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2F" w:rsidRDefault="00CB0E2F" w:rsidP="00CB0E2F">
      <w:pPr>
        <w:jc w:val="center"/>
      </w:pPr>
      <w:r>
        <w:object w:dxaOrig="6851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pt" o:ole="">
            <v:imagedata r:id="rId7" o:title="" blacklevel="-1966f"/>
          </v:shape>
          <o:OLEObject Type="Embed" ProgID="CorelDRAW.Graphic.12" ShapeID="_x0000_i1025" DrawAspect="Content" ObjectID="_1410176192" r:id="rId8"/>
        </w:object>
      </w:r>
    </w:p>
    <w:p w:rsidR="00CB0E2F" w:rsidRDefault="00CB0E2F" w:rsidP="00CB0E2F">
      <w:pPr>
        <w:jc w:val="center"/>
      </w:pPr>
    </w:p>
    <w:p w:rsidR="00CB0E2F" w:rsidRPr="00C71C34" w:rsidRDefault="00CB0E2F" w:rsidP="00CB0E2F">
      <w:pPr>
        <w:jc w:val="center"/>
        <w:rPr>
          <w:b/>
          <w:sz w:val="22"/>
          <w:szCs w:val="28"/>
        </w:rPr>
      </w:pPr>
    </w:p>
    <w:p w:rsidR="00CB0E2F" w:rsidRPr="000F70DB" w:rsidRDefault="00CB0E2F" w:rsidP="00CB0E2F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СОВЕТ ДЕПУТАТОВ</w:t>
      </w:r>
    </w:p>
    <w:p w:rsidR="00CB0E2F" w:rsidRDefault="00CB0E2F" w:rsidP="00CB0E2F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ГОРОДСКОГО ПОСЕЛЕНИЯ ЛЯНТОР</w:t>
      </w:r>
      <w:r w:rsidR="00186078">
        <w:rPr>
          <w:b/>
          <w:sz w:val="32"/>
          <w:szCs w:val="32"/>
        </w:rPr>
        <w:t xml:space="preserve"> ВТОРОГО СОЗЫВА</w:t>
      </w:r>
    </w:p>
    <w:p w:rsidR="004F08ED" w:rsidRDefault="004F08ED" w:rsidP="00CB0E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Сургутского района</w:t>
      </w:r>
    </w:p>
    <w:p w:rsidR="004F08ED" w:rsidRPr="000F70DB" w:rsidRDefault="004F08ED" w:rsidP="00CB0E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Ханты-Мансийского автономного округа - Югры</w:t>
      </w:r>
    </w:p>
    <w:p w:rsidR="00CB0E2F" w:rsidRPr="00C71C34" w:rsidRDefault="00CB0E2F" w:rsidP="00CB0E2F">
      <w:pPr>
        <w:jc w:val="center"/>
        <w:rPr>
          <w:b/>
          <w:szCs w:val="32"/>
        </w:rPr>
      </w:pPr>
    </w:p>
    <w:p w:rsidR="00CB0E2F" w:rsidRDefault="00CB0E2F" w:rsidP="00CB0E2F">
      <w:pPr>
        <w:jc w:val="center"/>
        <w:rPr>
          <w:b/>
          <w:sz w:val="36"/>
          <w:szCs w:val="36"/>
        </w:rPr>
      </w:pPr>
      <w:proofErr w:type="gramStart"/>
      <w:r w:rsidRPr="000F70DB">
        <w:rPr>
          <w:b/>
          <w:sz w:val="32"/>
          <w:szCs w:val="32"/>
        </w:rPr>
        <w:t>Р</w:t>
      </w:r>
      <w:proofErr w:type="gramEnd"/>
      <w:r w:rsidRPr="000F70DB">
        <w:rPr>
          <w:b/>
          <w:sz w:val="32"/>
          <w:szCs w:val="32"/>
        </w:rPr>
        <w:t xml:space="preserve"> Е Ш Е Н И Е</w:t>
      </w:r>
      <w:r>
        <w:rPr>
          <w:b/>
          <w:sz w:val="36"/>
          <w:szCs w:val="36"/>
        </w:rPr>
        <w:t xml:space="preserve"> </w:t>
      </w:r>
    </w:p>
    <w:p w:rsidR="00CB0E2F" w:rsidRPr="00C71C34" w:rsidRDefault="00CB0E2F" w:rsidP="00CB0E2F">
      <w:pPr>
        <w:jc w:val="center"/>
        <w:rPr>
          <w:b/>
          <w:sz w:val="30"/>
          <w:szCs w:val="36"/>
        </w:rPr>
      </w:pPr>
    </w:p>
    <w:p w:rsidR="00CB0E2F" w:rsidRPr="0026216C" w:rsidRDefault="00CB0E2F" w:rsidP="00CB0E2F">
      <w:pPr>
        <w:jc w:val="center"/>
        <w:rPr>
          <w:b/>
          <w:sz w:val="22"/>
          <w:szCs w:val="36"/>
        </w:rPr>
      </w:pPr>
    </w:p>
    <w:p w:rsidR="00C71C34" w:rsidRDefault="00E40F47" w:rsidP="0022733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1567D">
        <w:rPr>
          <w:sz w:val="28"/>
          <w:szCs w:val="28"/>
        </w:rPr>
        <w:t>28</w:t>
      </w:r>
      <w:r w:rsidR="00CB0E2F">
        <w:rPr>
          <w:sz w:val="28"/>
          <w:szCs w:val="28"/>
        </w:rPr>
        <w:t>»</w:t>
      </w:r>
      <w:r w:rsidR="0004411C">
        <w:rPr>
          <w:sz w:val="28"/>
          <w:szCs w:val="28"/>
        </w:rPr>
        <w:t xml:space="preserve"> </w:t>
      </w:r>
      <w:r w:rsidR="0071567D">
        <w:rPr>
          <w:sz w:val="28"/>
          <w:szCs w:val="28"/>
        </w:rPr>
        <w:t>апреля</w:t>
      </w:r>
      <w:r w:rsidR="003E326E">
        <w:rPr>
          <w:sz w:val="28"/>
          <w:szCs w:val="28"/>
        </w:rPr>
        <w:t xml:space="preserve"> </w:t>
      </w:r>
      <w:r w:rsidR="00D04A36">
        <w:rPr>
          <w:sz w:val="28"/>
          <w:szCs w:val="28"/>
        </w:rPr>
        <w:t xml:space="preserve"> </w:t>
      </w:r>
      <w:r w:rsidR="00CB0E2F">
        <w:rPr>
          <w:sz w:val="28"/>
          <w:szCs w:val="28"/>
        </w:rPr>
        <w:t>200</w:t>
      </w:r>
      <w:r w:rsidR="00E166B1">
        <w:rPr>
          <w:sz w:val="28"/>
          <w:szCs w:val="28"/>
        </w:rPr>
        <w:t>9</w:t>
      </w:r>
      <w:r w:rsidR="00CB0E2F">
        <w:rPr>
          <w:sz w:val="28"/>
          <w:szCs w:val="28"/>
        </w:rPr>
        <w:t xml:space="preserve"> года</w:t>
      </w:r>
      <w:r w:rsidR="00CB0E2F" w:rsidRPr="000F70DB">
        <w:rPr>
          <w:sz w:val="28"/>
          <w:szCs w:val="28"/>
        </w:rPr>
        <w:tab/>
      </w:r>
      <w:r w:rsidR="00E726C1">
        <w:rPr>
          <w:sz w:val="28"/>
          <w:szCs w:val="28"/>
        </w:rPr>
        <w:t xml:space="preserve">   </w:t>
      </w:r>
      <w:r w:rsidR="00CB0E2F">
        <w:rPr>
          <w:sz w:val="28"/>
          <w:szCs w:val="28"/>
        </w:rPr>
        <w:t xml:space="preserve">    </w:t>
      </w:r>
      <w:r w:rsidR="00EC2DED">
        <w:rPr>
          <w:sz w:val="28"/>
          <w:szCs w:val="28"/>
        </w:rPr>
        <w:t xml:space="preserve">   </w:t>
      </w:r>
      <w:r w:rsidR="00837187">
        <w:rPr>
          <w:sz w:val="28"/>
          <w:szCs w:val="28"/>
        </w:rPr>
        <w:t xml:space="preserve">    </w:t>
      </w:r>
      <w:r w:rsidR="007004DD">
        <w:rPr>
          <w:sz w:val="28"/>
          <w:szCs w:val="28"/>
        </w:rPr>
        <w:t xml:space="preserve">       </w:t>
      </w:r>
      <w:r w:rsidR="00956CF2">
        <w:rPr>
          <w:sz w:val="28"/>
          <w:szCs w:val="28"/>
        </w:rPr>
        <w:t xml:space="preserve">             </w:t>
      </w:r>
      <w:r w:rsidR="004B6630">
        <w:rPr>
          <w:sz w:val="28"/>
          <w:szCs w:val="28"/>
        </w:rPr>
        <w:t xml:space="preserve">              </w:t>
      </w:r>
      <w:r w:rsidR="00715AAF">
        <w:rPr>
          <w:sz w:val="28"/>
          <w:szCs w:val="28"/>
        </w:rPr>
        <w:t xml:space="preserve">   </w:t>
      </w:r>
      <w:r w:rsidR="00272C83">
        <w:rPr>
          <w:sz w:val="28"/>
          <w:szCs w:val="28"/>
        </w:rPr>
        <w:t xml:space="preserve">         </w:t>
      </w:r>
      <w:r w:rsidR="000A5679">
        <w:rPr>
          <w:sz w:val="28"/>
          <w:szCs w:val="28"/>
        </w:rPr>
        <w:t xml:space="preserve">        </w:t>
      </w:r>
      <w:r w:rsidR="003E326E">
        <w:rPr>
          <w:sz w:val="28"/>
          <w:szCs w:val="28"/>
        </w:rPr>
        <w:t xml:space="preserve">  </w:t>
      </w:r>
      <w:r w:rsidR="000A5679">
        <w:rPr>
          <w:sz w:val="28"/>
          <w:szCs w:val="28"/>
        </w:rPr>
        <w:t xml:space="preserve"> </w:t>
      </w:r>
      <w:r w:rsidR="0071567D">
        <w:rPr>
          <w:sz w:val="28"/>
          <w:szCs w:val="28"/>
        </w:rPr>
        <w:t xml:space="preserve">              </w:t>
      </w:r>
      <w:r w:rsidR="00272C83">
        <w:rPr>
          <w:sz w:val="28"/>
          <w:szCs w:val="28"/>
        </w:rPr>
        <w:t xml:space="preserve"> </w:t>
      </w:r>
      <w:r w:rsidR="000A5679">
        <w:rPr>
          <w:sz w:val="28"/>
          <w:szCs w:val="28"/>
        </w:rPr>
        <w:t>№</w:t>
      </w:r>
      <w:r w:rsidR="0071567D">
        <w:rPr>
          <w:sz w:val="28"/>
          <w:szCs w:val="28"/>
        </w:rPr>
        <w:t>38</w:t>
      </w:r>
    </w:p>
    <w:p w:rsidR="00AA650E" w:rsidRDefault="00EF7790" w:rsidP="00D4764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F08ED">
        <w:rPr>
          <w:sz w:val="28"/>
          <w:szCs w:val="28"/>
        </w:rPr>
        <w:t xml:space="preserve">г. Лянтор </w:t>
      </w:r>
    </w:p>
    <w:p w:rsidR="004F08ED" w:rsidRDefault="004F08ED" w:rsidP="00D4764A">
      <w:pPr>
        <w:rPr>
          <w:sz w:val="28"/>
          <w:szCs w:val="28"/>
        </w:rPr>
      </w:pPr>
    </w:p>
    <w:p w:rsidR="002E529D" w:rsidRPr="004E62C0" w:rsidRDefault="002E529D" w:rsidP="002E529D">
      <w:pPr>
        <w:rPr>
          <w:sz w:val="28"/>
          <w:szCs w:val="28"/>
        </w:rPr>
      </w:pPr>
    </w:p>
    <w:p w:rsidR="002E529D" w:rsidRDefault="002E529D" w:rsidP="002E529D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</w:t>
      </w:r>
    </w:p>
    <w:p w:rsidR="002E529D" w:rsidRDefault="002E529D" w:rsidP="002E529D">
      <w:pPr>
        <w:rPr>
          <w:sz w:val="28"/>
          <w:szCs w:val="28"/>
        </w:rPr>
      </w:pPr>
      <w:r>
        <w:rPr>
          <w:sz w:val="28"/>
          <w:szCs w:val="28"/>
        </w:rPr>
        <w:t xml:space="preserve">бюджетно – финансовой комиссии </w:t>
      </w:r>
    </w:p>
    <w:p w:rsidR="002E529D" w:rsidRDefault="002E529D" w:rsidP="002E529D">
      <w:pPr>
        <w:rPr>
          <w:sz w:val="28"/>
          <w:szCs w:val="28"/>
        </w:rPr>
      </w:pPr>
      <w:r w:rsidRPr="004E62C0">
        <w:rPr>
          <w:sz w:val="28"/>
          <w:szCs w:val="28"/>
        </w:rPr>
        <w:t>Совета депутатов городского</w:t>
      </w:r>
      <w:r>
        <w:rPr>
          <w:sz w:val="28"/>
          <w:szCs w:val="28"/>
        </w:rPr>
        <w:t xml:space="preserve"> </w:t>
      </w:r>
    </w:p>
    <w:p w:rsidR="002E529D" w:rsidRPr="004E62C0" w:rsidRDefault="002E529D" w:rsidP="002E529D">
      <w:pPr>
        <w:rPr>
          <w:sz w:val="28"/>
          <w:szCs w:val="28"/>
        </w:rPr>
      </w:pPr>
      <w:r w:rsidRPr="004E62C0">
        <w:rPr>
          <w:sz w:val="28"/>
          <w:szCs w:val="28"/>
        </w:rPr>
        <w:t>поселения Лянтор</w:t>
      </w:r>
    </w:p>
    <w:p w:rsidR="002E529D" w:rsidRPr="004E62C0" w:rsidRDefault="002E529D" w:rsidP="002E529D">
      <w:pPr>
        <w:rPr>
          <w:sz w:val="28"/>
          <w:szCs w:val="28"/>
        </w:rPr>
      </w:pPr>
    </w:p>
    <w:p w:rsidR="002E529D" w:rsidRPr="004E62C0" w:rsidRDefault="002E529D" w:rsidP="002E529D">
      <w:pPr>
        <w:ind w:firstLine="567"/>
        <w:jc w:val="both"/>
        <w:rPr>
          <w:sz w:val="28"/>
          <w:szCs w:val="28"/>
        </w:rPr>
      </w:pPr>
      <w:r w:rsidRPr="004E62C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1 статьи 16 Регламента Совета депутатов городского поселения Лянтор, </w:t>
      </w:r>
      <w:r w:rsidRPr="004E62C0">
        <w:rPr>
          <w:sz w:val="28"/>
          <w:szCs w:val="28"/>
        </w:rPr>
        <w:t>Совет депутатов городского поселения Лянтор решил:</w:t>
      </w:r>
    </w:p>
    <w:p w:rsidR="002E529D" w:rsidRDefault="002E529D" w:rsidP="002E52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бюджетно – финансовой комиссии Совета депутатов городского поселения Лянтор согласно приложению.</w:t>
      </w:r>
      <w:r>
        <w:rPr>
          <w:color w:val="000000"/>
          <w:spacing w:val="3"/>
          <w:sz w:val="28"/>
          <w:szCs w:val="28"/>
        </w:rPr>
        <w:t xml:space="preserve"> </w:t>
      </w:r>
    </w:p>
    <w:p w:rsidR="002E529D" w:rsidRPr="004E62C0" w:rsidRDefault="002E529D" w:rsidP="002E529D">
      <w:pPr>
        <w:ind w:firstLine="567"/>
        <w:jc w:val="both"/>
        <w:rPr>
          <w:sz w:val="28"/>
          <w:szCs w:val="28"/>
        </w:rPr>
      </w:pPr>
      <w:r w:rsidRPr="004E62C0">
        <w:rPr>
          <w:sz w:val="28"/>
          <w:szCs w:val="28"/>
        </w:rPr>
        <w:t>2. Настоящее решение вступает в силу с момента его подписания.</w:t>
      </w:r>
    </w:p>
    <w:p w:rsidR="002E529D" w:rsidRPr="004E62C0" w:rsidRDefault="002E529D" w:rsidP="002E529D">
      <w:pPr>
        <w:jc w:val="both"/>
        <w:rPr>
          <w:sz w:val="28"/>
          <w:szCs w:val="28"/>
        </w:rPr>
      </w:pPr>
    </w:p>
    <w:p w:rsidR="002E529D" w:rsidRPr="004E62C0" w:rsidRDefault="002E529D" w:rsidP="002E529D">
      <w:pPr>
        <w:jc w:val="both"/>
        <w:rPr>
          <w:sz w:val="28"/>
          <w:szCs w:val="28"/>
        </w:rPr>
      </w:pPr>
    </w:p>
    <w:p w:rsidR="002E529D" w:rsidRPr="004E62C0" w:rsidRDefault="002E529D" w:rsidP="002E529D">
      <w:pPr>
        <w:jc w:val="both"/>
        <w:rPr>
          <w:sz w:val="28"/>
          <w:szCs w:val="28"/>
        </w:rPr>
      </w:pPr>
      <w:r w:rsidRPr="004E62C0">
        <w:rPr>
          <w:sz w:val="28"/>
          <w:szCs w:val="28"/>
        </w:rPr>
        <w:t xml:space="preserve">Глава </w:t>
      </w:r>
      <w:proofErr w:type="gramStart"/>
      <w:r w:rsidRPr="004E62C0">
        <w:rPr>
          <w:sz w:val="28"/>
          <w:szCs w:val="28"/>
        </w:rPr>
        <w:t>городского</w:t>
      </w:r>
      <w:proofErr w:type="gramEnd"/>
      <w:r w:rsidRPr="004E62C0">
        <w:rPr>
          <w:sz w:val="28"/>
          <w:szCs w:val="28"/>
        </w:rPr>
        <w:t xml:space="preserve"> </w:t>
      </w:r>
    </w:p>
    <w:p w:rsidR="002E529D" w:rsidRPr="004E62C0" w:rsidRDefault="002E529D" w:rsidP="002E529D">
      <w:pPr>
        <w:jc w:val="both"/>
        <w:rPr>
          <w:sz w:val="28"/>
          <w:szCs w:val="28"/>
        </w:rPr>
      </w:pPr>
      <w:r w:rsidRPr="004E62C0">
        <w:rPr>
          <w:sz w:val="28"/>
          <w:szCs w:val="28"/>
        </w:rPr>
        <w:t>поселения Лянтор</w:t>
      </w:r>
      <w:r w:rsidRPr="004E62C0">
        <w:rPr>
          <w:sz w:val="28"/>
          <w:szCs w:val="28"/>
        </w:rPr>
        <w:tab/>
        <w:t xml:space="preserve">                                                        </w:t>
      </w:r>
      <w:r>
        <w:rPr>
          <w:sz w:val="28"/>
          <w:szCs w:val="28"/>
        </w:rPr>
        <w:t xml:space="preserve">           </w:t>
      </w:r>
      <w:r w:rsidRPr="004E62C0">
        <w:rPr>
          <w:sz w:val="28"/>
          <w:szCs w:val="28"/>
        </w:rPr>
        <w:t xml:space="preserve">   В.В. </w:t>
      </w:r>
      <w:proofErr w:type="gramStart"/>
      <w:r w:rsidRPr="004E62C0">
        <w:rPr>
          <w:sz w:val="28"/>
          <w:szCs w:val="28"/>
        </w:rPr>
        <w:t>Алёшин</w:t>
      </w:r>
      <w:proofErr w:type="gramEnd"/>
    </w:p>
    <w:p w:rsidR="002E529D" w:rsidRDefault="002E529D" w:rsidP="002E529D"/>
    <w:p w:rsidR="002E529D" w:rsidRDefault="002E529D" w:rsidP="002E529D">
      <w:pPr>
        <w:rPr>
          <w:sz w:val="28"/>
          <w:szCs w:val="28"/>
        </w:rPr>
      </w:pPr>
    </w:p>
    <w:p w:rsidR="002E529D" w:rsidRPr="004E62C0" w:rsidRDefault="002E529D" w:rsidP="002E529D"/>
    <w:p w:rsidR="002E529D" w:rsidRDefault="002E529D" w:rsidP="002E529D">
      <w:pPr>
        <w:jc w:val="both"/>
        <w:rPr>
          <w:sz w:val="28"/>
          <w:szCs w:val="28"/>
        </w:rPr>
      </w:pPr>
    </w:p>
    <w:p w:rsidR="002E529D" w:rsidRDefault="002E529D" w:rsidP="002E529D">
      <w:pPr>
        <w:jc w:val="both"/>
        <w:rPr>
          <w:sz w:val="28"/>
          <w:szCs w:val="28"/>
        </w:rPr>
      </w:pPr>
    </w:p>
    <w:p w:rsidR="002E529D" w:rsidRDefault="002E529D" w:rsidP="002E529D">
      <w:pPr>
        <w:jc w:val="both"/>
        <w:rPr>
          <w:sz w:val="28"/>
          <w:szCs w:val="28"/>
        </w:rPr>
      </w:pPr>
    </w:p>
    <w:p w:rsidR="002E529D" w:rsidRDefault="002E529D" w:rsidP="002E529D">
      <w:pPr>
        <w:jc w:val="both"/>
        <w:rPr>
          <w:sz w:val="28"/>
          <w:szCs w:val="28"/>
        </w:rPr>
      </w:pPr>
    </w:p>
    <w:p w:rsidR="002E529D" w:rsidRDefault="002E529D" w:rsidP="002E529D">
      <w:pPr>
        <w:jc w:val="both"/>
        <w:rPr>
          <w:sz w:val="28"/>
          <w:szCs w:val="28"/>
        </w:rPr>
      </w:pPr>
    </w:p>
    <w:p w:rsidR="002E529D" w:rsidRDefault="002E529D" w:rsidP="002E529D">
      <w:pPr>
        <w:jc w:val="both"/>
        <w:rPr>
          <w:sz w:val="28"/>
          <w:szCs w:val="28"/>
        </w:rPr>
      </w:pPr>
    </w:p>
    <w:p w:rsidR="002E529D" w:rsidRDefault="002E529D" w:rsidP="002E529D">
      <w:pPr>
        <w:jc w:val="both"/>
        <w:rPr>
          <w:sz w:val="28"/>
          <w:szCs w:val="28"/>
        </w:rPr>
      </w:pPr>
    </w:p>
    <w:p w:rsidR="002E529D" w:rsidRDefault="002E529D" w:rsidP="002E529D">
      <w:pPr>
        <w:jc w:val="both"/>
        <w:rPr>
          <w:sz w:val="28"/>
          <w:szCs w:val="28"/>
        </w:rPr>
      </w:pPr>
    </w:p>
    <w:p w:rsidR="002E529D" w:rsidRDefault="002E529D" w:rsidP="002E529D">
      <w:pPr>
        <w:jc w:val="both"/>
        <w:rPr>
          <w:sz w:val="28"/>
          <w:szCs w:val="28"/>
        </w:rPr>
      </w:pPr>
    </w:p>
    <w:p w:rsidR="002E529D" w:rsidRDefault="002E529D" w:rsidP="002E529D">
      <w:pPr>
        <w:jc w:val="both"/>
        <w:rPr>
          <w:sz w:val="28"/>
          <w:szCs w:val="28"/>
        </w:rPr>
      </w:pPr>
    </w:p>
    <w:p w:rsidR="002E529D" w:rsidRDefault="002E529D" w:rsidP="002E529D">
      <w:pPr>
        <w:jc w:val="both"/>
        <w:rPr>
          <w:sz w:val="28"/>
          <w:szCs w:val="28"/>
        </w:rPr>
      </w:pPr>
    </w:p>
    <w:p w:rsidR="002E529D" w:rsidRDefault="002E529D" w:rsidP="002E529D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2E529D" w:rsidRDefault="002E529D" w:rsidP="002E529D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городского </w:t>
      </w:r>
    </w:p>
    <w:p w:rsidR="002E529D" w:rsidRDefault="002E529D" w:rsidP="002E529D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поселения Лянтор</w:t>
      </w:r>
    </w:p>
    <w:p w:rsidR="002E529D" w:rsidRDefault="002E529D" w:rsidP="002E529D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71567D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="0071567D">
        <w:rPr>
          <w:sz w:val="28"/>
          <w:szCs w:val="28"/>
        </w:rPr>
        <w:t xml:space="preserve"> апреля 2009 г. №38</w:t>
      </w:r>
    </w:p>
    <w:p w:rsidR="002E529D" w:rsidRDefault="002E529D" w:rsidP="002E529D">
      <w:pPr>
        <w:ind w:left="5529"/>
        <w:jc w:val="both"/>
        <w:rPr>
          <w:sz w:val="28"/>
          <w:szCs w:val="28"/>
        </w:rPr>
      </w:pPr>
    </w:p>
    <w:p w:rsidR="002E529D" w:rsidRPr="002157A2" w:rsidRDefault="002E529D" w:rsidP="002E529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157A2">
        <w:rPr>
          <w:rFonts w:ascii="Times New Roman" w:hAnsi="Times New Roman" w:cs="Times New Roman"/>
          <w:bCs w:val="0"/>
          <w:sz w:val="28"/>
          <w:szCs w:val="28"/>
        </w:rPr>
        <w:t>Положение</w:t>
      </w:r>
    </w:p>
    <w:p w:rsidR="002E529D" w:rsidRPr="002157A2" w:rsidRDefault="002E529D" w:rsidP="002E529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157A2">
        <w:rPr>
          <w:rFonts w:ascii="Times New Roman" w:hAnsi="Times New Roman" w:cs="Times New Roman"/>
          <w:bCs w:val="0"/>
          <w:sz w:val="28"/>
          <w:szCs w:val="28"/>
        </w:rPr>
        <w:t>о бюджетно – финансовой комиссии</w:t>
      </w:r>
    </w:p>
    <w:p w:rsidR="002E529D" w:rsidRPr="002157A2" w:rsidRDefault="002E529D" w:rsidP="002E529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57A2">
        <w:rPr>
          <w:rFonts w:ascii="Times New Roman" w:hAnsi="Times New Roman" w:cs="Times New Roman"/>
          <w:bCs w:val="0"/>
          <w:sz w:val="28"/>
          <w:szCs w:val="28"/>
        </w:rPr>
        <w:t>Совета депутатов городского поселения Лянтор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2E529D" w:rsidRPr="002157A2" w:rsidRDefault="002E529D" w:rsidP="002E529D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  <w:r w:rsidRPr="002157A2">
        <w:rPr>
          <w:sz w:val="28"/>
          <w:szCs w:val="28"/>
        </w:rPr>
        <w:t>1. Общие положения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2E529D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 xml:space="preserve">1.1. </w:t>
      </w:r>
      <w:proofErr w:type="gramStart"/>
      <w:r w:rsidRPr="002157A2">
        <w:rPr>
          <w:sz w:val="28"/>
          <w:szCs w:val="28"/>
        </w:rPr>
        <w:t xml:space="preserve">Настоящее Положение разработано в соответствии с Конституцией Российской Федерации, Федеральным законом от 06.10.2003 N 131-ФЗ "Об общих принципах организации местного самоуправления в Российской Федерации", иными нормативными правовыми актами Российской Федерации и Ханты-Мансийского автономного округа - Югры, Уставом </w:t>
      </w:r>
      <w:r>
        <w:rPr>
          <w:sz w:val="28"/>
          <w:szCs w:val="28"/>
        </w:rPr>
        <w:t>городского поселения Лянтор</w:t>
      </w:r>
      <w:r w:rsidRPr="002157A2">
        <w:rPr>
          <w:sz w:val="28"/>
          <w:szCs w:val="28"/>
        </w:rPr>
        <w:t xml:space="preserve">, а также Регламентом </w:t>
      </w:r>
      <w:r>
        <w:rPr>
          <w:sz w:val="28"/>
          <w:szCs w:val="28"/>
        </w:rPr>
        <w:t>Совета депутатов городского поселения Лянтор</w:t>
      </w:r>
      <w:r w:rsidRPr="002157A2">
        <w:rPr>
          <w:sz w:val="28"/>
          <w:szCs w:val="28"/>
        </w:rPr>
        <w:t xml:space="preserve"> и определяет </w:t>
      </w:r>
      <w:r>
        <w:rPr>
          <w:sz w:val="28"/>
          <w:szCs w:val="28"/>
        </w:rPr>
        <w:t>направления деятельности, полномочия, структуру и порядок работы бюджетно – финансовой комиссии Совета</w:t>
      </w:r>
      <w:proofErr w:type="gramEnd"/>
      <w:r>
        <w:rPr>
          <w:sz w:val="28"/>
          <w:szCs w:val="28"/>
        </w:rPr>
        <w:t xml:space="preserve"> депутатов городского поселения Лянтор (далее  по тексту – Комиссия).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 xml:space="preserve">1.2. </w:t>
      </w:r>
      <w:r>
        <w:rPr>
          <w:sz w:val="28"/>
          <w:szCs w:val="28"/>
        </w:rPr>
        <w:t>Бюджетно – финансовая комиссия</w:t>
      </w:r>
      <w:r w:rsidRPr="002157A2">
        <w:rPr>
          <w:sz w:val="28"/>
          <w:szCs w:val="28"/>
        </w:rPr>
        <w:t xml:space="preserve"> является постоянно</w:t>
      </w:r>
      <w:r>
        <w:rPr>
          <w:sz w:val="28"/>
          <w:szCs w:val="28"/>
        </w:rPr>
        <w:t xml:space="preserve"> - действующей</w:t>
      </w:r>
      <w:r w:rsidRPr="002157A2">
        <w:rPr>
          <w:sz w:val="28"/>
          <w:szCs w:val="28"/>
        </w:rPr>
        <w:t xml:space="preserve"> комиссией </w:t>
      </w:r>
      <w:r>
        <w:rPr>
          <w:sz w:val="28"/>
          <w:szCs w:val="28"/>
        </w:rPr>
        <w:t xml:space="preserve">Совета депутатов городского поселения Лянтор </w:t>
      </w:r>
      <w:r w:rsidRPr="002157A2">
        <w:rPr>
          <w:sz w:val="28"/>
          <w:szCs w:val="28"/>
        </w:rPr>
        <w:t xml:space="preserve">(далее по тексту </w:t>
      </w:r>
      <w:r>
        <w:rPr>
          <w:sz w:val="28"/>
          <w:szCs w:val="28"/>
        </w:rPr>
        <w:t>–</w:t>
      </w:r>
      <w:r w:rsidRPr="002157A2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поселения</w:t>
      </w:r>
      <w:r w:rsidRPr="002157A2">
        <w:rPr>
          <w:sz w:val="28"/>
          <w:szCs w:val="28"/>
        </w:rPr>
        <w:t xml:space="preserve">), созданной </w:t>
      </w:r>
      <w:r>
        <w:rPr>
          <w:sz w:val="28"/>
          <w:szCs w:val="28"/>
        </w:rPr>
        <w:t>Советом поселения</w:t>
      </w:r>
      <w:r w:rsidRPr="002157A2">
        <w:rPr>
          <w:sz w:val="28"/>
          <w:szCs w:val="28"/>
        </w:rPr>
        <w:t xml:space="preserve"> на срок е</w:t>
      </w:r>
      <w:r>
        <w:rPr>
          <w:sz w:val="28"/>
          <w:szCs w:val="28"/>
        </w:rPr>
        <w:t>го</w:t>
      </w:r>
      <w:r w:rsidRPr="002157A2">
        <w:rPr>
          <w:sz w:val="28"/>
          <w:szCs w:val="28"/>
        </w:rPr>
        <w:t xml:space="preserve"> полномочий.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 xml:space="preserve">1.3. Комиссия ответственна перед </w:t>
      </w:r>
      <w:r>
        <w:rPr>
          <w:sz w:val="28"/>
          <w:szCs w:val="28"/>
        </w:rPr>
        <w:t>Советом поселения</w:t>
      </w:r>
      <w:r w:rsidRPr="002157A2">
        <w:rPr>
          <w:sz w:val="28"/>
          <w:szCs w:val="28"/>
        </w:rPr>
        <w:t xml:space="preserve"> и ей подотч</w:t>
      </w:r>
      <w:r>
        <w:rPr>
          <w:sz w:val="28"/>
          <w:szCs w:val="28"/>
        </w:rPr>
        <w:t>ё</w:t>
      </w:r>
      <w:r w:rsidRPr="002157A2">
        <w:rPr>
          <w:sz w:val="28"/>
          <w:szCs w:val="28"/>
        </w:rPr>
        <w:t>тна.</w:t>
      </w:r>
      <w:r>
        <w:rPr>
          <w:sz w:val="28"/>
          <w:szCs w:val="28"/>
        </w:rPr>
        <w:t xml:space="preserve"> Комиссия создаётся и прекращает свою деятельность по решению Совета поселения.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1.4. Деятельность Комиссии основывается на принципах законности, гласности,</w:t>
      </w:r>
      <w:r>
        <w:rPr>
          <w:sz w:val="28"/>
          <w:szCs w:val="28"/>
        </w:rPr>
        <w:t xml:space="preserve"> коллегиальности,</w:t>
      </w:r>
      <w:r w:rsidRPr="002157A2">
        <w:rPr>
          <w:sz w:val="28"/>
          <w:szCs w:val="28"/>
        </w:rPr>
        <w:t xml:space="preserve"> уч</w:t>
      </w:r>
      <w:r>
        <w:rPr>
          <w:sz w:val="28"/>
          <w:szCs w:val="28"/>
        </w:rPr>
        <w:t>ё</w:t>
      </w:r>
      <w:r w:rsidRPr="002157A2">
        <w:rPr>
          <w:sz w:val="28"/>
          <w:szCs w:val="28"/>
        </w:rPr>
        <w:t>та общественного мнения и ответственности за принимаемые решения.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1.5. Правовое, организационное, документальное, аналитическое, информационное, материально-техническое и иное обеспечение Комиссии осуществляется</w:t>
      </w:r>
      <w:r>
        <w:rPr>
          <w:sz w:val="28"/>
          <w:szCs w:val="28"/>
        </w:rPr>
        <w:t xml:space="preserve"> Администрацией городского поселения Лянтор.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2E529D" w:rsidRPr="002157A2" w:rsidRDefault="002E529D" w:rsidP="002E529D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  <w:r w:rsidRPr="002157A2">
        <w:rPr>
          <w:sz w:val="28"/>
          <w:szCs w:val="28"/>
        </w:rPr>
        <w:t>2. Цель деятельности Комиссии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 xml:space="preserve">2.1. Целью деятельности Комиссии является подготовка и предварительное рассмотрение вопросов и проектов решений </w:t>
      </w:r>
      <w:r>
        <w:rPr>
          <w:sz w:val="28"/>
          <w:szCs w:val="28"/>
        </w:rPr>
        <w:t>Совета поселения</w:t>
      </w:r>
      <w:r w:rsidRPr="002157A2">
        <w:rPr>
          <w:sz w:val="28"/>
          <w:szCs w:val="28"/>
        </w:rPr>
        <w:t xml:space="preserve">, относящихся к компетенции </w:t>
      </w:r>
      <w:r>
        <w:rPr>
          <w:sz w:val="28"/>
          <w:szCs w:val="28"/>
        </w:rPr>
        <w:t>Совета поселения</w:t>
      </w:r>
      <w:r w:rsidRPr="002157A2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направлениями деятельности Комиссии.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2E529D" w:rsidRPr="002157A2" w:rsidRDefault="002E529D" w:rsidP="002E529D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  <w:r w:rsidRPr="002157A2">
        <w:rPr>
          <w:sz w:val="28"/>
          <w:szCs w:val="28"/>
        </w:rPr>
        <w:t>3. Направления деятельности и полномочия Комиссии</w:t>
      </w:r>
    </w:p>
    <w:p w:rsidR="002E529D" w:rsidRPr="00E826FD" w:rsidRDefault="002E529D" w:rsidP="002E529D">
      <w:pPr>
        <w:pStyle w:val="ConsPlusNormal"/>
        <w:widowControl/>
        <w:ind w:firstLine="539"/>
        <w:jc w:val="both"/>
        <w:rPr>
          <w:sz w:val="28"/>
          <w:szCs w:val="28"/>
        </w:rPr>
      </w:pPr>
    </w:p>
    <w:p w:rsidR="002E529D" w:rsidRPr="00E826FD" w:rsidRDefault="002E529D" w:rsidP="002E529D">
      <w:pPr>
        <w:pStyle w:val="ConsPlusNormal"/>
        <w:widowControl/>
        <w:ind w:firstLine="539"/>
        <w:jc w:val="both"/>
        <w:rPr>
          <w:sz w:val="28"/>
          <w:szCs w:val="28"/>
        </w:rPr>
      </w:pPr>
      <w:r w:rsidRPr="00E826FD">
        <w:rPr>
          <w:sz w:val="28"/>
          <w:szCs w:val="28"/>
        </w:rPr>
        <w:t>3.1. Основными направлениями деятельности Комиссии являются:</w:t>
      </w:r>
    </w:p>
    <w:p w:rsidR="002E529D" w:rsidRPr="00E826FD" w:rsidRDefault="002E529D" w:rsidP="002E529D">
      <w:pPr>
        <w:ind w:firstLine="539"/>
        <w:jc w:val="both"/>
        <w:rPr>
          <w:sz w:val="28"/>
          <w:szCs w:val="28"/>
        </w:rPr>
      </w:pPr>
      <w:r w:rsidRPr="00E826FD">
        <w:rPr>
          <w:sz w:val="28"/>
          <w:szCs w:val="28"/>
        </w:rPr>
        <w:t>1) утверждение местного бюджета и отч</w:t>
      </w:r>
      <w:r>
        <w:rPr>
          <w:sz w:val="28"/>
          <w:szCs w:val="28"/>
        </w:rPr>
        <w:t>ё</w:t>
      </w:r>
      <w:r w:rsidRPr="00E826FD">
        <w:rPr>
          <w:sz w:val="28"/>
          <w:szCs w:val="28"/>
        </w:rPr>
        <w:t>та о его исполнении;</w:t>
      </w:r>
    </w:p>
    <w:p w:rsidR="002E529D" w:rsidRPr="00E826FD" w:rsidRDefault="002E529D" w:rsidP="002E529D">
      <w:pPr>
        <w:ind w:firstLine="539"/>
        <w:jc w:val="both"/>
        <w:rPr>
          <w:sz w:val="28"/>
          <w:szCs w:val="28"/>
        </w:rPr>
      </w:pPr>
      <w:r w:rsidRPr="00E826FD">
        <w:rPr>
          <w:sz w:val="28"/>
          <w:szCs w:val="28"/>
        </w:rPr>
        <w:t>2) установление, изменение и отмена местных налогов и сборов, в соответствии с законодательством Российской Федерации о налогах и сборах;</w:t>
      </w:r>
    </w:p>
    <w:p w:rsidR="002E529D" w:rsidRPr="00E826FD" w:rsidRDefault="002E529D" w:rsidP="002E529D">
      <w:pPr>
        <w:ind w:firstLine="539"/>
        <w:jc w:val="both"/>
        <w:rPr>
          <w:sz w:val="28"/>
          <w:szCs w:val="28"/>
        </w:rPr>
      </w:pPr>
      <w:r w:rsidRPr="00E826FD">
        <w:rPr>
          <w:sz w:val="28"/>
          <w:szCs w:val="28"/>
        </w:rPr>
        <w:lastRenderedPageBreak/>
        <w:t>3) принятие планов и программ развития городского поселения, утверждение отч</w:t>
      </w:r>
      <w:r>
        <w:rPr>
          <w:sz w:val="28"/>
          <w:szCs w:val="28"/>
        </w:rPr>
        <w:t>ё</w:t>
      </w:r>
      <w:r w:rsidRPr="00E826FD">
        <w:rPr>
          <w:sz w:val="28"/>
          <w:szCs w:val="28"/>
        </w:rPr>
        <w:t>тов об их исполнении;</w:t>
      </w:r>
    </w:p>
    <w:p w:rsidR="002E529D" w:rsidRPr="00E826FD" w:rsidRDefault="002E529D" w:rsidP="002E529D">
      <w:pPr>
        <w:ind w:firstLine="539"/>
        <w:jc w:val="both"/>
        <w:rPr>
          <w:sz w:val="28"/>
          <w:szCs w:val="28"/>
        </w:rPr>
      </w:pPr>
      <w:r w:rsidRPr="00E826FD">
        <w:rPr>
          <w:sz w:val="28"/>
          <w:szCs w:val="28"/>
        </w:rPr>
        <w:t>4) установление нормативов отчисления в доход местного бюджета части прибыли муниципальных предприятий;</w:t>
      </w:r>
    </w:p>
    <w:p w:rsidR="002E529D" w:rsidRPr="00E826FD" w:rsidRDefault="002E529D" w:rsidP="002E529D">
      <w:pPr>
        <w:ind w:firstLine="539"/>
        <w:jc w:val="both"/>
        <w:rPr>
          <w:sz w:val="28"/>
          <w:szCs w:val="28"/>
        </w:rPr>
      </w:pPr>
      <w:r w:rsidRPr="00E826FD">
        <w:rPr>
          <w:sz w:val="28"/>
          <w:szCs w:val="28"/>
        </w:rPr>
        <w:t>5) установление порядка привлечения за</w:t>
      </w:r>
      <w:r>
        <w:rPr>
          <w:sz w:val="28"/>
          <w:szCs w:val="28"/>
        </w:rPr>
        <w:t>ё</w:t>
      </w:r>
      <w:r w:rsidRPr="00E826FD">
        <w:rPr>
          <w:sz w:val="28"/>
          <w:szCs w:val="28"/>
        </w:rPr>
        <w:t>мных средств городского поселения, в том числе пут</w:t>
      </w:r>
      <w:r>
        <w:rPr>
          <w:sz w:val="28"/>
          <w:szCs w:val="28"/>
        </w:rPr>
        <w:t>ё</w:t>
      </w:r>
      <w:r w:rsidRPr="00E826FD">
        <w:rPr>
          <w:sz w:val="28"/>
          <w:szCs w:val="28"/>
        </w:rPr>
        <w:t>м выпуска муниципальных ценных бумаг;</w:t>
      </w:r>
    </w:p>
    <w:p w:rsidR="002E529D" w:rsidRPr="00E826FD" w:rsidRDefault="002E529D" w:rsidP="002E529D">
      <w:pPr>
        <w:ind w:firstLine="539"/>
        <w:jc w:val="both"/>
        <w:rPr>
          <w:sz w:val="28"/>
          <w:szCs w:val="28"/>
        </w:rPr>
      </w:pPr>
      <w:r w:rsidRPr="00E826FD">
        <w:rPr>
          <w:sz w:val="28"/>
          <w:szCs w:val="28"/>
        </w:rPr>
        <w:t>6) определение порядка принятия решений об установлении тарифов на услуги муниципальных предприятий и учреждений;</w:t>
      </w:r>
    </w:p>
    <w:p w:rsidR="002E529D" w:rsidRPr="00E826FD" w:rsidRDefault="002E529D" w:rsidP="002E529D">
      <w:pPr>
        <w:ind w:firstLine="539"/>
        <w:jc w:val="both"/>
        <w:rPr>
          <w:sz w:val="28"/>
          <w:szCs w:val="28"/>
        </w:rPr>
      </w:pPr>
      <w:r w:rsidRPr="00E826FD">
        <w:rPr>
          <w:sz w:val="28"/>
          <w:szCs w:val="28"/>
        </w:rPr>
        <w:t xml:space="preserve">7) установление порядка составления и рассмотрения проекта бюджета поселения, утверждения и исполнения бюджета поселения, осуществления </w:t>
      </w:r>
      <w:proofErr w:type="gramStart"/>
      <w:r w:rsidRPr="00E826FD">
        <w:rPr>
          <w:sz w:val="28"/>
          <w:szCs w:val="28"/>
        </w:rPr>
        <w:t>контроля за</w:t>
      </w:r>
      <w:proofErr w:type="gramEnd"/>
      <w:r w:rsidRPr="00E826FD">
        <w:rPr>
          <w:sz w:val="28"/>
          <w:szCs w:val="28"/>
        </w:rPr>
        <w:t xml:space="preserve"> его исполнением и утверждения отч</w:t>
      </w:r>
      <w:r>
        <w:rPr>
          <w:sz w:val="28"/>
          <w:szCs w:val="28"/>
        </w:rPr>
        <w:t>ё</w:t>
      </w:r>
      <w:r w:rsidRPr="00E826FD">
        <w:rPr>
          <w:sz w:val="28"/>
          <w:szCs w:val="28"/>
        </w:rPr>
        <w:t>та об исполнении бюджета поселения;</w:t>
      </w:r>
    </w:p>
    <w:p w:rsidR="002E529D" w:rsidRPr="00E826FD" w:rsidRDefault="002E529D" w:rsidP="002E529D">
      <w:pPr>
        <w:ind w:firstLine="539"/>
        <w:jc w:val="both"/>
        <w:rPr>
          <w:sz w:val="28"/>
          <w:szCs w:val="28"/>
        </w:rPr>
      </w:pPr>
      <w:r w:rsidRPr="00E826FD">
        <w:rPr>
          <w:sz w:val="28"/>
          <w:szCs w:val="28"/>
        </w:rPr>
        <w:t>8) установление муниципальных минимальных социальных стандартов и других нормативов расходов местного бюджета на решение вопросов местного значения</w:t>
      </w:r>
      <w:r>
        <w:rPr>
          <w:sz w:val="28"/>
          <w:szCs w:val="28"/>
        </w:rPr>
        <w:t>;</w:t>
      </w:r>
    </w:p>
    <w:p w:rsidR="002E529D" w:rsidRPr="00E826FD" w:rsidRDefault="002E529D" w:rsidP="002E529D">
      <w:pPr>
        <w:ind w:firstLine="539"/>
        <w:jc w:val="both"/>
        <w:rPr>
          <w:sz w:val="28"/>
          <w:szCs w:val="28"/>
        </w:rPr>
      </w:pPr>
      <w:r w:rsidRPr="00E826FD">
        <w:rPr>
          <w:sz w:val="28"/>
          <w:szCs w:val="28"/>
        </w:rPr>
        <w:t>9) определение метода регулирования тарифов на товары и услуги организаций коммунального комплекса;</w:t>
      </w:r>
    </w:p>
    <w:p w:rsidR="002E529D" w:rsidRPr="00E826FD" w:rsidRDefault="002E529D" w:rsidP="002E529D">
      <w:pPr>
        <w:ind w:firstLine="539"/>
        <w:jc w:val="both"/>
        <w:rPr>
          <w:sz w:val="28"/>
          <w:szCs w:val="28"/>
        </w:rPr>
      </w:pPr>
      <w:r w:rsidRPr="00E826FD">
        <w:rPr>
          <w:sz w:val="28"/>
          <w:szCs w:val="28"/>
        </w:rPr>
        <w:t xml:space="preserve">10) определение </w:t>
      </w:r>
      <w:proofErr w:type="gramStart"/>
      <w:r w:rsidRPr="00E826FD">
        <w:rPr>
          <w:sz w:val="28"/>
          <w:szCs w:val="28"/>
        </w:rPr>
        <w:t>порядка проведения независимой экспертизы экономической обоснованности тарифов</w:t>
      </w:r>
      <w:proofErr w:type="gramEnd"/>
      <w:r w:rsidRPr="00E826FD">
        <w:rPr>
          <w:sz w:val="28"/>
          <w:szCs w:val="28"/>
        </w:rPr>
        <w:t xml:space="preserve"> в сфере жилищно-коммунального хозяйства;</w:t>
      </w:r>
    </w:p>
    <w:p w:rsidR="002E529D" w:rsidRPr="00E826FD" w:rsidRDefault="002E529D" w:rsidP="002E529D">
      <w:pPr>
        <w:ind w:firstLine="539"/>
        <w:jc w:val="both"/>
        <w:rPr>
          <w:sz w:val="28"/>
          <w:szCs w:val="28"/>
        </w:rPr>
      </w:pPr>
      <w:r w:rsidRPr="00E826FD">
        <w:rPr>
          <w:sz w:val="28"/>
          <w:szCs w:val="28"/>
        </w:rPr>
        <w:t xml:space="preserve">11) осуществление </w:t>
      </w:r>
      <w:proofErr w:type="gramStart"/>
      <w:r w:rsidRPr="00E826FD">
        <w:rPr>
          <w:sz w:val="28"/>
          <w:szCs w:val="28"/>
        </w:rPr>
        <w:t>контроля за</w:t>
      </w:r>
      <w:proofErr w:type="gramEnd"/>
      <w:r w:rsidRPr="00E826FD">
        <w:rPr>
          <w:sz w:val="28"/>
          <w:szCs w:val="28"/>
        </w:rPr>
        <w:t xml:space="preserve"> применением цен и тарифов, в том числе в части обоснованности их размера;</w:t>
      </w:r>
    </w:p>
    <w:p w:rsidR="002E529D" w:rsidRPr="00E826FD" w:rsidRDefault="002E529D" w:rsidP="002E529D">
      <w:pPr>
        <w:ind w:firstLine="539"/>
        <w:jc w:val="both"/>
        <w:rPr>
          <w:sz w:val="28"/>
          <w:szCs w:val="28"/>
        </w:rPr>
      </w:pPr>
      <w:r w:rsidRPr="00E826FD">
        <w:rPr>
          <w:sz w:val="28"/>
          <w:szCs w:val="28"/>
        </w:rPr>
        <w:t>12) утверждение программ приватизации муниципального имущества, распределение средств, полученных в результате приватизации муниципального имущества;</w:t>
      </w:r>
    </w:p>
    <w:p w:rsidR="002E529D" w:rsidRPr="00E826FD" w:rsidRDefault="002E529D" w:rsidP="002E529D">
      <w:pPr>
        <w:ind w:firstLine="539"/>
        <w:jc w:val="both"/>
        <w:rPr>
          <w:sz w:val="28"/>
          <w:szCs w:val="28"/>
        </w:rPr>
      </w:pPr>
      <w:r w:rsidRPr="00E826FD">
        <w:rPr>
          <w:sz w:val="28"/>
          <w:szCs w:val="28"/>
        </w:rPr>
        <w:t>13) иные направления, относящиеся к полномочиям Совета поселения в области бюджетно-финансовых отношений в соответствии с Уставом городского поселения Лянтор.</w:t>
      </w:r>
    </w:p>
    <w:p w:rsidR="002E529D" w:rsidRPr="002157A2" w:rsidRDefault="002E529D" w:rsidP="002E529D">
      <w:pPr>
        <w:pStyle w:val="ConsPlusNormal"/>
        <w:widowControl/>
        <w:ind w:firstLine="539"/>
        <w:jc w:val="both"/>
        <w:rPr>
          <w:sz w:val="28"/>
          <w:szCs w:val="28"/>
        </w:rPr>
      </w:pPr>
      <w:r w:rsidRPr="00E826FD">
        <w:rPr>
          <w:sz w:val="28"/>
          <w:szCs w:val="28"/>
        </w:rPr>
        <w:t>3.2. По вопросам ведения, установленным в п. 3.1 настоящего</w:t>
      </w:r>
      <w:r w:rsidRPr="002157A2">
        <w:rPr>
          <w:sz w:val="28"/>
          <w:szCs w:val="28"/>
        </w:rPr>
        <w:t xml:space="preserve"> Положения, Комиссия осуществляет следующие полномочия: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 xml:space="preserve">1) осуществляет разработку проектов решений </w:t>
      </w:r>
      <w:r>
        <w:rPr>
          <w:sz w:val="28"/>
          <w:szCs w:val="28"/>
        </w:rPr>
        <w:t>Совета поселения</w:t>
      </w:r>
      <w:r w:rsidRPr="002157A2">
        <w:rPr>
          <w:sz w:val="28"/>
          <w:szCs w:val="28"/>
        </w:rPr>
        <w:t>, а также предварительно рассматривает и да</w:t>
      </w:r>
      <w:r>
        <w:rPr>
          <w:sz w:val="28"/>
          <w:szCs w:val="28"/>
        </w:rPr>
        <w:t>ё</w:t>
      </w:r>
      <w:r w:rsidRPr="002157A2">
        <w:rPr>
          <w:sz w:val="28"/>
          <w:szCs w:val="28"/>
        </w:rPr>
        <w:t xml:space="preserve">т предложения и замечания на поступившие в </w:t>
      </w:r>
      <w:r>
        <w:rPr>
          <w:sz w:val="28"/>
          <w:szCs w:val="28"/>
        </w:rPr>
        <w:t>Совет поселения</w:t>
      </w:r>
      <w:r w:rsidRPr="002157A2">
        <w:rPr>
          <w:sz w:val="28"/>
          <w:szCs w:val="28"/>
        </w:rPr>
        <w:t xml:space="preserve"> проекты решений;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даё</w:t>
      </w:r>
      <w:r w:rsidRPr="002157A2">
        <w:rPr>
          <w:sz w:val="28"/>
          <w:szCs w:val="28"/>
        </w:rPr>
        <w:t xml:space="preserve">т заключения по бюджету </w:t>
      </w:r>
      <w:r>
        <w:rPr>
          <w:sz w:val="28"/>
          <w:szCs w:val="28"/>
        </w:rPr>
        <w:t>городского поселения Лянтор</w:t>
      </w:r>
      <w:r w:rsidRPr="002157A2">
        <w:rPr>
          <w:sz w:val="28"/>
          <w:szCs w:val="28"/>
        </w:rPr>
        <w:t xml:space="preserve"> и отч</w:t>
      </w:r>
      <w:r>
        <w:rPr>
          <w:sz w:val="28"/>
          <w:szCs w:val="28"/>
        </w:rPr>
        <w:t>ё</w:t>
      </w:r>
      <w:r w:rsidRPr="002157A2">
        <w:rPr>
          <w:sz w:val="28"/>
          <w:szCs w:val="28"/>
        </w:rPr>
        <w:t>ту об его исполнении;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даё</w:t>
      </w:r>
      <w:r w:rsidRPr="002157A2">
        <w:rPr>
          <w:sz w:val="28"/>
          <w:szCs w:val="28"/>
        </w:rPr>
        <w:t xml:space="preserve">т заключения по проектам нормативных правовых актов </w:t>
      </w:r>
      <w:r>
        <w:rPr>
          <w:sz w:val="28"/>
          <w:szCs w:val="28"/>
        </w:rPr>
        <w:t>городского поселения Лянтор</w:t>
      </w:r>
      <w:r w:rsidRPr="002157A2">
        <w:rPr>
          <w:sz w:val="28"/>
          <w:szCs w:val="28"/>
        </w:rPr>
        <w:t xml:space="preserve"> по следующим вопросам: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 xml:space="preserve">а) формирования бюджета </w:t>
      </w:r>
      <w:r>
        <w:rPr>
          <w:sz w:val="28"/>
          <w:szCs w:val="28"/>
        </w:rPr>
        <w:t>городского поселения Лянтор</w:t>
      </w:r>
      <w:r w:rsidRPr="002157A2">
        <w:rPr>
          <w:sz w:val="28"/>
          <w:szCs w:val="28"/>
        </w:rPr>
        <w:t xml:space="preserve"> по каждому виду доходных источников и объ</w:t>
      </w:r>
      <w:r>
        <w:rPr>
          <w:sz w:val="28"/>
          <w:szCs w:val="28"/>
        </w:rPr>
        <w:t>ё</w:t>
      </w:r>
      <w:r w:rsidRPr="002157A2">
        <w:rPr>
          <w:sz w:val="28"/>
          <w:szCs w:val="28"/>
        </w:rPr>
        <w:t xml:space="preserve">му расходных статей бюджета </w:t>
      </w:r>
      <w:r>
        <w:rPr>
          <w:sz w:val="28"/>
          <w:szCs w:val="28"/>
        </w:rPr>
        <w:t>городского поселения Лянтор</w:t>
      </w:r>
      <w:r w:rsidRPr="002157A2">
        <w:rPr>
          <w:sz w:val="28"/>
          <w:szCs w:val="28"/>
        </w:rPr>
        <w:t>;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 xml:space="preserve">б) предельного размера дефицита бюджета </w:t>
      </w:r>
      <w:r>
        <w:rPr>
          <w:sz w:val="28"/>
          <w:szCs w:val="28"/>
        </w:rPr>
        <w:t>городского поселения Лянтор</w:t>
      </w:r>
      <w:r w:rsidRPr="002157A2">
        <w:rPr>
          <w:sz w:val="28"/>
          <w:szCs w:val="28"/>
        </w:rPr>
        <w:t xml:space="preserve"> при превышении планируемых расходов над доходами;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 xml:space="preserve">в) изменения доходов и расходов бюджета </w:t>
      </w:r>
      <w:r>
        <w:rPr>
          <w:sz w:val="28"/>
          <w:szCs w:val="28"/>
        </w:rPr>
        <w:t>городского поселения Лянтор</w:t>
      </w:r>
      <w:r w:rsidRPr="002157A2">
        <w:rPr>
          <w:sz w:val="28"/>
          <w:szCs w:val="28"/>
        </w:rPr>
        <w:t xml:space="preserve"> в пределах утвержд</w:t>
      </w:r>
      <w:r>
        <w:rPr>
          <w:sz w:val="28"/>
          <w:szCs w:val="28"/>
        </w:rPr>
        <w:t>ё</w:t>
      </w:r>
      <w:r w:rsidRPr="002157A2">
        <w:rPr>
          <w:sz w:val="28"/>
          <w:szCs w:val="28"/>
        </w:rPr>
        <w:t>нных ассигнований;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 xml:space="preserve">г) использования доходов бюджета </w:t>
      </w:r>
      <w:r>
        <w:rPr>
          <w:sz w:val="28"/>
          <w:szCs w:val="28"/>
        </w:rPr>
        <w:t>городского поселения Лянтор</w:t>
      </w:r>
      <w:r w:rsidRPr="002157A2">
        <w:rPr>
          <w:sz w:val="28"/>
          <w:szCs w:val="28"/>
        </w:rPr>
        <w:t xml:space="preserve">, полученных дополнительно в ходе его исполнения, а также сумм, </w:t>
      </w:r>
      <w:r w:rsidRPr="002157A2">
        <w:rPr>
          <w:sz w:val="28"/>
          <w:szCs w:val="28"/>
        </w:rPr>
        <w:lastRenderedPageBreak/>
        <w:t>образующихся в результате перевыполнения доходной части бюджета или экономии в расходах;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 xml:space="preserve">д) создания целевых бюджетных фондов и </w:t>
      </w:r>
      <w:proofErr w:type="gramStart"/>
      <w:r w:rsidRPr="002157A2">
        <w:rPr>
          <w:sz w:val="28"/>
          <w:szCs w:val="28"/>
        </w:rPr>
        <w:t>контроля за</w:t>
      </w:r>
      <w:proofErr w:type="gramEnd"/>
      <w:r w:rsidRPr="002157A2">
        <w:rPr>
          <w:sz w:val="28"/>
          <w:szCs w:val="28"/>
        </w:rPr>
        <w:t xml:space="preserve"> их исполнением;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е) установления и отмены местных налогов и сборов, а также льгот по их уплате;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 xml:space="preserve">ж) по иным вопросам, предполагающим финансирование из бюджета </w:t>
      </w:r>
      <w:r>
        <w:rPr>
          <w:sz w:val="28"/>
          <w:szCs w:val="28"/>
        </w:rPr>
        <w:t>городского поселения Лянтор</w:t>
      </w:r>
      <w:r w:rsidRPr="002157A2">
        <w:rPr>
          <w:sz w:val="28"/>
          <w:szCs w:val="28"/>
        </w:rPr>
        <w:t>;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4)</w:t>
      </w:r>
      <w:r>
        <w:rPr>
          <w:sz w:val="28"/>
          <w:szCs w:val="28"/>
        </w:rPr>
        <w:t xml:space="preserve"> рассматривает информацию и отчё</w:t>
      </w:r>
      <w:r w:rsidRPr="002157A2">
        <w:rPr>
          <w:sz w:val="28"/>
          <w:szCs w:val="28"/>
        </w:rPr>
        <w:t>ты отрас</w:t>
      </w:r>
      <w:r>
        <w:rPr>
          <w:sz w:val="28"/>
          <w:szCs w:val="28"/>
        </w:rPr>
        <w:t>левых (функциональных) органов А</w:t>
      </w:r>
      <w:r w:rsidRPr="002157A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городского поселения Лянтор</w:t>
      </w:r>
      <w:r w:rsidRPr="002157A2">
        <w:rPr>
          <w:sz w:val="28"/>
          <w:szCs w:val="28"/>
        </w:rPr>
        <w:t xml:space="preserve"> и должностных лиц по исполнению бюджета </w:t>
      </w:r>
      <w:r>
        <w:rPr>
          <w:sz w:val="28"/>
          <w:szCs w:val="28"/>
        </w:rPr>
        <w:t>городского поселения Лянтор</w:t>
      </w:r>
      <w:r w:rsidRPr="002157A2">
        <w:rPr>
          <w:sz w:val="28"/>
          <w:szCs w:val="28"/>
        </w:rPr>
        <w:t>;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5) привлекает к своей работе специалистов различного профиля в качестве экспертов;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 xml:space="preserve">6) осуществляет контроль </w:t>
      </w:r>
      <w:r>
        <w:rPr>
          <w:sz w:val="28"/>
          <w:szCs w:val="28"/>
        </w:rPr>
        <w:t>над</w:t>
      </w:r>
      <w:r w:rsidRPr="002157A2">
        <w:rPr>
          <w:sz w:val="28"/>
          <w:szCs w:val="28"/>
        </w:rPr>
        <w:t xml:space="preserve"> выполнением решений </w:t>
      </w:r>
      <w:r>
        <w:rPr>
          <w:sz w:val="28"/>
          <w:szCs w:val="28"/>
        </w:rPr>
        <w:t>Совета поселения</w:t>
      </w:r>
      <w:r w:rsidRPr="002157A2">
        <w:rPr>
          <w:sz w:val="28"/>
          <w:szCs w:val="28"/>
        </w:rPr>
        <w:t xml:space="preserve"> отраслев</w:t>
      </w:r>
      <w:r>
        <w:rPr>
          <w:sz w:val="28"/>
          <w:szCs w:val="28"/>
        </w:rPr>
        <w:t>ыми (функциональными) органами А</w:t>
      </w:r>
      <w:r w:rsidRPr="002157A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городского поселения Лянтор</w:t>
      </w:r>
      <w:r w:rsidRPr="002157A2">
        <w:rPr>
          <w:sz w:val="28"/>
          <w:szCs w:val="28"/>
        </w:rPr>
        <w:t>, предприятиями, учреждениями и организациями независимо от форм собственности;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 xml:space="preserve">7) заслушивает на своих заседаниях должностных лиц </w:t>
      </w:r>
      <w:r>
        <w:rPr>
          <w:sz w:val="28"/>
          <w:szCs w:val="28"/>
        </w:rPr>
        <w:t>А</w:t>
      </w:r>
      <w:r w:rsidRPr="002157A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городского поселения Лянтор</w:t>
      </w:r>
      <w:r w:rsidRPr="002157A2">
        <w:rPr>
          <w:sz w:val="28"/>
          <w:szCs w:val="28"/>
        </w:rPr>
        <w:t xml:space="preserve">, руководителей муниципальных предприятий и муниципальных учреждений по вопросам исполнения решений и протокольных поручений </w:t>
      </w:r>
      <w:r>
        <w:rPr>
          <w:sz w:val="28"/>
          <w:szCs w:val="28"/>
        </w:rPr>
        <w:t>Совета поселения</w:t>
      </w:r>
      <w:r w:rsidRPr="002157A2">
        <w:rPr>
          <w:sz w:val="28"/>
          <w:szCs w:val="28"/>
        </w:rPr>
        <w:t>;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 xml:space="preserve">8) запрашивает от </w:t>
      </w:r>
      <w:r>
        <w:rPr>
          <w:sz w:val="28"/>
          <w:szCs w:val="28"/>
        </w:rPr>
        <w:t>Г</w:t>
      </w:r>
      <w:r w:rsidRPr="002157A2">
        <w:rPr>
          <w:sz w:val="28"/>
          <w:szCs w:val="28"/>
        </w:rPr>
        <w:t xml:space="preserve">лавы </w:t>
      </w:r>
      <w:r>
        <w:rPr>
          <w:sz w:val="28"/>
          <w:szCs w:val="28"/>
        </w:rPr>
        <w:t>городского поселения Лянтор</w:t>
      </w:r>
      <w:r w:rsidRPr="002157A2">
        <w:rPr>
          <w:sz w:val="28"/>
          <w:szCs w:val="28"/>
        </w:rPr>
        <w:t xml:space="preserve">, отраслевых (функциональных) органов </w:t>
      </w:r>
      <w:r>
        <w:rPr>
          <w:sz w:val="28"/>
          <w:szCs w:val="28"/>
        </w:rPr>
        <w:t>А</w:t>
      </w:r>
      <w:r w:rsidRPr="002157A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городского поселения Лянтор</w:t>
      </w:r>
      <w:r w:rsidRPr="002157A2">
        <w:rPr>
          <w:sz w:val="28"/>
          <w:szCs w:val="28"/>
        </w:rPr>
        <w:t>, а также предприятий, учреждений, организаций независимо от форм собственности документы, необходимые для е</w:t>
      </w:r>
      <w:r>
        <w:rPr>
          <w:sz w:val="28"/>
          <w:szCs w:val="28"/>
        </w:rPr>
        <w:t>ё</w:t>
      </w:r>
      <w:r w:rsidRPr="002157A2">
        <w:rPr>
          <w:sz w:val="28"/>
          <w:szCs w:val="28"/>
        </w:rPr>
        <w:t xml:space="preserve"> работы, а также материалы, изучение которых соответствует компетенции Комиссии;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ставит перед Г</w:t>
      </w:r>
      <w:r w:rsidRPr="002157A2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городского поселения Лянтор</w:t>
      </w:r>
      <w:r w:rsidRPr="002157A2">
        <w:rPr>
          <w:sz w:val="28"/>
          <w:szCs w:val="28"/>
        </w:rPr>
        <w:t xml:space="preserve"> вопрос о привлечении к ответственности лиц, виновных в неисполнении или в ненадлежащем исполнении решений </w:t>
      </w:r>
      <w:r>
        <w:rPr>
          <w:sz w:val="28"/>
          <w:szCs w:val="28"/>
        </w:rPr>
        <w:t>К</w:t>
      </w:r>
      <w:r w:rsidRPr="002157A2">
        <w:rPr>
          <w:sz w:val="28"/>
          <w:szCs w:val="28"/>
        </w:rPr>
        <w:t>омиссии, в непредставлении либо несвоевременном представлении в Комиссию запрашиваемых документов;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10) в целях документирования результатов проводимой работы Комиссия вправе приобщать к рабочим материалам финансовые, хозяйственные и иные документы, заверенные надлежащим образом уполномоченными на то лицами;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 xml:space="preserve">11) осуществляет иные полномочия в соответствии с законодательством Российской Федерации и Ханты-Мансийского автономного округа - Югры, Уставом </w:t>
      </w:r>
      <w:r>
        <w:rPr>
          <w:sz w:val="28"/>
          <w:szCs w:val="28"/>
        </w:rPr>
        <w:t>городского поселения Лянтор</w:t>
      </w:r>
      <w:r w:rsidRPr="002157A2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>городского поселения Лянтор.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2E529D" w:rsidRPr="002157A2" w:rsidRDefault="002E529D" w:rsidP="002E529D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  <w:r w:rsidRPr="002157A2">
        <w:rPr>
          <w:sz w:val="28"/>
          <w:szCs w:val="28"/>
        </w:rPr>
        <w:t>4. Состав и структура Комиссии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 xml:space="preserve">4.1. </w:t>
      </w:r>
      <w:r>
        <w:rPr>
          <w:sz w:val="28"/>
          <w:szCs w:val="28"/>
        </w:rPr>
        <w:t>Совет поселения</w:t>
      </w:r>
      <w:r w:rsidRPr="002157A2">
        <w:rPr>
          <w:sz w:val="28"/>
          <w:szCs w:val="28"/>
        </w:rPr>
        <w:t xml:space="preserve"> на срок полномочий большинством голосов</w:t>
      </w:r>
      <w:r>
        <w:rPr>
          <w:sz w:val="28"/>
          <w:szCs w:val="28"/>
        </w:rPr>
        <w:t xml:space="preserve"> </w:t>
      </w:r>
      <w:r w:rsidRPr="002157A2">
        <w:rPr>
          <w:sz w:val="28"/>
          <w:szCs w:val="28"/>
        </w:rPr>
        <w:t>от установленной численности депутатов принимает решение о создании из числа депутатов</w:t>
      </w:r>
      <w:r>
        <w:rPr>
          <w:sz w:val="28"/>
          <w:szCs w:val="28"/>
        </w:rPr>
        <w:t xml:space="preserve"> Комиссии в составе не менее трё</w:t>
      </w:r>
      <w:r w:rsidRPr="002157A2">
        <w:rPr>
          <w:sz w:val="28"/>
          <w:szCs w:val="28"/>
        </w:rPr>
        <w:t>х человек.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 xml:space="preserve">4.2. Решение о персональном составе Комиссии принимается </w:t>
      </w:r>
      <w:r>
        <w:rPr>
          <w:sz w:val="28"/>
          <w:szCs w:val="28"/>
        </w:rPr>
        <w:t>Советом поселения</w:t>
      </w:r>
      <w:r w:rsidRPr="002157A2">
        <w:rPr>
          <w:sz w:val="28"/>
          <w:szCs w:val="28"/>
        </w:rPr>
        <w:t xml:space="preserve"> открытым голосованием простым большинством голосов от установленной численности депутатов </w:t>
      </w:r>
      <w:r>
        <w:rPr>
          <w:sz w:val="28"/>
          <w:szCs w:val="28"/>
        </w:rPr>
        <w:t>Совета поселения</w:t>
      </w:r>
      <w:r w:rsidRPr="002157A2">
        <w:rPr>
          <w:sz w:val="28"/>
          <w:szCs w:val="28"/>
        </w:rPr>
        <w:t xml:space="preserve"> на основе их волеизъявлений.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</w:t>
      </w:r>
      <w:r w:rsidRPr="002157A2">
        <w:rPr>
          <w:sz w:val="28"/>
          <w:szCs w:val="28"/>
        </w:rPr>
        <w:t>. В состав комиссии входит председатель Комиссии, заместитель председателя Комиссии и члены Комиссии.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2157A2">
        <w:rPr>
          <w:sz w:val="28"/>
          <w:szCs w:val="28"/>
        </w:rPr>
        <w:t xml:space="preserve">. Председатель Комиссии избирается </w:t>
      </w:r>
      <w:r>
        <w:rPr>
          <w:sz w:val="28"/>
          <w:szCs w:val="28"/>
        </w:rPr>
        <w:t>Советом поселения</w:t>
      </w:r>
      <w:r w:rsidRPr="002157A2">
        <w:rPr>
          <w:sz w:val="28"/>
          <w:szCs w:val="28"/>
        </w:rPr>
        <w:t xml:space="preserve"> из числа депутатов Комиссии, представленных в качестве кандидатов, пут</w:t>
      </w:r>
      <w:r>
        <w:rPr>
          <w:sz w:val="28"/>
          <w:szCs w:val="28"/>
        </w:rPr>
        <w:t>ё</w:t>
      </w:r>
      <w:r w:rsidRPr="002157A2">
        <w:rPr>
          <w:sz w:val="28"/>
          <w:szCs w:val="28"/>
        </w:rPr>
        <w:t>м открытого голосования.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Заместитель председателя Комиссии избирается Комиссией из числа депутатов Комиссии, представленных в качестве кандидатов, пут</w:t>
      </w:r>
      <w:r>
        <w:rPr>
          <w:sz w:val="28"/>
          <w:szCs w:val="28"/>
        </w:rPr>
        <w:t>ё</w:t>
      </w:r>
      <w:r w:rsidRPr="002157A2">
        <w:rPr>
          <w:sz w:val="28"/>
          <w:szCs w:val="28"/>
        </w:rPr>
        <w:t>м открытого голосования.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2157A2">
        <w:rPr>
          <w:sz w:val="28"/>
          <w:szCs w:val="28"/>
        </w:rPr>
        <w:t>. Кандидатура председателя Комиссии, заместителя председателя Комиссии может быть предложена любым членом Комиссии. Член Комиссии вправе предложить свою собственную кандидатуру для избрания на указанные должности.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2157A2">
        <w:rPr>
          <w:sz w:val="28"/>
          <w:szCs w:val="28"/>
        </w:rPr>
        <w:t>. Председателем Комиссии считается избранным тот кандидат, который в результате голосования получил большинство голосов</w:t>
      </w:r>
      <w:r>
        <w:rPr>
          <w:sz w:val="28"/>
          <w:szCs w:val="28"/>
        </w:rPr>
        <w:t xml:space="preserve"> </w:t>
      </w:r>
      <w:r w:rsidRPr="002157A2">
        <w:rPr>
          <w:sz w:val="28"/>
          <w:szCs w:val="28"/>
        </w:rPr>
        <w:t xml:space="preserve">от установленной численности депутатов </w:t>
      </w:r>
      <w:r>
        <w:rPr>
          <w:sz w:val="28"/>
          <w:szCs w:val="28"/>
        </w:rPr>
        <w:t>Совета поселения</w:t>
      </w:r>
      <w:r w:rsidRPr="002157A2">
        <w:rPr>
          <w:sz w:val="28"/>
          <w:szCs w:val="28"/>
        </w:rPr>
        <w:t xml:space="preserve">. Результаты выборов председателя Комиссии оформляются решением </w:t>
      </w:r>
      <w:r>
        <w:rPr>
          <w:sz w:val="28"/>
          <w:szCs w:val="28"/>
        </w:rPr>
        <w:t>Совета поселения</w:t>
      </w:r>
      <w:r w:rsidRPr="002157A2">
        <w:rPr>
          <w:sz w:val="28"/>
          <w:szCs w:val="28"/>
        </w:rPr>
        <w:t>.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При избрании заместителя председателя Комиссии в голосовании принимают участие все члены Комиссии. Заместителем председателя Комиссии считается избранным кандидат, который в результате голосования получил большинство голосов</w:t>
      </w:r>
      <w:r>
        <w:rPr>
          <w:sz w:val="28"/>
          <w:szCs w:val="28"/>
        </w:rPr>
        <w:t xml:space="preserve"> </w:t>
      </w:r>
      <w:r w:rsidRPr="002157A2">
        <w:rPr>
          <w:sz w:val="28"/>
          <w:szCs w:val="28"/>
        </w:rPr>
        <w:t>от численности депутатов - членов Комиссии. Результаты выборов заместителя председателя Комиссии оформляются протоколом, который подписывается председателем Комиссии.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2157A2">
        <w:rPr>
          <w:sz w:val="28"/>
          <w:szCs w:val="28"/>
        </w:rPr>
        <w:t xml:space="preserve">. Полномочия председателя Комиссии, заместителя председателя Комиссии и членов Комиссии начинаются со дня их избрания и прекращаются со дня </w:t>
      </w:r>
      <w:proofErr w:type="gramStart"/>
      <w:r w:rsidRPr="002157A2">
        <w:rPr>
          <w:sz w:val="28"/>
          <w:szCs w:val="28"/>
        </w:rPr>
        <w:t xml:space="preserve">начала работы </w:t>
      </w:r>
      <w:r>
        <w:rPr>
          <w:sz w:val="28"/>
          <w:szCs w:val="28"/>
        </w:rPr>
        <w:t>Совета поселения нового созыва</w:t>
      </w:r>
      <w:proofErr w:type="gramEnd"/>
      <w:r>
        <w:rPr>
          <w:sz w:val="28"/>
          <w:szCs w:val="28"/>
        </w:rPr>
        <w:t xml:space="preserve"> или досрочно в случаях, предусмотренных законодательством, решениями Совета поселения и настоящим Положением.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2157A2">
        <w:rPr>
          <w:sz w:val="28"/>
          <w:szCs w:val="28"/>
        </w:rPr>
        <w:t xml:space="preserve">. Председатель Комиссии может быть освобожден от должности досрочно по личному письменному заявлению либо по представлению Комиссии решением </w:t>
      </w:r>
      <w:r>
        <w:rPr>
          <w:sz w:val="28"/>
          <w:szCs w:val="28"/>
        </w:rPr>
        <w:t>Совета поселения</w:t>
      </w:r>
      <w:r w:rsidRPr="002157A2">
        <w:rPr>
          <w:sz w:val="28"/>
          <w:szCs w:val="28"/>
        </w:rPr>
        <w:t xml:space="preserve">. Решение об освобождении председателя Комиссии считается принятым, если за его принятие проголосовало большинство от установленной численности депутатов </w:t>
      </w:r>
      <w:r>
        <w:rPr>
          <w:sz w:val="28"/>
          <w:szCs w:val="28"/>
        </w:rPr>
        <w:t>Совета поселения</w:t>
      </w:r>
      <w:r w:rsidRPr="002157A2">
        <w:rPr>
          <w:sz w:val="28"/>
          <w:szCs w:val="28"/>
        </w:rPr>
        <w:t>.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2157A2">
        <w:rPr>
          <w:sz w:val="28"/>
          <w:szCs w:val="28"/>
        </w:rPr>
        <w:t xml:space="preserve">. Заместитель председателя Комиссии может быть освобожден от занимаемой должности досрочно по личному письменному заявлению либо по представлению Комиссии решением </w:t>
      </w:r>
      <w:r>
        <w:rPr>
          <w:sz w:val="28"/>
          <w:szCs w:val="28"/>
        </w:rPr>
        <w:t>К</w:t>
      </w:r>
      <w:r w:rsidRPr="002157A2">
        <w:rPr>
          <w:sz w:val="28"/>
          <w:szCs w:val="28"/>
        </w:rPr>
        <w:t>омиссии по результатам голосования. Решение об освобождении заместителя председателя Комиссии считается принятым, если за его принятие проголосовало большинство от численности депутатов - членов Комиссии. Решение об освобождении заместителя председателя Комиссии отражается в протоколе заседания Комиссии, который подписывается председателем Комиссии.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4.1</w:t>
      </w:r>
      <w:r>
        <w:rPr>
          <w:sz w:val="28"/>
          <w:szCs w:val="28"/>
        </w:rPr>
        <w:t>0</w:t>
      </w:r>
      <w:r w:rsidRPr="002157A2">
        <w:rPr>
          <w:sz w:val="28"/>
          <w:szCs w:val="28"/>
        </w:rPr>
        <w:t xml:space="preserve">. Полномочия отдельных членов или всего состава Комиссии могут быть прекращены досрочно по личному заявлению. В случае если фактическая численность Комиссии станет менее установленной в пункте 4.1 настоящего Положения, председатель Комиссии обязан обратиться к председателю </w:t>
      </w:r>
      <w:r>
        <w:rPr>
          <w:sz w:val="28"/>
          <w:szCs w:val="28"/>
        </w:rPr>
        <w:t>Совета поселения</w:t>
      </w:r>
      <w:r w:rsidRPr="002157A2">
        <w:rPr>
          <w:sz w:val="28"/>
          <w:szCs w:val="28"/>
        </w:rPr>
        <w:t xml:space="preserve"> с просьбой о формировании нового состава Комиссии.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lastRenderedPageBreak/>
        <w:t>4.1</w:t>
      </w:r>
      <w:r>
        <w:rPr>
          <w:sz w:val="28"/>
          <w:szCs w:val="28"/>
        </w:rPr>
        <w:t>1</w:t>
      </w:r>
      <w:r w:rsidRPr="002157A2">
        <w:rPr>
          <w:sz w:val="28"/>
          <w:szCs w:val="28"/>
        </w:rPr>
        <w:t>. Председатель Комиссии: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1) созывает заседания Комиссии и обеспечивает подготовку материалов к заседанию Комиссии;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ведё</w:t>
      </w:r>
      <w:r w:rsidRPr="002157A2">
        <w:rPr>
          <w:sz w:val="28"/>
          <w:szCs w:val="28"/>
        </w:rPr>
        <w:t>т заседания Комиссии;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3) подписывает протоколы заседаний Комиссии, письма, запросы, адресованные от имени Комиссии;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4) обеспечивает членов Комиссии материалами и документами, связанными с деятельностью Комиссии;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5) да</w:t>
      </w:r>
      <w:r>
        <w:rPr>
          <w:sz w:val="28"/>
          <w:szCs w:val="28"/>
        </w:rPr>
        <w:t>ё</w:t>
      </w:r>
      <w:r w:rsidRPr="002157A2">
        <w:rPr>
          <w:sz w:val="28"/>
          <w:szCs w:val="28"/>
        </w:rPr>
        <w:t>т поручения членам Комиссии;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6) приглашает для участия в заседаниях Комиссии представителей органов государственной власти, органов местного самоуправления, организаций, специалистов, экспертов;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7) подписывает заключения на поступающие в Комиссию для предварительного рассмотрения и дачи заключения документы и проекты нормативных правовых актов;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8) взаимодействует с другими Комиссиями</w:t>
      </w:r>
      <w:r>
        <w:rPr>
          <w:sz w:val="28"/>
          <w:szCs w:val="28"/>
        </w:rPr>
        <w:t>, А</w:t>
      </w:r>
      <w:r w:rsidRPr="002157A2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городского поселения Лянтор, её</w:t>
      </w:r>
      <w:r w:rsidRPr="002157A2">
        <w:rPr>
          <w:sz w:val="28"/>
          <w:szCs w:val="28"/>
        </w:rPr>
        <w:t xml:space="preserve"> отраслевыми (функциональными) органами;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 xml:space="preserve">9) выходит в </w:t>
      </w:r>
      <w:r>
        <w:rPr>
          <w:sz w:val="28"/>
          <w:szCs w:val="28"/>
        </w:rPr>
        <w:t>Совет поселения</w:t>
      </w:r>
      <w:r w:rsidRPr="002157A2">
        <w:rPr>
          <w:sz w:val="28"/>
          <w:szCs w:val="28"/>
        </w:rPr>
        <w:t xml:space="preserve"> с инициативой по повестке дня и другим вопросам;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 xml:space="preserve">10) информирует </w:t>
      </w:r>
      <w:r>
        <w:rPr>
          <w:sz w:val="28"/>
          <w:szCs w:val="28"/>
        </w:rPr>
        <w:t>Совет поселения</w:t>
      </w:r>
      <w:r w:rsidRPr="002157A2">
        <w:rPr>
          <w:sz w:val="28"/>
          <w:szCs w:val="28"/>
        </w:rPr>
        <w:t xml:space="preserve"> о деятельности Комиссии;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11) рассматривает обращения, поступившие в адрес Комиссии;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12) выполняет иные функции, связанные с организацией работы Комиссии.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Pr="002157A2">
        <w:rPr>
          <w:sz w:val="28"/>
          <w:szCs w:val="28"/>
        </w:rPr>
        <w:t>. Заместитель председателя Комиссии осуществляет свои функции в соответствии с распределением обязанностей в Комиссии, в том числе выполняет функции председателя Комиссии, с правом подписи документов Комиссии по вопросам е</w:t>
      </w:r>
      <w:r>
        <w:rPr>
          <w:sz w:val="28"/>
          <w:szCs w:val="28"/>
        </w:rPr>
        <w:t>ё</w:t>
      </w:r>
      <w:r w:rsidRPr="002157A2">
        <w:rPr>
          <w:sz w:val="28"/>
          <w:szCs w:val="28"/>
        </w:rPr>
        <w:t xml:space="preserve"> компетенции, в случае временного отсутствия </w:t>
      </w:r>
      <w:r>
        <w:rPr>
          <w:sz w:val="28"/>
          <w:szCs w:val="28"/>
        </w:rPr>
        <w:t xml:space="preserve">председателя Комиссии </w:t>
      </w:r>
      <w:r w:rsidRPr="002157A2">
        <w:rPr>
          <w:sz w:val="28"/>
          <w:szCs w:val="28"/>
        </w:rPr>
        <w:t>(отпуск, командировка, болезнь, отсутствие по другим уважительным причинам) либо досрочного прекращения полномочий.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4.1</w:t>
      </w:r>
      <w:r>
        <w:rPr>
          <w:sz w:val="28"/>
          <w:szCs w:val="28"/>
        </w:rPr>
        <w:t>3</w:t>
      </w:r>
      <w:r w:rsidRPr="002157A2">
        <w:rPr>
          <w:sz w:val="28"/>
          <w:szCs w:val="28"/>
        </w:rPr>
        <w:t>. В связи с осуществлением своих полномочий члены Комиссии имеют право: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1) открыто высказывать свое мнение по существу рассматриваемых Комиссией вопросов;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2) вносить предложения по повестке дня, по порядку обсуждения и существу рассматриваемых Комиссией вопросов;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3) вносить проекты решений Комиссии, изменения, дополнения и поправки к ним;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 xml:space="preserve">4) направлять предложения председателю Комиссии о проведении </w:t>
      </w:r>
      <w:r>
        <w:rPr>
          <w:sz w:val="28"/>
          <w:szCs w:val="28"/>
        </w:rPr>
        <w:t>заседаний</w:t>
      </w:r>
      <w:r w:rsidRPr="002157A2">
        <w:rPr>
          <w:sz w:val="28"/>
          <w:szCs w:val="28"/>
        </w:rPr>
        <w:t xml:space="preserve"> Комиссии;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 xml:space="preserve">5) вносить предложения о необходимости проведения </w:t>
      </w:r>
      <w:proofErr w:type="gramStart"/>
      <w:r w:rsidRPr="002157A2">
        <w:rPr>
          <w:sz w:val="28"/>
          <w:szCs w:val="28"/>
        </w:rPr>
        <w:t>контроля за</w:t>
      </w:r>
      <w:proofErr w:type="gramEnd"/>
      <w:r w:rsidRPr="002157A2">
        <w:rPr>
          <w:sz w:val="28"/>
          <w:szCs w:val="28"/>
        </w:rPr>
        <w:t xml:space="preserve"> исполнением решений Комиссии и </w:t>
      </w:r>
      <w:r>
        <w:rPr>
          <w:sz w:val="28"/>
          <w:szCs w:val="28"/>
        </w:rPr>
        <w:t>Совета поселения</w:t>
      </w:r>
      <w:r w:rsidRPr="002157A2">
        <w:rPr>
          <w:sz w:val="28"/>
          <w:szCs w:val="28"/>
        </w:rPr>
        <w:t xml:space="preserve"> по вопросам, входящим в компетенцию Комиссии;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6) участвовать в прениях, задавать вопросы и получать ответы на них, выступать с обоснованием своих предложений и по мотивам голосования;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 xml:space="preserve">7) оглашать обращения населения </w:t>
      </w:r>
      <w:r>
        <w:rPr>
          <w:sz w:val="28"/>
          <w:szCs w:val="28"/>
        </w:rPr>
        <w:t>города Лянтора</w:t>
      </w:r>
      <w:r w:rsidRPr="002157A2">
        <w:rPr>
          <w:sz w:val="28"/>
          <w:szCs w:val="28"/>
        </w:rPr>
        <w:t>, общественных объединений, иных организаций;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lastRenderedPageBreak/>
        <w:t>8) знакомиться с протокольной записью своего выступления, передавать те</w:t>
      </w:r>
      <w:proofErr w:type="gramStart"/>
      <w:r w:rsidRPr="002157A2">
        <w:rPr>
          <w:sz w:val="28"/>
          <w:szCs w:val="28"/>
        </w:rPr>
        <w:t>кст св</w:t>
      </w:r>
      <w:proofErr w:type="gramEnd"/>
      <w:r w:rsidRPr="002157A2">
        <w:rPr>
          <w:sz w:val="28"/>
          <w:szCs w:val="28"/>
        </w:rPr>
        <w:t>оего выступления, с которым не выступил, в связи с прекращением прений, для включения в протокол заседания Комиссии;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 xml:space="preserve">9) пользоваться другими правами, предусмотренными федеральными законами, законами Ханты-Мансийского автономного округа - Югры, Уставом </w:t>
      </w:r>
      <w:r>
        <w:rPr>
          <w:sz w:val="28"/>
          <w:szCs w:val="28"/>
        </w:rPr>
        <w:t>городского поселения Лянтор</w:t>
      </w:r>
      <w:r w:rsidRPr="002157A2">
        <w:rPr>
          <w:sz w:val="28"/>
          <w:szCs w:val="28"/>
        </w:rPr>
        <w:t xml:space="preserve">, Регламентом </w:t>
      </w:r>
      <w:r>
        <w:rPr>
          <w:sz w:val="28"/>
          <w:szCs w:val="28"/>
        </w:rPr>
        <w:t>Совета поселения</w:t>
      </w:r>
      <w:r w:rsidRPr="002157A2">
        <w:rPr>
          <w:sz w:val="28"/>
          <w:szCs w:val="28"/>
        </w:rPr>
        <w:t xml:space="preserve"> и настоящим Положением.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4.1</w:t>
      </w:r>
      <w:r>
        <w:rPr>
          <w:sz w:val="28"/>
          <w:szCs w:val="28"/>
        </w:rPr>
        <w:t>4</w:t>
      </w:r>
      <w:r w:rsidRPr="002157A2">
        <w:rPr>
          <w:sz w:val="28"/>
          <w:szCs w:val="28"/>
        </w:rPr>
        <w:t>. Члены Комиссии обязаны: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1) соблюдать повестку дня и требования председательствующего на заседании Комиссии;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2) выступать только с разрешения председательствующего на заседании Комиссии;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157A2">
        <w:rPr>
          <w:sz w:val="28"/>
          <w:szCs w:val="28"/>
        </w:rPr>
        <w:t>) надлежащим образом изучать все документы и материалы, относящ</w:t>
      </w:r>
      <w:r>
        <w:rPr>
          <w:sz w:val="28"/>
          <w:szCs w:val="28"/>
        </w:rPr>
        <w:t>иеся к рассматриваемому вопросу</w:t>
      </w:r>
      <w:r w:rsidRPr="002157A2">
        <w:rPr>
          <w:sz w:val="28"/>
          <w:szCs w:val="28"/>
        </w:rPr>
        <w:t>;</w:t>
      </w:r>
    </w:p>
    <w:p w:rsidR="002E529D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157A2">
        <w:rPr>
          <w:sz w:val="28"/>
          <w:szCs w:val="28"/>
        </w:rPr>
        <w:t>) присутствовать на всех заседаниях Комиссии. О невозможности присутствовать на заседании Комиссии по уважительной причине депутат заблаговременно информирует председателя Комиссии.</w:t>
      </w:r>
    </w:p>
    <w:p w:rsidR="002E529D" w:rsidRDefault="002E529D" w:rsidP="002E529D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</w:p>
    <w:p w:rsidR="002E529D" w:rsidRPr="002157A2" w:rsidRDefault="002E529D" w:rsidP="002E529D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  <w:r w:rsidRPr="002157A2">
        <w:rPr>
          <w:sz w:val="28"/>
          <w:szCs w:val="28"/>
        </w:rPr>
        <w:t>5. Порядок деятельности Комиссии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5.1. Основной формой деятельности Комиссии являются периодические заседания. Заседания Комиссии созывает и проводит председатель Комиссии. Указания председателя Комиссии по организационным вопросам обязательны для членов Комиссии.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2157A2">
        <w:rPr>
          <w:sz w:val="28"/>
          <w:szCs w:val="28"/>
        </w:rPr>
        <w:t>. О заседании Комиссии председатель Комиссии уведомляет членов Комиссии, а также других участников заседания не менее чем за трое суток до дня заседания.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2157A2">
        <w:rPr>
          <w:sz w:val="28"/>
          <w:szCs w:val="28"/>
        </w:rPr>
        <w:t xml:space="preserve">. Повестку заседания Комиссии формирует председатель Комиссии. 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Повестка заседания Комиссии утверждается на заседании Комиссии по представлению председательствующего. Предложения по повестке заседания Комиссии рассматриваются в порядке поступления.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2157A2">
        <w:rPr>
          <w:sz w:val="28"/>
          <w:szCs w:val="28"/>
        </w:rPr>
        <w:t>. При необходимости покинуть заседание Комиссии депутат извещает об этом председательствующего, который ставит вопрос на голосование. Уход с заседания возможен только по решению Комиссии.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2157A2">
        <w:rPr>
          <w:sz w:val="28"/>
          <w:szCs w:val="28"/>
        </w:rPr>
        <w:t>. Протокол заседания Комиссии оформляется в семидневный срок и подписывается председателем Комиссии. Члены Комиссии вправе знакомиться с протоколом заседания Комиссии.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2157A2">
        <w:rPr>
          <w:sz w:val="28"/>
          <w:szCs w:val="28"/>
        </w:rPr>
        <w:t xml:space="preserve">. Комиссия может принять решение о проведении закрытого заседания. Решение о проведении закрытого заседания Комиссии принимается, если данное предложение внесено председателем </w:t>
      </w:r>
      <w:r>
        <w:rPr>
          <w:sz w:val="28"/>
          <w:szCs w:val="28"/>
        </w:rPr>
        <w:t>Совета поселения, Г</w:t>
      </w:r>
      <w:r w:rsidRPr="002157A2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городского поселения Лянтор</w:t>
      </w:r>
      <w:r w:rsidRPr="002157A2">
        <w:rPr>
          <w:sz w:val="28"/>
          <w:szCs w:val="28"/>
        </w:rPr>
        <w:t>, председателем Комиссии и принято большинством голосов от депутатов, входящих в состав Комиссии. Сведения о закрытых заседаниях Комиссии не подлежат разглашению.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2157A2">
        <w:rPr>
          <w:sz w:val="28"/>
          <w:szCs w:val="28"/>
        </w:rPr>
        <w:t xml:space="preserve">. Запрещается проносить на закрытое заседание Комиссии и использовать в ходе его проведения фото-, кино- и видеотехнику, средства телефонной и радиосвязи, а также средства звукозаписи и обработки </w:t>
      </w:r>
      <w:r w:rsidRPr="002157A2">
        <w:rPr>
          <w:sz w:val="28"/>
          <w:szCs w:val="28"/>
        </w:rPr>
        <w:lastRenderedPageBreak/>
        <w:t>информации, за исключением технических средств, необходимых для протоколирования результатов работы Комиссии.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2157A2">
        <w:rPr>
          <w:sz w:val="28"/>
          <w:szCs w:val="28"/>
        </w:rPr>
        <w:t>. Председательствующий на закрытом заседании Комиссии предупреждает членов Комиссии и приглашенных лиц о правилах проведения закрытого заседания Комиссии и запрете на распространение сведений, составляющих государственную и иную охраняемую законом тайну.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2157A2">
        <w:rPr>
          <w:sz w:val="28"/>
          <w:szCs w:val="28"/>
        </w:rPr>
        <w:t>. Результатом работы Комиссии по каждому вопросу повестки дня являются е</w:t>
      </w:r>
      <w:r>
        <w:rPr>
          <w:sz w:val="28"/>
          <w:szCs w:val="28"/>
        </w:rPr>
        <w:t>ё</w:t>
      </w:r>
      <w:r w:rsidRPr="002157A2">
        <w:rPr>
          <w:sz w:val="28"/>
          <w:szCs w:val="28"/>
        </w:rPr>
        <w:t xml:space="preserve"> решения. Решения Комиссии принимаются открытым голосованием большинством голосов от числа депутатов, </w:t>
      </w:r>
      <w:r>
        <w:rPr>
          <w:sz w:val="28"/>
          <w:szCs w:val="28"/>
        </w:rPr>
        <w:t>присутствующих на заседании</w:t>
      </w:r>
      <w:r w:rsidRPr="002157A2">
        <w:rPr>
          <w:sz w:val="28"/>
          <w:szCs w:val="28"/>
        </w:rPr>
        <w:t xml:space="preserve"> Комиссии, и оформляются протоколом, который подписывается председателем Комиссии.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5.1</w:t>
      </w:r>
      <w:r>
        <w:rPr>
          <w:sz w:val="28"/>
          <w:szCs w:val="28"/>
        </w:rPr>
        <w:t>0</w:t>
      </w:r>
      <w:r w:rsidRPr="002157A2">
        <w:rPr>
          <w:sz w:val="28"/>
          <w:szCs w:val="28"/>
        </w:rPr>
        <w:t xml:space="preserve">. Члены Комиссии в случае своего несогласия с решением Комиссии вправе заявить об этом в ходе заседания Комиссии, в ходе заседания </w:t>
      </w:r>
      <w:r>
        <w:rPr>
          <w:sz w:val="28"/>
          <w:szCs w:val="28"/>
        </w:rPr>
        <w:t>Совета поселения</w:t>
      </w:r>
      <w:r w:rsidRPr="002157A2">
        <w:rPr>
          <w:sz w:val="28"/>
          <w:szCs w:val="28"/>
        </w:rPr>
        <w:t>, а также изложить сво</w:t>
      </w:r>
      <w:r>
        <w:rPr>
          <w:sz w:val="28"/>
          <w:szCs w:val="28"/>
        </w:rPr>
        <w:t>ё</w:t>
      </w:r>
      <w:r w:rsidRPr="002157A2">
        <w:rPr>
          <w:sz w:val="28"/>
          <w:szCs w:val="28"/>
        </w:rPr>
        <w:t xml:space="preserve"> особое мнение и в письменной форме представить председателю Комиссии для включения в протокол заседания Комиссии.</w:t>
      </w:r>
      <w:r>
        <w:rPr>
          <w:sz w:val="28"/>
          <w:szCs w:val="28"/>
        </w:rPr>
        <w:t xml:space="preserve"> Своё</w:t>
      </w:r>
      <w:r w:rsidRPr="002157A2">
        <w:rPr>
          <w:sz w:val="28"/>
          <w:szCs w:val="28"/>
        </w:rPr>
        <w:t xml:space="preserve"> особое мнение депутат вправе довести до сведения председателя </w:t>
      </w:r>
      <w:r>
        <w:rPr>
          <w:sz w:val="28"/>
          <w:szCs w:val="28"/>
        </w:rPr>
        <w:t>Совета поселения</w:t>
      </w:r>
      <w:r w:rsidRPr="002157A2">
        <w:rPr>
          <w:sz w:val="28"/>
          <w:szCs w:val="28"/>
        </w:rPr>
        <w:t>.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2157A2">
        <w:rPr>
          <w:sz w:val="28"/>
          <w:szCs w:val="28"/>
        </w:rPr>
        <w:t>. Члены Комиссии несут ответственность за объективность и добросовестность проделанной ими работы.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2157A2">
        <w:rPr>
          <w:sz w:val="28"/>
          <w:szCs w:val="28"/>
        </w:rPr>
        <w:t>. На заседаниях Комиссии могут присутствовать с правом совещательного голоса депутаты, не входящие в состав Комиссии.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5.1</w:t>
      </w:r>
      <w:r>
        <w:rPr>
          <w:sz w:val="28"/>
          <w:szCs w:val="28"/>
        </w:rPr>
        <w:t>3</w:t>
      </w:r>
      <w:r w:rsidRPr="002157A2">
        <w:rPr>
          <w:sz w:val="28"/>
          <w:szCs w:val="28"/>
        </w:rPr>
        <w:t xml:space="preserve">. На открытых заседаниях Комиссии могут присутствовать представители государственных органов, органов местного самоуправления, общественных объединений и средств массовой информации, а также иные лица, приглашенные для участия в рассмотрении вопроса, в порядке, предусмотренном Уставом </w:t>
      </w:r>
      <w:r>
        <w:rPr>
          <w:sz w:val="28"/>
          <w:szCs w:val="28"/>
        </w:rPr>
        <w:t>городского поселения Лянтор</w:t>
      </w:r>
      <w:r w:rsidRPr="002157A2">
        <w:rPr>
          <w:sz w:val="28"/>
          <w:szCs w:val="28"/>
        </w:rPr>
        <w:t xml:space="preserve"> и Регламентом </w:t>
      </w:r>
      <w:r>
        <w:rPr>
          <w:sz w:val="28"/>
          <w:szCs w:val="28"/>
        </w:rPr>
        <w:t>Совета поселения.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5.1</w:t>
      </w:r>
      <w:r>
        <w:rPr>
          <w:sz w:val="28"/>
          <w:szCs w:val="28"/>
        </w:rPr>
        <w:t>4</w:t>
      </w:r>
      <w:r w:rsidRPr="002157A2">
        <w:rPr>
          <w:sz w:val="28"/>
          <w:szCs w:val="28"/>
        </w:rPr>
        <w:t xml:space="preserve">. </w:t>
      </w:r>
      <w:r>
        <w:rPr>
          <w:sz w:val="28"/>
          <w:szCs w:val="28"/>
        </w:rPr>
        <w:t>Представители Прокуратуры</w:t>
      </w:r>
      <w:r w:rsidRPr="002157A2">
        <w:rPr>
          <w:sz w:val="28"/>
          <w:szCs w:val="28"/>
        </w:rPr>
        <w:t xml:space="preserve"> Сургутского района вправе присутствовать на любом открытом или закрытом заседании Комиссии.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>Другие лица могут присутствовать на закрытых заседаниях Комиссии только на основании включения в список приглашенных за подписью председателя комиссии.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2E529D" w:rsidRPr="002157A2" w:rsidRDefault="002E529D" w:rsidP="002E529D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  <w:r w:rsidRPr="002157A2">
        <w:rPr>
          <w:sz w:val="28"/>
          <w:szCs w:val="28"/>
        </w:rPr>
        <w:t>6. Заключительные положения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2157A2">
        <w:rPr>
          <w:sz w:val="28"/>
          <w:szCs w:val="28"/>
        </w:rPr>
        <w:t xml:space="preserve">6.1. Настоящее Положение, изменения и дополнения к нему утверждаются решением </w:t>
      </w:r>
      <w:r>
        <w:rPr>
          <w:sz w:val="28"/>
          <w:szCs w:val="28"/>
        </w:rPr>
        <w:t>Совета поселения</w:t>
      </w:r>
      <w:r w:rsidRPr="002157A2">
        <w:rPr>
          <w:sz w:val="28"/>
          <w:szCs w:val="28"/>
        </w:rPr>
        <w:t>.</w:t>
      </w:r>
    </w:p>
    <w:p w:rsidR="002E529D" w:rsidRPr="002157A2" w:rsidRDefault="002E529D" w:rsidP="002E529D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2E529D" w:rsidRPr="002157A2" w:rsidRDefault="002E529D" w:rsidP="002E529D">
      <w:pPr>
        <w:rPr>
          <w:sz w:val="28"/>
          <w:szCs w:val="28"/>
        </w:rPr>
      </w:pPr>
    </w:p>
    <w:p w:rsidR="002E529D" w:rsidRPr="0051649F" w:rsidRDefault="002E529D" w:rsidP="002E529D">
      <w:pPr>
        <w:jc w:val="both"/>
        <w:rPr>
          <w:sz w:val="28"/>
          <w:szCs w:val="28"/>
        </w:rPr>
      </w:pPr>
    </w:p>
    <w:p w:rsidR="004F08ED" w:rsidRDefault="004F08ED" w:rsidP="002E529D">
      <w:pPr>
        <w:rPr>
          <w:sz w:val="28"/>
          <w:szCs w:val="28"/>
        </w:rPr>
      </w:pPr>
    </w:p>
    <w:sectPr w:rsidR="004F08ED" w:rsidSect="004F08ED">
      <w:headerReference w:type="even" r:id="rId9"/>
      <w:headerReference w:type="default" r:id="rId10"/>
      <w:pgSz w:w="11906" w:h="16838"/>
      <w:pgMar w:top="851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CD1" w:rsidRDefault="00A74CD1">
      <w:r>
        <w:separator/>
      </w:r>
    </w:p>
  </w:endnote>
  <w:endnote w:type="continuationSeparator" w:id="0">
    <w:p w:rsidR="00A74CD1" w:rsidRDefault="00A74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CD1" w:rsidRDefault="00A74CD1">
      <w:r>
        <w:separator/>
      </w:r>
    </w:p>
  </w:footnote>
  <w:footnote w:type="continuationSeparator" w:id="0">
    <w:p w:rsidR="00A74CD1" w:rsidRDefault="00A74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DF" w:rsidRDefault="008740DF" w:rsidP="00900FD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740DF" w:rsidRDefault="008740D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4D" w:rsidRDefault="0049484D">
    <w:pPr>
      <w:pStyle w:val="a9"/>
      <w:jc w:val="center"/>
    </w:pPr>
    <w:fldSimple w:instr=" PAGE   \* MERGEFORMAT ">
      <w:r w:rsidR="00383E6D">
        <w:rPr>
          <w:noProof/>
        </w:rPr>
        <w:t>8</w:t>
      </w:r>
    </w:fldSimple>
  </w:p>
  <w:p w:rsidR="0049484D" w:rsidRDefault="0049484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134713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E"/>
    <w:multiLevelType w:val="singleLevel"/>
    <w:tmpl w:val="E1C030B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9B255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8"/>
    <w:multiLevelType w:val="singleLevel"/>
    <w:tmpl w:val="A15492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125"/>
        </w:tabs>
        <w:ind w:left="1125" w:hanging="765"/>
      </w:pPr>
    </w:lvl>
  </w:abstractNum>
  <w:abstractNum w:abstractNumId="5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810"/>
      </w:pPr>
    </w:lvl>
  </w:abstractNum>
  <w:abstractNum w:abstractNumId="6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A521D1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6E0C11CB"/>
    <w:multiLevelType w:val="hybridMultilevel"/>
    <w:tmpl w:val="333264B2"/>
    <w:lvl w:ilvl="0" w:tplc="4DA6729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64A"/>
    <w:rsid w:val="00003D2D"/>
    <w:rsid w:val="00005D57"/>
    <w:rsid w:val="0001201E"/>
    <w:rsid w:val="00026DA7"/>
    <w:rsid w:val="0004411C"/>
    <w:rsid w:val="00046FAF"/>
    <w:rsid w:val="00060111"/>
    <w:rsid w:val="000731A7"/>
    <w:rsid w:val="00097F28"/>
    <w:rsid w:val="000A5679"/>
    <w:rsid w:val="000C2292"/>
    <w:rsid w:val="000C35A5"/>
    <w:rsid w:val="000D057A"/>
    <w:rsid w:val="000D4344"/>
    <w:rsid w:val="000D66C5"/>
    <w:rsid w:val="000F70DB"/>
    <w:rsid w:val="00111882"/>
    <w:rsid w:val="00115CD0"/>
    <w:rsid w:val="00122568"/>
    <w:rsid w:val="00136A3F"/>
    <w:rsid w:val="00165990"/>
    <w:rsid w:val="001821EC"/>
    <w:rsid w:val="00186078"/>
    <w:rsid w:val="0019208C"/>
    <w:rsid w:val="001A0DC2"/>
    <w:rsid w:val="001A6E30"/>
    <w:rsid w:val="001B1587"/>
    <w:rsid w:val="001B4A9F"/>
    <w:rsid w:val="001D15EE"/>
    <w:rsid w:val="001D22C6"/>
    <w:rsid w:val="001E2E3F"/>
    <w:rsid w:val="001E71FC"/>
    <w:rsid w:val="001F1306"/>
    <w:rsid w:val="00203264"/>
    <w:rsid w:val="00203885"/>
    <w:rsid w:val="00207F79"/>
    <w:rsid w:val="00212F37"/>
    <w:rsid w:val="00213BDE"/>
    <w:rsid w:val="0022733D"/>
    <w:rsid w:val="002562F4"/>
    <w:rsid w:val="00265187"/>
    <w:rsid w:val="00272C83"/>
    <w:rsid w:val="00277726"/>
    <w:rsid w:val="00287068"/>
    <w:rsid w:val="002B4570"/>
    <w:rsid w:val="002C1F24"/>
    <w:rsid w:val="002E529D"/>
    <w:rsid w:val="002F1C8A"/>
    <w:rsid w:val="00306C1B"/>
    <w:rsid w:val="00340F0F"/>
    <w:rsid w:val="00363DBB"/>
    <w:rsid w:val="003679FF"/>
    <w:rsid w:val="00383E6D"/>
    <w:rsid w:val="003A0EF2"/>
    <w:rsid w:val="003A6D7A"/>
    <w:rsid w:val="003A70BB"/>
    <w:rsid w:val="003B12E4"/>
    <w:rsid w:val="003B65AC"/>
    <w:rsid w:val="003C32EF"/>
    <w:rsid w:val="003D216B"/>
    <w:rsid w:val="003E326E"/>
    <w:rsid w:val="003E597B"/>
    <w:rsid w:val="003F04AF"/>
    <w:rsid w:val="003F1949"/>
    <w:rsid w:val="00407E08"/>
    <w:rsid w:val="004107D0"/>
    <w:rsid w:val="00430D06"/>
    <w:rsid w:val="00482643"/>
    <w:rsid w:val="00490D3A"/>
    <w:rsid w:val="0049484D"/>
    <w:rsid w:val="004A2B17"/>
    <w:rsid w:val="004B4214"/>
    <w:rsid w:val="004B6630"/>
    <w:rsid w:val="004C6436"/>
    <w:rsid w:val="004E4380"/>
    <w:rsid w:val="004E6AC3"/>
    <w:rsid w:val="004F08ED"/>
    <w:rsid w:val="004F14D6"/>
    <w:rsid w:val="005131BB"/>
    <w:rsid w:val="00524D42"/>
    <w:rsid w:val="00535BC1"/>
    <w:rsid w:val="00536440"/>
    <w:rsid w:val="00544523"/>
    <w:rsid w:val="00572822"/>
    <w:rsid w:val="00593EFE"/>
    <w:rsid w:val="005A19C5"/>
    <w:rsid w:val="005A1BDE"/>
    <w:rsid w:val="005A3034"/>
    <w:rsid w:val="005A51F6"/>
    <w:rsid w:val="005C03A1"/>
    <w:rsid w:val="005D1323"/>
    <w:rsid w:val="00604A4C"/>
    <w:rsid w:val="0061096A"/>
    <w:rsid w:val="006363B3"/>
    <w:rsid w:val="006479B4"/>
    <w:rsid w:val="00647D32"/>
    <w:rsid w:val="006729B4"/>
    <w:rsid w:val="00676680"/>
    <w:rsid w:val="006977C3"/>
    <w:rsid w:val="006B3C8C"/>
    <w:rsid w:val="006D7C4D"/>
    <w:rsid w:val="007004DD"/>
    <w:rsid w:val="0070517F"/>
    <w:rsid w:val="00711488"/>
    <w:rsid w:val="0071532E"/>
    <w:rsid w:val="0071567D"/>
    <w:rsid w:val="00715AAF"/>
    <w:rsid w:val="007220B5"/>
    <w:rsid w:val="00727A27"/>
    <w:rsid w:val="007367F0"/>
    <w:rsid w:val="00772EC9"/>
    <w:rsid w:val="00791B63"/>
    <w:rsid w:val="007A2DB3"/>
    <w:rsid w:val="007A4A1D"/>
    <w:rsid w:val="007A62CC"/>
    <w:rsid w:val="007B4609"/>
    <w:rsid w:val="007B5E0A"/>
    <w:rsid w:val="007B6323"/>
    <w:rsid w:val="007C7E5D"/>
    <w:rsid w:val="007F7322"/>
    <w:rsid w:val="00811F6A"/>
    <w:rsid w:val="00835A10"/>
    <w:rsid w:val="00837187"/>
    <w:rsid w:val="00844B43"/>
    <w:rsid w:val="0085615D"/>
    <w:rsid w:val="008671CC"/>
    <w:rsid w:val="008679DC"/>
    <w:rsid w:val="00873634"/>
    <w:rsid w:val="008740DF"/>
    <w:rsid w:val="008B085F"/>
    <w:rsid w:val="008B2191"/>
    <w:rsid w:val="008B35DE"/>
    <w:rsid w:val="008B59F2"/>
    <w:rsid w:val="008D0176"/>
    <w:rsid w:val="008D2188"/>
    <w:rsid w:val="008E216F"/>
    <w:rsid w:val="008E370A"/>
    <w:rsid w:val="008F14BE"/>
    <w:rsid w:val="00900FDB"/>
    <w:rsid w:val="00904D61"/>
    <w:rsid w:val="009362C1"/>
    <w:rsid w:val="00950821"/>
    <w:rsid w:val="00953AA1"/>
    <w:rsid w:val="00954762"/>
    <w:rsid w:val="00956CF2"/>
    <w:rsid w:val="00965A8D"/>
    <w:rsid w:val="00970BA6"/>
    <w:rsid w:val="00976F4D"/>
    <w:rsid w:val="0099239A"/>
    <w:rsid w:val="009A3BA8"/>
    <w:rsid w:val="009A7EBC"/>
    <w:rsid w:val="009D1CBD"/>
    <w:rsid w:val="009F2864"/>
    <w:rsid w:val="009F53F1"/>
    <w:rsid w:val="00A00ACB"/>
    <w:rsid w:val="00A034C1"/>
    <w:rsid w:val="00A03B58"/>
    <w:rsid w:val="00A24D5C"/>
    <w:rsid w:val="00A443DC"/>
    <w:rsid w:val="00A5453F"/>
    <w:rsid w:val="00A74CD1"/>
    <w:rsid w:val="00A815E7"/>
    <w:rsid w:val="00A831C8"/>
    <w:rsid w:val="00A85E65"/>
    <w:rsid w:val="00A93114"/>
    <w:rsid w:val="00A95AF2"/>
    <w:rsid w:val="00AA650E"/>
    <w:rsid w:val="00AA7EA4"/>
    <w:rsid w:val="00AF0F19"/>
    <w:rsid w:val="00B00550"/>
    <w:rsid w:val="00B1373B"/>
    <w:rsid w:val="00B179EE"/>
    <w:rsid w:val="00B346EF"/>
    <w:rsid w:val="00B43B2A"/>
    <w:rsid w:val="00B4707F"/>
    <w:rsid w:val="00B5220B"/>
    <w:rsid w:val="00B60D28"/>
    <w:rsid w:val="00B62913"/>
    <w:rsid w:val="00B64838"/>
    <w:rsid w:val="00B67321"/>
    <w:rsid w:val="00B81BF2"/>
    <w:rsid w:val="00B83A63"/>
    <w:rsid w:val="00B865DC"/>
    <w:rsid w:val="00B913EA"/>
    <w:rsid w:val="00B91E30"/>
    <w:rsid w:val="00B93926"/>
    <w:rsid w:val="00BC6A8A"/>
    <w:rsid w:val="00BD02A9"/>
    <w:rsid w:val="00BD03FE"/>
    <w:rsid w:val="00BD13A6"/>
    <w:rsid w:val="00BE455C"/>
    <w:rsid w:val="00BE4B2D"/>
    <w:rsid w:val="00BF3BB5"/>
    <w:rsid w:val="00BF7DDD"/>
    <w:rsid w:val="00C116EC"/>
    <w:rsid w:val="00C23E24"/>
    <w:rsid w:val="00C23EB9"/>
    <w:rsid w:val="00C27837"/>
    <w:rsid w:val="00C30F6F"/>
    <w:rsid w:val="00C35A9E"/>
    <w:rsid w:val="00C42DE2"/>
    <w:rsid w:val="00C71C34"/>
    <w:rsid w:val="00C72310"/>
    <w:rsid w:val="00C76E2F"/>
    <w:rsid w:val="00C85154"/>
    <w:rsid w:val="00CA6C49"/>
    <w:rsid w:val="00CA7F4D"/>
    <w:rsid w:val="00CB0E2F"/>
    <w:rsid w:val="00CB547C"/>
    <w:rsid w:val="00CD0F87"/>
    <w:rsid w:val="00D01E25"/>
    <w:rsid w:val="00D04A36"/>
    <w:rsid w:val="00D13C05"/>
    <w:rsid w:val="00D174C1"/>
    <w:rsid w:val="00D4764A"/>
    <w:rsid w:val="00D90F93"/>
    <w:rsid w:val="00D9749F"/>
    <w:rsid w:val="00DB2BA0"/>
    <w:rsid w:val="00DB6561"/>
    <w:rsid w:val="00DC566E"/>
    <w:rsid w:val="00DC6976"/>
    <w:rsid w:val="00DD41CB"/>
    <w:rsid w:val="00DE415A"/>
    <w:rsid w:val="00E133E8"/>
    <w:rsid w:val="00E166B1"/>
    <w:rsid w:val="00E16CCB"/>
    <w:rsid w:val="00E26357"/>
    <w:rsid w:val="00E263CE"/>
    <w:rsid w:val="00E40F47"/>
    <w:rsid w:val="00E55C20"/>
    <w:rsid w:val="00E62A24"/>
    <w:rsid w:val="00E726C1"/>
    <w:rsid w:val="00E75E2A"/>
    <w:rsid w:val="00E76302"/>
    <w:rsid w:val="00E80CD5"/>
    <w:rsid w:val="00E85A94"/>
    <w:rsid w:val="00E8624B"/>
    <w:rsid w:val="00E928DA"/>
    <w:rsid w:val="00EA33F8"/>
    <w:rsid w:val="00EB0ABB"/>
    <w:rsid w:val="00EB4EF5"/>
    <w:rsid w:val="00EC2DED"/>
    <w:rsid w:val="00EC5E11"/>
    <w:rsid w:val="00EC7ACD"/>
    <w:rsid w:val="00ED5474"/>
    <w:rsid w:val="00EF7790"/>
    <w:rsid w:val="00F138B5"/>
    <w:rsid w:val="00F2155D"/>
    <w:rsid w:val="00F515EA"/>
    <w:rsid w:val="00F51DAA"/>
    <w:rsid w:val="00F547AA"/>
    <w:rsid w:val="00F62D47"/>
    <w:rsid w:val="00F63D0C"/>
    <w:rsid w:val="00F6618A"/>
    <w:rsid w:val="00F7182F"/>
    <w:rsid w:val="00F74886"/>
    <w:rsid w:val="00F74E1A"/>
    <w:rsid w:val="00FA2157"/>
    <w:rsid w:val="00FA2C0E"/>
    <w:rsid w:val="00FC5B92"/>
    <w:rsid w:val="00FF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764A"/>
    <w:rPr>
      <w:sz w:val="24"/>
      <w:szCs w:val="24"/>
    </w:rPr>
  </w:style>
  <w:style w:type="paragraph" w:styleId="20">
    <w:name w:val="heading 2"/>
    <w:basedOn w:val="a0"/>
    <w:next w:val="a0"/>
    <w:link w:val="21"/>
    <w:qFormat/>
    <w:rsid w:val="00DD41CB"/>
    <w:pPr>
      <w:keepNext/>
      <w:jc w:val="center"/>
      <w:outlineLvl w:val="1"/>
    </w:pPr>
    <w:rPr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rsid w:val="00C71C3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uiPriority w:val="99"/>
    <w:rsid w:val="00C71C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71C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0"/>
    <w:semiHidden/>
    <w:rsid w:val="00524D42"/>
    <w:rPr>
      <w:rFonts w:ascii="Tahoma" w:hAnsi="Tahoma" w:cs="Tahoma"/>
      <w:sz w:val="16"/>
      <w:szCs w:val="16"/>
    </w:rPr>
  </w:style>
  <w:style w:type="paragraph" w:styleId="a5">
    <w:name w:val="Plain Text"/>
    <w:basedOn w:val="a0"/>
    <w:link w:val="a6"/>
    <w:rsid w:val="00060111"/>
    <w:rPr>
      <w:rFonts w:ascii="Courier New" w:hAnsi="Courier New"/>
    </w:rPr>
  </w:style>
  <w:style w:type="character" w:customStyle="1" w:styleId="a6">
    <w:name w:val="Текст Знак"/>
    <w:basedOn w:val="a1"/>
    <w:link w:val="a5"/>
    <w:rsid w:val="00060111"/>
    <w:rPr>
      <w:rFonts w:ascii="Courier New" w:hAnsi="Courier New"/>
      <w:sz w:val="24"/>
      <w:szCs w:val="24"/>
      <w:lang w:val="ru-RU" w:eastAsia="ru-RU" w:bidi="ar-SA"/>
    </w:rPr>
  </w:style>
  <w:style w:type="paragraph" w:styleId="a7">
    <w:name w:val="footer"/>
    <w:basedOn w:val="a0"/>
    <w:rsid w:val="00213BDE"/>
    <w:pPr>
      <w:tabs>
        <w:tab w:val="center" w:pos="4677"/>
        <w:tab w:val="right" w:pos="9355"/>
      </w:tabs>
    </w:pPr>
  </w:style>
  <w:style w:type="paragraph" w:styleId="a">
    <w:name w:val="List Number"/>
    <w:basedOn w:val="a0"/>
    <w:rsid w:val="00213BDE"/>
    <w:pPr>
      <w:numPr>
        <w:numId w:val="1"/>
      </w:numPr>
    </w:pPr>
    <w:rPr>
      <w:sz w:val="28"/>
    </w:rPr>
  </w:style>
  <w:style w:type="paragraph" w:styleId="3">
    <w:name w:val="List Number 3"/>
    <w:rsid w:val="00213BDE"/>
    <w:pPr>
      <w:numPr>
        <w:numId w:val="2"/>
      </w:numPr>
      <w:tabs>
        <w:tab w:val="clear" w:pos="926"/>
      </w:tabs>
      <w:ind w:left="0" w:firstLine="0"/>
    </w:pPr>
    <w:rPr>
      <w:sz w:val="28"/>
      <w:szCs w:val="28"/>
    </w:rPr>
  </w:style>
  <w:style w:type="paragraph" w:styleId="2">
    <w:name w:val="List Number 2"/>
    <w:basedOn w:val="a0"/>
    <w:next w:val="3"/>
    <w:rsid w:val="00213BDE"/>
    <w:pPr>
      <w:numPr>
        <w:numId w:val="3"/>
      </w:numPr>
    </w:pPr>
  </w:style>
  <w:style w:type="paragraph" w:styleId="5">
    <w:name w:val="List Number 5"/>
    <w:basedOn w:val="a0"/>
    <w:rsid w:val="00213BDE"/>
    <w:pPr>
      <w:numPr>
        <w:numId w:val="4"/>
      </w:numPr>
    </w:pPr>
  </w:style>
  <w:style w:type="paragraph" w:styleId="a8">
    <w:name w:val="List Continue"/>
    <w:basedOn w:val="a0"/>
    <w:rsid w:val="00213BDE"/>
    <w:pPr>
      <w:spacing w:after="120"/>
      <w:ind w:left="283"/>
    </w:pPr>
    <w:rPr>
      <w:sz w:val="28"/>
    </w:rPr>
  </w:style>
  <w:style w:type="paragraph" w:customStyle="1" w:styleId="11111">
    <w:name w:val="1.111.1"/>
    <w:basedOn w:val="a0"/>
    <w:rsid w:val="00213BDE"/>
    <w:pPr>
      <w:jc w:val="center"/>
    </w:pPr>
    <w:rPr>
      <w:sz w:val="28"/>
      <w:szCs w:val="28"/>
    </w:rPr>
  </w:style>
  <w:style w:type="paragraph" w:customStyle="1" w:styleId="11121">
    <w:name w:val="1.112.1"/>
    <w:basedOn w:val="3"/>
    <w:rsid w:val="00213BDE"/>
  </w:style>
  <w:style w:type="numbering" w:styleId="1ai">
    <w:name w:val="Outline List 1"/>
    <w:basedOn w:val="a3"/>
    <w:rsid w:val="00213BDE"/>
    <w:pPr>
      <w:numPr>
        <w:numId w:val="5"/>
      </w:numPr>
    </w:pPr>
  </w:style>
  <w:style w:type="paragraph" w:styleId="a9">
    <w:name w:val="header"/>
    <w:basedOn w:val="a0"/>
    <w:link w:val="aa"/>
    <w:uiPriority w:val="99"/>
    <w:rsid w:val="008740DF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8740DF"/>
  </w:style>
  <w:style w:type="character" w:customStyle="1" w:styleId="aa">
    <w:name w:val="Верхний колонтитул Знак"/>
    <w:basedOn w:val="a1"/>
    <w:link w:val="a9"/>
    <w:uiPriority w:val="99"/>
    <w:rsid w:val="00837187"/>
    <w:rPr>
      <w:sz w:val="24"/>
      <w:szCs w:val="24"/>
    </w:rPr>
  </w:style>
  <w:style w:type="character" w:customStyle="1" w:styleId="21">
    <w:name w:val="Заголовок 2 Знак"/>
    <w:basedOn w:val="a1"/>
    <w:link w:val="20"/>
    <w:rsid w:val="00DD41CB"/>
    <w:rPr>
      <w:sz w:val="24"/>
    </w:rPr>
  </w:style>
  <w:style w:type="paragraph" w:styleId="ac">
    <w:name w:val="Body Text"/>
    <w:basedOn w:val="a0"/>
    <w:link w:val="ad"/>
    <w:rsid w:val="00DD41CB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1"/>
    <w:link w:val="ac"/>
    <w:rsid w:val="00DD41CB"/>
    <w:rPr>
      <w:sz w:val="28"/>
    </w:rPr>
  </w:style>
  <w:style w:type="paragraph" w:styleId="22">
    <w:name w:val="Body Text 2"/>
    <w:basedOn w:val="a0"/>
    <w:link w:val="23"/>
    <w:rsid w:val="00DD41CB"/>
    <w:pPr>
      <w:jc w:val="center"/>
    </w:pPr>
    <w:rPr>
      <w:b/>
      <w:szCs w:val="20"/>
    </w:rPr>
  </w:style>
  <w:style w:type="character" w:customStyle="1" w:styleId="23">
    <w:name w:val="Основной текст 2 Знак"/>
    <w:basedOn w:val="a1"/>
    <w:link w:val="22"/>
    <w:rsid w:val="00DD41CB"/>
    <w:rPr>
      <w:b/>
      <w:sz w:val="24"/>
    </w:rPr>
  </w:style>
  <w:style w:type="table" w:styleId="ae">
    <w:name w:val="Table Grid"/>
    <w:basedOn w:val="a2"/>
    <w:rsid w:val="00DD4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1CB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f">
    <w:name w:val="List Paragraph"/>
    <w:basedOn w:val="a0"/>
    <w:uiPriority w:val="34"/>
    <w:qFormat/>
    <w:rsid w:val="00DE41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0"/>
    <w:uiPriority w:val="99"/>
    <w:rsid w:val="004F08ED"/>
    <w:pPr>
      <w:widowControl w:val="0"/>
      <w:autoSpaceDE w:val="0"/>
      <w:autoSpaceDN w:val="0"/>
      <w:adjustRightInd w:val="0"/>
      <w:spacing w:line="300" w:lineRule="exact"/>
      <w:jc w:val="center"/>
    </w:pPr>
    <w:rPr>
      <w:rFonts w:ascii="Arial" w:hAnsi="Arial" w:cs="Arial"/>
    </w:rPr>
  </w:style>
  <w:style w:type="paragraph" w:customStyle="1" w:styleId="Style2">
    <w:name w:val="Style2"/>
    <w:basedOn w:val="a0"/>
    <w:uiPriority w:val="99"/>
    <w:rsid w:val="004F08E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3">
    <w:name w:val="Style3"/>
    <w:basedOn w:val="a0"/>
    <w:uiPriority w:val="99"/>
    <w:rsid w:val="004F08ED"/>
    <w:pPr>
      <w:widowControl w:val="0"/>
      <w:autoSpaceDE w:val="0"/>
      <w:autoSpaceDN w:val="0"/>
      <w:adjustRightInd w:val="0"/>
      <w:spacing w:line="302" w:lineRule="exact"/>
      <w:ind w:firstLine="557"/>
      <w:jc w:val="both"/>
    </w:pPr>
    <w:rPr>
      <w:rFonts w:ascii="Arial" w:hAnsi="Arial" w:cs="Arial"/>
    </w:rPr>
  </w:style>
  <w:style w:type="paragraph" w:customStyle="1" w:styleId="Style4">
    <w:name w:val="Style4"/>
    <w:basedOn w:val="a0"/>
    <w:uiPriority w:val="99"/>
    <w:rsid w:val="004F08ED"/>
    <w:pPr>
      <w:widowControl w:val="0"/>
      <w:autoSpaceDE w:val="0"/>
      <w:autoSpaceDN w:val="0"/>
      <w:adjustRightInd w:val="0"/>
      <w:spacing w:line="299" w:lineRule="exact"/>
      <w:ind w:firstLine="557"/>
      <w:jc w:val="both"/>
    </w:pPr>
    <w:rPr>
      <w:rFonts w:ascii="Arial" w:hAnsi="Arial" w:cs="Arial"/>
    </w:rPr>
  </w:style>
  <w:style w:type="character" w:customStyle="1" w:styleId="FontStyle11">
    <w:name w:val="Font Style11"/>
    <w:basedOn w:val="a1"/>
    <w:uiPriority w:val="99"/>
    <w:rsid w:val="004F08ED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4F08ED"/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F6618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2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ГОРОДСКОЕ ПОСЕЛЕНИЕ ЛЯНТОР</vt:lpstr>
    </vt:vector>
  </TitlesOfParts>
  <Company/>
  <LinksUpToDate>false</LinksUpToDate>
  <CharactersWithSpaces>17500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ГОРОДСКОЕ ПОСЕЛЕНИЕ ЛЯНТОР</dc:title>
  <dc:subject/>
  <dc:creator>1</dc:creator>
  <cp:keywords/>
  <cp:lastModifiedBy>Дьячук Андрей Сергеевич</cp:lastModifiedBy>
  <cp:revision>2</cp:revision>
  <cp:lastPrinted>2009-03-27T02:50:00Z</cp:lastPrinted>
  <dcterms:created xsi:type="dcterms:W3CDTF">2012-09-26T08:50:00Z</dcterms:created>
  <dcterms:modified xsi:type="dcterms:W3CDTF">2012-09-26T08:50:00Z</dcterms:modified>
</cp:coreProperties>
</file>