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8" w:rsidRPr="003D4FC4" w:rsidRDefault="00B87958" w:rsidP="00B87958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65.85pt" o:ole="">
            <v:imagedata r:id="rId7" o:title="" blacklevel="-1966f"/>
          </v:shape>
          <o:OLEObject Type="Embed" ProgID="CorelDRAW.Graphic.12" ShapeID="_x0000_i1025" DrawAspect="Content" ObjectID="_1423911098" r:id="rId8"/>
        </w:object>
      </w:r>
    </w:p>
    <w:p w:rsidR="00B87958" w:rsidRPr="00B87958" w:rsidRDefault="00B87958" w:rsidP="00B87958">
      <w:pPr>
        <w:jc w:val="center"/>
        <w:rPr>
          <w:b/>
          <w:sz w:val="28"/>
          <w:szCs w:val="28"/>
          <w:lang w:val="ru-RU"/>
        </w:rPr>
      </w:pPr>
      <w:r w:rsidRPr="00B87958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B87958" w:rsidRPr="00B87958" w:rsidRDefault="00B87958" w:rsidP="00B87958">
      <w:pPr>
        <w:jc w:val="center"/>
        <w:rPr>
          <w:b/>
          <w:sz w:val="28"/>
          <w:szCs w:val="28"/>
          <w:lang w:val="ru-RU"/>
        </w:rPr>
      </w:pPr>
      <w:r w:rsidRPr="00B87958">
        <w:rPr>
          <w:b/>
          <w:sz w:val="28"/>
          <w:szCs w:val="28"/>
          <w:lang w:val="ru-RU"/>
        </w:rPr>
        <w:t>ГОРОДСКОЕ ПОСЕЛЕНИЕ ЛЯНТОР</w:t>
      </w:r>
    </w:p>
    <w:p w:rsidR="00B87958" w:rsidRPr="00B87958" w:rsidRDefault="00B87958" w:rsidP="00B87958">
      <w:pPr>
        <w:jc w:val="center"/>
        <w:rPr>
          <w:b/>
          <w:sz w:val="28"/>
          <w:szCs w:val="28"/>
          <w:lang w:val="ru-RU"/>
        </w:rPr>
      </w:pPr>
    </w:p>
    <w:p w:rsidR="00B87958" w:rsidRPr="00B87958" w:rsidRDefault="00B87958" w:rsidP="00B87958">
      <w:pPr>
        <w:jc w:val="center"/>
        <w:rPr>
          <w:b/>
          <w:sz w:val="32"/>
          <w:szCs w:val="32"/>
          <w:lang w:val="ru-RU"/>
        </w:rPr>
      </w:pPr>
      <w:r w:rsidRPr="00B87958">
        <w:rPr>
          <w:b/>
          <w:sz w:val="32"/>
          <w:szCs w:val="32"/>
          <w:lang w:val="ru-RU"/>
        </w:rPr>
        <w:t>СОВЕТ ДЕПУТАТОВ</w:t>
      </w:r>
    </w:p>
    <w:p w:rsidR="00B87958" w:rsidRPr="00B87958" w:rsidRDefault="00B87958" w:rsidP="00B87958">
      <w:pPr>
        <w:jc w:val="center"/>
        <w:rPr>
          <w:b/>
          <w:sz w:val="32"/>
          <w:szCs w:val="32"/>
          <w:lang w:val="ru-RU"/>
        </w:rPr>
      </w:pPr>
      <w:r w:rsidRPr="00B87958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B87958" w:rsidRPr="00B87958" w:rsidRDefault="00B87958" w:rsidP="00B87958">
      <w:pPr>
        <w:jc w:val="center"/>
        <w:rPr>
          <w:b/>
          <w:sz w:val="32"/>
          <w:szCs w:val="32"/>
          <w:lang w:val="ru-RU"/>
        </w:rPr>
      </w:pPr>
    </w:p>
    <w:p w:rsidR="00B87958" w:rsidRPr="00B87958" w:rsidRDefault="00B87958" w:rsidP="00B87958">
      <w:pPr>
        <w:jc w:val="center"/>
        <w:rPr>
          <w:b/>
          <w:sz w:val="32"/>
          <w:szCs w:val="32"/>
          <w:lang w:val="ru-RU"/>
        </w:rPr>
      </w:pPr>
      <w:proofErr w:type="gramStart"/>
      <w:r w:rsidRPr="00B87958">
        <w:rPr>
          <w:b/>
          <w:sz w:val="32"/>
          <w:szCs w:val="32"/>
          <w:lang w:val="ru-RU"/>
        </w:rPr>
        <w:t>Р</w:t>
      </w:r>
      <w:proofErr w:type="gramEnd"/>
      <w:r w:rsidRPr="00B87958">
        <w:rPr>
          <w:b/>
          <w:sz w:val="32"/>
          <w:szCs w:val="32"/>
          <w:lang w:val="ru-RU"/>
        </w:rPr>
        <w:t xml:space="preserve"> Е Ш Е Н И Е </w:t>
      </w:r>
    </w:p>
    <w:p w:rsidR="00B87958" w:rsidRPr="00B87958" w:rsidRDefault="00B87958" w:rsidP="00B87958">
      <w:pPr>
        <w:rPr>
          <w:sz w:val="28"/>
          <w:szCs w:val="28"/>
          <w:lang w:val="ru-RU"/>
        </w:rPr>
      </w:pPr>
    </w:p>
    <w:p w:rsidR="00B87958" w:rsidRPr="00B87958" w:rsidRDefault="00B87958" w:rsidP="00B87958">
      <w:pPr>
        <w:jc w:val="center"/>
        <w:rPr>
          <w:b/>
          <w:sz w:val="28"/>
          <w:szCs w:val="28"/>
          <w:lang w:val="ru-RU"/>
        </w:rPr>
      </w:pPr>
      <w:r w:rsidRPr="00B87958">
        <w:rPr>
          <w:b/>
          <w:sz w:val="28"/>
          <w:szCs w:val="28"/>
          <w:lang w:val="ru-RU"/>
        </w:rPr>
        <w:t xml:space="preserve"> </w:t>
      </w:r>
    </w:p>
    <w:p w:rsidR="00B87958" w:rsidRPr="00B87958" w:rsidRDefault="00B87958" w:rsidP="00B87958">
      <w:pPr>
        <w:rPr>
          <w:sz w:val="28"/>
          <w:szCs w:val="28"/>
          <w:lang w:val="ru-RU"/>
        </w:rPr>
      </w:pPr>
      <w:r w:rsidRPr="00B87958">
        <w:rPr>
          <w:sz w:val="28"/>
          <w:szCs w:val="28"/>
          <w:lang w:val="ru-RU"/>
        </w:rPr>
        <w:t>«</w:t>
      </w:r>
      <w:r w:rsidR="00C47F6C">
        <w:rPr>
          <w:sz w:val="28"/>
          <w:szCs w:val="28"/>
          <w:lang w:val="ru-RU"/>
        </w:rPr>
        <w:t>26</w:t>
      </w:r>
      <w:r w:rsidRPr="00B87958">
        <w:rPr>
          <w:sz w:val="28"/>
          <w:szCs w:val="28"/>
          <w:lang w:val="ru-RU"/>
        </w:rPr>
        <w:t xml:space="preserve">» </w:t>
      </w:r>
      <w:r w:rsidR="00C47F6C">
        <w:rPr>
          <w:sz w:val="28"/>
          <w:szCs w:val="28"/>
          <w:lang w:val="ru-RU"/>
        </w:rPr>
        <w:t xml:space="preserve">февраля </w:t>
      </w:r>
      <w:r w:rsidRPr="00B87958">
        <w:rPr>
          <w:sz w:val="28"/>
          <w:szCs w:val="28"/>
          <w:lang w:val="ru-RU"/>
        </w:rPr>
        <w:t xml:space="preserve"> 2013 года</w:t>
      </w:r>
      <w:r w:rsidRPr="00B87958">
        <w:rPr>
          <w:sz w:val="28"/>
          <w:szCs w:val="28"/>
          <w:lang w:val="ru-RU"/>
        </w:rPr>
        <w:tab/>
        <w:t xml:space="preserve">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B87958">
        <w:rPr>
          <w:sz w:val="28"/>
          <w:szCs w:val="28"/>
          <w:lang w:val="ru-RU"/>
        </w:rPr>
        <w:t xml:space="preserve">  </w:t>
      </w:r>
      <w:r w:rsidR="00C47F6C">
        <w:rPr>
          <w:sz w:val="28"/>
          <w:szCs w:val="28"/>
          <w:lang w:val="ru-RU"/>
        </w:rPr>
        <w:t xml:space="preserve">             </w:t>
      </w:r>
      <w:r w:rsidRPr="00B87958">
        <w:rPr>
          <w:sz w:val="28"/>
          <w:szCs w:val="28"/>
          <w:lang w:val="ru-RU"/>
        </w:rPr>
        <w:t>№</w:t>
      </w:r>
      <w:r w:rsidR="00C47F6C">
        <w:rPr>
          <w:sz w:val="28"/>
          <w:szCs w:val="28"/>
          <w:lang w:val="ru-RU"/>
        </w:rPr>
        <w:t>277</w:t>
      </w:r>
    </w:p>
    <w:p w:rsidR="00B87958" w:rsidRPr="00B87958" w:rsidRDefault="00B87958" w:rsidP="00B87958">
      <w:pPr>
        <w:rPr>
          <w:sz w:val="28"/>
          <w:szCs w:val="28"/>
          <w:lang w:val="ru-RU"/>
        </w:rPr>
      </w:pPr>
      <w:r w:rsidRPr="00B87958">
        <w:rPr>
          <w:sz w:val="28"/>
          <w:szCs w:val="28"/>
          <w:lang w:val="ru-RU"/>
        </w:rPr>
        <w:t xml:space="preserve">           г. Лянтор 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  <w:proofErr w:type="gramEnd"/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>
        <w:rPr>
          <w:sz w:val="28"/>
          <w:szCs w:val="28"/>
          <w:lang w:val="ru-RU"/>
        </w:rPr>
        <w:t xml:space="preserve"> (с изменениями и дополнениями </w:t>
      </w:r>
      <w:r>
        <w:rPr>
          <w:sz w:val="28"/>
          <w:szCs w:val="28"/>
          <w:lang w:val="ru-RU"/>
        </w:rPr>
        <w:t xml:space="preserve"> </w:t>
      </w:r>
      <w:r w:rsidR="00230686">
        <w:rPr>
          <w:sz w:val="28"/>
          <w:szCs w:val="28"/>
          <w:lang w:val="ru-RU"/>
        </w:rPr>
        <w:t>от 29.01. 2013 № 272)</w:t>
      </w:r>
      <w:r>
        <w:rPr>
          <w:sz w:val="28"/>
          <w:szCs w:val="28"/>
          <w:lang w:val="ru-RU"/>
        </w:rPr>
        <w:t xml:space="preserve">следующие изменения: </w:t>
      </w:r>
    </w:p>
    <w:p w:rsidR="00B71ADC" w:rsidRDefault="00B71ADC" w:rsidP="00B71ADC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B71ADC" w:rsidRPr="000F14C5" w:rsidRDefault="00B71ADC" w:rsidP="00B71ADC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B71ADC" w:rsidRPr="00C73E56" w:rsidRDefault="00B71ADC" w:rsidP="00B71AD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4A334B" w:rsidRPr="00E4126F">
        <w:rPr>
          <w:sz w:val="28"/>
          <w:szCs w:val="28"/>
          <w:lang w:val="ru-RU" w:eastAsia="ru-RU"/>
        </w:rPr>
        <w:t>446 633,5</w:t>
      </w:r>
      <w:r w:rsidRPr="00C73E56">
        <w:rPr>
          <w:sz w:val="28"/>
          <w:szCs w:val="28"/>
          <w:lang w:val="ru-RU"/>
        </w:rPr>
        <w:t xml:space="preserve"> тыс. рублей;</w:t>
      </w:r>
    </w:p>
    <w:p w:rsidR="00B71ADC" w:rsidRPr="00C73E56" w:rsidRDefault="00B71ADC" w:rsidP="00B71AD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4A334B" w:rsidRPr="00E4126F">
        <w:rPr>
          <w:sz w:val="28"/>
          <w:szCs w:val="28"/>
          <w:lang w:val="ru-RU"/>
        </w:rPr>
        <w:t>519 224,0</w:t>
      </w:r>
      <w:r w:rsidRPr="00C73E56">
        <w:rPr>
          <w:sz w:val="28"/>
          <w:szCs w:val="28"/>
          <w:lang w:val="ru-RU"/>
        </w:rPr>
        <w:t xml:space="preserve"> тыс. рублей в том числе:</w:t>
      </w:r>
    </w:p>
    <w:p w:rsidR="00B71ADC" w:rsidRPr="00C73E56" w:rsidRDefault="00B71ADC" w:rsidP="00B71ADC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="004A334B" w:rsidRPr="00E4126F">
        <w:rPr>
          <w:sz w:val="28"/>
          <w:szCs w:val="28"/>
          <w:lang w:val="ru-RU"/>
        </w:rPr>
        <w:t>429,0</w:t>
      </w:r>
      <w:r w:rsidRPr="00C73E56">
        <w:rPr>
          <w:sz w:val="28"/>
          <w:szCs w:val="28"/>
          <w:lang w:val="ru-RU"/>
        </w:rPr>
        <w:t xml:space="preserve"> тыс. рублей;</w:t>
      </w:r>
    </w:p>
    <w:p w:rsidR="00B71ADC" w:rsidRPr="00C73E56" w:rsidRDefault="00B71ADC" w:rsidP="00B71ADC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дефицит бюджета поселения в сумме </w:t>
      </w:r>
      <w:r w:rsidR="004A334B" w:rsidRPr="00E4126F">
        <w:rPr>
          <w:sz w:val="28"/>
          <w:szCs w:val="28"/>
          <w:lang w:val="ru-RU"/>
        </w:rPr>
        <w:t>72 590,5</w:t>
      </w:r>
      <w:r w:rsidRPr="00C73E56">
        <w:rPr>
          <w:sz w:val="28"/>
          <w:szCs w:val="28"/>
          <w:lang w:val="ru-RU"/>
        </w:rPr>
        <w:t xml:space="preserve"> тыс. рублей;</w:t>
      </w:r>
    </w:p>
    <w:p w:rsidR="00AF120F" w:rsidRPr="00AF120F" w:rsidRDefault="002C456C" w:rsidP="00AF120F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 w:rsidR="006D7E2C"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>.</w:t>
      </w:r>
      <w:r w:rsidR="001E66EF" w:rsidRPr="00AF120F">
        <w:rPr>
          <w:sz w:val="28"/>
          <w:szCs w:val="28"/>
          <w:lang w:val="ru-RU"/>
        </w:rPr>
        <w:t xml:space="preserve"> </w:t>
      </w:r>
      <w:r w:rsidR="00AF120F" w:rsidRPr="00AF120F">
        <w:rPr>
          <w:sz w:val="28"/>
          <w:szCs w:val="28"/>
          <w:lang w:val="ru-RU"/>
        </w:rPr>
        <w:t>Пункт 10 решения изложить в следующей редакции:</w:t>
      </w:r>
    </w:p>
    <w:p w:rsidR="00AF120F" w:rsidRPr="00422981" w:rsidRDefault="00AF120F" w:rsidP="00AF120F">
      <w:pPr>
        <w:shd w:val="clear" w:color="auto" w:fill="FFFFFF"/>
        <w:ind w:left="14" w:right="22" w:firstLine="706"/>
        <w:jc w:val="both"/>
        <w:rPr>
          <w:spacing w:val="-1"/>
          <w:sz w:val="28"/>
          <w:szCs w:val="28"/>
          <w:lang w:val="ru-RU"/>
        </w:rPr>
      </w:pPr>
      <w:r w:rsidRPr="00A459B0">
        <w:rPr>
          <w:sz w:val="28"/>
          <w:szCs w:val="28"/>
          <w:lang w:val="ru-RU"/>
        </w:rPr>
        <w:t>«</w:t>
      </w:r>
      <w:r w:rsidRPr="00422981">
        <w:rPr>
          <w:sz w:val="28"/>
          <w:szCs w:val="28"/>
          <w:lang w:val="ru-RU"/>
        </w:rPr>
        <w:t xml:space="preserve">10. Установить, что в составе расходов бюджета городского поселения Лянтор </w:t>
      </w:r>
      <w:r w:rsidRPr="00422981">
        <w:rPr>
          <w:spacing w:val="-1"/>
          <w:sz w:val="28"/>
          <w:szCs w:val="28"/>
          <w:lang w:val="ru-RU"/>
        </w:rPr>
        <w:t>предусмотрены средства на выплату субсидий юридическим лицам и индивидуальным предпринимателям:</w:t>
      </w:r>
    </w:p>
    <w:p w:rsidR="00AF120F" w:rsidRPr="0042298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22981">
        <w:rPr>
          <w:sz w:val="28"/>
          <w:szCs w:val="28"/>
          <w:lang w:val="ru-RU"/>
        </w:rPr>
        <w:t xml:space="preserve">- в целях возмещения недополученных доходов по организации транспортного обслуживания населения автомобильным транспортом в </w:t>
      </w:r>
      <w:r w:rsidRPr="00422981">
        <w:rPr>
          <w:sz w:val="28"/>
          <w:szCs w:val="28"/>
          <w:lang w:val="ru-RU"/>
        </w:rPr>
        <w:lastRenderedPageBreak/>
        <w:t>границах городского поселения Лянтор по разделу «Национальная экономика» в 2013 году на сумму 2</w:t>
      </w:r>
      <w:r w:rsidR="00422981" w:rsidRPr="00422981">
        <w:rPr>
          <w:sz w:val="28"/>
          <w:szCs w:val="28"/>
        </w:rPr>
        <w:t> </w:t>
      </w:r>
      <w:r w:rsidR="00422981" w:rsidRPr="00422981">
        <w:rPr>
          <w:sz w:val="28"/>
          <w:szCs w:val="28"/>
          <w:lang w:val="ru-RU"/>
        </w:rPr>
        <w:t>050,8</w:t>
      </w:r>
      <w:r w:rsidRPr="00422981">
        <w:rPr>
          <w:sz w:val="28"/>
          <w:szCs w:val="28"/>
          <w:lang w:val="ru-RU"/>
        </w:rPr>
        <w:t xml:space="preserve"> тыс. рублей, в 2014 году -2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038,0 тыс. рублей, в 2015году – 2 038,0тыс. рублей;</w:t>
      </w:r>
    </w:p>
    <w:p w:rsidR="00AF120F" w:rsidRPr="00422981" w:rsidRDefault="00AF120F" w:rsidP="00AF120F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422981">
        <w:rPr>
          <w:spacing w:val="8"/>
          <w:sz w:val="28"/>
          <w:szCs w:val="28"/>
          <w:lang w:val="ru-RU"/>
        </w:rPr>
        <w:t xml:space="preserve">- в целях возмещения недополученных доходов в связи с </w:t>
      </w:r>
      <w:r w:rsidRPr="00422981">
        <w:rPr>
          <w:sz w:val="28"/>
          <w:szCs w:val="28"/>
          <w:lang w:val="ru-RU"/>
        </w:rPr>
        <w:t xml:space="preserve">предоставлением населению жилищно-коммунальных услуг по </w:t>
      </w:r>
      <w:r w:rsidRPr="00422981">
        <w:rPr>
          <w:spacing w:val="-1"/>
          <w:sz w:val="28"/>
          <w:szCs w:val="28"/>
          <w:lang w:val="ru-RU"/>
        </w:rPr>
        <w:t>тарифам, не обеспечивающим возмещение издержек по разделу «Жилищно-</w:t>
      </w:r>
      <w:r w:rsidRPr="00422981">
        <w:rPr>
          <w:sz w:val="28"/>
          <w:szCs w:val="28"/>
          <w:lang w:val="ru-RU"/>
        </w:rPr>
        <w:t>коммунальное хозяйство» в 2013 году на сумму 7</w:t>
      </w:r>
      <w:r w:rsidR="00422981" w:rsidRPr="00422981">
        <w:rPr>
          <w:sz w:val="28"/>
          <w:szCs w:val="28"/>
        </w:rPr>
        <w:t> </w:t>
      </w:r>
      <w:r w:rsidR="00422981" w:rsidRPr="00422981">
        <w:rPr>
          <w:sz w:val="28"/>
          <w:szCs w:val="28"/>
          <w:lang w:val="ru-RU"/>
        </w:rPr>
        <w:t>732,2</w:t>
      </w:r>
      <w:r w:rsidRPr="00422981">
        <w:rPr>
          <w:sz w:val="28"/>
          <w:szCs w:val="28"/>
          <w:lang w:val="ru-RU"/>
        </w:rPr>
        <w:t xml:space="preserve"> тыс. рублей, в 2014 году -  7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121,4  тыс. рублей, в 2015 году -  7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121,4 тыс. рублей;</w:t>
      </w:r>
    </w:p>
    <w:p w:rsidR="00AF120F" w:rsidRPr="0042298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22981">
        <w:rPr>
          <w:sz w:val="28"/>
          <w:szCs w:val="28"/>
          <w:lang w:val="ru-RU"/>
        </w:rPr>
        <w:t xml:space="preserve">- в целях возмещения затрат по осуществлению капитального </w:t>
      </w:r>
      <w:r w:rsidRPr="00422981">
        <w:rPr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поселения Лянтор </w:t>
      </w:r>
      <w:r w:rsidRPr="00422981">
        <w:rPr>
          <w:sz w:val="28"/>
          <w:szCs w:val="28"/>
          <w:lang w:val="ru-RU"/>
        </w:rPr>
        <w:t xml:space="preserve">по разделу «Жилищно-коммунальное хозяйство» в 2013 году на сумму  </w:t>
      </w:r>
      <w:r w:rsidR="00422981" w:rsidRPr="00422981">
        <w:rPr>
          <w:sz w:val="28"/>
          <w:szCs w:val="28"/>
          <w:lang w:val="ru-RU"/>
        </w:rPr>
        <w:t>13 858,5</w:t>
      </w:r>
      <w:r w:rsidRPr="00422981">
        <w:rPr>
          <w:sz w:val="28"/>
          <w:szCs w:val="28"/>
          <w:lang w:val="ru-RU"/>
        </w:rPr>
        <w:t xml:space="preserve"> тыс. рублей, в 2014 году – 14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452,6 тыс. рублей, в 2015 году – 11</w:t>
      </w:r>
      <w:r w:rsidRPr="00422981">
        <w:rPr>
          <w:sz w:val="28"/>
          <w:szCs w:val="28"/>
        </w:rPr>
        <w:t> </w:t>
      </w:r>
      <w:r w:rsidRPr="00422981">
        <w:rPr>
          <w:sz w:val="28"/>
          <w:szCs w:val="28"/>
          <w:lang w:val="ru-RU"/>
        </w:rPr>
        <w:t>964,4 тыс. рублей;</w:t>
      </w:r>
    </w:p>
    <w:p w:rsidR="00AF120F" w:rsidRDefault="00AF120F" w:rsidP="00AF120F">
      <w:pPr>
        <w:ind w:firstLine="709"/>
        <w:jc w:val="both"/>
        <w:rPr>
          <w:sz w:val="28"/>
          <w:szCs w:val="28"/>
          <w:lang w:val="ru-RU"/>
        </w:rPr>
      </w:pPr>
      <w:r w:rsidRPr="004D367A">
        <w:rPr>
          <w:spacing w:val="8"/>
          <w:sz w:val="28"/>
          <w:szCs w:val="28"/>
          <w:lang w:val="ru-RU"/>
        </w:rPr>
        <w:t xml:space="preserve"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 </w:t>
      </w:r>
      <w:r w:rsidRPr="004D367A">
        <w:rPr>
          <w:sz w:val="28"/>
          <w:szCs w:val="28"/>
          <w:lang w:val="ru-RU"/>
        </w:rPr>
        <w:t>в 2013 году на сумму 335,1 тыс. рублей, в 2014 году – 335,1  рублей, в</w:t>
      </w:r>
      <w:r w:rsidR="00B32276">
        <w:rPr>
          <w:sz w:val="28"/>
          <w:szCs w:val="28"/>
          <w:lang w:val="ru-RU"/>
        </w:rPr>
        <w:t xml:space="preserve"> 2015 году – 335,1  тыс. рублей;</w:t>
      </w:r>
    </w:p>
    <w:p w:rsidR="00B32276" w:rsidRDefault="00B32276" w:rsidP="00AF12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целях компенсации выпадающих доходов организациям, предоставляющим населению услуги теплоснабжения по тарифам, не обеспечивающим возмещение издержек в 2013 году в сумме 3,5 тыс. руб</w:t>
      </w:r>
      <w:r w:rsidR="00B87958">
        <w:rPr>
          <w:sz w:val="28"/>
          <w:szCs w:val="28"/>
          <w:lang w:val="ru-RU"/>
        </w:rPr>
        <w:t>.</w:t>
      </w:r>
    </w:p>
    <w:p w:rsidR="004D367A" w:rsidRPr="004D367A" w:rsidRDefault="004D367A" w:rsidP="00AF12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B29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4D367A">
        <w:rPr>
          <w:sz w:val="28"/>
          <w:szCs w:val="28"/>
          <w:lang w:val="ru-RU"/>
        </w:rPr>
        <w:t xml:space="preserve"> </w:t>
      </w:r>
      <w:r w:rsidRPr="00AF120F">
        <w:rPr>
          <w:sz w:val="28"/>
          <w:szCs w:val="28"/>
          <w:lang w:val="ru-RU"/>
        </w:rPr>
        <w:t>Пункт 1</w:t>
      </w:r>
      <w:r>
        <w:rPr>
          <w:sz w:val="28"/>
          <w:szCs w:val="28"/>
          <w:lang w:val="ru-RU"/>
        </w:rPr>
        <w:t>1</w:t>
      </w:r>
      <w:r w:rsidRPr="00AF120F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AF120F" w:rsidRPr="004D367A" w:rsidRDefault="004D367A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D367A">
        <w:rPr>
          <w:sz w:val="28"/>
          <w:szCs w:val="28"/>
          <w:lang w:val="ru-RU"/>
        </w:rPr>
        <w:t>«</w:t>
      </w:r>
      <w:r w:rsidR="00AF120F" w:rsidRPr="004D367A">
        <w:rPr>
          <w:sz w:val="28"/>
          <w:szCs w:val="28"/>
          <w:lang w:val="ru-RU"/>
        </w:rPr>
        <w:t xml:space="preserve">11.Установить, что в составе расходов бюджета городского поселения Лянтор предусмотрены средства на выплату субсидии ЛГ МУП «УТВиВ» в 2013 году в сумме </w:t>
      </w:r>
      <w:r w:rsidRPr="004D367A">
        <w:rPr>
          <w:sz w:val="28"/>
          <w:szCs w:val="28"/>
          <w:lang w:val="ru-RU"/>
        </w:rPr>
        <w:t>26 984,1</w:t>
      </w:r>
      <w:r w:rsidR="00AF120F" w:rsidRPr="004D367A">
        <w:rPr>
          <w:sz w:val="28"/>
          <w:szCs w:val="28"/>
          <w:lang w:val="ru-RU"/>
        </w:rPr>
        <w:t xml:space="preserve"> тыс. руб. в том числе:</w:t>
      </w:r>
    </w:p>
    <w:p w:rsidR="00AF120F" w:rsidRPr="004D367A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4D367A">
        <w:rPr>
          <w:sz w:val="28"/>
          <w:szCs w:val="28"/>
          <w:lang w:val="ru-RU"/>
        </w:rPr>
        <w:t>-на содержание пожарных гидрантов  в сумме 1</w:t>
      </w:r>
      <w:r w:rsidRPr="004D367A">
        <w:rPr>
          <w:sz w:val="28"/>
          <w:szCs w:val="28"/>
        </w:rPr>
        <w:t> </w:t>
      </w:r>
      <w:r w:rsidRPr="004D367A">
        <w:rPr>
          <w:sz w:val="28"/>
          <w:szCs w:val="28"/>
          <w:lang w:val="ru-RU"/>
        </w:rPr>
        <w:t>100,</w:t>
      </w:r>
      <w:r w:rsidR="0069621C">
        <w:rPr>
          <w:sz w:val="28"/>
          <w:szCs w:val="28"/>
          <w:lang w:val="ru-RU"/>
        </w:rPr>
        <w:t>0</w:t>
      </w:r>
      <w:r w:rsidRPr="004D367A">
        <w:rPr>
          <w:sz w:val="28"/>
          <w:szCs w:val="28"/>
          <w:lang w:val="ru-RU"/>
        </w:rPr>
        <w:t xml:space="preserve"> тыс. рублей, </w:t>
      </w:r>
    </w:p>
    <w:p w:rsidR="00AF120F" w:rsidRPr="006250F9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6250F9">
        <w:rPr>
          <w:sz w:val="28"/>
          <w:szCs w:val="28"/>
          <w:lang w:val="ru-RU"/>
        </w:rPr>
        <w:t xml:space="preserve">-на капитальный ремонт объектов коммунального хозяйства в сумме  </w:t>
      </w:r>
      <w:r w:rsidR="004D367A" w:rsidRPr="006250F9">
        <w:rPr>
          <w:sz w:val="28"/>
          <w:szCs w:val="28"/>
          <w:lang w:val="ru-RU"/>
        </w:rPr>
        <w:t>9 781,0</w:t>
      </w:r>
      <w:r w:rsidRPr="006250F9">
        <w:rPr>
          <w:sz w:val="28"/>
          <w:szCs w:val="28"/>
          <w:lang w:val="ru-RU"/>
        </w:rPr>
        <w:t xml:space="preserve">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124023" w:rsidRPr="00010799" w:rsidRDefault="006250F9" w:rsidP="00124023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9D38F0">
        <w:rPr>
          <w:sz w:val="28"/>
          <w:szCs w:val="28"/>
          <w:lang w:val="ru-RU"/>
        </w:rPr>
        <w:t>-</w:t>
      </w:r>
      <w:r w:rsidR="00124023">
        <w:rPr>
          <w:sz w:val="28"/>
          <w:szCs w:val="28"/>
          <w:lang w:val="ru-RU"/>
        </w:rPr>
        <w:t xml:space="preserve">на </w:t>
      </w:r>
      <w:r w:rsidR="00124023" w:rsidRPr="00010799">
        <w:rPr>
          <w:sz w:val="28"/>
          <w:szCs w:val="28"/>
          <w:lang w:val="ru-RU"/>
        </w:rPr>
        <w:t>реализаци</w:t>
      </w:r>
      <w:r w:rsidR="00124023">
        <w:rPr>
          <w:sz w:val="28"/>
          <w:szCs w:val="28"/>
          <w:lang w:val="ru-RU"/>
        </w:rPr>
        <w:t>ю</w:t>
      </w:r>
      <w:r w:rsidR="00124023" w:rsidRPr="00010799">
        <w:rPr>
          <w:sz w:val="28"/>
          <w:szCs w:val="28"/>
          <w:lang w:val="ru-RU"/>
        </w:rPr>
        <w:t xml:space="preserve"> мероприятий по программе </w:t>
      </w:r>
      <w:r w:rsidR="00124023" w:rsidRPr="00010799">
        <w:rPr>
          <w:bCs/>
          <w:color w:val="000000"/>
          <w:sz w:val="28"/>
          <w:szCs w:val="28"/>
          <w:lang w:val="ru-RU" w:eastAsia="ru-RU"/>
        </w:rPr>
        <w:t>«Модерн</w:t>
      </w:r>
      <w:r w:rsidR="00B87958">
        <w:rPr>
          <w:bCs/>
          <w:color w:val="000000"/>
          <w:sz w:val="28"/>
          <w:szCs w:val="28"/>
          <w:lang w:val="ru-RU" w:eastAsia="ru-RU"/>
        </w:rPr>
        <w:t>изация и реформирование жилищно-</w:t>
      </w:r>
      <w:r w:rsidR="00124023" w:rsidRPr="00010799">
        <w:rPr>
          <w:bCs/>
          <w:color w:val="000000"/>
          <w:sz w:val="28"/>
          <w:szCs w:val="28"/>
          <w:lang w:val="ru-RU" w:eastAsia="ru-RU"/>
        </w:rPr>
        <w:t>коммунального комплекса ХМАО-Югры"</w:t>
      </w:r>
      <w:r w:rsidR="00124023">
        <w:rPr>
          <w:bCs/>
          <w:color w:val="000000"/>
          <w:sz w:val="28"/>
          <w:szCs w:val="28"/>
          <w:lang w:val="ru-RU" w:eastAsia="ru-RU"/>
        </w:rPr>
        <w:t xml:space="preserve"> в 2013 году в сумме 16 099,6 тыс. руб.;</w:t>
      </w:r>
    </w:p>
    <w:p w:rsidR="00AF120F" w:rsidRPr="00DE049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E0491">
        <w:rPr>
          <w:sz w:val="28"/>
          <w:szCs w:val="28"/>
          <w:lang w:val="ru-RU"/>
        </w:rPr>
        <w:t>в 2014 году в сумме 9</w:t>
      </w:r>
      <w:r w:rsidRPr="00DE0491">
        <w:rPr>
          <w:sz w:val="28"/>
          <w:szCs w:val="28"/>
        </w:rPr>
        <w:t> </w:t>
      </w:r>
      <w:r w:rsidRPr="00DE0491">
        <w:rPr>
          <w:sz w:val="28"/>
          <w:szCs w:val="28"/>
          <w:lang w:val="ru-RU"/>
        </w:rPr>
        <w:t>582,6 тыс. руб. в том числе:</w:t>
      </w:r>
    </w:p>
    <w:p w:rsidR="00AF120F" w:rsidRPr="00DE049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E0491">
        <w:rPr>
          <w:sz w:val="28"/>
          <w:szCs w:val="28"/>
          <w:lang w:val="ru-RU"/>
        </w:rPr>
        <w:t>-на содержание пожарных гидрантов  в сумме 1</w:t>
      </w:r>
      <w:r w:rsidRPr="00DE0491">
        <w:rPr>
          <w:sz w:val="28"/>
          <w:szCs w:val="28"/>
        </w:rPr>
        <w:t> </w:t>
      </w:r>
      <w:r w:rsidRPr="00DE0491">
        <w:rPr>
          <w:sz w:val="28"/>
          <w:szCs w:val="28"/>
          <w:lang w:val="ru-RU"/>
        </w:rPr>
        <w:t>100,</w:t>
      </w:r>
      <w:r w:rsidR="0069621C">
        <w:rPr>
          <w:sz w:val="28"/>
          <w:szCs w:val="28"/>
          <w:lang w:val="ru-RU"/>
        </w:rPr>
        <w:t>0</w:t>
      </w:r>
      <w:r w:rsidRPr="00DE0491">
        <w:rPr>
          <w:sz w:val="28"/>
          <w:szCs w:val="28"/>
          <w:lang w:val="ru-RU"/>
        </w:rPr>
        <w:t xml:space="preserve"> тыс. рублей, </w:t>
      </w:r>
    </w:p>
    <w:p w:rsidR="00AF120F" w:rsidRPr="00DE049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E0491">
        <w:rPr>
          <w:sz w:val="28"/>
          <w:szCs w:val="28"/>
          <w:lang w:val="ru-RU"/>
        </w:rPr>
        <w:t>-на капитальный ремонт объектов коммунального хозяйства в сумме  8</w:t>
      </w:r>
      <w:r w:rsidRPr="00DE0491">
        <w:rPr>
          <w:sz w:val="28"/>
          <w:szCs w:val="28"/>
        </w:rPr>
        <w:t> </w:t>
      </w:r>
      <w:r w:rsidRPr="00DE0491">
        <w:rPr>
          <w:sz w:val="28"/>
          <w:szCs w:val="28"/>
          <w:lang w:val="ru-RU"/>
        </w:rPr>
        <w:t>482,6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AF120F" w:rsidRPr="00DE049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E0491">
        <w:rPr>
          <w:sz w:val="28"/>
          <w:szCs w:val="28"/>
          <w:lang w:val="ru-RU"/>
        </w:rPr>
        <w:t>в 2015 году в сумме 4</w:t>
      </w:r>
      <w:r w:rsidRPr="00DE0491">
        <w:rPr>
          <w:sz w:val="28"/>
          <w:szCs w:val="28"/>
        </w:rPr>
        <w:t> </w:t>
      </w:r>
      <w:r w:rsidRPr="00DE0491">
        <w:rPr>
          <w:sz w:val="28"/>
          <w:szCs w:val="28"/>
          <w:lang w:val="ru-RU"/>
        </w:rPr>
        <w:t>072,4 тыс. руб. в том числе:</w:t>
      </w:r>
    </w:p>
    <w:p w:rsidR="00AF120F" w:rsidRPr="00DE0491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E0491">
        <w:rPr>
          <w:sz w:val="28"/>
          <w:szCs w:val="28"/>
          <w:lang w:val="ru-RU"/>
        </w:rPr>
        <w:t>-на содержание пожарных гидрантов  в сумме 1</w:t>
      </w:r>
      <w:r w:rsidRPr="00DE0491">
        <w:rPr>
          <w:sz w:val="28"/>
          <w:szCs w:val="28"/>
        </w:rPr>
        <w:t> </w:t>
      </w:r>
      <w:r w:rsidRPr="00DE0491">
        <w:rPr>
          <w:sz w:val="28"/>
          <w:szCs w:val="28"/>
          <w:lang w:val="ru-RU"/>
        </w:rPr>
        <w:t>100,</w:t>
      </w:r>
      <w:r w:rsidR="000449D8">
        <w:rPr>
          <w:sz w:val="28"/>
          <w:szCs w:val="28"/>
          <w:lang w:val="ru-RU"/>
        </w:rPr>
        <w:t>0</w:t>
      </w:r>
      <w:r w:rsidRPr="00DE0491">
        <w:rPr>
          <w:sz w:val="28"/>
          <w:szCs w:val="28"/>
          <w:lang w:val="ru-RU"/>
        </w:rPr>
        <w:t xml:space="preserve"> тыс. рублей, </w:t>
      </w:r>
    </w:p>
    <w:p w:rsidR="00AF120F" w:rsidRDefault="00AF120F" w:rsidP="00AF120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E0491">
        <w:rPr>
          <w:sz w:val="28"/>
          <w:szCs w:val="28"/>
          <w:lang w:val="ru-RU"/>
        </w:rPr>
        <w:t>-на капитальный ремонт объектов коммунального хозяйства в сумме  2</w:t>
      </w:r>
      <w:r w:rsidRPr="00DE0491">
        <w:rPr>
          <w:sz w:val="28"/>
          <w:szCs w:val="28"/>
        </w:rPr>
        <w:t> </w:t>
      </w:r>
      <w:r w:rsidRPr="00DE0491">
        <w:rPr>
          <w:sz w:val="28"/>
          <w:szCs w:val="28"/>
          <w:lang w:val="ru-RU"/>
        </w:rPr>
        <w:t xml:space="preserve">972,4 тыс. руб. в рамках реализации мероприятий по ведомственной целевой программе «Программа в области энергосбережения и повышения </w:t>
      </w:r>
      <w:r w:rsidRPr="00DE0491">
        <w:rPr>
          <w:sz w:val="28"/>
          <w:szCs w:val="28"/>
          <w:lang w:val="ru-RU"/>
        </w:rPr>
        <w:lastRenderedPageBreak/>
        <w:t>энергетической эффективности  объектов коммунального комплекса ЛГ МУП «УТВиВ» на 2011- 2015 годы»;</w:t>
      </w:r>
    </w:p>
    <w:p w:rsidR="00A459B0" w:rsidRPr="00636EF5" w:rsidRDefault="00A459B0" w:rsidP="00A459B0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636EF5">
        <w:rPr>
          <w:sz w:val="28"/>
          <w:szCs w:val="28"/>
          <w:lang w:val="ru-RU"/>
        </w:rPr>
        <w:t>1.</w:t>
      </w:r>
      <w:r w:rsidR="001B297A">
        <w:rPr>
          <w:sz w:val="28"/>
          <w:szCs w:val="28"/>
          <w:lang w:val="ru-RU"/>
        </w:rPr>
        <w:t>4</w:t>
      </w:r>
      <w:r w:rsidRPr="00636EF5">
        <w:rPr>
          <w:sz w:val="28"/>
          <w:szCs w:val="28"/>
          <w:lang w:val="ru-RU"/>
        </w:rPr>
        <w:t>. Приложение 1“Доходы бюджета городского поселения Лянтор на 2013 год ” изложить в редакции согласно приложению 1 к настоящему решению.</w:t>
      </w:r>
    </w:p>
    <w:p w:rsidR="00A459B0" w:rsidRPr="00636EF5" w:rsidRDefault="001B297A" w:rsidP="00A459B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A459B0" w:rsidRPr="00636EF5">
        <w:rPr>
          <w:sz w:val="28"/>
          <w:szCs w:val="28"/>
          <w:lang w:val="ru-RU"/>
        </w:rPr>
        <w:t xml:space="preserve">. Таблицу 1 к Приложению 3 </w:t>
      </w:r>
      <w:r w:rsidR="00A459B0" w:rsidRPr="00636EF5">
        <w:rPr>
          <w:spacing w:val="-6"/>
          <w:lang w:val="ru-RU"/>
        </w:rPr>
        <w:t>«</w:t>
      </w:r>
      <w:r w:rsidR="00A459B0" w:rsidRPr="00636EF5">
        <w:rPr>
          <w:sz w:val="28"/>
          <w:szCs w:val="28"/>
          <w:lang w:val="ru-RU"/>
        </w:rPr>
        <w:t>Перечень главных администраторов доходов бюджета городского поселения Лянтор» изложить в редакции согласно приложению 2 к настоящему решению.</w:t>
      </w:r>
    </w:p>
    <w:p w:rsidR="00A459B0" w:rsidRPr="00636EF5" w:rsidRDefault="00A459B0" w:rsidP="00A459B0">
      <w:pPr>
        <w:ind w:firstLine="709"/>
        <w:jc w:val="both"/>
        <w:rPr>
          <w:sz w:val="28"/>
          <w:szCs w:val="28"/>
          <w:lang w:val="ru-RU"/>
        </w:rPr>
      </w:pPr>
      <w:r w:rsidRPr="00636EF5">
        <w:rPr>
          <w:sz w:val="28"/>
          <w:szCs w:val="28"/>
          <w:lang w:val="ru-RU"/>
        </w:rPr>
        <w:t>1.</w:t>
      </w:r>
      <w:r w:rsidR="001B297A">
        <w:rPr>
          <w:sz w:val="28"/>
          <w:szCs w:val="28"/>
          <w:lang w:val="ru-RU"/>
        </w:rPr>
        <w:t>6</w:t>
      </w:r>
      <w:r w:rsidRPr="00636EF5">
        <w:rPr>
          <w:sz w:val="28"/>
          <w:szCs w:val="28"/>
          <w:lang w:val="ru-RU"/>
        </w:rPr>
        <w:t xml:space="preserve">. Приложение 5 “Распределение бюджетных ассигнований по разделам, подразделам, целевым статьям и видам </w:t>
      </w:r>
      <w:proofErr w:type="gramStart"/>
      <w:r w:rsidRPr="00636EF5">
        <w:rPr>
          <w:sz w:val="28"/>
          <w:szCs w:val="28"/>
          <w:lang w:val="ru-RU"/>
        </w:rPr>
        <w:t>расходов классификации расходов бюджета городского поселения</w:t>
      </w:r>
      <w:proofErr w:type="gramEnd"/>
      <w:r w:rsidRPr="00636EF5">
        <w:rPr>
          <w:sz w:val="28"/>
          <w:szCs w:val="28"/>
          <w:lang w:val="ru-RU"/>
        </w:rPr>
        <w:t xml:space="preserve"> Лянтор в ведомственной структуре расходов на 2013 год” изложить в редакции согласно приложению 3 к настоящему решению.</w:t>
      </w:r>
    </w:p>
    <w:p w:rsidR="00A459B0" w:rsidRDefault="00A459B0" w:rsidP="00A459B0">
      <w:pPr>
        <w:ind w:firstLine="709"/>
        <w:jc w:val="both"/>
        <w:rPr>
          <w:sz w:val="28"/>
          <w:szCs w:val="28"/>
          <w:lang w:val="ru-RU"/>
        </w:rPr>
      </w:pPr>
      <w:r w:rsidRPr="00636EF5">
        <w:rPr>
          <w:sz w:val="28"/>
          <w:szCs w:val="28"/>
          <w:lang w:val="ru-RU"/>
        </w:rPr>
        <w:t>1.</w:t>
      </w:r>
      <w:r w:rsidR="001B297A">
        <w:rPr>
          <w:sz w:val="28"/>
          <w:szCs w:val="28"/>
          <w:lang w:val="ru-RU"/>
        </w:rPr>
        <w:t>7</w:t>
      </w:r>
      <w:r w:rsidRPr="00636EF5">
        <w:rPr>
          <w:sz w:val="28"/>
          <w:szCs w:val="28"/>
          <w:lang w:val="ru-RU"/>
        </w:rPr>
        <w:t>. Приложение 10 “Объёмы межбюджетных трансфертов</w:t>
      </w:r>
      <w:r w:rsidRPr="002B4927">
        <w:rPr>
          <w:color w:val="000000"/>
          <w:sz w:val="28"/>
          <w:szCs w:val="28"/>
          <w:lang w:val="ru-RU"/>
        </w:rPr>
        <w:t xml:space="preserve"> гор</w:t>
      </w:r>
      <w:r>
        <w:rPr>
          <w:color w:val="000000"/>
          <w:sz w:val="28"/>
          <w:szCs w:val="28"/>
          <w:lang w:val="ru-RU"/>
        </w:rPr>
        <w:t>одского поселения Лянтор на 2013</w:t>
      </w:r>
      <w:r w:rsidRPr="002B4927">
        <w:rPr>
          <w:color w:val="000000"/>
          <w:sz w:val="28"/>
          <w:szCs w:val="28"/>
          <w:lang w:val="ru-RU"/>
        </w:rPr>
        <w:t xml:space="preserve"> год</w:t>
      </w:r>
      <w:r w:rsidRPr="002B4927">
        <w:rPr>
          <w:sz w:val="28"/>
          <w:szCs w:val="28"/>
          <w:lang w:val="ru-RU"/>
        </w:rPr>
        <w:t xml:space="preserve">” изложить </w:t>
      </w:r>
      <w:r>
        <w:rPr>
          <w:sz w:val="28"/>
          <w:szCs w:val="28"/>
          <w:lang w:val="ru-RU"/>
        </w:rPr>
        <w:t>в редакции согласно приложению 4</w:t>
      </w:r>
      <w:r w:rsidRPr="002B4927">
        <w:rPr>
          <w:sz w:val="28"/>
          <w:szCs w:val="28"/>
          <w:lang w:val="ru-RU"/>
        </w:rPr>
        <w:t xml:space="preserve"> к настоящему решению</w:t>
      </w:r>
    </w:p>
    <w:p w:rsidR="00A459B0" w:rsidRDefault="00A459B0" w:rsidP="00A459B0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B297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Pr="001E66EF">
        <w:rPr>
          <w:color w:val="FF0000"/>
          <w:sz w:val="28"/>
          <w:szCs w:val="28"/>
          <w:lang w:val="ru-RU"/>
        </w:rPr>
        <w:t xml:space="preserve"> </w:t>
      </w:r>
      <w:r w:rsidRPr="001E66EF">
        <w:rPr>
          <w:sz w:val="28"/>
          <w:szCs w:val="28"/>
          <w:lang w:val="ru-RU"/>
        </w:rPr>
        <w:t xml:space="preserve">Дополнить решение приложением 11 «Источники внутреннего финансирования дефицита бюджета городского поселения Лянтор на 2013 год» </w:t>
      </w:r>
      <w:r w:rsidR="00170AF5">
        <w:rPr>
          <w:sz w:val="28"/>
          <w:szCs w:val="28"/>
          <w:lang w:val="ru-RU"/>
        </w:rPr>
        <w:t>в редакции</w:t>
      </w:r>
      <w:r w:rsidRPr="001E66EF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 xml:space="preserve"> 5</w:t>
      </w:r>
      <w:r w:rsidRPr="001E66EF">
        <w:rPr>
          <w:sz w:val="28"/>
          <w:szCs w:val="28"/>
          <w:lang w:val="ru-RU"/>
        </w:rPr>
        <w:t xml:space="preserve"> к настоящему решению. </w:t>
      </w:r>
    </w:p>
    <w:p w:rsidR="00937A0F" w:rsidRDefault="00937A0F" w:rsidP="00F0691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 xml:space="preserve">3. </w:t>
      </w:r>
      <w:r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>
        <w:rPr>
          <w:sz w:val="28"/>
          <w:szCs w:val="28"/>
          <w:lang w:val="ru-RU"/>
        </w:rPr>
        <w:t>0</w:t>
      </w:r>
      <w:r w:rsidR="00AF0C2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.201</w:t>
      </w:r>
      <w:r w:rsidR="00F0691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</w:t>
      </w:r>
      <w:r>
        <w:rPr>
          <w:sz w:val="28"/>
          <w:lang w:val="ru-RU"/>
        </w:rPr>
        <w:t>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B87958" w:rsidRDefault="00B87958" w:rsidP="00B87958">
      <w:pPr>
        <w:pStyle w:val="2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5070"/>
        <w:gridCol w:w="4785"/>
      </w:tblGrid>
      <w:tr w:rsidR="00B87958" w:rsidRPr="00B87958" w:rsidTr="00B87958">
        <w:tc>
          <w:tcPr>
            <w:tcW w:w="5070" w:type="dxa"/>
          </w:tcPr>
          <w:p w:rsidR="00B87958" w:rsidRPr="00B87958" w:rsidRDefault="00B87958" w:rsidP="00904D18">
            <w:pPr>
              <w:jc w:val="both"/>
              <w:rPr>
                <w:sz w:val="28"/>
                <w:szCs w:val="28"/>
                <w:lang w:val="ru-RU"/>
              </w:rPr>
            </w:pPr>
            <w:r w:rsidRPr="00B87958">
              <w:rPr>
                <w:sz w:val="28"/>
                <w:szCs w:val="28"/>
                <w:lang w:val="ru-RU"/>
              </w:rPr>
              <w:t xml:space="preserve">Председатель Совета депутатов </w:t>
            </w:r>
          </w:p>
          <w:p w:rsidR="00B87958" w:rsidRPr="00B87958" w:rsidRDefault="00B87958" w:rsidP="00904D18">
            <w:pPr>
              <w:jc w:val="both"/>
              <w:rPr>
                <w:sz w:val="28"/>
                <w:szCs w:val="28"/>
                <w:lang w:val="ru-RU"/>
              </w:rPr>
            </w:pPr>
            <w:r w:rsidRPr="00B87958">
              <w:rPr>
                <w:sz w:val="28"/>
                <w:szCs w:val="28"/>
                <w:lang w:val="ru-RU"/>
              </w:rPr>
              <w:t xml:space="preserve">городского поселения Лянтор   </w:t>
            </w:r>
          </w:p>
          <w:p w:rsidR="00B87958" w:rsidRPr="00B87958" w:rsidRDefault="00B87958" w:rsidP="00904D1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87958" w:rsidRPr="0092768C" w:rsidRDefault="00B87958" w:rsidP="00904D18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B87958" w:rsidRPr="00B87958" w:rsidRDefault="00B87958" w:rsidP="00904D18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  <w:r w:rsidRPr="00B87958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  <w:p w:rsidR="00B87958" w:rsidRPr="00B87958" w:rsidRDefault="00B87958" w:rsidP="00904D18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</w:p>
          <w:p w:rsidR="00B87958" w:rsidRPr="00B87958" w:rsidRDefault="00B87958" w:rsidP="00904D18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</w:p>
          <w:p w:rsidR="00B87958" w:rsidRPr="00B87958" w:rsidRDefault="00B87958" w:rsidP="00904D18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  <w:lang w:val="ru-RU"/>
              </w:rPr>
            </w:pPr>
            <w:r w:rsidRPr="00B87958">
              <w:rPr>
                <w:sz w:val="28"/>
                <w:szCs w:val="28"/>
                <w:lang w:val="ru-RU"/>
              </w:rPr>
              <w:t>____________________В.В. Алёшин</w:t>
            </w:r>
          </w:p>
          <w:p w:rsidR="00B87958" w:rsidRPr="00B87958" w:rsidRDefault="00B87958" w:rsidP="00904D1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87958" w:rsidRDefault="00B87958" w:rsidP="00937A0F">
      <w:pPr>
        <w:jc w:val="both"/>
        <w:rPr>
          <w:sz w:val="28"/>
          <w:szCs w:val="28"/>
          <w:lang w:val="ru-RU"/>
        </w:rPr>
        <w:sectPr w:rsidR="00B87958" w:rsidSect="00B87958">
          <w:headerReference w:type="default" r:id="rId9"/>
          <w:pgSz w:w="11906" w:h="16838"/>
          <w:pgMar w:top="426" w:right="849" w:bottom="567" w:left="1418" w:header="709" w:footer="709" w:gutter="0"/>
          <w:cols w:space="708"/>
          <w:titlePg/>
          <w:docGrid w:linePitch="360"/>
        </w:sectPr>
      </w:pPr>
    </w:p>
    <w:p w:rsidR="00937A0F" w:rsidRDefault="00937A0F" w:rsidP="00937A0F">
      <w:pPr>
        <w:jc w:val="both"/>
        <w:rPr>
          <w:sz w:val="28"/>
          <w:szCs w:val="28"/>
          <w:lang w:val="ru-RU"/>
        </w:rPr>
      </w:pPr>
    </w:p>
    <w:tbl>
      <w:tblPr>
        <w:tblW w:w="14595" w:type="dxa"/>
        <w:tblInd w:w="93" w:type="dxa"/>
        <w:tblLayout w:type="fixed"/>
        <w:tblLook w:val="0000"/>
      </w:tblPr>
      <w:tblGrid>
        <w:gridCol w:w="3435"/>
        <w:gridCol w:w="7200"/>
        <w:gridCol w:w="1620"/>
        <w:gridCol w:w="2340"/>
      </w:tblGrid>
      <w:tr w:rsidR="002156E2" w:rsidRPr="002156E2">
        <w:trPr>
          <w:trHeight w:val="465"/>
        </w:trPr>
        <w:tc>
          <w:tcPr>
            <w:tcW w:w="1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6E2" w:rsidRDefault="002156E2" w:rsidP="00B12BF4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ind w:firstLine="854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 Совета депутатов</w:t>
            </w:r>
          </w:p>
          <w:p w:rsidR="002156E2" w:rsidRPr="002156E2" w:rsidRDefault="002156E2" w:rsidP="00B12BF4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ind w:firstLine="854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tbl>
            <w:tblPr>
              <w:tblW w:w="15480" w:type="dxa"/>
              <w:tblInd w:w="4428" w:type="dxa"/>
              <w:tblLayout w:type="fixed"/>
              <w:tblLook w:val="0000"/>
            </w:tblPr>
            <w:tblGrid>
              <w:gridCol w:w="15480"/>
            </w:tblGrid>
            <w:tr w:rsidR="00B12BF4" w:rsidRPr="00062641">
              <w:trPr>
                <w:trHeight w:val="480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2BF4" w:rsidRPr="00062641" w:rsidRDefault="00B12BF4" w:rsidP="00C47F6C">
                  <w:pPr>
                    <w:suppressAutoHyphens w:val="0"/>
                    <w:ind w:firstLine="4011"/>
                    <w:rPr>
                      <w:sz w:val="28"/>
                      <w:szCs w:val="28"/>
                      <w:lang w:val="ru-RU" w:eastAsia="ru-RU"/>
                    </w:rPr>
                  </w:pPr>
                  <w:r w:rsidRPr="00062641">
                    <w:rPr>
                      <w:sz w:val="28"/>
                      <w:szCs w:val="28"/>
                      <w:lang w:val="ru-RU" w:eastAsia="ru-RU"/>
                    </w:rPr>
                    <w:t>от "</w:t>
                  </w:r>
                  <w:r w:rsidR="00C47F6C">
                    <w:rPr>
                      <w:sz w:val="28"/>
                      <w:szCs w:val="28"/>
                      <w:lang w:val="ru-RU" w:eastAsia="ru-RU"/>
                    </w:rPr>
                    <w:t>26</w:t>
                  </w:r>
                  <w:r w:rsidRPr="00062641">
                    <w:rPr>
                      <w:sz w:val="28"/>
                      <w:szCs w:val="28"/>
                      <w:lang w:val="ru-RU" w:eastAsia="ru-RU"/>
                    </w:rPr>
                    <w:t xml:space="preserve">" </w:t>
                  </w:r>
                  <w:r w:rsidR="00C47F6C">
                    <w:rPr>
                      <w:sz w:val="28"/>
                      <w:szCs w:val="28"/>
                      <w:lang w:val="ru-RU" w:eastAsia="ru-RU"/>
                    </w:rPr>
                    <w:t xml:space="preserve">февраля </w:t>
                  </w:r>
                  <w:r w:rsidRPr="00062641">
                    <w:rPr>
                      <w:sz w:val="28"/>
                      <w:szCs w:val="28"/>
                      <w:lang w:val="ru-RU" w:eastAsia="ru-RU"/>
                    </w:rPr>
                    <w:t>2013 года №</w:t>
                  </w:r>
                  <w:r w:rsidR="00C47F6C">
                    <w:rPr>
                      <w:sz w:val="28"/>
                      <w:szCs w:val="28"/>
                      <w:lang w:val="ru-RU" w:eastAsia="ru-RU"/>
                    </w:rPr>
                    <w:t xml:space="preserve"> 277</w:t>
                  </w:r>
                  <w:r w:rsidRPr="00062641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</w:tc>
            </w:tr>
          </w:tbl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2156E2" w:rsidRPr="002156E2">
        <w:trPr>
          <w:trHeight w:val="11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21 320,7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219 130,7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1 006,7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-951,0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-951,0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C47F6C">
              <w:rPr>
                <w:color w:val="000000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-1 098,0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2156E2" w:rsidRPr="002156E2">
        <w:trPr>
          <w:trHeight w:val="18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205,0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2156E2" w:rsidRPr="002156E2" w:rsidTr="00B87958">
        <w:trPr>
          <w:trHeight w:val="12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156E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-58,0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1 957,7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2 461,7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2156E2" w:rsidRPr="002156E2">
        <w:trPr>
          <w:trHeight w:val="7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2 461,7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-504,0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38,6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-542,6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20 314,0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58 832,0</w:t>
            </w:r>
          </w:p>
        </w:tc>
      </w:tr>
      <w:tr w:rsidR="002156E2" w:rsidRPr="002156E2">
        <w:trPr>
          <w:trHeight w:val="9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20 664,0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2156E2" w:rsidRPr="002156E2" w:rsidTr="00B87958">
        <w:trPr>
          <w:trHeight w:val="65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156E2">
              <w:rPr>
                <w:sz w:val="28"/>
                <w:szCs w:val="28"/>
                <w:lang w:val="ru-RU" w:eastAsia="ru-RU"/>
              </w:rPr>
              <w:t xml:space="preserve"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2156E2">
              <w:rPr>
                <w:sz w:val="28"/>
                <w:szCs w:val="28"/>
                <w:lang w:val="ru-RU" w:eastAsia="ru-RU"/>
              </w:rPr>
              <w:lastRenderedPageBreak/>
              <w:t>учреждений, а также имущества государственных и муниципальных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lastRenderedPageBreak/>
              <w:t>20 764,0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2156E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2156E2">
              <w:rPr>
                <w:sz w:val="28"/>
                <w:szCs w:val="28"/>
                <w:lang w:val="ru-RU" w:eastAsia="ru-RU"/>
              </w:rPr>
              <w:t xml:space="preserve">которые расположены </w:t>
            </w:r>
            <w:proofErr w:type="gramStart"/>
            <w:r w:rsidRPr="002156E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2156E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2156E2">
              <w:rPr>
                <w:sz w:val="28"/>
                <w:szCs w:val="28"/>
                <w:lang w:val="ru-RU" w:eastAsia="ru-RU"/>
              </w:rPr>
              <w:t>граница</w:t>
            </w:r>
            <w:proofErr w:type="gramEnd"/>
            <w:r w:rsidRPr="002156E2">
              <w:rPr>
                <w:sz w:val="28"/>
                <w:szCs w:val="28"/>
                <w:lang w:val="ru-RU" w:eastAsia="ru-RU"/>
              </w:rPr>
              <w:t xml:space="preserve">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156E2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 автономных учреж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156E2">
              <w:rPr>
                <w:sz w:val="28"/>
                <w:szCs w:val="28"/>
                <w:lang w:val="ru-RU" w:eastAsia="ru-RU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2156E2" w:rsidRPr="002156E2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2156E2" w:rsidRPr="002156E2" w:rsidTr="00B87958">
        <w:trPr>
          <w:trHeight w:val="65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lastRenderedPageBreak/>
              <w:t>1 13 00000 00 0000 130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2156E2" w:rsidRPr="002156E2">
        <w:trPr>
          <w:trHeight w:val="8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2156E2" w:rsidRPr="002156E2">
        <w:trPr>
          <w:trHeight w:val="8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-346,0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2156E2" w:rsidRPr="002156E2" w:rsidTr="00B87958">
        <w:trPr>
          <w:trHeight w:val="108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  <w:r w:rsidRPr="002156E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2156E2" w:rsidRPr="002156E2">
        <w:trPr>
          <w:trHeight w:val="14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2156E2" w:rsidRPr="002156E2" w:rsidTr="00B87958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43 850,5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227 502,8</w:t>
            </w:r>
          </w:p>
        </w:tc>
      </w:tr>
      <w:tr w:rsidR="002156E2" w:rsidRPr="002156E2" w:rsidTr="00B87958">
        <w:trPr>
          <w:trHeight w:val="54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43 850,5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227 502,8</w:t>
            </w:r>
          </w:p>
        </w:tc>
      </w:tr>
      <w:tr w:rsidR="002156E2" w:rsidRPr="002156E2" w:rsidTr="00B87958">
        <w:trPr>
          <w:trHeight w:val="60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28 975,6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207 051,9</w:t>
            </w:r>
          </w:p>
        </w:tc>
      </w:tr>
      <w:tr w:rsidR="002156E2" w:rsidRPr="002156E2" w:rsidTr="00B87958">
        <w:trPr>
          <w:trHeight w:val="3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3 400,8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2156E2" w:rsidRPr="002156E2" w:rsidTr="00B87958">
        <w:trPr>
          <w:trHeight w:val="57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3 400,8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2156E2" w:rsidRPr="002156E2" w:rsidTr="00B87958">
        <w:trPr>
          <w:trHeight w:val="6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25 574,8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110 466,9</w:t>
            </w:r>
          </w:p>
        </w:tc>
      </w:tr>
      <w:tr w:rsidR="002156E2" w:rsidRPr="002156E2" w:rsidTr="00B87958">
        <w:trPr>
          <w:trHeight w:val="52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25 574,8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110 466,9</w:t>
            </w:r>
          </w:p>
        </w:tc>
      </w:tr>
      <w:tr w:rsidR="002156E2" w:rsidRPr="002156E2">
        <w:trPr>
          <w:trHeight w:val="7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lastRenderedPageBreak/>
              <w:t>2 02 03000 00 0000 151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916,7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2156E2" w:rsidRPr="002156E2" w:rsidTr="00B87958">
        <w:trPr>
          <w:trHeight w:val="48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1 230,7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2156E2" w:rsidRPr="002156E2">
        <w:trPr>
          <w:trHeight w:val="7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-314,0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13 958,2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15 944,5</w:t>
            </w:r>
          </w:p>
        </w:tc>
      </w:tr>
      <w:tr w:rsidR="002156E2" w:rsidRPr="002156E2">
        <w:trPr>
          <w:trHeight w:val="7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2156E2" w:rsidRPr="002156E2" w:rsidTr="00B87958">
        <w:trPr>
          <w:trHeight w:val="4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13 955,3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15 848,6</w:t>
            </w:r>
          </w:p>
        </w:tc>
      </w:tr>
      <w:tr w:rsidR="002156E2" w:rsidRPr="002156E2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65 171,2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E2" w:rsidRPr="002156E2" w:rsidRDefault="002156E2" w:rsidP="002156E2">
            <w:pPr>
              <w:tabs>
                <w:tab w:val="left" w:pos="4320"/>
                <w:tab w:val="left" w:pos="4680"/>
                <w:tab w:val="left" w:pos="4860"/>
              </w:tabs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156E2">
              <w:rPr>
                <w:sz w:val="28"/>
                <w:szCs w:val="28"/>
                <w:lang w:val="ru-RU" w:eastAsia="ru-RU"/>
              </w:rPr>
              <w:t>446 633,5</w:t>
            </w:r>
          </w:p>
        </w:tc>
      </w:tr>
    </w:tbl>
    <w:p w:rsidR="004C6C3F" w:rsidRPr="002156E2" w:rsidRDefault="004C6C3F" w:rsidP="002156E2">
      <w:pPr>
        <w:shd w:val="clear" w:color="auto" w:fill="FFFFFF"/>
        <w:tabs>
          <w:tab w:val="left" w:pos="4320"/>
          <w:tab w:val="left" w:pos="4680"/>
          <w:tab w:val="left" w:pos="4860"/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4C6C3F" w:rsidRPr="002156E2" w:rsidRDefault="004C6C3F" w:rsidP="002156E2">
      <w:pPr>
        <w:shd w:val="clear" w:color="auto" w:fill="FFFFFF"/>
        <w:tabs>
          <w:tab w:val="left" w:pos="4320"/>
          <w:tab w:val="left" w:pos="4680"/>
          <w:tab w:val="left" w:pos="4860"/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4C6C3F" w:rsidRPr="002156E2" w:rsidRDefault="004C6C3F" w:rsidP="002156E2">
      <w:pPr>
        <w:shd w:val="clear" w:color="auto" w:fill="FFFFFF"/>
        <w:tabs>
          <w:tab w:val="left" w:pos="4320"/>
          <w:tab w:val="left" w:pos="4680"/>
          <w:tab w:val="left" w:pos="4860"/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4C6C3F" w:rsidRPr="002156E2" w:rsidRDefault="004C6C3F" w:rsidP="002156E2">
      <w:pPr>
        <w:shd w:val="clear" w:color="auto" w:fill="FFFFFF"/>
        <w:tabs>
          <w:tab w:val="left" w:pos="4320"/>
          <w:tab w:val="left" w:pos="4680"/>
          <w:tab w:val="left" w:pos="4860"/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2156E2" w:rsidRPr="002156E2" w:rsidRDefault="002156E2" w:rsidP="004C6C3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  <w:sectPr w:rsidR="002156E2" w:rsidRPr="002156E2" w:rsidSect="002156E2">
          <w:pgSz w:w="16838" w:h="11906" w:orient="landscape"/>
          <w:pgMar w:top="1134" w:right="2798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1111"/>
        <w:tblW w:w="15480" w:type="dxa"/>
        <w:tblLayout w:type="fixed"/>
        <w:tblLook w:val="0000"/>
      </w:tblPr>
      <w:tblGrid>
        <w:gridCol w:w="15480"/>
      </w:tblGrid>
      <w:tr w:rsidR="00EC28F8" w:rsidRPr="00062641" w:rsidTr="00B87958">
        <w:trPr>
          <w:trHeight w:val="480"/>
        </w:trPr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F8" w:rsidRPr="00062641" w:rsidRDefault="00EC28F8" w:rsidP="00B87958">
            <w:pPr>
              <w:suppressAutoHyphens w:val="0"/>
              <w:ind w:left="5812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</w:t>
            </w:r>
            <w:r w:rsidR="00B87515">
              <w:rPr>
                <w:sz w:val="28"/>
                <w:szCs w:val="28"/>
                <w:lang w:val="ru-RU" w:eastAsia="ru-RU"/>
              </w:rPr>
              <w:t>2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 к решению  Совета депутатов </w:t>
            </w:r>
          </w:p>
        </w:tc>
      </w:tr>
      <w:tr w:rsidR="00EC28F8" w:rsidRPr="00062641" w:rsidTr="00B87958">
        <w:trPr>
          <w:trHeight w:val="480"/>
        </w:trPr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F8" w:rsidRPr="00062641" w:rsidRDefault="00EC28F8" w:rsidP="00B87958">
            <w:pPr>
              <w:suppressAutoHyphens w:val="0"/>
              <w:ind w:left="5812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EC28F8" w:rsidRPr="00062641" w:rsidTr="00B87958">
        <w:trPr>
          <w:trHeight w:val="480"/>
        </w:trPr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8F8" w:rsidRPr="00062641" w:rsidRDefault="00EC28F8" w:rsidP="00C47F6C">
            <w:pPr>
              <w:suppressAutoHyphens w:val="0"/>
              <w:ind w:left="5812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 от "</w:t>
            </w:r>
            <w:r w:rsidR="00C47F6C">
              <w:rPr>
                <w:sz w:val="28"/>
                <w:szCs w:val="28"/>
                <w:lang w:val="ru-RU" w:eastAsia="ru-RU"/>
              </w:rPr>
              <w:t>26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" </w:t>
            </w:r>
            <w:r w:rsidR="00C47F6C">
              <w:rPr>
                <w:sz w:val="28"/>
                <w:szCs w:val="28"/>
                <w:lang w:val="ru-RU" w:eastAsia="ru-RU"/>
              </w:rPr>
              <w:t xml:space="preserve">февраля </w:t>
            </w:r>
            <w:r w:rsidRPr="00062641">
              <w:rPr>
                <w:sz w:val="28"/>
                <w:szCs w:val="28"/>
                <w:lang w:val="ru-RU" w:eastAsia="ru-RU"/>
              </w:rPr>
              <w:t>2013 года №</w:t>
            </w:r>
            <w:r w:rsidR="00C47F6C">
              <w:rPr>
                <w:sz w:val="28"/>
                <w:szCs w:val="28"/>
                <w:lang w:val="ru-RU" w:eastAsia="ru-RU"/>
              </w:rPr>
              <w:t>277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EC28F8" w:rsidRDefault="00EC28F8" w:rsidP="004C6C3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4C6C3F" w:rsidRPr="002D3E7D" w:rsidRDefault="004C6C3F" w:rsidP="002D3E7D">
      <w:pPr>
        <w:shd w:val="clear" w:color="auto" w:fill="FFFFFF"/>
        <w:tabs>
          <w:tab w:val="left" w:pos="6379"/>
        </w:tabs>
        <w:ind w:right="68"/>
        <w:jc w:val="right"/>
        <w:rPr>
          <w:sz w:val="28"/>
          <w:szCs w:val="28"/>
          <w:lang w:val="ru-RU"/>
        </w:rPr>
      </w:pPr>
      <w:r w:rsidRPr="004C6C3F">
        <w:rPr>
          <w:color w:val="000000"/>
          <w:sz w:val="28"/>
          <w:szCs w:val="28"/>
        </w:rPr>
        <w:t>Таблица 1</w:t>
      </w:r>
      <w:r w:rsidR="002D3E7D">
        <w:rPr>
          <w:color w:val="000000"/>
          <w:sz w:val="28"/>
          <w:szCs w:val="28"/>
          <w:lang w:val="ru-RU"/>
        </w:rPr>
        <w:t>к приложению 3</w:t>
      </w:r>
    </w:p>
    <w:p w:rsidR="004C6C3F" w:rsidRPr="004C6C3F" w:rsidRDefault="004C6C3F" w:rsidP="004C6C3F">
      <w:pPr>
        <w:shd w:val="clear" w:color="auto" w:fill="FFFFFF"/>
        <w:spacing w:before="298" w:line="274" w:lineRule="exact"/>
        <w:ind w:left="307" w:firstLine="370"/>
        <w:jc w:val="center"/>
        <w:rPr>
          <w:color w:val="000000"/>
          <w:spacing w:val="2"/>
          <w:sz w:val="28"/>
          <w:szCs w:val="28"/>
          <w:lang w:val="ru-RU"/>
        </w:rPr>
      </w:pPr>
      <w:r w:rsidRPr="004C6C3F">
        <w:rPr>
          <w:color w:val="000000"/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4C6C3F">
        <w:rPr>
          <w:color w:val="000000"/>
          <w:spacing w:val="2"/>
          <w:sz w:val="28"/>
          <w:szCs w:val="28"/>
          <w:lang w:val="ru-RU"/>
        </w:rPr>
        <w:t>администрирование которых осуществляют главные админис</w:t>
      </w:r>
      <w:r w:rsidRPr="004C6C3F">
        <w:rPr>
          <w:color w:val="000000"/>
          <w:spacing w:val="2"/>
          <w:sz w:val="28"/>
          <w:szCs w:val="28"/>
          <w:lang w:val="ru-RU"/>
        </w:rPr>
        <w:t>т</w:t>
      </w:r>
      <w:r w:rsidRPr="004C6C3F">
        <w:rPr>
          <w:color w:val="000000"/>
          <w:spacing w:val="2"/>
          <w:sz w:val="28"/>
          <w:szCs w:val="28"/>
          <w:lang w:val="ru-RU"/>
        </w:rPr>
        <w:t>раторы доходов бюджета Российской</w:t>
      </w:r>
      <w:r w:rsidRPr="004C6C3F">
        <w:rPr>
          <w:sz w:val="28"/>
          <w:szCs w:val="28"/>
          <w:lang w:val="ru-RU"/>
        </w:rPr>
        <w:t xml:space="preserve">  </w:t>
      </w:r>
      <w:r w:rsidRPr="004C6C3F">
        <w:rPr>
          <w:color w:val="000000"/>
          <w:spacing w:val="-2"/>
          <w:sz w:val="28"/>
          <w:szCs w:val="28"/>
          <w:lang w:val="ru-RU"/>
        </w:rPr>
        <w:t>Федерации</w:t>
      </w:r>
    </w:p>
    <w:p w:rsidR="004C6C3F" w:rsidRPr="004C6C3F" w:rsidRDefault="004C6C3F" w:rsidP="004C6C3F">
      <w:pPr>
        <w:shd w:val="clear" w:color="auto" w:fill="FFFFFF"/>
        <w:spacing w:line="274" w:lineRule="exact"/>
        <w:jc w:val="center"/>
        <w:rPr>
          <w:sz w:val="28"/>
          <w:szCs w:val="28"/>
          <w:lang w:val="ru-RU"/>
        </w:rPr>
      </w:pPr>
    </w:p>
    <w:tbl>
      <w:tblPr>
        <w:tblW w:w="5356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868"/>
        <w:gridCol w:w="3117"/>
        <w:gridCol w:w="6425"/>
      </w:tblGrid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C6C3F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6C3F" w:rsidRPr="004C6C3F" w:rsidRDefault="004C6C3F" w:rsidP="004C6C3F">
            <w:pPr>
              <w:shd w:val="clear" w:color="auto" w:fill="FFFFFF"/>
              <w:spacing w:line="278" w:lineRule="exact"/>
              <w:ind w:left="113" w:right="113"/>
              <w:rPr>
                <w:color w:val="000000"/>
                <w:spacing w:val="-2"/>
                <w:sz w:val="28"/>
                <w:szCs w:val="28"/>
              </w:rPr>
            </w:pPr>
            <w:r w:rsidRPr="004C6C3F">
              <w:rPr>
                <w:color w:val="000000"/>
                <w:spacing w:val="-2"/>
                <w:sz w:val="28"/>
                <w:szCs w:val="28"/>
              </w:rPr>
              <w:t>Главн</w:t>
            </w:r>
            <w:r w:rsidRPr="004C6C3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4C6C3F">
              <w:rPr>
                <w:color w:val="000000"/>
                <w:spacing w:val="-2"/>
                <w:sz w:val="28"/>
                <w:szCs w:val="28"/>
              </w:rPr>
              <w:t xml:space="preserve">го </w:t>
            </w:r>
          </w:p>
          <w:p w:rsidR="004C6C3F" w:rsidRPr="004C6C3F" w:rsidRDefault="004C6C3F" w:rsidP="004C6C3F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4C6C3F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4C6C3F">
              <w:rPr>
                <w:color w:val="000000"/>
                <w:spacing w:val="-1"/>
                <w:sz w:val="28"/>
                <w:szCs w:val="28"/>
              </w:rPr>
              <w:t xml:space="preserve">атора </w:t>
            </w:r>
            <w:r w:rsidRPr="004C6C3F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4C6C3F">
              <w:rPr>
                <w:color w:val="000000"/>
                <w:spacing w:val="-2"/>
                <w:sz w:val="28"/>
                <w:szCs w:val="28"/>
              </w:rPr>
              <w:t>о</w:t>
            </w:r>
            <w:r w:rsidRPr="004C6C3F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30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z w:val="28"/>
                <w:szCs w:val="28"/>
                <w:lang w:val="ru-RU"/>
              </w:rPr>
              <w:t xml:space="preserve">Перечень доходов и наименование </w:t>
            </w:r>
          </w:p>
          <w:p w:rsidR="004C6C3F" w:rsidRPr="004C6C3F" w:rsidRDefault="004C6C3F" w:rsidP="004C6C3F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z w:val="28"/>
                <w:szCs w:val="28"/>
                <w:lang w:val="ru-RU"/>
              </w:rPr>
              <w:t>главного</w:t>
            </w:r>
          </w:p>
          <w:p w:rsidR="004C6C3F" w:rsidRPr="004C6C3F" w:rsidRDefault="004C6C3F" w:rsidP="004C6C3F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2</w:t>
            </w: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C6C3F">
              <w:rPr>
                <w:bCs/>
                <w:color w:val="000000"/>
                <w:sz w:val="28"/>
                <w:szCs w:val="28"/>
                <w:lang w:val="ru-RU"/>
              </w:rPr>
              <w:t xml:space="preserve">Инспекция ФНС  России по Сургутскому району Ханты </w:t>
            </w:r>
            <w:proofErr w:type="gramStart"/>
            <w:r w:rsidRPr="004C6C3F">
              <w:rPr>
                <w:bCs/>
                <w:color w:val="000000"/>
                <w:sz w:val="28"/>
                <w:szCs w:val="28"/>
                <w:lang w:val="ru-RU"/>
              </w:rPr>
              <w:t>-М</w:t>
            </w:r>
            <w:proofErr w:type="gramEnd"/>
            <w:r w:rsidRPr="004C6C3F">
              <w:rPr>
                <w:bCs/>
                <w:color w:val="000000"/>
                <w:sz w:val="28"/>
                <w:szCs w:val="28"/>
                <w:lang w:val="ru-RU"/>
              </w:rPr>
              <w:t xml:space="preserve">ансийского автономного округа - Югры                                                                          </w:t>
            </w:r>
          </w:p>
          <w:p w:rsidR="004C6C3F" w:rsidRPr="004C6C3F" w:rsidRDefault="004C6C3F" w:rsidP="004C6C3F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C6C3F" w:rsidRPr="004C6C3F" w:rsidRDefault="004C6C3F" w:rsidP="004C6C3F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C6C3F" w:rsidRPr="004C6C3F" w:rsidRDefault="004C6C3F" w:rsidP="004C6C3F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C6C3F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C6C3F" w:rsidRPr="004C6C3F" w:rsidRDefault="004C6C3F" w:rsidP="004C6C3F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C6C3F" w:rsidRPr="004C6C3F" w:rsidRDefault="004C6C3F" w:rsidP="004C6C3F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  <w:p w:rsidR="004C6C3F" w:rsidRPr="004C6C3F" w:rsidRDefault="004C6C3F" w:rsidP="004C6C3F">
            <w:pPr>
              <w:shd w:val="clear" w:color="auto" w:fill="FFFFFF"/>
              <w:spacing w:before="144" w:after="341" w:line="283" w:lineRule="exact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1 01 02010 01 0000 110</w:t>
            </w:r>
          </w:p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pacing w:val="5"/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304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pacing w:val="7"/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161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101 02030 01 0000 110</w:t>
            </w:r>
            <w:r w:rsidRPr="004C6C3F">
              <w:rPr>
                <w:sz w:val="28"/>
                <w:szCs w:val="28"/>
              </w:rPr>
              <w:br w:type="column"/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rPr>
                <w:sz w:val="28"/>
                <w:szCs w:val="28"/>
              </w:rPr>
            </w:pPr>
            <w:r w:rsidRPr="004C6C3F">
              <w:rPr>
                <w:sz w:val="28"/>
                <w:szCs w:val="28"/>
              </w:rPr>
              <w:t xml:space="preserve"> 105 03010 010000 110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ind w:left="10"/>
              <w:jc w:val="both"/>
              <w:rPr>
                <w:spacing w:val="1"/>
                <w:sz w:val="28"/>
                <w:szCs w:val="28"/>
              </w:rPr>
            </w:pPr>
            <w:r w:rsidRPr="004C6C3F">
              <w:rPr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4C6C3F" w:rsidRPr="004C6C3F" w:rsidRDefault="004C6C3F" w:rsidP="004C6C3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145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 xml:space="preserve"> 106 01030 10 0000 110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</w:t>
            </w: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>применяемым к объе</w:t>
            </w: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>к</w:t>
            </w: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там налогообложения, расположенным в </w:t>
            </w:r>
            <w:r w:rsidRPr="004C6C3F">
              <w:rPr>
                <w:color w:val="000000"/>
                <w:sz w:val="28"/>
                <w:szCs w:val="28"/>
                <w:lang w:val="ru-RU"/>
              </w:rPr>
              <w:t>границах поселений</w:t>
            </w: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 xml:space="preserve"> 106 06013 10 0000 110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4C6C3F">
              <w:rPr>
                <w:color w:val="000000"/>
                <w:sz w:val="28"/>
                <w:szCs w:val="28"/>
                <w:lang w:val="ru-RU"/>
              </w:rPr>
              <w:t xml:space="preserve">соответствии с подпунктом 1 пункта 1 статьи 394 Налогового </w:t>
            </w:r>
            <w:r w:rsidRPr="004C6C3F">
              <w:rPr>
                <w:color w:val="000000"/>
                <w:spacing w:val="1"/>
                <w:sz w:val="28"/>
                <w:szCs w:val="28"/>
                <w:lang w:val="ru-RU"/>
              </w:rPr>
              <w:t>кодекса Российской Федерации и применяемым к объе</w:t>
            </w:r>
            <w:r w:rsidRPr="004C6C3F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4C6C3F">
              <w:rPr>
                <w:color w:val="000000"/>
                <w:spacing w:val="1"/>
                <w:sz w:val="28"/>
                <w:szCs w:val="28"/>
                <w:lang w:val="ru-RU"/>
              </w:rPr>
              <w:t>там налогообложения, расположенным в границах поселений</w:t>
            </w:r>
          </w:p>
          <w:p w:rsidR="004C6C3F" w:rsidRPr="004C6C3F" w:rsidRDefault="004C6C3F" w:rsidP="004C6C3F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4C6C3F" w:rsidRPr="004C6C3F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C3F" w:rsidRPr="004C6C3F" w:rsidRDefault="004C6C3F" w:rsidP="004C6C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6C3F">
              <w:rPr>
                <w:color w:val="000000"/>
                <w:sz w:val="28"/>
                <w:szCs w:val="28"/>
              </w:rPr>
              <w:t xml:space="preserve"> 106 06023 10 0000 110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C3F" w:rsidRPr="004C6C3F" w:rsidRDefault="004C6C3F" w:rsidP="004C6C3F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4C6C3F">
              <w:rPr>
                <w:color w:val="000000"/>
                <w:sz w:val="28"/>
                <w:szCs w:val="28"/>
                <w:lang w:val="ru-RU"/>
              </w:rPr>
              <w:t xml:space="preserve">соответствии с подпунктом 2 пункта 1 статьи 394 Налогового </w:t>
            </w:r>
            <w:r w:rsidRPr="004C6C3F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кодекса Российской Федерации и применяемым к объектам </w:t>
            </w: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>налогообл</w:t>
            </w: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4C6C3F">
              <w:rPr>
                <w:color w:val="000000"/>
                <w:spacing w:val="2"/>
                <w:sz w:val="28"/>
                <w:szCs w:val="28"/>
                <w:lang w:val="ru-RU"/>
              </w:rPr>
              <w:t>жения, расположенным в границах поселений</w:t>
            </w:r>
          </w:p>
          <w:p w:rsidR="004C6C3F" w:rsidRPr="004C6C3F" w:rsidRDefault="004C6C3F" w:rsidP="004C6C3F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C6C3F" w:rsidRPr="004C6C3F" w:rsidRDefault="004C6C3F" w:rsidP="004C6C3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4B73" w:rsidRDefault="00484B73" w:rsidP="000903A0">
      <w:pPr>
        <w:pStyle w:val="ConsPlusCell"/>
        <w:jc w:val="both"/>
        <w:rPr>
          <w:sz w:val="28"/>
          <w:szCs w:val="28"/>
        </w:rPr>
        <w:sectPr w:rsidR="00484B73" w:rsidSect="00484B73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5787" w:type="dxa"/>
        <w:tblInd w:w="-612" w:type="dxa"/>
        <w:tblLayout w:type="fixed"/>
        <w:tblLook w:val="0000"/>
      </w:tblPr>
      <w:tblGrid>
        <w:gridCol w:w="612"/>
        <w:gridCol w:w="1508"/>
        <w:gridCol w:w="357"/>
        <w:gridCol w:w="242"/>
        <w:gridCol w:w="280"/>
        <w:gridCol w:w="739"/>
        <w:gridCol w:w="46"/>
        <w:gridCol w:w="627"/>
        <w:gridCol w:w="43"/>
        <w:gridCol w:w="496"/>
        <w:gridCol w:w="574"/>
        <w:gridCol w:w="591"/>
        <w:gridCol w:w="605"/>
        <w:gridCol w:w="636"/>
        <w:gridCol w:w="710"/>
        <w:gridCol w:w="1018"/>
        <w:gridCol w:w="168"/>
        <w:gridCol w:w="764"/>
        <w:gridCol w:w="1324"/>
        <w:gridCol w:w="1478"/>
        <w:gridCol w:w="688"/>
        <w:gridCol w:w="1974"/>
        <w:gridCol w:w="307"/>
      </w:tblGrid>
      <w:tr w:rsidR="00836F0C" w:rsidRPr="00484B73" w:rsidTr="00836F0C">
        <w:trPr>
          <w:gridBefore w:val="1"/>
          <w:wBefore w:w="61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bookmarkStart w:id="0" w:name="RANGE!A1:K243"/>
            <w:bookmarkEnd w:id="0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062641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 к решению  Совета депутатов </w:t>
            </w:r>
          </w:p>
        </w:tc>
      </w:tr>
      <w:tr w:rsidR="00836F0C" w:rsidRPr="00484B73" w:rsidTr="00836F0C">
        <w:trPr>
          <w:gridBefore w:val="1"/>
          <w:wBefore w:w="61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F0C" w:rsidRPr="00484B73" w:rsidRDefault="00836F0C" w:rsidP="00D136E7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062641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836F0C" w:rsidRPr="00484B73" w:rsidTr="00836F0C">
        <w:trPr>
          <w:gridBefore w:val="1"/>
          <w:wBefore w:w="612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062641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62641">
              <w:rPr>
                <w:sz w:val="28"/>
                <w:szCs w:val="28"/>
                <w:lang w:val="ru-RU" w:eastAsia="ru-RU"/>
              </w:rPr>
              <w:t xml:space="preserve"> от "</w:t>
            </w:r>
            <w:r>
              <w:rPr>
                <w:sz w:val="28"/>
                <w:szCs w:val="28"/>
                <w:lang w:val="ru-RU" w:eastAsia="ru-RU"/>
              </w:rPr>
              <w:t xml:space="preserve"> 26 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 xml:space="preserve"> февраля 2013 года №277</w:t>
            </w:r>
            <w:r w:rsidRPr="00062641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36F0C" w:rsidRPr="00484B73" w:rsidTr="00836F0C">
        <w:trPr>
          <w:gridBefore w:val="1"/>
          <w:gridAfter w:val="3"/>
          <w:wBefore w:w="612" w:type="dxa"/>
          <w:wAfter w:w="2969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062641" w:rsidRDefault="00836F0C" w:rsidP="00D136E7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062641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F0C" w:rsidRPr="00062641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836F0C" w:rsidRPr="00484B73" w:rsidTr="00836F0C">
        <w:trPr>
          <w:gridBefore w:val="1"/>
          <w:gridAfter w:val="3"/>
          <w:wBefore w:w="612" w:type="dxa"/>
          <w:wAfter w:w="2969" w:type="dxa"/>
          <w:trHeight w:val="1155"/>
        </w:trPr>
        <w:tc>
          <w:tcPr>
            <w:tcW w:w="12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484B73">
              <w:rPr>
                <w:sz w:val="32"/>
                <w:szCs w:val="32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484B73">
              <w:rPr>
                <w:sz w:val="32"/>
                <w:szCs w:val="32"/>
                <w:lang w:val="ru-RU" w:eastAsia="ru-RU"/>
              </w:rPr>
              <w:t>расходов классификации расходов бюджета  городского поселения</w:t>
            </w:r>
            <w:proofErr w:type="gramEnd"/>
            <w:r w:rsidRPr="00484B73">
              <w:rPr>
                <w:sz w:val="32"/>
                <w:szCs w:val="32"/>
                <w:lang w:val="ru-RU" w:eastAsia="ru-RU"/>
              </w:rPr>
              <w:t xml:space="preserve"> Лянтор в  функциональной структуре расходов на  2013 год</w:t>
            </w:r>
          </w:p>
        </w:tc>
      </w:tr>
      <w:tr w:rsidR="00836F0C" w:rsidRPr="00484B73" w:rsidTr="00836F0C">
        <w:trPr>
          <w:gridBefore w:val="1"/>
          <w:gridAfter w:val="3"/>
          <w:wBefore w:w="612" w:type="dxa"/>
          <w:wAfter w:w="2969" w:type="dxa"/>
          <w:trHeight w:val="435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F0C" w:rsidRPr="00484B73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4B73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836F0C" w:rsidRPr="008B7C2D" w:rsidTr="00836F0C">
        <w:trPr>
          <w:gridAfter w:val="1"/>
          <w:wAfter w:w="307" w:type="dxa"/>
          <w:trHeight w:val="3195"/>
        </w:trPr>
        <w:tc>
          <w:tcPr>
            <w:tcW w:w="3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137 761,7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519 224,0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514 717,6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4 506,4  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1 707,5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147 254,7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147 254,7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13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62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1 351,7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75 725,4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75 925,4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1 351,7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75 725,4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75 725,4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36F0C" w:rsidRPr="008B7C2D" w:rsidTr="00836F0C">
        <w:trPr>
          <w:gridAfter w:val="1"/>
          <w:wAfter w:w="307" w:type="dxa"/>
          <w:trHeight w:val="7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2 170,8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73 682,4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    6,0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12,0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751,3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751,3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73,7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1 274,6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1 274,6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3 500,0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3 500,0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3 500,0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2 000,0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1 500,0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       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     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       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6 378,0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64 976,2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64 976,2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8 455,7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10 171,6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10 171,6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7 904,9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9 516,8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9 516,8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77,7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77,7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335,1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335,1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138,0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242,0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608,6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608,6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702F19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highlight w:val="red"/>
                <w:lang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-27,1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497,5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497,5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111,1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111,1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4 845,4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4 845,4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4 845,4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4 845,4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7 290,0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49 350,7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49 350,7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1 056,7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25 493,4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146,8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609,7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1 435,0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1 681,5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1 681,5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7 009,3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21 496,1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21 496,1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49,2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5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9 537,0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5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9 537,0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36F0C" w:rsidRPr="008B7C2D" w:rsidTr="00836F0C">
        <w:trPr>
          <w:gridAfter w:val="1"/>
          <w:wAfter w:w="307" w:type="dxa"/>
          <w:trHeight w:val="5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301,5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3 402,4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583,2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2 819,2   </w:t>
            </w:r>
          </w:p>
        </w:tc>
      </w:tr>
      <w:tr w:rsidR="00836F0C" w:rsidRPr="008B7C2D" w:rsidTr="00836F0C">
        <w:trPr>
          <w:gridAfter w:val="1"/>
          <w:wAfter w:w="307" w:type="dxa"/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64,6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64,6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64,6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119,5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326,5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326,5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1 757,9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2 512,2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825,0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1 638,3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1 230,7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1 230,7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1 687,2  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407,6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407,6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290,8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290,8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116,8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116,8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50,0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50,0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50,0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50,0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50,0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50,0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67,4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67,4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3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автономном округе - Югре на 2011 - 2013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2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6,7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36 993,0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71 714,1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71 714,1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380,8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380,8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380,8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380,8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82,0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82,0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82,0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298,8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298,8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298,8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34 212,0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62 457,8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62 457,8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20 066,2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8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21 288,4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21 288,4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21 288,4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1 222,3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27 023,6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27 023,6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1 222,3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27 023,6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27 023,6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14 145,8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14 145,8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14 145,8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14 145,8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14 145,8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14 145,8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8B7C2D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2 816,6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5 543,6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5 543,6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479,9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479,9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3 206,9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94,0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Программы "Содействи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8B7C2D">
              <w:rPr>
                <w:sz w:val="28"/>
                <w:szCs w:val="28"/>
                <w:lang w:val="ru-RU" w:eastAsia="ru-RU"/>
              </w:rPr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0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1565,8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1 565,8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676,9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676,9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39 987,1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84 153,0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84 153,0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405,3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25 625,0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25 625,0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5 215,4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7 732,2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7 732,2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5 215,4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7 732,2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7 732,2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6 154,4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17 359,1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17 359,1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9 655,0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13 858,5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13 858,5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4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3 500,6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3 500,6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3 500,6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97,0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436,8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436,8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436,8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436,8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436,8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436,8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26 038,5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26 984,1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26 984,1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3,5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3,5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3,5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3,5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4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государственных учреждений) и физическим </w:t>
            </w:r>
            <w:r w:rsidRPr="008B7C2D">
              <w:rPr>
                <w:sz w:val="28"/>
                <w:szCs w:val="28"/>
                <w:lang w:val="ru-RU"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1 100,0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66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 xml:space="preserve">Ведомственная целевая </w:t>
            </w:r>
            <w:r>
              <w:rPr>
                <w:sz w:val="28"/>
                <w:szCs w:val="28"/>
                <w:lang w:val="ru-RU" w:eastAsia="ru-RU"/>
              </w:rPr>
              <w:t>п</w:t>
            </w:r>
            <w:r w:rsidRPr="008B7C2D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9 781,0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59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9 781,0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9 781,0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2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Программа "Модернизация и</w:t>
            </w:r>
            <w:r>
              <w:rPr>
                <w:sz w:val="28"/>
                <w:szCs w:val="28"/>
                <w:lang w:val="ru-RU" w:eastAsia="ru-RU"/>
              </w:rPr>
              <w:t xml:space="preserve"> ре</w:t>
            </w:r>
            <w:r w:rsidRPr="008B7C2D">
              <w:rPr>
                <w:sz w:val="28"/>
                <w:szCs w:val="28"/>
                <w:lang w:val="ru-RU" w:eastAsia="ru-RU"/>
              </w:rPr>
              <w:t>формирование жилищн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коммунального комплекса ХМАО-Юг</w:t>
            </w:r>
            <w:r>
              <w:rPr>
                <w:sz w:val="28"/>
                <w:szCs w:val="28"/>
                <w:lang w:val="ru-RU" w:eastAsia="ru-RU"/>
              </w:rPr>
              <w:t>р</w:t>
            </w:r>
            <w:r w:rsidRPr="008B7C2D">
              <w:rPr>
                <w:sz w:val="28"/>
                <w:szCs w:val="28"/>
                <w:lang w:val="ru-RU" w:eastAsia="ru-RU"/>
              </w:rPr>
              <w:t>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16 099,6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2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16 099,6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16 099,6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16 099,6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14 353,9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31 543,9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31 543,9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8 123,3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8 123,3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8 123,3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8 123,3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8 123,3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8 123,3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1 128,2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7 929,0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7 929,0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1 128,2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7 929,0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7 929,0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4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13835,4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13 835,4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13 835,4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109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7C2D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8B7C2D">
              <w:rPr>
                <w:sz w:val="28"/>
                <w:szCs w:val="28"/>
                <w:lang w:val="ru-RU" w:eastAsia="ru-RU"/>
              </w:rPr>
              <w:t>.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>."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13 835,4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13 835,4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13 835,4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3 406,2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3 406,2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5 006,8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1 656,2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1 656,2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-  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5 006,8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1 656,2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1 656,2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26 757,4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137 003,2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137 003,2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26 757,4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137 003,2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137 003,2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20 544,0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105 540,0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105 540,0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6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  <w:r w:rsidRPr="008B7C2D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9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20 541,1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105 444,1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105 444,1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1 878,5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12 104,8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12 104,8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69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14 717,1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89 393,8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89 393,8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5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3 945,5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3 945,5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3 945,5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4 171,8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14 505,6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14 505,6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4 171,8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14 505,6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14 505,6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1 972,4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2 969,7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2 969,7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60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2 199,4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11 535,9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11 535,9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3 125,7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16 262,6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16 262,6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3 125,7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16 262,6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16 262,6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918,5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1 626,5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1 626,5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4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3 544,2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14 136,1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14 136,1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702F19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AF5CEC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eastAsia="ru-RU"/>
              </w:rPr>
              <w:t>500</w:t>
            </w:r>
            <w:r w:rsidRPr="00AF5CEC">
              <w:rPr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500,00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500,00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1 084,1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695,0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580,0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580,0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568,0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504,1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504,1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127,0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25 182,0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25 422,0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25 422,0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9 441,2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9 555,4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8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9 555,4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018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3 399,9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10 673,1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10 673,1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558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5 891,5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34 764,2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34 764,2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698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AF5CEC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AF5CEC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AF5CEC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AF5CEC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264,00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AF5CEC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AF5CE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836F0C" w:rsidRPr="008B7C2D" w:rsidTr="00836F0C">
        <w:trPr>
          <w:gridAfter w:val="1"/>
          <w:wAfter w:w="307" w:type="dxa"/>
          <w:trHeight w:val="12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B7C2D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8B7C2D">
              <w:rPr>
                <w:sz w:val="28"/>
                <w:szCs w:val="28"/>
                <w:lang w:val="ru-RU" w:eastAsia="ru-RU"/>
              </w:rPr>
              <w:t xml:space="preserve"> автономном округе - Югре" на 2011 - 2013 годы                     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114,2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6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114,2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836F0C" w:rsidRPr="008B7C2D" w:rsidTr="00836F0C">
        <w:trPr>
          <w:gridAfter w:val="1"/>
          <w:wAfter w:w="307" w:type="dxa"/>
          <w:trHeight w:val="97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Средства массовой </w:t>
            </w:r>
            <w:r w:rsidRPr="008B7C2D">
              <w:rPr>
                <w:sz w:val="28"/>
                <w:szCs w:val="28"/>
                <w:lang w:val="ru-RU" w:eastAsia="ru-RU"/>
              </w:rPr>
              <w:lastRenderedPageBreak/>
              <w:t>информации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6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lastRenderedPageBreak/>
              <w:t xml:space="preserve">Периодическая печать и издательства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2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15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836F0C" w:rsidRPr="008B7C2D" w:rsidTr="00836F0C">
        <w:trPr>
          <w:gridAfter w:val="1"/>
          <w:wAfter w:w="307" w:type="dxa"/>
          <w:trHeight w:val="16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F0C" w:rsidRPr="008B7C2D" w:rsidRDefault="00836F0C" w:rsidP="00D136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8B7C2D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F76B06" w:rsidRDefault="00F76B06" w:rsidP="00484B73">
      <w:pPr>
        <w:pStyle w:val="ConsPlusCell"/>
        <w:jc w:val="both"/>
        <w:rPr>
          <w:sz w:val="28"/>
          <w:szCs w:val="28"/>
        </w:rPr>
        <w:sectPr w:rsidR="00F76B06" w:rsidSect="00B87958">
          <w:pgSz w:w="16838" w:h="11906" w:orient="landscape"/>
          <w:pgMar w:top="851" w:right="1134" w:bottom="426" w:left="1701" w:header="708" w:footer="708" w:gutter="0"/>
          <w:cols w:space="708"/>
          <w:docGrid w:linePitch="360"/>
        </w:sectPr>
      </w:pPr>
    </w:p>
    <w:p w:rsidR="004A36A9" w:rsidRPr="004A36A9" w:rsidRDefault="004A36A9" w:rsidP="00B87958">
      <w:pPr>
        <w:shd w:val="clear" w:color="auto" w:fill="FFFFFF"/>
        <w:ind w:left="4678"/>
        <w:rPr>
          <w:color w:val="000000"/>
          <w:sz w:val="28"/>
          <w:szCs w:val="28"/>
          <w:lang w:val="ru-RU"/>
        </w:rPr>
      </w:pPr>
      <w:r w:rsidRPr="004A36A9">
        <w:rPr>
          <w:color w:val="000000"/>
          <w:spacing w:val="-10"/>
          <w:sz w:val="28"/>
          <w:szCs w:val="28"/>
          <w:lang w:val="ru-RU"/>
        </w:rPr>
        <w:lastRenderedPageBreak/>
        <w:t xml:space="preserve">Приложение  </w:t>
      </w:r>
      <w:r w:rsidR="00643380">
        <w:rPr>
          <w:color w:val="000000"/>
          <w:spacing w:val="-10"/>
          <w:sz w:val="28"/>
          <w:szCs w:val="28"/>
          <w:lang w:val="ru-RU"/>
        </w:rPr>
        <w:t xml:space="preserve">4 </w:t>
      </w:r>
      <w:r w:rsidRPr="004A36A9">
        <w:rPr>
          <w:color w:val="000000"/>
          <w:spacing w:val="-8"/>
          <w:sz w:val="28"/>
          <w:szCs w:val="28"/>
          <w:lang w:val="ru-RU"/>
        </w:rPr>
        <w:t>к решению</w:t>
      </w:r>
      <w:r>
        <w:rPr>
          <w:color w:val="000000"/>
          <w:spacing w:val="-8"/>
          <w:sz w:val="28"/>
          <w:szCs w:val="28"/>
          <w:lang w:val="ru-RU"/>
        </w:rPr>
        <w:t xml:space="preserve"> Совет </w:t>
      </w:r>
      <w:r w:rsidRPr="004A36A9">
        <w:rPr>
          <w:color w:val="000000"/>
          <w:spacing w:val="-8"/>
          <w:sz w:val="28"/>
          <w:szCs w:val="28"/>
          <w:lang w:val="ru-RU"/>
        </w:rPr>
        <w:t>депутатов</w:t>
      </w:r>
      <w:r w:rsidRPr="004A36A9">
        <w:rPr>
          <w:color w:val="000000"/>
          <w:spacing w:val="-8"/>
          <w:sz w:val="28"/>
          <w:szCs w:val="28"/>
          <w:lang w:val="ru-RU"/>
        </w:rPr>
        <w:br/>
        <w:t>городского поселения Лянтор</w:t>
      </w:r>
      <w:r w:rsidRPr="004A36A9">
        <w:rPr>
          <w:color w:val="000000"/>
          <w:spacing w:val="-8"/>
          <w:sz w:val="28"/>
          <w:szCs w:val="28"/>
          <w:lang w:val="ru-RU"/>
        </w:rPr>
        <w:br/>
      </w:r>
      <w:r w:rsidRPr="004A36A9">
        <w:rPr>
          <w:color w:val="000000"/>
          <w:sz w:val="28"/>
          <w:szCs w:val="28"/>
          <w:lang w:val="ru-RU"/>
        </w:rPr>
        <w:t>от «</w:t>
      </w:r>
      <w:r w:rsidR="00C47F6C">
        <w:rPr>
          <w:color w:val="000000"/>
          <w:sz w:val="28"/>
          <w:szCs w:val="28"/>
          <w:lang w:val="ru-RU"/>
        </w:rPr>
        <w:t>26</w:t>
      </w:r>
      <w:r w:rsidRPr="004A36A9">
        <w:rPr>
          <w:color w:val="000000"/>
          <w:sz w:val="28"/>
          <w:szCs w:val="28"/>
          <w:lang w:val="ru-RU"/>
        </w:rPr>
        <w:t xml:space="preserve">» </w:t>
      </w:r>
      <w:r w:rsidR="00C47F6C">
        <w:rPr>
          <w:color w:val="000000"/>
          <w:sz w:val="28"/>
          <w:szCs w:val="28"/>
          <w:lang w:val="ru-RU"/>
        </w:rPr>
        <w:t>февраля</w:t>
      </w:r>
      <w:r w:rsidRPr="004A36A9">
        <w:rPr>
          <w:color w:val="000000"/>
          <w:sz w:val="28"/>
          <w:szCs w:val="28"/>
          <w:lang w:val="ru-RU"/>
        </w:rPr>
        <w:t xml:space="preserve"> 201</w:t>
      </w:r>
      <w:r w:rsidR="00643380">
        <w:rPr>
          <w:color w:val="000000"/>
          <w:sz w:val="28"/>
          <w:szCs w:val="28"/>
          <w:lang w:val="ru-RU"/>
        </w:rPr>
        <w:t>3</w:t>
      </w:r>
      <w:r w:rsidRPr="004A36A9">
        <w:rPr>
          <w:color w:val="000000"/>
          <w:sz w:val="28"/>
          <w:szCs w:val="28"/>
          <w:lang w:val="ru-RU"/>
        </w:rPr>
        <w:t xml:space="preserve"> года  № </w:t>
      </w:r>
      <w:r w:rsidR="00C47F6C">
        <w:rPr>
          <w:color w:val="000000"/>
          <w:sz w:val="28"/>
          <w:szCs w:val="28"/>
          <w:lang w:val="ru-RU"/>
        </w:rPr>
        <w:t>277</w:t>
      </w:r>
    </w:p>
    <w:p w:rsidR="004A36A9" w:rsidRPr="004A36A9" w:rsidRDefault="004A36A9" w:rsidP="004A36A9">
      <w:pPr>
        <w:shd w:val="clear" w:color="auto" w:fill="FFFFFF"/>
        <w:spacing w:line="302" w:lineRule="exact"/>
        <w:ind w:left="5940"/>
        <w:rPr>
          <w:lang w:val="ru-RU"/>
        </w:rPr>
      </w:pPr>
    </w:p>
    <w:p w:rsidR="004A36A9" w:rsidRPr="004A36A9" w:rsidRDefault="004A36A9" w:rsidP="004A36A9">
      <w:pPr>
        <w:shd w:val="clear" w:color="auto" w:fill="FFFFFF"/>
        <w:spacing w:line="302" w:lineRule="exact"/>
        <w:ind w:left="5940"/>
        <w:rPr>
          <w:lang w:val="ru-RU"/>
        </w:rPr>
      </w:pPr>
    </w:p>
    <w:p w:rsidR="004A36A9" w:rsidRPr="004A36A9" w:rsidRDefault="004A36A9" w:rsidP="004A36A9">
      <w:pPr>
        <w:shd w:val="clear" w:color="auto" w:fill="FFFFFF"/>
        <w:ind w:left="180"/>
        <w:jc w:val="center"/>
        <w:rPr>
          <w:color w:val="000000"/>
          <w:sz w:val="28"/>
          <w:szCs w:val="28"/>
          <w:lang w:val="ru-RU"/>
        </w:rPr>
      </w:pPr>
      <w:r w:rsidRPr="004A36A9">
        <w:rPr>
          <w:color w:val="000000"/>
          <w:sz w:val="28"/>
          <w:szCs w:val="28"/>
          <w:lang w:val="ru-RU"/>
        </w:rPr>
        <w:t>Объёмы межбюджетных трансфертов</w:t>
      </w:r>
    </w:p>
    <w:p w:rsidR="004A36A9" w:rsidRPr="004A36A9" w:rsidRDefault="004A36A9" w:rsidP="004A36A9">
      <w:pPr>
        <w:shd w:val="clear" w:color="auto" w:fill="FFFFFF"/>
        <w:ind w:left="180"/>
        <w:jc w:val="center"/>
        <w:rPr>
          <w:color w:val="000000"/>
          <w:sz w:val="28"/>
          <w:szCs w:val="28"/>
          <w:lang w:val="ru-RU"/>
        </w:rPr>
      </w:pPr>
      <w:r w:rsidRPr="004A36A9">
        <w:rPr>
          <w:color w:val="000000"/>
          <w:sz w:val="28"/>
          <w:szCs w:val="28"/>
          <w:lang w:val="ru-RU"/>
        </w:rPr>
        <w:t>городского поселения Лянтор на 2013год</w:t>
      </w:r>
    </w:p>
    <w:tbl>
      <w:tblPr>
        <w:tblpPr w:leftFromText="180" w:rightFromText="180" w:vertAnchor="text" w:horzAnchor="margin" w:tblpX="220" w:tblpY="274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0"/>
        <w:gridCol w:w="1620"/>
      </w:tblGrid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A9" w:rsidRPr="001532DB" w:rsidRDefault="004A36A9" w:rsidP="004A36A9">
            <w:pPr>
              <w:shd w:val="clear" w:color="auto" w:fill="FFFFFF"/>
              <w:ind w:right="35"/>
              <w:jc w:val="center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A9" w:rsidRDefault="004A36A9" w:rsidP="004A36A9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1532DB">
              <w:rPr>
                <w:color w:val="000000"/>
                <w:spacing w:val="-20"/>
                <w:sz w:val="28"/>
                <w:szCs w:val="28"/>
              </w:rPr>
              <w:t>Сумм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а </w:t>
            </w:r>
          </w:p>
          <w:p w:rsidR="004A36A9" w:rsidRPr="001532DB" w:rsidRDefault="004A36A9" w:rsidP="004A36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pacing w:val="-20"/>
                <w:sz w:val="28"/>
                <w:szCs w:val="28"/>
              </w:rPr>
              <w:t>тыс</w:t>
            </w:r>
            <w:proofErr w:type="gramEnd"/>
            <w:r>
              <w:rPr>
                <w:color w:val="000000"/>
                <w:spacing w:val="-20"/>
                <w:sz w:val="28"/>
                <w:szCs w:val="28"/>
              </w:rPr>
              <w:t>. руб.)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 w:hanging="22"/>
              <w:rPr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9"/>
                <w:sz w:val="28"/>
                <w:szCs w:val="28"/>
                <w:lang w:val="ru-RU"/>
              </w:rPr>
              <w:t>Безвозмездные поступления от других бюджетов бюджетной сист</w:t>
            </w:r>
            <w:r w:rsidRPr="004A36A9">
              <w:rPr>
                <w:color w:val="000000"/>
                <w:spacing w:val="-9"/>
                <w:sz w:val="28"/>
                <w:szCs w:val="28"/>
                <w:lang w:val="ru-RU"/>
              </w:rPr>
              <w:t>е</w:t>
            </w:r>
            <w:r w:rsidRPr="004A36A9">
              <w:rPr>
                <w:color w:val="000000"/>
                <w:spacing w:val="-9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1532DB" w:rsidRDefault="004A36A9" w:rsidP="004A36A9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</w:t>
            </w:r>
            <w:r w:rsidR="00A5527D">
              <w:rPr>
                <w:sz w:val="28"/>
                <w:szCs w:val="28"/>
                <w:lang w:val="ru-RU"/>
              </w:rPr>
              <w:t>502</w:t>
            </w:r>
            <w:r>
              <w:rPr>
                <w:sz w:val="28"/>
                <w:szCs w:val="28"/>
              </w:rPr>
              <w:t>,8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 w:hanging="22"/>
              <w:rPr>
                <w:color w:val="000000"/>
                <w:spacing w:val="-9"/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9"/>
                <w:sz w:val="28"/>
                <w:szCs w:val="2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 w:rsidRPr="00A5527D">
              <w:rPr>
                <w:color w:val="000000"/>
                <w:sz w:val="28"/>
                <w:szCs w:val="28"/>
              </w:rPr>
              <w:t>96 585,0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10"/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 w:rsidRPr="00A5527D">
              <w:rPr>
                <w:color w:val="000000"/>
                <w:sz w:val="28"/>
                <w:szCs w:val="28"/>
              </w:rPr>
              <w:t>110 466,9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1532DB" w:rsidRDefault="004A36A9" w:rsidP="004A36A9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 w:rsidRPr="00A5527D">
              <w:rPr>
                <w:color w:val="000000"/>
                <w:sz w:val="28"/>
                <w:szCs w:val="28"/>
              </w:rPr>
              <w:t>4 506,4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7"/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 w:rsidRPr="00A5527D">
              <w:rPr>
                <w:color w:val="000000"/>
                <w:sz w:val="28"/>
                <w:szCs w:val="28"/>
              </w:rPr>
              <w:t>1 687,2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7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 w:rsidRPr="00A5527D">
              <w:rPr>
                <w:color w:val="000000"/>
                <w:sz w:val="28"/>
                <w:szCs w:val="28"/>
              </w:rPr>
              <w:t>2 819,2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5"/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 w:rsidRPr="00A5527D">
              <w:rPr>
                <w:color w:val="000000"/>
                <w:sz w:val="28"/>
                <w:szCs w:val="28"/>
              </w:rPr>
              <w:t>95,9</w:t>
            </w:r>
          </w:p>
        </w:tc>
      </w:tr>
      <w:tr w:rsidR="004A36A9" w:rsidRPr="001532DB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A9" w:rsidRPr="004A36A9" w:rsidRDefault="004A36A9" w:rsidP="004A36A9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  <w:lang w:val="ru-RU"/>
              </w:rPr>
            </w:pPr>
            <w:r w:rsidRPr="004A36A9">
              <w:rPr>
                <w:color w:val="000000"/>
                <w:spacing w:val="-5"/>
                <w:sz w:val="28"/>
                <w:szCs w:val="28"/>
                <w:lang w:val="ru-RU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6A9" w:rsidRPr="00A5527D" w:rsidRDefault="004A36A9" w:rsidP="004A36A9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 w:rsidRPr="00A5527D">
              <w:rPr>
                <w:sz w:val="28"/>
                <w:szCs w:val="28"/>
              </w:rPr>
              <w:t>15 </w:t>
            </w:r>
            <w:r w:rsidR="00A5527D" w:rsidRPr="00A5527D">
              <w:rPr>
                <w:sz w:val="28"/>
                <w:szCs w:val="28"/>
                <w:lang w:val="ru-RU"/>
              </w:rPr>
              <w:t>848</w:t>
            </w:r>
            <w:r w:rsidRPr="00A5527D">
              <w:rPr>
                <w:sz w:val="28"/>
                <w:szCs w:val="28"/>
              </w:rPr>
              <w:t>,6</w:t>
            </w:r>
          </w:p>
        </w:tc>
      </w:tr>
    </w:tbl>
    <w:p w:rsidR="004A36A9" w:rsidRPr="001532DB" w:rsidRDefault="004A36A9" w:rsidP="004A36A9">
      <w:pPr>
        <w:jc w:val="center"/>
        <w:rPr>
          <w:sz w:val="28"/>
          <w:szCs w:val="28"/>
        </w:rPr>
      </w:pPr>
    </w:p>
    <w:p w:rsidR="004A36A9" w:rsidRDefault="004A36A9" w:rsidP="004A36A9">
      <w:pPr>
        <w:jc w:val="center"/>
        <w:rPr>
          <w:sz w:val="28"/>
          <w:szCs w:val="28"/>
        </w:rPr>
        <w:sectPr w:rsidR="004A36A9" w:rsidSect="0032608B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B87958" w:rsidRPr="004A36A9" w:rsidRDefault="00B87958" w:rsidP="00B87958">
      <w:pPr>
        <w:shd w:val="clear" w:color="auto" w:fill="FFFFFF"/>
        <w:ind w:left="4678"/>
        <w:rPr>
          <w:color w:val="000000"/>
          <w:sz w:val="28"/>
          <w:szCs w:val="28"/>
          <w:lang w:val="ru-RU"/>
        </w:rPr>
      </w:pPr>
      <w:r w:rsidRPr="004A36A9">
        <w:rPr>
          <w:color w:val="000000"/>
          <w:spacing w:val="-10"/>
          <w:sz w:val="28"/>
          <w:szCs w:val="28"/>
          <w:lang w:val="ru-RU"/>
        </w:rPr>
        <w:lastRenderedPageBreak/>
        <w:t xml:space="preserve">Приложение  </w:t>
      </w:r>
      <w:r>
        <w:rPr>
          <w:color w:val="000000"/>
          <w:spacing w:val="-10"/>
          <w:sz w:val="28"/>
          <w:szCs w:val="28"/>
          <w:lang w:val="ru-RU"/>
        </w:rPr>
        <w:t xml:space="preserve">5 </w:t>
      </w:r>
      <w:r w:rsidRPr="004A36A9">
        <w:rPr>
          <w:color w:val="000000"/>
          <w:spacing w:val="-8"/>
          <w:sz w:val="28"/>
          <w:szCs w:val="28"/>
          <w:lang w:val="ru-RU"/>
        </w:rPr>
        <w:t>к решению</w:t>
      </w:r>
      <w:r>
        <w:rPr>
          <w:color w:val="000000"/>
          <w:spacing w:val="-8"/>
          <w:sz w:val="28"/>
          <w:szCs w:val="28"/>
          <w:lang w:val="ru-RU"/>
        </w:rPr>
        <w:t xml:space="preserve"> Совет </w:t>
      </w:r>
      <w:r w:rsidRPr="004A36A9">
        <w:rPr>
          <w:color w:val="000000"/>
          <w:spacing w:val="-8"/>
          <w:sz w:val="28"/>
          <w:szCs w:val="28"/>
          <w:lang w:val="ru-RU"/>
        </w:rPr>
        <w:t>депутатов</w:t>
      </w:r>
      <w:r w:rsidRPr="004A36A9">
        <w:rPr>
          <w:color w:val="000000"/>
          <w:spacing w:val="-8"/>
          <w:sz w:val="28"/>
          <w:szCs w:val="28"/>
          <w:lang w:val="ru-RU"/>
        </w:rPr>
        <w:br/>
        <w:t>городского поселения Лянтор</w:t>
      </w:r>
      <w:r w:rsidRPr="004A36A9">
        <w:rPr>
          <w:color w:val="000000"/>
          <w:spacing w:val="-8"/>
          <w:sz w:val="28"/>
          <w:szCs w:val="28"/>
          <w:lang w:val="ru-RU"/>
        </w:rPr>
        <w:br/>
      </w:r>
      <w:r w:rsidRPr="004A36A9">
        <w:rPr>
          <w:color w:val="000000"/>
          <w:sz w:val="28"/>
          <w:szCs w:val="28"/>
          <w:lang w:val="ru-RU"/>
        </w:rPr>
        <w:t>от «</w:t>
      </w:r>
      <w:r w:rsidR="00C47F6C">
        <w:rPr>
          <w:color w:val="000000"/>
          <w:sz w:val="28"/>
          <w:szCs w:val="28"/>
          <w:lang w:val="ru-RU"/>
        </w:rPr>
        <w:t>26</w:t>
      </w:r>
      <w:r w:rsidRPr="004A36A9">
        <w:rPr>
          <w:color w:val="000000"/>
          <w:sz w:val="28"/>
          <w:szCs w:val="28"/>
          <w:lang w:val="ru-RU"/>
        </w:rPr>
        <w:t xml:space="preserve">» </w:t>
      </w:r>
      <w:r w:rsidR="00C47F6C">
        <w:rPr>
          <w:color w:val="000000"/>
          <w:sz w:val="28"/>
          <w:szCs w:val="28"/>
          <w:lang w:val="ru-RU"/>
        </w:rPr>
        <w:t>февраля</w:t>
      </w:r>
      <w:r w:rsidRPr="004A36A9">
        <w:rPr>
          <w:color w:val="000000"/>
          <w:sz w:val="28"/>
          <w:szCs w:val="28"/>
          <w:lang w:val="ru-RU"/>
        </w:rPr>
        <w:t xml:space="preserve"> 201</w:t>
      </w:r>
      <w:r>
        <w:rPr>
          <w:color w:val="000000"/>
          <w:sz w:val="28"/>
          <w:szCs w:val="28"/>
          <w:lang w:val="ru-RU"/>
        </w:rPr>
        <w:t>3</w:t>
      </w:r>
      <w:r w:rsidRPr="004A36A9">
        <w:rPr>
          <w:color w:val="000000"/>
          <w:sz w:val="28"/>
          <w:szCs w:val="28"/>
          <w:lang w:val="ru-RU"/>
        </w:rPr>
        <w:t xml:space="preserve"> года  № </w:t>
      </w:r>
      <w:r w:rsidR="00C47F6C">
        <w:rPr>
          <w:color w:val="000000"/>
          <w:sz w:val="28"/>
          <w:szCs w:val="28"/>
          <w:lang w:val="ru-RU"/>
        </w:rPr>
        <w:t>277</w:t>
      </w:r>
    </w:p>
    <w:p w:rsidR="009B53DE" w:rsidRDefault="009B53DE" w:rsidP="009B53DE">
      <w:pPr>
        <w:shd w:val="clear" w:color="auto" w:fill="FFFFFF"/>
        <w:spacing w:before="576" w:line="295" w:lineRule="exact"/>
        <w:ind w:left="1829" w:right="1850" w:firstLine="101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Источники внутреннего финансирования </w:t>
      </w:r>
      <w:r>
        <w:rPr>
          <w:color w:val="000000"/>
          <w:sz w:val="28"/>
          <w:szCs w:val="28"/>
          <w:lang w:val="ru-RU"/>
        </w:rPr>
        <w:t>дефицита бюджета городского поселения Лянтор на 201</w:t>
      </w:r>
      <w:r w:rsidR="00A2190A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год</w:t>
      </w:r>
    </w:p>
    <w:p w:rsidR="009B53DE" w:rsidRDefault="009B53DE" w:rsidP="009B53DE">
      <w:pPr>
        <w:spacing w:after="288" w:line="1" w:lineRule="exact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4442"/>
        <w:gridCol w:w="1739"/>
      </w:tblGrid>
      <w:tr w:rsidR="009B53DE">
        <w:trPr>
          <w:trHeight w:val="16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9B53DE" w:rsidRDefault="009B53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9B53DE" w:rsidRDefault="009B53D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видов источников внутреннего 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  <w:proofErr w:type="gramEnd"/>
          </w:p>
          <w:p w:rsidR="009B53DE" w:rsidRDefault="009B53D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9B53DE" w:rsidRDefault="009B53D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9B53DE" w:rsidRPr="00A2190A" w:rsidRDefault="009B53D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201</w:t>
            </w:r>
            <w:r w:rsidR="00A2190A">
              <w:rPr>
                <w:color w:val="000000"/>
                <w:spacing w:val="1"/>
                <w:sz w:val="28"/>
                <w:szCs w:val="28"/>
                <w:lang w:val="ru-RU"/>
              </w:rPr>
              <w:t>3</w:t>
            </w:r>
          </w:p>
          <w:p w:rsidR="009B53DE" w:rsidRDefault="009B53D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тыс</w:t>
            </w:r>
            <w:proofErr w:type="gramEnd"/>
            <w:r>
              <w:rPr>
                <w:sz w:val="28"/>
                <w:szCs w:val="28"/>
              </w:rPr>
              <w:t>. руб.)</w:t>
            </w:r>
          </w:p>
        </w:tc>
      </w:tr>
      <w:tr w:rsidR="009B53DE">
        <w:trPr>
          <w:trHeight w:hRule="exact" w:val="3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B53DE">
        <w:trPr>
          <w:trHeight w:hRule="exact" w:val="7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DE" w:rsidRDefault="00A2190A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72 590,5</w:t>
            </w:r>
          </w:p>
        </w:tc>
      </w:tr>
      <w:tr w:rsidR="009B53DE">
        <w:trPr>
          <w:trHeight w:hRule="exact" w:val="9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DE" w:rsidRDefault="009B53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3DE" w:rsidRDefault="009B53DE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Уменьш</w:t>
            </w:r>
            <w:r w:rsidR="00A56323">
              <w:rPr>
                <w:color w:val="000000"/>
                <w:sz w:val="28"/>
                <w:szCs w:val="28"/>
                <w:lang w:val="ru-RU"/>
              </w:rPr>
              <w:t xml:space="preserve">ение прочих остатков денежных </w:t>
            </w:r>
            <w:r>
              <w:rPr>
                <w:color w:val="000000"/>
                <w:sz w:val="28"/>
                <w:szCs w:val="28"/>
                <w:lang w:val="ru-RU"/>
              </w:rPr>
              <w:t>средств бюджетов</w:t>
            </w:r>
            <w:r w:rsidR="00A2190A">
              <w:rPr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  <w:p w:rsidR="00A2190A" w:rsidRDefault="00A2190A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</w:p>
          <w:p w:rsidR="009B53DE" w:rsidRDefault="009B53DE">
            <w:pPr>
              <w:rPr>
                <w:sz w:val="28"/>
                <w:szCs w:val="28"/>
                <w:lang w:val="ru-RU"/>
              </w:rPr>
            </w:pPr>
          </w:p>
          <w:p w:rsidR="009B53DE" w:rsidRDefault="009B53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DE" w:rsidRDefault="00A219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72 590,5</w:t>
            </w:r>
          </w:p>
        </w:tc>
      </w:tr>
      <w:tr w:rsidR="009B53DE">
        <w:trPr>
          <w:trHeight w:hRule="exact" w:val="1145"/>
        </w:trPr>
        <w:tc>
          <w:tcPr>
            <w:tcW w:w="8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DE" w:rsidRDefault="009B53D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9B53DE" w:rsidRDefault="009B53DE">
            <w:pPr>
              <w:rPr>
                <w:sz w:val="28"/>
                <w:szCs w:val="28"/>
                <w:lang w:val="ru-RU"/>
              </w:rPr>
            </w:pPr>
          </w:p>
          <w:p w:rsidR="009B53DE" w:rsidRDefault="009B53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3DE" w:rsidRDefault="00A219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72 590,5</w:t>
            </w:r>
          </w:p>
        </w:tc>
      </w:tr>
    </w:tbl>
    <w:p w:rsidR="00773AAC" w:rsidRPr="000A0B60" w:rsidRDefault="00773AAC">
      <w:pPr>
        <w:rPr>
          <w:sz w:val="28"/>
          <w:szCs w:val="28"/>
          <w:lang w:val="ru-RU"/>
        </w:rPr>
      </w:pPr>
    </w:p>
    <w:sectPr w:rsidR="00773AAC" w:rsidRPr="000A0B60" w:rsidSect="00B8795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E7" w:rsidRDefault="00D136E7">
      <w:r>
        <w:separator/>
      </w:r>
    </w:p>
  </w:endnote>
  <w:endnote w:type="continuationSeparator" w:id="0">
    <w:p w:rsidR="00D136E7" w:rsidRDefault="00D1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E7" w:rsidRDefault="00D136E7">
      <w:r>
        <w:separator/>
      </w:r>
    </w:p>
  </w:footnote>
  <w:footnote w:type="continuationSeparator" w:id="0">
    <w:p w:rsidR="00D136E7" w:rsidRDefault="00D13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56" w:rsidRDefault="00D61356">
    <w:pPr>
      <w:pStyle w:val="a8"/>
      <w:jc w:val="center"/>
    </w:pPr>
    <w:fldSimple w:instr=" PAGE   \* MERGEFORMAT ">
      <w:r w:rsidR="00EA7843">
        <w:rPr>
          <w:noProof/>
        </w:rPr>
        <w:t>2</w:t>
      </w:r>
    </w:fldSimple>
  </w:p>
  <w:p w:rsidR="00D61356" w:rsidRDefault="00D613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77E5"/>
    <w:rsid w:val="00007FF2"/>
    <w:rsid w:val="000105BF"/>
    <w:rsid w:val="00011BB1"/>
    <w:rsid w:val="00014992"/>
    <w:rsid w:val="000151A2"/>
    <w:rsid w:val="000222A6"/>
    <w:rsid w:val="00024CA7"/>
    <w:rsid w:val="000259E7"/>
    <w:rsid w:val="00027F48"/>
    <w:rsid w:val="000304F8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53F"/>
    <w:rsid w:val="00071108"/>
    <w:rsid w:val="0007727C"/>
    <w:rsid w:val="00077942"/>
    <w:rsid w:val="0008179C"/>
    <w:rsid w:val="00081E81"/>
    <w:rsid w:val="0008503C"/>
    <w:rsid w:val="00086BB1"/>
    <w:rsid w:val="00087C31"/>
    <w:rsid w:val="00087E0A"/>
    <w:rsid w:val="000903A0"/>
    <w:rsid w:val="00092E43"/>
    <w:rsid w:val="00095DDF"/>
    <w:rsid w:val="000A0B60"/>
    <w:rsid w:val="000A1CB8"/>
    <w:rsid w:val="000A3FB3"/>
    <w:rsid w:val="000B18E2"/>
    <w:rsid w:val="000C08E6"/>
    <w:rsid w:val="000C491B"/>
    <w:rsid w:val="000C4A7C"/>
    <w:rsid w:val="000C5676"/>
    <w:rsid w:val="000C5D80"/>
    <w:rsid w:val="000D019D"/>
    <w:rsid w:val="000D04DC"/>
    <w:rsid w:val="000D0DC5"/>
    <w:rsid w:val="000D18B3"/>
    <w:rsid w:val="000D2DA4"/>
    <w:rsid w:val="000D50FF"/>
    <w:rsid w:val="000E53D8"/>
    <w:rsid w:val="000E6BE2"/>
    <w:rsid w:val="000E7994"/>
    <w:rsid w:val="000F49D7"/>
    <w:rsid w:val="000F617D"/>
    <w:rsid w:val="000F65C5"/>
    <w:rsid w:val="00101778"/>
    <w:rsid w:val="001029EF"/>
    <w:rsid w:val="00106DDC"/>
    <w:rsid w:val="00114530"/>
    <w:rsid w:val="00115303"/>
    <w:rsid w:val="00117749"/>
    <w:rsid w:val="00124023"/>
    <w:rsid w:val="00132DA5"/>
    <w:rsid w:val="00135D27"/>
    <w:rsid w:val="001378F1"/>
    <w:rsid w:val="001444DB"/>
    <w:rsid w:val="00144AC8"/>
    <w:rsid w:val="00147283"/>
    <w:rsid w:val="00150CBF"/>
    <w:rsid w:val="00152229"/>
    <w:rsid w:val="0015587F"/>
    <w:rsid w:val="001558B0"/>
    <w:rsid w:val="00155F2F"/>
    <w:rsid w:val="00156766"/>
    <w:rsid w:val="00163ED9"/>
    <w:rsid w:val="00166EB0"/>
    <w:rsid w:val="00170AF5"/>
    <w:rsid w:val="0017173E"/>
    <w:rsid w:val="00173025"/>
    <w:rsid w:val="00173BCC"/>
    <w:rsid w:val="00174C56"/>
    <w:rsid w:val="00177AF8"/>
    <w:rsid w:val="00181B88"/>
    <w:rsid w:val="001860F1"/>
    <w:rsid w:val="00186550"/>
    <w:rsid w:val="0019545F"/>
    <w:rsid w:val="001955C3"/>
    <w:rsid w:val="00197EF5"/>
    <w:rsid w:val="001A2F44"/>
    <w:rsid w:val="001A3613"/>
    <w:rsid w:val="001A39F4"/>
    <w:rsid w:val="001B0D74"/>
    <w:rsid w:val="001B141D"/>
    <w:rsid w:val="001B297A"/>
    <w:rsid w:val="001B540F"/>
    <w:rsid w:val="001B7F9E"/>
    <w:rsid w:val="001C2E4C"/>
    <w:rsid w:val="001C49BC"/>
    <w:rsid w:val="001C6723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A4E"/>
    <w:rsid w:val="001F7915"/>
    <w:rsid w:val="002011EB"/>
    <w:rsid w:val="00201C88"/>
    <w:rsid w:val="002070A4"/>
    <w:rsid w:val="0021253A"/>
    <w:rsid w:val="0021368D"/>
    <w:rsid w:val="002139EE"/>
    <w:rsid w:val="00213F4C"/>
    <w:rsid w:val="00214665"/>
    <w:rsid w:val="002156E2"/>
    <w:rsid w:val="00217512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2EE6"/>
    <w:rsid w:val="00252F76"/>
    <w:rsid w:val="0025586F"/>
    <w:rsid w:val="00261743"/>
    <w:rsid w:val="0026253C"/>
    <w:rsid w:val="00264DC5"/>
    <w:rsid w:val="002667EB"/>
    <w:rsid w:val="002669C3"/>
    <w:rsid w:val="00271B4B"/>
    <w:rsid w:val="00274513"/>
    <w:rsid w:val="00276DFF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95768"/>
    <w:rsid w:val="002A0B59"/>
    <w:rsid w:val="002A2145"/>
    <w:rsid w:val="002A2633"/>
    <w:rsid w:val="002A3B42"/>
    <w:rsid w:val="002B53BF"/>
    <w:rsid w:val="002C420B"/>
    <w:rsid w:val="002C456C"/>
    <w:rsid w:val="002C4D32"/>
    <w:rsid w:val="002C5110"/>
    <w:rsid w:val="002D0AF2"/>
    <w:rsid w:val="002D169A"/>
    <w:rsid w:val="002D3E7D"/>
    <w:rsid w:val="002E3233"/>
    <w:rsid w:val="002E3BAE"/>
    <w:rsid w:val="002E521A"/>
    <w:rsid w:val="002E6AF5"/>
    <w:rsid w:val="002E6FB3"/>
    <w:rsid w:val="002F3A54"/>
    <w:rsid w:val="002F7014"/>
    <w:rsid w:val="00301C71"/>
    <w:rsid w:val="00303A38"/>
    <w:rsid w:val="003071AE"/>
    <w:rsid w:val="00313305"/>
    <w:rsid w:val="00317737"/>
    <w:rsid w:val="00320A18"/>
    <w:rsid w:val="003215EB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22A3"/>
    <w:rsid w:val="00363484"/>
    <w:rsid w:val="00364C60"/>
    <w:rsid w:val="003669D5"/>
    <w:rsid w:val="00370844"/>
    <w:rsid w:val="00372371"/>
    <w:rsid w:val="003759B4"/>
    <w:rsid w:val="00380F05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74D8"/>
    <w:rsid w:val="00397DC4"/>
    <w:rsid w:val="003A0533"/>
    <w:rsid w:val="003A0BB9"/>
    <w:rsid w:val="003A136C"/>
    <w:rsid w:val="003A1D25"/>
    <w:rsid w:val="003A44C3"/>
    <w:rsid w:val="003A5BE2"/>
    <w:rsid w:val="003B1374"/>
    <w:rsid w:val="003B294D"/>
    <w:rsid w:val="003C0161"/>
    <w:rsid w:val="003C34AB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12A3E"/>
    <w:rsid w:val="00413CF3"/>
    <w:rsid w:val="00415DE3"/>
    <w:rsid w:val="00415FC0"/>
    <w:rsid w:val="0041606A"/>
    <w:rsid w:val="00416C80"/>
    <w:rsid w:val="00417B0A"/>
    <w:rsid w:val="0042001A"/>
    <w:rsid w:val="004203EB"/>
    <w:rsid w:val="00422981"/>
    <w:rsid w:val="00423E6F"/>
    <w:rsid w:val="00431847"/>
    <w:rsid w:val="0043219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6580"/>
    <w:rsid w:val="0046014F"/>
    <w:rsid w:val="0046125E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76"/>
    <w:rsid w:val="004814D3"/>
    <w:rsid w:val="00482ACF"/>
    <w:rsid w:val="00484232"/>
    <w:rsid w:val="00484B73"/>
    <w:rsid w:val="00485E9C"/>
    <w:rsid w:val="00487106"/>
    <w:rsid w:val="004922BD"/>
    <w:rsid w:val="00496D5A"/>
    <w:rsid w:val="00496EC3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6CD2"/>
    <w:rsid w:val="004D700E"/>
    <w:rsid w:val="004D7F2F"/>
    <w:rsid w:val="004E13EF"/>
    <w:rsid w:val="004E7145"/>
    <w:rsid w:val="004E7B3C"/>
    <w:rsid w:val="004E7C74"/>
    <w:rsid w:val="004F0B58"/>
    <w:rsid w:val="004F0C49"/>
    <w:rsid w:val="004F0CA5"/>
    <w:rsid w:val="004F19F1"/>
    <w:rsid w:val="004F64EB"/>
    <w:rsid w:val="004F6BCE"/>
    <w:rsid w:val="00501147"/>
    <w:rsid w:val="0050189E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3784"/>
    <w:rsid w:val="00547D92"/>
    <w:rsid w:val="00551272"/>
    <w:rsid w:val="00556C3E"/>
    <w:rsid w:val="00561341"/>
    <w:rsid w:val="005617F4"/>
    <w:rsid w:val="00562B15"/>
    <w:rsid w:val="00563783"/>
    <w:rsid w:val="00565829"/>
    <w:rsid w:val="00574B52"/>
    <w:rsid w:val="0057676C"/>
    <w:rsid w:val="00576939"/>
    <w:rsid w:val="005776D4"/>
    <w:rsid w:val="00583686"/>
    <w:rsid w:val="0059089C"/>
    <w:rsid w:val="00590DBE"/>
    <w:rsid w:val="00591559"/>
    <w:rsid w:val="00592260"/>
    <w:rsid w:val="005970F0"/>
    <w:rsid w:val="005A1862"/>
    <w:rsid w:val="005A27B2"/>
    <w:rsid w:val="005A5BD3"/>
    <w:rsid w:val="005A6F50"/>
    <w:rsid w:val="005A77AA"/>
    <w:rsid w:val="005B3C40"/>
    <w:rsid w:val="005B6020"/>
    <w:rsid w:val="005B62F1"/>
    <w:rsid w:val="005C0F9F"/>
    <w:rsid w:val="005C2BC7"/>
    <w:rsid w:val="005C67E6"/>
    <w:rsid w:val="005E2CD1"/>
    <w:rsid w:val="005E2CFB"/>
    <w:rsid w:val="005E5634"/>
    <w:rsid w:val="005F04F4"/>
    <w:rsid w:val="005F1B50"/>
    <w:rsid w:val="005F5317"/>
    <w:rsid w:val="005F60F6"/>
    <w:rsid w:val="00600533"/>
    <w:rsid w:val="00600871"/>
    <w:rsid w:val="00600EFA"/>
    <w:rsid w:val="006015DE"/>
    <w:rsid w:val="00606D65"/>
    <w:rsid w:val="00612097"/>
    <w:rsid w:val="00614525"/>
    <w:rsid w:val="00624C08"/>
    <w:rsid w:val="006250F9"/>
    <w:rsid w:val="00627A04"/>
    <w:rsid w:val="006308BC"/>
    <w:rsid w:val="00632063"/>
    <w:rsid w:val="00632D2B"/>
    <w:rsid w:val="00634309"/>
    <w:rsid w:val="006350BD"/>
    <w:rsid w:val="00636EF5"/>
    <w:rsid w:val="00637A32"/>
    <w:rsid w:val="00643380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2FE9"/>
    <w:rsid w:val="0068351D"/>
    <w:rsid w:val="00685BCD"/>
    <w:rsid w:val="00686B81"/>
    <w:rsid w:val="006904A7"/>
    <w:rsid w:val="0069065D"/>
    <w:rsid w:val="0069330B"/>
    <w:rsid w:val="00693CFD"/>
    <w:rsid w:val="00694008"/>
    <w:rsid w:val="0069621C"/>
    <w:rsid w:val="006A73B9"/>
    <w:rsid w:val="006A7C11"/>
    <w:rsid w:val="006B4310"/>
    <w:rsid w:val="006B6200"/>
    <w:rsid w:val="006C0F9A"/>
    <w:rsid w:val="006C294F"/>
    <w:rsid w:val="006C313B"/>
    <w:rsid w:val="006C67F5"/>
    <w:rsid w:val="006C7DCE"/>
    <w:rsid w:val="006D40B5"/>
    <w:rsid w:val="006D5AD3"/>
    <w:rsid w:val="006D781B"/>
    <w:rsid w:val="006D7E2C"/>
    <w:rsid w:val="006E190A"/>
    <w:rsid w:val="006E426F"/>
    <w:rsid w:val="006E432C"/>
    <w:rsid w:val="006E6264"/>
    <w:rsid w:val="006F06E6"/>
    <w:rsid w:val="006F161D"/>
    <w:rsid w:val="006F1D14"/>
    <w:rsid w:val="006F28D6"/>
    <w:rsid w:val="006F2D74"/>
    <w:rsid w:val="006F440C"/>
    <w:rsid w:val="006F50D9"/>
    <w:rsid w:val="006F5DDE"/>
    <w:rsid w:val="00700310"/>
    <w:rsid w:val="00701149"/>
    <w:rsid w:val="0070169A"/>
    <w:rsid w:val="00704C82"/>
    <w:rsid w:val="00706D7B"/>
    <w:rsid w:val="00707B22"/>
    <w:rsid w:val="0071727A"/>
    <w:rsid w:val="00720E69"/>
    <w:rsid w:val="00725F01"/>
    <w:rsid w:val="00726249"/>
    <w:rsid w:val="007262D4"/>
    <w:rsid w:val="00726CC9"/>
    <w:rsid w:val="00727DBB"/>
    <w:rsid w:val="00730840"/>
    <w:rsid w:val="00734980"/>
    <w:rsid w:val="00741B8F"/>
    <w:rsid w:val="00741F78"/>
    <w:rsid w:val="007450DD"/>
    <w:rsid w:val="0074536C"/>
    <w:rsid w:val="00753FE6"/>
    <w:rsid w:val="0075661F"/>
    <w:rsid w:val="00760126"/>
    <w:rsid w:val="007641DB"/>
    <w:rsid w:val="00766D1A"/>
    <w:rsid w:val="00767168"/>
    <w:rsid w:val="00771496"/>
    <w:rsid w:val="007717F3"/>
    <w:rsid w:val="00773760"/>
    <w:rsid w:val="00773AAC"/>
    <w:rsid w:val="00773CE8"/>
    <w:rsid w:val="007755C3"/>
    <w:rsid w:val="00780220"/>
    <w:rsid w:val="00792618"/>
    <w:rsid w:val="00795A37"/>
    <w:rsid w:val="0079600C"/>
    <w:rsid w:val="007A18C3"/>
    <w:rsid w:val="007A4608"/>
    <w:rsid w:val="007A7ABB"/>
    <w:rsid w:val="007A7EEF"/>
    <w:rsid w:val="007B07B7"/>
    <w:rsid w:val="007B2BCC"/>
    <w:rsid w:val="007C0730"/>
    <w:rsid w:val="007C199B"/>
    <w:rsid w:val="007C78DC"/>
    <w:rsid w:val="007D0A61"/>
    <w:rsid w:val="007D0FD2"/>
    <w:rsid w:val="007D4157"/>
    <w:rsid w:val="007D4FB6"/>
    <w:rsid w:val="007D6036"/>
    <w:rsid w:val="007D6F30"/>
    <w:rsid w:val="007E30EA"/>
    <w:rsid w:val="007E434D"/>
    <w:rsid w:val="007E4808"/>
    <w:rsid w:val="007E7055"/>
    <w:rsid w:val="007F22E6"/>
    <w:rsid w:val="007F4455"/>
    <w:rsid w:val="007F4A77"/>
    <w:rsid w:val="007F64BB"/>
    <w:rsid w:val="007F6603"/>
    <w:rsid w:val="007F7449"/>
    <w:rsid w:val="008022D6"/>
    <w:rsid w:val="00807099"/>
    <w:rsid w:val="00807618"/>
    <w:rsid w:val="00812BF5"/>
    <w:rsid w:val="00817213"/>
    <w:rsid w:val="008204A2"/>
    <w:rsid w:val="008216A7"/>
    <w:rsid w:val="0082450F"/>
    <w:rsid w:val="00830737"/>
    <w:rsid w:val="00833CE2"/>
    <w:rsid w:val="00836F0C"/>
    <w:rsid w:val="00837859"/>
    <w:rsid w:val="00841ED4"/>
    <w:rsid w:val="008450B9"/>
    <w:rsid w:val="00845F22"/>
    <w:rsid w:val="0085110A"/>
    <w:rsid w:val="0085369C"/>
    <w:rsid w:val="00856DAE"/>
    <w:rsid w:val="00857820"/>
    <w:rsid w:val="0086125B"/>
    <w:rsid w:val="00861A9C"/>
    <w:rsid w:val="00861BCF"/>
    <w:rsid w:val="00862113"/>
    <w:rsid w:val="00862981"/>
    <w:rsid w:val="008713F4"/>
    <w:rsid w:val="00871856"/>
    <w:rsid w:val="00872271"/>
    <w:rsid w:val="00873B2D"/>
    <w:rsid w:val="00876B59"/>
    <w:rsid w:val="008779FD"/>
    <w:rsid w:val="00877DC0"/>
    <w:rsid w:val="00877E58"/>
    <w:rsid w:val="00882020"/>
    <w:rsid w:val="00882750"/>
    <w:rsid w:val="00886000"/>
    <w:rsid w:val="00886F05"/>
    <w:rsid w:val="00887E86"/>
    <w:rsid w:val="008916E1"/>
    <w:rsid w:val="008929BC"/>
    <w:rsid w:val="008942B1"/>
    <w:rsid w:val="008A3BF5"/>
    <w:rsid w:val="008A4D84"/>
    <w:rsid w:val="008A4E1C"/>
    <w:rsid w:val="008A6567"/>
    <w:rsid w:val="008A7053"/>
    <w:rsid w:val="008B7C2D"/>
    <w:rsid w:val="008C05C7"/>
    <w:rsid w:val="008C355E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4D18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5483A"/>
    <w:rsid w:val="00954A2E"/>
    <w:rsid w:val="00954C55"/>
    <w:rsid w:val="009564D4"/>
    <w:rsid w:val="009600D4"/>
    <w:rsid w:val="009600FD"/>
    <w:rsid w:val="00964158"/>
    <w:rsid w:val="00970058"/>
    <w:rsid w:val="009704C0"/>
    <w:rsid w:val="00973750"/>
    <w:rsid w:val="0097392D"/>
    <w:rsid w:val="00976212"/>
    <w:rsid w:val="00977EF0"/>
    <w:rsid w:val="00980705"/>
    <w:rsid w:val="00982322"/>
    <w:rsid w:val="00992E92"/>
    <w:rsid w:val="00993682"/>
    <w:rsid w:val="0099380D"/>
    <w:rsid w:val="009966B1"/>
    <w:rsid w:val="00997FCB"/>
    <w:rsid w:val="009A1C31"/>
    <w:rsid w:val="009A261F"/>
    <w:rsid w:val="009A4B00"/>
    <w:rsid w:val="009A52AD"/>
    <w:rsid w:val="009A684B"/>
    <w:rsid w:val="009B09B0"/>
    <w:rsid w:val="009B53DE"/>
    <w:rsid w:val="009B542A"/>
    <w:rsid w:val="009C2B5B"/>
    <w:rsid w:val="009C2B91"/>
    <w:rsid w:val="009C44EF"/>
    <w:rsid w:val="009C762B"/>
    <w:rsid w:val="009D10FD"/>
    <w:rsid w:val="009D38F0"/>
    <w:rsid w:val="009D42BB"/>
    <w:rsid w:val="009D477D"/>
    <w:rsid w:val="009E1F30"/>
    <w:rsid w:val="009E243F"/>
    <w:rsid w:val="009E6041"/>
    <w:rsid w:val="009E74C4"/>
    <w:rsid w:val="009F0105"/>
    <w:rsid w:val="009F09F7"/>
    <w:rsid w:val="009F0FCC"/>
    <w:rsid w:val="009F2806"/>
    <w:rsid w:val="00A0324C"/>
    <w:rsid w:val="00A12CFB"/>
    <w:rsid w:val="00A12DA0"/>
    <w:rsid w:val="00A1492F"/>
    <w:rsid w:val="00A2190A"/>
    <w:rsid w:val="00A26F46"/>
    <w:rsid w:val="00A34D61"/>
    <w:rsid w:val="00A37179"/>
    <w:rsid w:val="00A372D6"/>
    <w:rsid w:val="00A37F1F"/>
    <w:rsid w:val="00A42166"/>
    <w:rsid w:val="00A42F62"/>
    <w:rsid w:val="00A42F67"/>
    <w:rsid w:val="00A459B0"/>
    <w:rsid w:val="00A47370"/>
    <w:rsid w:val="00A55017"/>
    <w:rsid w:val="00A5527D"/>
    <w:rsid w:val="00A561F2"/>
    <w:rsid w:val="00A56323"/>
    <w:rsid w:val="00A64CCC"/>
    <w:rsid w:val="00A65051"/>
    <w:rsid w:val="00A66726"/>
    <w:rsid w:val="00A676A1"/>
    <w:rsid w:val="00A70039"/>
    <w:rsid w:val="00A7649F"/>
    <w:rsid w:val="00A77967"/>
    <w:rsid w:val="00A80556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A1D"/>
    <w:rsid w:val="00AC3C1F"/>
    <w:rsid w:val="00AC7A65"/>
    <w:rsid w:val="00AC7FBE"/>
    <w:rsid w:val="00AD0914"/>
    <w:rsid w:val="00AD1E90"/>
    <w:rsid w:val="00AD7681"/>
    <w:rsid w:val="00AE022D"/>
    <w:rsid w:val="00AE0E6A"/>
    <w:rsid w:val="00AE2F7A"/>
    <w:rsid w:val="00AE5F42"/>
    <w:rsid w:val="00AF06A2"/>
    <w:rsid w:val="00AF0C20"/>
    <w:rsid w:val="00AF11C4"/>
    <w:rsid w:val="00AF120F"/>
    <w:rsid w:val="00AF2D0E"/>
    <w:rsid w:val="00AF5A11"/>
    <w:rsid w:val="00B07316"/>
    <w:rsid w:val="00B12171"/>
    <w:rsid w:val="00B1230F"/>
    <w:rsid w:val="00B12BF4"/>
    <w:rsid w:val="00B13A6D"/>
    <w:rsid w:val="00B1439F"/>
    <w:rsid w:val="00B156D1"/>
    <w:rsid w:val="00B15EF4"/>
    <w:rsid w:val="00B208B1"/>
    <w:rsid w:val="00B24F8C"/>
    <w:rsid w:val="00B27759"/>
    <w:rsid w:val="00B32276"/>
    <w:rsid w:val="00B323C8"/>
    <w:rsid w:val="00B326BA"/>
    <w:rsid w:val="00B3372F"/>
    <w:rsid w:val="00B35CF8"/>
    <w:rsid w:val="00B41E23"/>
    <w:rsid w:val="00B4394C"/>
    <w:rsid w:val="00B44462"/>
    <w:rsid w:val="00B46B35"/>
    <w:rsid w:val="00B47D74"/>
    <w:rsid w:val="00B56D29"/>
    <w:rsid w:val="00B56F55"/>
    <w:rsid w:val="00B576FD"/>
    <w:rsid w:val="00B612A0"/>
    <w:rsid w:val="00B619A1"/>
    <w:rsid w:val="00B71ADC"/>
    <w:rsid w:val="00B71B77"/>
    <w:rsid w:val="00B73360"/>
    <w:rsid w:val="00B7347A"/>
    <w:rsid w:val="00B76964"/>
    <w:rsid w:val="00B80352"/>
    <w:rsid w:val="00B8579E"/>
    <w:rsid w:val="00B87515"/>
    <w:rsid w:val="00B87958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5AAE"/>
    <w:rsid w:val="00BB618A"/>
    <w:rsid w:val="00BC0773"/>
    <w:rsid w:val="00BC0963"/>
    <w:rsid w:val="00BC0FD8"/>
    <w:rsid w:val="00BC141B"/>
    <w:rsid w:val="00BC7D1E"/>
    <w:rsid w:val="00BD0F71"/>
    <w:rsid w:val="00BD151D"/>
    <w:rsid w:val="00BD2BA8"/>
    <w:rsid w:val="00BD661C"/>
    <w:rsid w:val="00BE11A6"/>
    <w:rsid w:val="00BE19FD"/>
    <w:rsid w:val="00BE5F8C"/>
    <w:rsid w:val="00BE6D6B"/>
    <w:rsid w:val="00BE7466"/>
    <w:rsid w:val="00BF03A5"/>
    <w:rsid w:val="00BF73C5"/>
    <w:rsid w:val="00BF7B60"/>
    <w:rsid w:val="00C01504"/>
    <w:rsid w:val="00C0159B"/>
    <w:rsid w:val="00C0162F"/>
    <w:rsid w:val="00C016E1"/>
    <w:rsid w:val="00C01942"/>
    <w:rsid w:val="00C02D8E"/>
    <w:rsid w:val="00C04300"/>
    <w:rsid w:val="00C15DB5"/>
    <w:rsid w:val="00C16352"/>
    <w:rsid w:val="00C20F2E"/>
    <w:rsid w:val="00C219E9"/>
    <w:rsid w:val="00C22941"/>
    <w:rsid w:val="00C24BC0"/>
    <w:rsid w:val="00C262A1"/>
    <w:rsid w:val="00C33B1A"/>
    <w:rsid w:val="00C3425F"/>
    <w:rsid w:val="00C35314"/>
    <w:rsid w:val="00C41678"/>
    <w:rsid w:val="00C431AC"/>
    <w:rsid w:val="00C4325F"/>
    <w:rsid w:val="00C43C8B"/>
    <w:rsid w:val="00C469E9"/>
    <w:rsid w:val="00C47F6C"/>
    <w:rsid w:val="00C51AC9"/>
    <w:rsid w:val="00C540B4"/>
    <w:rsid w:val="00C5418A"/>
    <w:rsid w:val="00C60A9C"/>
    <w:rsid w:val="00C60B40"/>
    <w:rsid w:val="00C654CC"/>
    <w:rsid w:val="00C65805"/>
    <w:rsid w:val="00C67F4F"/>
    <w:rsid w:val="00C722F4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B2637"/>
    <w:rsid w:val="00CB2D04"/>
    <w:rsid w:val="00CB39C7"/>
    <w:rsid w:val="00CB7A24"/>
    <w:rsid w:val="00CC0C4C"/>
    <w:rsid w:val="00CC102E"/>
    <w:rsid w:val="00CC1208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5A1A"/>
    <w:rsid w:val="00CD6648"/>
    <w:rsid w:val="00CE3241"/>
    <w:rsid w:val="00CE3480"/>
    <w:rsid w:val="00CE388D"/>
    <w:rsid w:val="00CF1FC6"/>
    <w:rsid w:val="00CF5394"/>
    <w:rsid w:val="00CF5428"/>
    <w:rsid w:val="00CF5BBF"/>
    <w:rsid w:val="00D01108"/>
    <w:rsid w:val="00D0181A"/>
    <w:rsid w:val="00D01B40"/>
    <w:rsid w:val="00D07828"/>
    <w:rsid w:val="00D10977"/>
    <w:rsid w:val="00D11F44"/>
    <w:rsid w:val="00D136E7"/>
    <w:rsid w:val="00D142A7"/>
    <w:rsid w:val="00D14371"/>
    <w:rsid w:val="00D15A05"/>
    <w:rsid w:val="00D214E1"/>
    <w:rsid w:val="00D23846"/>
    <w:rsid w:val="00D273DF"/>
    <w:rsid w:val="00D33B54"/>
    <w:rsid w:val="00D447D3"/>
    <w:rsid w:val="00D528CC"/>
    <w:rsid w:val="00D53D66"/>
    <w:rsid w:val="00D54306"/>
    <w:rsid w:val="00D565A7"/>
    <w:rsid w:val="00D60D05"/>
    <w:rsid w:val="00D61356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7D70"/>
    <w:rsid w:val="00D77F28"/>
    <w:rsid w:val="00D804A8"/>
    <w:rsid w:val="00D824B0"/>
    <w:rsid w:val="00D85687"/>
    <w:rsid w:val="00D85D0A"/>
    <w:rsid w:val="00D941A8"/>
    <w:rsid w:val="00DA04B1"/>
    <w:rsid w:val="00DA1F33"/>
    <w:rsid w:val="00DA2285"/>
    <w:rsid w:val="00DA6C51"/>
    <w:rsid w:val="00DA78DC"/>
    <w:rsid w:val="00DA7F04"/>
    <w:rsid w:val="00DB13EE"/>
    <w:rsid w:val="00DB1620"/>
    <w:rsid w:val="00DB1E8E"/>
    <w:rsid w:val="00DB4432"/>
    <w:rsid w:val="00DB76DF"/>
    <w:rsid w:val="00DC0BCA"/>
    <w:rsid w:val="00DC36FC"/>
    <w:rsid w:val="00DC3F0F"/>
    <w:rsid w:val="00DC74B5"/>
    <w:rsid w:val="00DD0EFB"/>
    <w:rsid w:val="00DD2002"/>
    <w:rsid w:val="00DD3DC2"/>
    <w:rsid w:val="00DD5CDC"/>
    <w:rsid w:val="00DE0491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E01F3E"/>
    <w:rsid w:val="00E02CC9"/>
    <w:rsid w:val="00E10530"/>
    <w:rsid w:val="00E1394C"/>
    <w:rsid w:val="00E13A9B"/>
    <w:rsid w:val="00E16D28"/>
    <w:rsid w:val="00E20FD2"/>
    <w:rsid w:val="00E24534"/>
    <w:rsid w:val="00E26A64"/>
    <w:rsid w:val="00E2726D"/>
    <w:rsid w:val="00E2793B"/>
    <w:rsid w:val="00E340CE"/>
    <w:rsid w:val="00E34759"/>
    <w:rsid w:val="00E35077"/>
    <w:rsid w:val="00E36A10"/>
    <w:rsid w:val="00E4126F"/>
    <w:rsid w:val="00E4180F"/>
    <w:rsid w:val="00E44615"/>
    <w:rsid w:val="00E44BD4"/>
    <w:rsid w:val="00E450C2"/>
    <w:rsid w:val="00E46D31"/>
    <w:rsid w:val="00E54CA2"/>
    <w:rsid w:val="00E65753"/>
    <w:rsid w:val="00E72BEA"/>
    <w:rsid w:val="00E807D6"/>
    <w:rsid w:val="00E86DF8"/>
    <w:rsid w:val="00E87020"/>
    <w:rsid w:val="00E92C80"/>
    <w:rsid w:val="00E93CC0"/>
    <w:rsid w:val="00E94F1D"/>
    <w:rsid w:val="00E956D6"/>
    <w:rsid w:val="00E97391"/>
    <w:rsid w:val="00EA2915"/>
    <w:rsid w:val="00EA30DE"/>
    <w:rsid w:val="00EA6B2D"/>
    <w:rsid w:val="00EA7843"/>
    <w:rsid w:val="00EB5258"/>
    <w:rsid w:val="00EB591D"/>
    <w:rsid w:val="00EB635A"/>
    <w:rsid w:val="00EB72B5"/>
    <w:rsid w:val="00EC0FC7"/>
    <w:rsid w:val="00EC28F8"/>
    <w:rsid w:val="00EC6B40"/>
    <w:rsid w:val="00ED388B"/>
    <w:rsid w:val="00ED49E1"/>
    <w:rsid w:val="00ED5E38"/>
    <w:rsid w:val="00ED7BD4"/>
    <w:rsid w:val="00ED7C7E"/>
    <w:rsid w:val="00ED7ED2"/>
    <w:rsid w:val="00EE216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B5B"/>
    <w:rsid w:val="00F06916"/>
    <w:rsid w:val="00F06B76"/>
    <w:rsid w:val="00F07F5B"/>
    <w:rsid w:val="00F10013"/>
    <w:rsid w:val="00F1298E"/>
    <w:rsid w:val="00F17A5D"/>
    <w:rsid w:val="00F21B6D"/>
    <w:rsid w:val="00F27385"/>
    <w:rsid w:val="00F32498"/>
    <w:rsid w:val="00F32A10"/>
    <w:rsid w:val="00F32F04"/>
    <w:rsid w:val="00F330D9"/>
    <w:rsid w:val="00F338F5"/>
    <w:rsid w:val="00F42DAA"/>
    <w:rsid w:val="00F434D7"/>
    <w:rsid w:val="00F4459E"/>
    <w:rsid w:val="00F45073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722E"/>
    <w:rsid w:val="00F967E3"/>
    <w:rsid w:val="00F97ED1"/>
    <w:rsid w:val="00F97FC4"/>
    <w:rsid w:val="00FA0127"/>
    <w:rsid w:val="00FA03D1"/>
    <w:rsid w:val="00FA3BC6"/>
    <w:rsid w:val="00FA76A4"/>
    <w:rsid w:val="00FA7D9B"/>
    <w:rsid w:val="00FB35EB"/>
    <w:rsid w:val="00FC3F81"/>
    <w:rsid w:val="00FD136D"/>
    <w:rsid w:val="00FD3270"/>
    <w:rsid w:val="00FD5093"/>
    <w:rsid w:val="00FD59CC"/>
    <w:rsid w:val="00FD7D52"/>
    <w:rsid w:val="00FE01F7"/>
    <w:rsid w:val="00FE0ED7"/>
    <w:rsid w:val="00FE5E74"/>
    <w:rsid w:val="00FF436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link w:val="a9"/>
    <w:uiPriority w:val="99"/>
    <w:rsid w:val="00D61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356"/>
    <w:rPr>
      <w:lang w:val="en-US" w:eastAsia="ar-SA"/>
    </w:rPr>
  </w:style>
  <w:style w:type="character" w:customStyle="1" w:styleId="aa">
    <w:name w:val="Основной текст_"/>
    <w:basedOn w:val="a0"/>
    <w:link w:val="2"/>
    <w:rsid w:val="00B87958"/>
    <w:rPr>
      <w:spacing w:val="-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87958"/>
    <w:pPr>
      <w:widowControl w:val="0"/>
      <w:shd w:val="clear" w:color="auto" w:fill="FFFFFF"/>
      <w:suppressAutoHyphens w:val="0"/>
      <w:spacing w:after="480" w:line="0" w:lineRule="atLeast"/>
      <w:jc w:val="center"/>
    </w:pPr>
    <w:rPr>
      <w:spacing w:val="-3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43295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2013-03-04T04:48:00Z</cp:lastPrinted>
  <dcterms:created xsi:type="dcterms:W3CDTF">2013-03-04T08:05:00Z</dcterms:created>
  <dcterms:modified xsi:type="dcterms:W3CDTF">2013-03-04T08:05:00Z</dcterms:modified>
</cp:coreProperties>
</file>