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2DE" w:rsidRDefault="003432DE" w:rsidP="003432DE">
      <w:pPr>
        <w:tabs>
          <w:tab w:val="left" w:pos="3402"/>
          <w:tab w:val="left" w:pos="4680"/>
        </w:tabs>
        <w:ind w:firstLine="4395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4131558" r:id="rId10"/>
        </w:object>
      </w:r>
    </w:p>
    <w:p w:rsidR="003432DE" w:rsidRDefault="003432DE" w:rsidP="003432D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432DE" w:rsidRDefault="003432DE" w:rsidP="003432D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432DE" w:rsidRDefault="003432DE" w:rsidP="003432D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432DE" w:rsidRDefault="003432DE" w:rsidP="003432D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432DE" w:rsidRPr="000941D8" w:rsidRDefault="003432DE" w:rsidP="003432DE">
      <w:pPr>
        <w:jc w:val="center"/>
        <w:rPr>
          <w:b/>
          <w:sz w:val="32"/>
          <w:szCs w:val="32"/>
        </w:rPr>
      </w:pPr>
    </w:p>
    <w:p w:rsidR="003432DE" w:rsidRPr="000941D8" w:rsidRDefault="003432DE" w:rsidP="003432DE">
      <w:pPr>
        <w:jc w:val="center"/>
        <w:rPr>
          <w:b/>
          <w:sz w:val="32"/>
          <w:szCs w:val="32"/>
        </w:rPr>
      </w:pPr>
      <w:r w:rsidRPr="000941D8">
        <w:rPr>
          <w:b/>
          <w:sz w:val="32"/>
          <w:szCs w:val="32"/>
        </w:rPr>
        <w:t>ПОСТАНОВЛЕНИЕ</w:t>
      </w:r>
    </w:p>
    <w:p w:rsidR="003432DE" w:rsidRPr="004250A4" w:rsidRDefault="003432DE" w:rsidP="003432DE">
      <w:pPr>
        <w:rPr>
          <w:sz w:val="26"/>
          <w:szCs w:val="26"/>
        </w:rPr>
      </w:pPr>
    </w:p>
    <w:p w:rsidR="003432DE" w:rsidRPr="004250A4" w:rsidRDefault="003432DE" w:rsidP="003432DE">
      <w:pPr>
        <w:rPr>
          <w:sz w:val="28"/>
          <w:szCs w:val="28"/>
        </w:rPr>
      </w:pPr>
      <w:r w:rsidRPr="004250A4">
        <w:rPr>
          <w:sz w:val="28"/>
          <w:szCs w:val="28"/>
          <w:u w:val="single"/>
        </w:rPr>
        <w:t>«</w:t>
      </w:r>
      <w:r w:rsidR="000F0081" w:rsidRPr="004250A4">
        <w:rPr>
          <w:sz w:val="28"/>
          <w:szCs w:val="28"/>
          <w:u w:val="single"/>
        </w:rPr>
        <w:t>14</w:t>
      </w:r>
      <w:r w:rsidRPr="004250A4">
        <w:rPr>
          <w:sz w:val="28"/>
          <w:szCs w:val="28"/>
          <w:u w:val="single"/>
        </w:rPr>
        <w:t>» октября  2013 года</w:t>
      </w:r>
      <w:r w:rsidRPr="004250A4">
        <w:rPr>
          <w:sz w:val="28"/>
          <w:szCs w:val="28"/>
        </w:rPr>
        <w:t xml:space="preserve">                                                            </w:t>
      </w:r>
      <w:r w:rsidR="004250A4" w:rsidRPr="004250A4">
        <w:rPr>
          <w:sz w:val="28"/>
          <w:szCs w:val="28"/>
        </w:rPr>
        <w:t xml:space="preserve">        </w:t>
      </w:r>
      <w:r w:rsidRPr="004250A4">
        <w:rPr>
          <w:sz w:val="28"/>
          <w:szCs w:val="28"/>
        </w:rPr>
        <w:t xml:space="preserve">               № </w:t>
      </w:r>
      <w:r w:rsidR="000F0081" w:rsidRPr="004250A4">
        <w:rPr>
          <w:sz w:val="28"/>
          <w:szCs w:val="28"/>
        </w:rPr>
        <w:t>476</w:t>
      </w:r>
    </w:p>
    <w:p w:rsidR="003432DE" w:rsidRPr="004250A4" w:rsidRDefault="003432DE" w:rsidP="003432DE">
      <w:pPr>
        <w:rPr>
          <w:sz w:val="28"/>
          <w:szCs w:val="28"/>
        </w:rPr>
      </w:pPr>
      <w:r w:rsidRPr="004250A4">
        <w:rPr>
          <w:sz w:val="28"/>
          <w:szCs w:val="28"/>
        </w:rPr>
        <w:t xml:space="preserve">                </w:t>
      </w:r>
      <w:proofErr w:type="spellStart"/>
      <w:r w:rsidRPr="004250A4">
        <w:rPr>
          <w:sz w:val="28"/>
          <w:szCs w:val="28"/>
        </w:rPr>
        <w:t>г</w:t>
      </w:r>
      <w:proofErr w:type="gramStart"/>
      <w:r w:rsidRPr="004250A4">
        <w:rPr>
          <w:sz w:val="28"/>
          <w:szCs w:val="28"/>
        </w:rPr>
        <w:t>.Л</w:t>
      </w:r>
      <w:proofErr w:type="gramEnd"/>
      <w:r w:rsidRPr="004250A4">
        <w:rPr>
          <w:sz w:val="28"/>
          <w:szCs w:val="28"/>
        </w:rPr>
        <w:t>янтор</w:t>
      </w:r>
      <w:proofErr w:type="spellEnd"/>
    </w:p>
    <w:p w:rsidR="003432DE" w:rsidRPr="004250A4" w:rsidRDefault="003432DE" w:rsidP="003432DE">
      <w:pPr>
        <w:rPr>
          <w:sz w:val="28"/>
          <w:szCs w:val="28"/>
        </w:rPr>
      </w:pPr>
    </w:p>
    <w:p w:rsidR="00AD0D7A" w:rsidRPr="004250A4" w:rsidRDefault="00AD0D7A" w:rsidP="00E227D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О реорганизации путем слияния </w:t>
      </w:r>
    </w:p>
    <w:p w:rsidR="00AD0D7A" w:rsidRPr="004250A4" w:rsidRDefault="00AD0D7A" w:rsidP="00AD0D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0A4">
        <w:rPr>
          <w:sz w:val="28"/>
          <w:szCs w:val="28"/>
        </w:rPr>
        <w:t>ЛГ МУП «УК ЖКХ» и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</w:t>
      </w:r>
    </w:p>
    <w:p w:rsidR="003432DE" w:rsidRPr="004250A4" w:rsidRDefault="003432DE" w:rsidP="00AD0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D7A" w:rsidRPr="004250A4" w:rsidRDefault="00AD0D7A" w:rsidP="00701AEC">
      <w:pPr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proofErr w:type="gramStart"/>
      <w:r w:rsidRPr="004250A4">
        <w:rPr>
          <w:sz w:val="28"/>
          <w:szCs w:val="28"/>
        </w:rPr>
        <w:t>На основании статьей 57 - 60 Гражданского кодекса Российской Федерации, статей 29, 30 Федерального закона от 14.11.2002 № 161-ФЗ «О государственных и муниципальных унитарных предприятиях», решения Совета депутатов городского поселения Лянтор от 23.06.2011  № 171 «Об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Лянтор», решения Совета депутатов городского поселения Лянтор от «</w:t>
      </w:r>
      <w:r w:rsidR="00A8789F" w:rsidRPr="004250A4">
        <w:rPr>
          <w:sz w:val="28"/>
          <w:szCs w:val="28"/>
        </w:rPr>
        <w:t>07</w:t>
      </w:r>
      <w:r w:rsidRPr="004250A4">
        <w:rPr>
          <w:sz w:val="28"/>
          <w:szCs w:val="28"/>
        </w:rPr>
        <w:t>» октябрь 2013 года</w:t>
      </w:r>
      <w:proofErr w:type="gramEnd"/>
      <w:r w:rsidRPr="004250A4">
        <w:rPr>
          <w:sz w:val="28"/>
          <w:szCs w:val="28"/>
        </w:rPr>
        <w:t xml:space="preserve"> № </w:t>
      </w:r>
      <w:r w:rsidR="00A8789F" w:rsidRPr="004250A4">
        <w:rPr>
          <w:sz w:val="28"/>
          <w:szCs w:val="28"/>
        </w:rPr>
        <w:t>5</w:t>
      </w:r>
      <w:r w:rsidRPr="004250A4">
        <w:rPr>
          <w:sz w:val="28"/>
          <w:szCs w:val="28"/>
        </w:rPr>
        <w:t xml:space="preserve"> «Об одобрении решения Администрации городского поселения Лянтор о реорганизации путем слияния ЛГ МУП «УК ЖКХ» и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»:</w:t>
      </w:r>
    </w:p>
    <w:p w:rsidR="00514F1C" w:rsidRPr="004250A4" w:rsidRDefault="00AD0D7A" w:rsidP="007C0680">
      <w:pPr>
        <w:numPr>
          <w:ilvl w:val="0"/>
          <w:numId w:val="23"/>
        </w:numPr>
        <w:tabs>
          <w:tab w:val="left" w:pos="1134"/>
        </w:tabs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Реорганизовать путем слияния </w:t>
      </w:r>
      <w:proofErr w:type="spellStart"/>
      <w:r w:rsidRPr="004250A4">
        <w:rPr>
          <w:sz w:val="28"/>
          <w:szCs w:val="28"/>
        </w:rPr>
        <w:t>Лянторское</w:t>
      </w:r>
      <w:proofErr w:type="spellEnd"/>
      <w:r w:rsidRPr="004250A4">
        <w:rPr>
          <w:sz w:val="28"/>
          <w:szCs w:val="28"/>
        </w:rPr>
        <w:t xml:space="preserve"> городское муниципальное унитарное предприятие «Управляющая компания жилищно-коммунального хозяйства» (далее – ЛГ МУП «УК ЖКХ») и </w:t>
      </w:r>
      <w:proofErr w:type="spellStart"/>
      <w:r w:rsidRPr="004250A4">
        <w:rPr>
          <w:sz w:val="28"/>
          <w:szCs w:val="28"/>
        </w:rPr>
        <w:t>Лянторское</w:t>
      </w:r>
      <w:proofErr w:type="spellEnd"/>
      <w:r w:rsidRPr="004250A4">
        <w:rPr>
          <w:sz w:val="28"/>
          <w:szCs w:val="28"/>
        </w:rPr>
        <w:t xml:space="preserve"> городское муниципальное унитарное предприятие «Управление </w:t>
      </w:r>
      <w:proofErr w:type="spellStart"/>
      <w:r w:rsidRPr="004250A4">
        <w:rPr>
          <w:sz w:val="28"/>
          <w:szCs w:val="28"/>
        </w:rPr>
        <w:t>тепловодоснабжения</w:t>
      </w:r>
      <w:proofErr w:type="spellEnd"/>
      <w:r w:rsidRPr="004250A4">
        <w:rPr>
          <w:sz w:val="28"/>
          <w:szCs w:val="28"/>
        </w:rPr>
        <w:t xml:space="preserve"> и водоотведения» (далее –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 xml:space="preserve">») и создать в результате реорганизации </w:t>
      </w:r>
      <w:proofErr w:type="spellStart"/>
      <w:r w:rsidRPr="004250A4">
        <w:rPr>
          <w:sz w:val="28"/>
          <w:szCs w:val="28"/>
        </w:rPr>
        <w:t>Лянторское</w:t>
      </w:r>
      <w:proofErr w:type="spellEnd"/>
      <w:r w:rsidRPr="004250A4">
        <w:rPr>
          <w:sz w:val="28"/>
          <w:szCs w:val="28"/>
        </w:rPr>
        <w:t xml:space="preserve"> городское муниципальное унитарное предприятие «</w:t>
      </w:r>
      <w:proofErr w:type="spellStart"/>
      <w:r w:rsidRPr="004250A4">
        <w:rPr>
          <w:sz w:val="28"/>
          <w:szCs w:val="28"/>
        </w:rPr>
        <w:t>Лянторгоркомхоз</w:t>
      </w:r>
      <w:proofErr w:type="spellEnd"/>
      <w:r w:rsidRPr="004250A4">
        <w:rPr>
          <w:sz w:val="28"/>
          <w:szCs w:val="28"/>
        </w:rPr>
        <w:t>»</w:t>
      </w:r>
      <w:r w:rsidR="009F4D7F" w:rsidRPr="004250A4">
        <w:rPr>
          <w:sz w:val="28"/>
          <w:szCs w:val="28"/>
        </w:rPr>
        <w:t xml:space="preserve"> </w:t>
      </w:r>
      <w:r w:rsidR="008A179E" w:rsidRPr="004250A4">
        <w:rPr>
          <w:sz w:val="28"/>
          <w:szCs w:val="28"/>
        </w:rPr>
        <w:t xml:space="preserve">в срок до </w:t>
      </w:r>
      <w:r w:rsidR="00CD135F" w:rsidRPr="004250A4">
        <w:rPr>
          <w:sz w:val="28"/>
          <w:szCs w:val="28"/>
        </w:rPr>
        <w:t>31</w:t>
      </w:r>
      <w:r w:rsidR="008A179E" w:rsidRPr="004250A4">
        <w:rPr>
          <w:sz w:val="28"/>
          <w:szCs w:val="28"/>
        </w:rPr>
        <w:t>.1</w:t>
      </w:r>
      <w:r w:rsidR="00CD135F" w:rsidRPr="004250A4">
        <w:rPr>
          <w:sz w:val="28"/>
          <w:szCs w:val="28"/>
        </w:rPr>
        <w:t>2</w:t>
      </w:r>
      <w:r w:rsidR="008A179E" w:rsidRPr="004250A4">
        <w:rPr>
          <w:sz w:val="28"/>
          <w:szCs w:val="28"/>
        </w:rPr>
        <w:t>.201</w:t>
      </w:r>
      <w:r w:rsidR="003432DE" w:rsidRPr="004250A4">
        <w:rPr>
          <w:sz w:val="28"/>
          <w:szCs w:val="28"/>
        </w:rPr>
        <w:t>3</w:t>
      </w:r>
      <w:r w:rsidR="008A179E" w:rsidRPr="004250A4">
        <w:rPr>
          <w:sz w:val="28"/>
          <w:szCs w:val="28"/>
        </w:rPr>
        <w:t xml:space="preserve"> г.</w:t>
      </w:r>
    </w:p>
    <w:p w:rsidR="00784E1B" w:rsidRPr="004250A4" w:rsidRDefault="00784E1B" w:rsidP="00784E1B">
      <w:pPr>
        <w:numPr>
          <w:ilvl w:val="0"/>
          <w:numId w:val="23"/>
        </w:numPr>
        <w:tabs>
          <w:tab w:val="left" w:pos="1134"/>
        </w:tabs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Утвердить устав </w:t>
      </w:r>
      <w:proofErr w:type="spellStart"/>
      <w:r w:rsidR="00623342" w:rsidRPr="004250A4">
        <w:rPr>
          <w:sz w:val="28"/>
          <w:szCs w:val="28"/>
        </w:rPr>
        <w:t>Лянторского</w:t>
      </w:r>
      <w:proofErr w:type="spellEnd"/>
      <w:r w:rsidR="00623342" w:rsidRPr="004250A4">
        <w:rPr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="00623342" w:rsidRPr="004250A4">
        <w:rPr>
          <w:sz w:val="28"/>
          <w:szCs w:val="28"/>
        </w:rPr>
        <w:t>Лянторгоркомхоз</w:t>
      </w:r>
      <w:proofErr w:type="spellEnd"/>
      <w:r w:rsidR="00623342" w:rsidRPr="004250A4">
        <w:rPr>
          <w:sz w:val="28"/>
          <w:szCs w:val="28"/>
        </w:rPr>
        <w:t>»</w:t>
      </w:r>
      <w:r w:rsidRPr="004250A4">
        <w:rPr>
          <w:sz w:val="28"/>
          <w:szCs w:val="28"/>
        </w:rPr>
        <w:t xml:space="preserve"> согласно приложению № 1.</w:t>
      </w:r>
    </w:p>
    <w:p w:rsidR="007C0680" w:rsidRPr="004250A4" w:rsidRDefault="00514F1C" w:rsidP="007C068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>Назначить Агафонова Виктора Геннадьевича директор</w:t>
      </w:r>
      <w:r w:rsidR="009F4D7F" w:rsidRPr="004250A4">
        <w:rPr>
          <w:sz w:val="28"/>
          <w:szCs w:val="28"/>
        </w:rPr>
        <w:t>ом</w:t>
      </w:r>
      <w:r w:rsidR="007C0680" w:rsidRPr="004250A4">
        <w:rPr>
          <w:sz w:val="28"/>
          <w:szCs w:val="28"/>
        </w:rPr>
        <w:t xml:space="preserve"> </w:t>
      </w:r>
      <w:proofErr w:type="spellStart"/>
      <w:r w:rsidR="007C0680" w:rsidRPr="004250A4">
        <w:rPr>
          <w:sz w:val="28"/>
          <w:szCs w:val="28"/>
        </w:rPr>
        <w:t>Лянторского</w:t>
      </w:r>
      <w:proofErr w:type="spellEnd"/>
      <w:r w:rsidR="007C0680" w:rsidRPr="004250A4">
        <w:rPr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="007C0680" w:rsidRPr="004250A4">
        <w:rPr>
          <w:sz w:val="28"/>
          <w:szCs w:val="28"/>
        </w:rPr>
        <w:t>Лянторгоркомхоз</w:t>
      </w:r>
      <w:proofErr w:type="spellEnd"/>
      <w:r w:rsidR="007C0680" w:rsidRPr="004250A4">
        <w:rPr>
          <w:sz w:val="28"/>
          <w:szCs w:val="28"/>
        </w:rPr>
        <w:t>»</w:t>
      </w:r>
      <w:r w:rsidR="009E6E98" w:rsidRPr="004250A4">
        <w:rPr>
          <w:sz w:val="28"/>
          <w:szCs w:val="28"/>
        </w:rPr>
        <w:t xml:space="preserve"> (далее – ЛГ МУП «ЛГКХ»)</w:t>
      </w:r>
      <w:r w:rsidR="007C0680" w:rsidRPr="004250A4">
        <w:rPr>
          <w:sz w:val="28"/>
          <w:szCs w:val="28"/>
        </w:rPr>
        <w:t xml:space="preserve">. Управлению по организации деятельности Администрации города </w:t>
      </w:r>
      <w:r w:rsidR="00E227DC" w:rsidRPr="004250A4">
        <w:rPr>
          <w:sz w:val="28"/>
          <w:szCs w:val="28"/>
        </w:rPr>
        <w:t>(</w:t>
      </w:r>
      <w:proofErr w:type="spellStart"/>
      <w:r w:rsidR="00E227DC" w:rsidRPr="004250A4">
        <w:rPr>
          <w:sz w:val="28"/>
          <w:szCs w:val="28"/>
        </w:rPr>
        <w:t>Мамичева</w:t>
      </w:r>
      <w:proofErr w:type="spellEnd"/>
      <w:r w:rsidR="00E227DC" w:rsidRPr="004250A4">
        <w:rPr>
          <w:sz w:val="28"/>
          <w:szCs w:val="28"/>
        </w:rPr>
        <w:t xml:space="preserve"> Т.В.) </w:t>
      </w:r>
      <w:r w:rsidRPr="004250A4">
        <w:rPr>
          <w:sz w:val="28"/>
          <w:szCs w:val="28"/>
        </w:rPr>
        <w:t>обеспечить заключение</w:t>
      </w:r>
      <w:r w:rsidR="007C0680" w:rsidRPr="004250A4">
        <w:rPr>
          <w:sz w:val="28"/>
          <w:szCs w:val="28"/>
        </w:rPr>
        <w:t xml:space="preserve"> </w:t>
      </w:r>
      <w:r w:rsidRPr="004250A4">
        <w:rPr>
          <w:sz w:val="28"/>
          <w:szCs w:val="28"/>
        </w:rPr>
        <w:t xml:space="preserve">с </w:t>
      </w:r>
      <w:r w:rsidR="007C0680" w:rsidRPr="004250A4">
        <w:rPr>
          <w:sz w:val="28"/>
          <w:szCs w:val="28"/>
        </w:rPr>
        <w:t>Агафоновым В.Г.</w:t>
      </w:r>
      <w:r w:rsidRPr="004250A4">
        <w:rPr>
          <w:sz w:val="28"/>
          <w:szCs w:val="28"/>
        </w:rPr>
        <w:t xml:space="preserve"> </w:t>
      </w:r>
      <w:r w:rsidR="00DC31B0" w:rsidRPr="004250A4">
        <w:rPr>
          <w:sz w:val="28"/>
          <w:szCs w:val="28"/>
        </w:rPr>
        <w:t>срочного трудового договора со дня государственной регистрации ЛГ МУП «ЛГКХ»</w:t>
      </w:r>
      <w:r w:rsidRPr="004250A4">
        <w:rPr>
          <w:sz w:val="28"/>
          <w:szCs w:val="28"/>
        </w:rPr>
        <w:t>.</w:t>
      </w:r>
    </w:p>
    <w:p w:rsidR="00701AEC" w:rsidRPr="004250A4" w:rsidRDefault="00701AEC" w:rsidP="00701AE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Утвердить </w:t>
      </w:r>
      <w:hyperlink r:id="rId11" w:history="1">
        <w:r w:rsidRPr="004250A4">
          <w:rPr>
            <w:sz w:val="28"/>
            <w:szCs w:val="28"/>
          </w:rPr>
          <w:t>состав</w:t>
        </w:r>
      </w:hyperlink>
      <w:r w:rsidRPr="004250A4">
        <w:rPr>
          <w:sz w:val="28"/>
          <w:szCs w:val="28"/>
        </w:rPr>
        <w:t xml:space="preserve"> комиссии по реорганизации </w:t>
      </w:r>
      <w:r w:rsidR="00FC0481" w:rsidRPr="004250A4">
        <w:rPr>
          <w:sz w:val="28"/>
          <w:szCs w:val="28"/>
        </w:rPr>
        <w:t>ЛГ МУП «УК ЖКХ» и ЛГ МУП «</w:t>
      </w:r>
      <w:proofErr w:type="spellStart"/>
      <w:r w:rsidR="00FC0481" w:rsidRPr="004250A4">
        <w:rPr>
          <w:sz w:val="28"/>
          <w:szCs w:val="28"/>
        </w:rPr>
        <w:t>УТВиВ</w:t>
      </w:r>
      <w:proofErr w:type="spellEnd"/>
      <w:r w:rsidR="00FC0481" w:rsidRPr="004250A4">
        <w:rPr>
          <w:sz w:val="28"/>
          <w:szCs w:val="28"/>
        </w:rPr>
        <w:t xml:space="preserve">» </w:t>
      </w:r>
      <w:r w:rsidRPr="004250A4">
        <w:rPr>
          <w:sz w:val="28"/>
          <w:szCs w:val="28"/>
        </w:rPr>
        <w:t>(далее – Комиссия) согласно приложению N 2.</w:t>
      </w:r>
    </w:p>
    <w:p w:rsidR="00701AEC" w:rsidRPr="004250A4" w:rsidRDefault="00701AEC" w:rsidP="00701AE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Комиссии в </w:t>
      </w:r>
      <w:r w:rsidR="0087252D" w:rsidRPr="004250A4">
        <w:rPr>
          <w:sz w:val="28"/>
          <w:szCs w:val="28"/>
        </w:rPr>
        <w:t>с</w:t>
      </w:r>
      <w:r w:rsidRPr="004250A4">
        <w:rPr>
          <w:sz w:val="28"/>
          <w:szCs w:val="28"/>
        </w:rPr>
        <w:t xml:space="preserve">рок до 18.10.2013 г. подготовить план </w:t>
      </w:r>
      <w:hyperlink r:id="rId12" w:history="1">
        <w:r w:rsidRPr="004250A4">
          <w:rPr>
            <w:sz w:val="28"/>
            <w:szCs w:val="28"/>
          </w:rPr>
          <w:t>мероприятий</w:t>
        </w:r>
      </w:hyperlink>
      <w:r w:rsidRPr="004250A4">
        <w:rPr>
          <w:sz w:val="28"/>
          <w:szCs w:val="28"/>
        </w:rPr>
        <w:t xml:space="preserve"> по реорганизации путем слияния ЛГ МУП «УК ЖКХ» и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».</w:t>
      </w:r>
    </w:p>
    <w:p w:rsidR="00AD0D7A" w:rsidRPr="004250A4" w:rsidRDefault="00AD0D7A" w:rsidP="007C068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4250A4">
        <w:rPr>
          <w:sz w:val="28"/>
          <w:szCs w:val="28"/>
        </w:rPr>
        <w:t>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 (Рябченко Д.П.):</w:t>
      </w:r>
    </w:p>
    <w:p w:rsidR="007C0680" w:rsidRPr="004250A4" w:rsidRDefault="00AD0D7A" w:rsidP="007C0680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4250A4">
        <w:rPr>
          <w:sz w:val="28"/>
          <w:szCs w:val="28"/>
        </w:rPr>
        <w:t xml:space="preserve">В течение </w:t>
      </w:r>
      <w:r w:rsidRPr="004250A4">
        <w:rPr>
          <w:color w:val="000000"/>
          <w:sz w:val="28"/>
          <w:szCs w:val="28"/>
        </w:rPr>
        <w:t xml:space="preserve">трех рабочих дней после даты принятия настоящего постановления направить в регистрирующий орган, осуществляющий </w:t>
      </w:r>
      <w:r w:rsidRPr="004250A4">
        <w:rPr>
          <w:color w:val="000000"/>
          <w:sz w:val="28"/>
          <w:szCs w:val="28"/>
        </w:rPr>
        <w:lastRenderedPageBreak/>
        <w:t xml:space="preserve">государственную регистрацию юридических лиц предусмотренное законом сообщение о начале процедуры реорганизации муниципальных предприятий </w:t>
      </w:r>
      <w:r w:rsidRPr="004250A4">
        <w:rPr>
          <w:sz w:val="28"/>
          <w:szCs w:val="28"/>
        </w:rPr>
        <w:t>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 и ЛГ МУП «УК ЖКХ»</w:t>
      </w:r>
      <w:r w:rsidRPr="004250A4">
        <w:rPr>
          <w:color w:val="000000"/>
          <w:sz w:val="28"/>
          <w:szCs w:val="28"/>
        </w:rPr>
        <w:t>.</w:t>
      </w:r>
    </w:p>
    <w:p w:rsidR="004250A4" w:rsidRPr="004250A4" w:rsidRDefault="00277209" w:rsidP="004250A4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sz w:val="28"/>
          <w:szCs w:val="28"/>
        </w:rPr>
        <w:t>Уполномочить начальника юридического отдела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 xml:space="preserve">» </w:t>
      </w:r>
      <w:proofErr w:type="spellStart"/>
      <w:r w:rsidRPr="004250A4">
        <w:rPr>
          <w:sz w:val="28"/>
          <w:szCs w:val="28"/>
        </w:rPr>
        <w:t>Узбекову</w:t>
      </w:r>
      <w:proofErr w:type="spellEnd"/>
      <w:r w:rsidRPr="004250A4">
        <w:rPr>
          <w:sz w:val="28"/>
          <w:szCs w:val="28"/>
        </w:rPr>
        <w:t xml:space="preserve"> Альмиру </w:t>
      </w:r>
      <w:proofErr w:type="spellStart"/>
      <w:r w:rsidRPr="004250A4">
        <w:rPr>
          <w:sz w:val="28"/>
          <w:szCs w:val="28"/>
        </w:rPr>
        <w:t>Бауыржановну</w:t>
      </w:r>
      <w:proofErr w:type="spellEnd"/>
      <w:r w:rsidRPr="004250A4">
        <w:rPr>
          <w:sz w:val="28"/>
          <w:szCs w:val="28"/>
        </w:rPr>
        <w:t xml:space="preserve"> </w:t>
      </w:r>
      <w:r w:rsidR="00E65272" w:rsidRPr="004250A4">
        <w:rPr>
          <w:sz w:val="28"/>
          <w:szCs w:val="28"/>
        </w:rPr>
        <w:t xml:space="preserve">подписывать и подавать </w:t>
      </w:r>
      <w:r w:rsidR="004250A4" w:rsidRPr="004250A4">
        <w:rPr>
          <w:sz w:val="28"/>
          <w:szCs w:val="28"/>
        </w:rPr>
        <w:t>в регистрирующий орган, осуществляющий государственную регистрацию юридических лиц</w:t>
      </w:r>
      <w:r w:rsidR="002D3013">
        <w:rPr>
          <w:sz w:val="28"/>
          <w:szCs w:val="28"/>
        </w:rPr>
        <w:t>,</w:t>
      </w:r>
      <w:r w:rsidR="004250A4" w:rsidRPr="004250A4">
        <w:rPr>
          <w:sz w:val="28"/>
          <w:szCs w:val="28"/>
        </w:rPr>
        <w:t xml:space="preserve"> предусмотренное законом сообщение о начале процедуры реорганизации муниципальных предприятий ЛГ МУП «</w:t>
      </w:r>
      <w:proofErr w:type="spellStart"/>
      <w:r w:rsidR="004250A4" w:rsidRPr="004250A4">
        <w:rPr>
          <w:sz w:val="28"/>
          <w:szCs w:val="28"/>
        </w:rPr>
        <w:t>УТВиВ</w:t>
      </w:r>
      <w:proofErr w:type="spellEnd"/>
      <w:r w:rsidR="004250A4" w:rsidRPr="004250A4">
        <w:rPr>
          <w:sz w:val="28"/>
          <w:szCs w:val="28"/>
        </w:rPr>
        <w:t>» и ЛГ МУП «УК ЖКХ».</w:t>
      </w:r>
    </w:p>
    <w:p w:rsidR="00AD0D7A" w:rsidRPr="004250A4" w:rsidRDefault="00AD0D7A" w:rsidP="007C0680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250A4">
        <w:rPr>
          <w:color w:val="000000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с указанием сведений о каждом участвующем в реорганизации предприятии, формы их реорганизации, описании порядка и условий заявления кредиторами своих требований, иные сведения, предусмотренные</w:t>
      </w:r>
      <w:proofErr w:type="gramEnd"/>
      <w:r w:rsidRPr="004250A4">
        <w:rPr>
          <w:color w:val="000000"/>
          <w:sz w:val="28"/>
          <w:szCs w:val="28"/>
        </w:rPr>
        <w:t xml:space="preserve"> федеральными законами.</w:t>
      </w:r>
    </w:p>
    <w:p w:rsidR="00AD0D7A" w:rsidRPr="004250A4" w:rsidRDefault="00AD0D7A" w:rsidP="007C0680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ЛГ </w:t>
      </w:r>
      <w:r w:rsidR="003432DE" w:rsidRPr="004250A4">
        <w:rPr>
          <w:sz w:val="28"/>
          <w:szCs w:val="28"/>
        </w:rPr>
        <w:t xml:space="preserve"> </w:t>
      </w:r>
      <w:r w:rsidRPr="004250A4">
        <w:rPr>
          <w:sz w:val="28"/>
          <w:szCs w:val="28"/>
        </w:rPr>
        <w:t xml:space="preserve">МУП </w:t>
      </w:r>
      <w:r w:rsidR="003432DE" w:rsidRPr="004250A4">
        <w:rPr>
          <w:sz w:val="28"/>
          <w:szCs w:val="28"/>
        </w:rPr>
        <w:t xml:space="preserve"> </w:t>
      </w:r>
      <w:r w:rsidRPr="004250A4">
        <w:rPr>
          <w:sz w:val="28"/>
          <w:szCs w:val="28"/>
        </w:rPr>
        <w:t>«УК ЖКХ» (Михайлова М.С.),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 (Рябченко Д.П.):</w:t>
      </w:r>
    </w:p>
    <w:p w:rsidR="00930C91" w:rsidRPr="004250A4" w:rsidRDefault="00AD0D7A" w:rsidP="00930C9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В течение </w:t>
      </w:r>
      <w:r w:rsidRPr="004250A4">
        <w:rPr>
          <w:color w:val="000000"/>
          <w:sz w:val="28"/>
          <w:szCs w:val="28"/>
        </w:rPr>
        <w:t xml:space="preserve">трех дней после принятия настоящего постановления письменно информировать органы </w:t>
      </w:r>
      <w:proofErr w:type="gramStart"/>
      <w:r w:rsidRPr="004250A4">
        <w:rPr>
          <w:color w:val="000000"/>
          <w:sz w:val="28"/>
          <w:szCs w:val="28"/>
        </w:rPr>
        <w:t>контроля за</w:t>
      </w:r>
      <w:proofErr w:type="gramEnd"/>
      <w:r w:rsidRPr="004250A4">
        <w:rPr>
          <w:color w:val="000000"/>
          <w:sz w:val="28"/>
          <w:szCs w:val="28"/>
        </w:rPr>
        <w:t xml:space="preserve"> уплатой страховых взносов о реорганизации предприятия.</w:t>
      </w:r>
    </w:p>
    <w:p w:rsidR="00930C91" w:rsidRPr="004250A4" w:rsidRDefault="00AD0D7A" w:rsidP="00930C9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color w:val="000000"/>
          <w:sz w:val="28"/>
          <w:szCs w:val="28"/>
        </w:rPr>
        <w:t xml:space="preserve">В течение десяти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известных кредиторов о начале реорганизации. </w:t>
      </w:r>
    </w:p>
    <w:p w:rsidR="00930C91" w:rsidRPr="004250A4" w:rsidRDefault="00AD0D7A" w:rsidP="00930C9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color w:val="000000"/>
          <w:sz w:val="28"/>
          <w:szCs w:val="28"/>
        </w:rPr>
        <w:t xml:space="preserve">Подготовить и заключить договор о слиянии </w:t>
      </w:r>
      <w:r w:rsidRPr="004250A4">
        <w:rPr>
          <w:sz w:val="28"/>
          <w:szCs w:val="28"/>
        </w:rPr>
        <w:t>ЛГ МУП «УК ЖКХ» и ЛГ МУП «</w:t>
      </w:r>
      <w:proofErr w:type="spellStart"/>
      <w:r w:rsidRPr="004250A4">
        <w:rPr>
          <w:sz w:val="28"/>
          <w:szCs w:val="28"/>
        </w:rPr>
        <w:t>УТВиВ</w:t>
      </w:r>
      <w:proofErr w:type="spellEnd"/>
      <w:r w:rsidRPr="004250A4">
        <w:rPr>
          <w:sz w:val="28"/>
          <w:szCs w:val="28"/>
        </w:rPr>
        <w:t>».</w:t>
      </w:r>
    </w:p>
    <w:p w:rsidR="00930C91" w:rsidRPr="004250A4" w:rsidRDefault="00AD0D7A" w:rsidP="00930C9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color w:val="000000"/>
          <w:sz w:val="28"/>
          <w:szCs w:val="28"/>
        </w:rPr>
        <w:t>Провести инвентаризацию имущества и обязатель</w:t>
      </w:r>
      <w:proofErr w:type="gramStart"/>
      <w:r w:rsidRPr="004250A4">
        <w:rPr>
          <w:color w:val="000000"/>
          <w:sz w:val="28"/>
          <w:szCs w:val="28"/>
        </w:rPr>
        <w:t>ств пр</w:t>
      </w:r>
      <w:proofErr w:type="gramEnd"/>
      <w:r w:rsidRPr="004250A4">
        <w:rPr>
          <w:color w:val="000000"/>
          <w:sz w:val="28"/>
          <w:szCs w:val="28"/>
        </w:rPr>
        <w:t>едприятия, составить и сдать в установленном порядке бухгалтерскую отчетность в соответствии со сроками, предусмотренными законодательством РФ.</w:t>
      </w:r>
    </w:p>
    <w:p w:rsidR="00AD0D7A" w:rsidRPr="004250A4" w:rsidRDefault="00AD0D7A" w:rsidP="00930C9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0A4">
        <w:rPr>
          <w:color w:val="000000"/>
          <w:sz w:val="28"/>
          <w:szCs w:val="28"/>
        </w:rPr>
        <w:t xml:space="preserve">Составить передаточный акт о передаче обязательств в отношении всех кредиторов и должников, передаче имущества, средств и всей документации, включая первичные учетные бухгалтерские документы к вновь образуемому </w:t>
      </w:r>
      <w:proofErr w:type="spellStart"/>
      <w:r w:rsidRPr="004250A4">
        <w:rPr>
          <w:sz w:val="28"/>
          <w:szCs w:val="28"/>
        </w:rPr>
        <w:t>Лянторскому</w:t>
      </w:r>
      <w:proofErr w:type="spellEnd"/>
      <w:r w:rsidRPr="004250A4">
        <w:rPr>
          <w:sz w:val="28"/>
          <w:szCs w:val="28"/>
        </w:rPr>
        <w:t xml:space="preserve"> городскому муниципальному унитарному предприятию «</w:t>
      </w:r>
      <w:proofErr w:type="spellStart"/>
      <w:r w:rsidRPr="004250A4">
        <w:rPr>
          <w:sz w:val="28"/>
          <w:szCs w:val="28"/>
        </w:rPr>
        <w:t>Лянторгоркомхоз</w:t>
      </w:r>
      <w:proofErr w:type="spellEnd"/>
      <w:r w:rsidRPr="004250A4">
        <w:rPr>
          <w:sz w:val="28"/>
          <w:szCs w:val="28"/>
        </w:rPr>
        <w:t>».</w:t>
      </w:r>
    </w:p>
    <w:p w:rsidR="00AD0D7A" w:rsidRPr="004250A4" w:rsidRDefault="00AD0D7A" w:rsidP="00930C91">
      <w:pPr>
        <w:ind w:firstLine="567"/>
        <w:jc w:val="both"/>
        <w:rPr>
          <w:color w:val="000000"/>
          <w:sz w:val="28"/>
          <w:szCs w:val="28"/>
        </w:rPr>
      </w:pPr>
      <w:r w:rsidRPr="004250A4">
        <w:rPr>
          <w:color w:val="000000"/>
          <w:sz w:val="28"/>
          <w:szCs w:val="28"/>
        </w:rPr>
        <w:t>При составлении акта соблюдать требования, установленные действующим законодательством РФ.</w:t>
      </w:r>
    </w:p>
    <w:p w:rsidR="00930C91" w:rsidRPr="004250A4" w:rsidRDefault="00AD0D7A" w:rsidP="00930C91">
      <w:pPr>
        <w:ind w:firstLine="567"/>
        <w:jc w:val="both"/>
        <w:rPr>
          <w:color w:val="000000"/>
          <w:sz w:val="28"/>
          <w:szCs w:val="28"/>
        </w:rPr>
      </w:pPr>
      <w:r w:rsidRPr="004250A4">
        <w:rPr>
          <w:color w:val="000000"/>
          <w:sz w:val="28"/>
          <w:szCs w:val="28"/>
        </w:rPr>
        <w:t>Направить передаточный акт для утверждения в Администрацию городского поселения Лянтор.</w:t>
      </w:r>
    </w:p>
    <w:p w:rsidR="00AD0D7A" w:rsidRPr="004250A4" w:rsidRDefault="00AD0D7A" w:rsidP="00930C91">
      <w:pPr>
        <w:ind w:firstLine="567"/>
        <w:jc w:val="both"/>
        <w:rPr>
          <w:color w:val="000000"/>
          <w:sz w:val="28"/>
          <w:szCs w:val="28"/>
        </w:rPr>
      </w:pPr>
      <w:r w:rsidRPr="004250A4">
        <w:rPr>
          <w:color w:val="000000"/>
          <w:sz w:val="28"/>
          <w:szCs w:val="28"/>
        </w:rPr>
        <w:t xml:space="preserve">После завершения мероприятий по реорганизации направить в регистрирующий орган, осуществляющий государственную регистрацию юридических лиц, предусмотренные законом документы для осуществления регистрация вновь образованного </w:t>
      </w:r>
      <w:proofErr w:type="spellStart"/>
      <w:r w:rsidRPr="004250A4">
        <w:rPr>
          <w:sz w:val="28"/>
          <w:szCs w:val="28"/>
        </w:rPr>
        <w:t>Лянторского</w:t>
      </w:r>
      <w:proofErr w:type="spellEnd"/>
      <w:r w:rsidRPr="004250A4">
        <w:rPr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Pr="004250A4">
        <w:rPr>
          <w:sz w:val="28"/>
          <w:szCs w:val="28"/>
        </w:rPr>
        <w:t>Лянторгоркомхоз</w:t>
      </w:r>
      <w:proofErr w:type="spellEnd"/>
      <w:r w:rsidRPr="004250A4">
        <w:rPr>
          <w:sz w:val="28"/>
          <w:szCs w:val="28"/>
        </w:rPr>
        <w:t>».</w:t>
      </w:r>
      <w:r w:rsidRPr="004250A4">
        <w:rPr>
          <w:color w:val="000000"/>
          <w:sz w:val="28"/>
          <w:szCs w:val="28"/>
        </w:rPr>
        <w:t xml:space="preserve"> </w:t>
      </w:r>
    </w:p>
    <w:p w:rsidR="00AD0D7A" w:rsidRPr="004250A4" w:rsidRDefault="00AD0D7A" w:rsidP="00930C91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250A4">
        <w:rPr>
          <w:color w:val="000000"/>
          <w:sz w:val="28"/>
          <w:szCs w:val="28"/>
        </w:rPr>
        <w:t>Контроль за</w:t>
      </w:r>
      <w:proofErr w:type="gramEnd"/>
      <w:r w:rsidRPr="004250A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D0D7A" w:rsidRPr="004250A4" w:rsidRDefault="00AD0D7A" w:rsidP="00AD0D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432DE" w:rsidRPr="004250A4" w:rsidRDefault="003432DE" w:rsidP="00AD0D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D0D7A" w:rsidRPr="004250A4" w:rsidRDefault="00AD0D7A" w:rsidP="00AD0D7A">
      <w:pPr>
        <w:tabs>
          <w:tab w:val="left" w:pos="7655"/>
        </w:tabs>
        <w:jc w:val="both"/>
        <w:rPr>
          <w:sz w:val="28"/>
          <w:szCs w:val="28"/>
        </w:rPr>
      </w:pPr>
      <w:r w:rsidRPr="004250A4">
        <w:rPr>
          <w:sz w:val="28"/>
          <w:szCs w:val="28"/>
        </w:rPr>
        <w:t xml:space="preserve">Глава города                                            </w:t>
      </w:r>
      <w:r w:rsidRPr="004250A4">
        <w:rPr>
          <w:sz w:val="28"/>
          <w:szCs w:val="28"/>
        </w:rPr>
        <w:tab/>
      </w:r>
      <w:r w:rsidR="00A27D58">
        <w:rPr>
          <w:sz w:val="28"/>
          <w:szCs w:val="28"/>
        </w:rPr>
        <w:t xml:space="preserve"> </w:t>
      </w:r>
      <w:r w:rsidRPr="004250A4">
        <w:rPr>
          <w:sz w:val="28"/>
          <w:szCs w:val="28"/>
        </w:rPr>
        <w:tab/>
        <w:t xml:space="preserve">  С.А. </w:t>
      </w:r>
      <w:proofErr w:type="spellStart"/>
      <w:r w:rsidRPr="004250A4">
        <w:rPr>
          <w:sz w:val="28"/>
          <w:szCs w:val="28"/>
        </w:rPr>
        <w:t>Махиня</w:t>
      </w:r>
      <w:proofErr w:type="spellEnd"/>
    </w:p>
    <w:p w:rsidR="003432DE" w:rsidRPr="004250A4" w:rsidRDefault="003432DE" w:rsidP="00F42DF7">
      <w:pPr>
        <w:ind w:left="4962"/>
        <w:rPr>
          <w:sz w:val="26"/>
          <w:szCs w:val="26"/>
        </w:rPr>
      </w:pPr>
    </w:p>
    <w:p w:rsidR="00F42DF7" w:rsidRDefault="004250A4" w:rsidP="00F42DF7">
      <w:pPr>
        <w:ind w:left="4962"/>
      </w:pPr>
      <w:r>
        <w:br w:type="page"/>
      </w:r>
      <w:r w:rsidR="00F561D6" w:rsidRPr="00F561D6">
        <w:lastRenderedPageBreak/>
        <w:t xml:space="preserve">Приложение </w:t>
      </w:r>
      <w:r w:rsidR="00DB3EEE">
        <w:t xml:space="preserve">№ 1 </w:t>
      </w:r>
      <w:r w:rsidR="00F561D6" w:rsidRPr="00F561D6">
        <w:t>к постановлению</w:t>
      </w:r>
    </w:p>
    <w:p w:rsidR="00F561D6" w:rsidRPr="00F561D6" w:rsidRDefault="00F561D6" w:rsidP="00F42DF7">
      <w:pPr>
        <w:ind w:left="4962"/>
      </w:pPr>
      <w:r w:rsidRPr="00F561D6">
        <w:t>Администрации городского поселения Лянтор</w:t>
      </w:r>
    </w:p>
    <w:p w:rsidR="00F561D6" w:rsidRDefault="00F561D6" w:rsidP="000F0081">
      <w:pPr>
        <w:ind w:left="4962"/>
      </w:pPr>
      <w:r w:rsidRPr="00F561D6">
        <w:t>от «</w:t>
      </w:r>
      <w:r w:rsidR="000F0081">
        <w:t>14</w:t>
      </w:r>
      <w:r w:rsidRPr="00F561D6">
        <w:t>»</w:t>
      </w:r>
      <w:r w:rsidR="000F0081">
        <w:t xml:space="preserve"> октября</w:t>
      </w:r>
      <w:r w:rsidR="00F42DF7">
        <w:t xml:space="preserve"> 2013</w:t>
      </w:r>
      <w:r w:rsidRPr="00F561D6">
        <w:t xml:space="preserve"> года  № </w:t>
      </w:r>
      <w:r w:rsidR="000F0081">
        <w:t>476</w:t>
      </w:r>
    </w:p>
    <w:p w:rsidR="00F561D6" w:rsidRPr="00F561D6" w:rsidRDefault="00F561D6" w:rsidP="00F561D6">
      <w:pPr>
        <w:tabs>
          <w:tab w:val="left" w:pos="1080"/>
          <w:tab w:val="left" w:pos="5400"/>
        </w:tabs>
        <w:ind w:left="5394"/>
      </w:pPr>
    </w:p>
    <w:p w:rsidR="001D6960" w:rsidRPr="00774C0D" w:rsidRDefault="001D6960" w:rsidP="001D69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774C0D">
        <w:rPr>
          <w:color w:val="000000"/>
          <w:spacing w:val="-1"/>
          <w:sz w:val="28"/>
          <w:szCs w:val="28"/>
        </w:rPr>
        <w:t>Устав</w:t>
      </w:r>
    </w:p>
    <w:p w:rsidR="001D6960" w:rsidRPr="00774C0D" w:rsidRDefault="001D6960" w:rsidP="001D69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proofErr w:type="spellStart"/>
      <w:r w:rsidRPr="00774C0D">
        <w:rPr>
          <w:color w:val="000000"/>
          <w:spacing w:val="-1"/>
          <w:sz w:val="28"/>
          <w:szCs w:val="28"/>
        </w:rPr>
        <w:t>Лянторского</w:t>
      </w:r>
      <w:proofErr w:type="spellEnd"/>
      <w:r w:rsidRPr="00774C0D">
        <w:rPr>
          <w:color w:val="000000"/>
          <w:spacing w:val="-1"/>
          <w:sz w:val="28"/>
          <w:szCs w:val="28"/>
        </w:rPr>
        <w:t xml:space="preserve"> городского муниципального </w:t>
      </w:r>
    </w:p>
    <w:p w:rsidR="001D6960" w:rsidRPr="00774C0D" w:rsidRDefault="001D6960" w:rsidP="001D69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774C0D">
        <w:rPr>
          <w:color w:val="000000"/>
          <w:spacing w:val="-1"/>
          <w:sz w:val="28"/>
          <w:szCs w:val="28"/>
        </w:rPr>
        <w:t xml:space="preserve">унитарного предприятия </w:t>
      </w:r>
    </w:p>
    <w:p w:rsidR="001D6960" w:rsidRPr="00774C0D" w:rsidRDefault="001D6960" w:rsidP="001D69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774C0D"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spacing w:val="-27"/>
          <w:w w:val="108"/>
          <w:sz w:val="28"/>
          <w:szCs w:val="28"/>
        </w:rPr>
        <w:t>Лянторгоркомхоз</w:t>
      </w:r>
      <w:proofErr w:type="spellEnd"/>
      <w:r w:rsidRPr="00774C0D">
        <w:rPr>
          <w:color w:val="000000"/>
          <w:spacing w:val="-1"/>
          <w:sz w:val="28"/>
          <w:szCs w:val="28"/>
        </w:rPr>
        <w:t>»</w:t>
      </w:r>
    </w:p>
    <w:p w:rsidR="001D6960" w:rsidRPr="00774C0D" w:rsidRDefault="001D6960" w:rsidP="001D696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jc w:val="center"/>
        <w:rPr>
          <w:bCs/>
          <w:color w:val="000080"/>
          <w:spacing w:val="-3"/>
          <w:sz w:val="28"/>
          <w:szCs w:val="28"/>
        </w:rPr>
      </w:pPr>
      <w:r w:rsidRPr="00774C0D">
        <w:rPr>
          <w:bCs/>
          <w:color w:val="000000"/>
          <w:spacing w:val="-3"/>
          <w:sz w:val="28"/>
          <w:szCs w:val="28"/>
          <w:lang w:val="en-US"/>
        </w:rPr>
        <w:t>I</w:t>
      </w:r>
      <w:r w:rsidRPr="00774C0D">
        <w:rPr>
          <w:bCs/>
          <w:color w:val="000000"/>
          <w:spacing w:val="-3"/>
          <w:sz w:val="28"/>
          <w:szCs w:val="28"/>
        </w:rPr>
        <w:t>. Общие положения</w:t>
      </w:r>
    </w:p>
    <w:p w:rsidR="001D6960" w:rsidRPr="00A25584" w:rsidRDefault="001D6960" w:rsidP="001D6960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7"/>
          <w:w w:val="108"/>
          <w:sz w:val="28"/>
          <w:szCs w:val="28"/>
        </w:rPr>
      </w:pPr>
      <w:proofErr w:type="spellStart"/>
      <w:proofErr w:type="gram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Лянторское</w:t>
      </w:r>
      <w:proofErr w:type="spell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городское муниципальное унитарное предприятие «</w:t>
      </w:r>
      <w:proofErr w:type="spell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Лянторгоркомхоз</w:t>
      </w:r>
      <w:proofErr w:type="spell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» создано </w:t>
      </w:r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в результате реорганизации путем слияния </w:t>
      </w:r>
      <w:proofErr w:type="spell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Лянторского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городского муниципального унитарного предприятия «Управляющая компания жилищно-коммунального хозяйства» (далее – ЛГ МУП «УК ЖКХ»), ОГРН 1048603850074, ИНН 8617019479, местонахождение Российская Федерация, Тюменская область, Ханты-Мансийский автономный округ-Югра, Сургутский район, г. Лянтор, ул. Салавата </w:t>
      </w:r>
      <w:proofErr w:type="spell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Юлаева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, строение 13 и </w:t>
      </w:r>
      <w:proofErr w:type="spell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Лянторского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тепловодоснабжения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и водоотведения» (далее – ЛГ МУП</w:t>
      </w:r>
      <w:proofErr w:type="gram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«</w:t>
      </w:r>
      <w:proofErr w:type="spellStart"/>
      <w:proofErr w:type="gram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УТВиВ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») ОГРН 1098617001119, ИНН 8617028441, местонахождение Российская Федерация, Тюменская область, Ханты-Мансийский автономный округ-Югра, Сургутский район, г. Лянтор, ул. Магистральная, строение 14 </w:t>
      </w:r>
      <w:r w:rsidRPr="005816F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на основании 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постановления Администрации городского поселения Лянтор от 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14 октября 476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«О реорганизации путём слияния ЛГ МУП «УК ЖКХ» и ЛГ МУП «</w:t>
      </w:r>
      <w:proofErr w:type="spell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УТВиВ</w:t>
      </w:r>
      <w:proofErr w:type="spell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». </w:t>
      </w:r>
      <w:proofErr w:type="gramEnd"/>
    </w:p>
    <w:p w:rsidR="001D6960" w:rsidRPr="00A25584" w:rsidRDefault="001D6960" w:rsidP="001D696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7"/>
          <w:w w:val="108"/>
          <w:sz w:val="28"/>
          <w:szCs w:val="28"/>
        </w:rPr>
      </w:pPr>
      <w:proofErr w:type="spell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Лянторское</w:t>
      </w:r>
      <w:proofErr w:type="spell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городское муниципальное унитарное предприятие «</w:t>
      </w:r>
      <w:proofErr w:type="spell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Лянторгоркомхоз</w:t>
      </w:r>
      <w:proofErr w:type="spell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» именуемое в дальнейшем - Предприятие, </w:t>
      </w:r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является правопреемником ЛГ МУП «УК ЖКХ» и ЛГ МУП «</w:t>
      </w:r>
      <w:proofErr w:type="spellStart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УТВиВ</w:t>
      </w:r>
      <w:proofErr w:type="spellEnd"/>
      <w:r w:rsidRPr="00A25584">
        <w:rPr>
          <w:rFonts w:ascii="Times New Roman" w:hAnsi="Times New Roman" w:cs="Times New Roman"/>
          <w:spacing w:val="-27"/>
          <w:w w:val="108"/>
          <w:sz w:val="28"/>
          <w:szCs w:val="28"/>
        </w:rPr>
        <w:t>» в отношении всех прав и обязанностей реорганизованных путем слияния юридических лиц, приобретен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ных в процессе их деятельности.</w:t>
      </w:r>
    </w:p>
    <w:p w:rsidR="001D6960" w:rsidRPr="00590C18" w:rsidRDefault="001D6960" w:rsidP="001D696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7"/>
          <w:w w:val="108"/>
          <w:sz w:val="28"/>
          <w:szCs w:val="28"/>
        </w:rPr>
      </w:pP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Предприятие создано в целях </w:t>
      </w:r>
      <w:proofErr w:type="gramStart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>обеспечения исполнения полномочий органов местного самоуправления городского поселения</w:t>
      </w:r>
      <w:proofErr w:type="gramEnd"/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Лянтор 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в соответствие с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им кодексом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ым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27"/>
          <w:w w:val="108"/>
          <w:sz w:val="28"/>
          <w:szCs w:val="28"/>
        </w:rPr>
        <w:t>ом</w:t>
      </w:r>
      <w:r w:rsidRPr="00590C18">
        <w:rPr>
          <w:rFonts w:ascii="Times New Roman" w:hAnsi="Times New Roman" w:cs="Times New Roman"/>
          <w:spacing w:val="-27"/>
          <w:w w:val="108"/>
          <w:sz w:val="28"/>
          <w:szCs w:val="28"/>
        </w:rPr>
        <w:t xml:space="preserve"> от 14.11.2002 № 161-ФЗ «О государственных и муниципальных предприятиях» и Устава городского поселения Лянтор.</w:t>
      </w:r>
    </w:p>
    <w:p w:rsidR="001D6960" w:rsidRPr="00590C18" w:rsidRDefault="001D6960" w:rsidP="001D6960">
      <w:pPr>
        <w:ind w:firstLine="709"/>
        <w:jc w:val="both"/>
        <w:rPr>
          <w:spacing w:val="-27"/>
          <w:w w:val="108"/>
          <w:sz w:val="28"/>
          <w:szCs w:val="28"/>
        </w:rPr>
      </w:pPr>
      <w:r w:rsidRPr="00590C18">
        <w:rPr>
          <w:spacing w:val="-27"/>
          <w:w w:val="108"/>
          <w:sz w:val="28"/>
          <w:szCs w:val="28"/>
        </w:rPr>
        <w:t xml:space="preserve">1.2. </w:t>
      </w:r>
      <w:r w:rsidRPr="00590C18">
        <w:rPr>
          <w:spacing w:val="-27"/>
          <w:w w:val="108"/>
          <w:sz w:val="28"/>
          <w:szCs w:val="28"/>
        </w:rPr>
        <w:tab/>
        <w:t>Предприятие является коммерческой организацией, не наделённой правом собственности на  имущество, закреплённое за ней собственником.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1D6960" w:rsidRPr="00590C18" w:rsidRDefault="001D6960" w:rsidP="001D6960">
      <w:pPr>
        <w:shd w:val="clear" w:color="auto" w:fill="FFFFFF"/>
        <w:tabs>
          <w:tab w:val="left" w:pos="1289"/>
        </w:tabs>
        <w:ind w:right="36" w:firstLine="651"/>
        <w:jc w:val="both"/>
        <w:rPr>
          <w:spacing w:val="-27"/>
          <w:w w:val="108"/>
          <w:sz w:val="28"/>
          <w:szCs w:val="28"/>
        </w:rPr>
      </w:pPr>
      <w:r w:rsidRPr="00590C18">
        <w:rPr>
          <w:spacing w:val="-27"/>
          <w:w w:val="108"/>
          <w:sz w:val="28"/>
          <w:szCs w:val="28"/>
        </w:rPr>
        <w:t xml:space="preserve">От имени муниципального </w:t>
      </w:r>
      <w:proofErr w:type="gramStart"/>
      <w:r w:rsidRPr="00590C18">
        <w:rPr>
          <w:spacing w:val="-27"/>
          <w:w w:val="108"/>
          <w:sz w:val="28"/>
          <w:szCs w:val="28"/>
        </w:rPr>
        <w:t>образования права собственника имущества Предприятия</w:t>
      </w:r>
      <w:proofErr w:type="gramEnd"/>
      <w:r w:rsidRPr="00590C18">
        <w:rPr>
          <w:spacing w:val="-27"/>
          <w:w w:val="108"/>
          <w:sz w:val="28"/>
          <w:szCs w:val="28"/>
        </w:rPr>
        <w:t xml:space="preserve"> осуществляет Администрация городского поселения Лянтор (далее по тексту - собственник).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590C18">
        <w:rPr>
          <w:spacing w:val="-27"/>
          <w:w w:val="108"/>
          <w:sz w:val="28"/>
          <w:szCs w:val="28"/>
        </w:rPr>
        <w:t>1.3.</w:t>
      </w:r>
      <w:r w:rsidRPr="00590C18">
        <w:rPr>
          <w:spacing w:val="-27"/>
          <w:w w:val="108"/>
          <w:sz w:val="28"/>
          <w:szCs w:val="28"/>
        </w:rPr>
        <w:tab/>
        <w:t>Предприятие осуществляет свою деятельность в соответствии с действующим законодательством Российской Федерации, законодательством Ханты-Мансийского</w:t>
      </w:r>
      <w:r w:rsidRPr="00774C0D">
        <w:rPr>
          <w:spacing w:val="-27"/>
          <w:w w:val="108"/>
          <w:sz w:val="28"/>
          <w:szCs w:val="28"/>
        </w:rPr>
        <w:t xml:space="preserve"> автономного округа - Югры, Уставом городского поселения Лянтор, муниципальными правовыми актами органов местного самоуправления городского поселения Лянтор.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1.4. Функции Учредителя Предприятия осуществляет Администрация городского поселения Лянтор.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1.5. Официальное полное наименование Предприятия: </w:t>
      </w:r>
      <w:proofErr w:type="spellStart"/>
      <w:r w:rsidRPr="00EE7A65">
        <w:rPr>
          <w:spacing w:val="-27"/>
          <w:w w:val="108"/>
          <w:sz w:val="28"/>
          <w:szCs w:val="28"/>
        </w:rPr>
        <w:t>Лянторское</w:t>
      </w:r>
      <w:proofErr w:type="spellEnd"/>
      <w:r w:rsidRPr="00EE7A65">
        <w:rPr>
          <w:spacing w:val="-27"/>
          <w:w w:val="108"/>
          <w:sz w:val="28"/>
          <w:szCs w:val="28"/>
        </w:rPr>
        <w:t xml:space="preserve"> городское муниципальное унитарное предприятие «</w:t>
      </w:r>
      <w:proofErr w:type="spellStart"/>
      <w:r w:rsidRPr="00EE7A65">
        <w:rPr>
          <w:spacing w:val="-27"/>
          <w:w w:val="108"/>
          <w:sz w:val="28"/>
          <w:szCs w:val="28"/>
        </w:rPr>
        <w:t>Лянторгоркомхоз</w:t>
      </w:r>
      <w:proofErr w:type="spellEnd"/>
      <w:r>
        <w:rPr>
          <w:spacing w:val="-27"/>
          <w:w w:val="108"/>
          <w:sz w:val="28"/>
          <w:szCs w:val="28"/>
        </w:rPr>
        <w:t>»</w:t>
      </w:r>
      <w:r w:rsidRPr="00774C0D">
        <w:rPr>
          <w:spacing w:val="-27"/>
          <w:w w:val="108"/>
          <w:sz w:val="28"/>
          <w:szCs w:val="28"/>
        </w:rPr>
        <w:t>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1.6. Сокращ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нное официальное наименование Предприятия: ЛГ МУП «</w:t>
      </w:r>
      <w:r>
        <w:rPr>
          <w:spacing w:val="-27"/>
          <w:w w:val="108"/>
          <w:sz w:val="28"/>
          <w:szCs w:val="28"/>
        </w:rPr>
        <w:t>ЛГКХ</w:t>
      </w:r>
      <w:r w:rsidRPr="00774C0D">
        <w:rPr>
          <w:spacing w:val="-27"/>
          <w:w w:val="108"/>
          <w:sz w:val="28"/>
          <w:szCs w:val="28"/>
        </w:rPr>
        <w:t>».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1.7.  Местонахождение Предприятия:  </w:t>
      </w:r>
      <w:proofErr w:type="gramStart"/>
      <w:r w:rsidRPr="00774C0D">
        <w:rPr>
          <w:spacing w:val="-27"/>
          <w:w w:val="108"/>
          <w:sz w:val="28"/>
          <w:szCs w:val="28"/>
        </w:rPr>
        <w:t>Российская Федерация, Тюменская область, Ханты-Мансийский автономный округ-Югра, Сургутский район, г. Лянтор, ул. Магистр</w:t>
      </w:r>
      <w:r>
        <w:rPr>
          <w:spacing w:val="-27"/>
          <w:w w:val="108"/>
          <w:sz w:val="28"/>
          <w:szCs w:val="28"/>
        </w:rPr>
        <w:t>альная, стр. 14.</w:t>
      </w:r>
      <w:proofErr w:type="gramEnd"/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lastRenderedPageBreak/>
        <w:t xml:space="preserve">1.8. Почтовый адрес Предприятия: 628449, Российская Федерация, Тюменская область, Сургутский район, г. Лянтор, ул. Магистральная, стр. 14. </w:t>
      </w:r>
    </w:p>
    <w:p w:rsidR="001D6960" w:rsidRPr="00774C0D" w:rsidRDefault="001D6960" w:rsidP="001D6960">
      <w:pPr>
        <w:shd w:val="clear" w:color="auto" w:fill="FFFFFF"/>
        <w:tabs>
          <w:tab w:val="left" w:pos="9672"/>
        </w:tabs>
        <w:spacing w:line="322" w:lineRule="exact"/>
        <w:ind w:left="-186" w:right="265"/>
        <w:jc w:val="center"/>
        <w:rPr>
          <w:color w:val="000000"/>
          <w:spacing w:val="-2"/>
          <w:sz w:val="28"/>
          <w:szCs w:val="28"/>
        </w:rPr>
      </w:pPr>
    </w:p>
    <w:p w:rsidR="001D6960" w:rsidRPr="00A25584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center"/>
        <w:rPr>
          <w:spacing w:val="-27"/>
          <w:w w:val="108"/>
          <w:sz w:val="28"/>
          <w:szCs w:val="28"/>
        </w:rPr>
      </w:pPr>
      <w:r w:rsidRPr="00774C0D">
        <w:rPr>
          <w:color w:val="000000"/>
          <w:spacing w:val="-2"/>
          <w:sz w:val="28"/>
          <w:szCs w:val="28"/>
        </w:rPr>
        <w:t>2</w:t>
      </w:r>
      <w:r w:rsidRPr="00A25584">
        <w:rPr>
          <w:spacing w:val="-27"/>
          <w:w w:val="108"/>
          <w:sz w:val="28"/>
          <w:szCs w:val="28"/>
        </w:rPr>
        <w:t>. Правовое положение Предприятия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2.1. Предприятие является юридическим лицом, имеет в хозяйственном ведении обособленное имущество, самостоятельный баланс, расч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тный и иные счета в учреждениях банков, круглую печать, содержащую его полное фирменное наименование на русском языке и указание на место нахождения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Предприятие вправе иметь штампы и бланки со своим фирменным наименование,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2.2. Предприятие считается созданным как юридическое лицо с момента его государственной регистрации в порядке, предусмотренном действующим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Предприятие создано без ограничения срока.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2.3.</w:t>
      </w:r>
      <w:r w:rsidRPr="00774C0D">
        <w:rPr>
          <w:spacing w:val="-27"/>
          <w:w w:val="108"/>
          <w:sz w:val="28"/>
          <w:szCs w:val="28"/>
        </w:rPr>
        <w:tab/>
        <w:t>Предприятие может от своего имени приобретать и осуществлять имущественные и личные неимущественные права, соответствующие предмету и целям его деятельности, предусмотренным в настоящем уставе, и нести связанные с этой деятельностью обязанности, быть истцом и ответчиком в суде 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2.4.</w:t>
      </w:r>
      <w:r>
        <w:rPr>
          <w:spacing w:val="-27"/>
          <w:w w:val="108"/>
          <w:sz w:val="28"/>
          <w:szCs w:val="28"/>
        </w:rPr>
        <w:tab/>
        <w:t>Предприятие несё</w:t>
      </w:r>
      <w:r w:rsidRPr="00774C0D">
        <w:rPr>
          <w:spacing w:val="-27"/>
          <w:w w:val="108"/>
          <w:sz w:val="28"/>
          <w:szCs w:val="28"/>
        </w:rPr>
        <w:t>т ответственность по своим обязательствам всем принадлежащим ему имуществом.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Предприятие не несет ответственность по обязательствам собственника его имущества.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2.5.</w:t>
      </w:r>
      <w:r w:rsidRPr="00774C0D">
        <w:rPr>
          <w:spacing w:val="-27"/>
          <w:w w:val="108"/>
          <w:sz w:val="28"/>
          <w:szCs w:val="28"/>
        </w:rPr>
        <w:tab/>
        <w:t>Собственник имущества Предприятия не нес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 ответственность по обязательствам Предприятия, за исключением случаев, если несостоятельность (</w:t>
      </w:r>
      <w:proofErr w:type="gramStart"/>
      <w:r w:rsidRPr="00774C0D">
        <w:rPr>
          <w:spacing w:val="-27"/>
          <w:w w:val="108"/>
          <w:sz w:val="28"/>
          <w:szCs w:val="28"/>
        </w:rPr>
        <w:t xml:space="preserve">банкротство) </w:t>
      </w:r>
      <w:proofErr w:type="gramEnd"/>
      <w:r w:rsidRPr="00774C0D">
        <w:rPr>
          <w:spacing w:val="-27"/>
          <w:w w:val="108"/>
          <w:sz w:val="28"/>
          <w:szCs w:val="28"/>
        </w:rPr>
        <w:t>Предприятия вызвана собственником его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2.6. Предприятие вправе в установленном порядке открывать банковские счета на территор</w:t>
      </w:r>
      <w:r>
        <w:rPr>
          <w:spacing w:val="-27"/>
          <w:w w:val="108"/>
          <w:sz w:val="28"/>
          <w:szCs w:val="28"/>
        </w:rPr>
        <w:t xml:space="preserve">ии Российской Федерации и за  её </w:t>
      </w:r>
      <w:r w:rsidRPr="00774C0D">
        <w:rPr>
          <w:spacing w:val="-27"/>
          <w:w w:val="108"/>
          <w:sz w:val="28"/>
          <w:szCs w:val="28"/>
        </w:rPr>
        <w:t>пределами.</w:t>
      </w:r>
    </w:p>
    <w:p w:rsidR="001D6960" w:rsidRPr="00774C0D" w:rsidRDefault="001D6960" w:rsidP="001D6960">
      <w:pPr>
        <w:shd w:val="clear" w:color="auto" w:fill="FFFFFF"/>
        <w:tabs>
          <w:tab w:val="left" w:pos="9672"/>
        </w:tabs>
        <w:spacing w:before="336"/>
        <w:ind w:right="265"/>
        <w:jc w:val="center"/>
        <w:rPr>
          <w:bCs/>
          <w:color w:val="000000"/>
          <w:spacing w:val="7"/>
          <w:sz w:val="28"/>
          <w:szCs w:val="28"/>
        </w:rPr>
      </w:pPr>
      <w:r w:rsidRPr="00774C0D">
        <w:rPr>
          <w:bCs/>
          <w:color w:val="000000"/>
          <w:spacing w:val="7"/>
          <w:sz w:val="28"/>
          <w:szCs w:val="28"/>
        </w:rPr>
        <w:t>3. Цели и виды деятельности Предприятия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</w:p>
    <w:p w:rsidR="001D6960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3.1. Целью создания Предприятия является получение прибыли и удовлетворение общественных потребностей. 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3.2.  Предприятие относится к сфере жилищно-коммунального хозяйства.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 xml:space="preserve">.  Для достижения цели, указанной в пункте 3.1 настоящего Устава, Предприятие осуществляет следующие виды деятельности: 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.1. Производство пара и горячей воды (тепловой энергии) котельными.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.2. Производство пара и горячей воды (тепловой энергии).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.3. Распределение пара и горячей воды (тепловой энергии).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.4. Деятельность по обеспечению работоспособности котельных.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.5. Деятельность по обеспечению работоспособности тепловых сетей.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.6. Сбор и очистка воды.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>.7. Распределение воды.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3</w:t>
      </w:r>
      <w:r w:rsidRPr="00774C0D">
        <w:rPr>
          <w:spacing w:val="-27"/>
          <w:w w:val="108"/>
          <w:sz w:val="28"/>
          <w:szCs w:val="28"/>
        </w:rPr>
        <w:t xml:space="preserve">.8. </w:t>
      </w:r>
      <w:r>
        <w:rPr>
          <w:spacing w:val="-27"/>
          <w:w w:val="108"/>
          <w:sz w:val="28"/>
          <w:szCs w:val="28"/>
        </w:rPr>
        <w:t>Сбор</w:t>
      </w:r>
      <w:r w:rsidRPr="00774C0D">
        <w:rPr>
          <w:spacing w:val="-27"/>
          <w:w w:val="108"/>
          <w:sz w:val="28"/>
          <w:szCs w:val="28"/>
        </w:rPr>
        <w:t xml:space="preserve"> и обработка сточных вод.</w:t>
      </w:r>
    </w:p>
    <w:p w:rsidR="001D6960" w:rsidRPr="00FD1C70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FD1C70">
        <w:rPr>
          <w:spacing w:val="-27"/>
          <w:w w:val="108"/>
          <w:sz w:val="28"/>
          <w:szCs w:val="28"/>
        </w:rPr>
        <w:t>3.3.9. Управление эксплуатацией жилого фонда.</w:t>
      </w:r>
    </w:p>
    <w:p w:rsidR="001D6960" w:rsidRPr="00FD1C70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FD1C70">
        <w:rPr>
          <w:spacing w:val="-27"/>
          <w:w w:val="108"/>
          <w:sz w:val="28"/>
          <w:szCs w:val="28"/>
        </w:rPr>
        <w:t>3.3.10. Управление эксплуатацией нежилого фонда.</w:t>
      </w:r>
    </w:p>
    <w:p w:rsidR="001D6960" w:rsidRPr="00FD1C70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FD1C70">
        <w:rPr>
          <w:spacing w:val="-27"/>
          <w:w w:val="108"/>
          <w:sz w:val="28"/>
          <w:szCs w:val="28"/>
        </w:rPr>
        <w:t>3.3.11. Деятельность по предоставлению  жилищно-коммунальных  услуг.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lastRenderedPageBreak/>
        <w:t>Деятельность по приё</w:t>
      </w:r>
      <w:r w:rsidRPr="00774C0D">
        <w:rPr>
          <w:spacing w:val="-27"/>
          <w:w w:val="108"/>
          <w:sz w:val="28"/>
          <w:szCs w:val="28"/>
        </w:rPr>
        <w:t>му платежей физических лиц.</w:t>
      </w:r>
    </w:p>
    <w:p w:rsidR="001D6960" w:rsidRPr="000A573D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proofErr w:type="gramStart"/>
      <w:r>
        <w:rPr>
          <w:spacing w:val="-27"/>
          <w:w w:val="108"/>
          <w:sz w:val="28"/>
          <w:szCs w:val="28"/>
        </w:rPr>
        <w:t>С</w:t>
      </w:r>
      <w:r w:rsidRPr="000A573D">
        <w:rPr>
          <w:spacing w:val="1"/>
          <w:sz w:val="28"/>
          <w:szCs w:val="28"/>
        </w:rPr>
        <w:t>троительно- монтажные</w:t>
      </w:r>
      <w:proofErr w:type="gramEnd"/>
      <w:r w:rsidRPr="000A573D">
        <w:rPr>
          <w:spacing w:val="1"/>
          <w:sz w:val="28"/>
          <w:szCs w:val="28"/>
        </w:rPr>
        <w:t xml:space="preserve"> работы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0A573D">
        <w:rPr>
          <w:spacing w:val="1"/>
          <w:sz w:val="28"/>
          <w:szCs w:val="28"/>
        </w:rPr>
        <w:t>роизводство санитарно-технических работ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Р</w:t>
      </w:r>
      <w:r w:rsidRPr="000A573D">
        <w:rPr>
          <w:spacing w:val="1"/>
          <w:sz w:val="28"/>
          <w:szCs w:val="28"/>
        </w:rPr>
        <w:t>аботы по строительству зданий и сооружений или их частей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0A573D">
        <w:rPr>
          <w:spacing w:val="1"/>
          <w:sz w:val="28"/>
          <w:szCs w:val="28"/>
        </w:rPr>
        <w:t>роизводство изоляционных работ</w:t>
      </w:r>
      <w:r>
        <w:rPr>
          <w:spacing w:val="1"/>
          <w:sz w:val="28"/>
          <w:szCs w:val="28"/>
        </w:rPr>
        <w:t>.</w:t>
      </w:r>
    </w:p>
    <w:p w:rsidR="001D6960" w:rsidRPr="00FD1C7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У</w:t>
      </w:r>
      <w:r w:rsidRPr="000A573D">
        <w:rPr>
          <w:spacing w:val="1"/>
          <w:sz w:val="28"/>
          <w:szCs w:val="28"/>
        </w:rPr>
        <w:t>слуги по управлению эксплуатацией инженерных систем и оборудования, техническому обслуживанию  зданий и сооружений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М</w:t>
      </w:r>
      <w:r w:rsidRPr="00FD1C70">
        <w:rPr>
          <w:spacing w:val="1"/>
          <w:sz w:val="28"/>
          <w:szCs w:val="28"/>
        </w:rPr>
        <w:t>онтаж инженерного оборудования, зданий и сооружений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44F85">
        <w:rPr>
          <w:spacing w:val="1"/>
          <w:sz w:val="28"/>
          <w:szCs w:val="28"/>
        </w:rPr>
        <w:t>роизводство электромонтажных работ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 w:rsidRPr="00F44F85">
        <w:rPr>
          <w:spacing w:val="1"/>
          <w:sz w:val="28"/>
          <w:szCs w:val="28"/>
        </w:rPr>
        <w:t>Деятельность в области архитектуры, инженерно-техническое проектирование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44F85">
        <w:rPr>
          <w:spacing w:val="1"/>
          <w:sz w:val="28"/>
          <w:szCs w:val="28"/>
        </w:rPr>
        <w:t>роектно-изыскательная деятельность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Pr="00F44F85">
        <w:rPr>
          <w:spacing w:val="1"/>
          <w:sz w:val="28"/>
          <w:szCs w:val="28"/>
        </w:rPr>
        <w:t>слуги по розничной торговле строительными материалами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Pr="00F44F85">
        <w:rPr>
          <w:spacing w:val="1"/>
          <w:sz w:val="28"/>
          <w:szCs w:val="28"/>
        </w:rPr>
        <w:t>аботы по техническому обслуживанию и ремонту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Pr="00F44F85">
        <w:rPr>
          <w:spacing w:val="1"/>
          <w:sz w:val="28"/>
          <w:szCs w:val="28"/>
        </w:rPr>
        <w:t>даление, обработка, транспортировка твердых и жидких бытовых отходов</w:t>
      </w:r>
      <w:r>
        <w:rPr>
          <w:spacing w:val="1"/>
          <w:sz w:val="28"/>
          <w:szCs w:val="28"/>
        </w:rPr>
        <w:t>.</w:t>
      </w:r>
    </w:p>
    <w:p w:rsidR="001D6960" w:rsidRPr="00B554D8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 w:rsidRPr="00B554D8">
        <w:rPr>
          <w:sz w:val="28"/>
          <w:szCs w:val="28"/>
        </w:rPr>
        <w:t>Удаление и обработка сточных вод</w:t>
      </w:r>
    </w:p>
    <w:p w:rsidR="001D6960" w:rsidRPr="00B554D8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 w:rsidRPr="00B554D8">
        <w:rPr>
          <w:spacing w:val="1"/>
          <w:sz w:val="28"/>
          <w:szCs w:val="28"/>
        </w:rPr>
        <w:t>.Производство отделочных работ.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Pr="00F44F85">
        <w:rPr>
          <w:spacing w:val="1"/>
          <w:sz w:val="28"/>
          <w:szCs w:val="28"/>
        </w:rPr>
        <w:t>азборка и снос зданий, расчистка строительных участков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Pr="00F44F85">
        <w:rPr>
          <w:spacing w:val="1"/>
          <w:sz w:val="28"/>
          <w:szCs w:val="28"/>
        </w:rPr>
        <w:t>борка территории и аналогичная деятельность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Pr="00F44F85">
        <w:rPr>
          <w:spacing w:val="1"/>
          <w:sz w:val="28"/>
          <w:szCs w:val="28"/>
        </w:rPr>
        <w:t>онтаж металлических строительных конструкций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44F85">
        <w:rPr>
          <w:spacing w:val="1"/>
          <w:sz w:val="28"/>
          <w:szCs w:val="28"/>
        </w:rPr>
        <w:t>роизводство каменных работ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Pr="00F44F85">
        <w:rPr>
          <w:spacing w:val="1"/>
          <w:sz w:val="28"/>
          <w:szCs w:val="28"/>
        </w:rPr>
        <w:t>стройство покрытий зданий и сооружений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44F85">
        <w:rPr>
          <w:spacing w:val="1"/>
          <w:sz w:val="28"/>
          <w:szCs w:val="28"/>
        </w:rPr>
        <w:t>роизводство бетонных и железобетонных работ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Pr="00F44F85">
        <w:rPr>
          <w:spacing w:val="1"/>
          <w:sz w:val="28"/>
          <w:szCs w:val="28"/>
        </w:rPr>
        <w:t>аботы по монтажу систем центрального отопления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Pr="00F44F85">
        <w:rPr>
          <w:spacing w:val="1"/>
          <w:sz w:val="28"/>
          <w:szCs w:val="28"/>
        </w:rPr>
        <w:t>аботы общестроительные по прокладке местных водопроводных и канализационных систем, включая вспомогательные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Pr="00F44F85">
        <w:rPr>
          <w:spacing w:val="1"/>
          <w:sz w:val="28"/>
          <w:szCs w:val="28"/>
        </w:rPr>
        <w:t>аладка, ремонт оборудования, зданий, сооружений, электрических и тепловых сетей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Pr="00F44F85">
        <w:rPr>
          <w:spacing w:val="1"/>
          <w:sz w:val="28"/>
          <w:szCs w:val="28"/>
        </w:rPr>
        <w:t>онтаж технологического оборудования</w:t>
      </w:r>
      <w:r>
        <w:rPr>
          <w:spacing w:val="1"/>
          <w:sz w:val="28"/>
          <w:szCs w:val="28"/>
        </w:rPr>
        <w:t>.</w:t>
      </w:r>
    </w:p>
    <w:p w:rsidR="001D6960" w:rsidRPr="00F44F85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44F85">
        <w:rPr>
          <w:spacing w:val="1"/>
          <w:sz w:val="28"/>
          <w:szCs w:val="28"/>
        </w:rPr>
        <w:t>усконаладочные работы</w:t>
      </w:r>
      <w:r>
        <w:rPr>
          <w:spacing w:val="1"/>
          <w:sz w:val="28"/>
          <w:szCs w:val="28"/>
        </w:rPr>
        <w:t>.</w:t>
      </w:r>
    </w:p>
    <w:p w:rsidR="001D6960" w:rsidRPr="00673D4D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>
        <w:rPr>
          <w:spacing w:val="1"/>
          <w:sz w:val="28"/>
          <w:szCs w:val="28"/>
        </w:rPr>
        <w:t>Д</w:t>
      </w:r>
      <w:r w:rsidRPr="00F44F85">
        <w:rPr>
          <w:spacing w:val="1"/>
          <w:sz w:val="28"/>
          <w:szCs w:val="28"/>
        </w:rPr>
        <w:t>еятельность по обеспечению работоспособности электрических сетей</w:t>
      </w:r>
      <w:r>
        <w:rPr>
          <w:spacing w:val="1"/>
          <w:sz w:val="28"/>
          <w:szCs w:val="28"/>
        </w:rPr>
        <w:t>.</w:t>
      </w:r>
    </w:p>
    <w:p w:rsidR="001D6960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 w:rsidRPr="00E40DA9">
        <w:rPr>
          <w:spacing w:val="-27"/>
          <w:w w:val="108"/>
          <w:sz w:val="28"/>
          <w:szCs w:val="28"/>
        </w:rPr>
        <w:t>Строительство, ремонт и содержание автомобильных дорог.</w:t>
      </w:r>
    </w:p>
    <w:p w:rsidR="001D6960" w:rsidRPr="00E40DA9" w:rsidRDefault="001D6960" w:rsidP="001D6960">
      <w:pPr>
        <w:numPr>
          <w:ilvl w:val="2"/>
          <w:numId w:val="21"/>
        </w:numPr>
        <w:shd w:val="clear" w:color="auto" w:fill="FFFFFF"/>
        <w:tabs>
          <w:tab w:val="left" w:pos="1560"/>
        </w:tabs>
        <w:ind w:left="0" w:right="22" w:firstLine="709"/>
        <w:jc w:val="both"/>
        <w:rPr>
          <w:spacing w:val="-27"/>
          <w:w w:val="108"/>
          <w:sz w:val="28"/>
          <w:szCs w:val="28"/>
        </w:rPr>
      </w:pPr>
      <w:r w:rsidRPr="00E40DA9">
        <w:rPr>
          <w:spacing w:val="-27"/>
          <w:w w:val="108"/>
          <w:sz w:val="28"/>
          <w:szCs w:val="28"/>
        </w:rPr>
        <w:t>Строительство, ремонт, управление, эксплуатация и обслуживание объектов благоустройства.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4</w:t>
      </w:r>
      <w:r w:rsidRPr="00774C0D">
        <w:rPr>
          <w:spacing w:val="-27"/>
          <w:w w:val="108"/>
          <w:sz w:val="28"/>
          <w:szCs w:val="28"/>
        </w:rPr>
        <w:t>. Предприятие не вправе осуществлять виды деятельности, не предусмотренные настоящим Уставом.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3.</w:t>
      </w:r>
      <w:r>
        <w:rPr>
          <w:spacing w:val="-27"/>
          <w:w w:val="108"/>
          <w:sz w:val="28"/>
          <w:szCs w:val="28"/>
        </w:rPr>
        <w:t>5</w:t>
      </w:r>
      <w:r w:rsidRPr="00774C0D">
        <w:rPr>
          <w:spacing w:val="-27"/>
          <w:w w:val="108"/>
          <w:sz w:val="28"/>
          <w:szCs w:val="28"/>
        </w:rPr>
        <w:t>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</w:t>
      </w:r>
      <w:r>
        <w:rPr>
          <w:spacing w:val="-27"/>
          <w:w w:val="108"/>
          <w:sz w:val="28"/>
          <w:szCs w:val="28"/>
        </w:rPr>
        <w:t xml:space="preserve"> у предприятия с момента её</w:t>
      </w:r>
      <w:r w:rsidRPr="00774C0D">
        <w:rPr>
          <w:spacing w:val="-27"/>
          <w:w w:val="108"/>
          <w:sz w:val="28"/>
          <w:szCs w:val="28"/>
        </w:rPr>
        <w:t xml:space="preserve"> получения или в указанные в ней сроки и пр</w:t>
      </w:r>
      <w:r>
        <w:rPr>
          <w:spacing w:val="-27"/>
          <w:w w:val="108"/>
          <w:sz w:val="28"/>
          <w:szCs w:val="28"/>
        </w:rPr>
        <w:t>екращается по истечении срока её</w:t>
      </w:r>
      <w:r w:rsidRPr="00774C0D">
        <w:rPr>
          <w:spacing w:val="-27"/>
          <w:w w:val="108"/>
          <w:sz w:val="28"/>
          <w:szCs w:val="28"/>
        </w:rPr>
        <w:t xml:space="preserve"> действия, если иное не установлено законодательством Российской Федерации.</w:t>
      </w:r>
    </w:p>
    <w:p w:rsidR="001D6960" w:rsidRDefault="001D6960" w:rsidP="00A27D58">
      <w:pPr>
        <w:shd w:val="clear" w:color="auto" w:fill="FFFFFF"/>
        <w:tabs>
          <w:tab w:val="left" w:pos="9672"/>
        </w:tabs>
        <w:ind w:right="265"/>
        <w:rPr>
          <w:bCs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9672"/>
        </w:tabs>
        <w:ind w:left="-186" w:right="265"/>
        <w:jc w:val="center"/>
        <w:rPr>
          <w:bCs/>
          <w:sz w:val="28"/>
          <w:szCs w:val="28"/>
        </w:rPr>
      </w:pPr>
      <w:r w:rsidRPr="00774C0D">
        <w:rPr>
          <w:bCs/>
          <w:sz w:val="28"/>
          <w:szCs w:val="28"/>
        </w:rPr>
        <w:t>4. Имущество Предприятия</w:t>
      </w:r>
    </w:p>
    <w:p w:rsidR="001D6960" w:rsidRPr="00774C0D" w:rsidRDefault="001D6960" w:rsidP="001D6960">
      <w:pPr>
        <w:shd w:val="clear" w:color="auto" w:fill="FFFFFF"/>
        <w:tabs>
          <w:tab w:val="left" w:pos="9672"/>
        </w:tabs>
        <w:ind w:left="-186" w:right="265"/>
        <w:jc w:val="both"/>
        <w:rPr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4.1. Всё</w:t>
      </w:r>
      <w:r w:rsidRPr="00774C0D">
        <w:rPr>
          <w:spacing w:val="-27"/>
          <w:w w:val="108"/>
          <w:sz w:val="28"/>
          <w:szCs w:val="28"/>
        </w:rPr>
        <w:t xml:space="preserve"> имущество Предприятия находится в собственности муниципального образования городское поселение Лянтор, является неделимым и не может быть распределено по вкладам (долям, паям), в том числе между работниками Предприятия, </w:t>
      </w:r>
      <w:r w:rsidRPr="00774C0D">
        <w:rPr>
          <w:spacing w:val="-27"/>
          <w:w w:val="108"/>
          <w:sz w:val="28"/>
          <w:szCs w:val="28"/>
        </w:rPr>
        <w:lastRenderedPageBreak/>
        <w:t>принадлежит Предприятию на праве хозяйственного ведения и отражается на его самостоятельном балансе.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В состав имущества Предприятия не может включаться имущество иной формы собственности.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4.2. Право на имущество, закрепляемое за Предприятием на праве хозяйственного ведения,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Плоды, продукция и доходы от использования имущества, находящегося в хозяйственном ведении Предприят</w:t>
      </w:r>
      <w:r>
        <w:rPr>
          <w:spacing w:val="-27"/>
          <w:w w:val="108"/>
          <w:sz w:val="28"/>
          <w:szCs w:val="28"/>
        </w:rPr>
        <w:t>ия, а также имущество, приобретё</w:t>
      </w:r>
      <w:r w:rsidRPr="00774C0D">
        <w:rPr>
          <w:spacing w:val="-27"/>
          <w:w w:val="108"/>
          <w:sz w:val="28"/>
          <w:szCs w:val="28"/>
        </w:rPr>
        <w:t>нн</w:t>
      </w:r>
      <w:r>
        <w:rPr>
          <w:spacing w:val="-27"/>
          <w:w w:val="108"/>
          <w:sz w:val="28"/>
          <w:szCs w:val="28"/>
        </w:rPr>
        <w:t>ое им за счё</w:t>
      </w:r>
      <w:r w:rsidRPr="00774C0D">
        <w:rPr>
          <w:spacing w:val="-27"/>
          <w:w w:val="108"/>
          <w:sz w:val="28"/>
          <w:szCs w:val="28"/>
        </w:rPr>
        <w:t>т полученной прибыли, являются собственностью муниципального образования городское поселение Лянтор и поступают в хозяйственное ведение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4.3. </w:t>
      </w:r>
      <w:proofErr w:type="gramStart"/>
      <w:r>
        <w:rPr>
          <w:spacing w:val="-27"/>
          <w:w w:val="108"/>
          <w:sz w:val="28"/>
          <w:szCs w:val="28"/>
        </w:rPr>
        <w:t xml:space="preserve">Предприятие имеет </w:t>
      </w:r>
      <w:r w:rsidRPr="00774C0D">
        <w:rPr>
          <w:spacing w:val="-27"/>
          <w:w w:val="108"/>
          <w:sz w:val="28"/>
          <w:szCs w:val="28"/>
        </w:rPr>
        <w:t>уставно</w:t>
      </w:r>
      <w:r>
        <w:rPr>
          <w:spacing w:val="-27"/>
          <w:w w:val="108"/>
          <w:sz w:val="28"/>
          <w:szCs w:val="28"/>
        </w:rPr>
        <w:t>й</w:t>
      </w:r>
      <w:r w:rsidRPr="00774C0D">
        <w:rPr>
          <w:spacing w:val="-27"/>
          <w:w w:val="108"/>
          <w:sz w:val="28"/>
          <w:szCs w:val="28"/>
        </w:rPr>
        <w:t xml:space="preserve"> фонд</w:t>
      </w:r>
      <w:r>
        <w:rPr>
          <w:spacing w:val="-27"/>
          <w:w w:val="108"/>
          <w:sz w:val="28"/>
          <w:szCs w:val="28"/>
        </w:rPr>
        <w:t xml:space="preserve"> в размере 9 370 495</w:t>
      </w:r>
      <w:r w:rsidRPr="00774C0D">
        <w:rPr>
          <w:spacing w:val="-27"/>
          <w:w w:val="108"/>
          <w:sz w:val="28"/>
          <w:szCs w:val="28"/>
        </w:rPr>
        <w:t xml:space="preserve"> (</w:t>
      </w:r>
      <w:r>
        <w:rPr>
          <w:spacing w:val="-27"/>
          <w:w w:val="108"/>
          <w:sz w:val="28"/>
          <w:szCs w:val="28"/>
        </w:rPr>
        <w:t>девять миллионов триста семьдесят тысяч четыреста девяносто пять</w:t>
      </w:r>
      <w:r w:rsidRPr="00774C0D">
        <w:rPr>
          <w:spacing w:val="-27"/>
          <w:w w:val="108"/>
          <w:sz w:val="28"/>
          <w:szCs w:val="28"/>
        </w:rPr>
        <w:t>) рублей</w:t>
      </w:r>
      <w:r>
        <w:rPr>
          <w:spacing w:val="-27"/>
          <w:w w:val="108"/>
          <w:sz w:val="28"/>
          <w:szCs w:val="28"/>
        </w:rPr>
        <w:t xml:space="preserve"> 92 копейки, сформированный за счёт</w:t>
      </w:r>
      <w:r w:rsidRPr="00774C0D">
        <w:rPr>
          <w:spacing w:val="-27"/>
          <w:w w:val="108"/>
          <w:sz w:val="28"/>
          <w:szCs w:val="28"/>
        </w:rPr>
        <w:t xml:space="preserve"> денежных средств</w:t>
      </w:r>
      <w:r>
        <w:rPr>
          <w:spacing w:val="-27"/>
          <w:w w:val="108"/>
          <w:sz w:val="28"/>
          <w:szCs w:val="28"/>
        </w:rPr>
        <w:t xml:space="preserve">  размере 200 000 (двести тысяч) рублей 00 копеек и имущества, переданного в хозяйственное ведение на общую стоимость 9 170 495 </w:t>
      </w:r>
      <w:r w:rsidRPr="00774C0D">
        <w:rPr>
          <w:spacing w:val="-27"/>
          <w:w w:val="108"/>
          <w:sz w:val="28"/>
          <w:szCs w:val="28"/>
        </w:rPr>
        <w:t>(</w:t>
      </w:r>
      <w:r>
        <w:rPr>
          <w:spacing w:val="-27"/>
          <w:w w:val="108"/>
          <w:sz w:val="28"/>
          <w:szCs w:val="28"/>
        </w:rPr>
        <w:t>девять миллионов сто семьдесят тысяч четыреста девяносто пять</w:t>
      </w:r>
      <w:r w:rsidRPr="00774C0D">
        <w:rPr>
          <w:spacing w:val="-27"/>
          <w:w w:val="108"/>
          <w:sz w:val="28"/>
          <w:szCs w:val="28"/>
        </w:rPr>
        <w:t>) рублей</w:t>
      </w:r>
      <w:r>
        <w:rPr>
          <w:spacing w:val="-27"/>
          <w:w w:val="108"/>
          <w:sz w:val="28"/>
          <w:szCs w:val="28"/>
        </w:rPr>
        <w:t xml:space="preserve"> 92 копейки</w:t>
      </w:r>
      <w:r w:rsidRPr="00774C0D">
        <w:rPr>
          <w:spacing w:val="-27"/>
          <w:w w:val="108"/>
          <w:sz w:val="28"/>
          <w:szCs w:val="28"/>
        </w:rPr>
        <w:t>.</w:t>
      </w:r>
      <w:proofErr w:type="gramEnd"/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4.4. 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4.5. Источниками формирования имущества Предприятия являются:</w:t>
      </w:r>
    </w:p>
    <w:p w:rsidR="001D6960" w:rsidRPr="00774C0D" w:rsidRDefault="001D6960" w:rsidP="001D6960">
      <w:pPr>
        <w:shd w:val="clear" w:color="auto" w:fill="FFFFFF"/>
        <w:tabs>
          <w:tab w:val="left" w:pos="1116"/>
        </w:tabs>
        <w:ind w:left="93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-  имущество, переданное Предприятию его собственником; </w:t>
      </w:r>
    </w:p>
    <w:p w:rsidR="001D6960" w:rsidRPr="00774C0D" w:rsidRDefault="001D6960" w:rsidP="001D6960">
      <w:pPr>
        <w:shd w:val="clear" w:color="auto" w:fill="FFFFFF"/>
        <w:tabs>
          <w:tab w:val="left" w:pos="749"/>
        </w:tabs>
        <w:ind w:left="93" w:firstLine="651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 доходы Предприятия от его деятельности;</w:t>
      </w:r>
    </w:p>
    <w:p w:rsidR="001D6960" w:rsidRPr="00774C0D" w:rsidRDefault="001D6960" w:rsidP="001D6960">
      <w:pPr>
        <w:shd w:val="clear" w:color="auto" w:fill="FFFFFF"/>
        <w:ind w:left="93" w:right="90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средства, выделяемые целевым назначением из бюджета городского поселения Лянтор в соответствии с муниципальными правовыми актами органов местного самоуправления;</w:t>
      </w:r>
    </w:p>
    <w:p w:rsidR="001D6960" w:rsidRPr="00774C0D" w:rsidRDefault="001D6960" w:rsidP="001D6960">
      <w:pPr>
        <w:shd w:val="clear" w:color="auto" w:fill="FFFFFF"/>
        <w:tabs>
          <w:tab w:val="left" w:pos="875"/>
        </w:tabs>
        <w:ind w:left="93" w:right="97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</w:t>
      </w:r>
      <w:r>
        <w:rPr>
          <w:spacing w:val="-27"/>
          <w:w w:val="108"/>
          <w:sz w:val="28"/>
          <w:szCs w:val="28"/>
        </w:rPr>
        <w:tab/>
        <w:t xml:space="preserve">  заё</w:t>
      </w:r>
      <w:r w:rsidRPr="00774C0D">
        <w:rPr>
          <w:spacing w:val="-27"/>
          <w:w w:val="108"/>
          <w:sz w:val="28"/>
          <w:szCs w:val="28"/>
        </w:rPr>
        <w:t>мные средства, в том числе кредитов банков и других кредитных  организаций, получение которых согласовано собственником имущества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878"/>
        </w:tabs>
        <w:ind w:left="93" w:firstLine="651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 иные, не противоречащие законодательству источники.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4.6. Предприятие  распоряжается движимым имуществом, принадлежащим ему на праве хозяйственного ведения, самостоятельно за исключением случаев установленных действующим законодательством. 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4.7. Предприятие  не вправе  продавать принадлежащее ему недвижимое имущество, сдавать его в аренду, отдавать в залог, вносить в качестве вклада в уставный (складочный) капитал,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4.8.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Предприятия. Сделки, соверш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нные Предприятием с нарушением этого требования, являются ничтожными.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4.9.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4.10. </w:t>
      </w:r>
      <w:proofErr w:type="gramStart"/>
      <w:r w:rsidRPr="00774C0D">
        <w:rPr>
          <w:spacing w:val="-27"/>
          <w:w w:val="108"/>
          <w:sz w:val="28"/>
          <w:szCs w:val="28"/>
        </w:rPr>
        <w:t>Предприятие распоряжается результатами производственной деятельности, выпускаемой продукцией, полученной чистой прибылью, остающейся в распоряжении Пр</w:t>
      </w:r>
      <w:r>
        <w:rPr>
          <w:spacing w:val="-27"/>
          <w:w w:val="108"/>
          <w:sz w:val="28"/>
          <w:szCs w:val="28"/>
        </w:rPr>
        <w:t>едприятия после уплаты установле</w:t>
      </w:r>
      <w:r w:rsidRPr="00774C0D">
        <w:rPr>
          <w:spacing w:val="-27"/>
          <w:w w:val="108"/>
          <w:sz w:val="28"/>
          <w:szCs w:val="28"/>
        </w:rPr>
        <w:t>нных законодательством Российской Федерации налогов и других обязательных платежей и перечисления в бюджет городского поселения Лянтор части прибыли Предприятия в размере, определяемом решением Совета депутатов городского поселения Лянтор.</w:t>
      </w:r>
      <w:proofErr w:type="gramEnd"/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lastRenderedPageBreak/>
        <w:t>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1D6960" w:rsidRPr="00774C0D" w:rsidRDefault="001D6960" w:rsidP="001D6960">
      <w:pPr>
        <w:ind w:firstLine="744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4.11. Денежные средства от сдачи в аренду имущества, находящегося в хозяйственном ведении Предприятия, поступают в его распоряжение в полном объ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ме.</w:t>
      </w:r>
    </w:p>
    <w:p w:rsidR="001D6960" w:rsidRPr="00774C0D" w:rsidRDefault="001D6960" w:rsidP="001D6960">
      <w:pPr>
        <w:ind w:firstLine="744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4.12. Предприятие за сч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 остающейся в его распоряжении чистой прибыли созда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 резервный фонд, средства которого используются исключительно на покрытие убытков Предприятия</w:t>
      </w:r>
      <w:r>
        <w:rPr>
          <w:spacing w:val="-27"/>
          <w:w w:val="108"/>
          <w:sz w:val="28"/>
          <w:szCs w:val="28"/>
        </w:rPr>
        <w:t>.</w:t>
      </w:r>
    </w:p>
    <w:p w:rsidR="001D6960" w:rsidRPr="00774C0D" w:rsidRDefault="001D6960" w:rsidP="001D6960">
      <w:pPr>
        <w:ind w:firstLine="744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Размер резервного фонда составляет </w:t>
      </w:r>
      <w:r>
        <w:rPr>
          <w:spacing w:val="-27"/>
          <w:w w:val="108"/>
          <w:sz w:val="28"/>
          <w:szCs w:val="28"/>
        </w:rPr>
        <w:t>1</w:t>
      </w:r>
      <w:r w:rsidRPr="00774C0D">
        <w:rPr>
          <w:spacing w:val="-27"/>
          <w:w w:val="108"/>
          <w:sz w:val="28"/>
          <w:szCs w:val="28"/>
        </w:rPr>
        <w:t>0 процентов от размера уставного фонда Предприятия, если иное не установлено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744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Резервный ф</w:t>
      </w:r>
      <w:r>
        <w:rPr>
          <w:spacing w:val="-27"/>
          <w:w w:val="108"/>
          <w:sz w:val="28"/>
          <w:szCs w:val="28"/>
        </w:rPr>
        <w:t>онд Предприятия формируется путё</w:t>
      </w:r>
      <w:r w:rsidRPr="00774C0D">
        <w:rPr>
          <w:spacing w:val="-27"/>
          <w:w w:val="108"/>
          <w:sz w:val="28"/>
          <w:szCs w:val="28"/>
        </w:rPr>
        <w:t>м ежегодных отчислений в размере 5 процентов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1D6960" w:rsidRPr="00774C0D" w:rsidRDefault="001D6960" w:rsidP="001D6960">
      <w:pPr>
        <w:ind w:firstLine="744"/>
        <w:jc w:val="both"/>
        <w:rPr>
          <w:spacing w:val="-27"/>
          <w:w w:val="108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9672"/>
        </w:tabs>
        <w:spacing w:before="331"/>
        <w:ind w:left="-186" w:right="266"/>
        <w:jc w:val="center"/>
        <w:rPr>
          <w:bCs/>
          <w:spacing w:val="4"/>
          <w:sz w:val="28"/>
          <w:szCs w:val="28"/>
        </w:rPr>
      </w:pPr>
      <w:r w:rsidRPr="00774C0D">
        <w:rPr>
          <w:bCs/>
          <w:sz w:val="28"/>
          <w:szCs w:val="28"/>
        </w:rPr>
        <w:t>5. Права и обязанности Предприятия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5.1. Предприятие строит свои отношения с другими организациями и гражданами во всех сферах хозяйственной деятельности на основе договоров,</w:t>
      </w:r>
      <w:r>
        <w:rPr>
          <w:spacing w:val="-27"/>
          <w:w w:val="108"/>
          <w:sz w:val="28"/>
          <w:szCs w:val="28"/>
        </w:rPr>
        <w:t xml:space="preserve"> соглашений, контрактов, заключё</w:t>
      </w:r>
      <w:r w:rsidRPr="00774C0D">
        <w:rPr>
          <w:spacing w:val="-27"/>
          <w:w w:val="108"/>
          <w:sz w:val="28"/>
          <w:szCs w:val="28"/>
        </w:rPr>
        <w:t>нных в соответствии с действующим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5.2. </w:t>
      </w:r>
      <w:r>
        <w:rPr>
          <w:spacing w:val="-27"/>
          <w:w w:val="108"/>
          <w:sz w:val="28"/>
          <w:szCs w:val="28"/>
        </w:rPr>
        <w:t>Ц</w:t>
      </w:r>
      <w:r w:rsidRPr="00774C0D">
        <w:rPr>
          <w:spacing w:val="-27"/>
          <w:w w:val="108"/>
          <w:sz w:val="28"/>
          <w:szCs w:val="28"/>
        </w:rPr>
        <w:t>ены и тарифы на все виды работ,</w:t>
      </w:r>
      <w:r w:rsidRPr="002F5A0A">
        <w:rPr>
          <w:spacing w:val="-27"/>
          <w:w w:val="108"/>
          <w:sz w:val="28"/>
          <w:szCs w:val="28"/>
        </w:rPr>
        <w:t xml:space="preserve"> </w:t>
      </w:r>
      <w:r w:rsidRPr="00774C0D">
        <w:rPr>
          <w:spacing w:val="-27"/>
          <w:w w:val="108"/>
          <w:sz w:val="28"/>
          <w:szCs w:val="28"/>
        </w:rPr>
        <w:t>выполняемых</w:t>
      </w:r>
      <w:r>
        <w:rPr>
          <w:spacing w:val="-27"/>
          <w:w w:val="108"/>
          <w:sz w:val="28"/>
          <w:szCs w:val="28"/>
        </w:rPr>
        <w:t xml:space="preserve"> Предприятием и</w:t>
      </w:r>
      <w:r w:rsidRPr="00774C0D">
        <w:rPr>
          <w:spacing w:val="-27"/>
          <w:w w:val="108"/>
          <w:sz w:val="28"/>
          <w:szCs w:val="28"/>
        </w:rPr>
        <w:t xml:space="preserve"> оказываемых </w:t>
      </w:r>
      <w:r>
        <w:rPr>
          <w:spacing w:val="-27"/>
          <w:w w:val="108"/>
          <w:sz w:val="28"/>
          <w:szCs w:val="28"/>
        </w:rPr>
        <w:t xml:space="preserve">им </w:t>
      </w:r>
      <w:r w:rsidRPr="00774C0D">
        <w:rPr>
          <w:spacing w:val="-27"/>
          <w:w w:val="108"/>
          <w:sz w:val="28"/>
          <w:szCs w:val="28"/>
        </w:rPr>
        <w:t xml:space="preserve">услуг, </w:t>
      </w:r>
      <w:r>
        <w:rPr>
          <w:spacing w:val="-27"/>
          <w:w w:val="108"/>
          <w:sz w:val="28"/>
          <w:szCs w:val="28"/>
        </w:rPr>
        <w:t>устанавливаются в соответствие с</w:t>
      </w:r>
      <w:r w:rsidRPr="00774C0D">
        <w:rPr>
          <w:spacing w:val="-27"/>
          <w:w w:val="108"/>
          <w:sz w:val="28"/>
          <w:szCs w:val="28"/>
        </w:rPr>
        <w:t xml:space="preserve"> законодательством Российской Федерации, Ханты-Мансийского автономного округа - Югры, муниципальными правовыми актами органов местного самоуправления городского поселения Лянтор.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5.3.</w:t>
      </w:r>
      <w:r w:rsidRPr="00774C0D">
        <w:rPr>
          <w:spacing w:val="-27"/>
          <w:w w:val="108"/>
          <w:sz w:val="28"/>
          <w:szCs w:val="28"/>
        </w:rPr>
        <w:tab/>
        <w:t>Предприятие имеет право: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по согласованию с собственником имущества Предприятия создавать филиалы и представительства, утверждать положения о них, принимать решения о</w:t>
      </w:r>
      <w:r>
        <w:rPr>
          <w:spacing w:val="-27"/>
          <w:w w:val="108"/>
          <w:sz w:val="28"/>
          <w:szCs w:val="28"/>
        </w:rPr>
        <w:t>б их реорганизации и ликвидации;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приобретать или арендовать осно</w:t>
      </w:r>
      <w:r>
        <w:rPr>
          <w:spacing w:val="-27"/>
          <w:w w:val="108"/>
          <w:sz w:val="28"/>
          <w:szCs w:val="28"/>
        </w:rPr>
        <w:t>вные и оборотные средства за счё</w:t>
      </w:r>
      <w:r w:rsidRPr="00774C0D">
        <w:rPr>
          <w:spacing w:val="-27"/>
          <w:w w:val="108"/>
          <w:sz w:val="28"/>
          <w:szCs w:val="28"/>
        </w:rPr>
        <w:t>т имеющихся у него финансовых ресурсов и иных, не противоречащих действующему законодательству источников;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- </w:t>
      </w:r>
      <w:r w:rsidRPr="00774C0D">
        <w:rPr>
          <w:spacing w:val="-27"/>
          <w:w w:val="108"/>
          <w:sz w:val="28"/>
          <w:szCs w:val="28"/>
        </w:rPr>
        <w:tab/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планировать свою деятельность и определять перспективы развития Предприятия, исходя из спроса на выполняемые работы, оказываемые услуги;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 xml:space="preserve"> осуществлять материально-техническое обеспечение производства;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- </w:t>
      </w:r>
      <w:r w:rsidRPr="00774C0D">
        <w:rPr>
          <w:spacing w:val="-27"/>
          <w:w w:val="108"/>
          <w:sz w:val="28"/>
          <w:szCs w:val="28"/>
        </w:rPr>
        <w:tab/>
        <w:t xml:space="preserve"> определять и устанавливать формы и системы оплаты труда, численность работников, структуру и штатное расписание;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-  </w:t>
      </w:r>
      <w:r w:rsidRPr="00774C0D">
        <w:rPr>
          <w:spacing w:val="-27"/>
          <w:w w:val="108"/>
          <w:sz w:val="28"/>
          <w:szCs w:val="28"/>
        </w:rPr>
        <w:tab/>
        <w:t xml:space="preserve">устанавливать для своих работников </w:t>
      </w:r>
      <w:r>
        <w:rPr>
          <w:spacing w:val="-27"/>
          <w:w w:val="108"/>
          <w:sz w:val="28"/>
          <w:szCs w:val="28"/>
        </w:rPr>
        <w:t>дополнительные  отпуска, сокращё</w:t>
      </w:r>
      <w:r w:rsidRPr="00774C0D">
        <w:rPr>
          <w:spacing w:val="-27"/>
          <w:w w:val="108"/>
          <w:sz w:val="28"/>
          <w:szCs w:val="28"/>
        </w:rPr>
        <w:t>нный рабочий день и иные социальные льготы в соответствии с действующим законодательством;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определять размер средств, направляемых на оплату труда работников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Предприятие имеет иные права, не противоречащие законодательству, целям и предмету деятельности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lastRenderedPageBreak/>
        <w:t>5.4.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5.5. 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5.6.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5.7.</w:t>
      </w:r>
      <w:r w:rsidRPr="00774C0D">
        <w:rPr>
          <w:spacing w:val="-27"/>
          <w:w w:val="108"/>
          <w:sz w:val="28"/>
          <w:szCs w:val="28"/>
        </w:rPr>
        <w:tab/>
        <w:t>Предприятие обязано: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- </w:t>
      </w:r>
      <w:r w:rsidRPr="00774C0D">
        <w:rPr>
          <w:spacing w:val="-27"/>
          <w:w w:val="108"/>
          <w:sz w:val="28"/>
          <w:szCs w:val="28"/>
        </w:rPr>
        <w:tab/>
        <w:t>разрабатывать и представлять для утверждения собственнику имущества Предприятия  программы (планы) финансово-хозяйственной деятельности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>
        <w:rPr>
          <w:spacing w:val="-27"/>
          <w:w w:val="108"/>
          <w:sz w:val="28"/>
          <w:szCs w:val="28"/>
        </w:rPr>
        <w:t xml:space="preserve"> </w:t>
      </w:r>
      <w:r>
        <w:rPr>
          <w:spacing w:val="-27"/>
          <w:w w:val="108"/>
          <w:sz w:val="28"/>
          <w:szCs w:val="28"/>
        </w:rPr>
        <w:tab/>
        <w:t>выполнять показатели, утверждё</w:t>
      </w:r>
      <w:r w:rsidRPr="00774C0D">
        <w:rPr>
          <w:spacing w:val="-27"/>
          <w:w w:val="108"/>
          <w:sz w:val="28"/>
          <w:szCs w:val="28"/>
        </w:rPr>
        <w:t>нных Предприятию программ (планов) финансово-хозяйственной деятельности;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согласовывать с собственником его имущества осуществление крупной сделки, величина которой установлена действующим законодательством, а также сделки</w:t>
      </w:r>
      <w:r>
        <w:rPr>
          <w:spacing w:val="-27"/>
          <w:w w:val="108"/>
          <w:sz w:val="28"/>
          <w:szCs w:val="28"/>
        </w:rPr>
        <w:t>,</w:t>
      </w:r>
      <w:r w:rsidRPr="00774C0D">
        <w:rPr>
          <w:spacing w:val="-27"/>
          <w:w w:val="108"/>
          <w:sz w:val="28"/>
          <w:szCs w:val="28"/>
        </w:rPr>
        <w:t xml:space="preserve"> в совершении которой имеется заинтересованность руководителя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нести ответственность за нарушение взятых на себя обязательств в соответствии с действующим законодательством;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</w:t>
      </w:r>
      <w:r>
        <w:rPr>
          <w:spacing w:val="-27"/>
          <w:w w:val="108"/>
          <w:sz w:val="28"/>
          <w:szCs w:val="28"/>
        </w:rPr>
        <w:tab/>
        <w:t>возмещать ущерб, причинё</w:t>
      </w:r>
      <w:r w:rsidRPr="00774C0D">
        <w:rPr>
          <w:spacing w:val="-27"/>
          <w:w w:val="108"/>
          <w:sz w:val="28"/>
          <w:szCs w:val="28"/>
        </w:rPr>
        <w:t>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работников, населения и потребителей продукции, за сч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 результатов своей хозяйственной деятельности;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своевременно и в полном объ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ме выплачивать работникам заработную плату;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обеспечивать своим работникам безопасные условия труда и нести ответственность в установ</w:t>
      </w:r>
      <w:r>
        <w:rPr>
          <w:spacing w:val="-27"/>
          <w:w w:val="108"/>
          <w:sz w:val="28"/>
          <w:szCs w:val="28"/>
        </w:rPr>
        <w:t>ленном порядке за ущерб, причинё</w:t>
      </w:r>
      <w:r w:rsidRPr="00774C0D">
        <w:rPr>
          <w:spacing w:val="-27"/>
          <w:w w:val="108"/>
          <w:sz w:val="28"/>
          <w:szCs w:val="28"/>
        </w:rPr>
        <w:t>нный их здоровью и трудоспособности;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осуществлять</w:t>
      </w:r>
      <w:r>
        <w:rPr>
          <w:spacing w:val="-27"/>
          <w:w w:val="108"/>
          <w:sz w:val="28"/>
          <w:szCs w:val="28"/>
        </w:rPr>
        <w:t xml:space="preserve"> оперативный налоговый и бухгалтерский учё</w:t>
      </w:r>
      <w:r w:rsidRPr="00774C0D">
        <w:rPr>
          <w:spacing w:val="-27"/>
          <w:w w:val="108"/>
          <w:sz w:val="28"/>
          <w:szCs w:val="28"/>
        </w:rPr>
        <w:t>т результатов финансово-хозяйственной и иной деятельности, вести статистическую и иную отч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тность в порядке и сроки, установленные действующим законодательством;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 xml:space="preserve">представлять бухгалтерскую </w:t>
      </w:r>
      <w:r>
        <w:rPr>
          <w:spacing w:val="-27"/>
          <w:w w:val="108"/>
          <w:sz w:val="28"/>
          <w:szCs w:val="28"/>
        </w:rPr>
        <w:t xml:space="preserve">отчётность </w:t>
      </w:r>
      <w:r w:rsidRPr="00774C0D">
        <w:rPr>
          <w:spacing w:val="-27"/>
          <w:w w:val="108"/>
          <w:sz w:val="28"/>
          <w:szCs w:val="28"/>
        </w:rPr>
        <w:t>по финансово-хозяйственной деятельности Предприятия собственнику по окончании отчётного периода;</w:t>
      </w:r>
    </w:p>
    <w:p w:rsidR="001D6960" w:rsidRPr="00774C0D" w:rsidRDefault="001D6960" w:rsidP="001D6960">
      <w:pPr>
        <w:ind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обеспечивать хранение документов Предприятия в порядке, установленном действующим законодательством, хранение документов Предприятия осуществляется  по месту нахождения руководителя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</w:t>
      </w:r>
      <w:r w:rsidRPr="00774C0D">
        <w:rPr>
          <w:spacing w:val="-27"/>
          <w:w w:val="108"/>
          <w:sz w:val="28"/>
          <w:szCs w:val="28"/>
        </w:rPr>
        <w:tab/>
        <w:t>исполнять государственные мероприятия по гражданской обороне и мобилизационной подготовке в соответствии с действующим законодательством.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Предприятие </w:t>
      </w:r>
      <w:proofErr w:type="gramStart"/>
      <w:r w:rsidRPr="00774C0D">
        <w:rPr>
          <w:spacing w:val="-27"/>
          <w:w w:val="108"/>
          <w:sz w:val="28"/>
          <w:szCs w:val="28"/>
        </w:rPr>
        <w:t>нес</w:t>
      </w:r>
      <w:r>
        <w:rPr>
          <w:spacing w:val="-27"/>
          <w:w w:val="108"/>
          <w:sz w:val="28"/>
          <w:szCs w:val="28"/>
        </w:rPr>
        <w:t>ё</w:t>
      </w:r>
      <w:r w:rsidRPr="00774C0D">
        <w:rPr>
          <w:spacing w:val="-27"/>
          <w:w w:val="108"/>
          <w:sz w:val="28"/>
          <w:szCs w:val="28"/>
        </w:rPr>
        <w:t>т иные обязанности</w:t>
      </w:r>
      <w:proofErr w:type="gramEnd"/>
      <w:r>
        <w:rPr>
          <w:spacing w:val="-27"/>
          <w:w w:val="108"/>
          <w:sz w:val="28"/>
          <w:szCs w:val="28"/>
        </w:rPr>
        <w:t>,</w:t>
      </w:r>
      <w:r w:rsidRPr="00774C0D">
        <w:rPr>
          <w:spacing w:val="-27"/>
          <w:w w:val="108"/>
          <w:sz w:val="28"/>
          <w:szCs w:val="28"/>
        </w:rPr>
        <w:t xml:space="preserve"> предусмотренные действующим законодательством.</w:t>
      </w:r>
    </w:p>
    <w:p w:rsidR="001D6960" w:rsidRPr="00774C0D" w:rsidRDefault="001D6960" w:rsidP="001D6960">
      <w:pPr>
        <w:shd w:val="clear" w:color="auto" w:fill="FFFFFF"/>
        <w:tabs>
          <w:tab w:val="left" w:pos="9672"/>
        </w:tabs>
        <w:ind w:left="-186" w:right="265"/>
        <w:jc w:val="center"/>
        <w:rPr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9672"/>
        </w:tabs>
        <w:ind w:right="265"/>
        <w:jc w:val="center"/>
        <w:rPr>
          <w:sz w:val="28"/>
          <w:szCs w:val="28"/>
        </w:rPr>
      </w:pPr>
      <w:r w:rsidRPr="00774C0D">
        <w:rPr>
          <w:sz w:val="28"/>
          <w:szCs w:val="28"/>
        </w:rPr>
        <w:t>6. Управление Предприятием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6.1. Собственник имущества в отношении Предприятия: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1) принимает решение о создании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lastRenderedPageBreak/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4) утверждает устав Предприятия, вносит в него изменения, в том числе утверждает устав Предприятия в новой редакции;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6) формирует уставный фонд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актами, применяет к нему меры поощрения и меры взыскания, в том числе дисциплинарные;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8) согласовы</w:t>
      </w:r>
      <w:r>
        <w:rPr>
          <w:spacing w:val="-27"/>
          <w:w w:val="108"/>
          <w:sz w:val="28"/>
          <w:szCs w:val="28"/>
        </w:rPr>
        <w:t>вает приё</w:t>
      </w:r>
      <w:r w:rsidRPr="00774C0D">
        <w:rPr>
          <w:spacing w:val="-27"/>
          <w:w w:val="108"/>
          <w:sz w:val="28"/>
          <w:szCs w:val="28"/>
        </w:rPr>
        <w:t>м на работу главного бухгалтера Предприятия, заключение с ним, изменение и прекращение трудового договора;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9) утверждает</w:t>
      </w:r>
      <w:r>
        <w:rPr>
          <w:spacing w:val="-27"/>
          <w:w w:val="108"/>
          <w:sz w:val="28"/>
          <w:szCs w:val="28"/>
        </w:rPr>
        <w:t xml:space="preserve"> бухгалтерскую отчётность и отчё</w:t>
      </w:r>
      <w:r w:rsidRPr="00774C0D">
        <w:rPr>
          <w:spacing w:val="-27"/>
          <w:w w:val="108"/>
          <w:sz w:val="28"/>
          <w:szCs w:val="28"/>
        </w:rPr>
        <w:t>ты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10) даё</w:t>
      </w:r>
      <w:r w:rsidRPr="00774C0D">
        <w:rPr>
          <w:spacing w:val="-27"/>
          <w:w w:val="108"/>
          <w:sz w:val="28"/>
          <w:szCs w:val="28"/>
        </w:rPr>
        <w:t>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11) осуществляет </w:t>
      </w:r>
      <w:proofErr w:type="gramStart"/>
      <w:r w:rsidRPr="00774C0D">
        <w:rPr>
          <w:spacing w:val="-27"/>
          <w:w w:val="108"/>
          <w:sz w:val="28"/>
          <w:szCs w:val="28"/>
        </w:rPr>
        <w:t>контроль за</w:t>
      </w:r>
      <w:proofErr w:type="gramEnd"/>
      <w:r w:rsidRPr="00774C0D">
        <w:rPr>
          <w:spacing w:val="-27"/>
          <w:w w:val="108"/>
          <w:sz w:val="28"/>
          <w:szCs w:val="28"/>
        </w:rPr>
        <w:t xml:space="preserve"> использованием по назначению и сохранностью принадлежащего Предприятию имущества;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12) </w:t>
      </w:r>
      <w:proofErr w:type="gramStart"/>
      <w:r w:rsidRPr="00774C0D">
        <w:rPr>
          <w:spacing w:val="-27"/>
          <w:w w:val="108"/>
          <w:sz w:val="28"/>
          <w:szCs w:val="28"/>
        </w:rPr>
        <w:t>утверждает</w:t>
      </w:r>
      <w:proofErr w:type="gramEnd"/>
      <w:r w:rsidRPr="00774C0D">
        <w:rPr>
          <w:spacing w:val="-27"/>
          <w:w w:val="108"/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13) даё</w:t>
      </w:r>
      <w:r w:rsidRPr="00774C0D">
        <w:rPr>
          <w:spacing w:val="-27"/>
          <w:w w:val="108"/>
          <w:sz w:val="28"/>
          <w:szCs w:val="28"/>
        </w:rPr>
        <w:t>т согласие на создание филиалов и открытие представитель</w:t>
      </w:r>
      <w:proofErr w:type="gramStart"/>
      <w:r w:rsidRPr="00774C0D">
        <w:rPr>
          <w:spacing w:val="-27"/>
          <w:w w:val="108"/>
          <w:sz w:val="28"/>
          <w:szCs w:val="28"/>
        </w:rPr>
        <w:t>ств Пр</w:t>
      </w:r>
      <w:proofErr w:type="gramEnd"/>
      <w:r w:rsidRPr="00774C0D">
        <w:rPr>
          <w:spacing w:val="-27"/>
          <w:w w:val="108"/>
          <w:sz w:val="28"/>
          <w:szCs w:val="28"/>
        </w:rPr>
        <w:t>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14) даё</w:t>
      </w:r>
      <w:r w:rsidRPr="00774C0D">
        <w:rPr>
          <w:spacing w:val="-27"/>
          <w:w w:val="108"/>
          <w:sz w:val="28"/>
          <w:szCs w:val="28"/>
        </w:rPr>
        <w:t>т согласие на участие Предприятия в иных юридических лицах;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15) даё</w:t>
      </w:r>
      <w:r w:rsidRPr="00774C0D">
        <w:rPr>
          <w:spacing w:val="-27"/>
          <w:w w:val="108"/>
          <w:sz w:val="28"/>
          <w:szCs w:val="28"/>
        </w:rPr>
        <w:t>т согласие в случаях, предусмотренных федеральным законом, на совершение крупных сделок, сделок, в совершении которых имеется заинтересованность, и иных сделок;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16) принимает решения о проведен</w:t>
      </w:r>
      <w:proofErr w:type="gramStart"/>
      <w:r w:rsidRPr="00774C0D">
        <w:rPr>
          <w:spacing w:val="-27"/>
          <w:w w:val="108"/>
          <w:sz w:val="28"/>
          <w:szCs w:val="28"/>
        </w:rPr>
        <w:t>ии ау</w:t>
      </w:r>
      <w:proofErr w:type="gramEnd"/>
      <w:r w:rsidRPr="00774C0D">
        <w:rPr>
          <w:spacing w:val="-27"/>
          <w:w w:val="108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17) обращается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18) истребует имущество Предприятия из чужого незаконного владения;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 xml:space="preserve">19) имеет другие права и </w:t>
      </w:r>
      <w:proofErr w:type="gramStart"/>
      <w:r>
        <w:rPr>
          <w:spacing w:val="-27"/>
          <w:w w:val="108"/>
          <w:sz w:val="28"/>
          <w:szCs w:val="28"/>
        </w:rPr>
        <w:t>несёт другие обязанности</w:t>
      </w:r>
      <w:proofErr w:type="gramEnd"/>
      <w:r>
        <w:rPr>
          <w:spacing w:val="-27"/>
          <w:w w:val="108"/>
          <w:sz w:val="28"/>
          <w:szCs w:val="28"/>
        </w:rPr>
        <w:t>, определё</w:t>
      </w:r>
      <w:r w:rsidRPr="00774C0D">
        <w:rPr>
          <w:spacing w:val="-27"/>
          <w:w w:val="108"/>
          <w:sz w:val="28"/>
          <w:szCs w:val="28"/>
        </w:rPr>
        <w:t>нные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6.2. Предприятие возглавляет директор, назначаемый на эту должность собственником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56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6.3. Дир</w:t>
      </w:r>
      <w:r>
        <w:rPr>
          <w:spacing w:val="-27"/>
          <w:w w:val="108"/>
          <w:sz w:val="28"/>
          <w:szCs w:val="28"/>
        </w:rPr>
        <w:t>ектор Предприятия подотчё</w:t>
      </w:r>
      <w:r w:rsidRPr="00774C0D">
        <w:rPr>
          <w:spacing w:val="-27"/>
          <w:w w:val="108"/>
          <w:sz w:val="28"/>
          <w:szCs w:val="28"/>
        </w:rPr>
        <w:t xml:space="preserve">тен собственнику имущества Предприятия. Директор Предприятия </w:t>
      </w:r>
      <w:proofErr w:type="gramStart"/>
      <w:r w:rsidRPr="00774C0D">
        <w:rPr>
          <w:spacing w:val="-27"/>
          <w:w w:val="108"/>
          <w:sz w:val="28"/>
          <w:szCs w:val="28"/>
        </w:rPr>
        <w:t>отчитывается о деятельности</w:t>
      </w:r>
      <w:proofErr w:type="gramEnd"/>
      <w:r w:rsidRPr="00774C0D">
        <w:rPr>
          <w:spacing w:val="-27"/>
          <w:w w:val="108"/>
          <w:sz w:val="28"/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6.4. Директор действует от имени Предприятия без доверенности, добросовестно и разумно, представляет его интересы на территор</w:t>
      </w:r>
      <w:r>
        <w:rPr>
          <w:spacing w:val="-27"/>
          <w:w w:val="108"/>
          <w:sz w:val="28"/>
          <w:szCs w:val="28"/>
        </w:rPr>
        <w:t xml:space="preserve">ии Российской Федерации и за её </w:t>
      </w:r>
      <w:r w:rsidRPr="00774C0D">
        <w:rPr>
          <w:spacing w:val="-27"/>
          <w:w w:val="108"/>
          <w:sz w:val="28"/>
          <w:szCs w:val="28"/>
        </w:rPr>
        <w:t>пределами.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Директор действует по  принципу единоначалия и несё</w:t>
      </w:r>
      <w:r w:rsidRPr="00774C0D">
        <w:rPr>
          <w:spacing w:val="-27"/>
          <w:w w:val="108"/>
          <w:sz w:val="28"/>
          <w:szCs w:val="28"/>
        </w:rPr>
        <w:t>т ответственность за последствия своих действий в соответствии с федеральными законами, иными нормативными правовыми актами Российской Федера</w:t>
      </w:r>
      <w:r>
        <w:rPr>
          <w:spacing w:val="-27"/>
          <w:w w:val="108"/>
          <w:sz w:val="28"/>
          <w:szCs w:val="28"/>
        </w:rPr>
        <w:t>ции, настоящим Уставом и заключё</w:t>
      </w:r>
      <w:r w:rsidRPr="00774C0D">
        <w:rPr>
          <w:spacing w:val="-27"/>
          <w:w w:val="108"/>
          <w:sz w:val="28"/>
          <w:szCs w:val="28"/>
        </w:rPr>
        <w:t>нным с ним трудовым договором.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</w:t>
      </w:r>
      <w:r>
        <w:rPr>
          <w:spacing w:val="-27"/>
          <w:w w:val="108"/>
          <w:sz w:val="28"/>
          <w:szCs w:val="28"/>
        </w:rPr>
        <w:t>5</w:t>
      </w:r>
      <w:r w:rsidRPr="00774C0D">
        <w:rPr>
          <w:spacing w:val="-27"/>
          <w:w w:val="108"/>
          <w:sz w:val="28"/>
          <w:szCs w:val="28"/>
        </w:rPr>
        <w:t>. Директор выполняет следующие постоянные функции и обязанности по организации и обеспечению деятельности Предприятия: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lastRenderedPageBreak/>
        <w:t>- заключает от имени Предприятия договоры и соглашения, в пределах, установленных законодательством и настоящим Уставом,  выдаёт доверенности;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осуществляет финансовую и хозяйственную деятельность Предприятия, заботится о привлечении дополнительных средств и укрепления материально-технической базы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 - издаёт приказы</w:t>
      </w:r>
      <w:r>
        <w:rPr>
          <w:spacing w:val="-27"/>
          <w:w w:val="108"/>
          <w:sz w:val="28"/>
          <w:szCs w:val="28"/>
        </w:rPr>
        <w:t xml:space="preserve">, распоряжения, локальные нормативные акты </w:t>
      </w:r>
      <w:r w:rsidRPr="00774C0D">
        <w:rPr>
          <w:spacing w:val="-27"/>
          <w:w w:val="108"/>
          <w:sz w:val="28"/>
          <w:szCs w:val="28"/>
        </w:rPr>
        <w:t xml:space="preserve"> и даёт указания, обязательные для всех работников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 - самостоятельно нанимает (назначает) на должность и освобождает от должности работников Предприятия, если  иное  не предусмотрено законодательством, заключает с ними трудовые договоры;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 - применяет к работникам Предприятия меры поощрения и налагает на них взыскания в соответствии с действующим трудовым законодательством;</w:t>
      </w:r>
    </w:p>
    <w:p w:rsidR="001D6960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утверждает структуру и штатное расписание предприятия, должностные инструкции;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 xml:space="preserve">-      </w:t>
      </w:r>
      <w:r w:rsidRPr="00774C0D">
        <w:rPr>
          <w:spacing w:val="-27"/>
          <w:w w:val="108"/>
          <w:sz w:val="28"/>
          <w:szCs w:val="28"/>
        </w:rPr>
        <w:t>организует   выполнение   решений  собственника имущества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обеспечивает соблюдение правил и требований охраны труда, противопожарной безопасности, санитарно-гигиенического режимов;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 несё</w:t>
      </w:r>
      <w:r w:rsidRPr="00774C0D">
        <w:rPr>
          <w:spacing w:val="-27"/>
          <w:w w:val="108"/>
          <w:sz w:val="28"/>
          <w:szCs w:val="28"/>
        </w:rPr>
        <w:t>т ответственность за соблюдение норм охраны труда и техники безопасности;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 несё</w:t>
      </w:r>
      <w:r w:rsidRPr="00774C0D">
        <w:rPr>
          <w:spacing w:val="-27"/>
          <w:w w:val="108"/>
          <w:sz w:val="28"/>
          <w:szCs w:val="28"/>
        </w:rPr>
        <w:t>т ответственност</w:t>
      </w:r>
      <w:r>
        <w:rPr>
          <w:spacing w:val="-27"/>
          <w:w w:val="108"/>
          <w:sz w:val="28"/>
          <w:szCs w:val="28"/>
        </w:rPr>
        <w:t>ь за нарушения договорных, расчё</w:t>
      </w:r>
      <w:r w:rsidRPr="00774C0D">
        <w:rPr>
          <w:spacing w:val="-27"/>
          <w:w w:val="108"/>
          <w:sz w:val="28"/>
          <w:szCs w:val="28"/>
        </w:rPr>
        <w:t>тных обязательств, установленных законодательством Российской Федерации, отвечает за качество и эффективность работы Предприятия;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 несё</w:t>
      </w:r>
      <w:r w:rsidRPr="00774C0D">
        <w:rPr>
          <w:spacing w:val="-27"/>
          <w:w w:val="108"/>
          <w:sz w:val="28"/>
          <w:szCs w:val="28"/>
        </w:rPr>
        <w:t>т ответственность за ведени</w:t>
      </w:r>
      <w:r>
        <w:rPr>
          <w:spacing w:val="-27"/>
          <w:w w:val="108"/>
          <w:sz w:val="28"/>
          <w:szCs w:val="28"/>
        </w:rPr>
        <w:t>е  воинского учё</w:t>
      </w:r>
      <w:r w:rsidRPr="00774C0D">
        <w:rPr>
          <w:spacing w:val="-27"/>
          <w:w w:val="108"/>
          <w:sz w:val="28"/>
          <w:szCs w:val="28"/>
        </w:rPr>
        <w:t>та, бронирования работников предприятия – граждан, пребывающих в запасе;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>
        <w:rPr>
          <w:spacing w:val="-27"/>
          <w:w w:val="108"/>
          <w:sz w:val="28"/>
          <w:szCs w:val="28"/>
        </w:rPr>
        <w:t>- несё</w:t>
      </w:r>
      <w:r w:rsidRPr="00774C0D">
        <w:rPr>
          <w:spacing w:val="-27"/>
          <w:w w:val="108"/>
          <w:sz w:val="28"/>
          <w:szCs w:val="28"/>
        </w:rPr>
        <w:t>т ответ</w:t>
      </w:r>
      <w:r>
        <w:rPr>
          <w:spacing w:val="-27"/>
          <w:w w:val="108"/>
          <w:sz w:val="28"/>
          <w:szCs w:val="28"/>
        </w:rPr>
        <w:t>ственность за убытки, причинё</w:t>
      </w:r>
      <w:r w:rsidRPr="00774C0D">
        <w:rPr>
          <w:spacing w:val="-27"/>
          <w:w w:val="108"/>
          <w:sz w:val="28"/>
          <w:szCs w:val="28"/>
        </w:rPr>
        <w:t>нные Предприятию его виновными действиями (бездействием), в том числе в случае утраты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</w:t>
      </w:r>
      <w:r>
        <w:rPr>
          <w:spacing w:val="-27"/>
          <w:w w:val="108"/>
          <w:sz w:val="28"/>
          <w:szCs w:val="28"/>
        </w:rPr>
        <w:t>6</w:t>
      </w:r>
      <w:r w:rsidRPr="00774C0D">
        <w:rPr>
          <w:spacing w:val="-27"/>
          <w:w w:val="108"/>
          <w:sz w:val="28"/>
          <w:szCs w:val="28"/>
        </w:rPr>
        <w:t xml:space="preserve">. </w:t>
      </w:r>
      <w:proofErr w:type="gramStart"/>
      <w:r w:rsidRPr="00774C0D">
        <w:rPr>
          <w:spacing w:val="-27"/>
          <w:w w:val="108"/>
          <w:sz w:val="28"/>
          <w:szCs w:val="28"/>
        </w:rPr>
        <w:t>Директор не 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 преподавательской, научной и иной творческой деятельности,  заниматься 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  обязанности  данного</w:t>
      </w:r>
      <w:proofErr w:type="gramEnd"/>
      <w:r w:rsidRPr="00774C0D">
        <w:rPr>
          <w:spacing w:val="-27"/>
          <w:w w:val="108"/>
          <w:sz w:val="28"/>
          <w:szCs w:val="28"/>
        </w:rPr>
        <w:t xml:space="preserve"> директора, а также   принимать участие в забастовках.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</w:t>
      </w:r>
      <w:r>
        <w:rPr>
          <w:spacing w:val="-27"/>
          <w:w w:val="108"/>
          <w:sz w:val="28"/>
          <w:szCs w:val="28"/>
        </w:rPr>
        <w:t>7</w:t>
      </w:r>
      <w:r w:rsidRPr="00774C0D">
        <w:rPr>
          <w:spacing w:val="-27"/>
          <w:w w:val="108"/>
          <w:sz w:val="28"/>
          <w:szCs w:val="28"/>
        </w:rPr>
        <w:t>. Директор предприятия подлежит аттестации в порядке, установленном собственником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6.</w:t>
      </w:r>
      <w:r>
        <w:rPr>
          <w:spacing w:val="-27"/>
          <w:w w:val="108"/>
          <w:sz w:val="28"/>
          <w:szCs w:val="28"/>
        </w:rPr>
        <w:t>8</w:t>
      </w:r>
      <w:r w:rsidRPr="00774C0D">
        <w:rPr>
          <w:spacing w:val="-27"/>
          <w:w w:val="108"/>
          <w:sz w:val="28"/>
          <w:szCs w:val="28"/>
        </w:rPr>
        <w:t>. Сделка, в совершении которой имеется заинтересованность директора, не может совершаться  Предприятием  без  согласия собственника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В целях соблюдения данного требования директор должен доводить до сведения  собственника  следующую информацию: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proofErr w:type="gramStart"/>
      <w:r w:rsidRPr="00774C0D">
        <w:rPr>
          <w:spacing w:val="-27"/>
          <w:w w:val="108"/>
          <w:sz w:val="28"/>
          <w:szCs w:val="28"/>
        </w:rPr>
        <w:t>- о юридических лицах, в которых он, его су</w:t>
      </w:r>
      <w:r>
        <w:rPr>
          <w:spacing w:val="-27"/>
          <w:w w:val="108"/>
          <w:sz w:val="28"/>
          <w:szCs w:val="28"/>
        </w:rPr>
        <w:t>пруг, родители, дети, братья, сё</w:t>
      </w:r>
      <w:r w:rsidRPr="00774C0D">
        <w:rPr>
          <w:spacing w:val="-27"/>
          <w:w w:val="108"/>
          <w:sz w:val="28"/>
          <w:szCs w:val="28"/>
        </w:rPr>
        <w:t xml:space="preserve">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  <w:proofErr w:type="gramEnd"/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 о юридических лицах, в которых он, его суп</w:t>
      </w:r>
      <w:r>
        <w:rPr>
          <w:spacing w:val="-27"/>
          <w:w w:val="108"/>
          <w:sz w:val="28"/>
          <w:szCs w:val="28"/>
        </w:rPr>
        <w:t>руг, родители, дети, братья, сёс</w:t>
      </w:r>
      <w:r w:rsidRPr="00774C0D">
        <w:rPr>
          <w:spacing w:val="-27"/>
          <w:w w:val="108"/>
          <w:sz w:val="28"/>
          <w:szCs w:val="28"/>
        </w:rPr>
        <w:t>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-  об известных ему совершаемых или предполагаемых сделках, в совершении которых он может быть признан заинтересованным.</w:t>
      </w:r>
    </w:p>
    <w:p w:rsidR="001D6960" w:rsidRDefault="001D6960" w:rsidP="001D6960">
      <w:pPr>
        <w:shd w:val="clear" w:color="auto" w:fill="FFFFFF"/>
        <w:tabs>
          <w:tab w:val="left" w:pos="9672"/>
        </w:tabs>
        <w:ind w:left="-186" w:right="265"/>
        <w:jc w:val="both"/>
        <w:rPr>
          <w:sz w:val="28"/>
          <w:szCs w:val="28"/>
        </w:rPr>
      </w:pPr>
    </w:p>
    <w:p w:rsidR="00A27D58" w:rsidRPr="00774C0D" w:rsidRDefault="00A27D58" w:rsidP="001D6960">
      <w:pPr>
        <w:shd w:val="clear" w:color="auto" w:fill="FFFFFF"/>
        <w:tabs>
          <w:tab w:val="left" w:pos="9672"/>
        </w:tabs>
        <w:ind w:left="-186" w:right="265"/>
        <w:jc w:val="both"/>
        <w:rPr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9672"/>
        </w:tabs>
        <w:ind w:left="-186" w:right="265"/>
        <w:jc w:val="center"/>
        <w:rPr>
          <w:bCs/>
          <w:sz w:val="28"/>
          <w:szCs w:val="28"/>
        </w:rPr>
      </w:pPr>
      <w:r w:rsidRPr="00774C0D">
        <w:rPr>
          <w:bCs/>
          <w:sz w:val="28"/>
          <w:szCs w:val="28"/>
        </w:rPr>
        <w:lastRenderedPageBreak/>
        <w:t>7. Реорганизация и ликвидация Предприятия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7.1. Реорганизация Предприятия осуществляется по решению собственника имущества Предприятия в установленном законодательством Российской Федерации порядке.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7.2. При реорганизации Предприятия вносятся необходимые изменения в устав и единый государственный реестр юрид</w:t>
      </w:r>
      <w:r>
        <w:rPr>
          <w:spacing w:val="-27"/>
          <w:w w:val="108"/>
          <w:sz w:val="28"/>
          <w:szCs w:val="28"/>
        </w:rPr>
        <w:t>ических лиц. Реорганизация влечё</w:t>
      </w:r>
      <w:r w:rsidRPr="00774C0D">
        <w:rPr>
          <w:spacing w:val="-27"/>
          <w:w w:val="108"/>
          <w:sz w:val="28"/>
          <w:szCs w:val="28"/>
        </w:rPr>
        <w:t>т за собой переход прав и обязанностей Предприятия к его правопреемникам в соответствии с действующим законодательством Российской Федерации.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7.3. В случае реорганизации Предприятия все документы Предприятия передаются правопреемнику Предприятия в установленном законодательством </w:t>
      </w:r>
      <w:r>
        <w:rPr>
          <w:spacing w:val="-27"/>
          <w:w w:val="108"/>
          <w:sz w:val="28"/>
          <w:szCs w:val="28"/>
        </w:rPr>
        <w:t>по</w:t>
      </w:r>
      <w:r w:rsidRPr="00774C0D">
        <w:rPr>
          <w:spacing w:val="-27"/>
          <w:w w:val="108"/>
          <w:sz w:val="28"/>
          <w:szCs w:val="28"/>
        </w:rPr>
        <w:t>рядке.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7.4. Предприятие может быть ликвидировано по решению собственника его имущества либо по основаниям и в порядке, предусмотренным законодательством РФ, по решению суда.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</w:t>
      </w:r>
      <w:r>
        <w:rPr>
          <w:spacing w:val="-27"/>
          <w:w w:val="108"/>
          <w:sz w:val="28"/>
          <w:szCs w:val="28"/>
        </w:rPr>
        <w:t>.5. Ликвидация Предприятия влечё</w:t>
      </w:r>
      <w:r w:rsidRPr="00774C0D">
        <w:rPr>
          <w:spacing w:val="-27"/>
          <w:w w:val="108"/>
          <w:sz w:val="28"/>
          <w:szCs w:val="28"/>
        </w:rPr>
        <w:t>т за собой его прекращение без перехода прав и обязанностей в порядке правопреемства к другим лицам.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7.6. В случае принятия решения о ликвидации Предприятия собственник его имущества назначает ликвидационную комиссию.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Предприятия. 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Ликвидационная комиссия от имени ликвидируемого Предприятия выступает в суде.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Ликвидационная комиссия составляет ликвидационные балансы и представляет их  для утверждения  собственнику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Предприятия.</w:t>
      </w:r>
    </w:p>
    <w:p w:rsidR="001D6960" w:rsidRPr="00774C0D" w:rsidRDefault="001D6960" w:rsidP="001D6960">
      <w:pPr>
        <w:shd w:val="clear" w:color="auto" w:fill="FFFFFF"/>
        <w:tabs>
          <w:tab w:val="left" w:pos="1177"/>
        </w:tabs>
        <w:ind w:left="58" w:right="22" w:firstLine="651"/>
        <w:jc w:val="both"/>
        <w:rPr>
          <w:spacing w:val="-27"/>
          <w:w w:val="108"/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 xml:space="preserve">7.7. </w:t>
      </w:r>
      <w:proofErr w:type="gramStart"/>
      <w:r w:rsidRPr="00774C0D">
        <w:rPr>
          <w:spacing w:val="-27"/>
          <w:w w:val="108"/>
          <w:sz w:val="28"/>
          <w:szCs w:val="28"/>
        </w:rPr>
        <w:t>Ликвидаци</w:t>
      </w:r>
      <w:r>
        <w:rPr>
          <w:spacing w:val="-27"/>
          <w:w w:val="108"/>
          <w:sz w:val="28"/>
          <w:szCs w:val="28"/>
        </w:rPr>
        <w:t>я Предприятия считается завершё</w:t>
      </w:r>
      <w:r w:rsidRPr="00774C0D">
        <w:rPr>
          <w:spacing w:val="-27"/>
          <w:w w:val="108"/>
          <w:sz w:val="28"/>
          <w:szCs w:val="28"/>
        </w:rPr>
        <w:t>н</w:t>
      </w:r>
      <w:r>
        <w:rPr>
          <w:spacing w:val="-27"/>
          <w:w w:val="108"/>
          <w:sz w:val="28"/>
          <w:szCs w:val="28"/>
        </w:rPr>
        <w:t>н</w:t>
      </w:r>
      <w:r w:rsidRPr="00774C0D">
        <w:rPr>
          <w:spacing w:val="-27"/>
          <w:w w:val="108"/>
          <w:sz w:val="28"/>
          <w:szCs w:val="28"/>
        </w:rPr>
        <w:t>ой, а Предприятие - прекратившим свою деятельность, после внесения записи об этом в единый государственный реестр юридических лиц.</w:t>
      </w:r>
      <w:proofErr w:type="gramEnd"/>
    </w:p>
    <w:p w:rsidR="001D6960" w:rsidRDefault="001D6960" w:rsidP="001D6960">
      <w:pPr>
        <w:ind w:firstLine="709"/>
        <w:jc w:val="both"/>
        <w:rPr>
          <w:sz w:val="28"/>
          <w:szCs w:val="28"/>
        </w:rPr>
      </w:pPr>
      <w:r w:rsidRPr="00774C0D">
        <w:rPr>
          <w:spacing w:val="-27"/>
          <w:w w:val="108"/>
          <w:sz w:val="28"/>
          <w:szCs w:val="28"/>
        </w:rPr>
        <w:t>7.8. Документы ликвидируемого Предприятия постоянного хранения, по личному составу, а также документы, сроки временного хранения которых не истекли, в упорядоченном состоянии переда</w:t>
      </w:r>
      <w:r>
        <w:rPr>
          <w:spacing w:val="-27"/>
          <w:w w:val="108"/>
          <w:sz w:val="28"/>
          <w:szCs w:val="28"/>
        </w:rPr>
        <w:t>ются в архив.</w:t>
      </w:r>
    </w:p>
    <w:p w:rsidR="000F0081" w:rsidRDefault="000F0081" w:rsidP="003432DE">
      <w:pPr>
        <w:ind w:firstLine="709"/>
        <w:jc w:val="both"/>
        <w:rPr>
          <w:spacing w:val="-27"/>
          <w:w w:val="108"/>
          <w:sz w:val="28"/>
          <w:szCs w:val="28"/>
        </w:rPr>
      </w:pPr>
    </w:p>
    <w:p w:rsidR="000F0081" w:rsidRDefault="000F0081" w:rsidP="001D6960">
      <w:pPr>
        <w:jc w:val="both"/>
        <w:rPr>
          <w:spacing w:val="-27"/>
          <w:w w:val="108"/>
          <w:sz w:val="28"/>
          <w:szCs w:val="28"/>
        </w:rPr>
      </w:pPr>
    </w:p>
    <w:p w:rsidR="00A27D58" w:rsidRDefault="00A27D58" w:rsidP="001D6960">
      <w:pPr>
        <w:jc w:val="both"/>
        <w:rPr>
          <w:spacing w:val="-27"/>
          <w:w w:val="108"/>
          <w:sz w:val="28"/>
          <w:szCs w:val="28"/>
        </w:rPr>
      </w:pPr>
    </w:p>
    <w:p w:rsidR="000F0081" w:rsidRDefault="000F0081" w:rsidP="003432DE">
      <w:pPr>
        <w:ind w:firstLine="709"/>
        <w:jc w:val="both"/>
        <w:rPr>
          <w:spacing w:val="-27"/>
          <w:w w:val="108"/>
          <w:sz w:val="28"/>
          <w:szCs w:val="28"/>
        </w:rPr>
      </w:pPr>
    </w:p>
    <w:p w:rsidR="000F0081" w:rsidRDefault="000F0081" w:rsidP="000F0081">
      <w:pPr>
        <w:ind w:left="4962"/>
      </w:pPr>
      <w:r w:rsidRPr="00F561D6">
        <w:t xml:space="preserve">Приложение </w:t>
      </w:r>
      <w:r>
        <w:t xml:space="preserve">№ 2 </w:t>
      </w:r>
      <w:r w:rsidRPr="00F561D6">
        <w:t>к постановлению</w:t>
      </w:r>
    </w:p>
    <w:p w:rsidR="000F0081" w:rsidRPr="00F561D6" w:rsidRDefault="000F0081" w:rsidP="000F0081">
      <w:pPr>
        <w:ind w:left="4962"/>
      </w:pPr>
      <w:r w:rsidRPr="00F561D6">
        <w:t>Администрации городского поселения Лянтор</w:t>
      </w:r>
      <w:r>
        <w:t xml:space="preserve"> </w:t>
      </w:r>
      <w:r w:rsidRPr="00F561D6">
        <w:t>от «</w:t>
      </w:r>
      <w:r>
        <w:t>14</w:t>
      </w:r>
      <w:r w:rsidRPr="00F561D6">
        <w:t xml:space="preserve">» </w:t>
      </w:r>
      <w:r>
        <w:t>октября 2013</w:t>
      </w:r>
      <w:r w:rsidRPr="00F561D6">
        <w:t xml:space="preserve"> года  № </w:t>
      </w:r>
      <w:r>
        <w:t>476</w:t>
      </w:r>
    </w:p>
    <w:p w:rsidR="000F0081" w:rsidRDefault="000F0081" w:rsidP="000F0081">
      <w:pPr>
        <w:ind w:left="4962"/>
      </w:pPr>
    </w:p>
    <w:p w:rsidR="001D6960" w:rsidRDefault="001D6960" w:rsidP="001D6960">
      <w:pPr>
        <w:autoSpaceDE w:val="0"/>
        <w:autoSpaceDN w:val="0"/>
        <w:adjustRightInd w:val="0"/>
        <w:spacing w:before="120"/>
        <w:ind w:left="176" w:right="34"/>
        <w:jc w:val="center"/>
        <w:rPr>
          <w:sz w:val="28"/>
          <w:szCs w:val="28"/>
        </w:rPr>
      </w:pPr>
      <w:r w:rsidRPr="005533CB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реорганизации</w:t>
      </w:r>
    </w:p>
    <w:p w:rsidR="001D6960" w:rsidRPr="005533CB" w:rsidRDefault="001D6960" w:rsidP="001D6960">
      <w:pPr>
        <w:autoSpaceDE w:val="0"/>
        <w:autoSpaceDN w:val="0"/>
        <w:adjustRightInd w:val="0"/>
        <w:ind w:left="176" w:right="34"/>
        <w:jc w:val="center"/>
        <w:rPr>
          <w:sz w:val="28"/>
          <w:szCs w:val="28"/>
        </w:rPr>
      </w:pPr>
      <w:proofErr w:type="spellStart"/>
      <w:r w:rsidRPr="00B360B8">
        <w:rPr>
          <w:sz w:val="28"/>
          <w:szCs w:val="28"/>
        </w:rPr>
        <w:t>Лянторско</w:t>
      </w:r>
      <w:r>
        <w:rPr>
          <w:sz w:val="28"/>
          <w:szCs w:val="28"/>
        </w:rPr>
        <w:t>го</w:t>
      </w:r>
      <w:proofErr w:type="spellEnd"/>
      <w:r w:rsidRPr="00B360B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360B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360B8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B360B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B360B8">
        <w:rPr>
          <w:sz w:val="28"/>
          <w:szCs w:val="28"/>
        </w:rPr>
        <w:t xml:space="preserve"> «Управляющая компания жилищно-коммунального хозяйства»</w:t>
      </w:r>
      <w:r w:rsidRPr="005533CB">
        <w:rPr>
          <w:sz w:val="28"/>
          <w:szCs w:val="28"/>
        </w:rPr>
        <w:t xml:space="preserve"> и </w:t>
      </w:r>
      <w:proofErr w:type="spellStart"/>
      <w:r w:rsidRPr="00B360B8">
        <w:rPr>
          <w:sz w:val="28"/>
          <w:szCs w:val="28"/>
        </w:rPr>
        <w:t>Лянторского</w:t>
      </w:r>
      <w:proofErr w:type="spellEnd"/>
      <w:r w:rsidRPr="00B360B8"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B360B8">
        <w:rPr>
          <w:sz w:val="28"/>
          <w:szCs w:val="28"/>
        </w:rPr>
        <w:t>тепловодоснабжения</w:t>
      </w:r>
      <w:proofErr w:type="spellEnd"/>
      <w:r w:rsidRPr="00B360B8">
        <w:rPr>
          <w:sz w:val="28"/>
          <w:szCs w:val="28"/>
        </w:rPr>
        <w:t xml:space="preserve"> и водоотведения»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379"/>
      </w:tblGrid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Лянтор, </w:t>
            </w:r>
            <w:r w:rsidRPr="002519BC">
              <w:rPr>
                <w:sz w:val="28"/>
                <w:szCs w:val="28"/>
              </w:rPr>
              <w:t>председатель комиссии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заместитель Главы муниципального образования,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D201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D201B">
              <w:rPr>
                <w:sz w:val="28"/>
                <w:szCs w:val="28"/>
              </w:rPr>
              <w:t xml:space="preserve"> комиссии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2519B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Рябченко Дмитрий Петрович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21630">
              <w:rPr>
                <w:sz w:val="28"/>
                <w:szCs w:val="28"/>
              </w:rPr>
              <w:t>Лянторского</w:t>
            </w:r>
            <w:proofErr w:type="spellEnd"/>
            <w:r w:rsidRPr="00321630">
              <w:rPr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321630">
              <w:rPr>
                <w:sz w:val="28"/>
                <w:szCs w:val="28"/>
              </w:rPr>
              <w:t>тепловодоснабжения</w:t>
            </w:r>
            <w:proofErr w:type="spellEnd"/>
            <w:r w:rsidRPr="00321630">
              <w:rPr>
                <w:sz w:val="28"/>
                <w:szCs w:val="28"/>
              </w:rPr>
              <w:t xml:space="preserve"> и водоотведения»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Виктор Геннадьевич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Pr="00B360B8">
              <w:rPr>
                <w:sz w:val="28"/>
                <w:szCs w:val="28"/>
              </w:rPr>
              <w:t>Лянторского</w:t>
            </w:r>
            <w:proofErr w:type="spellEnd"/>
            <w:r w:rsidRPr="00B360B8">
              <w:rPr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B360B8">
              <w:rPr>
                <w:sz w:val="28"/>
                <w:szCs w:val="28"/>
              </w:rPr>
              <w:t>тепловодоснабжения</w:t>
            </w:r>
            <w:proofErr w:type="spellEnd"/>
            <w:r w:rsidRPr="00B360B8">
              <w:rPr>
                <w:sz w:val="28"/>
                <w:szCs w:val="28"/>
              </w:rPr>
              <w:t xml:space="preserve"> и водоотведения»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proofErr w:type="spellStart"/>
            <w:r w:rsidRPr="008D201B">
              <w:rPr>
                <w:sz w:val="28"/>
                <w:szCs w:val="28"/>
              </w:rPr>
              <w:t>Новопашина</w:t>
            </w:r>
            <w:proofErr w:type="spellEnd"/>
            <w:r w:rsidRPr="008D201B">
              <w:rPr>
                <w:sz w:val="28"/>
                <w:szCs w:val="28"/>
              </w:rPr>
              <w:t xml:space="preserve"> Альбина </w:t>
            </w:r>
            <w:proofErr w:type="spellStart"/>
            <w:r w:rsidRPr="008D201B">
              <w:rPr>
                <w:sz w:val="28"/>
                <w:szCs w:val="28"/>
              </w:rPr>
              <w:t>Рашитовна</w:t>
            </w:r>
            <w:proofErr w:type="spellEnd"/>
            <w:r w:rsidRPr="008D2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8D201B">
              <w:rPr>
                <w:sz w:val="28"/>
                <w:szCs w:val="28"/>
              </w:rPr>
              <w:t>Лянторского</w:t>
            </w:r>
            <w:proofErr w:type="spellEnd"/>
            <w:r w:rsidRPr="008D201B">
              <w:rPr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8D201B">
              <w:rPr>
                <w:sz w:val="28"/>
                <w:szCs w:val="28"/>
              </w:rPr>
              <w:t>тепловодоснабжения</w:t>
            </w:r>
            <w:proofErr w:type="spellEnd"/>
            <w:r w:rsidRPr="008D201B">
              <w:rPr>
                <w:sz w:val="28"/>
                <w:szCs w:val="28"/>
              </w:rPr>
              <w:t xml:space="preserve"> и водоотведения»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8D201B">
              <w:rPr>
                <w:sz w:val="28"/>
                <w:szCs w:val="28"/>
              </w:rPr>
              <w:t>Мил</w:t>
            </w:r>
            <w:r>
              <w:rPr>
                <w:sz w:val="28"/>
                <w:szCs w:val="28"/>
              </w:rPr>
              <w:t>ауша</w:t>
            </w:r>
            <w:proofErr w:type="spellEnd"/>
            <w:r w:rsidRPr="008D201B">
              <w:rPr>
                <w:sz w:val="28"/>
                <w:szCs w:val="28"/>
              </w:rPr>
              <w:t xml:space="preserve"> </w:t>
            </w:r>
            <w:proofErr w:type="spellStart"/>
            <w:r w:rsidRPr="008D201B"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8D201B">
              <w:rPr>
                <w:sz w:val="28"/>
                <w:szCs w:val="28"/>
              </w:rPr>
              <w:t>Лянторского</w:t>
            </w:r>
            <w:proofErr w:type="spellEnd"/>
            <w:r w:rsidRPr="008D201B">
              <w:rPr>
                <w:sz w:val="28"/>
                <w:szCs w:val="28"/>
              </w:rPr>
              <w:t xml:space="preserve"> городского муниципального унитарного предприятия «Управляющая компания жилищно-коммунального хозяйства»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proofErr w:type="spellStart"/>
            <w:r w:rsidRPr="008D201B">
              <w:rPr>
                <w:sz w:val="28"/>
                <w:szCs w:val="28"/>
              </w:rPr>
              <w:t>Гиричева</w:t>
            </w:r>
            <w:proofErr w:type="spellEnd"/>
            <w:r w:rsidRPr="008D201B">
              <w:rPr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Pr="008D201B">
              <w:rPr>
                <w:sz w:val="28"/>
                <w:szCs w:val="28"/>
              </w:rPr>
              <w:t xml:space="preserve"> </w:t>
            </w:r>
            <w:proofErr w:type="spellStart"/>
            <w:r w:rsidRPr="008D201B">
              <w:rPr>
                <w:sz w:val="28"/>
                <w:szCs w:val="28"/>
              </w:rPr>
              <w:t>Лянторского</w:t>
            </w:r>
            <w:proofErr w:type="spellEnd"/>
            <w:r w:rsidRPr="008D201B">
              <w:rPr>
                <w:sz w:val="28"/>
                <w:szCs w:val="28"/>
              </w:rPr>
              <w:t xml:space="preserve"> городского муниципального унитарного предприятия «Управляющая компания жилищно-коммунального хозяйства»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  <w:r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жилищно-коммунального управления</w:t>
            </w:r>
            <w:r w:rsidRPr="009D2763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proofErr w:type="spellStart"/>
            <w:r w:rsidRPr="008D201B">
              <w:rPr>
                <w:sz w:val="28"/>
                <w:szCs w:val="28"/>
              </w:rPr>
              <w:t>Мунтян</w:t>
            </w:r>
            <w:proofErr w:type="spellEnd"/>
            <w:r w:rsidRPr="008D201B"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начальник юридического отдела Администрации городского поселения Лянтор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ценообразованию управления экономики Администрации городского поселения Лянтор</w:t>
            </w:r>
          </w:p>
        </w:tc>
      </w:tr>
      <w:tr w:rsidR="001D6960" w:rsidRPr="00321630" w:rsidTr="001D6960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Опара Станислав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960" w:rsidRPr="008D201B" w:rsidRDefault="001D6960" w:rsidP="00A165A1">
            <w:pPr>
              <w:autoSpaceDE w:val="0"/>
              <w:autoSpaceDN w:val="0"/>
              <w:adjustRightInd w:val="0"/>
              <w:spacing w:before="12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главный специалист отдел имущественных и земельных отношений Администрации городского поселения Лянтор</w:t>
            </w:r>
          </w:p>
        </w:tc>
      </w:tr>
    </w:tbl>
    <w:p w:rsidR="000F0081" w:rsidRPr="003432DE" w:rsidRDefault="000F0081" w:rsidP="001D6960">
      <w:pPr>
        <w:jc w:val="both"/>
        <w:rPr>
          <w:sz w:val="28"/>
          <w:szCs w:val="28"/>
        </w:rPr>
      </w:pPr>
    </w:p>
    <w:sectPr w:rsidR="000F0081" w:rsidRPr="003432DE" w:rsidSect="00A27D58">
      <w:headerReference w:type="even" r:id="rId13"/>
      <w:pgSz w:w="11906" w:h="16838"/>
      <w:pgMar w:top="426" w:right="73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91" w:rsidRDefault="00C55891">
      <w:r>
        <w:separator/>
      </w:r>
    </w:p>
  </w:endnote>
  <w:endnote w:type="continuationSeparator" w:id="0">
    <w:p w:rsidR="00C55891" w:rsidRDefault="00C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91" w:rsidRDefault="00C55891">
      <w:r>
        <w:separator/>
      </w:r>
    </w:p>
  </w:footnote>
  <w:footnote w:type="continuationSeparator" w:id="0">
    <w:p w:rsidR="00C55891" w:rsidRDefault="00C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82" w:rsidRDefault="00502E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E82" w:rsidRDefault="00502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11B95"/>
    <w:multiLevelType w:val="hybridMultilevel"/>
    <w:tmpl w:val="BAE4630A"/>
    <w:lvl w:ilvl="0" w:tplc="CB8C4D5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AB23A43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4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987EA6"/>
    <w:multiLevelType w:val="multilevel"/>
    <w:tmpl w:val="D9BEF01A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697348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18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6C53CC2"/>
    <w:multiLevelType w:val="hybridMultilevel"/>
    <w:tmpl w:val="57827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7E8929E1"/>
    <w:multiLevelType w:val="hybridMultilevel"/>
    <w:tmpl w:val="D4F66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17F56"/>
    <w:rsid w:val="000222D3"/>
    <w:rsid w:val="00031E41"/>
    <w:rsid w:val="00040D9A"/>
    <w:rsid w:val="00041BCA"/>
    <w:rsid w:val="00045AA1"/>
    <w:rsid w:val="000473D6"/>
    <w:rsid w:val="00047864"/>
    <w:rsid w:val="00085CCF"/>
    <w:rsid w:val="000941D8"/>
    <w:rsid w:val="000A124D"/>
    <w:rsid w:val="000A573D"/>
    <w:rsid w:val="000B06C8"/>
    <w:rsid w:val="000C256C"/>
    <w:rsid w:val="000C6CAB"/>
    <w:rsid w:val="000F0081"/>
    <w:rsid w:val="000F661C"/>
    <w:rsid w:val="001216CA"/>
    <w:rsid w:val="00134D58"/>
    <w:rsid w:val="001527F2"/>
    <w:rsid w:val="00152DD7"/>
    <w:rsid w:val="001807C3"/>
    <w:rsid w:val="001A1795"/>
    <w:rsid w:val="001D6960"/>
    <w:rsid w:val="001F29C5"/>
    <w:rsid w:val="00203190"/>
    <w:rsid w:val="002227C7"/>
    <w:rsid w:val="002234EF"/>
    <w:rsid w:val="00245DDB"/>
    <w:rsid w:val="0027154A"/>
    <w:rsid w:val="00277209"/>
    <w:rsid w:val="002800BF"/>
    <w:rsid w:val="002A21C4"/>
    <w:rsid w:val="002A22B5"/>
    <w:rsid w:val="002B6CB2"/>
    <w:rsid w:val="002C5017"/>
    <w:rsid w:val="002C7C31"/>
    <w:rsid w:val="002D3013"/>
    <w:rsid w:val="002D360C"/>
    <w:rsid w:val="002D6E6C"/>
    <w:rsid w:val="002F5A0A"/>
    <w:rsid w:val="003141E5"/>
    <w:rsid w:val="00337574"/>
    <w:rsid w:val="003432DE"/>
    <w:rsid w:val="00346464"/>
    <w:rsid w:val="0039248C"/>
    <w:rsid w:val="00396653"/>
    <w:rsid w:val="00397B0A"/>
    <w:rsid w:val="003B605C"/>
    <w:rsid w:val="003C2F1F"/>
    <w:rsid w:val="003C505C"/>
    <w:rsid w:val="003D725E"/>
    <w:rsid w:val="003E0F7B"/>
    <w:rsid w:val="003E4C0E"/>
    <w:rsid w:val="004022D3"/>
    <w:rsid w:val="004250A4"/>
    <w:rsid w:val="00450F71"/>
    <w:rsid w:val="004739BD"/>
    <w:rsid w:val="0049101E"/>
    <w:rsid w:val="004C0A27"/>
    <w:rsid w:val="004C19D9"/>
    <w:rsid w:val="004C4FD0"/>
    <w:rsid w:val="004D53C5"/>
    <w:rsid w:val="004D583B"/>
    <w:rsid w:val="00502E82"/>
    <w:rsid w:val="00506189"/>
    <w:rsid w:val="00514F1C"/>
    <w:rsid w:val="00564845"/>
    <w:rsid w:val="00570BAB"/>
    <w:rsid w:val="00576164"/>
    <w:rsid w:val="00580E8D"/>
    <w:rsid w:val="005816F8"/>
    <w:rsid w:val="00585672"/>
    <w:rsid w:val="00590C18"/>
    <w:rsid w:val="00593FBF"/>
    <w:rsid w:val="005A0ECB"/>
    <w:rsid w:val="005B205D"/>
    <w:rsid w:val="005C485B"/>
    <w:rsid w:val="005E61C6"/>
    <w:rsid w:val="005F2BF9"/>
    <w:rsid w:val="00602EB6"/>
    <w:rsid w:val="00623342"/>
    <w:rsid w:val="006235E4"/>
    <w:rsid w:val="006275DC"/>
    <w:rsid w:val="006300E2"/>
    <w:rsid w:val="0063213F"/>
    <w:rsid w:val="00647B4D"/>
    <w:rsid w:val="006522A5"/>
    <w:rsid w:val="00665C36"/>
    <w:rsid w:val="00672E7E"/>
    <w:rsid w:val="006E642A"/>
    <w:rsid w:val="006E68BD"/>
    <w:rsid w:val="006E761D"/>
    <w:rsid w:val="00701AEC"/>
    <w:rsid w:val="0077687E"/>
    <w:rsid w:val="00784E1B"/>
    <w:rsid w:val="0078740F"/>
    <w:rsid w:val="007A1930"/>
    <w:rsid w:val="007B5179"/>
    <w:rsid w:val="007C0680"/>
    <w:rsid w:val="007E5AFD"/>
    <w:rsid w:val="007E69F2"/>
    <w:rsid w:val="007F3AAC"/>
    <w:rsid w:val="007F61B1"/>
    <w:rsid w:val="00805E3F"/>
    <w:rsid w:val="00823FC6"/>
    <w:rsid w:val="00834415"/>
    <w:rsid w:val="008475BE"/>
    <w:rsid w:val="008565BF"/>
    <w:rsid w:val="008620C1"/>
    <w:rsid w:val="0087252D"/>
    <w:rsid w:val="00896CC1"/>
    <w:rsid w:val="008A179E"/>
    <w:rsid w:val="008A2FB1"/>
    <w:rsid w:val="008A3348"/>
    <w:rsid w:val="008A611F"/>
    <w:rsid w:val="008B440A"/>
    <w:rsid w:val="008B48C9"/>
    <w:rsid w:val="008C08FE"/>
    <w:rsid w:val="008D3495"/>
    <w:rsid w:val="008D5A46"/>
    <w:rsid w:val="008D66B6"/>
    <w:rsid w:val="008E3169"/>
    <w:rsid w:val="00902A49"/>
    <w:rsid w:val="00917C7E"/>
    <w:rsid w:val="00930C91"/>
    <w:rsid w:val="00932940"/>
    <w:rsid w:val="00956062"/>
    <w:rsid w:val="00960C36"/>
    <w:rsid w:val="0097230E"/>
    <w:rsid w:val="00986AAD"/>
    <w:rsid w:val="00996C94"/>
    <w:rsid w:val="009B6807"/>
    <w:rsid w:val="009D0AE9"/>
    <w:rsid w:val="009E54BD"/>
    <w:rsid w:val="009E6E98"/>
    <w:rsid w:val="009F4D7F"/>
    <w:rsid w:val="00A0359C"/>
    <w:rsid w:val="00A165A1"/>
    <w:rsid w:val="00A16817"/>
    <w:rsid w:val="00A24228"/>
    <w:rsid w:val="00A25584"/>
    <w:rsid w:val="00A27583"/>
    <w:rsid w:val="00A27D58"/>
    <w:rsid w:val="00A33469"/>
    <w:rsid w:val="00A46EE6"/>
    <w:rsid w:val="00A768B0"/>
    <w:rsid w:val="00A85823"/>
    <w:rsid w:val="00A8789F"/>
    <w:rsid w:val="00A879DD"/>
    <w:rsid w:val="00AA451D"/>
    <w:rsid w:val="00AB1093"/>
    <w:rsid w:val="00AC4B0A"/>
    <w:rsid w:val="00AD0D7A"/>
    <w:rsid w:val="00B10B5E"/>
    <w:rsid w:val="00B17424"/>
    <w:rsid w:val="00B216F6"/>
    <w:rsid w:val="00B3006A"/>
    <w:rsid w:val="00B4419D"/>
    <w:rsid w:val="00B538AE"/>
    <w:rsid w:val="00B554D8"/>
    <w:rsid w:val="00B6226C"/>
    <w:rsid w:val="00B75546"/>
    <w:rsid w:val="00BB6FE4"/>
    <w:rsid w:val="00BF5AEF"/>
    <w:rsid w:val="00C13FCC"/>
    <w:rsid w:val="00C148E2"/>
    <w:rsid w:val="00C17B9E"/>
    <w:rsid w:val="00C243CA"/>
    <w:rsid w:val="00C55891"/>
    <w:rsid w:val="00C605E5"/>
    <w:rsid w:val="00C60ACE"/>
    <w:rsid w:val="00C64716"/>
    <w:rsid w:val="00C64CC5"/>
    <w:rsid w:val="00C71FFB"/>
    <w:rsid w:val="00C7481C"/>
    <w:rsid w:val="00C80704"/>
    <w:rsid w:val="00C91F63"/>
    <w:rsid w:val="00C92E8C"/>
    <w:rsid w:val="00C95A56"/>
    <w:rsid w:val="00CA22A0"/>
    <w:rsid w:val="00CA5F66"/>
    <w:rsid w:val="00CD135F"/>
    <w:rsid w:val="00CE534A"/>
    <w:rsid w:val="00D7075B"/>
    <w:rsid w:val="00D77B59"/>
    <w:rsid w:val="00D827B1"/>
    <w:rsid w:val="00D87CE4"/>
    <w:rsid w:val="00D92B2E"/>
    <w:rsid w:val="00D96E06"/>
    <w:rsid w:val="00DA2A8A"/>
    <w:rsid w:val="00DA6C57"/>
    <w:rsid w:val="00DB3EEE"/>
    <w:rsid w:val="00DC31B0"/>
    <w:rsid w:val="00DC3D56"/>
    <w:rsid w:val="00DD2365"/>
    <w:rsid w:val="00DE0AB9"/>
    <w:rsid w:val="00E15DCF"/>
    <w:rsid w:val="00E227DC"/>
    <w:rsid w:val="00E24548"/>
    <w:rsid w:val="00E40DA9"/>
    <w:rsid w:val="00E45747"/>
    <w:rsid w:val="00E64448"/>
    <w:rsid w:val="00E65272"/>
    <w:rsid w:val="00EA2256"/>
    <w:rsid w:val="00EA7C55"/>
    <w:rsid w:val="00EB6916"/>
    <w:rsid w:val="00EC5926"/>
    <w:rsid w:val="00ED0ED2"/>
    <w:rsid w:val="00EE5D8A"/>
    <w:rsid w:val="00EE7A65"/>
    <w:rsid w:val="00F0060B"/>
    <w:rsid w:val="00F01D86"/>
    <w:rsid w:val="00F05E70"/>
    <w:rsid w:val="00F11247"/>
    <w:rsid w:val="00F20EE4"/>
    <w:rsid w:val="00F42DF7"/>
    <w:rsid w:val="00F44F85"/>
    <w:rsid w:val="00F561D6"/>
    <w:rsid w:val="00F63055"/>
    <w:rsid w:val="00F70C41"/>
    <w:rsid w:val="00F75B60"/>
    <w:rsid w:val="00FA0D46"/>
    <w:rsid w:val="00FA15AE"/>
    <w:rsid w:val="00FA3134"/>
    <w:rsid w:val="00FC0481"/>
    <w:rsid w:val="00FC6B4A"/>
    <w:rsid w:val="00FD1C7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CB8AB0FCDCCB1D70FD73B0BEF7F5BC5A1469F2CF929929BB1E2BF332E0AC7DD77E284E30F9186F944F6V8q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CB8AB0FCDCCB1D70FD73B0BEF7F5BC5A1469F2CF929929BB1E2BF332E0AC7DD77E284E30F9186F944F5V8q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59E4-1A1A-4B57-9496-06509B43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33347</CharactersWithSpaces>
  <SharedDoc>false</SharedDoc>
  <HLinks>
    <vt:vector size="12" baseType="variant"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consultantplus://offline/ref=AB3CB8AB0FCDCCB1D70FD73B0BEF7F5BC5A1469F2CF929929BB1E2BF332E0AC7DD77E284E30F9186F944F6V8q9N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consultantplus://offline/ref=AB3CB8AB0FCDCCB1D70FD73B0BEF7F5BC5A1469F2CF929929BB1E2BF332E0AC7DD77E284E30F9186F944F5V8qEN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2013-10-16T09:36:00Z</cp:lastPrinted>
  <dcterms:created xsi:type="dcterms:W3CDTF">2013-10-24T08:53:00Z</dcterms:created>
  <dcterms:modified xsi:type="dcterms:W3CDTF">2013-10-24T08:53:00Z</dcterms:modified>
</cp:coreProperties>
</file>