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29" w:rsidRDefault="000F1529" w:rsidP="000F1529">
      <w:pPr>
        <w:tabs>
          <w:tab w:val="left" w:pos="4680"/>
        </w:tabs>
      </w:pPr>
      <w: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34290851" r:id="rId8"/>
        </w:object>
      </w:r>
    </w:p>
    <w:p w:rsidR="000F1529" w:rsidRDefault="000F1529" w:rsidP="000F1529">
      <w:pPr>
        <w:jc w:val="center"/>
        <w:rPr>
          <w:b/>
          <w:sz w:val="14"/>
          <w:szCs w:val="14"/>
        </w:rPr>
      </w:pP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F1529" w:rsidRDefault="000F1529" w:rsidP="000F1529">
      <w:pPr>
        <w:jc w:val="center"/>
        <w:rPr>
          <w:b/>
          <w:sz w:val="32"/>
        </w:rPr>
      </w:pPr>
    </w:p>
    <w:p w:rsidR="000F1529" w:rsidRDefault="000F1529" w:rsidP="000F15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1529" w:rsidRDefault="000F1529" w:rsidP="000F1529"/>
    <w:p w:rsidR="000F1529" w:rsidRDefault="000F1529" w:rsidP="000F1529"/>
    <w:p w:rsidR="000F1529" w:rsidRDefault="000F1529" w:rsidP="000F1529">
      <w:pPr>
        <w:rPr>
          <w:sz w:val="28"/>
          <w:szCs w:val="28"/>
        </w:rPr>
      </w:pPr>
      <w:r w:rsidRPr="00A60F15">
        <w:rPr>
          <w:sz w:val="28"/>
          <w:szCs w:val="28"/>
          <w:u w:val="single"/>
        </w:rPr>
        <w:t>«</w:t>
      </w:r>
      <w:r w:rsidR="00A60F15">
        <w:rPr>
          <w:sz w:val="28"/>
          <w:szCs w:val="28"/>
          <w:u w:val="single"/>
        </w:rPr>
        <w:t xml:space="preserve"> 28 </w:t>
      </w:r>
      <w:r w:rsidRPr="00A60F15">
        <w:rPr>
          <w:sz w:val="28"/>
          <w:szCs w:val="28"/>
          <w:u w:val="single"/>
        </w:rPr>
        <w:t>»</w:t>
      </w:r>
      <w:r w:rsidR="00A60F15">
        <w:rPr>
          <w:sz w:val="28"/>
          <w:szCs w:val="28"/>
          <w:u w:val="single"/>
        </w:rPr>
        <w:t xml:space="preserve"> июня</w:t>
      </w:r>
      <w:r w:rsidRPr="00A60F15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                  </w:t>
      </w:r>
      <w:r w:rsidR="00A60F1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№</w:t>
      </w:r>
      <w:r w:rsidR="00A60F15">
        <w:rPr>
          <w:sz w:val="28"/>
          <w:szCs w:val="28"/>
        </w:rPr>
        <w:t xml:space="preserve"> 324</w:t>
      </w:r>
    </w:p>
    <w:p w:rsidR="000F1529" w:rsidRDefault="000F1529" w:rsidP="000F1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27D26" w:rsidRDefault="00727D26" w:rsidP="005A1E4E">
      <w:pPr>
        <w:rPr>
          <w:kern w:val="2"/>
          <w:sz w:val="28"/>
          <w:szCs w:val="28"/>
        </w:rPr>
      </w:pPr>
    </w:p>
    <w:p w:rsidR="000F1529" w:rsidRDefault="000F1529" w:rsidP="005A1E4E">
      <w:pPr>
        <w:rPr>
          <w:kern w:val="2"/>
          <w:sz w:val="28"/>
          <w:szCs w:val="28"/>
        </w:rPr>
      </w:pPr>
    </w:p>
    <w:p w:rsidR="009E3218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>О</w:t>
      </w:r>
      <w:r w:rsidR="009E3218">
        <w:rPr>
          <w:kern w:val="2"/>
          <w:sz w:val="28"/>
          <w:szCs w:val="28"/>
        </w:rPr>
        <w:t xml:space="preserve">б утверждении </w:t>
      </w:r>
      <w:r w:rsidRPr="00EC019D">
        <w:rPr>
          <w:kern w:val="2"/>
          <w:sz w:val="28"/>
          <w:szCs w:val="28"/>
        </w:rPr>
        <w:t xml:space="preserve"> порядк</w:t>
      </w:r>
      <w:r w:rsidR="009E3218">
        <w:rPr>
          <w:kern w:val="2"/>
          <w:sz w:val="28"/>
          <w:szCs w:val="28"/>
        </w:rPr>
        <w:t>а</w:t>
      </w:r>
      <w:r w:rsidRPr="00EC019D">
        <w:rPr>
          <w:kern w:val="2"/>
          <w:sz w:val="28"/>
          <w:szCs w:val="28"/>
        </w:rPr>
        <w:t xml:space="preserve"> ведения </w:t>
      </w:r>
    </w:p>
    <w:p w:rsidR="005A1E4E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 xml:space="preserve">реестра </w:t>
      </w:r>
      <w:r>
        <w:rPr>
          <w:kern w:val="2"/>
          <w:sz w:val="28"/>
          <w:szCs w:val="28"/>
        </w:rPr>
        <w:t>расходных обязательств</w:t>
      </w:r>
    </w:p>
    <w:p w:rsidR="005A1E4E" w:rsidRPr="00EC019D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>муниципального образования</w:t>
      </w:r>
    </w:p>
    <w:p w:rsidR="005A1E4E" w:rsidRPr="00EC019D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 xml:space="preserve">городское поселение Лянтор 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EC019D" w:rsidRDefault="005A1E4E" w:rsidP="00727D26">
      <w:pPr>
        <w:tabs>
          <w:tab w:val="left" w:pos="4962"/>
          <w:tab w:val="left" w:pos="5103"/>
          <w:tab w:val="left" w:pos="5245"/>
        </w:tabs>
        <w:ind w:right="143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4F202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со статьей</w:t>
      </w:r>
      <w:r w:rsidR="00727D26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53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Федерального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Закона от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06.10.2003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№ 131- ФЗ </w:t>
      </w:r>
      <w:r w:rsidRPr="005A1E4E">
        <w:rPr>
          <w:kern w:val="2"/>
          <w:sz w:val="28"/>
          <w:szCs w:val="28"/>
        </w:rPr>
        <w:t>“</w:t>
      </w:r>
      <w:r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A1E4E">
        <w:rPr>
          <w:kern w:val="2"/>
          <w:sz w:val="28"/>
          <w:szCs w:val="28"/>
        </w:rPr>
        <w:t>”</w:t>
      </w:r>
      <w:r>
        <w:rPr>
          <w:kern w:val="2"/>
          <w:sz w:val="28"/>
          <w:szCs w:val="28"/>
        </w:rPr>
        <w:t xml:space="preserve">, статьей 87 </w:t>
      </w:r>
      <w:r w:rsidRPr="004F20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Бюджетного кодекса Российской Федерации  и в целях организации учета расходных обязательств </w:t>
      </w:r>
      <w:r w:rsidRPr="00EC019D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 xml:space="preserve"> город</w:t>
      </w:r>
      <w:r w:rsidRPr="00EC019D">
        <w:rPr>
          <w:kern w:val="2"/>
          <w:sz w:val="28"/>
          <w:szCs w:val="28"/>
        </w:rPr>
        <w:t>ское поселение Лянтор</w:t>
      </w:r>
      <w:r w:rsidRPr="00F37CDF">
        <w:rPr>
          <w:kern w:val="2"/>
          <w:sz w:val="28"/>
          <w:szCs w:val="28"/>
        </w:rPr>
        <w:t>:</w:t>
      </w:r>
      <w:r w:rsidRPr="00EC019D">
        <w:rPr>
          <w:kern w:val="2"/>
          <w:sz w:val="28"/>
          <w:szCs w:val="28"/>
        </w:rPr>
        <w:t xml:space="preserve"> </w:t>
      </w:r>
    </w:p>
    <w:p w:rsidR="005A1E4E" w:rsidRDefault="005A1E4E" w:rsidP="00727D26">
      <w:pPr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Утвердить Порядок ведения реестра расходных обязательств муниципального образования городское поселение Лянтор</w:t>
      </w:r>
      <w:r w:rsidR="00727D26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согласно приложению.</w:t>
      </w:r>
    </w:p>
    <w:p w:rsidR="009E3218" w:rsidRDefault="00786BE3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9E3218">
        <w:rPr>
          <w:kern w:val="2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городское поселение Лянтор.</w:t>
      </w:r>
    </w:p>
    <w:p w:rsidR="009E3218" w:rsidRDefault="00F64ACF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proofErr w:type="gramStart"/>
      <w:r w:rsidR="009E3218">
        <w:rPr>
          <w:kern w:val="2"/>
          <w:sz w:val="28"/>
          <w:szCs w:val="28"/>
        </w:rPr>
        <w:t>Контроль за</w:t>
      </w:r>
      <w:proofErr w:type="gramEnd"/>
      <w:r w:rsidR="009E3218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1B1C42">
      <w:pPr>
        <w:tabs>
          <w:tab w:val="left" w:pos="7371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  </w:t>
      </w:r>
      <w:r w:rsidR="003D5603">
        <w:rPr>
          <w:kern w:val="2"/>
          <w:sz w:val="28"/>
          <w:szCs w:val="28"/>
        </w:rPr>
        <w:t>городского поселения Лянтор</w:t>
      </w:r>
      <w:r w:rsidR="005A1E4E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       </w:t>
      </w:r>
      <w:r w:rsidR="00786BE3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</w:t>
      </w:r>
      <w:r w:rsidR="00786BE3">
        <w:rPr>
          <w:kern w:val="2"/>
          <w:sz w:val="28"/>
          <w:szCs w:val="28"/>
        </w:rPr>
        <w:t>В.В.</w:t>
      </w:r>
      <w:proofErr w:type="gramStart"/>
      <w:r w:rsidR="00786BE3">
        <w:rPr>
          <w:kern w:val="2"/>
          <w:sz w:val="28"/>
          <w:szCs w:val="28"/>
        </w:rPr>
        <w:t>Алёшин</w:t>
      </w:r>
      <w:proofErr w:type="gramEnd"/>
      <w:r w:rsidR="00786BE3">
        <w:rPr>
          <w:kern w:val="2"/>
          <w:sz w:val="28"/>
          <w:szCs w:val="28"/>
        </w:rPr>
        <w:t xml:space="preserve">                                                                              </w:t>
      </w:r>
      <w:r>
        <w:rPr>
          <w:kern w:val="2"/>
          <w:sz w:val="28"/>
          <w:szCs w:val="28"/>
        </w:rPr>
        <w:t xml:space="preserve">               </w:t>
      </w:r>
      <w:r w:rsidR="00F81F63">
        <w:rPr>
          <w:kern w:val="2"/>
          <w:sz w:val="28"/>
          <w:szCs w:val="28"/>
        </w:rPr>
        <w:t xml:space="preserve">                   </w:t>
      </w:r>
      <w:r w:rsidR="00786BE3">
        <w:rPr>
          <w:kern w:val="2"/>
          <w:sz w:val="28"/>
          <w:szCs w:val="28"/>
        </w:rPr>
        <w:t xml:space="preserve">          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0F1529" w:rsidRDefault="000F1529" w:rsidP="00510AE9">
      <w:pPr>
        <w:jc w:val="both"/>
        <w:rPr>
          <w:sz w:val="28"/>
        </w:rPr>
      </w:pPr>
    </w:p>
    <w:p w:rsidR="000F1529" w:rsidRDefault="000F152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tbl>
      <w:tblPr>
        <w:tblW w:w="0" w:type="auto"/>
        <w:tblInd w:w="3618" w:type="dxa"/>
        <w:tblLook w:val="01E0"/>
      </w:tblPr>
      <w:tblGrid>
        <w:gridCol w:w="5928"/>
      </w:tblGrid>
      <w:tr w:rsidR="006528AE" w:rsidTr="00AF6BF5">
        <w:tc>
          <w:tcPr>
            <w:tcW w:w="5928" w:type="dxa"/>
          </w:tcPr>
          <w:p w:rsidR="0033250A" w:rsidRPr="000F1529" w:rsidRDefault="006528AE" w:rsidP="000F1529">
            <w:pPr>
              <w:ind w:left="720"/>
              <w:rPr>
                <w:sz w:val="24"/>
                <w:szCs w:val="24"/>
              </w:rPr>
            </w:pPr>
            <w:r w:rsidRPr="000F1529">
              <w:rPr>
                <w:sz w:val="24"/>
                <w:szCs w:val="24"/>
              </w:rPr>
              <w:lastRenderedPageBreak/>
              <w:t>Приложение к постановлению</w:t>
            </w:r>
            <w:r w:rsidR="0033250A" w:rsidRPr="000F1529">
              <w:rPr>
                <w:sz w:val="24"/>
                <w:szCs w:val="24"/>
              </w:rPr>
              <w:t xml:space="preserve"> </w:t>
            </w:r>
          </w:p>
          <w:p w:rsidR="006528AE" w:rsidRPr="000F1529" w:rsidRDefault="0033250A" w:rsidP="000F1529">
            <w:pPr>
              <w:ind w:left="720"/>
              <w:rPr>
                <w:sz w:val="24"/>
                <w:szCs w:val="24"/>
              </w:rPr>
            </w:pPr>
            <w:r w:rsidRPr="000F1529">
              <w:rPr>
                <w:sz w:val="24"/>
                <w:szCs w:val="24"/>
              </w:rPr>
              <w:t xml:space="preserve">Администрации  городского поселения </w:t>
            </w:r>
            <w:r w:rsidR="006528AE" w:rsidRPr="000F1529">
              <w:rPr>
                <w:sz w:val="24"/>
                <w:szCs w:val="24"/>
              </w:rPr>
              <w:t>Лянтор</w:t>
            </w:r>
          </w:p>
          <w:p w:rsidR="006528AE" w:rsidRPr="00AF6BF5" w:rsidRDefault="00FD2CAC" w:rsidP="00A60F15">
            <w:pPr>
              <w:keepNext/>
              <w:widowControl/>
              <w:suppressAutoHyphens/>
              <w:ind w:left="720"/>
              <w:rPr>
                <w:sz w:val="28"/>
                <w:szCs w:val="28"/>
              </w:rPr>
            </w:pPr>
            <w:r w:rsidRPr="000F1529">
              <w:rPr>
                <w:sz w:val="24"/>
                <w:szCs w:val="24"/>
              </w:rPr>
              <w:t>от  «</w:t>
            </w:r>
            <w:r w:rsidR="00A60F15">
              <w:rPr>
                <w:sz w:val="24"/>
                <w:szCs w:val="24"/>
              </w:rPr>
              <w:t xml:space="preserve"> 28</w:t>
            </w:r>
            <w:r w:rsidR="00F81F63" w:rsidRPr="000F1529">
              <w:rPr>
                <w:sz w:val="24"/>
                <w:szCs w:val="24"/>
              </w:rPr>
              <w:t xml:space="preserve"> </w:t>
            </w:r>
            <w:r w:rsidRPr="000F1529">
              <w:rPr>
                <w:sz w:val="24"/>
                <w:szCs w:val="24"/>
              </w:rPr>
              <w:t xml:space="preserve">» </w:t>
            </w:r>
            <w:r w:rsidR="00A60F15">
              <w:rPr>
                <w:sz w:val="24"/>
                <w:szCs w:val="24"/>
              </w:rPr>
              <w:t>июня</w:t>
            </w:r>
            <w:r w:rsidR="006528AE" w:rsidRPr="000F1529">
              <w:rPr>
                <w:sz w:val="24"/>
                <w:szCs w:val="24"/>
              </w:rPr>
              <w:t xml:space="preserve"> 20</w:t>
            </w:r>
            <w:r w:rsidR="00FC29C9" w:rsidRPr="000F1529">
              <w:rPr>
                <w:sz w:val="24"/>
                <w:szCs w:val="24"/>
              </w:rPr>
              <w:t>13</w:t>
            </w:r>
            <w:r w:rsidR="006528AE" w:rsidRPr="000F1529">
              <w:rPr>
                <w:sz w:val="24"/>
                <w:szCs w:val="24"/>
              </w:rPr>
              <w:t xml:space="preserve"> года  № </w:t>
            </w:r>
            <w:r w:rsidR="00A60F15">
              <w:rPr>
                <w:sz w:val="24"/>
                <w:szCs w:val="24"/>
              </w:rPr>
              <w:t>324</w:t>
            </w:r>
          </w:p>
        </w:tc>
      </w:tr>
    </w:tbl>
    <w:p w:rsidR="00CB4684" w:rsidRDefault="00CB4684" w:rsidP="00FE5001">
      <w:pPr>
        <w:keepNext/>
        <w:widowControl/>
        <w:shd w:val="clear" w:color="auto" w:fill="FFFFFF"/>
        <w:suppressAutoHyphens/>
      </w:pPr>
    </w:p>
    <w:p w:rsidR="00CB4684" w:rsidRPr="00B444ED" w:rsidRDefault="00CB4684" w:rsidP="00B444ED">
      <w:pPr>
        <w:keepNext/>
        <w:widowControl/>
        <w:shd w:val="clear" w:color="auto" w:fill="FFFFFF"/>
        <w:suppressAutoHyphens/>
        <w:ind w:firstLine="709"/>
        <w:jc w:val="right"/>
      </w:pPr>
    </w:p>
    <w:p w:rsidR="00B444ED" w:rsidRDefault="00D278B4" w:rsidP="00B444ED">
      <w:pPr>
        <w:keepNext/>
        <w:widowControl/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>Порядок</w:t>
      </w:r>
    </w:p>
    <w:p w:rsidR="00D278B4" w:rsidRDefault="00D278B4" w:rsidP="00B444ED">
      <w:pPr>
        <w:keepNext/>
        <w:widowControl/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 xml:space="preserve">ведения реестра расходных обязательств </w:t>
      </w:r>
      <w:r w:rsidR="000C709E">
        <w:rPr>
          <w:color w:val="000000"/>
          <w:sz w:val="28"/>
          <w:szCs w:val="28"/>
        </w:rPr>
        <w:t>муниципального образования</w:t>
      </w:r>
      <w:r w:rsidR="003E21DA">
        <w:rPr>
          <w:color w:val="000000"/>
          <w:sz w:val="28"/>
          <w:szCs w:val="28"/>
        </w:rPr>
        <w:t xml:space="preserve"> </w:t>
      </w:r>
      <w:r w:rsidR="00BD3057">
        <w:rPr>
          <w:color w:val="000000"/>
          <w:sz w:val="28"/>
          <w:szCs w:val="28"/>
        </w:rPr>
        <w:t>г</w:t>
      </w:r>
      <w:r w:rsidR="003E21DA">
        <w:rPr>
          <w:color w:val="000000"/>
          <w:sz w:val="28"/>
          <w:szCs w:val="28"/>
        </w:rPr>
        <w:t>ородское поселение Лянтор</w:t>
      </w:r>
    </w:p>
    <w:p w:rsidR="00B444ED" w:rsidRDefault="00B444ED" w:rsidP="00B444ED">
      <w:pPr>
        <w:keepNext/>
        <w:widowControl/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B444ED" w:rsidRPr="00B444ED" w:rsidRDefault="00B444ED" w:rsidP="00B444ED">
      <w:pPr>
        <w:keepNext/>
        <w:widowControl/>
        <w:shd w:val="clear" w:color="auto" w:fill="FFFFFF"/>
        <w:suppressAutoHyphens/>
        <w:jc w:val="center"/>
      </w:pPr>
    </w:p>
    <w:p w:rsidR="00D278B4" w:rsidRPr="00B444ED" w:rsidRDefault="00B6410D" w:rsidP="00C00504">
      <w:pPr>
        <w:keepNext/>
        <w:widowControl/>
        <w:shd w:val="clear" w:color="auto" w:fill="FFFFFF"/>
        <w:suppressAutoHyphens/>
        <w:jc w:val="both"/>
      </w:pPr>
      <w:r>
        <w:rPr>
          <w:color w:val="000000"/>
          <w:sz w:val="28"/>
          <w:szCs w:val="28"/>
        </w:rPr>
        <w:t xml:space="preserve">          </w:t>
      </w:r>
      <w:r w:rsidR="00D278B4" w:rsidRPr="00B444ED">
        <w:rPr>
          <w:color w:val="000000"/>
          <w:sz w:val="28"/>
          <w:szCs w:val="28"/>
        </w:rPr>
        <w:t>1.Настоящий порядок ведения реестра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расходных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обязательств</w:t>
      </w:r>
      <w:r w:rsidR="00B444ED">
        <w:rPr>
          <w:color w:val="000000"/>
          <w:sz w:val="28"/>
          <w:szCs w:val="28"/>
        </w:rPr>
        <w:t xml:space="preserve"> </w:t>
      </w:r>
      <w:r w:rsidR="000C709E">
        <w:rPr>
          <w:color w:val="000000"/>
          <w:sz w:val="28"/>
          <w:szCs w:val="28"/>
        </w:rPr>
        <w:t>муниципального образования</w:t>
      </w:r>
      <w:r w:rsidR="00C00504">
        <w:rPr>
          <w:color w:val="000000"/>
          <w:sz w:val="28"/>
          <w:szCs w:val="28"/>
        </w:rPr>
        <w:t xml:space="preserve"> городское поселение Лянтор </w:t>
      </w:r>
      <w:r w:rsidR="00D278B4" w:rsidRPr="00B444ED">
        <w:rPr>
          <w:color w:val="000000"/>
          <w:sz w:val="28"/>
          <w:szCs w:val="28"/>
        </w:rPr>
        <w:t>(далее - Порядок), разработан в соответствии с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Бюджетным кодексом Российской Федерации</w:t>
      </w:r>
      <w:r w:rsidR="000E12D8">
        <w:rPr>
          <w:color w:val="000000"/>
          <w:sz w:val="28"/>
          <w:szCs w:val="28"/>
        </w:rPr>
        <w:t>. Порядок</w:t>
      </w:r>
      <w:r w:rsidR="00D278B4" w:rsidRPr="00B444ED">
        <w:rPr>
          <w:color w:val="000000"/>
          <w:sz w:val="28"/>
          <w:szCs w:val="28"/>
        </w:rPr>
        <w:t xml:space="preserve"> устанавливает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основные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принципы и правила ведения реестра расходных обязательств </w:t>
      </w:r>
      <w:r w:rsidR="000C709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городско</w:t>
      </w:r>
      <w:r w:rsidR="0063119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63119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Лянтор</w:t>
      </w:r>
      <w:r w:rsidR="000C709E">
        <w:rPr>
          <w:color w:val="000000"/>
          <w:sz w:val="28"/>
          <w:szCs w:val="28"/>
        </w:rPr>
        <w:t xml:space="preserve"> (далее</w:t>
      </w:r>
      <w:r w:rsidR="008174E6">
        <w:rPr>
          <w:color w:val="000000"/>
          <w:sz w:val="28"/>
          <w:szCs w:val="28"/>
        </w:rPr>
        <w:t xml:space="preserve"> </w:t>
      </w:r>
      <w:r w:rsidR="000C709E">
        <w:rPr>
          <w:color w:val="000000"/>
          <w:sz w:val="28"/>
          <w:szCs w:val="28"/>
        </w:rPr>
        <w:t>- муниципальное образование)</w:t>
      </w:r>
      <w:r w:rsidR="00D278B4" w:rsidRPr="00B444ED">
        <w:rPr>
          <w:color w:val="000000"/>
          <w:sz w:val="28"/>
          <w:szCs w:val="28"/>
        </w:rPr>
        <w:t>.</w:t>
      </w:r>
    </w:p>
    <w:p w:rsidR="00D278B4" w:rsidRPr="00B444ED" w:rsidRDefault="00D278B4" w:rsidP="00B444ED">
      <w:pPr>
        <w:keepNext/>
        <w:widowControl/>
        <w:shd w:val="clear" w:color="auto" w:fill="FFFFFF"/>
        <w:tabs>
          <w:tab w:val="left" w:pos="1032"/>
        </w:tabs>
        <w:suppressAutoHyphens/>
        <w:ind w:firstLine="709"/>
        <w:jc w:val="both"/>
      </w:pPr>
      <w:r w:rsidRPr="00B444ED">
        <w:rPr>
          <w:color w:val="000000"/>
          <w:sz w:val="28"/>
          <w:szCs w:val="28"/>
        </w:rPr>
        <w:t>2.</w:t>
      </w:r>
      <w:r w:rsidRPr="00B444ED">
        <w:rPr>
          <w:color w:val="000000"/>
          <w:sz w:val="28"/>
          <w:szCs w:val="28"/>
        </w:rPr>
        <w:tab/>
        <w:t>Для целей настоящего Порядка применяются следующие понятия:</w:t>
      </w:r>
    </w:p>
    <w:p w:rsidR="004D4242" w:rsidRDefault="004D4242" w:rsidP="004D4242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78B4" w:rsidRPr="00B444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расходные обязательства</w:t>
      </w:r>
      <w:r w:rsidRPr="004D42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средства из бюджета муниципального образования;</w:t>
      </w:r>
    </w:p>
    <w:p w:rsidR="002F1CFE" w:rsidRDefault="004D4242" w:rsidP="002F1CFE">
      <w:pPr>
        <w:widowControl/>
        <w:ind w:firstLine="540"/>
        <w:jc w:val="both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 xml:space="preserve"> </w:t>
      </w:r>
      <w:proofErr w:type="gramStart"/>
      <w:r w:rsidR="00D278B4" w:rsidRPr="00B444ED">
        <w:rPr>
          <w:color w:val="000000"/>
          <w:sz w:val="28"/>
          <w:szCs w:val="28"/>
        </w:rPr>
        <w:t>реестр р</w:t>
      </w:r>
      <w:r w:rsidR="00D278B4" w:rsidRPr="00B444ED">
        <w:rPr>
          <w:bCs/>
          <w:color w:val="000000"/>
          <w:sz w:val="28"/>
          <w:szCs w:val="28"/>
        </w:rPr>
        <w:t>асходных</w:t>
      </w:r>
      <w:r w:rsidR="00D278B4" w:rsidRPr="00B444ED">
        <w:rPr>
          <w:b/>
          <w:bCs/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обязательств </w:t>
      </w:r>
      <w:r w:rsidR="004650F9">
        <w:rPr>
          <w:color w:val="000000"/>
          <w:sz w:val="28"/>
          <w:szCs w:val="28"/>
        </w:rPr>
        <w:t xml:space="preserve">муниципального образования </w:t>
      </w:r>
      <w:r w:rsidR="00D278B4" w:rsidRPr="00B444ED">
        <w:rPr>
          <w:color w:val="000000"/>
          <w:sz w:val="28"/>
          <w:szCs w:val="28"/>
        </w:rPr>
        <w:t xml:space="preserve">- свод (перечень) </w:t>
      </w:r>
      <w:r w:rsidR="00D278B4" w:rsidRPr="00B444ED">
        <w:rPr>
          <w:bCs/>
          <w:color w:val="000000"/>
          <w:sz w:val="28"/>
          <w:szCs w:val="28"/>
        </w:rPr>
        <w:t>нормативных правовых</w:t>
      </w:r>
      <w:r w:rsidR="00D278B4" w:rsidRPr="00B444ED">
        <w:rPr>
          <w:b/>
          <w:bCs/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актов Российской Федерации, Ханты-Мансийского автономного округа - Югры, орган</w:t>
      </w:r>
      <w:r w:rsidR="001C5D7E">
        <w:rPr>
          <w:color w:val="000000"/>
          <w:sz w:val="28"/>
          <w:szCs w:val="28"/>
        </w:rPr>
        <w:t>а</w:t>
      </w:r>
      <w:r w:rsidR="00D278B4" w:rsidRPr="00B444ED">
        <w:rPr>
          <w:color w:val="000000"/>
          <w:sz w:val="28"/>
          <w:szCs w:val="28"/>
        </w:rPr>
        <w:t xml:space="preserve"> местного самоуправления </w:t>
      </w:r>
      <w:r w:rsidR="004650F9">
        <w:rPr>
          <w:color w:val="000000"/>
          <w:sz w:val="28"/>
          <w:szCs w:val="28"/>
        </w:rPr>
        <w:t>муниципального образования</w:t>
      </w:r>
      <w:r w:rsidR="00D278B4" w:rsidRPr="00B444ED">
        <w:rPr>
          <w:color w:val="000000"/>
          <w:sz w:val="28"/>
          <w:szCs w:val="28"/>
        </w:rPr>
        <w:t>, принятых по вопросам местного значения, а также по вопросам осуществления отдельных государственных полномочий (делегированных полномочий) и заключенных орган</w:t>
      </w:r>
      <w:r w:rsidR="00657A95">
        <w:rPr>
          <w:color w:val="000000"/>
          <w:sz w:val="28"/>
          <w:szCs w:val="28"/>
        </w:rPr>
        <w:t>а</w:t>
      </w:r>
      <w:r w:rsidR="001C5D7E">
        <w:rPr>
          <w:color w:val="000000"/>
          <w:sz w:val="28"/>
          <w:szCs w:val="28"/>
        </w:rPr>
        <w:t>м</w:t>
      </w:r>
      <w:r w:rsidR="00657A95">
        <w:rPr>
          <w:color w:val="000000"/>
          <w:sz w:val="28"/>
          <w:szCs w:val="28"/>
        </w:rPr>
        <w:t>и</w:t>
      </w:r>
      <w:r w:rsidR="00D278B4" w:rsidRPr="00B444ED">
        <w:rPr>
          <w:color w:val="000000"/>
          <w:sz w:val="28"/>
          <w:szCs w:val="28"/>
        </w:rPr>
        <w:t xml:space="preserve"> местного самоуправления </w:t>
      </w:r>
      <w:r w:rsidR="004650F9">
        <w:rPr>
          <w:color w:val="000000"/>
          <w:sz w:val="28"/>
          <w:szCs w:val="28"/>
        </w:rPr>
        <w:t xml:space="preserve">муниципального образования </w:t>
      </w:r>
      <w:r w:rsidR="00D278B4" w:rsidRPr="00B444ED">
        <w:rPr>
          <w:color w:val="000000"/>
          <w:sz w:val="28"/>
          <w:szCs w:val="28"/>
        </w:rPr>
        <w:t>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</w:t>
      </w:r>
      <w:proofErr w:type="gramEnd"/>
      <w:r w:rsidR="00D278B4" w:rsidRPr="00B444ED">
        <w:rPr>
          <w:color w:val="000000"/>
          <w:sz w:val="28"/>
          <w:szCs w:val="28"/>
        </w:rPr>
        <w:t xml:space="preserve"> обязательств </w:t>
      </w:r>
      <w:r w:rsidR="004650F9">
        <w:rPr>
          <w:color w:val="000000"/>
          <w:sz w:val="28"/>
          <w:szCs w:val="28"/>
        </w:rPr>
        <w:t>муниципального образования</w:t>
      </w:r>
      <w:r w:rsidR="00D278B4" w:rsidRPr="00B444ED">
        <w:rPr>
          <w:color w:val="000000"/>
          <w:sz w:val="28"/>
          <w:szCs w:val="28"/>
        </w:rPr>
        <w:t>, подлежащих исполнению за счет средств бюджета</w:t>
      </w:r>
      <w:r w:rsidR="00657A95">
        <w:rPr>
          <w:color w:val="000000"/>
          <w:sz w:val="28"/>
          <w:szCs w:val="28"/>
        </w:rPr>
        <w:t xml:space="preserve"> городского поселения Лянтор, бюджетов других уровней</w:t>
      </w:r>
      <w:r w:rsidR="00D278B4" w:rsidRPr="00B444ED">
        <w:rPr>
          <w:color w:val="000000"/>
          <w:sz w:val="28"/>
          <w:szCs w:val="28"/>
        </w:rPr>
        <w:t xml:space="preserve"> </w:t>
      </w:r>
      <w:r w:rsidR="00370A9E">
        <w:rPr>
          <w:color w:val="000000"/>
          <w:sz w:val="28"/>
          <w:szCs w:val="28"/>
        </w:rPr>
        <w:t>(</w:t>
      </w:r>
      <w:r w:rsidR="00896C16">
        <w:rPr>
          <w:color w:val="000000"/>
          <w:sz w:val="28"/>
          <w:szCs w:val="28"/>
        </w:rPr>
        <w:t xml:space="preserve">в </w:t>
      </w:r>
      <w:r w:rsidR="00657A95">
        <w:rPr>
          <w:color w:val="000000"/>
          <w:sz w:val="28"/>
          <w:szCs w:val="28"/>
        </w:rPr>
        <w:t>части делегированных полномочий</w:t>
      </w:r>
      <w:r w:rsidR="00370A9E">
        <w:rPr>
          <w:color w:val="000000"/>
          <w:sz w:val="28"/>
          <w:szCs w:val="28"/>
        </w:rPr>
        <w:t>)</w:t>
      </w:r>
      <w:r w:rsidR="00D278B4" w:rsidRPr="00B444ED">
        <w:rPr>
          <w:color w:val="000000"/>
          <w:sz w:val="28"/>
          <w:szCs w:val="28"/>
        </w:rPr>
        <w:t>;</w:t>
      </w:r>
    </w:p>
    <w:p w:rsidR="00FF6264" w:rsidRDefault="00D950AE" w:rsidP="00FF6264">
      <w:pPr>
        <w:ind w:firstLine="540"/>
        <w:jc w:val="both"/>
      </w:pPr>
      <w:r>
        <w:rPr>
          <w:color w:val="000000"/>
          <w:sz w:val="28"/>
          <w:szCs w:val="28"/>
        </w:rPr>
        <w:t>3.</w:t>
      </w:r>
      <w:r w:rsidR="007D1F7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Ведение реестра расходных</w:t>
      </w:r>
      <w:r w:rsidR="00B444ED">
        <w:rPr>
          <w:color w:val="000000"/>
          <w:sz w:val="28"/>
          <w:szCs w:val="28"/>
        </w:rPr>
        <w:t xml:space="preserve"> обязательств </w:t>
      </w:r>
      <w:r w:rsidR="003770E3">
        <w:rPr>
          <w:color w:val="000000"/>
          <w:sz w:val="28"/>
          <w:szCs w:val="28"/>
        </w:rPr>
        <w:t>муниципального образования о</w:t>
      </w:r>
      <w:r w:rsidR="00D278B4" w:rsidRPr="00B444ED">
        <w:rPr>
          <w:color w:val="000000"/>
          <w:sz w:val="28"/>
          <w:szCs w:val="28"/>
        </w:rPr>
        <w:t xml:space="preserve">существляется </w:t>
      </w:r>
      <w:r w:rsidR="003770E3">
        <w:rPr>
          <w:color w:val="000000"/>
          <w:sz w:val="28"/>
          <w:szCs w:val="28"/>
        </w:rPr>
        <w:t xml:space="preserve">управлением </w:t>
      </w:r>
      <w:r w:rsidR="003E7F68">
        <w:rPr>
          <w:color w:val="000000"/>
          <w:sz w:val="28"/>
          <w:szCs w:val="28"/>
        </w:rPr>
        <w:t xml:space="preserve">бюджетного учёта и отчётности </w:t>
      </w:r>
      <w:r w:rsidR="00D278B4" w:rsidRPr="00B444ED">
        <w:rPr>
          <w:color w:val="000000"/>
          <w:sz w:val="28"/>
          <w:szCs w:val="28"/>
        </w:rPr>
        <w:t xml:space="preserve">Администрации </w:t>
      </w:r>
      <w:r w:rsidR="00186725">
        <w:rPr>
          <w:color w:val="000000"/>
          <w:sz w:val="28"/>
          <w:szCs w:val="28"/>
        </w:rPr>
        <w:t>городского поселения</w:t>
      </w:r>
      <w:r w:rsidR="003770E3">
        <w:rPr>
          <w:color w:val="000000"/>
          <w:sz w:val="28"/>
          <w:szCs w:val="28"/>
        </w:rPr>
        <w:t xml:space="preserve"> </w:t>
      </w:r>
      <w:r w:rsidR="00E90C21">
        <w:rPr>
          <w:color w:val="000000"/>
          <w:sz w:val="28"/>
          <w:szCs w:val="28"/>
        </w:rPr>
        <w:t xml:space="preserve">Лянтор </w:t>
      </w:r>
      <w:r w:rsidR="00D278B4" w:rsidRPr="00B444ED">
        <w:rPr>
          <w:color w:val="000000"/>
          <w:sz w:val="28"/>
          <w:szCs w:val="28"/>
        </w:rPr>
        <w:t xml:space="preserve">(далее </w:t>
      </w:r>
      <w:r w:rsidR="003770E3">
        <w:rPr>
          <w:color w:val="000000"/>
          <w:sz w:val="28"/>
          <w:szCs w:val="28"/>
        </w:rPr>
        <w:t>–</w:t>
      </w:r>
      <w:r w:rsidR="00D278B4" w:rsidRPr="00B444ED">
        <w:rPr>
          <w:color w:val="000000"/>
          <w:sz w:val="28"/>
          <w:szCs w:val="28"/>
        </w:rPr>
        <w:t xml:space="preserve"> </w:t>
      </w:r>
      <w:r w:rsidR="003E7F68">
        <w:rPr>
          <w:color w:val="000000"/>
          <w:sz w:val="28"/>
          <w:szCs w:val="28"/>
        </w:rPr>
        <w:t>У</w:t>
      </w:r>
      <w:r w:rsidR="003770E3">
        <w:rPr>
          <w:color w:val="000000"/>
          <w:sz w:val="28"/>
          <w:szCs w:val="28"/>
        </w:rPr>
        <w:t>правление</w:t>
      </w:r>
      <w:r w:rsidR="00D278B4" w:rsidRPr="00B444ED">
        <w:rPr>
          <w:color w:val="000000"/>
          <w:sz w:val="28"/>
          <w:szCs w:val="28"/>
        </w:rPr>
        <w:t>) в соответствии с требованиями настоящего Порядка</w:t>
      </w:r>
      <w:r w:rsidR="003770E3">
        <w:rPr>
          <w:color w:val="000000"/>
          <w:sz w:val="28"/>
          <w:szCs w:val="28"/>
        </w:rPr>
        <w:t>.</w:t>
      </w:r>
      <w:r w:rsidR="00FF6264" w:rsidRPr="00FF6264">
        <w:t xml:space="preserve"> </w:t>
      </w:r>
    </w:p>
    <w:p w:rsidR="00BC322B" w:rsidRDefault="00533DAB" w:rsidP="00BC3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1F7D">
        <w:rPr>
          <w:sz w:val="28"/>
          <w:szCs w:val="28"/>
        </w:rPr>
        <w:t xml:space="preserve"> </w:t>
      </w:r>
      <w:proofErr w:type="gramStart"/>
      <w:r w:rsidR="00FF6264" w:rsidRPr="00FF6264">
        <w:rPr>
          <w:sz w:val="28"/>
          <w:szCs w:val="28"/>
        </w:rPr>
        <w:t xml:space="preserve">Правовое управление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B444ED">
        <w:rPr>
          <w:color w:val="000000"/>
          <w:sz w:val="28"/>
          <w:szCs w:val="28"/>
        </w:rPr>
        <w:t xml:space="preserve"> </w:t>
      </w:r>
      <w:r w:rsidR="00FF6264" w:rsidRPr="00FF6264">
        <w:rPr>
          <w:sz w:val="28"/>
          <w:szCs w:val="28"/>
        </w:rPr>
        <w:t>осуществляет проверку фрагментов реестра расходных обязательств городского поселения Лянтор,</w:t>
      </w:r>
      <w:r w:rsidR="007D1F7D">
        <w:rPr>
          <w:sz w:val="28"/>
          <w:szCs w:val="28"/>
        </w:rPr>
        <w:t xml:space="preserve"> предоставляемого Управлением,</w:t>
      </w:r>
      <w:r w:rsidR="00FF6264" w:rsidRPr="00FF6264">
        <w:rPr>
          <w:sz w:val="28"/>
          <w:szCs w:val="28"/>
        </w:rPr>
        <w:t xml:space="preserve"> на предмет отсутствия искажений и неточностей в обязательных реквизитах нормативных правовых актов Российской Федерации, Ханты-Мансийского автономного округа - Югры, муниципальных правовых актов органов местного самоуправления городского поселения Лянтор  и заключенных органами местного самоуправления договоров и соглашений (отдельных статей, пунктов, подпунктов, абзацев </w:t>
      </w:r>
      <w:r w:rsidR="00FF6264" w:rsidRPr="00FF6264">
        <w:rPr>
          <w:sz w:val="28"/>
          <w:szCs w:val="28"/>
        </w:rPr>
        <w:lastRenderedPageBreak/>
        <w:t>нормативных правовых актов, договоров</w:t>
      </w:r>
      <w:proofErr w:type="gramEnd"/>
      <w:r w:rsidR="00FF6264" w:rsidRPr="00FF6264">
        <w:rPr>
          <w:sz w:val="28"/>
          <w:szCs w:val="28"/>
        </w:rPr>
        <w:t xml:space="preserve"> и соглашений), содержащихся в представленном фрагменте реестра расходных обязательств, а также на предмет соответствия нормам действующего законодательства, муниципальных правовых актов.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278B4" w:rsidRPr="00B444ED">
        <w:rPr>
          <w:color w:val="000000"/>
          <w:sz w:val="28"/>
          <w:szCs w:val="28"/>
        </w:rPr>
        <w:t xml:space="preserve">Ведение реестра расходных обязательств </w:t>
      </w:r>
      <w:r w:rsidR="003770E3">
        <w:rPr>
          <w:color w:val="000000"/>
          <w:sz w:val="28"/>
          <w:szCs w:val="28"/>
        </w:rPr>
        <w:t xml:space="preserve">муниципального образования </w:t>
      </w:r>
      <w:r w:rsidR="00C20B6C" w:rsidRPr="00B444ED">
        <w:rPr>
          <w:color w:val="000000"/>
          <w:sz w:val="28"/>
          <w:szCs w:val="28"/>
        </w:rPr>
        <w:t xml:space="preserve"> </w:t>
      </w:r>
      <w:r w:rsidR="000F1529">
        <w:rPr>
          <w:color w:val="000000"/>
          <w:sz w:val="28"/>
          <w:szCs w:val="28"/>
        </w:rPr>
        <w:t xml:space="preserve">осуществляется на </w:t>
      </w:r>
      <w:r w:rsidR="00D278B4" w:rsidRPr="00B444ED">
        <w:rPr>
          <w:color w:val="000000"/>
          <w:sz w:val="28"/>
          <w:szCs w:val="28"/>
        </w:rPr>
        <w:t xml:space="preserve"> бумажном и электронном форматах.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C7803">
        <w:rPr>
          <w:color w:val="000000"/>
          <w:sz w:val="28"/>
          <w:szCs w:val="28"/>
        </w:rPr>
        <w:t>Ведение р</w:t>
      </w:r>
      <w:r w:rsidR="00D278B4" w:rsidRPr="00B444ED">
        <w:rPr>
          <w:color w:val="000000"/>
          <w:sz w:val="28"/>
          <w:szCs w:val="28"/>
        </w:rPr>
        <w:t>еестр</w:t>
      </w:r>
      <w:r w:rsidR="00EC7803">
        <w:rPr>
          <w:color w:val="000000"/>
          <w:sz w:val="28"/>
          <w:szCs w:val="28"/>
        </w:rPr>
        <w:t>а</w:t>
      </w:r>
      <w:r w:rsidR="00D278B4" w:rsidRPr="00B444ED">
        <w:rPr>
          <w:color w:val="000000"/>
          <w:sz w:val="28"/>
          <w:szCs w:val="28"/>
        </w:rPr>
        <w:t xml:space="preserve"> расходных обязательств </w:t>
      </w:r>
      <w:r w:rsidR="003770E3">
        <w:rPr>
          <w:color w:val="000000"/>
          <w:sz w:val="28"/>
          <w:szCs w:val="28"/>
        </w:rPr>
        <w:t xml:space="preserve">муниципального образования </w:t>
      </w:r>
      <w:r w:rsidR="00C20B6C" w:rsidRP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 </w:t>
      </w:r>
      <w:r w:rsidR="00EC7803">
        <w:rPr>
          <w:color w:val="000000"/>
          <w:sz w:val="28"/>
          <w:szCs w:val="28"/>
        </w:rPr>
        <w:t>осуществляется пут</w:t>
      </w:r>
      <w:r w:rsidR="009B6FB1">
        <w:rPr>
          <w:color w:val="000000"/>
          <w:sz w:val="28"/>
          <w:szCs w:val="28"/>
        </w:rPr>
        <w:t>ё</w:t>
      </w:r>
      <w:r w:rsidR="00EC7803">
        <w:rPr>
          <w:color w:val="000000"/>
          <w:sz w:val="28"/>
          <w:szCs w:val="28"/>
        </w:rPr>
        <w:t xml:space="preserve">м внесения в </w:t>
      </w:r>
      <w:r w:rsidR="00D278B4" w:rsidRPr="00B444ED">
        <w:rPr>
          <w:color w:val="000000"/>
          <w:sz w:val="28"/>
          <w:szCs w:val="28"/>
        </w:rPr>
        <w:t xml:space="preserve">единую информационную базу </w:t>
      </w:r>
      <w:r w:rsidR="00EC7803">
        <w:rPr>
          <w:color w:val="000000"/>
          <w:sz w:val="28"/>
          <w:szCs w:val="28"/>
        </w:rPr>
        <w:t xml:space="preserve">данных </w:t>
      </w:r>
      <w:r w:rsidR="00D278B4" w:rsidRPr="00B444ED">
        <w:rPr>
          <w:color w:val="000000"/>
          <w:sz w:val="28"/>
          <w:szCs w:val="28"/>
        </w:rPr>
        <w:t>сведений о расходных обязательствах</w:t>
      </w:r>
      <w:r w:rsidR="00B444ED">
        <w:rPr>
          <w:color w:val="000000"/>
          <w:sz w:val="28"/>
          <w:szCs w:val="28"/>
        </w:rPr>
        <w:t xml:space="preserve"> </w:t>
      </w:r>
      <w:r w:rsidR="003770E3">
        <w:rPr>
          <w:color w:val="000000"/>
          <w:sz w:val="28"/>
          <w:szCs w:val="28"/>
        </w:rPr>
        <w:t>муниципального образования</w:t>
      </w:r>
      <w:r w:rsidR="00D278B4" w:rsidRPr="00B444ED">
        <w:rPr>
          <w:color w:val="000000"/>
          <w:sz w:val="28"/>
          <w:szCs w:val="28"/>
        </w:rPr>
        <w:t>, обновления и (или) исключения этих сведений.</w:t>
      </w:r>
    </w:p>
    <w:p w:rsidR="00BC322B" w:rsidRDefault="00D278B4" w:rsidP="00BC322B">
      <w:pPr>
        <w:ind w:firstLine="540"/>
        <w:jc w:val="both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 xml:space="preserve">Каждый вновь принятый нормативный правовой акт, а также заключенный договор и соглашение, предусматривающие возникновение расходного обязательства </w:t>
      </w:r>
      <w:r w:rsidR="003770E3">
        <w:rPr>
          <w:color w:val="000000"/>
          <w:sz w:val="28"/>
          <w:szCs w:val="28"/>
        </w:rPr>
        <w:t>муниципального образования</w:t>
      </w:r>
      <w:r w:rsidRPr="00B444ED">
        <w:rPr>
          <w:color w:val="000000"/>
          <w:sz w:val="28"/>
          <w:szCs w:val="28"/>
        </w:rPr>
        <w:t>, подлеж</w:t>
      </w:r>
      <w:r w:rsidR="008943DC">
        <w:rPr>
          <w:color w:val="000000"/>
          <w:sz w:val="28"/>
          <w:szCs w:val="28"/>
        </w:rPr>
        <w:t>а</w:t>
      </w:r>
      <w:r w:rsidRPr="00B444ED">
        <w:rPr>
          <w:color w:val="000000"/>
          <w:sz w:val="28"/>
          <w:szCs w:val="28"/>
        </w:rPr>
        <w:t xml:space="preserve">т обязательному включению в реестр расходных обязательств </w:t>
      </w:r>
      <w:r w:rsidR="003770E3">
        <w:rPr>
          <w:color w:val="000000"/>
          <w:sz w:val="28"/>
          <w:szCs w:val="28"/>
        </w:rPr>
        <w:t>муниципального образования</w:t>
      </w:r>
      <w:r w:rsidRPr="00B444ED">
        <w:rPr>
          <w:color w:val="000000"/>
          <w:sz w:val="28"/>
          <w:szCs w:val="28"/>
        </w:rPr>
        <w:t>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3DAB">
        <w:rPr>
          <w:color w:val="000000"/>
          <w:sz w:val="28"/>
          <w:szCs w:val="28"/>
        </w:rPr>
        <w:t xml:space="preserve">. </w:t>
      </w:r>
      <w:r w:rsidR="00D278B4" w:rsidRPr="00B444ED">
        <w:rPr>
          <w:color w:val="000000"/>
          <w:sz w:val="28"/>
          <w:szCs w:val="28"/>
        </w:rPr>
        <w:t xml:space="preserve">Ведение реестра расходных обязательств </w:t>
      </w:r>
      <w:r w:rsidR="003770E3">
        <w:rPr>
          <w:color w:val="000000"/>
          <w:sz w:val="28"/>
          <w:szCs w:val="28"/>
        </w:rPr>
        <w:t xml:space="preserve">муниципального образования </w:t>
      </w:r>
      <w:r w:rsidR="00D278B4" w:rsidRPr="00B444ED">
        <w:rPr>
          <w:color w:val="000000"/>
          <w:sz w:val="28"/>
          <w:szCs w:val="28"/>
        </w:rPr>
        <w:t>осуществля</w:t>
      </w:r>
      <w:r w:rsidR="005B487F">
        <w:rPr>
          <w:color w:val="000000"/>
          <w:sz w:val="28"/>
          <w:szCs w:val="28"/>
        </w:rPr>
        <w:t>е</w:t>
      </w:r>
      <w:r w:rsidR="00D278B4" w:rsidRPr="00B444ED">
        <w:rPr>
          <w:color w:val="000000"/>
          <w:sz w:val="28"/>
          <w:szCs w:val="28"/>
        </w:rPr>
        <w:t>тся по форме</w:t>
      </w:r>
      <w:r w:rsidR="005B487F">
        <w:rPr>
          <w:color w:val="000000"/>
          <w:sz w:val="28"/>
          <w:szCs w:val="28"/>
        </w:rPr>
        <w:t xml:space="preserve"> согласно приложению к настоящему Порядку</w:t>
      </w:r>
      <w:r w:rsidR="003770E3">
        <w:rPr>
          <w:color w:val="000000"/>
          <w:sz w:val="28"/>
          <w:szCs w:val="28"/>
        </w:rPr>
        <w:t>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3DAB">
        <w:rPr>
          <w:color w:val="000000"/>
          <w:sz w:val="28"/>
          <w:szCs w:val="28"/>
        </w:rPr>
        <w:t xml:space="preserve">. </w:t>
      </w:r>
      <w:r w:rsidR="00D278B4">
        <w:rPr>
          <w:color w:val="000000"/>
          <w:sz w:val="28"/>
          <w:szCs w:val="28"/>
        </w:rPr>
        <w:t xml:space="preserve">В сфере реализации полномочий по ведению реестра расходных обязательств </w:t>
      </w:r>
      <w:r w:rsidR="00B10262">
        <w:rPr>
          <w:color w:val="000000"/>
          <w:sz w:val="28"/>
          <w:szCs w:val="28"/>
        </w:rPr>
        <w:t>муниципального образования</w:t>
      </w:r>
      <w:r w:rsidR="001D66BD">
        <w:rPr>
          <w:color w:val="000000"/>
          <w:sz w:val="28"/>
          <w:szCs w:val="28"/>
        </w:rPr>
        <w:t>,</w:t>
      </w:r>
      <w:r w:rsidR="003E7F68">
        <w:rPr>
          <w:color w:val="000000"/>
          <w:sz w:val="28"/>
          <w:szCs w:val="28"/>
        </w:rPr>
        <w:t xml:space="preserve"> У</w:t>
      </w:r>
      <w:r w:rsidR="002D6B89">
        <w:rPr>
          <w:color w:val="000000"/>
          <w:sz w:val="28"/>
          <w:szCs w:val="28"/>
        </w:rPr>
        <w:t>правление</w:t>
      </w:r>
      <w:r w:rsidR="00D278B4">
        <w:rPr>
          <w:color w:val="000000"/>
          <w:sz w:val="28"/>
          <w:szCs w:val="28"/>
        </w:rPr>
        <w:t>:</w:t>
      </w:r>
    </w:p>
    <w:p w:rsidR="00BC322B" w:rsidRDefault="009B6FB1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278B4">
        <w:rPr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>ё</w:t>
      </w:r>
      <w:r w:rsidR="00D278B4">
        <w:rPr>
          <w:color w:val="000000"/>
          <w:sz w:val="28"/>
          <w:szCs w:val="28"/>
        </w:rPr>
        <w:t xml:space="preserve">т реестр расходных обязательств </w:t>
      </w:r>
      <w:r w:rsidR="00B10262">
        <w:rPr>
          <w:color w:val="000000"/>
          <w:sz w:val="28"/>
          <w:szCs w:val="28"/>
        </w:rPr>
        <w:t>муниципального образования</w:t>
      </w:r>
      <w:r w:rsidR="00D278B4">
        <w:rPr>
          <w:color w:val="000000"/>
          <w:sz w:val="28"/>
          <w:szCs w:val="28"/>
        </w:rPr>
        <w:t>;</w:t>
      </w:r>
    </w:p>
    <w:p w:rsidR="00BC322B" w:rsidRDefault="009B6FB1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278B4">
        <w:rPr>
          <w:color w:val="000000"/>
          <w:sz w:val="28"/>
          <w:szCs w:val="28"/>
        </w:rPr>
        <w:t>представля</w:t>
      </w:r>
      <w:r w:rsidR="00376138">
        <w:rPr>
          <w:color w:val="000000"/>
          <w:sz w:val="28"/>
          <w:szCs w:val="28"/>
        </w:rPr>
        <w:t>е</w:t>
      </w:r>
      <w:r w:rsidR="00D278B4">
        <w:rPr>
          <w:color w:val="000000"/>
          <w:sz w:val="28"/>
          <w:szCs w:val="28"/>
        </w:rPr>
        <w:t xml:space="preserve">т </w:t>
      </w:r>
      <w:r w:rsidR="001F7FEA">
        <w:rPr>
          <w:color w:val="000000"/>
          <w:sz w:val="28"/>
          <w:szCs w:val="28"/>
        </w:rPr>
        <w:t xml:space="preserve">в  установленном порядке </w:t>
      </w:r>
      <w:r w:rsidR="00D278B4">
        <w:rPr>
          <w:color w:val="000000"/>
          <w:sz w:val="28"/>
          <w:szCs w:val="28"/>
        </w:rPr>
        <w:t xml:space="preserve">реестр расходных обязательств </w:t>
      </w:r>
      <w:r w:rsidR="00B10262">
        <w:rPr>
          <w:color w:val="000000"/>
          <w:sz w:val="28"/>
          <w:szCs w:val="28"/>
        </w:rPr>
        <w:t xml:space="preserve">муниципального образования </w:t>
      </w:r>
      <w:r w:rsidR="00D278B4">
        <w:rPr>
          <w:color w:val="000000"/>
          <w:sz w:val="28"/>
          <w:szCs w:val="28"/>
        </w:rPr>
        <w:t xml:space="preserve">в </w:t>
      </w:r>
      <w:r w:rsidR="003E7F68">
        <w:rPr>
          <w:color w:val="000000"/>
          <w:sz w:val="28"/>
          <w:szCs w:val="28"/>
        </w:rPr>
        <w:t>департамент</w:t>
      </w:r>
      <w:r w:rsidR="00D278B4">
        <w:rPr>
          <w:color w:val="000000"/>
          <w:sz w:val="28"/>
          <w:szCs w:val="28"/>
        </w:rPr>
        <w:t xml:space="preserve"> финансов</w:t>
      </w:r>
      <w:r w:rsidR="00D56D8C">
        <w:rPr>
          <w:color w:val="000000"/>
          <w:sz w:val="28"/>
          <w:szCs w:val="28"/>
        </w:rPr>
        <w:t xml:space="preserve"> Администрации</w:t>
      </w:r>
      <w:r w:rsidR="00B10262">
        <w:rPr>
          <w:color w:val="000000"/>
          <w:sz w:val="28"/>
          <w:szCs w:val="28"/>
        </w:rPr>
        <w:t xml:space="preserve"> </w:t>
      </w:r>
      <w:r w:rsidR="002D6B89">
        <w:rPr>
          <w:color w:val="000000"/>
          <w:sz w:val="28"/>
          <w:szCs w:val="28"/>
        </w:rPr>
        <w:t>Сургутского района</w:t>
      </w:r>
      <w:r w:rsidR="00D278B4">
        <w:rPr>
          <w:color w:val="000000"/>
          <w:sz w:val="28"/>
          <w:szCs w:val="28"/>
        </w:rPr>
        <w:t xml:space="preserve"> в электронном формат</w:t>
      </w:r>
      <w:r w:rsidR="003E7F68">
        <w:rPr>
          <w:color w:val="000000"/>
          <w:sz w:val="28"/>
          <w:szCs w:val="28"/>
        </w:rPr>
        <w:t>е</w:t>
      </w:r>
      <w:r w:rsidR="00B10262">
        <w:rPr>
          <w:color w:val="000000"/>
          <w:sz w:val="28"/>
          <w:szCs w:val="28"/>
        </w:rPr>
        <w:t>.</w:t>
      </w:r>
    </w:p>
    <w:p w:rsidR="001009F4" w:rsidRPr="001009F4" w:rsidRDefault="00F12614" w:rsidP="001009F4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33DAB">
        <w:rPr>
          <w:color w:val="000000"/>
          <w:sz w:val="28"/>
          <w:szCs w:val="28"/>
        </w:rPr>
        <w:t xml:space="preserve">. </w:t>
      </w:r>
      <w:r w:rsidR="001009F4" w:rsidRPr="001009F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1009F4">
        <w:rPr>
          <w:color w:val="000000"/>
          <w:sz w:val="28"/>
          <w:szCs w:val="28"/>
        </w:rPr>
        <w:t>муниципального образования</w:t>
      </w:r>
      <w:r w:rsidR="001009F4" w:rsidRPr="001009F4">
        <w:rPr>
          <w:sz w:val="28"/>
          <w:szCs w:val="28"/>
        </w:rPr>
        <w:t>, а также при определении объ</w:t>
      </w:r>
      <w:r w:rsidR="009B6FB1">
        <w:rPr>
          <w:sz w:val="28"/>
          <w:szCs w:val="28"/>
        </w:rPr>
        <w:t>ё</w:t>
      </w:r>
      <w:r w:rsidR="001009F4" w:rsidRPr="001009F4">
        <w:rPr>
          <w:sz w:val="28"/>
          <w:szCs w:val="28"/>
        </w:rPr>
        <w:t>ма бюджетных ассигнований на исполнение действующих и принимаемых расходных обязательств на очередной финансовый год и на плановый период.</w:t>
      </w:r>
    </w:p>
    <w:p w:rsidR="00F12614" w:rsidRDefault="00F12614" w:rsidP="001009F4">
      <w:pPr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C1B76">
        <w:rPr>
          <w:color w:val="000000"/>
          <w:sz w:val="28"/>
          <w:szCs w:val="28"/>
        </w:rPr>
        <w:t>Реестр расходных обязательств муни</w:t>
      </w:r>
      <w:r w:rsidR="00533DAB">
        <w:rPr>
          <w:color w:val="000000"/>
          <w:sz w:val="28"/>
          <w:szCs w:val="28"/>
        </w:rPr>
        <w:t>ципального образования является</w:t>
      </w:r>
      <w:r>
        <w:rPr>
          <w:color w:val="000000"/>
          <w:sz w:val="28"/>
          <w:szCs w:val="28"/>
        </w:rPr>
        <w:t xml:space="preserve"> </w:t>
      </w:r>
      <w:r w:rsidR="000C1B76">
        <w:rPr>
          <w:color w:val="000000"/>
          <w:sz w:val="28"/>
          <w:szCs w:val="28"/>
        </w:rPr>
        <w:t>фрагментом реестра расходных обязательств Сургутского района.</w:t>
      </w:r>
    </w:p>
    <w:p w:rsidR="000C1B76" w:rsidRDefault="000C1B76" w:rsidP="00F12614">
      <w:pPr>
        <w:ind w:firstLine="624"/>
        <w:jc w:val="both"/>
        <w:rPr>
          <w:color w:val="000000"/>
          <w:sz w:val="28"/>
          <w:szCs w:val="28"/>
        </w:rPr>
      </w:pPr>
    </w:p>
    <w:p w:rsidR="005B487F" w:rsidRDefault="005B487F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6528AE">
      <w:pPr>
        <w:widowControl/>
        <w:autoSpaceDE/>
        <w:autoSpaceDN/>
        <w:adjustRightInd/>
        <w:rPr>
          <w:rFonts w:ascii="Arial" w:hAnsi="Arial" w:cs="Arial"/>
        </w:rPr>
        <w:sectPr w:rsidR="006528AE" w:rsidSect="000F1529">
          <w:headerReference w:type="even" r:id="rId9"/>
          <w:headerReference w:type="default" r:id="rId10"/>
          <w:pgSz w:w="11909" w:h="16834" w:code="9"/>
          <w:pgMar w:top="567" w:right="737" w:bottom="1134" w:left="1418" w:header="720" w:footer="720" w:gutter="0"/>
          <w:cols w:space="60"/>
          <w:noEndnote/>
          <w:titlePg/>
          <w:docGrid w:linePitch="212"/>
        </w:sectPr>
      </w:pPr>
    </w:p>
    <w:tbl>
      <w:tblPr>
        <w:tblW w:w="16887" w:type="dxa"/>
        <w:tblInd w:w="-1418" w:type="dxa"/>
        <w:tblLook w:val="0000"/>
      </w:tblPr>
      <w:tblGrid>
        <w:gridCol w:w="558"/>
        <w:gridCol w:w="640"/>
        <w:gridCol w:w="308"/>
        <w:gridCol w:w="20"/>
        <w:gridCol w:w="329"/>
        <w:gridCol w:w="201"/>
        <w:gridCol w:w="20"/>
        <w:gridCol w:w="459"/>
        <w:gridCol w:w="291"/>
        <w:gridCol w:w="661"/>
        <w:gridCol w:w="89"/>
        <w:gridCol w:w="467"/>
        <w:gridCol w:w="291"/>
        <w:gridCol w:w="240"/>
        <w:gridCol w:w="462"/>
        <w:gridCol w:w="482"/>
        <w:gridCol w:w="58"/>
        <w:gridCol w:w="202"/>
        <w:gridCol w:w="529"/>
        <w:gridCol w:w="125"/>
        <w:gridCol w:w="88"/>
        <w:gridCol w:w="409"/>
        <w:gridCol w:w="123"/>
        <w:gridCol w:w="210"/>
        <w:gridCol w:w="307"/>
        <w:gridCol w:w="203"/>
        <w:gridCol w:w="232"/>
        <w:gridCol w:w="123"/>
        <w:gridCol w:w="265"/>
        <w:gridCol w:w="355"/>
        <w:gridCol w:w="285"/>
        <w:gridCol w:w="322"/>
        <w:gridCol w:w="135"/>
        <w:gridCol w:w="110"/>
        <w:gridCol w:w="335"/>
        <w:gridCol w:w="285"/>
        <w:gridCol w:w="12"/>
        <w:gridCol w:w="261"/>
        <w:gridCol w:w="307"/>
        <w:gridCol w:w="174"/>
        <w:gridCol w:w="393"/>
        <w:gridCol w:w="349"/>
        <w:gridCol w:w="218"/>
        <w:gridCol w:w="524"/>
        <w:gridCol w:w="56"/>
        <w:gridCol w:w="580"/>
        <w:gridCol w:w="580"/>
        <w:gridCol w:w="56"/>
        <w:gridCol w:w="524"/>
        <w:gridCol w:w="112"/>
        <w:gridCol w:w="468"/>
        <w:gridCol w:w="168"/>
        <w:gridCol w:w="412"/>
        <w:gridCol w:w="187"/>
        <w:gridCol w:w="602"/>
        <w:gridCol w:w="529"/>
        <w:gridCol w:w="156"/>
      </w:tblGrid>
      <w:tr w:rsidR="006874AC">
        <w:trPr>
          <w:gridAfter w:val="1"/>
          <w:wAfter w:w="156" w:type="dxa"/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0943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Приложение к порядку ведения</w:t>
            </w:r>
          </w:p>
        </w:tc>
      </w:tr>
      <w:tr w:rsidR="006874AC">
        <w:trPr>
          <w:gridAfter w:val="1"/>
          <w:wAfter w:w="156" w:type="dxa"/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0943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реестра расходных обязательств</w:t>
            </w:r>
            <w:r w:rsidR="000943E2" w:rsidRPr="00B54AF4">
              <w:rPr>
                <w:sz w:val="24"/>
                <w:szCs w:val="24"/>
              </w:rPr>
              <w:t xml:space="preserve"> муниципального образования городское поселение Лянтор</w:t>
            </w: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255"/>
        </w:trPr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375"/>
        </w:trPr>
        <w:tc>
          <w:tcPr>
            <w:tcW w:w="1390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2E774B" w:rsidP="006874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Форма р</w:t>
            </w:r>
            <w:r w:rsidR="006874AC" w:rsidRPr="00B54AF4">
              <w:rPr>
                <w:sz w:val="24"/>
                <w:szCs w:val="24"/>
              </w:rPr>
              <w:t>еестр</w:t>
            </w:r>
            <w:r w:rsidRPr="00B54AF4">
              <w:rPr>
                <w:sz w:val="24"/>
                <w:szCs w:val="24"/>
              </w:rPr>
              <w:t>а</w:t>
            </w: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375"/>
        </w:trPr>
        <w:tc>
          <w:tcPr>
            <w:tcW w:w="1390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расходных обязательств муниципального образования городское поселение Лянтор</w:t>
            </w: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325"/>
        </w:trPr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80"/>
        </w:trPr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720"/>
          <w:tblCellSpacing w:w="5" w:type="nil"/>
        </w:trPr>
        <w:tc>
          <w:tcPr>
            <w:tcW w:w="35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вопроса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местного значения,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обязательства     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бю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жет-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клас-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(Рз,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Прз) </w:t>
            </w:r>
          </w:p>
        </w:tc>
        <w:tc>
          <w:tcPr>
            <w:tcW w:w="66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Нормативное правовое регулирование, определяющее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финансовое обеспечение и порядок расходования средств</w:t>
            </w:r>
          </w:p>
        </w:tc>
        <w:tc>
          <w:tcPr>
            <w:tcW w:w="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средств на исполнение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расходного обязательства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(тыс. рублей)        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ние </w:t>
            </w: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1440"/>
          <w:tblCellSpacing w:w="5" w:type="nil"/>
        </w:trPr>
        <w:tc>
          <w:tcPr>
            <w:tcW w:w="35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Нормативные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правовые акты,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договоры,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соглашения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Российской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Федерации    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Нормативные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правовые акты,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договоры,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соглашения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субъекта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Российской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Федерации    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Нормативные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правовые акты,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договоры,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соглашения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образования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фина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совый год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щий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ред-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  </w:t>
            </w: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2700"/>
          <w:tblCellSpacing w:w="5" w:type="nil"/>
        </w:trPr>
        <w:tc>
          <w:tcPr>
            <w:tcW w:w="35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тив-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тьи,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пунк-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пунк-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аб-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заца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ния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дейс-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твия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тив-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тьи,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пунк-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пунк-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аб-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заца 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ния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дейс-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твия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тив-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тьи,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пунк-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пунк-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аб-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заца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ния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дейс-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твия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 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+ 1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+ 2 </w:t>
            </w: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540"/>
          <w:tblCellSpacing w:w="5" w:type="nil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 </w:t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гр. 1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</w:t>
              </w:r>
            </w:hyperlink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7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8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9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10 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11 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12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13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14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15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16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17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18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19 </w:t>
            </w:r>
          </w:p>
        </w:tc>
      </w:tr>
      <w:tr w:rsidR="000943E2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360"/>
          <w:tblCellSpacing w:w="5" w:type="nil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в 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числе:     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3E2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360"/>
          <w:tblCellSpacing w:w="5" w:type="nil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.....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A53" w:rsidRDefault="00A95A53" w:rsidP="00B54AF4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943E2" w:rsidRDefault="00A95A53" w:rsidP="00B54AF4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Исполнитель: ______________           ______________</w:t>
      </w:r>
    </w:p>
    <w:p w:rsidR="00A95A53" w:rsidRPr="00A95A53" w:rsidRDefault="00A95A53" w:rsidP="000943E2">
      <w:pPr>
        <w:widowControl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A95A53">
        <w:rPr>
          <w:rFonts w:ascii="Courier New" w:hAnsi="Courier New" w:cs="Courier New"/>
          <w:sz w:val="16"/>
          <w:szCs w:val="16"/>
        </w:rPr>
        <w:t xml:space="preserve">Подпись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A95A53">
        <w:rPr>
          <w:rFonts w:ascii="Courier New" w:hAnsi="Courier New" w:cs="Courier New"/>
          <w:sz w:val="16"/>
          <w:szCs w:val="16"/>
        </w:rPr>
        <w:t>Ф.И.О.</w:t>
      </w:r>
    </w:p>
    <w:p w:rsidR="000943E2" w:rsidRPr="00A95A53" w:rsidRDefault="000943E2" w:rsidP="000943E2">
      <w:pPr>
        <w:widowControl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N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/п.</w:t>
      </w:r>
    </w:p>
    <w:p w:rsid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** Наименование вопроса местного значения, расходного обязательства.</w:t>
      </w:r>
    </w:p>
    <w:p w:rsidR="006528AE" w:rsidRP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*** Код расходного обязательства.</w:t>
      </w:r>
    </w:p>
    <w:sectPr w:rsidR="006528AE" w:rsidRPr="000943E2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7A" w:rsidRDefault="00B9507A">
      <w:r>
        <w:separator/>
      </w:r>
    </w:p>
  </w:endnote>
  <w:endnote w:type="continuationSeparator" w:id="0">
    <w:p w:rsidR="00B9507A" w:rsidRDefault="00B9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7A" w:rsidRDefault="00B9507A">
      <w:r>
        <w:separator/>
      </w:r>
    </w:p>
  </w:footnote>
  <w:footnote w:type="continuationSeparator" w:id="0">
    <w:p w:rsidR="00B9507A" w:rsidRDefault="00B9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F4" w:rsidRDefault="00B54AF4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F4" w:rsidRDefault="00B54A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F4" w:rsidRDefault="00B54AF4" w:rsidP="0033125E">
    <w:pPr>
      <w:pStyle w:val="a4"/>
      <w:framePr w:wrap="around" w:vAnchor="text" w:hAnchor="margin" w:xAlign="center" w:y="1"/>
      <w:rPr>
        <w:rStyle w:val="a5"/>
      </w:rPr>
    </w:pPr>
  </w:p>
  <w:p w:rsidR="00B54AF4" w:rsidRDefault="00B54AF4" w:rsidP="00BC3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5"/>
  </w:num>
  <w:num w:numId="16">
    <w:abstractNumId w:val="23"/>
  </w:num>
  <w:num w:numId="17">
    <w:abstractNumId w:val="21"/>
  </w:num>
  <w:num w:numId="18">
    <w:abstractNumId w:val="7"/>
  </w:num>
  <w:num w:numId="19">
    <w:abstractNumId w:val="1"/>
  </w:num>
  <w:num w:numId="20">
    <w:abstractNumId w:val="6"/>
  </w:num>
  <w:num w:numId="21">
    <w:abstractNumId w:val="24"/>
  </w:num>
  <w:num w:numId="22">
    <w:abstractNumId w:val="16"/>
  </w:num>
  <w:num w:numId="23">
    <w:abstractNumId w:val="8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444ED"/>
    <w:rsid w:val="00002BBD"/>
    <w:rsid w:val="00081258"/>
    <w:rsid w:val="000943E2"/>
    <w:rsid w:val="00095678"/>
    <w:rsid w:val="000A0465"/>
    <w:rsid w:val="000A048B"/>
    <w:rsid w:val="000B0927"/>
    <w:rsid w:val="000B5604"/>
    <w:rsid w:val="000C1B76"/>
    <w:rsid w:val="000C628D"/>
    <w:rsid w:val="000C709E"/>
    <w:rsid w:val="000E12D8"/>
    <w:rsid w:val="000F1529"/>
    <w:rsid w:val="000F7E2F"/>
    <w:rsid w:val="001009F4"/>
    <w:rsid w:val="00110B3F"/>
    <w:rsid w:val="0016696D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73475"/>
    <w:rsid w:val="00285524"/>
    <w:rsid w:val="002B256C"/>
    <w:rsid w:val="002B7012"/>
    <w:rsid w:val="002D32BA"/>
    <w:rsid w:val="002D6B89"/>
    <w:rsid w:val="002E774B"/>
    <w:rsid w:val="002F1CFE"/>
    <w:rsid w:val="0033125E"/>
    <w:rsid w:val="0033250A"/>
    <w:rsid w:val="00370A9E"/>
    <w:rsid w:val="00376138"/>
    <w:rsid w:val="003770E3"/>
    <w:rsid w:val="0038196A"/>
    <w:rsid w:val="003859B6"/>
    <w:rsid w:val="00387F8D"/>
    <w:rsid w:val="003D5603"/>
    <w:rsid w:val="003E21DA"/>
    <w:rsid w:val="003E3CBD"/>
    <w:rsid w:val="003E7F68"/>
    <w:rsid w:val="0041722E"/>
    <w:rsid w:val="0043316B"/>
    <w:rsid w:val="004650F9"/>
    <w:rsid w:val="004A57A1"/>
    <w:rsid w:val="004D33B5"/>
    <w:rsid w:val="004D4242"/>
    <w:rsid w:val="00510AE9"/>
    <w:rsid w:val="00517CA9"/>
    <w:rsid w:val="00533DAB"/>
    <w:rsid w:val="00536687"/>
    <w:rsid w:val="005A1E4E"/>
    <w:rsid w:val="005A28EB"/>
    <w:rsid w:val="005B487F"/>
    <w:rsid w:val="005C1F2A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F4CA3"/>
    <w:rsid w:val="00727D26"/>
    <w:rsid w:val="0074744A"/>
    <w:rsid w:val="00786BE3"/>
    <w:rsid w:val="007925F9"/>
    <w:rsid w:val="00795736"/>
    <w:rsid w:val="00796BF7"/>
    <w:rsid w:val="007A5567"/>
    <w:rsid w:val="007D1F7D"/>
    <w:rsid w:val="007D567C"/>
    <w:rsid w:val="00814AC1"/>
    <w:rsid w:val="008174E6"/>
    <w:rsid w:val="0082299A"/>
    <w:rsid w:val="00822DFE"/>
    <w:rsid w:val="00823E00"/>
    <w:rsid w:val="00842D3E"/>
    <w:rsid w:val="00890B17"/>
    <w:rsid w:val="008943DC"/>
    <w:rsid w:val="00896C16"/>
    <w:rsid w:val="008E6382"/>
    <w:rsid w:val="008F5886"/>
    <w:rsid w:val="0090625D"/>
    <w:rsid w:val="00916587"/>
    <w:rsid w:val="00925F45"/>
    <w:rsid w:val="009341A7"/>
    <w:rsid w:val="00960F1D"/>
    <w:rsid w:val="00967532"/>
    <w:rsid w:val="00990945"/>
    <w:rsid w:val="00992DE2"/>
    <w:rsid w:val="009B6FB1"/>
    <w:rsid w:val="009E3218"/>
    <w:rsid w:val="00A111AA"/>
    <w:rsid w:val="00A51618"/>
    <w:rsid w:val="00A60F15"/>
    <w:rsid w:val="00A95A53"/>
    <w:rsid w:val="00AB3C5F"/>
    <w:rsid w:val="00AF6BF5"/>
    <w:rsid w:val="00B10262"/>
    <w:rsid w:val="00B311B5"/>
    <w:rsid w:val="00B444ED"/>
    <w:rsid w:val="00B54AF4"/>
    <w:rsid w:val="00B6410D"/>
    <w:rsid w:val="00B77F7A"/>
    <w:rsid w:val="00B83A59"/>
    <w:rsid w:val="00B9507A"/>
    <w:rsid w:val="00BA15E9"/>
    <w:rsid w:val="00BC322B"/>
    <w:rsid w:val="00BD3057"/>
    <w:rsid w:val="00BE50D6"/>
    <w:rsid w:val="00BF668B"/>
    <w:rsid w:val="00C00504"/>
    <w:rsid w:val="00C122E9"/>
    <w:rsid w:val="00C20B6C"/>
    <w:rsid w:val="00C26E92"/>
    <w:rsid w:val="00C3029E"/>
    <w:rsid w:val="00C87005"/>
    <w:rsid w:val="00CB4684"/>
    <w:rsid w:val="00CC641D"/>
    <w:rsid w:val="00CD100A"/>
    <w:rsid w:val="00CE1E25"/>
    <w:rsid w:val="00D22CCE"/>
    <w:rsid w:val="00D278B4"/>
    <w:rsid w:val="00D42627"/>
    <w:rsid w:val="00D46F5F"/>
    <w:rsid w:val="00D52DB6"/>
    <w:rsid w:val="00D56D8C"/>
    <w:rsid w:val="00D77932"/>
    <w:rsid w:val="00D80826"/>
    <w:rsid w:val="00D950AE"/>
    <w:rsid w:val="00DD1E9B"/>
    <w:rsid w:val="00DE3917"/>
    <w:rsid w:val="00DF48B4"/>
    <w:rsid w:val="00E90C21"/>
    <w:rsid w:val="00EC7803"/>
    <w:rsid w:val="00ED0303"/>
    <w:rsid w:val="00F12614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 </vt:lpstr>
    </vt:vector>
  </TitlesOfParts>
  <Company>$</Company>
  <LinksUpToDate>false</LinksUpToDate>
  <CharactersWithSpaces>8263</CharactersWithSpaces>
  <SharedDoc>false</SharedDoc>
  <HLinks>
    <vt:vector size="18" baseType="variant"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 </dc:title>
  <dc:subject/>
  <dc:creator>Рустем</dc:creator>
  <cp:keywords/>
  <dc:description/>
  <cp:lastModifiedBy>Дьячук Андрей Сергеевич</cp:lastModifiedBy>
  <cp:revision>2</cp:revision>
  <cp:lastPrinted>2013-06-29T05:21:00Z</cp:lastPrinted>
  <dcterms:created xsi:type="dcterms:W3CDTF">2013-07-02T11:21:00Z</dcterms:created>
  <dcterms:modified xsi:type="dcterms:W3CDTF">2013-07-02T11:21:00Z</dcterms:modified>
</cp:coreProperties>
</file>