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7624E" w:rsidRPr="00AE381E" w:rsidTr="00F440BC">
        <w:tc>
          <w:tcPr>
            <w:tcW w:w="7054" w:type="dxa"/>
            <w:shd w:val="clear" w:color="auto" w:fill="auto"/>
          </w:tcPr>
          <w:p w:rsidR="00790EFE" w:rsidRDefault="00524522" w:rsidP="00F440BC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D7624E" w:rsidRPr="00B46D34" w:rsidRDefault="00706CB1" w:rsidP="00E524E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13</w:t>
            </w:r>
            <w:r w:rsidR="00E524E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марта</w:t>
            </w:r>
            <w:r w:rsidR="00AB103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9019D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  <w:r w:rsidR="00D7624E" w:rsidRPr="00B46D3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г. </w:t>
            </w:r>
          </w:p>
        </w:tc>
        <w:tc>
          <w:tcPr>
            <w:tcW w:w="2517" w:type="dxa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5391B4" wp14:editId="7F09A89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9525</wp:posOffset>
                  </wp:positionV>
                  <wp:extent cx="1016635" cy="493395"/>
                  <wp:effectExtent l="0" t="0" r="0" b="1905"/>
                  <wp:wrapThrough wrapText="bothSides">
                    <wp:wrapPolygon edited="0">
                      <wp:start x="0" y="0"/>
                      <wp:lineTo x="0" y="20849"/>
                      <wp:lineTo x="21047" y="20849"/>
                      <wp:lineTo x="21047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24E" w:rsidRPr="00AE381E" w:rsidTr="00F440BC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D7624E" w:rsidRPr="00AE381E" w:rsidRDefault="00D7624E" w:rsidP="00F440B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68366" wp14:editId="193BBD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4529455" cy="0"/>
                      <wp:effectExtent l="19685" t="20320" r="1333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94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F3805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3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R5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dUZ+r2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vF5Gl9kAAAAEAQAADwAA&#10;AGRycy9kb3ducmV2LnhtbEyOwU7DMBBE70j8w2qRuFEngEgV4lQlEjc4UCro0Y03iSFeR7HbJn+P&#10;ywUuKz3NaPYVq8n2cKTRG8cS00WCQFw7bbiVuH1/vlki+KBYq94xSZzJ46q8vChUrt2J3+i4CS3E&#10;Efa5ktiFMORC+Lojq/zCDcQxa9xoVYg4tkKP6hTHbS9uk+RBWGU4fujUQFVH9ffmYCVmn09NYqaq&#10;edm9rtOvrZk/0rmS8vpqWj8iBJrCXxnP+lEdy+i0dwfWHvozQ4g3Q4hhlt7dI+x/WZSF+C9f/gAA&#10;AP//AwBQSwECLQAUAAYACAAAACEAtoM4kv4AAADhAQAAEwAAAAAAAAAAAAAAAAAAAAAAW0NvbnRl&#10;bnRfVHlwZXNdLnhtbFBLAQItABQABgAIAAAAIQA4/SH/1gAAAJQBAAALAAAAAAAAAAAAAAAAAC8B&#10;AABfcmVscy8ucmVsc1BLAQItABQABgAIAAAAIQA+txR54QIAAMIFAAAOAAAAAAAAAAAAAAAAAC4C&#10;AABkcnMvZTJvRG9jLnhtbFBLAQItABQABgAIAAAAIQC8XkaX2QAAAAQBAAAPAAAAAAAAAAAAAAAA&#10;ADs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706CB1" w:rsidRPr="00A831EE" w:rsidRDefault="00706CB1" w:rsidP="00706C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Югорчане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могут получать </w:t>
      </w:r>
      <w:r w:rsidRPr="00A83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уведомления о вручении писем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электронном виде</w:t>
      </w:r>
    </w:p>
    <w:bookmarkEnd w:id="0"/>
    <w:p w:rsidR="00706CB1" w:rsidRDefault="00706CB1" w:rsidP="00706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1E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83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рамках перевода традиционных почтовых услуг в цифровой формат национальный почтовый оператор запускает новые услуги – электронное уведомление о вручении и доставку корреспонденции по звонку. Воспользоваться ими могут россияне по всей стране.</w:t>
      </w:r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1E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654675">
          <w:rPr>
            <w:rStyle w:val="a8"/>
            <w:rFonts w:ascii="Times New Roman" w:hAnsi="Times New Roman"/>
            <w:shd w:val="clear" w:color="auto" w:fill="FFFFFF"/>
          </w:rPr>
          <w:t>Электронное уведомление о вручении</w:t>
        </w:r>
      </w:hyperlink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современный цифровой аналог бумажных уведомлений. Услуга позволяет отправителю после вручения письма получить скан-копию бланка извещения с указанием того, кем, кому и когда было доставлено почтовое отправление (с личной подписью получателя) в разделе «Отслеживание» на сайте </w:t>
      </w:r>
      <w:hyperlink r:id="rId8" w:tgtFrame="_blank" w:history="1">
        <w:r w:rsidRPr="00A831EE">
          <w:rPr>
            <w:rStyle w:val="a8"/>
            <w:rFonts w:ascii="Times New Roman" w:hAnsi="Times New Roman"/>
            <w:color w:val="3A6D99"/>
            <w:shd w:val="clear" w:color="auto" w:fill="FFFFFF"/>
          </w:rPr>
          <w:t>www.pocha.ru</w:t>
        </w:r>
      </w:hyperlink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6CB1" w:rsidRDefault="00706CB1" w:rsidP="00706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CB1" w:rsidRDefault="00706CB1" w:rsidP="00706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услуги не требуется заполнять отдельный бланк. Чтобы подключить ее, достаточно указать свой номер телефона на отправлении или адресном ярлыке и сообщить оператору о намерении заказать дополнительную услугу.</w:t>
      </w:r>
    </w:p>
    <w:p w:rsidR="00706CB1" w:rsidRPr="00A831EE" w:rsidRDefault="00706CB1" w:rsidP="00706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«Лицевая сторона электронного бланка содержит все необходимые реквизиты, присутствующие на их бумажных аналогах. Мы ожидаем, что перевод уведомлений о вручении в цифровой формат позволит повысить качество клиентского сервиса, а также сократить нагрузку на почтальонов, которые, помимо доставки писем, мелких пакетов и надомного обслуживания получателей пенсий разносят значительное количество уведомлений о доставке отправлений», - отметил заместитель генерального директора Почты России по стратегии и государственному регулированию Ярослав </w:t>
      </w:r>
      <w:proofErr w:type="spellStart"/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Мандрон</w:t>
      </w:r>
      <w:proofErr w:type="spellEnd"/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83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Опция «</w:t>
      </w:r>
      <w:hyperlink r:id="rId9" w:history="1">
        <w:r w:rsidRPr="00654675">
          <w:rPr>
            <w:rStyle w:val="a8"/>
            <w:rFonts w:ascii="Times New Roman" w:hAnsi="Times New Roman"/>
            <w:shd w:val="clear" w:color="auto" w:fill="FFFFFF"/>
          </w:rPr>
          <w:t>Доставка по звонку»</w:t>
        </w:r>
      </w:hyperlink>
      <w:r w:rsidRPr="00A83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сделать получение письменной корреспонденции адресатом более комфортным. Доставка будет осуществляться по предварительному согласованию времени с клиентом, ближе к которому с ним свяжется почтальон. Данная опция повысит долю отправлений, вручаемых почтальонами, а также поможет оптимизировать клиентский поток в отделениях почтовой связи. В настоящий момент услуги будут доступны для заказа с письмами и бандеролями 1-го класса, однако планируется расширение их использования на другие услуги Почты России.</w:t>
      </w:r>
    </w:p>
    <w:p w:rsidR="00706CB1" w:rsidRDefault="00706CB1" w:rsidP="00706CB1"/>
    <w:p w:rsidR="001D6ACC" w:rsidRDefault="001D6ACC" w:rsidP="001D6ACC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:rsidR="0059730F" w:rsidRDefault="001D6ACC" w:rsidP="0059730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Ежегодно Ханты-Мансийский филиал Почты России доставляет более 37 млн писем и порядка 1 млн посылок. Филиал обслуживает около 93 тысяч подписчиков в Югре, которым доставляется более 10 млн экземпляров печатных изданий в год.</w:t>
      </w:r>
    </w:p>
    <w:p w:rsidR="00E37B78" w:rsidRDefault="00316706"/>
    <w:sectPr w:rsidR="00E37B78" w:rsidSect="00E333E7">
      <w:footerReference w:type="default" r:id="rId10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06" w:rsidRDefault="00316706" w:rsidP="00AF66DC">
      <w:pPr>
        <w:spacing w:after="0" w:line="240" w:lineRule="auto"/>
      </w:pPr>
      <w:r>
        <w:separator/>
      </w:r>
    </w:p>
  </w:endnote>
  <w:endnote w:type="continuationSeparator" w:id="0">
    <w:p w:rsidR="00316706" w:rsidRDefault="00316706" w:rsidP="00AF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DC" w:rsidRDefault="00882C02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>
      <w:rPr>
        <w:rFonts w:ascii="Times New Roman" w:eastAsia="SimSun" w:hAnsi="Times New Roman" w:cs="Times New Roman"/>
        <w:sz w:val="16"/>
        <w:szCs w:val="16"/>
        <w:lang w:eastAsia="ar-SA"/>
      </w:rPr>
      <w:t>Олеся Харланович</w:t>
    </w:r>
    <w:r w:rsidR="00AF66DC"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, 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Главный специалист по корпоративным коммуникациям</w:t>
    </w:r>
  </w:p>
  <w:p w:rsidR="00AF66DC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УФПС ХМАО-ЮГРА – филиал ФГУП «Почта России» </w:t>
    </w:r>
  </w:p>
  <w:p w:rsidR="00AF66DC" w:rsidRPr="00DB4FB2" w:rsidRDefault="00AF66DC" w:rsidP="00AF66DC">
    <w:pPr>
      <w:spacing w:after="0" w:line="240" w:lineRule="auto"/>
      <w:jc w:val="both"/>
      <w:rPr>
        <w:rFonts w:ascii="Times New Roman" w:eastAsia="SimSun" w:hAnsi="Times New Roman" w:cs="Times New Roman"/>
        <w:sz w:val="16"/>
        <w:szCs w:val="16"/>
        <w:lang w:eastAsia="ar-SA"/>
      </w:rPr>
    </w:pP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т. +7 (9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82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 xml:space="preserve">) 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141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-2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3</w:t>
    </w:r>
    <w:r w:rsidRPr="00DB4FB2">
      <w:rPr>
        <w:rFonts w:ascii="Times New Roman" w:eastAsia="SimSun" w:hAnsi="Times New Roman" w:cs="Times New Roman"/>
        <w:sz w:val="16"/>
        <w:szCs w:val="16"/>
        <w:lang w:eastAsia="ar-SA"/>
      </w:rPr>
      <w:t>-</w:t>
    </w:r>
    <w:r w:rsidR="00882C02">
      <w:rPr>
        <w:rFonts w:ascii="Times New Roman" w:eastAsia="SimSun" w:hAnsi="Times New Roman" w:cs="Times New Roman"/>
        <w:sz w:val="16"/>
        <w:szCs w:val="16"/>
        <w:lang w:eastAsia="ar-SA"/>
      </w:rPr>
      <w:t>11</w:t>
    </w:r>
  </w:p>
  <w:p w:rsidR="00AF66DC" w:rsidRDefault="00316706">
    <w:pPr>
      <w:pStyle w:val="a6"/>
    </w:pPr>
    <w:hyperlink r:id="rId1" w:history="1">
      <w:r w:rsidR="00882C02" w:rsidRPr="00980A9F">
        <w:rPr>
          <w:rStyle w:val="a8"/>
          <w:rFonts w:ascii="Arial" w:hAnsi="Arial" w:cs="Arial"/>
          <w:bCs/>
          <w:sz w:val="16"/>
          <w:szCs w:val="16"/>
          <w:lang w:val="en-US"/>
        </w:rPr>
        <w:t>Harlanovich.Olesya@russianpost.ru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06" w:rsidRDefault="00316706" w:rsidP="00AF66DC">
      <w:pPr>
        <w:spacing w:after="0" w:line="240" w:lineRule="auto"/>
      </w:pPr>
      <w:r>
        <w:separator/>
      </w:r>
    </w:p>
  </w:footnote>
  <w:footnote w:type="continuationSeparator" w:id="0">
    <w:p w:rsidR="00316706" w:rsidRDefault="00316706" w:rsidP="00AF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A"/>
    <w:rsid w:val="0000001E"/>
    <w:rsid w:val="000008A7"/>
    <w:rsid w:val="00000EE2"/>
    <w:rsid w:val="00011511"/>
    <w:rsid w:val="00014CB3"/>
    <w:rsid w:val="00022F46"/>
    <w:rsid w:val="00037404"/>
    <w:rsid w:val="00045C9A"/>
    <w:rsid w:val="000558D9"/>
    <w:rsid w:val="00061376"/>
    <w:rsid w:val="00065A0F"/>
    <w:rsid w:val="00072CA3"/>
    <w:rsid w:val="00090405"/>
    <w:rsid w:val="000A4866"/>
    <w:rsid w:val="00103150"/>
    <w:rsid w:val="00104BB9"/>
    <w:rsid w:val="00105F4F"/>
    <w:rsid w:val="00112885"/>
    <w:rsid w:val="00114AA8"/>
    <w:rsid w:val="001216FC"/>
    <w:rsid w:val="00132B7C"/>
    <w:rsid w:val="00135449"/>
    <w:rsid w:val="00156065"/>
    <w:rsid w:val="00187A62"/>
    <w:rsid w:val="001A58CA"/>
    <w:rsid w:val="001A7AB0"/>
    <w:rsid w:val="001B4D5B"/>
    <w:rsid w:val="001D6ACC"/>
    <w:rsid w:val="001F3E7B"/>
    <w:rsid w:val="00201595"/>
    <w:rsid w:val="00216F2F"/>
    <w:rsid w:val="00240CE4"/>
    <w:rsid w:val="00256568"/>
    <w:rsid w:val="00260123"/>
    <w:rsid w:val="00265041"/>
    <w:rsid w:val="002726DC"/>
    <w:rsid w:val="00284991"/>
    <w:rsid w:val="00292063"/>
    <w:rsid w:val="002A0723"/>
    <w:rsid w:val="002A2069"/>
    <w:rsid w:val="002D178C"/>
    <w:rsid w:val="002D6A0E"/>
    <w:rsid w:val="002E1787"/>
    <w:rsid w:val="0030468C"/>
    <w:rsid w:val="00316706"/>
    <w:rsid w:val="003328B6"/>
    <w:rsid w:val="003464D2"/>
    <w:rsid w:val="003473CF"/>
    <w:rsid w:val="003B6B35"/>
    <w:rsid w:val="003C71D8"/>
    <w:rsid w:val="003E205F"/>
    <w:rsid w:val="003E4785"/>
    <w:rsid w:val="003F713F"/>
    <w:rsid w:val="0040368B"/>
    <w:rsid w:val="004253D6"/>
    <w:rsid w:val="00425D40"/>
    <w:rsid w:val="0044212D"/>
    <w:rsid w:val="0045155D"/>
    <w:rsid w:val="00461E1B"/>
    <w:rsid w:val="0046610E"/>
    <w:rsid w:val="00470F97"/>
    <w:rsid w:val="0049777D"/>
    <w:rsid w:val="004D7D74"/>
    <w:rsid w:val="004E05CF"/>
    <w:rsid w:val="004F4DA0"/>
    <w:rsid w:val="00504C99"/>
    <w:rsid w:val="005211B1"/>
    <w:rsid w:val="00523150"/>
    <w:rsid w:val="00524522"/>
    <w:rsid w:val="00540A8B"/>
    <w:rsid w:val="00543AF9"/>
    <w:rsid w:val="0055194A"/>
    <w:rsid w:val="00560B12"/>
    <w:rsid w:val="00562A80"/>
    <w:rsid w:val="0059730F"/>
    <w:rsid w:val="005A277E"/>
    <w:rsid w:val="005C14B7"/>
    <w:rsid w:val="005D1BE7"/>
    <w:rsid w:val="005E2A5B"/>
    <w:rsid w:val="006044B9"/>
    <w:rsid w:val="006244F8"/>
    <w:rsid w:val="00625D0F"/>
    <w:rsid w:val="006644EB"/>
    <w:rsid w:val="006709C3"/>
    <w:rsid w:val="006718A9"/>
    <w:rsid w:val="00673DA3"/>
    <w:rsid w:val="00675B87"/>
    <w:rsid w:val="006936C5"/>
    <w:rsid w:val="006B3FF2"/>
    <w:rsid w:val="006D4B5F"/>
    <w:rsid w:val="00706CB1"/>
    <w:rsid w:val="00753787"/>
    <w:rsid w:val="0075777E"/>
    <w:rsid w:val="00790930"/>
    <w:rsid w:val="00790EFE"/>
    <w:rsid w:val="00794272"/>
    <w:rsid w:val="007A310E"/>
    <w:rsid w:val="007B383B"/>
    <w:rsid w:val="007B5AE5"/>
    <w:rsid w:val="007B6985"/>
    <w:rsid w:val="007B7EE1"/>
    <w:rsid w:val="007D0192"/>
    <w:rsid w:val="007D3C6A"/>
    <w:rsid w:val="007E7140"/>
    <w:rsid w:val="00800310"/>
    <w:rsid w:val="00804206"/>
    <w:rsid w:val="00805D92"/>
    <w:rsid w:val="008329B8"/>
    <w:rsid w:val="00846361"/>
    <w:rsid w:val="00847DCA"/>
    <w:rsid w:val="00882C02"/>
    <w:rsid w:val="008935F7"/>
    <w:rsid w:val="008C2AFF"/>
    <w:rsid w:val="008E1D70"/>
    <w:rsid w:val="008E32B6"/>
    <w:rsid w:val="008E529D"/>
    <w:rsid w:val="009019D2"/>
    <w:rsid w:val="00913AD9"/>
    <w:rsid w:val="009209A3"/>
    <w:rsid w:val="0092710A"/>
    <w:rsid w:val="0094409B"/>
    <w:rsid w:val="00960BF1"/>
    <w:rsid w:val="00963093"/>
    <w:rsid w:val="00985697"/>
    <w:rsid w:val="00990002"/>
    <w:rsid w:val="009C6894"/>
    <w:rsid w:val="009E4D08"/>
    <w:rsid w:val="009E7594"/>
    <w:rsid w:val="00A202E1"/>
    <w:rsid w:val="00A22769"/>
    <w:rsid w:val="00A24249"/>
    <w:rsid w:val="00A24EFB"/>
    <w:rsid w:val="00A622E1"/>
    <w:rsid w:val="00A91ADD"/>
    <w:rsid w:val="00AA7EEC"/>
    <w:rsid w:val="00AB1039"/>
    <w:rsid w:val="00AC06E8"/>
    <w:rsid w:val="00AC3B8D"/>
    <w:rsid w:val="00AE6B80"/>
    <w:rsid w:val="00AF2EEC"/>
    <w:rsid w:val="00AF3E45"/>
    <w:rsid w:val="00AF66DC"/>
    <w:rsid w:val="00B26EC3"/>
    <w:rsid w:val="00B46D34"/>
    <w:rsid w:val="00B65C61"/>
    <w:rsid w:val="00B8205E"/>
    <w:rsid w:val="00B82457"/>
    <w:rsid w:val="00B96DEE"/>
    <w:rsid w:val="00BB647C"/>
    <w:rsid w:val="00BC5FA4"/>
    <w:rsid w:val="00BD2E2D"/>
    <w:rsid w:val="00BD600B"/>
    <w:rsid w:val="00BD78BC"/>
    <w:rsid w:val="00BE3B21"/>
    <w:rsid w:val="00BF0660"/>
    <w:rsid w:val="00BF3F26"/>
    <w:rsid w:val="00BF5590"/>
    <w:rsid w:val="00C1402D"/>
    <w:rsid w:val="00C17FD7"/>
    <w:rsid w:val="00C224E7"/>
    <w:rsid w:val="00C349D5"/>
    <w:rsid w:val="00C371E3"/>
    <w:rsid w:val="00C3768C"/>
    <w:rsid w:val="00C567DA"/>
    <w:rsid w:val="00C61CA9"/>
    <w:rsid w:val="00C7494C"/>
    <w:rsid w:val="00C8724F"/>
    <w:rsid w:val="00C926FB"/>
    <w:rsid w:val="00C93650"/>
    <w:rsid w:val="00C947F6"/>
    <w:rsid w:val="00C95248"/>
    <w:rsid w:val="00C956D1"/>
    <w:rsid w:val="00CC21AF"/>
    <w:rsid w:val="00CD2467"/>
    <w:rsid w:val="00CE1E6E"/>
    <w:rsid w:val="00CE35A3"/>
    <w:rsid w:val="00CE6BDB"/>
    <w:rsid w:val="00D020EB"/>
    <w:rsid w:val="00D101DE"/>
    <w:rsid w:val="00D167FF"/>
    <w:rsid w:val="00D342BB"/>
    <w:rsid w:val="00D436F4"/>
    <w:rsid w:val="00D4793E"/>
    <w:rsid w:val="00D539D4"/>
    <w:rsid w:val="00D5704E"/>
    <w:rsid w:val="00D600DB"/>
    <w:rsid w:val="00D65F26"/>
    <w:rsid w:val="00D66381"/>
    <w:rsid w:val="00D7624E"/>
    <w:rsid w:val="00D848A4"/>
    <w:rsid w:val="00D96B48"/>
    <w:rsid w:val="00DC4B7D"/>
    <w:rsid w:val="00DE7FBB"/>
    <w:rsid w:val="00DF4047"/>
    <w:rsid w:val="00E016D7"/>
    <w:rsid w:val="00E3181E"/>
    <w:rsid w:val="00E32C3F"/>
    <w:rsid w:val="00E333E7"/>
    <w:rsid w:val="00E34F5F"/>
    <w:rsid w:val="00E43BEB"/>
    <w:rsid w:val="00E524E9"/>
    <w:rsid w:val="00E60C2D"/>
    <w:rsid w:val="00E63AEF"/>
    <w:rsid w:val="00E64113"/>
    <w:rsid w:val="00E654F9"/>
    <w:rsid w:val="00E720B9"/>
    <w:rsid w:val="00E7317D"/>
    <w:rsid w:val="00E82703"/>
    <w:rsid w:val="00E95201"/>
    <w:rsid w:val="00EA6FB7"/>
    <w:rsid w:val="00EB1018"/>
    <w:rsid w:val="00ED7C82"/>
    <w:rsid w:val="00EE1D44"/>
    <w:rsid w:val="00EE3A9F"/>
    <w:rsid w:val="00EF3B4B"/>
    <w:rsid w:val="00F05C9A"/>
    <w:rsid w:val="00F11273"/>
    <w:rsid w:val="00F1287C"/>
    <w:rsid w:val="00F26828"/>
    <w:rsid w:val="00F325DD"/>
    <w:rsid w:val="00F3292F"/>
    <w:rsid w:val="00F45472"/>
    <w:rsid w:val="00F87BF8"/>
    <w:rsid w:val="00F907A3"/>
    <w:rsid w:val="00FA78D7"/>
    <w:rsid w:val="00FB4744"/>
    <w:rsid w:val="00FB6C1F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0883-5B7C-4E87-A291-948D6D0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50"/>
  </w:style>
  <w:style w:type="paragraph" w:styleId="1">
    <w:name w:val="heading 1"/>
    <w:basedOn w:val="a"/>
    <w:link w:val="10"/>
    <w:uiPriority w:val="9"/>
    <w:qFormat/>
    <w:rsid w:val="00B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63"/>
  </w:style>
  <w:style w:type="paragraph" w:customStyle="1" w:styleId="a3">
    <w:name w:val="Стиль_Текст"/>
    <w:basedOn w:val="a"/>
    <w:link w:val="11"/>
    <w:qFormat/>
    <w:rsid w:val="00AF66DC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11">
    <w:name w:val="Стиль_Текст Знак1"/>
    <w:link w:val="a3"/>
    <w:rsid w:val="00AF66DC"/>
    <w:rPr>
      <w:rFonts w:ascii="Arial Narrow" w:eastAsia="Times New Roman" w:hAnsi="Arial Narro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6DC"/>
  </w:style>
  <w:style w:type="paragraph" w:styleId="a6">
    <w:name w:val="footer"/>
    <w:basedOn w:val="a"/>
    <w:link w:val="a7"/>
    <w:uiPriority w:val="99"/>
    <w:unhideWhenUsed/>
    <w:rsid w:val="00AF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6DC"/>
  </w:style>
  <w:style w:type="character" w:styleId="a8">
    <w:name w:val="Hyperlink"/>
    <w:rsid w:val="00AF66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C2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4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014CB3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basedOn w:val="a0"/>
    <w:rsid w:val="004E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support/post-rules/notification-of-delive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ochta.ru/support/post-rules/call-in-deliv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lanovich.Olesy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Анастасия Валерьевна</dc:creator>
  <cp:lastModifiedBy>Харланович Олеся Петровна</cp:lastModifiedBy>
  <cp:revision>2</cp:revision>
  <dcterms:created xsi:type="dcterms:W3CDTF">2019-03-13T09:42:00Z</dcterms:created>
  <dcterms:modified xsi:type="dcterms:W3CDTF">2019-03-13T09:42:00Z</dcterms:modified>
</cp:coreProperties>
</file>