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D6" w:rsidRPr="00B36ED6" w:rsidRDefault="00036FAC" w:rsidP="00B36ED6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cs="Tms Rmn"/>
          <w:b/>
          <w:bCs/>
          <w:noProof/>
          <w:color w:val="000000"/>
          <w:sz w:val="48"/>
          <w:szCs w:val="48"/>
        </w:rPr>
        <w:drawing>
          <wp:inline distT="0" distB="0" distL="0" distR="0">
            <wp:extent cx="5940425" cy="132009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0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805" w:rsidRDefault="00B36ED6" w:rsidP="00B36ED6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B36ED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Выплата пенсии при смене жительства</w:t>
      </w:r>
    </w:p>
    <w:p w:rsidR="00B36ED6" w:rsidRPr="00966805" w:rsidRDefault="00B36ED6" w:rsidP="00B36ED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36ED6" w:rsidRPr="00B36ED6" w:rsidRDefault="00966805" w:rsidP="00B36E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ED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ab/>
      </w:r>
      <w:r w:rsidR="00B36ED6" w:rsidRPr="00B36E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Зачастую пенсионеры меняют место жительства, перебираясь с Севера в другие регионы. В этом случае необходимо своевременно уведомить Пенсионный фонд, чтобы выплатное (пенсионное) дело было переправлено по новому месту жительства. </w:t>
      </w:r>
    </w:p>
    <w:p w:rsidR="00B36ED6" w:rsidRPr="00B36ED6" w:rsidRDefault="00B36ED6" w:rsidP="00B36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36ED6">
        <w:rPr>
          <w:rFonts w:ascii="Times New Roman" w:eastAsia="Times New Roman" w:hAnsi="Times New Roman" w:cs="Times New Roman"/>
          <w:sz w:val="24"/>
          <w:szCs w:val="24"/>
        </w:rPr>
        <w:t xml:space="preserve">Как правило, гражданин пишет заявление  в клиентской службе ПФР по новому месту жительства. Такое заявление можно подать через   Личный   кабинет гражданина на сайте Пенсионного фонда дистанционно. Для этого необходимо: </w:t>
      </w:r>
    </w:p>
    <w:p w:rsidR="00B36ED6" w:rsidRPr="00B36ED6" w:rsidRDefault="00B36ED6" w:rsidP="00B36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ED6">
        <w:rPr>
          <w:rFonts w:ascii="Times New Roman" w:eastAsia="Times New Roman" w:hAnsi="Times New Roman" w:cs="Times New Roman"/>
          <w:sz w:val="24"/>
          <w:szCs w:val="24"/>
        </w:rPr>
        <w:t xml:space="preserve">  -    </w:t>
      </w:r>
      <w:r w:rsidRPr="00B36E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войти    в Личный кабинет   на сайте Пенсионного фонда,  используя логин и пароль портала </w:t>
      </w:r>
      <w:proofErr w:type="spellStart"/>
      <w:r w:rsidRPr="00B36ED6">
        <w:rPr>
          <w:rFonts w:ascii="Times New Roman" w:eastAsia="Times New Roman" w:hAnsi="Times New Roman" w:cs="Times New Roman"/>
          <w:i/>
          <w:iCs/>
          <w:sz w:val="24"/>
          <w:szCs w:val="24"/>
        </w:rPr>
        <w:t>госуслуг</w:t>
      </w:r>
      <w:proofErr w:type="spellEnd"/>
      <w:r w:rsidRPr="00B36E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</w:p>
    <w:p w:rsidR="00B36ED6" w:rsidRPr="00B36ED6" w:rsidRDefault="00B36ED6" w:rsidP="00B36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ED6">
        <w:rPr>
          <w:rFonts w:ascii="Times New Roman" w:eastAsia="Times New Roman" w:hAnsi="Times New Roman" w:cs="Times New Roman"/>
          <w:i/>
          <w:iCs/>
          <w:sz w:val="24"/>
          <w:szCs w:val="24"/>
        </w:rPr>
        <w:t>-  выбрать в разделе «</w:t>
      </w:r>
      <w:hyperlink r:id="rId6" w:tooltip="Пенсии" w:history="1">
        <w:r w:rsidRPr="00B36ED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Пенсии</w:t>
        </w:r>
      </w:hyperlink>
      <w:r w:rsidRPr="00B36ED6">
        <w:rPr>
          <w:rFonts w:ascii="Times New Roman" w:eastAsia="Times New Roman" w:hAnsi="Times New Roman" w:cs="Times New Roman"/>
          <w:i/>
          <w:iCs/>
          <w:sz w:val="24"/>
          <w:szCs w:val="24"/>
        </w:rPr>
        <w:t>» вкладку «</w:t>
      </w:r>
      <w:r w:rsidRPr="00B36E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Подать заявление о запросе на передачу выплатного (пенсионного) дела в ТО ПФР по новому месту жительства</w:t>
      </w:r>
      <w:r w:rsidRPr="00B36E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»; </w:t>
      </w:r>
    </w:p>
    <w:p w:rsidR="00B36ED6" w:rsidRPr="00B36ED6" w:rsidRDefault="00B36ED6" w:rsidP="00B36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ED6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r w:rsidRPr="00B36E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указать территориальный орган ПФР и выбрать способ подачи заявления (лично или через представителя); </w:t>
      </w:r>
    </w:p>
    <w:p w:rsidR="00B36ED6" w:rsidRPr="00B36ED6" w:rsidRDefault="00B36ED6" w:rsidP="00B36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E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ввести запрашиваемые данные заявителя; </w:t>
      </w:r>
    </w:p>
    <w:p w:rsidR="00B36ED6" w:rsidRPr="00B36ED6" w:rsidRDefault="00B36ED6" w:rsidP="00B36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ED6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r w:rsidRPr="00B36E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заполнить необходимые сведения в содержании заявления (наименование территориального органа ПФР по прежнему месту жительства, вид пенсии, адрес прежнего места доставки, по какой период осуществлена выплата); </w:t>
      </w:r>
    </w:p>
    <w:p w:rsidR="00B36ED6" w:rsidRPr="00B36ED6" w:rsidRDefault="00B36ED6" w:rsidP="00B36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ED6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r w:rsidRPr="00B36ED6">
        <w:rPr>
          <w:rFonts w:ascii="Times New Roman" w:eastAsia="Times New Roman" w:hAnsi="Times New Roman" w:cs="Times New Roman"/>
          <w:i/>
          <w:iCs/>
          <w:sz w:val="24"/>
          <w:szCs w:val="24"/>
        </w:rPr>
        <w:t>во вкладке «</w:t>
      </w:r>
      <w:hyperlink r:id="rId7" w:tooltip="Информирование" w:history="1">
        <w:r w:rsidRPr="00B36ED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Информирование</w:t>
        </w:r>
      </w:hyperlink>
      <w:r w:rsidRPr="00B36E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 ознакомиться с необходимыми положениями; </w:t>
      </w:r>
    </w:p>
    <w:p w:rsidR="00B36ED6" w:rsidRPr="00B36ED6" w:rsidRDefault="00B36ED6" w:rsidP="00B36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ED6">
        <w:rPr>
          <w:rFonts w:ascii="Times New Roman" w:eastAsia="Times New Roman" w:hAnsi="Times New Roman" w:cs="Times New Roman"/>
          <w:sz w:val="24"/>
          <w:szCs w:val="24"/>
        </w:rPr>
        <w:t xml:space="preserve">-  </w:t>
      </w:r>
      <w:r w:rsidRPr="00B36ED6">
        <w:rPr>
          <w:rFonts w:ascii="Times New Roman" w:eastAsia="Times New Roman" w:hAnsi="Times New Roman" w:cs="Times New Roman"/>
          <w:i/>
          <w:iCs/>
          <w:sz w:val="24"/>
          <w:szCs w:val="24"/>
        </w:rPr>
        <w:t>нажать кнопку «</w:t>
      </w:r>
      <w:hyperlink r:id="rId8" w:tooltip="Сформировать заявление" w:history="1">
        <w:r w:rsidRPr="00B36ED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Сформировать заявление</w:t>
        </w:r>
      </w:hyperlink>
      <w:r w:rsidRPr="00B36E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». </w:t>
      </w:r>
    </w:p>
    <w:p w:rsidR="00B36ED6" w:rsidRPr="00B36ED6" w:rsidRDefault="00B36ED6" w:rsidP="00B36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ED6">
        <w:rPr>
          <w:rFonts w:ascii="Times New Roman" w:eastAsia="Times New Roman" w:hAnsi="Times New Roman" w:cs="Times New Roman"/>
          <w:sz w:val="24"/>
          <w:szCs w:val="24"/>
        </w:rPr>
        <w:t xml:space="preserve">Даже если пенсия перечисляется на банковскую карту,  запрашивать выплатное дело всё равно нужно  - в нём  содержатся все необходимые сведения, которые могут понадобиться, например, для перерасчета пенсии. После передачи пенсионного дела в территориальный орган ПФР по новому месту жительства пенсионера   поставят на учёт и затем осуществляют выплату пенсии с учетом даты прекращения выплаты пенсии по прежнему месту жительства. </w:t>
      </w:r>
    </w:p>
    <w:p w:rsidR="00B36ED6" w:rsidRPr="00B36ED6" w:rsidRDefault="00B36ED6" w:rsidP="00B36E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ED6">
        <w:rPr>
          <w:rFonts w:ascii="Times New Roman" w:eastAsia="Times New Roman" w:hAnsi="Times New Roman" w:cs="Times New Roman"/>
          <w:sz w:val="24"/>
          <w:szCs w:val="24"/>
        </w:rPr>
        <w:t xml:space="preserve">На граждан, переехавших за пределы России, как в дальнее, так и в ближнее зарубежье, этот порядок не распространяется. Для них установлен другой порядок выплаты пенсии. </w:t>
      </w:r>
    </w:p>
    <w:p w:rsidR="00293E70" w:rsidRDefault="00293E70" w:rsidP="00B36E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93E70" w:rsidSect="00EB2A1E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4DB"/>
    <w:multiLevelType w:val="hybridMultilevel"/>
    <w:tmpl w:val="C1B2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92780"/>
    <w:multiLevelType w:val="hybridMultilevel"/>
    <w:tmpl w:val="8DB84C56"/>
    <w:lvl w:ilvl="0" w:tplc="6858575E">
      <w:numFmt w:val="bullet"/>
      <w:lvlText w:val=""/>
      <w:lvlJc w:val="left"/>
      <w:pPr>
        <w:ind w:left="1080" w:hanging="360"/>
      </w:pPr>
      <w:rPr>
        <w:rFonts w:ascii="Symbol" w:eastAsiaTheme="minorEastAsia" w:hAnsi="Symbol" w:cs="Tms Rm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6FAC"/>
    <w:rsid w:val="00036FAC"/>
    <w:rsid w:val="001E3755"/>
    <w:rsid w:val="001E62F4"/>
    <w:rsid w:val="00293E70"/>
    <w:rsid w:val="006B508C"/>
    <w:rsid w:val="006C086C"/>
    <w:rsid w:val="007D6FFF"/>
    <w:rsid w:val="00966805"/>
    <w:rsid w:val="009C6B7D"/>
    <w:rsid w:val="00A635CE"/>
    <w:rsid w:val="00B36ED6"/>
    <w:rsid w:val="00D403D7"/>
    <w:rsid w:val="00EB2A1E"/>
    <w:rsid w:val="00FF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D7"/>
  </w:style>
  <w:style w:type="paragraph" w:styleId="1">
    <w:name w:val="heading 1"/>
    <w:basedOn w:val="a"/>
    <w:link w:val="10"/>
    <w:uiPriority w:val="9"/>
    <w:qFormat/>
    <w:rsid w:val="00EB2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39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2A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EB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B2A1E"/>
    <w:rPr>
      <w:b/>
      <w:bCs/>
    </w:rPr>
  </w:style>
  <w:style w:type="character" w:styleId="a8">
    <w:name w:val="Hyperlink"/>
    <w:basedOn w:val="a0"/>
    <w:uiPriority w:val="99"/>
    <w:semiHidden/>
    <w:unhideWhenUsed/>
    <w:rsid w:val="00A635CE"/>
    <w:rPr>
      <w:color w:val="0000FF"/>
      <w:u w:val="single"/>
    </w:rPr>
  </w:style>
  <w:style w:type="character" w:styleId="a9">
    <w:name w:val="Emphasis"/>
    <w:basedOn w:val="a0"/>
    <w:uiPriority w:val="20"/>
    <w:qFormat/>
    <w:rsid w:val="00293E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6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43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6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8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2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5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timansiysk.bezformata.com/word/sformirovat-zayavlenie/98577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ntimansiysk.bezformata.com/word/informirovanie/1215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ntimansiysk.bezformata.com/word/pensii/4662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Кологривова Наталья Николаевна</cp:lastModifiedBy>
  <cp:revision>3</cp:revision>
  <dcterms:created xsi:type="dcterms:W3CDTF">2020-03-16T07:41:00Z</dcterms:created>
  <dcterms:modified xsi:type="dcterms:W3CDTF">2020-03-16T07:42:00Z</dcterms:modified>
</cp:coreProperties>
</file>