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556FAC" w:rsidP="00346900">
      <w:pPr>
        <w:spacing w:line="360" w:lineRule="auto"/>
        <w:rPr>
          <w:b/>
        </w:rPr>
      </w:pPr>
      <w:r>
        <w:rPr>
          <w:b/>
        </w:rPr>
        <w:t>08</w:t>
      </w:r>
      <w:r w:rsidR="00404093">
        <w:rPr>
          <w:b/>
        </w:rPr>
        <w:t>.0</w:t>
      </w:r>
      <w:r>
        <w:rPr>
          <w:b/>
        </w:rPr>
        <w:t>4</w:t>
      </w:r>
      <w:r w:rsidR="00346900" w:rsidRPr="00195FF7">
        <w:rPr>
          <w:b/>
        </w:rPr>
        <w:t>.202</w:t>
      </w:r>
      <w:r w:rsidR="00E31D58">
        <w:rPr>
          <w:b/>
        </w:rPr>
        <w:t>1</w:t>
      </w:r>
      <w:r w:rsidR="00346900" w:rsidRPr="00195FF7">
        <w:rPr>
          <w:b/>
        </w:rPr>
        <w:t xml:space="preserve">                                                                                                                   Пресс-релиз</w:t>
      </w:r>
    </w:p>
    <w:p w:rsidR="00556FAC" w:rsidRPr="00556FAC" w:rsidRDefault="00556FAC" w:rsidP="00556FAC">
      <w:pPr>
        <w:pStyle w:val="a5"/>
        <w:spacing w:line="345" w:lineRule="atLeast"/>
        <w:jc w:val="center"/>
        <w:textAlignment w:val="top"/>
        <w:rPr>
          <w:b/>
          <w:sz w:val="32"/>
          <w:szCs w:val="32"/>
        </w:rPr>
      </w:pPr>
      <w:r w:rsidRPr="00556FAC">
        <w:rPr>
          <w:b/>
          <w:sz w:val="32"/>
          <w:szCs w:val="32"/>
        </w:rPr>
        <w:t xml:space="preserve">Узнать о </w:t>
      </w:r>
      <w:proofErr w:type="gramStart"/>
      <w:r w:rsidRPr="00556FAC">
        <w:rPr>
          <w:b/>
          <w:sz w:val="32"/>
          <w:szCs w:val="32"/>
        </w:rPr>
        <w:t>том</w:t>
      </w:r>
      <w:proofErr w:type="gramEnd"/>
      <w:r w:rsidRPr="00556FAC">
        <w:rPr>
          <w:b/>
          <w:sz w:val="32"/>
          <w:szCs w:val="32"/>
        </w:rPr>
        <w:t xml:space="preserve"> как сформировать будущую пенсию молодёжи поможет сайт</w:t>
      </w:r>
    </w:p>
    <w:p w:rsidR="00556FAC" w:rsidRPr="00556FAC" w:rsidRDefault="007E27E1" w:rsidP="00556FAC">
      <w:pPr>
        <w:pStyle w:val="a5"/>
        <w:spacing w:line="345" w:lineRule="atLeast"/>
        <w:jc w:val="both"/>
        <w:textAlignment w:val="top"/>
        <w:rPr>
          <w:color w:val="222222"/>
        </w:rPr>
      </w:pPr>
      <w:r>
        <w:rPr>
          <w:rStyle w:val="ad"/>
        </w:rPr>
        <w:t xml:space="preserve"> </w:t>
      </w:r>
      <w:r w:rsidR="00AD1FD5">
        <w:rPr>
          <w:rStyle w:val="ad"/>
        </w:rPr>
        <w:tab/>
      </w:r>
      <w:r w:rsidR="00556FAC" w:rsidRPr="00556FAC">
        <w:rPr>
          <w:rStyle w:val="ad"/>
          <w:color w:val="222222"/>
        </w:rPr>
        <w:t xml:space="preserve">В возрасте 17 лет ещё мало кто </w:t>
      </w:r>
      <w:hyperlink r:id="rId9" w:tooltip="задумывается" w:history="1">
        <w:r w:rsidR="00556FAC" w:rsidRPr="00556FAC">
          <w:rPr>
            <w:rStyle w:val="ac"/>
            <w:b/>
            <w:bCs/>
          </w:rPr>
          <w:t>задумывается</w:t>
        </w:r>
      </w:hyperlink>
      <w:r w:rsidR="00556FAC" w:rsidRPr="00556FAC">
        <w:rPr>
          <w:rStyle w:val="ad"/>
          <w:color w:val="222222"/>
        </w:rPr>
        <w:t xml:space="preserve"> о том, что их ожидает через 30-40 лет. Кажется, что впереди вся жизнь и время, когда придётся  оформлять выплату по возрасту, ещё далеко. </w:t>
      </w:r>
    </w:p>
    <w:p w:rsidR="00556FAC" w:rsidRPr="00556FAC" w:rsidRDefault="00556FAC" w:rsidP="00556FAC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556FAC">
        <w:rPr>
          <w:color w:val="222222"/>
        </w:rPr>
        <w:t xml:space="preserve">Однако, в 21 веке, пенсия формируется по иным правилам, нежели у наших дедушек и бабушек. И молодым людям уже на пороге начала своей трудовой жизни необходимо знать все нюансы,  чтобы начать формировать будущую пенсию и влиять на её размер. Тем самым обеспечить себе достойную жизнь в преклонном возрасте. Чем больше баллов будет начислено к дате выхода на пенсию, тем выше будет её размер. </w:t>
      </w:r>
    </w:p>
    <w:p w:rsidR="00556FAC" w:rsidRPr="00556FAC" w:rsidRDefault="00556FAC" w:rsidP="00556FAC">
      <w:pPr>
        <w:pStyle w:val="a5"/>
        <w:spacing w:line="345" w:lineRule="atLeast"/>
        <w:ind w:firstLine="708"/>
        <w:jc w:val="both"/>
        <w:textAlignment w:val="top"/>
        <w:rPr>
          <w:color w:val="222222"/>
        </w:rPr>
      </w:pPr>
      <w:r w:rsidRPr="00556FAC">
        <w:rPr>
          <w:color w:val="222222"/>
        </w:rPr>
        <w:t xml:space="preserve">Чтобы молодые люди понимали пенсионную систему современной России, Пенсионный фонд создал специальный сайт для старшеклассников и студентов - </w:t>
      </w:r>
      <w:hyperlink r:id="rId10" w:tgtFrame="_blank" w:history="1">
        <w:r w:rsidRPr="00556FAC">
          <w:rPr>
            <w:rStyle w:val="ac"/>
          </w:rPr>
          <w:t>«Школьникам о пенсиях»</w:t>
        </w:r>
      </w:hyperlink>
      <w:proofErr w:type="gramStart"/>
      <w:r w:rsidRPr="00556FAC">
        <w:rPr>
          <w:color w:val="222222"/>
        </w:rPr>
        <w:t xml:space="preserve"> .</w:t>
      </w:r>
      <w:proofErr w:type="gramEnd"/>
      <w:r w:rsidRPr="00556FAC">
        <w:rPr>
          <w:color w:val="222222"/>
        </w:rPr>
        <w:t xml:space="preserve"> Он поможет молодёжи разобраться в вопросах формирования будущей пенсии и подскажет, что нужно для этого предпринять. Например, как получить СНИЛС или выбрать подходящий вариант пенсионных отчислений. Помимо этого, молодые люди смогут найти полезную информацию об использовании </w:t>
      </w:r>
      <w:r w:rsidRPr="00556FAC">
        <w:rPr>
          <w:rStyle w:val="ad"/>
          <w:color w:val="222222"/>
        </w:rPr>
        <w:t>Личного кабинета ПФР</w:t>
      </w:r>
      <w:bookmarkStart w:id="0" w:name="_GoBack"/>
      <w:bookmarkEnd w:id="0"/>
      <w:r w:rsidRPr="00556FAC">
        <w:rPr>
          <w:color w:val="222222"/>
        </w:rPr>
        <w:t xml:space="preserve">. На сайте помимо информации для учащейся молодежи есть и специальный раздел, который будет полезен и их родителям, например, информация о материнском (семейном) капитале или оформлении страховой пенсии по старости. </w:t>
      </w:r>
    </w:p>
    <w:p w:rsidR="00E31D58" w:rsidRPr="00404093" w:rsidRDefault="00E31D58" w:rsidP="00556FAC">
      <w:pPr>
        <w:pStyle w:val="a5"/>
        <w:rPr>
          <w:u w:val="single"/>
        </w:rPr>
      </w:pPr>
    </w:p>
    <w:sectPr w:rsidR="00E31D58" w:rsidRPr="00404093" w:rsidSect="003D4AD4">
      <w:footerReference w:type="even" r:id="rId11"/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53" w:rsidRDefault="00235C53">
      <w:r>
        <w:separator/>
      </w:r>
    </w:p>
  </w:endnote>
  <w:endnote w:type="continuationSeparator" w:id="0">
    <w:p w:rsidR="00235C53" w:rsidRDefault="0023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D37AE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7E27E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53" w:rsidRDefault="00235C53">
      <w:r>
        <w:separator/>
      </w:r>
    </w:p>
  </w:footnote>
  <w:footnote w:type="continuationSeparator" w:id="0">
    <w:p w:rsidR="00235C53" w:rsidRDefault="0023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10B1E"/>
    <w:rsid w:val="00027320"/>
    <w:rsid w:val="00040F37"/>
    <w:rsid w:val="00056070"/>
    <w:rsid w:val="000666BB"/>
    <w:rsid w:val="000728AA"/>
    <w:rsid w:val="00073C41"/>
    <w:rsid w:val="000762E0"/>
    <w:rsid w:val="00092E1B"/>
    <w:rsid w:val="000B59B7"/>
    <w:rsid w:val="000B6E9F"/>
    <w:rsid w:val="000D2310"/>
    <w:rsid w:val="00107DDF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C3DD1"/>
    <w:rsid w:val="001C5F69"/>
    <w:rsid w:val="001D4F41"/>
    <w:rsid w:val="001F482F"/>
    <w:rsid w:val="001F5E4B"/>
    <w:rsid w:val="00215ECE"/>
    <w:rsid w:val="00225EC0"/>
    <w:rsid w:val="00235C53"/>
    <w:rsid w:val="00251E85"/>
    <w:rsid w:val="0027070F"/>
    <w:rsid w:val="002720D5"/>
    <w:rsid w:val="0027430A"/>
    <w:rsid w:val="0028281D"/>
    <w:rsid w:val="00292493"/>
    <w:rsid w:val="002936CF"/>
    <w:rsid w:val="002A0D73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73767"/>
    <w:rsid w:val="00380923"/>
    <w:rsid w:val="00392881"/>
    <w:rsid w:val="003934C4"/>
    <w:rsid w:val="003A0FBA"/>
    <w:rsid w:val="003C1DDA"/>
    <w:rsid w:val="003C216E"/>
    <w:rsid w:val="003D4AD4"/>
    <w:rsid w:val="003E4A95"/>
    <w:rsid w:val="003F170E"/>
    <w:rsid w:val="00404093"/>
    <w:rsid w:val="004047C3"/>
    <w:rsid w:val="00412BC5"/>
    <w:rsid w:val="0041600E"/>
    <w:rsid w:val="004413DE"/>
    <w:rsid w:val="00464995"/>
    <w:rsid w:val="00482526"/>
    <w:rsid w:val="004A6B3A"/>
    <w:rsid w:val="004D0CDE"/>
    <w:rsid w:val="004D7F3D"/>
    <w:rsid w:val="004E56A8"/>
    <w:rsid w:val="004F07CE"/>
    <w:rsid w:val="004F37B6"/>
    <w:rsid w:val="0050194C"/>
    <w:rsid w:val="00522491"/>
    <w:rsid w:val="0055132E"/>
    <w:rsid w:val="00556FAC"/>
    <w:rsid w:val="00563C8B"/>
    <w:rsid w:val="005824A9"/>
    <w:rsid w:val="00582613"/>
    <w:rsid w:val="00583BA9"/>
    <w:rsid w:val="005B334D"/>
    <w:rsid w:val="005B4B56"/>
    <w:rsid w:val="005B4E5B"/>
    <w:rsid w:val="005C430B"/>
    <w:rsid w:val="005D3C8A"/>
    <w:rsid w:val="00611F7E"/>
    <w:rsid w:val="00647BDB"/>
    <w:rsid w:val="00661C60"/>
    <w:rsid w:val="00677DC5"/>
    <w:rsid w:val="00682470"/>
    <w:rsid w:val="0068343F"/>
    <w:rsid w:val="006B701A"/>
    <w:rsid w:val="006C2D52"/>
    <w:rsid w:val="006D35A7"/>
    <w:rsid w:val="006D6F06"/>
    <w:rsid w:val="006E1517"/>
    <w:rsid w:val="006F3F65"/>
    <w:rsid w:val="006F54D2"/>
    <w:rsid w:val="0070764B"/>
    <w:rsid w:val="00727B84"/>
    <w:rsid w:val="007314AF"/>
    <w:rsid w:val="00756554"/>
    <w:rsid w:val="007C27F8"/>
    <w:rsid w:val="007D5D5F"/>
    <w:rsid w:val="007E27E1"/>
    <w:rsid w:val="007E5137"/>
    <w:rsid w:val="007E7C0D"/>
    <w:rsid w:val="00801D41"/>
    <w:rsid w:val="0081442A"/>
    <w:rsid w:val="00815A57"/>
    <w:rsid w:val="0081782B"/>
    <w:rsid w:val="008772AB"/>
    <w:rsid w:val="00877B5A"/>
    <w:rsid w:val="008A4266"/>
    <w:rsid w:val="008B1822"/>
    <w:rsid w:val="008D2704"/>
    <w:rsid w:val="008E468E"/>
    <w:rsid w:val="008E6D27"/>
    <w:rsid w:val="009036D0"/>
    <w:rsid w:val="00910552"/>
    <w:rsid w:val="00920755"/>
    <w:rsid w:val="00940A77"/>
    <w:rsid w:val="00943800"/>
    <w:rsid w:val="009602EC"/>
    <w:rsid w:val="009617B5"/>
    <w:rsid w:val="00977DFA"/>
    <w:rsid w:val="0098053E"/>
    <w:rsid w:val="009B107B"/>
    <w:rsid w:val="009B3153"/>
    <w:rsid w:val="009C29EA"/>
    <w:rsid w:val="009C30B4"/>
    <w:rsid w:val="009C44F3"/>
    <w:rsid w:val="009E11EE"/>
    <w:rsid w:val="009E4FD9"/>
    <w:rsid w:val="009E6A8C"/>
    <w:rsid w:val="009F4366"/>
    <w:rsid w:val="00A025A5"/>
    <w:rsid w:val="00A03344"/>
    <w:rsid w:val="00A072FC"/>
    <w:rsid w:val="00A10273"/>
    <w:rsid w:val="00A12A8B"/>
    <w:rsid w:val="00A31CF9"/>
    <w:rsid w:val="00A43E47"/>
    <w:rsid w:val="00A55AB1"/>
    <w:rsid w:val="00A569A5"/>
    <w:rsid w:val="00A76E9D"/>
    <w:rsid w:val="00A935A8"/>
    <w:rsid w:val="00AA4AF3"/>
    <w:rsid w:val="00AC218A"/>
    <w:rsid w:val="00AC2BB6"/>
    <w:rsid w:val="00AC54F8"/>
    <w:rsid w:val="00AC58B1"/>
    <w:rsid w:val="00AD1FD5"/>
    <w:rsid w:val="00AD6685"/>
    <w:rsid w:val="00AF0851"/>
    <w:rsid w:val="00AF2C3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13AD5"/>
    <w:rsid w:val="00C16379"/>
    <w:rsid w:val="00C26BD7"/>
    <w:rsid w:val="00C36C57"/>
    <w:rsid w:val="00C4776A"/>
    <w:rsid w:val="00C47CC9"/>
    <w:rsid w:val="00C53072"/>
    <w:rsid w:val="00C55A69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37AE3"/>
    <w:rsid w:val="00D40F35"/>
    <w:rsid w:val="00D42C41"/>
    <w:rsid w:val="00D42D92"/>
    <w:rsid w:val="00D43FBE"/>
    <w:rsid w:val="00D518F6"/>
    <w:rsid w:val="00D526CB"/>
    <w:rsid w:val="00D536E3"/>
    <w:rsid w:val="00D90033"/>
    <w:rsid w:val="00D979AE"/>
    <w:rsid w:val="00DC1C0A"/>
    <w:rsid w:val="00DE7F00"/>
    <w:rsid w:val="00DF41BC"/>
    <w:rsid w:val="00DF79CF"/>
    <w:rsid w:val="00E31D58"/>
    <w:rsid w:val="00E32280"/>
    <w:rsid w:val="00E36E2A"/>
    <w:rsid w:val="00E41C05"/>
    <w:rsid w:val="00E50039"/>
    <w:rsid w:val="00E566B1"/>
    <w:rsid w:val="00E60917"/>
    <w:rsid w:val="00E63EB6"/>
    <w:rsid w:val="00E72BDA"/>
    <w:rsid w:val="00E745DA"/>
    <w:rsid w:val="00E75FFB"/>
    <w:rsid w:val="00E77354"/>
    <w:rsid w:val="00E77966"/>
    <w:rsid w:val="00EA4847"/>
    <w:rsid w:val="00EA7856"/>
    <w:rsid w:val="00EB17AA"/>
    <w:rsid w:val="00EB5785"/>
    <w:rsid w:val="00ED1F2D"/>
    <w:rsid w:val="00ED4810"/>
    <w:rsid w:val="00EE7796"/>
    <w:rsid w:val="00EF0778"/>
    <w:rsid w:val="00EF699F"/>
    <w:rsid w:val="00F33D6C"/>
    <w:rsid w:val="00F52BFB"/>
    <w:rsid w:val="00F57E1A"/>
    <w:rsid w:val="00F60DDE"/>
    <w:rsid w:val="00F6312B"/>
    <w:rsid w:val="00F662CE"/>
    <w:rsid w:val="00F66FFA"/>
    <w:rsid w:val="00F705E4"/>
    <w:rsid w:val="00F850CE"/>
    <w:rsid w:val="00F877C5"/>
    <w:rsid w:val="00F91536"/>
    <w:rsid w:val="00F9436D"/>
    <w:rsid w:val="00F97D17"/>
    <w:rsid w:val="00FA4C20"/>
    <w:rsid w:val="00FB4AA6"/>
    <w:rsid w:val="00FB60E0"/>
    <w:rsid w:val="00FC07E1"/>
    <w:rsid w:val="00FC0C41"/>
    <w:rsid w:val="00FD2B76"/>
    <w:rsid w:val="00FD445A"/>
    <w:rsid w:val="00FD732F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45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chool.pf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zadumivalsya/37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4</cp:revision>
  <cp:lastPrinted>2020-04-27T12:50:00Z</cp:lastPrinted>
  <dcterms:created xsi:type="dcterms:W3CDTF">2021-04-07T11:26:00Z</dcterms:created>
  <dcterms:modified xsi:type="dcterms:W3CDTF">2021-04-07T11:43:00Z</dcterms:modified>
</cp:coreProperties>
</file>