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B4410B" w:rsidRDefault="00710B69" w:rsidP="00831560">
      <w:pPr>
        <w:spacing w:line="360" w:lineRule="auto"/>
      </w:pPr>
      <w:r>
        <w:rPr>
          <w:b/>
        </w:rPr>
        <w:t>07.08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831560" w:rsidRPr="00831560" w:rsidRDefault="00831560" w:rsidP="00831560">
      <w:pPr>
        <w:pStyle w:val="a5"/>
        <w:spacing w:line="345" w:lineRule="atLeast"/>
        <w:jc w:val="center"/>
        <w:textAlignment w:val="top"/>
        <w:rPr>
          <w:rFonts w:ascii="Arial" w:hAnsi="Arial" w:cs="Arial"/>
          <w:b/>
          <w:bCs/>
          <w:color w:val="222222"/>
          <w:kern w:val="36"/>
          <w:sz w:val="40"/>
          <w:szCs w:val="40"/>
        </w:rPr>
      </w:pPr>
      <w:r w:rsidRPr="00831560">
        <w:rPr>
          <w:rFonts w:ascii="Arial" w:hAnsi="Arial" w:cs="Arial"/>
          <w:b/>
          <w:bCs/>
          <w:color w:val="222222"/>
          <w:kern w:val="36"/>
          <w:sz w:val="40"/>
          <w:szCs w:val="40"/>
        </w:rPr>
        <w:t>Управление ПФР в г. Сургуте информирует о сроке представления страхователями отчётности</w:t>
      </w:r>
    </w:p>
    <w:p w:rsidR="00831560" w:rsidRDefault="00B4410B" w:rsidP="00831560">
      <w:pPr>
        <w:shd w:val="clear" w:color="auto" w:fill="FFFFFF"/>
        <w:jc w:val="both"/>
        <w:textAlignment w:val="top"/>
      </w:pPr>
      <w:r>
        <w:rPr>
          <w:rStyle w:val="ad"/>
          <w:rFonts w:ascii="Arial" w:hAnsi="Arial" w:cs="Arial"/>
          <w:color w:val="222222"/>
          <w:sz w:val="26"/>
          <w:szCs w:val="26"/>
        </w:rPr>
        <w:t xml:space="preserve">  </w:t>
      </w:r>
      <w:hyperlink r:id="rId9" w:tgtFrame="_blank" w:tooltip="Смотреть оригинал фото на сайте: www.pfrf.ru" w:history="1">
        <w:r w:rsidR="00831560">
          <w:rPr>
            <w:rFonts w:ascii="Tahoma" w:hAnsi="Tahoma" w:cs="Tahoma"/>
            <w:noProof/>
            <w:color w:val="333333"/>
            <w:sz w:val="20"/>
            <w:szCs w:val="20"/>
          </w:rPr>
          <w:drawing>
            <wp:anchor distT="0" distB="0" distL="0" distR="0" simplePos="0" relativeHeight="251659776" behindDoc="0" locked="0" layoutInCell="1" allowOverlap="0" wp14:anchorId="024704AB" wp14:editId="798ABFCD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895350"/>
              <wp:effectExtent l="0" t="0" r="0" b="0"/>
              <wp:wrapSquare wrapText="bothSides"/>
              <wp:docPr id="5" name="Рисунок 5" descr="float:left; - http://www.pfrf.ru/ot_yugra">
                <a:hlinkClick xmlns:a="http://schemas.openxmlformats.org/drawingml/2006/main" r:id="rId9" tgtFrame="&quot;_blank&quot;" tooltip="&quot;Смотреть оригинал фото на сайте: www.pfrf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loat:left; - http://www.pfrf.ru/ot_yugra">
                        <a:hlinkClick r:id="rId9" tgtFrame="&quot;_blank&quot;" tooltip="&quot;Смотреть оригинал фото на сайте: www.pfrf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831560">
        <w:rPr>
          <w:rFonts w:ascii="Tahoma" w:hAnsi="Tahoma" w:cs="Tahoma"/>
          <w:color w:val="333333"/>
          <w:sz w:val="20"/>
          <w:szCs w:val="20"/>
        </w:rPr>
        <w:t xml:space="preserve"> </w:t>
      </w:r>
      <w:r w:rsidR="00831560"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>Ежемесячную отчётность о работающих застрахованных лицах по форме </w:t>
      </w:r>
      <w:hyperlink r:id="rId11" w:tooltip="СЗВ" w:history="1">
        <w:r w:rsidR="00831560">
          <w:rPr>
            <w:rStyle w:val="ac"/>
            <w:rFonts w:ascii="Arial" w:hAnsi="Arial" w:cs="Arial"/>
            <w:b/>
            <w:bCs/>
            <w:color w:val="C61212"/>
            <w:sz w:val="26"/>
            <w:szCs w:val="26"/>
            <w:shd w:val="clear" w:color="auto" w:fill="FFFFFF"/>
          </w:rPr>
          <w:t>СЗВ</w:t>
        </w:r>
        <w:proofErr w:type="gramStart"/>
      </w:hyperlink>
      <w:r w:rsidR="00831560"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>-</w:t>
      </w:r>
      <w:proofErr w:type="gramEnd"/>
      <w:r w:rsidR="00831560"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>М за июнь 2020 года страхователи обязаны представить в территориальные органы Пенсионного фонда не позднее  15 августа 2020 года.</w:t>
      </w:r>
    </w:p>
    <w:p w:rsidR="00831560" w:rsidRDefault="00831560" w:rsidP="00831560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Сведения о застрахованных лицах по форме СЗВ-М страхователи представляют на всех работающих застрахованных лиц (включая лиц, которые заключили договоры гражданско-правового характера, предметом которых являются выполнение работ, оказание услуг, договоры авторского заказа) с указанием  ФИО, СНИЛС  и  ИНН  работников.</w:t>
      </w:r>
    </w:p>
    <w:p w:rsidR="00831560" w:rsidRDefault="00831560" w:rsidP="00831560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Приём от страхователей отчётности по телекоммуникационным каналам связи осуществляется территориальными органами ПФР и в выходные дни.</w:t>
      </w:r>
    </w:p>
    <w:p w:rsidR="00831560" w:rsidRDefault="00831560" w:rsidP="00831560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Согласно действующему законодательству за непредставление </w:t>
      </w:r>
      <w:hyperlink r:id="rId12" w:tooltip="страхователями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страхователями</w:t>
        </w:r>
      </w:hyperlink>
      <w:r>
        <w:rPr>
          <w:rFonts w:ascii="Arial" w:hAnsi="Arial" w:cs="Arial"/>
          <w:color w:val="222222"/>
          <w:sz w:val="26"/>
          <w:szCs w:val="26"/>
        </w:rPr>
        <w:t> отчётности в установленный срок, представление неполных или недостоверных сведений к страхователям применяются финансовые санкции в размере 500 рублей в отношении каждого застрахованного лица. За несоблюдение порядка представления сведений в форме электронных документов - в размере 1000 рублей.</w:t>
      </w:r>
    </w:p>
    <w:p w:rsidR="00831560" w:rsidRDefault="00831560" w:rsidP="00831560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Напомним, что в случае непредставления сведений в установленный срок, повлекшего за собой переплату пенсий работающим пенсионерам, страхователь дополнительно возмещает в бюджет Пенсионного фонда Российской Федерации нанесённый ущерб за счёт излишне выплаченных сумм пенсий.</w:t>
      </w:r>
    </w:p>
    <w:p w:rsidR="00831560" w:rsidRDefault="00831560" w:rsidP="00831560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Кроме того, в соответствии со ст. 15.33.2 Кодекса Российской Федерации об административных правонарушениях на должностное лицо могут быть наложены штрафы.</w:t>
      </w:r>
    </w:p>
    <w:p w:rsidR="006B30D7" w:rsidRPr="00C97AED" w:rsidRDefault="00831560" w:rsidP="00831560">
      <w:pPr>
        <w:pStyle w:val="a5"/>
        <w:shd w:val="clear" w:color="auto" w:fill="FFFFFF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Arial" w:hAnsi="Arial" w:cs="Arial"/>
          <w:color w:val="222222"/>
          <w:sz w:val="26"/>
          <w:szCs w:val="26"/>
        </w:rPr>
        <w:t>Во избежание финансовых санкций предлагаем страхователям не откладывать сдачу отчёта на последний день отчётной кампании, а также учесть, что при представлении сведений на 25 и более работающих застрахованных лиц отчётность должна быть представлена в форме электронного документа, подписанного электронной подписью.</w:t>
      </w:r>
      <w:bookmarkStart w:id="0" w:name="_GoBack"/>
      <w:bookmarkEnd w:id="0"/>
    </w:p>
    <w:sectPr w:rsidR="006B30D7" w:rsidRPr="00C97AED" w:rsidSect="003D4AD4">
      <w:footerReference w:type="even" r:id="rId13"/>
      <w:footerReference w:type="default" r:id="rId14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E9" w:rsidRDefault="007208E9">
      <w:r>
        <w:separator/>
      </w:r>
    </w:p>
  </w:endnote>
  <w:endnote w:type="continuationSeparator" w:id="0">
    <w:p w:rsidR="007208E9" w:rsidRDefault="0072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831560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E9" w:rsidRDefault="007208E9">
      <w:r>
        <w:separator/>
      </w:r>
    </w:p>
  </w:footnote>
  <w:footnote w:type="continuationSeparator" w:id="0">
    <w:p w:rsidR="007208E9" w:rsidRDefault="0072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56070"/>
    <w:rsid w:val="000666BB"/>
    <w:rsid w:val="000728AA"/>
    <w:rsid w:val="000762E0"/>
    <w:rsid w:val="00092E1B"/>
    <w:rsid w:val="000B59B7"/>
    <w:rsid w:val="000B6E9F"/>
    <w:rsid w:val="000D2310"/>
    <w:rsid w:val="00100EAA"/>
    <w:rsid w:val="00111E56"/>
    <w:rsid w:val="00122AC1"/>
    <w:rsid w:val="0012462D"/>
    <w:rsid w:val="00133FAF"/>
    <w:rsid w:val="0014112A"/>
    <w:rsid w:val="00141FCE"/>
    <w:rsid w:val="0017037D"/>
    <w:rsid w:val="00186CBA"/>
    <w:rsid w:val="00195FF7"/>
    <w:rsid w:val="00197A65"/>
    <w:rsid w:val="001D4F41"/>
    <w:rsid w:val="001F5E4B"/>
    <w:rsid w:val="00215ECE"/>
    <w:rsid w:val="00225EC0"/>
    <w:rsid w:val="00251E85"/>
    <w:rsid w:val="0027070F"/>
    <w:rsid w:val="002720D5"/>
    <w:rsid w:val="0027430A"/>
    <w:rsid w:val="00287C77"/>
    <w:rsid w:val="00292493"/>
    <w:rsid w:val="002936CF"/>
    <w:rsid w:val="002C649D"/>
    <w:rsid w:val="002D1BF7"/>
    <w:rsid w:val="002D5430"/>
    <w:rsid w:val="002E0A80"/>
    <w:rsid w:val="00314A3C"/>
    <w:rsid w:val="0034685A"/>
    <w:rsid w:val="00346900"/>
    <w:rsid w:val="0036151F"/>
    <w:rsid w:val="00371B3A"/>
    <w:rsid w:val="00373F20"/>
    <w:rsid w:val="00392881"/>
    <w:rsid w:val="003934C4"/>
    <w:rsid w:val="003A297B"/>
    <w:rsid w:val="003C1DDA"/>
    <w:rsid w:val="003C216E"/>
    <w:rsid w:val="003C52D3"/>
    <w:rsid w:val="003D45E7"/>
    <w:rsid w:val="003D4AD4"/>
    <w:rsid w:val="003F170E"/>
    <w:rsid w:val="004047C3"/>
    <w:rsid w:val="00412BC5"/>
    <w:rsid w:val="00435141"/>
    <w:rsid w:val="004413DE"/>
    <w:rsid w:val="0045216F"/>
    <w:rsid w:val="00464995"/>
    <w:rsid w:val="00472CD7"/>
    <w:rsid w:val="004A6B3A"/>
    <w:rsid w:val="004E56A8"/>
    <w:rsid w:val="004F07CE"/>
    <w:rsid w:val="004F37B6"/>
    <w:rsid w:val="00522491"/>
    <w:rsid w:val="0055132E"/>
    <w:rsid w:val="00563C8B"/>
    <w:rsid w:val="00582613"/>
    <w:rsid w:val="00583BA9"/>
    <w:rsid w:val="005B334D"/>
    <w:rsid w:val="005B4366"/>
    <w:rsid w:val="005B4E5B"/>
    <w:rsid w:val="005C430B"/>
    <w:rsid w:val="00611F7E"/>
    <w:rsid w:val="00647BDB"/>
    <w:rsid w:val="00661C60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08E9"/>
    <w:rsid w:val="00727B84"/>
    <w:rsid w:val="007314AF"/>
    <w:rsid w:val="00756554"/>
    <w:rsid w:val="007C0159"/>
    <w:rsid w:val="007C27F8"/>
    <w:rsid w:val="007D5D5F"/>
    <w:rsid w:val="007D6496"/>
    <w:rsid w:val="007E2673"/>
    <w:rsid w:val="007E5137"/>
    <w:rsid w:val="00801D41"/>
    <w:rsid w:val="0081782B"/>
    <w:rsid w:val="00821102"/>
    <w:rsid w:val="00831560"/>
    <w:rsid w:val="008772AB"/>
    <w:rsid w:val="00877B5A"/>
    <w:rsid w:val="008A4266"/>
    <w:rsid w:val="008A65A2"/>
    <w:rsid w:val="008E3A51"/>
    <w:rsid w:val="008E468E"/>
    <w:rsid w:val="009077F5"/>
    <w:rsid w:val="00910552"/>
    <w:rsid w:val="00943800"/>
    <w:rsid w:val="009455AC"/>
    <w:rsid w:val="009457E6"/>
    <w:rsid w:val="009602EC"/>
    <w:rsid w:val="00977DFA"/>
    <w:rsid w:val="00982721"/>
    <w:rsid w:val="00987F0F"/>
    <w:rsid w:val="009B107B"/>
    <w:rsid w:val="009B3153"/>
    <w:rsid w:val="009C29EA"/>
    <w:rsid w:val="009C30B4"/>
    <w:rsid w:val="009E11EE"/>
    <w:rsid w:val="009E4FD9"/>
    <w:rsid w:val="009F4366"/>
    <w:rsid w:val="009F7DD8"/>
    <w:rsid w:val="00A12A8B"/>
    <w:rsid w:val="00A31CF9"/>
    <w:rsid w:val="00A43E47"/>
    <w:rsid w:val="00A55AB1"/>
    <w:rsid w:val="00A569A5"/>
    <w:rsid w:val="00A76E9D"/>
    <w:rsid w:val="00AA4AF3"/>
    <w:rsid w:val="00AA573B"/>
    <w:rsid w:val="00AC218A"/>
    <w:rsid w:val="00AC2BB6"/>
    <w:rsid w:val="00AF703F"/>
    <w:rsid w:val="00B04627"/>
    <w:rsid w:val="00B10908"/>
    <w:rsid w:val="00B13D91"/>
    <w:rsid w:val="00B13FA0"/>
    <w:rsid w:val="00B15737"/>
    <w:rsid w:val="00B4371C"/>
    <w:rsid w:val="00B4410B"/>
    <w:rsid w:val="00B462AB"/>
    <w:rsid w:val="00B54658"/>
    <w:rsid w:val="00B6096E"/>
    <w:rsid w:val="00B61C9A"/>
    <w:rsid w:val="00B63399"/>
    <w:rsid w:val="00B93DA0"/>
    <w:rsid w:val="00B94290"/>
    <w:rsid w:val="00BA2306"/>
    <w:rsid w:val="00BB2DF1"/>
    <w:rsid w:val="00BB3EBC"/>
    <w:rsid w:val="00BC471E"/>
    <w:rsid w:val="00BC6F1E"/>
    <w:rsid w:val="00BD3F82"/>
    <w:rsid w:val="00BD468C"/>
    <w:rsid w:val="00BE2A85"/>
    <w:rsid w:val="00BE5BD9"/>
    <w:rsid w:val="00C26BD7"/>
    <w:rsid w:val="00C36C57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C627E"/>
    <w:rsid w:val="00D03B72"/>
    <w:rsid w:val="00D151AC"/>
    <w:rsid w:val="00D20C1A"/>
    <w:rsid w:val="00D23E12"/>
    <w:rsid w:val="00D40F35"/>
    <w:rsid w:val="00D42C41"/>
    <w:rsid w:val="00D43FBE"/>
    <w:rsid w:val="00D526CB"/>
    <w:rsid w:val="00D536E3"/>
    <w:rsid w:val="00D65B83"/>
    <w:rsid w:val="00D7305E"/>
    <w:rsid w:val="00D84E33"/>
    <w:rsid w:val="00D979AE"/>
    <w:rsid w:val="00DC1C0A"/>
    <w:rsid w:val="00DE7F00"/>
    <w:rsid w:val="00DF41BC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850CE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antimansiysk.bezformata.com/word/strahovatelyami/1175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timansiysk.bezformata.com/word/szv/11794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frf.ru/files/branches/hmao/2020/LOGO/otchet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2020-08-06T17:01:00Z</dcterms:created>
  <dcterms:modified xsi:type="dcterms:W3CDTF">2020-08-06T17:03:00Z</dcterms:modified>
</cp:coreProperties>
</file>