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3B9" w:rsidRDefault="002063B9" w:rsidP="002063B9">
      <w:pPr>
        <w:jc w:val="center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 wp14:anchorId="1F86ADD7" wp14:editId="0CC7E195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B9" w:rsidRDefault="002063B9" w:rsidP="002063B9">
      <w:pPr>
        <w:spacing w:after="0" w:line="240" w:lineRule="auto"/>
        <w:ind w:left="113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2063B9" w:rsidRDefault="002063B9" w:rsidP="002063B9">
      <w:pPr>
        <w:spacing w:after="0" w:line="240" w:lineRule="auto"/>
        <w:ind w:left="113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2063B9" w:rsidRDefault="002063B9" w:rsidP="002063B9">
      <w:pPr>
        <w:spacing w:after="0" w:line="240" w:lineRule="auto"/>
        <w:ind w:left="113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2063B9" w:rsidRDefault="002063B9" w:rsidP="002063B9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2063B9" w:rsidRDefault="002063B9" w:rsidP="002063B9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2063B9" w:rsidRDefault="002063B9" w:rsidP="002063B9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2063B9" w:rsidRDefault="002063B9" w:rsidP="002063B9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деятельности</w:t>
      </w:r>
    </w:p>
    <w:p w:rsidR="002063B9" w:rsidRDefault="002063B9" w:rsidP="002063B9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>.</w:t>
      </w:r>
    </w:p>
    <w:p w:rsidR="002063B9" w:rsidRPr="000923C6" w:rsidRDefault="002063B9" w:rsidP="002063B9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/>
          <w:bCs/>
          <w:sz w:val="16"/>
          <w:szCs w:val="16"/>
          <w:lang w:val="en-US" w:eastAsia="ru-RU"/>
        </w:rPr>
        <w:t>ru</w:t>
      </w:r>
      <w:proofErr w:type="spellEnd"/>
    </w:p>
    <w:p w:rsidR="002063B9" w:rsidRPr="00140A6C" w:rsidRDefault="002063B9" w:rsidP="002063B9">
      <w:pPr>
        <w:snapToGrid w:val="0"/>
        <w:spacing w:after="0" w:line="240" w:lineRule="atLeast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140A6C">
        <w:rPr>
          <w:rFonts w:ascii="Times New Roman" w:eastAsia="Times New Roman" w:hAnsi="Times New Roman"/>
          <w:sz w:val="40"/>
          <w:szCs w:val="40"/>
          <w:lang w:eastAsia="ru-RU"/>
        </w:rPr>
        <w:t>Пресс-релиз</w:t>
      </w:r>
    </w:p>
    <w:p w:rsidR="002063B9" w:rsidRPr="00916E18" w:rsidRDefault="002063B9" w:rsidP="002063B9">
      <w:pPr>
        <w:spacing w:after="0" w:line="360" w:lineRule="auto"/>
        <w:contextualSpacing/>
        <w:rPr>
          <w:rFonts w:ascii="Times New Roman" w:eastAsia="Times New Roman" w:hAnsi="Times New Roman"/>
          <w:sz w:val="24"/>
          <w:lang w:eastAsia="ru-RU"/>
        </w:rPr>
      </w:pPr>
      <w:r w:rsidRPr="000923C6">
        <w:rPr>
          <w:rFonts w:ascii="Times New Roman" w:eastAsia="Times New Roman" w:hAnsi="Times New Roman"/>
          <w:sz w:val="24"/>
          <w:lang w:eastAsia="ru-RU"/>
        </w:rPr>
        <w:t>01.0</w:t>
      </w:r>
      <w:r w:rsidR="00BB40B0">
        <w:rPr>
          <w:rFonts w:ascii="Times New Roman" w:eastAsia="Times New Roman" w:hAnsi="Times New Roman"/>
          <w:sz w:val="24"/>
          <w:lang w:eastAsia="ru-RU"/>
        </w:rPr>
        <w:t>6</w:t>
      </w:r>
      <w:r w:rsidRPr="000923C6">
        <w:rPr>
          <w:rFonts w:ascii="Times New Roman" w:eastAsia="Times New Roman" w:hAnsi="Times New Roman"/>
          <w:sz w:val="24"/>
          <w:lang w:eastAsia="ru-RU"/>
        </w:rPr>
        <w:t>.2018</w:t>
      </w:r>
    </w:p>
    <w:p w:rsidR="002063B9" w:rsidRDefault="002063B9" w:rsidP="002063B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0B9" w:rsidRPr="001E70B9" w:rsidRDefault="009F495C" w:rsidP="001E70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кадастровым инженерам</w:t>
      </w:r>
    </w:p>
    <w:p w:rsidR="001E70B9" w:rsidRPr="001E70B9" w:rsidRDefault="001E70B9" w:rsidP="001E70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95C" w:rsidRPr="009F495C" w:rsidRDefault="00586299" w:rsidP="009F495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9F495C" w:rsidRPr="009F495C">
        <w:rPr>
          <w:rFonts w:ascii="Times New Roman" w:hAnsi="Times New Roman" w:cs="Times New Roman"/>
          <w:sz w:val="24"/>
          <w:szCs w:val="24"/>
        </w:rPr>
        <w:t xml:space="preserve">адастровые инженеры обязаны быть членами саморегулируемых организаций. В противном случае они не смогут проводить кадастровые работы и готовить документы, необходимые для осуществления государственного кадастрового учета. </w:t>
      </w:r>
    </w:p>
    <w:p w:rsidR="009F495C" w:rsidRPr="009F495C" w:rsidRDefault="009F495C" w:rsidP="009F495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495C">
        <w:rPr>
          <w:rFonts w:ascii="Times New Roman" w:hAnsi="Times New Roman" w:cs="Times New Roman"/>
          <w:sz w:val="24"/>
          <w:szCs w:val="24"/>
        </w:rPr>
        <w:t>В соответствии с изменениями в законе помимо профессионального высшего образования</w:t>
      </w:r>
      <w:proofErr w:type="gramEnd"/>
      <w:r w:rsidRPr="009F495C">
        <w:rPr>
          <w:rFonts w:ascii="Times New Roman" w:hAnsi="Times New Roman" w:cs="Times New Roman"/>
          <w:sz w:val="24"/>
          <w:szCs w:val="24"/>
        </w:rPr>
        <w:t xml:space="preserve"> и сдачи квалификационного экзамена потенциальному кадастровому инженеру потребуется в течение двух лет пройти стажировку в качестве помощника кадастрового инженера. Затем раз в три года кадастровый инженер должен проходить переподготовку. Также к кадастровому инженеру предъявляются требования </w:t>
      </w:r>
      <w:proofErr w:type="gramStart"/>
      <w:r w:rsidRPr="009F495C">
        <w:rPr>
          <w:rFonts w:ascii="Times New Roman" w:hAnsi="Times New Roman" w:cs="Times New Roman"/>
          <w:sz w:val="24"/>
          <w:szCs w:val="24"/>
        </w:rPr>
        <w:t>об отсутствии наказания в виде дисквалификации за нарушение законодательства о государственном кадастровом учете</w:t>
      </w:r>
      <w:proofErr w:type="gramEnd"/>
      <w:r w:rsidRPr="009F495C">
        <w:rPr>
          <w:rFonts w:ascii="Times New Roman" w:hAnsi="Times New Roman" w:cs="Times New Roman"/>
          <w:sz w:val="24"/>
          <w:szCs w:val="24"/>
        </w:rPr>
        <w:t xml:space="preserve"> и отсутствии судимости. По закону кадастровый инженер должен иметь договор обязательного страхования гражданской ответственности.</w:t>
      </w:r>
    </w:p>
    <w:p w:rsidR="009F495C" w:rsidRPr="009F495C" w:rsidRDefault="009F495C" w:rsidP="009F49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495C">
        <w:rPr>
          <w:rFonts w:ascii="Times New Roman" w:hAnsi="Times New Roman" w:cs="Times New Roman"/>
          <w:sz w:val="24"/>
          <w:szCs w:val="24"/>
        </w:rPr>
        <w:t>Кроме того, установлена обязанность кадастрового инженера отказаться от заключения договора подряда на выполнение кадастровых работ в случае, если объект недвижимости, в отношении которого предполагается выполнение работ, не является объектом недвижимости, в отношении которого осуществляется кадастровый учет в соответствии с Законом о кадастре, а также в случа</w:t>
      </w:r>
      <w:bookmarkStart w:id="0" w:name="_GoBack"/>
      <w:bookmarkEnd w:id="0"/>
      <w:r w:rsidRPr="009F495C">
        <w:rPr>
          <w:rFonts w:ascii="Times New Roman" w:hAnsi="Times New Roman" w:cs="Times New Roman"/>
          <w:sz w:val="24"/>
          <w:szCs w:val="24"/>
        </w:rPr>
        <w:t>е представления заказчиком документов, содержащих недостоверные сведения, или по форме и (или) по содержанию несоответствующих</w:t>
      </w:r>
      <w:proofErr w:type="gramEnd"/>
      <w:r w:rsidRPr="009F495C">
        <w:rPr>
          <w:rFonts w:ascii="Times New Roman" w:hAnsi="Times New Roman" w:cs="Times New Roman"/>
          <w:sz w:val="24"/>
          <w:szCs w:val="24"/>
        </w:rPr>
        <w:t xml:space="preserve"> требованиям законодательства Российской Федерации.</w:t>
      </w:r>
    </w:p>
    <w:p w:rsidR="009F495C" w:rsidRPr="009F495C" w:rsidRDefault="009F495C" w:rsidP="009F495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95C">
        <w:rPr>
          <w:rFonts w:ascii="Times New Roman" w:hAnsi="Times New Roman" w:cs="Times New Roman"/>
          <w:sz w:val="24"/>
          <w:szCs w:val="24"/>
        </w:rPr>
        <w:t xml:space="preserve">Чтобы не ошибиться при выборе специалиста, особенно в условиях повышения к ним требований, можно зайти  на портал Росреестра и воспользоваться сервисом по предоставлению сведений из государственного реестра кадастровых инженеров. С его помощью бесплатно в режиме онлайн можно получить информацию о каждом конкретном специалисте, имеющем право на осуществление кадастровой деятельности. </w:t>
      </w:r>
      <w:proofErr w:type="gramStart"/>
      <w:r w:rsidRPr="009F495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F49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495C">
        <w:rPr>
          <w:rFonts w:ascii="Times New Roman" w:hAnsi="Times New Roman" w:cs="Times New Roman"/>
          <w:sz w:val="24"/>
          <w:szCs w:val="24"/>
        </w:rPr>
        <w:t>Ханты-Мансийском</w:t>
      </w:r>
      <w:proofErr w:type="gramEnd"/>
      <w:r w:rsidRPr="009F495C">
        <w:rPr>
          <w:rFonts w:ascii="Times New Roman" w:hAnsi="Times New Roman" w:cs="Times New Roman"/>
          <w:sz w:val="24"/>
          <w:szCs w:val="24"/>
        </w:rPr>
        <w:t xml:space="preserve"> автономном  округе – Югре порядка 327 кадастровых инженеров, они могут проводить кадастровые работы в любом уголке нашей страны (проводить межевание земельных участков, готовить технический план на квартиру, дом и т.д.).</w:t>
      </w:r>
    </w:p>
    <w:p w:rsid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063B9" w:rsidRP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</w:p>
    <w:sectPr w:rsidR="002063B9" w:rsidRPr="00206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B2A"/>
    <w:rsid w:val="000802CF"/>
    <w:rsid w:val="000A41C4"/>
    <w:rsid w:val="000E442E"/>
    <w:rsid w:val="001A6B17"/>
    <w:rsid w:val="001E70B9"/>
    <w:rsid w:val="002063B9"/>
    <w:rsid w:val="00240A26"/>
    <w:rsid w:val="0026482C"/>
    <w:rsid w:val="002C09BA"/>
    <w:rsid w:val="00457EC3"/>
    <w:rsid w:val="00482AA7"/>
    <w:rsid w:val="004C4EB3"/>
    <w:rsid w:val="004E6334"/>
    <w:rsid w:val="005571F1"/>
    <w:rsid w:val="005762AF"/>
    <w:rsid w:val="00586299"/>
    <w:rsid w:val="005A712B"/>
    <w:rsid w:val="005D0D32"/>
    <w:rsid w:val="007079C1"/>
    <w:rsid w:val="007A281D"/>
    <w:rsid w:val="00875305"/>
    <w:rsid w:val="009370CA"/>
    <w:rsid w:val="009F495C"/>
    <w:rsid w:val="00B02786"/>
    <w:rsid w:val="00BB40B0"/>
    <w:rsid w:val="00BC2B2A"/>
    <w:rsid w:val="00D338D4"/>
    <w:rsid w:val="00E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0D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2063B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6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3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0D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2063B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6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3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0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23</cp:revision>
  <dcterms:created xsi:type="dcterms:W3CDTF">2018-04-26T05:57:00Z</dcterms:created>
  <dcterms:modified xsi:type="dcterms:W3CDTF">2018-06-25T05:37:00Z</dcterms:modified>
</cp:coreProperties>
</file>