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9D7" w:rsidRDefault="008419D7" w:rsidP="008419D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27. Территориальное общественное самоуправление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 территориальным общественным самоуправлением понимается самоорганизация граждан по месту их жительства на части территории поселения, внутригородской территории города федерального значения, муниципального округа, городского округа, внутригородского района, а также в расположенных на межселенной территории населенных пунктах (либо на части их территории) для самостоятельного и под свою ответственность осуществления собственных инициатив по вопросам местного значения.</w:t>
      </w:r>
      <w:proofErr w:type="gramEnd"/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ред. Федерального </w:t>
      </w:r>
      <w:hyperlink r:id="rId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01.05.2019 N 87-ФЗ)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представительным органом поселения, внутригородской территории города федерального значения, муниципального округа, городского округа, внутригородского района, а в расположенных на межселенной территории населенных пунктах (либо на части их территории) - представительным органом муниципального района.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01.05.2019 N 87-ФЗ)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1 в ред. Федерального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27.12.2018 N 556-ФЗ)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Территориальное общественное самоуправление осуществляется непосредственно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27.05.2014 N 136-ФЗ)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Органы территориального общественного самоуправления избираются на собраниях или конференциях граждан, проживающих на соответствующей территории.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соответствующих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поселения, внутригородской территории города федерального значения, муниципального округа, городского округа, внутригородского района, муниципального района. Порядок регистрации устава территориального общественного самоуправления определяется уставом муниципального образования и (или) нормативными правовыми актами представительного органа муниципального образования.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27.05.2014 </w:t>
      </w:r>
      <w:hyperlink r:id="rId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136-ФЗ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18.07.2017 </w:t>
      </w:r>
      <w:hyperlink r:id="rId1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171-ФЗ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27.12.2018 </w:t>
      </w:r>
      <w:hyperlink r:id="rId1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556-ФЗ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01.05.2019 </w:t>
      </w:r>
      <w:hyperlink r:id="rId1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87-ФЗ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организации.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шестнадцатилетнего возраста.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30.11.2011 N 361-ФЗ)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30.11.2011 N 361-ФЗ)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 К исключительным полномочиям собрания, конференции граждан, осуществляющих территориальное общественное самоуправление, относятся: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установление структуры органов территориального общественного самоуправления;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принятие устава территориального общественного самоуправления, внесение в него изменений и дополнений;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избрание органов территориального общественного самоуправления;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определение основных направлений деятельности территориального общественного самоуправления;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утверждение сметы доходов и расходов территориального общественного самоуправления и отчет</w:t>
      </w:r>
      <w:proofErr w:type="gramStart"/>
      <w:r>
        <w:rPr>
          <w:rFonts w:ascii="Times New Roman" w:hAnsi="Times New Roman" w:cs="Times New Roman"/>
          <w:sz w:val="24"/>
          <w:szCs w:val="24"/>
        </w:rPr>
        <w:t>а о 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исполнении;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рассмотрение и утверждение отчетов о деятельности органов территориального общественного самоуправления;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обсуждение инициативного проекта и принятие решения по вопросу о его одобрении.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7 </w:t>
      </w:r>
      <w:proofErr w:type="gramStart"/>
      <w:r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1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20.07.2020 N 236-ФЗ)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Органы территориального общественного самоуправления: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представляют интересы населения, проживающего на соответствующей территории;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 обеспечивают исполнение решений, принятых на собраниях и конференциях граждан;</w:t>
      </w:r>
      <w:proofErr w:type="gramEnd"/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бюджета;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29.12.2006 N 258-ФЗ)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Органы территориального общественного самоуправления могут выдвигать инициативный проект в качестве инициаторов проекта.</w:t>
      </w:r>
    </w:p>
    <w:p w:rsidR="008419D7" w:rsidRDefault="008419D7" w:rsidP="0084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асть 8.1 введена Федеральным </w:t>
      </w:r>
      <w:hyperlink r:id="rId1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20.07.2020 N 236-ФЗ)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 уставе территориального общественного самоуправления устанавливаются: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территория, на которой оно осуществляется;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цели, задачи, формы и основные направления деятельности территориального общественного самоуправления;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порядок принятия решений;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порядок приобретения имущества, а также порядок пользования и распоряжения указанным имуществом и финансовыми средствами;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порядок прекращения осуществления территориального общественного самоуправления.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 Дополнительные требования к уставу территориального общественного самоуправления органами местного самоуправления устанавливаться не могут.</w:t>
      </w:r>
    </w:p>
    <w:p w:rsidR="008419D7" w:rsidRDefault="008419D7" w:rsidP="008419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уставом муниципального образования и (или) нормативными правовыми актами представительного органа муниципального образования.</w:t>
      </w:r>
    </w:p>
    <w:p w:rsidR="001064F0" w:rsidRDefault="001064F0">
      <w:bookmarkStart w:id="0" w:name="_GoBack"/>
      <w:bookmarkEnd w:id="0"/>
    </w:p>
    <w:sectPr w:rsidR="001064F0" w:rsidSect="00092FAA">
      <w:pgSz w:w="11906" w:h="16834"/>
      <w:pgMar w:top="425" w:right="850" w:bottom="283" w:left="127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12"/>
    <w:rsid w:val="001064F0"/>
    <w:rsid w:val="004C2812"/>
    <w:rsid w:val="0084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68&amp;dst=100106" TargetMode="External"/><Relationship Id="rId13" Type="http://schemas.openxmlformats.org/officeDocument/2006/relationships/hyperlink" Target="https://login.consultant.ru/link/?req=doc&amp;base=LAW&amp;n=479109&amp;dst=10028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14691&amp;dst=100009" TargetMode="External"/><Relationship Id="rId12" Type="http://schemas.openxmlformats.org/officeDocument/2006/relationships/hyperlink" Target="https://login.consultant.ru/link/?req=doc&amp;base=LAW&amp;n=323814&amp;dst=100151" TargetMode="External"/><Relationship Id="rId17" Type="http://schemas.openxmlformats.org/officeDocument/2006/relationships/hyperlink" Target="https://login.consultant.ru/link/?req=doc&amp;base=LAW&amp;n=357767&amp;dst=10005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73209&amp;dst=1009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23814&amp;dst=100150" TargetMode="External"/><Relationship Id="rId11" Type="http://schemas.openxmlformats.org/officeDocument/2006/relationships/hyperlink" Target="https://login.consultant.ru/link/?req=doc&amp;base=LAW&amp;n=314691&amp;dst=100012" TargetMode="External"/><Relationship Id="rId5" Type="http://schemas.openxmlformats.org/officeDocument/2006/relationships/hyperlink" Target="https://login.consultant.ru/link/?req=doc&amp;base=LAW&amp;n=323814&amp;dst=100149" TargetMode="External"/><Relationship Id="rId15" Type="http://schemas.openxmlformats.org/officeDocument/2006/relationships/hyperlink" Target="https://login.consultant.ru/link/?req=doc&amp;base=LAW&amp;n=357767&amp;dst=100049" TargetMode="External"/><Relationship Id="rId10" Type="http://schemas.openxmlformats.org/officeDocument/2006/relationships/hyperlink" Target="https://login.consultant.ru/link/?req=doc&amp;base=LAW&amp;n=220268&amp;dst=10001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068&amp;dst=100107" TargetMode="External"/><Relationship Id="rId14" Type="http://schemas.openxmlformats.org/officeDocument/2006/relationships/hyperlink" Target="https://login.consultant.ru/link/?req=doc&amp;base=LAW&amp;n=479109&amp;dst=1002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1141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BrichukAA</dc:creator>
  <cp:keywords/>
  <dc:description/>
  <cp:lastModifiedBy>BrichukAA</cp:lastModifiedBy>
  <cp:revision>2</cp:revision>
  <dcterms:created xsi:type="dcterms:W3CDTF">2025-02-24T08:56:00Z</dcterms:created>
  <dcterms:modified xsi:type="dcterms:W3CDTF">2025-02-24T08:56:00Z</dcterms:modified>
</cp:coreProperties>
</file>