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31" w:rsidRDefault="008D4B31" w:rsidP="008D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Информация о среднемесячной заработной плате руководителей, их заместителей и главных бухгалтеров</w:t>
      </w:r>
      <w:r w:rsidR="00E62BB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подведомственных муниципальных учреждений и предприятий </w:t>
      </w:r>
    </w:p>
    <w:p w:rsidR="008D4B31" w:rsidRDefault="008D4B31" w:rsidP="008D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за 2017 год</w:t>
      </w:r>
    </w:p>
    <w:p w:rsidR="008D4B31" w:rsidRDefault="008D4B31" w:rsidP="008D4B31"/>
    <w:tbl>
      <w:tblPr>
        <w:tblW w:w="9611" w:type="dxa"/>
        <w:tblInd w:w="-714" w:type="dxa"/>
        <w:tblLook w:val="04A0"/>
      </w:tblPr>
      <w:tblGrid>
        <w:gridCol w:w="709"/>
        <w:gridCol w:w="5500"/>
        <w:gridCol w:w="3402"/>
      </w:tblGrid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Должность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Среднемесячная заработная плата (руб.)</w:t>
            </w:r>
          </w:p>
        </w:tc>
      </w:tr>
      <w:tr w:rsidR="00E62BB5" w:rsidTr="00466E32">
        <w:trPr>
          <w:trHeight w:val="645"/>
        </w:trPr>
        <w:tc>
          <w:tcPr>
            <w:tcW w:w="9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 w:rsidP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казенное учреждение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управление  по культуре, спорту и делам молодежи»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90 649,15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113 647,79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77 697,78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4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Главный бухгалтер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108 041,84</w:t>
            </w:r>
          </w:p>
        </w:tc>
      </w:tr>
      <w:tr w:rsidR="00E62BB5" w:rsidRPr="00E62BB5" w:rsidTr="00DE7FB3">
        <w:trPr>
          <w:trHeight w:val="645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P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E62BB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«</w:t>
            </w:r>
            <w:proofErr w:type="spellStart"/>
            <w:r w:rsidRPr="00E62BB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Лянторское</w:t>
            </w:r>
            <w:proofErr w:type="spellEnd"/>
            <w:r w:rsidRPr="00E62BB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хозяйственно – эксплуатационное управление»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88 659,30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6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56 458,43</w:t>
            </w:r>
          </w:p>
        </w:tc>
      </w:tr>
      <w:tr w:rsidR="00E62BB5" w:rsidTr="00CD3C74">
        <w:trPr>
          <w:trHeight w:val="645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P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Муниципальное учреждение «культурно –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спортивный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косплекс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«Юбилейный»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7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128 321,39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8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131 959,63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9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95 682,22</w:t>
            </w:r>
          </w:p>
        </w:tc>
      </w:tr>
      <w:tr w:rsidR="00E62BB5" w:rsidTr="00BF22E0">
        <w:trPr>
          <w:trHeight w:val="645"/>
        </w:trPr>
        <w:tc>
          <w:tcPr>
            <w:tcW w:w="9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P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культуры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хантыйский этнографический музей»</w:t>
            </w:r>
          </w:p>
        </w:tc>
      </w:tr>
      <w:tr w:rsidR="00E62BB5" w:rsidTr="00E62BB5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10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134 835,43</w:t>
            </w:r>
          </w:p>
        </w:tc>
      </w:tr>
      <w:tr w:rsidR="00E62BB5" w:rsidTr="00E62BB5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11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113 517,98</w:t>
            </w:r>
          </w:p>
        </w:tc>
      </w:tr>
      <w:tr w:rsidR="00E62BB5" w:rsidTr="00384368">
        <w:trPr>
          <w:trHeight w:val="600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P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культуры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Дом Культуры «Нефтяник»</w:t>
            </w:r>
          </w:p>
        </w:tc>
      </w:tr>
      <w:tr w:rsidR="00E62BB5" w:rsidTr="00E62BB5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12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103 303,51</w:t>
            </w:r>
          </w:p>
        </w:tc>
      </w:tr>
      <w:tr w:rsidR="00E62BB5" w:rsidTr="00E62BB5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13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90 140,65</w:t>
            </w:r>
          </w:p>
        </w:tc>
      </w:tr>
      <w:tr w:rsidR="00A05A25" w:rsidTr="007C179E">
        <w:trPr>
          <w:trHeight w:val="600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5A25" w:rsidRPr="00A05A25" w:rsidRDefault="00A0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культуры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централизованная библиотечная система»</w:t>
            </w:r>
          </w:p>
        </w:tc>
      </w:tr>
      <w:tr w:rsidR="00E62BB5" w:rsidTr="004607E4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100 871,35</w:t>
            </w:r>
          </w:p>
        </w:tc>
      </w:tr>
      <w:tr w:rsidR="00E62BB5" w:rsidTr="004607E4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 w:rsidP="00460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  <w:r w:rsidR="004607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932,74</w:t>
            </w:r>
          </w:p>
        </w:tc>
      </w:tr>
      <w:tr w:rsidR="00E62BB5" w:rsidTr="00E62BB5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111 733,84</w:t>
            </w:r>
          </w:p>
        </w:tc>
      </w:tr>
      <w:tr w:rsidR="00A05A25" w:rsidTr="00803ABE">
        <w:trPr>
          <w:trHeight w:val="600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5A25" w:rsidRPr="00A05A25" w:rsidRDefault="00A0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«Центр физической культуры и спорта «Юность»</w:t>
            </w:r>
          </w:p>
        </w:tc>
      </w:tr>
      <w:tr w:rsidR="00E62BB5" w:rsidTr="00E62BB5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 w:rsidP="00460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85 783,</w:t>
            </w:r>
            <w:r w:rsidR="004607E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</w:tr>
      <w:tr w:rsidR="00E62BB5" w:rsidTr="00E62BB5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75 239,23</w:t>
            </w:r>
          </w:p>
        </w:tc>
      </w:tr>
      <w:tr w:rsidR="00A05A25" w:rsidTr="00BB59FE">
        <w:trPr>
          <w:trHeight w:val="600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5A25" w:rsidRPr="00A05A25" w:rsidRDefault="00A05A25" w:rsidP="00A0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 городское муниципальное унитарное предприятия «Управление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тепловодоснабжения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и водоотведения»</w:t>
            </w:r>
          </w:p>
        </w:tc>
      </w:tr>
      <w:tr w:rsidR="00E62BB5" w:rsidTr="00E62BB5">
        <w:trPr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239 749,68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 w:rsidP="00984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Заместитель директора по экономике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101 837,69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 w:rsidP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Заместитель директора по общим вопросам 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126 013,75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 w:rsidP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Заместитель директора по производству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99 738,98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Главный бухгалтер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122 953,49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 по реализации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102 648,46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 по правовой работе и закупкам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69 557,41</w:t>
            </w:r>
          </w:p>
        </w:tc>
      </w:tr>
    </w:tbl>
    <w:p w:rsidR="008D4B31" w:rsidRDefault="008D4B31" w:rsidP="008D4B31"/>
    <w:p w:rsidR="007B7EE7" w:rsidRDefault="007B7EE7"/>
    <w:sectPr w:rsidR="007B7EE7" w:rsidSect="007B7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D4B31"/>
    <w:rsid w:val="001D51D9"/>
    <w:rsid w:val="002A56A7"/>
    <w:rsid w:val="002D2476"/>
    <w:rsid w:val="003C3022"/>
    <w:rsid w:val="004607E4"/>
    <w:rsid w:val="005E436A"/>
    <w:rsid w:val="007B5CDA"/>
    <w:rsid w:val="007B7EE7"/>
    <w:rsid w:val="008D4B31"/>
    <w:rsid w:val="00984568"/>
    <w:rsid w:val="00A05A25"/>
    <w:rsid w:val="00A52ED7"/>
    <w:rsid w:val="00BC66DB"/>
    <w:rsid w:val="00E62BB5"/>
    <w:rsid w:val="00E66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B3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07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8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_MamichevaTV</dc:creator>
  <cp:keywords/>
  <dc:description/>
  <cp:lastModifiedBy>_MamichevaTV</cp:lastModifiedBy>
  <cp:revision>3</cp:revision>
  <cp:lastPrinted>2018-03-21T04:17:00Z</cp:lastPrinted>
  <dcterms:created xsi:type="dcterms:W3CDTF">2018-03-21T03:22:00Z</dcterms:created>
  <dcterms:modified xsi:type="dcterms:W3CDTF">2018-03-21T04:21:00Z</dcterms:modified>
</cp:coreProperties>
</file>