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7B56" w:rsidRPr="00407B56" w:rsidRDefault="00487AC2" w:rsidP="00FC0F6C">
      <w:pPr>
        <w:ind w:right="-1" w:firstLine="426"/>
        <w:jc w:val="both"/>
        <w:rPr>
          <w:rFonts w:ascii="Arial" w:hAnsi="Arial" w:cs="Arial"/>
          <w:b/>
          <w:sz w:val="28"/>
          <w:szCs w:val="28"/>
        </w:rPr>
      </w:pPr>
      <w:bookmarkStart w:id="0" w:name="_GoBack"/>
      <w:r w:rsidRPr="00407B56">
        <w:rPr>
          <w:rFonts w:ascii="Arial" w:hAnsi="Arial" w:cs="Arial"/>
          <w:b/>
          <w:sz w:val="28"/>
          <w:szCs w:val="28"/>
        </w:rPr>
        <w:t>Доступность зданий и сооружений для инвалидов и других групп населени</w:t>
      </w:r>
      <w:r w:rsidR="00407B56" w:rsidRPr="00407B56">
        <w:rPr>
          <w:rFonts w:ascii="Arial" w:hAnsi="Arial" w:cs="Arial"/>
          <w:b/>
          <w:sz w:val="28"/>
          <w:szCs w:val="28"/>
        </w:rPr>
        <w:t xml:space="preserve">я с ограниченными возможностями передвижения должны </w:t>
      </w:r>
      <w:r w:rsidRPr="00407B56">
        <w:rPr>
          <w:rFonts w:ascii="Arial" w:hAnsi="Arial" w:cs="Arial"/>
          <w:b/>
          <w:sz w:val="28"/>
          <w:szCs w:val="28"/>
        </w:rPr>
        <w:t>обеспечивать:</w:t>
      </w:r>
    </w:p>
    <w:p w:rsidR="00407B56" w:rsidRPr="00407B56" w:rsidRDefault="00487AC2" w:rsidP="00FC0F6C">
      <w:pPr>
        <w:ind w:right="-1" w:firstLine="426"/>
        <w:jc w:val="both"/>
        <w:rPr>
          <w:rFonts w:ascii="Arial" w:hAnsi="Arial" w:cs="Arial"/>
          <w:b/>
          <w:sz w:val="28"/>
          <w:szCs w:val="28"/>
        </w:rPr>
      </w:pPr>
      <w:r w:rsidRPr="00407B56">
        <w:rPr>
          <w:rFonts w:ascii="Arial" w:hAnsi="Arial" w:cs="Arial"/>
          <w:b/>
          <w:sz w:val="28"/>
          <w:szCs w:val="28"/>
        </w:rPr>
        <w:t>1) досягаемость ими мест посещения и беспрепятственность перемещения внутри зданий и сооружений;</w:t>
      </w:r>
    </w:p>
    <w:p w:rsidR="00487AC2" w:rsidRPr="00407B56" w:rsidRDefault="00487AC2" w:rsidP="00FC0F6C">
      <w:pPr>
        <w:ind w:right="-1" w:firstLine="426"/>
        <w:jc w:val="both"/>
        <w:rPr>
          <w:rFonts w:ascii="Arial" w:hAnsi="Arial" w:cs="Arial"/>
          <w:b/>
          <w:sz w:val="28"/>
          <w:szCs w:val="28"/>
        </w:rPr>
      </w:pPr>
      <w:r w:rsidRPr="00407B56">
        <w:rPr>
          <w:rFonts w:ascii="Arial" w:hAnsi="Arial" w:cs="Arial"/>
          <w:b/>
          <w:sz w:val="28"/>
          <w:szCs w:val="28"/>
        </w:rPr>
        <w:t>2) безопасность путей движения (в том числе эвакуационных), а также мест проживания, мест обслуживания и мест приложения труда указанных групп населения».</w:t>
      </w:r>
    </w:p>
    <w:p w:rsidR="00EC432F" w:rsidRDefault="00EC432F" w:rsidP="00FC0F6C">
      <w:pPr>
        <w:rPr>
          <w:sz w:val="16"/>
          <w:szCs w:val="16"/>
        </w:rPr>
      </w:pPr>
    </w:p>
    <w:tbl>
      <w:tblPr>
        <w:tblW w:w="15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3686"/>
        <w:gridCol w:w="3118"/>
        <w:gridCol w:w="3493"/>
        <w:gridCol w:w="236"/>
        <w:gridCol w:w="3860"/>
      </w:tblGrid>
      <w:tr w:rsidR="00EC432F" w:rsidRPr="007D773E" w:rsidTr="00CA47C9">
        <w:trPr>
          <w:trHeight w:val="562"/>
          <w:jc w:val="center"/>
        </w:trPr>
        <w:tc>
          <w:tcPr>
            <w:tcW w:w="15351" w:type="dxa"/>
            <w:gridSpan w:val="6"/>
          </w:tcPr>
          <w:bookmarkEnd w:id="0"/>
          <w:p w:rsidR="00487AC2" w:rsidRDefault="00EC432F" w:rsidP="00EC432F">
            <w:pPr>
              <w:ind w:left="743" w:hanging="743"/>
              <w:jc w:val="center"/>
              <w:rPr>
                <w:rFonts w:ascii="Arial" w:hAnsi="Arial" w:cs="Arial"/>
                <w:b/>
                <w:sz w:val="28"/>
                <w:szCs w:val="28"/>
              </w:rPr>
            </w:pPr>
            <w:r w:rsidRPr="00EC432F">
              <w:rPr>
                <w:rFonts w:ascii="Arial" w:hAnsi="Arial" w:cs="Arial"/>
                <w:b/>
                <w:sz w:val="28"/>
                <w:szCs w:val="28"/>
              </w:rPr>
              <w:t xml:space="preserve">Сравнительная таблица </w:t>
            </w:r>
          </w:p>
          <w:p w:rsidR="00EC432F" w:rsidRPr="00EC432F" w:rsidRDefault="00EC432F" w:rsidP="00EC432F">
            <w:pPr>
              <w:ind w:left="743" w:hanging="743"/>
              <w:jc w:val="center"/>
              <w:rPr>
                <w:rFonts w:ascii="Arial" w:hAnsi="Arial" w:cs="Arial"/>
                <w:b/>
                <w:sz w:val="28"/>
                <w:szCs w:val="28"/>
              </w:rPr>
            </w:pPr>
            <w:r w:rsidRPr="00EC432F">
              <w:rPr>
                <w:rFonts w:ascii="Arial" w:hAnsi="Arial" w:cs="Arial"/>
                <w:b/>
                <w:sz w:val="28"/>
                <w:szCs w:val="28"/>
              </w:rPr>
              <w:t>по обустройству доступной среды для инвалидов</w:t>
            </w:r>
          </w:p>
        </w:tc>
      </w:tr>
      <w:tr w:rsidR="00EC432F" w:rsidRPr="007D773E" w:rsidTr="00CA47C9">
        <w:trPr>
          <w:jc w:val="center"/>
        </w:trPr>
        <w:tc>
          <w:tcPr>
            <w:tcW w:w="958" w:type="dxa"/>
          </w:tcPr>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 п</w:t>
            </w:r>
            <w:r w:rsidRPr="00B96783">
              <w:rPr>
                <w:rFonts w:ascii="Arial" w:hAnsi="Arial" w:cs="Arial"/>
                <w:sz w:val="24"/>
                <w:szCs w:val="24"/>
                <w:lang w:val="en-US"/>
              </w:rPr>
              <w:t>/</w:t>
            </w:r>
            <w:r w:rsidRPr="00B96783">
              <w:rPr>
                <w:rFonts w:ascii="Arial" w:hAnsi="Arial" w:cs="Arial"/>
                <w:sz w:val="24"/>
                <w:szCs w:val="24"/>
              </w:rPr>
              <w:t>п</w:t>
            </w:r>
          </w:p>
        </w:tc>
        <w:tc>
          <w:tcPr>
            <w:tcW w:w="3686" w:type="dxa"/>
          </w:tcPr>
          <w:p w:rsidR="00EC432F" w:rsidRPr="00B96783" w:rsidRDefault="00EC432F" w:rsidP="0003084A">
            <w:pPr>
              <w:ind w:left="-108" w:firstLine="108"/>
              <w:jc w:val="both"/>
              <w:rPr>
                <w:rFonts w:ascii="Arial" w:hAnsi="Arial" w:cs="Arial"/>
                <w:sz w:val="24"/>
                <w:szCs w:val="24"/>
              </w:rPr>
            </w:pPr>
            <w:r w:rsidRPr="00B96783">
              <w:rPr>
                <w:rFonts w:ascii="Arial" w:hAnsi="Arial" w:cs="Arial"/>
                <w:sz w:val="24"/>
                <w:szCs w:val="24"/>
              </w:rPr>
              <w:t>параметр</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СНиП 35-01</w:t>
            </w:r>
          </w:p>
        </w:tc>
        <w:tc>
          <w:tcPr>
            <w:tcW w:w="3493"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СП 59.133330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Рисунки</w:t>
            </w:r>
          </w:p>
        </w:tc>
      </w:tr>
      <w:tr w:rsidR="00EC432F" w:rsidRPr="007D773E" w:rsidTr="00CA47C9">
        <w:trPr>
          <w:trHeight w:val="194"/>
          <w:jc w:val="center"/>
        </w:trPr>
        <w:tc>
          <w:tcPr>
            <w:tcW w:w="15351" w:type="dxa"/>
            <w:gridSpan w:val="6"/>
          </w:tcPr>
          <w:p w:rsidR="00EC432F" w:rsidRPr="00B96783" w:rsidRDefault="00EC432F" w:rsidP="0003084A">
            <w:pPr>
              <w:pStyle w:val="a3"/>
              <w:numPr>
                <w:ilvl w:val="0"/>
                <w:numId w:val="6"/>
              </w:numPr>
              <w:ind w:left="460" w:firstLine="0"/>
              <w:jc w:val="both"/>
              <w:rPr>
                <w:rFonts w:ascii="Arial" w:hAnsi="Arial" w:cs="Arial"/>
                <w:b/>
                <w:sz w:val="24"/>
                <w:szCs w:val="24"/>
              </w:rPr>
            </w:pPr>
            <w:r w:rsidRPr="00B96783">
              <w:rPr>
                <w:rFonts w:ascii="Arial" w:hAnsi="Arial" w:cs="Arial"/>
                <w:b/>
                <w:sz w:val="24"/>
                <w:szCs w:val="24"/>
              </w:rPr>
              <w:t>Требования к земельным участкам</w:t>
            </w:r>
          </w:p>
        </w:tc>
      </w:tr>
      <w:tr w:rsidR="00EC432F" w:rsidRPr="007D773E" w:rsidTr="00CA47C9">
        <w:trPr>
          <w:jc w:val="center"/>
        </w:trPr>
        <w:tc>
          <w:tcPr>
            <w:tcW w:w="15351" w:type="dxa"/>
            <w:gridSpan w:val="6"/>
          </w:tcPr>
          <w:p w:rsidR="00EC432F" w:rsidRPr="00B96783" w:rsidRDefault="00EC432F" w:rsidP="0003084A">
            <w:pPr>
              <w:jc w:val="both"/>
              <w:rPr>
                <w:rFonts w:ascii="Arial" w:hAnsi="Arial" w:cs="Arial"/>
                <w:sz w:val="24"/>
                <w:szCs w:val="24"/>
              </w:rPr>
            </w:pPr>
            <w:r w:rsidRPr="00B96783">
              <w:rPr>
                <w:rFonts w:ascii="Arial" w:hAnsi="Arial" w:cs="Arial"/>
                <w:sz w:val="24"/>
                <w:szCs w:val="24"/>
              </w:rPr>
              <w:t>Входы и пути движения</w:t>
            </w:r>
          </w:p>
        </w:tc>
      </w:tr>
      <w:tr w:rsidR="00EC432F" w:rsidRPr="007D773E" w:rsidTr="00FC0F6C">
        <w:trPr>
          <w:trHeight w:val="4243"/>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1</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Вход на участок  </w:t>
            </w:r>
          </w:p>
        </w:tc>
        <w:tc>
          <w:tcPr>
            <w:tcW w:w="311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Вход на территорию или участок следует оборудовать доступными для инвалидов элементами информации об объекте (п.3.11)</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Вход на участок  следует оборудовать доступными для МГН, в том числе инвалидов-колясочников, элементами информации об объекте </w:t>
            </w:r>
            <w:r w:rsidR="00407B56" w:rsidRPr="00227B04">
              <w:rPr>
                <w:bCs/>
                <w:sz w:val="28"/>
                <w:szCs w:val="28"/>
              </w:rPr>
              <w:t>и знаком доступности для инвалидов</w:t>
            </w:r>
            <w:r w:rsidR="00407B56">
              <w:rPr>
                <w:bCs/>
                <w:sz w:val="28"/>
                <w:szCs w:val="28"/>
              </w:rPr>
              <w:t>.</w:t>
            </w:r>
          </w:p>
          <w:p w:rsidR="00EC432F" w:rsidRPr="00B96783" w:rsidRDefault="00EC432F" w:rsidP="00407B56">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4.1.1)</w:t>
            </w:r>
            <w:r w:rsidR="00407B56" w:rsidRPr="00227B04">
              <w:rPr>
                <w:bCs/>
                <w:sz w:val="28"/>
                <w:szCs w:val="28"/>
              </w:rPr>
              <w:t xml:space="preserve"> Высота бортового камня</w:t>
            </w:r>
            <w:r w:rsidR="00407B56">
              <w:rPr>
                <w:bCs/>
                <w:sz w:val="28"/>
                <w:szCs w:val="28"/>
              </w:rPr>
              <w:t xml:space="preserve"> и</w:t>
            </w:r>
            <w:r w:rsidR="00407B56" w:rsidRPr="00227B04">
              <w:rPr>
                <w:bCs/>
                <w:sz w:val="28"/>
                <w:szCs w:val="28"/>
              </w:rPr>
              <w:t xml:space="preserve"> других перепадов уровня на пешеходном пути не должна превышать </w:t>
            </w:r>
            <w:r w:rsidR="00407B56">
              <w:rPr>
                <w:bCs/>
                <w:sz w:val="28"/>
                <w:szCs w:val="28"/>
              </w:rPr>
              <w:t>1</w:t>
            </w:r>
            <w:r w:rsidR="00407B56" w:rsidRPr="00227B04">
              <w:rPr>
                <w:bCs/>
                <w:sz w:val="28"/>
                <w:szCs w:val="28"/>
              </w:rPr>
              <w:t>,5см</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3277870"/>
                  <wp:effectExtent l="19050" t="0" r="8255" b="0"/>
                  <wp:docPr id="309" name="Рисунок 1" descr="Z:\1-ПРОЕКТЫ\АКТУАЛИЗИРОВАННЫЙ СПРАВОЧНИК\КАРТИНКИ ПРАВКА 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1-ПРОЕКТЫ\АКТУАЛИЗИРОВАННЫЙ СПРАВОЧНИК\КАРТИНКИ ПРАВКА JPG\1.jpg"/>
                          <pic:cNvPicPr>
                            <a:picLocks noChangeAspect="1" noChangeArrowheads="1"/>
                          </pic:cNvPicPr>
                        </pic:nvPicPr>
                        <pic:blipFill>
                          <a:blip r:embed="rId5" cstate="print"/>
                          <a:srcRect/>
                          <a:stretch>
                            <a:fillRect/>
                          </a:stretch>
                        </pic:blipFill>
                        <pic:spPr bwMode="auto">
                          <a:xfrm>
                            <a:off x="0" y="0"/>
                            <a:ext cx="2315845" cy="3277870"/>
                          </a:xfrm>
                          <a:prstGeom prst="rect">
                            <a:avLst/>
                          </a:prstGeom>
                          <a:noFill/>
                          <a:ln w="9525">
                            <a:noFill/>
                            <a:miter lim="800000"/>
                            <a:headEnd/>
                            <a:tailEnd/>
                          </a:ln>
                        </pic:spPr>
                      </pic:pic>
                    </a:graphicData>
                  </a:graphic>
                </wp:inline>
              </w:drawing>
            </w:r>
          </w:p>
        </w:tc>
      </w:tr>
      <w:tr w:rsidR="00407B56" w:rsidRPr="007D773E" w:rsidTr="00CA47C9">
        <w:trPr>
          <w:jc w:val="center"/>
        </w:trPr>
        <w:tc>
          <w:tcPr>
            <w:tcW w:w="15351" w:type="dxa"/>
            <w:gridSpan w:val="6"/>
          </w:tcPr>
          <w:p w:rsidR="00407B56" w:rsidRPr="00227B04" w:rsidRDefault="00407B56" w:rsidP="00407B56">
            <w:pPr>
              <w:rPr>
                <w:bCs/>
                <w:sz w:val="28"/>
                <w:szCs w:val="28"/>
              </w:rPr>
            </w:pPr>
            <w:r w:rsidRPr="00227B04">
              <w:rPr>
                <w:bCs/>
                <w:sz w:val="28"/>
                <w:szCs w:val="28"/>
              </w:rPr>
              <w:t>Ширина калитки, прохода должна быть не менее 0,9м. Запрещены турникеты и непрозрачные калитки</w:t>
            </w:r>
            <w:r>
              <w:rPr>
                <w:bCs/>
                <w:sz w:val="28"/>
                <w:szCs w:val="28"/>
              </w:rPr>
              <w:t>.</w:t>
            </w:r>
          </w:p>
          <w:p w:rsidR="00407B56" w:rsidRDefault="00407B56" w:rsidP="00407B56">
            <w:pPr>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2</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Пешеходный путь через островок безопасности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Ширина не менее 3 м, длина – не менее 2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 4.1.6).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46020"/>
                  <wp:effectExtent l="19050" t="0" r="1270" b="0"/>
                  <wp:docPr id="310" name="Рисунок 3" descr="Z:\1-ПРОЕКТЫ\АКТУАЛИЗИРОВАННЫЙ СПРАВОЧНИК\КАРТИНКИ ПРАВКА 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Z:\1-ПРОЕКТЫ\АКТУАЛИЗИРОВАННЫЙ СПРАВОЧНИК\КАРТИНКИ ПРАВКА JPG\2.jpg"/>
                          <pic:cNvPicPr>
                            <a:picLocks noChangeAspect="1" noChangeArrowheads="1"/>
                          </pic:cNvPicPr>
                        </pic:nvPicPr>
                        <pic:blipFill>
                          <a:blip r:embed="rId6" cstate="print"/>
                          <a:srcRect/>
                          <a:stretch>
                            <a:fillRect/>
                          </a:stretch>
                        </pic:blipFill>
                        <pic:spPr bwMode="auto">
                          <a:xfrm>
                            <a:off x="0" y="0"/>
                            <a:ext cx="2303780" cy="244602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3</w:t>
            </w:r>
          </w:p>
        </w:tc>
        <w:tc>
          <w:tcPr>
            <w:tcW w:w="3686"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Ширина пешеходного пути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Ширина пути движения на участке при встречном движении инвалидов на креслах-колясках должна быть не менее 1,8 м (п.3.3).</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Ширина пешеходного пути с учетом встречного движения инвалидов на креслах-колясках должна быть не менее 2,0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В условиях сложившейся застройки допускается  в пределах прямой видимости снижать ширину пути движения до 1,2 м с карманами</w:t>
            </w:r>
            <w:r w:rsidR="00407B56">
              <w:rPr>
                <w:rFonts w:ascii="Arial" w:hAnsi="Arial" w:cs="Arial"/>
                <w:sz w:val="24"/>
                <w:szCs w:val="24"/>
              </w:rPr>
              <w:t xml:space="preserve"> в пределах прямой видимости</w:t>
            </w:r>
            <w:r w:rsidRPr="00B96783">
              <w:rPr>
                <w:rFonts w:ascii="Arial" w:hAnsi="Arial" w:cs="Arial"/>
                <w:sz w:val="24"/>
                <w:szCs w:val="24"/>
              </w:rPr>
              <w:t xml:space="preserve"> размером не менее 2,0 </w:t>
            </w:r>
            <w:r w:rsidRPr="00B96783">
              <w:rPr>
                <w:rFonts w:ascii="Arial" w:hAnsi="Arial" w:cs="Arial"/>
                <w:sz w:val="24"/>
                <w:szCs w:val="24"/>
              </w:rPr>
              <w:t> 1,8 м  через 25 м  (п.</w:t>
            </w:r>
            <w:r w:rsidRPr="00B96783">
              <w:rPr>
                <w:rFonts w:ascii="Arial" w:hAnsi="Arial" w:cs="Arial"/>
                <w:sz w:val="24"/>
                <w:szCs w:val="24"/>
              </w:rPr>
              <w:tab/>
              <w:t>4.1.7).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jc w:val="both"/>
              <w:rPr>
                <w:rFonts w:ascii="Arial" w:hAnsi="Arial" w:cs="Arial"/>
                <w:sz w:val="24"/>
                <w:szCs w:val="24"/>
              </w:rPr>
            </w:pPr>
            <w:r>
              <w:rPr>
                <w:rFonts w:ascii="Arial" w:hAnsi="Arial" w:cs="Arial"/>
                <w:noProof/>
                <w:sz w:val="24"/>
                <w:szCs w:val="24"/>
              </w:rPr>
              <w:drawing>
                <wp:inline distT="0" distB="0" distL="0" distR="0">
                  <wp:extent cx="2303780" cy="2980690"/>
                  <wp:effectExtent l="19050" t="0" r="1270" b="0"/>
                  <wp:docPr id="311" name="Рисунок 5" descr="Z:\1-ПРОЕКТЫ\АКТУАЛИЗИРОВАННЫЙ СПРАВОЧНИК\КАРТИНКИ ПРАВКА JP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Z:\1-ПРОЕКТЫ\АКТУАЛИЗИРОВАННЫЙ СПРАВОЧНИК\КАРТИНКИ ПРАВКА JPG\3.jpg"/>
                          <pic:cNvPicPr>
                            <a:picLocks noChangeAspect="1" noChangeArrowheads="1"/>
                          </pic:cNvPicPr>
                        </pic:nvPicPr>
                        <pic:blipFill>
                          <a:blip r:embed="rId7" cstate="print"/>
                          <a:srcRect/>
                          <a:stretch>
                            <a:fillRect/>
                          </a:stretch>
                        </pic:blipFill>
                        <pic:spPr bwMode="auto">
                          <a:xfrm>
                            <a:off x="0" y="0"/>
                            <a:ext cx="2303780" cy="298069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4</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Уклон путей движения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Продольный уклон пути движения, не должен превышать 5%. Поперечный уклон пути движения  - 1-2% (п.3.3)</w:t>
            </w:r>
          </w:p>
        </w:tc>
        <w:tc>
          <w:tcPr>
            <w:tcW w:w="3493" w:type="dxa"/>
          </w:tcPr>
          <w:p w:rsidR="00EC432F" w:rsidRPr="00B96783" w:rsidRDefault="00EC432F" w:rsidP="00407B56">
            <w:pPr>
              <w:ind w:left="33" w:hanging="33"/>
              <w:jc w:val="both"/>
              <w:rPr>
                <w:rFonts w:ascii="Arial" w:hAnsi="Arial" w:cs="Arial"/>
                <w:sz w:val="24"/>
                <w:szCs w:val="24"/>
              </w:rPr>
            </w:pPr>
            <w:r w:rsidRPr="00B96783">
              <w:rPr>
                <w:rFonts w:ascii="Arial" w:hAnsi="Arial" w:cs="Arial"/>
                <w:sz w:val="24"/>
                <w:szCs w:val="24"/>
              </w:rPr>
              <w:t xml:space="preserve">Продольный не более </w:t>
            </w:r>
            <w:r w:rsidR="00407B56">
              <w:rPr>
                <w:rFonts w:ascii="Arial" w:hAnsi="Arial" w:cs="Arial"/>
                <w:sz w:val="24"/>
                <w:szCs w:val="24"/>
              </w:rPr>
              <w:t xml:space="preserve">- </w:t>
            </w:r>
            <w:r w:rsidRPr="00B96783">
              <w:rPr>
                <w:rFonts w:ascii="Arial" w:hAnsi="Arial" w:cs="Arial"/>
                <w:sz w:val="24"/>
                <w:szCs w:val="24"/>
              </w:rPr>
              <w:t>5</w:t>
            </w:r>
            <w:proofErr w:type="gramStart"/>
            <w:r w:rsidRPr="00B96783">
              <w:rPr>
                <w:rFonts w:ascii="Arial" w:hAnsi="Arial" w:cs="Arial"/>
                <w:sz w:val="24"/>
                <w:szCs w:val="24"/>
              </w:rPr>
              <w:t>%</w:t>
            </w:r>
            <w:r w:rsidRPr="00B96783">
              <w:rPr>
                <w:rFonts w:ascii="Arial" w:hAnsi="Arial" w:cs="Arial"/>
                <w:b/>
                <w:bCs/>
                <w:sz w:val="24"/>
                <w:szCs w:val="24"/>
              </w:rPr>
              <w:t xml:space="preserve">, </w:t>
            </w:r>
            <w:r w:rsidRPr="00B96783">
              <w:rPr>
                <w:rFonts w:ascii="Arial" w:hAnsi="Arial" w:cs="Arial"/>
                <w:sz w:val="24"/>
                <w:szCs w:val="24"/>
              </w:rPr>
              <w:t xml:space="preserve"> поперечный</w:t>
            </w:r>
            <w:proofErr w:type="gramEnd"/>
            <w:r w:rsidRPr="00B96783">
              <w:rPr>
                <w:rFonts w:ascii="Arial" w:hAnsi="Arial" w:cs="Arial"/>
                <w:sz w:val="24"/>
                <w:szCs w:val="24"/>
              </w:rPr>
              <w:t xml:space="preserve"> </w:t>
            </w:r>
            <w:r w:rsidR="00407B56">
              <w:rPr>
                <w:rFonts w:ascii="Arial" w:hAnsi="Arial" w:cs="Arial"/>
                <w:sz w:val="24"/>
                <w:szCs w:val="24"/>
              </w:rPr>
              <w:t>-до</w:t>
            </w:r>
            <w:r w:rsidRPr="00B96783">
              <w:rPr>
                <w:rFonts w:ascii="Arial" w:hAnsi="Arial" w:cs="Arial"/>
                <w:sz w:val="24"/>
                <w:szCs w:val="24"/>
              </w:rPr>
              <w:t xml:space="preserve"> 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496060"/>
                  <wp:effectExtent l="19050" t="0" r="1270" b="0"/>
                  <wp:docPr id="312" name="Рисунок 6" descr="Z:\1-ПРОЕКТЫ\АКТУАЛИЗИРОВАННЫЙ СПРАВОЧНИК\КАРТИНКИ ПРАВКА J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Z:\1-ПРОЕКТЫ\АКТУАЛИЗИРОВАННЫЙ СПРАВОЧНИК\КАРТИНКИ ПРАВКА JPG\4.jpg"/>
                          <pic:cNvPicPr>
                            <a:picLocks noChangeAspect="1" noChangeArrowheads="1"/>
                          </pic:cNvPicPr>
                        </pic:nvPicPr>
                        <pic:blipFill>
                          <a:blip r:embed="rId8" cstate="print"/>
                          <a:srcRect/>
                          <a:stretch>
                            <a:fillRect/>
                          </a:stretch>
                        </pic:blipFill>
                        <pic:spPr bwMode="auto">
                          <a:xfrm>
                            <a:off x="0" y="0"/>
                            <a:ext cx="2303780" cy="1496060"/>
                          </a:xfrm>
                          <a:prstGeom prst="rect">
                            <a:avLst/>
                          </a:prstGeom>
                          <a:noFill/>
                          <a:ln w="9525">
                            <a:noFill/>
                            <a:miter lim="800000"/>
                            <a:headEnd/>
                            <a:tailEnd/>
                          </a:ln>
                        </pic:spPr>
                      </pic:pic>
                    </a:graphicData>
                  </a:graphic>
                </wp:inline>
              </w:drawing>
            </w:r>
          </w:p>
        </w:tc>
      </w:tr>
      <w:tr w:rsidR="00EC432F" w:rsidRPr="007D773E" w:rsidTr="00CA47C9">
        <w:trPr>
          <w:trHeight w:val="2945"/>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5</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Уклон съезда с тротуара  </w:t>
            </w:r>
          </w:p>
          <w:p w:rsidR="00EC432F" w:rsidRPr="00B96783" w:rsidRDefault="00EC432F" w:rsidP="0003084A">
            <w:pPr>
              <w:jc w:val="both"/>
              <w:rPr>
                <w:rFonts w:ascii="Arial" w:hAnsi="Arial" w:cs="Arial"/>
                <w:sz w:val="24"/>
                <w:szCs w:val="24"/>
              </w:rPr>
            </w:pPr>
          </w:p>
        </w:tc>
        <w:tc>
          <w:tcPr>
            <w:tcW w:w="3118" w:type="dxa"/>
          </w:tcPr>
          <w:p w:rsidR="00EC432F" w:rsidRPr="00B96783" w:rsidRDefault="00EC432F" w:rsidP="0003084A">
            <w:pPr>
              <w:ind w:hanging="743"/>
              <w:jc w:val="both"/>
              <w:rPr>
                <w:rFonts w:ascii="Arial" w:hAnsi="Arial" w:cs="Arial"/>
                <w:sz w:val="24"/>
                <w:szCs w:val="24"/>
              </w:rPr>
            </w:pPr>
            <w:r w:rsidRPr="00B96783">
              <w:rPr>
                <w:rFonts w:ascii="Arial" w:hAnsi="Arial" w:cs="Arial"/>
                <w:sz w:val="24"/>
                <w:szCs w:val="24"/>
              </w:rPr>
              <w:t xml:space="preserve">При     </w:t>
            </w:r>
            <w:proofErr w:type="spellStart"/>
            <w:r w:rsidRPr="00B96783">
              <w:rPr>
                <w:rFonts w:ascii="Arial" w:hAnsi="Arial" w:cs="Arial"/>
                <w:sz w:val="24"/>
                <w:szCs w:val="24"/>
              </w:rPr>
              <w:t>При</w:t>
            </w:r>
            <w:proofErr w:type="spellEnd"/>
            <w:r w:rsidRPr="00B96783">
              <w:rPr>
                <w:rFonts w:ascii="Arial" w:hAnsi="Arial" w:cs="Arial"/>
                <w:sz w:val="24"/>
                <w:szCs w:val="24"/>
              </w:rPr>
              <w:t xml:space="preserve"> устройстве съездов с тротуара допускается увеличивать продольный уклон до 10% на протяжении не более 10 м (п.3.3).</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Уклон съезда с тротуара  не более 1:12, до 1:10 на протяжении не более 10 м (п.4.1.8).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10"/>
              <w:jc w:val="both"/>
              <w:rPr>
                <w:rFonts w:ascii="Arial" w:hAnsi="Arial" w:cs="Arial"/>
                <w:sz w:val="24"/>
                <w:szCs w:val="24"/>
              </w:rPr>
            </w:pPr>
            <w:r>
              <w:rPr>
                <w:rFonts w:ascii="Arial" w:hAnsi="Arial" w:cs="Arial"/>
                <w:noProof/>
                <w:sz w:val="24"/>
                <w:szCs w:val="24"/>
              </w:rPr>
              <w:drawing>
                <wp:inline distT="0" distB="0" distL="0" distR="0">
                  <wp:extent cx="2303780" cy="1614805"/>
                  <wp:effectExtent l="19050" t="0" r="1270" b="0"/>
                  <wp:docPr id="313" name="Рисунок 7" descr="Z:\1-ПРОЕКТЫ\АКТУАЛИЗИРОВАННЫЙ СПРАВОЧНИК\КАРТИНКИ ПРАВКА J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Z:\1-ПРОЕКТЫ\АКТУАЛИЗИРОВАННЫЙ СПРАВОЧНИК\КАРТИНКИ ПРАВКА JPG\5.jpg"/>
                          <pic:cNvPicPr>
                            <a:picLocks noChangeAspect="1" noChangeArrowheads="1"/>
                          </pic:cNvPicPr>
                        </pic:nvPicPr>
                        <pic:blipFill>
                          <a:blip r:embed="rId9" cstate="print"/>
                          <a:srcRect/>
                          <a:stretch>
                            <a:fillRect/>
                          </a:stretch>
                        </pic:blipFill>
                        <pic:spPr bwMode="auto">
                          <a:xfrm>
                            <a:off x="0" y="0"/>
                            <a:ext cx="2303780" cy="161480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6</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Перепад высот в местах съезда на проезжую часть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должен превышать 0,04 м (п.3.4).</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должен превышать 0,015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(п.4.1.8).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1924050"/>
                  <wp:effectExtent l="19050" t="0" r="8255" b="0"/>
                  <wp:docPr id="314" name="Рисунок 7" descr="Z:\1-ПРОЕКТЫ\АКТУАЛИЗИРОВАННЫЙ СПРАВОЧНИК\КАРТИНКИ ГОТОВЫЕ JP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Z:\1-ПРОЕКТЫ\АКТУАЛИЗИРОВАННЫЙ СПРАВОЧНИК\КАРТИНКИ ГОТОВЫЕ JPG\6.jpg"/>
                          <pic:cNvPicPr>
                            <a:picLocks noChangeAspect="1" noChangeArrowheads="1"/>
                          </pic:cNvPicPr>
                        </pic:nvPicPr>
                        <pic:blipFill>
                          <a:blip r:embed="rId10" cstate="print"/>
                          <a:srcRect/>
                          <a:stretch>
                            <a:fillRect/>
                          </a:stretch>
                        </pic:blipFill>
                        <pic:spPr bwMode="auto">
                          <a:xfrm>
                            <a:off x="0" y="0"/>
                            <a:ext cx="2315845" cy="19240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7</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Высота бордюров по краям пешеходных путей </w:t>
            </w:r>
          </w:p>
        </w:tc>
        <w:tc>
          <w:tcPr>
            <w:tcW w:w="311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менее 0,05м (п.3.4).</w:t>
            </w:r>
            <w:r w:rsidRPr="00B96783">
              <w:rPr>
                <w:rFonts w:ascii="Arial" w:hAnsi="Arial" w:cs="Arial"/>
                <w:sz w:val="24"/>
                <w:szCs w:val="24"/>
              </w:rPr>
              <w:br/>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менее 0,05м</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4.1.9)</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291715"/>
                  <wp:effectExtent l="19050" t="0" r="1270" b="0"/>
                  <wp:docPr id="315" name="Рисунок 8" descr="Z:\1-ПРОЕКТЫ\АКТУАЛИЗИРОВАННЫЙ СПРАВОЧНИК\КАРТИНКИ ПРАВКА JP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Z:\1-ПРОЕКТЫ\АКТУАЛИЗИРОВАННЫЙ СПРАВОЧНИК\КАРТИНКИ ПРАВКА JPG\7.jpg"/>
                          <pic:cNvPicPr>
                            <a:picLocks noChangeAspect="1" noChangeArrowheads="1"/>
                          </pic:cNvPicPr>
                        </pic:nvPicPr>
                        <pic:blipFill>
                          <a:blip r:embed="rId11" cstate="print"/>
                          <a:srcRect/>
                          <a:stretch>
                            <a:fillRect/>
                          </a:stretch>
                        </pic:blipFill>
                        <pic:spPr bwMode="auto">
                          <a:xfrm>
                            <a:off x="0" y="0"/>
                            <a:ext cx="2303780" cy="229171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8</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Высота бордюров, вдоль эксплуатируемых газонов и озелененных площадок </w:t>
            </w:r>
          </w:p>
        </w:tc>
        <w:tc>
          <w:tcPr>
            <w:tcW w:w="3118" w:type="dxa"/>
          </w:tcPr>
          <w:p w:rsidR="00EC432F" w:rsidRPr="00B96783" w:rsidRDefault="00EC432F" w:rsidP="0003084A">
            <w:pPr>
              <w:ind w:left="33"/>
              <w:jc w:val="both"/>
              <w:rPr>
                <w:rFonts w:ascii="Arial" w:hAnsi="Arial" w:cs="Arial"/>
                <w:sz w:val="24"/>
                <w:szCs w:val="24"/>
              </w:rPr>
            </w:pPr>
            <w:r w:rsidRPr="00B96783">
              <w:rPr>
                <w:rFonts w:ascii="Arial" w:hAnsi="Arial" w:cs="Arial"/>
                <w:sz w:val="24"/>
                <w:szCs w:val="24"/>
              </w:rPr>
              <w:t>не должны превышать 0,04 м (3.4).</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должны превышать 0,025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(п.4.1.9).</w:t>
            </w: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484630"/>
                  <wp:effectExtent l="19050" t="0" r="1270" b="0"/>
                  <wp:docPr id="316" name="Рисунок 9" descr="Z:\1-ПРОЕКТЫ\АКТУАЛИЗИРОВАННЫЙ СПРАВОЧНИК\КАРТИНКИ ПРАВКА JP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Z:\1-ПРОЕКТЫ\АКТУАЛИЗИРОВАННЫЙ СПРАВОЧНИК\КАРТИНКИ ПРАВКА JPG\8.jpg"/>
                          <pic:cNvPicPr>
                            <a:picLocks noChangeAspect="1" noChangeArrowheads="1"/>
                          </pic:cNvPicPr>
                        </pic:nvPicPr>
                        <pic:blipFill>
                          <a:blip r:embed="rId12" cstate="print"/>
                          <a:srcRect/>
                          <a:stretch>
                            <a:fillRect/>
                          </a:stretch>
                        </pic:blipFill>
                        <pic:spPr bwMode="auto">
                          <a:xfrm>
                            <a:off x="0" y="0"/>
                            <a:ext cx="2303780" cy="148463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9</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Тактильные средства, пешеходных путях </w:t>
            </w:r>
          </w:p>
        </w:tc>
        <w:tc>
          <w:tcPr>
            <w:tcW w:w="311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менее чем за 0,8 м до объекта (п.3.6).</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менее чем за 0,8 м до объекта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(п.4.1.10).</w:t>
            </w:r>
          </w:p>
          <w:p w:rsidR="00EC432F" w:rsidRPr="00B96783" w:rsidRDefault="00EC432F" w:rsidP="0003084A">
            <w:pPr>
              <w:ind w:left="33" w:hanging="33"/>
              <w:jc w:val="both"/>
              <w:rPr>
                <w:rFonts w:ascii="Arial" w:hAnsi="Arial" w:cs="Arial"/>
                <w:sz w:val="24"/>
                <w:szCs w:val="24"/>
              </w:rPr>
            </w:pP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17" name="Рисунок 10" descr="Z:\1-ПРОЕКТЫ\АКТУАЛИЗИРОВАННЫЙ СПРАВОЧНИК\КАРТИНКИ ПРАВКА JP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Z:\1-ПРОЕКТЫ\АКТУАЛИЗИРОВАННЫЙ СПРАВОЧНИК\КАРТИНКИ ПРАВКА JPG\9.jpg"/>
                          <pic:cNvPicPr>
                            <a:picLocks noChangeAspect="1" noChangeArrowheads="1"/>
                          </pic:cNvPicPr>
                        </pic:nvPicPr>
                        <pic:blipFill>
                          <a:blip r:embed="rId13"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10</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Ширина тактильной полосы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в пределах 0,5 – 0,6 м</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(п.4.1.10).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18" name="Рисунок 11" descr="Z:\1-ПРОЕКТЫ\АКТУАЛИЗИРОВАННЫЙ СПРАВОЧНИК\КАРТИНКИ ПРАВКА JP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Z:\1-ПРОЕКТЫ\АКТУАЛИЗИРОВАННЫЙ СПРАВОЧНИК\КАРТИНКИ ПРАВКА JPG\10.jpg"/>
                          <pic:cNvPicPr>
                            <a:picLocks noChangeAspect="1" noChangeArrowheads="1"/>
                          </pic:cNvPicPr>
                        </pic:nvPicPr>
                        <pic:blipFill>
                          <a:blip r:embed="rId14"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11</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Толщина швов между плитами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более 0,015м (п.3.7).</w:t>
            </w:r>
            <w:r w:rsidRPr="00B96783">
              <w:rPr>
                <w:rFonts w:ascii="Arial" w:hAnsi="Arial" w:cs="Arial"/>
                <w:sz w:val="24"/>
                <w:szCs w:val="24"/>
              </w:rPr>
              <w:br/>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более 0,015м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4.1.11).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70635"/>
                  <wp:effectExtent l="19050" t="0" r="1270" b="0"/>
                  <wp:docPr id="319" name="Рисунок 12" descr="Z:\1-ПРОЕКТЫ\АКТУАЛИЗИРОВАННЫЙ СПРАВОЧНИК\КАРТИНКИ ПРАВКА JP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Z:\1-ПРОЕКТЫ\АКТУАЛИЗИРОВАННЫЙ СПРАВОЧНИК\КАРТИНКИ ПРАВКА JPG\11.jpg"/>
                          <pic:cNvPicPr>
                            <a:picLocks noChangeAspect="1" noChangeArrowheads="1"/>
                          </pic:cNvPicPr>
                        </pic:nvPicPr>
                        <pic:blipFill>
                          <a:blip r:embed="rId15" cstate="print"/>
                          <a:srcRect/>
                          <a:stretch>
                            <a:fillRect/>
                          </a:stretch>
                        </pic:blipFill>
                        <pic:spPr bwMode="auto">
                          <a:xfrm>
                            <a:off x="0" y="0"/>
                            <a:ext cx="2303780" cy="127063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bCs/>
                <w:sz w:val="24"/>
                <w:szCs w:val="24"/>
              </w:rPr>
              <w:t>12</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bCs/>
                <w:sz w:val="24"/>
                <w:szCs w:val="24"/>
              </w:rPr>
              <w:t xml:space="preserve">Ширина лестничных маршей открытых лестниц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bCs/>
                <w:sz w:val="24"/>
                <w:szCs w:val="24"/>
              </w:rPr>
            </w:pPr>
            <w:r w:rsidRPr="00B96783">
              <w:rPr>
                <w:rFonts w:ascii="Arial" w:hAnsi="Arial" w:cs="Arial"/>
                <w:bCs/>
                <w:sz w:val="24"/>
                <w:szCs w:val="24"/>
              </w:rPr>
              <w:t xml:space="preserve">не менее   1,35м </w:t>
            </w:r>
          </w:p>
          <w:p w:rsidR="00EC432F" w:rsidRPr="00B96783" w:rsidRDefault="00EC432F" w:rsidP="0003084A">
            <w:pPr>
              <w:ind w:left="33" w:hanging="33"/>
              <w:jc w:val="both"/>
              <w:rPr>
                <w:rFonts w:ascii="Arial" w:hAnsi="Arial" w:cs="Arial"/>
                <w:sz w:val="24"/>
                <w:szCs w:val="24"/>
              </w:rPr>
            </w:pPr>
            <w:r w:rsidRPr="00B96783">
              <w:rPr>
                <w:rFonts w:ascii="Arial" w:hAnsi="Arial" w:cs="Arial"/>
                <w:bCs/>
                <w:sz w:val="24"/>
                <w:szCs w:val="24"/>
              </w:rPr>
              <w:t>(п. 4.1.12).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20" name="Рисунок 13" descr="Z:\1-ПРОЕКТЫ\АКТУАЛИЗИРОВАННЫЙ СПРАВОЧНИК\КАРТИНКИ ПРАВКА JP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Z:\1-ПРОЕКТЫ\АКТУАЛИЗИРОВАННЫЙ СПРАВОЧНИК\КАРТИНКИ ПРАВКА JPG\12.jpg"/>
                          <pic:cNvPicPr>
                            <a:picLocks noChangeAspect="1" noChangeArrowheads="1"/>
                          </pic:cNvPicPr>
                        </pic:nvPicPr>
                        <pic:blipFill>
                          <a:blip r:embed="rId16"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13</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Для открытых лестниц –</w:t>
            </w:r>
          </w:p>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ширина </w:t>
            </w:r>
            <w:proofErr w:type="spellStart"/>
            <w:r w:rsidRPr="00B96783">
              <w:rPr>
                <w:rFonts w:ascii="Arial" w:hAnsi="Arial" w:cs="Arial"/>
                <w:sz w:val="24"/>
                <w:szCs w:val="24"/>
              </w:rPr>
              <w:t>проступей</w:t>
            </w:r>
            <w:proofErr w:type="spellEnd"/>
            <w:r w:rsidRPr="00B96783">
              <w:rPr>
                <w:rFonts w:ascii="Arial" w:hAnsi="Arial" w:cs="Arial"/>
                <w:sz w:val="24"/>
                <w:szCs w:val="24"/>
              </w:rPr>
              <w:t xml:space="preserve"> и</w:t>
            </w:r>
          </w:p>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высота </w:t>
            </w:r>
            <w:proofErr w:type="spellStart"/>
            <w:r w:rsidRPr="00B96783">
              <w:rPr>
                <w:rFonts w:ascii="Arial" w:hAnsi="Arial" w:cs="Arial"/>
                <w:sz w:val="24"/>
                <w:szCs w:val="24"/>
              </w:rPr>
              <w:t>подступенка</w:t>
            </w:r>
            <w:proofErr w:type="spellEnd"/>
            <w:r w:rsidRPr="00B96783">
              <w:rPr>
                <w:rFonts w:ascii="Arial" w:hAnsi="Arial" w:cs="Arial"/>
                <w:sz w:val="24"/>
                <w:szCs w:val="24"/>
              </w:rPr>
              <w:t xml:space="preserve"> </w:t>
            </w:r>
          </w:p>
        </w:tc>
        <w:tc>
          <w:tcPr>
            <w:tcW w:w="3118"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не менее 0,4 м, - </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более 0,12м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(п.3.9).</w:t>
            </w:r>
          </w:p>
        </w:tc>
        <w:tc>
          <w:tcPr>
            <w:tcW w:w="3493" w:type="dxa"/>
          </w:tcPr>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принимать от 0,35 до 0,4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от 0,12 до 0,1</w:t>
            </w:r>
            <w:r w:rsidRPr="00407B56">
              <w:rPr>
                <w:rFonts w:ascii="Arial" w:hAnsi="Arial" w:cs="Arial"/>
                <w:color w:val="FF0000"/>
                <w:sz w:val="24"/>
                <w:szCs w:val="24"/>
              </w:rPr>
              <w:t>5</w:t>
            </w:r>
            <w:r w:rsidRPr="00B96783">
              <w:rPr>
                <w:rFonts w:ascii="Arial" w:hAnsi="Arial" w:cs="Arial"/>
                <w:sz w:val="24"/>
                <w:szCs w:val="24"/>
              </w:rPr>
              <w:t xml:space="preserve">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4.1.12).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030730"/>
                  <wp:effectExtent l="19050" t="0" r="1270" b="0"/>
                  <wp:docPr id="321" name="Рисунок 14" descr="Z:\1-ПРОЕКТЫ\АКТУАЛИЗИРОВАННЫЙ СПРАВОЧНИК\КАРТИНКИ ПРАВКА JP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Z:\1-ПРОЕКТЫ\АКТУАЛИЗИРОВАННЫЙ СПРАВОЧНИК\КАРТИНКИ ПРАВКА JPG\13.jpg"/>
                          <pic:cNvPicPr>
                            <a:picLocks noChangeAspect="1" noChangeArrowheads="1"/>
                          </pic:cNvPicPr>
                        </pic:nvPicPr>
                        <pic:blipFill>
                          <a:blip r:embed="rId17" cstate="print"/>
                          <a:srcRect/>
                          <a:stretch>
                            <a:fillRect/>
                          </a:stretch>
                        </pic:blipFill>
                        <pic:spPr bwMode="auto">
                          <a:xfrm>
                            <a:off x="0" y="0"/>
                            <a:ext cx="2303780" cy="203073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14</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Марш открытой лестницы</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должен быть менее трех ступеней и не должен превышать 12 ступеней. Недопустимо применение одиночных ступеней, которые должны заменяться пандусами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ab/>
              <w:t>(п.</w:t>
            </w:r>
            <w:r w:rsidRPr="00B96783">
              <w:rPr>
                <w:sz w:val="24"/>
                <w:szCs w:val="24"/>
              </w:rPr>
              <w:t xml:space="preserve"> </w:t>
            </w:r>
            <w:r w:rsidRPr="00B96783">
              <w:rPr>
                <w:rFonts w:ascii="Arial" w:hAnsi="Arial" w:cs="Arial"/>
                <w:sz w:val="24"/>
                <w:szCs w:val="24"/>
              </w:rPr>
              <w:tab/>
              <w:t>4.1.12).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4999355"/>
                  <wp:effectExtent l="19050" t="0" r="1270" b="0"/>
                  <wp:docPr id="322" name="Рисунок 15" descr="Z:\1-ПРОЕКТЫ\АКТУАЛИЗИРОВАННЫЙ СПРАВОЧНИК\КАРТИНКИ ПРАВКА JP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Z:\1-ПРОЕКТЫ\АКТУАЛИЗИРОВАННЫЙ СПРАВОЧНИК\КАРТИНКИ ПРАВКА JPG\14.jpg"/>
                          <pic:cNvPicPr>
                            <a:picLocks noChangeAspect="1" noChangeArrowheads="1"/>
                          </pic:cNvPicPr>
                        </pic:nvPicPr>
                        <pic:blipFill>
                          <a:blip r:embed="rId18" cstate="print"/>
                          <a:srcRect/>
                          <a:stretch>
                            <a:fillRect/>
                          </a:stretch>
                        </pic:blipFill>
                        <pic:spPr bwMode="auto">
                          <a:xfrm>
                            <a:off x="0" y="0"/>
                            <a:ext cx="2303780" cy="499935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bCs/>
                <w:sz w:val="24"/>
                <w:szCs w:val="24"/>
              </w:rPr>
              <w:lastRenderedPageBreak/>
              <w:t>15</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bCs/>
                <w:sz w:val="24"/>
                <w:szCs w:val="24"/>
              </w:rPr>
              <w:t xml:space="preserve">Расстояние между поручнями открытой лестницы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bCs/>
                <w:sz w:val="24"/>
                <w:szCs w:val="24"/>
              </w:rPr>
            </w:pPr>
            <w:r w:rsidRPr="00B96783">
              <w:rPr>
                <w:rFonts w:ascii="Arial" w:hAnsi="Arial" w:cs="Arial"/>
                <w:bCs/>
                <w:sz w:val="24"/>
                <w:szCs w:val="24"/>
              </w:rPr>
              <w:t>не менее 1,0 м</w:t>
            </w:r>
          </w:p>
          <w:p w:rsidR="00EC432F" w:rsidRPr="00B96783" w:rsidRDefault="00EC432F" w:rsidP="0003084A">
            <w:pPr>
              <w:ind w:left="33" w:hanging="33"/>
              <w:jc w:val="both"/>
              <w:rPr>
                <w:rFonts w:ascii="Arial" w:hAnsi="Arial" w:cs="Arial"/>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ab/>
              <w:t>4.1.12).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697990"/>
                  <wp:effectExtent l="19050" t="0" r="1270" b="0"/>
                  <wp:docPr id="323" name="Рисунок 16" descr="Z:\1-ПРОЕКТЫ\АКТУАЛИЗИРОВАННЫЙ СПРАВОЧНИК\КАРТИНКИ ПРАВКА JP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Z:\1-ПРОЕКТЫ\АКТУАЛИЗИРОВАННЫЙ СПРАВОЧНИК\КАРТИНКИ ПРАВКА JPG\15.jpg"/>
                          <pic:cNvPicPr>
                            <a:picLocks noChangeAspect="1" noChangeArrowheads="1"/>
                          </pic:cNvPicPr>
                        </pic:nvPicPr>
                        <pic:blipFill>
                          <a:blip r:embed="rId19" cstate="print"/>
                          <a:srcRect/>
                          <a:stretch>
                            <a:fillRect/>
                          </a:stretch>
                        </pic:blipFill>
                        <pic:spPr bwMode="auto">
                          <a:xfrm>
                            <a:off x="0" y="0"/>
                            <a:ext cx="2303780" cy="169799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bCs/>
                <w:sz w:val="24"/>
                <w:szCs w:val="24"/>
              </w:rPr>
              <w:t>16</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bCs/>
                <w:sz w:val="24"/>
                <w:szCs w:val="24"/>
              </w:rPr>
              <w:t xml:space="preserve">Краевые ступени лестничных маршей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bCs/>
                <w:sz w:val="24"/>
                <w:szCs w:val="24"/>
              </w:rPr>
              <w:t>выделены цветом или фактурой (п.4.1.12).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3277870"/>
                  <wp:effectExtent l="19050" t="0" r="8255" b="0"/>
                  <wp:docPr id="324" name="Рисунок 17" descr="Z:\1-ПРОЕКТЫ\АКТУАЛИЗИРОВАННЫЙ СПРАВОЧНИК\КАРТИНКИ ПРАВКА JP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Z:\1-ПРОЕКТЫ\АКТУАЛИЗИРОВАННЫЙ СПРАВОЧНИК\КАРТИНКИ ПРАВКА JPG\16.jpg"/>
                          <pic:cNvPicPr>
                            <a:picLocks noChangeAspect="1" noChangeArrowheads="1"/>
                          </pic:cNvPicPr>
                        </pic:nvPicPr>
                        <pic:blipFill>
                          <a:blip r:embed="rId20" cstate="print"/>
                          <a:srcRect/>
                          <a:stretch>
                            <a:fillRect/>
                          </a:stretch>
                        </pic:blipFill>
                        <pic:spPr bwMode="auto">
                          <a:xfrm>
                            <a:off x="0" y="0"/>
                            <a:ext cx="2315845" cy="32778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bCs/>
                <w:sz w:val="24"/>
                <w:szCs w:val="24"/>
              </w:rPr>
              <w:lastRenderedPageBreak/>
              <w:t>17</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bCs/>
                <w:sz w:val="24"/>
                <w:szCs w:val="24"/>
              </w:rPr>
              <w:t>Перед открытой лестницей предупредительные тактильные полосы</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bCs/>
                <w:sz w:val="24"/>
                <w:szCs w:val="24"/>
              </w:rPr>
              <w:t>за 0,8 – 0,9 м шириной 0,3 – 0,5 м (п.4.1.12).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3277870"/>
                  <wp:effectExtent l="19050" t="0" r="8255" b="0"/>
                  <wp:docPr id="325" name="Рисунок 18" descr="Z:\1-ПРОЕКТЫ\АКТУАЛИЗИРОВАННЫЙ СПРАВОЧНИК\КАРТИНКИ ПРАВКА JP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Z:\1-ПРОЕКТЫ\АКТУАЛИЗИРОВАННЫЙ СПРАВОЧНИК\КАРТИНКИ ПРАВКА JPG\17.jpg"/>
                          <pic:cNvPicPr>
                            <a:picLocks noChangeAspect="1" noChangeArrowheads="1"/>
                          </pic:cNvPicPr>
                        </pic:nvPicPr>
                        <pic:blipFill>
                          <a:blip r:embed="rId21" cstate="print"/>
                          <a:srcRect/>
                          <a:stretch>
                            <a:fillRect/>
                          </a:stretch>
                        </pic:blipFill>
                        <pic:spPr bwMode="auto">
                          <a:xfrm>
                            <a:off x="0" y="0"/>
                            <a:ext cx="2315845" cy="32778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18</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До выступающих снизу конструкций лестниц  ограждение или озеленение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2,1 м от уровня (п. 3.10). </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менее 2,1 м </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4.1.13).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743200"/>
                  <wp:effectExtent l="19050" t="0" r="8255" b="0"/>
                  <wp:docPr id="326" name="Рисунок 19" descr="Z:\1-ПРОЕКТЫ\АКТУАЛИЗИРОВАННЫЙ СПРАВОЧНИК\КАРТИНКИ ПРАВКА JP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Z:\1-ПРОЕКТЫ\АКТУАЛИЗИРОВАННЫЙ СПРАВОЧНИК\КАРТИНКИ ПРАВКА JPG\18.jpg"/>
                          <pic:cNvPicPr>
                            <a:picLocks noChangeAspect="1" noChangeArrowheads="1"/>
                          </pic:cNvPicPr>
                        </pic:nvPicPr>
                        <pic:blipFill>
                          <a:blip r:embed="rId22" cstate="print"/>
                          <a:srcRect/>
                          <a:stretch>
                            <a:fillRect/>
                          </a:stretch>
                        </pic:blipFill>
                        <pic:spPr bwMode="auto">
                          <a:xfrm>
                            <a:off x="0" y="0"/>
                            <a:ext cx="2315845" cy="274320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19</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Длина марша открытого пандуса </w:t>
            </w:r>
          </w:p>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Уклон открытого пандуса</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более 9,0 м, </w:t>
            </w: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круче 1:20</w:t>
            </w:r>
          </w:p>
          <w:p w:rsidR="00EC432F" w:rsidRPr="00B96783" w:rsidRDefault="00EC432F" w:rsidP="0003084A">
            <w:pPr>
              <w:ind w:left="33" w:hanging="33"/>
              <w:jc w:val="both"/>
              <w:rPr>
                <w:rFonts w:ascii="Arial" w:hAnsi="Arial" w:cs="Arial"/>
                <w:bCs/>
                <w:sz w:val="24"/>
                <w:szCs w:val="24"/>
              </w:rPr>
            </w:pPr>
            <w:r w:rsidRPr="00B96783">
              <w:rPr>
                <w:rFonts w:ascii="Arial" w:hAnsi="Arial" w:cs="Arial"/>
                <w:bCs/>
                <w:sz w:val="24"/>
                <w:szCs w:val="24"/>
              </w:rPr>
              <w:tab/>
              <w:t>(п.4.1.14).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866775"/>
                  <wp:effectExtent l="19050" t="0" r="1270" b="0"/>
                  <wp:docPr id="327" name="Рисунок 23" descr="Z:\1-ПРОЕКТЫ\АКТУАЛИЗИРОВАННЫЙ СПРАВОЧНИК\КАРТИНКИ ГОТОВЫЕ JP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Z:\1-ПРОЕКТЫ\АКТУАЛИЗИРОВАННЫЙ СПРАВОЧНИК\КАРТИНКИ ГОТОВЫЕ JPG\19.jpg"/>
                          <pic:cNvPicPr>
                            <a:picLocks noChangeAspect="1" noChangeArrowheads="1"/>
                          </pic:cNvPicPr>
                        </pic:nvPicPr>
                        <pic:blipFill>
                          <a:blip r:embed="rId23" cstate="print"/>
                          <a:srcRect/>
                          <a:stretch>
                            <a:fillRect/>
                          </a:stretch>
                        </pic:blipFill>
                        <pic:spPr bwMode="auto">
                          <a:xfrm>
                            <a:off x="0" y="0"/>
                            <a:ext cx="2303780" cy="86677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20</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Ширина  между поручнями пандуса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в пределах  0,9 – 1,0 м </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(п.4.1.14).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11580"/>
                  <wp:effectExtent l="19050" t="0" r="1270" b="0"/>
                  <wp:docPr id="328" name="Рисунок 24" descr="Z:\1-ПРОЕКТЫ\АКТУАЛИЗИРОВАННЫЙ СПРАВОЧНИК\КАРТИНКИ ГОТОВЫЕ JP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Z:\1-ПРОЕКТЫ\АКТУАЛИЗИРОВАННЫЙ СПРАВОЧНИК\КАРТИНКИ ГОТОВЫЕ JPG\20.jpg"/>
                          <pic:cNvPicPr>
                            <a:picLocks noChangeAspect="1" noChangeArrowheads="1"/>
                          </pic:cNvPicPr>
                        </pic:nvPicPr>
                        <pic:blipFill>
                          <a:blip r:embed="rId24" cstate="print"/>
                          <a:srcRect/>
                          <a:stretch>
                            <a:fillRect/>
                          </a:stretch>
                        </pic:blipFill>
                        <pic:spPr bwMode="auto">
                          <a:xfrm>
                            <a:off x="0" y="0"/>
                            <a:ext cx="2303780" cy="12115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21</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Пандус следует заменять подъемными устройствами</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длиной 36,0 м и более </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высотой более 3,0 м (п.4.1.14).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104265"/>
                  <wp:effectExtent l="19050" t="0" r="1270" b="0"/>
                  <wp:docPr id="329" name="Рисунок 25" descr="Z:\1-ПРОЕКТЫ\АКТУАЛИЗИРОВАННЫЙ СПРАВОЧНИК\КАРТИНКИ ГОТОВЫЕ JP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Z:\1-ПРОЕКТЫ\АКТУАЛИЗИРОВАННЫЙ СПРАВОЧНИК\КАРТИНКИ ГОТОВЫЕ JPG\21.jpg"/>
                          <pic:cNvPicPr>
                            <a:picLocks noChangeAspect="1" noChangeArrowheads="1"/>
                          </pic:cNvPicPr>
                        </pic:nvPicPr>
                        <pic:blipFill>
                          <a:blip r:embed="rId25" cstate="print"/>
                          <a:srcRect/>
                          <a:stretch>
                            <a:fillRect/>
                          </a:stretch>
                        </pic:blipFill>
                        <pic:spPr bwMode="auto">
                          <a:xfrm>
                            <a:off x="0" y="0"/>
                            <a:ext cx="2303780" cy="110426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22</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Длина горизонтальной площадки прямого пандуса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менее 1,5 м</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(п.4.1.15).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712470"/>
                  <wp:effectExtent l="19050" t="0" r="1270" b="0"/>
                  <wp:docPr id="330" name="Рисунок 26" descr="Z:\1-ПРОЕКТЫ\АКТУАЛИЗИРОВАННЫЙ СПРАВОЧНИК\КАРТИНКИ ГОТОВЫЕ JPG\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Z:\1-ПРОЕКТЫ\АКТУАЛИЗИРОВАННЫЙ СПРАВОЧНИК\КАРТИНКИ ГОТОВЫЕ JPG\22.jpg"/>
                          <pic:cNvPicPr>
                            <a:picLocks noChangeAspect="1" noChangeArrowheads="1"/>
                          </pic:cNvPicPr>
                        </pic:nvPicPr>
                        <pic:blipFill>
                          <a:blip r:embed="rId26" cstate="print"/>
                          <a:srcRect/>
                          <a:stretch>
                            <a:fillRect/>
                          </a:stretch>
                        </pic:blipFill>
                        <pic:spPr bwMode="auto">
                          <a:xfrm>
                            <a:off x="0" y="0"/>
                            <a:ext cx="2303780" cy="7124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23</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Посадочные площадки,</w:t>
            </w:r>
          </w:p>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 в зонах интенсивного использования </w:t>
            </w:r>
          </w:p>
        </w:tc>
        <w:tc>
          <w:tcPr>
            <w:tcW w:w="311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w:t>
            </w:r>
            <w:r w:rsidRPr="00B96783">
              <w:rPr>
                <w:rFonts w:ascii="Arial" w:hAnsi="Arial" w:cs="Arial"/>
                <w:strike/>
                <w:sz w:val="24"/>
                <w:szCs w:val="24"/>
              </w:rPr>
              <w:t xml:space="preserve"> </w:t>
            </w:r>
            <w:r w:rsidRPr="00B96783">
              <w:rPr>
                <w:rFonts w:ascii="Arial" w:hAnsi="Arial" w:cs="Arial"/>
                <w:sz w:val="24"/>
                <w:szCs w:val="24"/>
              </w:rPr>
              <w:t xml:space="preserve">не менее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1,5 х 1,5 м, (для всех)</w:t>
            </w:r>
          </w:p>
          <w:p w:rsidR="00EC432F" w:rsidRPr="00B96783" w:rsidRDefault="00EC432F" w:rsidP="0003084A">
            <w:pPr>
              <w:ind w:left="743" w:hanging="743"/>
              <w:jc w:val="both"/>
              <w:rPr>
                <w:rFonts w:ascii="Arial" w:hAnsi="Arial" w:cs="Arial"/>
                <w:sz w:val="24"/>
                <w:szCs w:val="24"/>
              </w:rPr>
            </w:pP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менее</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 2,1 х 2,1 м</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(п.4.1.15).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389380"/>
                  <wp:effectExtent l="19050" t="0" r="1270" b="0"/>
                  <wp:docPr id="331" name="Рисунок 20" descr="Z:\1-ПРОЕКТЫ\АКТУАЛИЗИРОВАННЫЙ СПРАВОЧНИК\КАРТИНКИ ПРАВКА JP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Z:\1-ПРОЕКТЫ\АКТУАЛИЗИРОВАННЫЙ СПРАВОЧНИК\КАРТИНКИ ПРАВКА JPG\23.jpg"/>
                          <pic:cNvPicPr>
                            <a:picLocks noChangeAspect="1" noChangeArrowheads="1"/>
                          </pic:cNvPicPr>
                        </pic:nvPicPr>
                        <pic:blipFill>
                          <a:blip r:embed="rId27" cstate="print"/>
                          <a:srcRect/>
                          <a:stretch>
                            <a:fillRect/>
                          </a:stretch>
                        </pic:blipFill>
                        <pic:spPr bwMode="auto">
                          <a:xfrm>
                            <a:off x="0" y="0"/>
                            <a:ext cx="2303780" cy="13893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24</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Двухстороннее ограждение с поручнями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на высоте 0,9 м (допустимо от 0,85 до 0,92 м) и 0,7 м </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(п.4.1.15).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163955"/>
                  <wp:effectExtent l="19050" t="0" r="1270" b="0"/>
                  <wp:docPr id="332" name="Рисунок 28" descr="Z:\1-ПРОЕКТЫ\АКТУАЛИЗИРОВАННЫЙ СПРАВОЧНИК\КАРТИНКИ ГОТОВЫЕ JP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Z:\1-ПРОЕКТЫ\АКТУАЛИЗИРОВАННЫЙ СПРАВОЧНИК\КАРТИНКИ ГОТОВЫЕ JPG\24.jpg"/>
                          <pic:cNvPicPr>
                            <a:picLocks noChangeAspect="1" noChangeArrowheads="1"/>
                          </pic:cNvPicPr>
                        </pic:nvPicPr>
                        <pic:blipFill>
                          <a:blip r:embed="rId28" cstate="print"/>
                          <a:srcRect/>
                          <a:stretch>
                            <a:fillRect/>
                          </a:stretch>
                        </pic:blipFill>
                        <pic:spPr bwMode="auto">
                          <a:xfrm>
                            <a:off x="0" y="0"/>
                            <a:ext cx="2303780" cy="116395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25</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Колесо-отбойные устройства </w:t>
            </w:r>
          </w:p>
        </w:tc>
        <w:tc>
          <w:tcPr>
            <w:tcW w:w="3118" w:type="dxa"/>
            <w:shd w:val="clear" w:color="auto" w:fill="auto"/>
          </w:tcPr>
          <w:p w:rsidR="00EC432F" w:rsidRPr="00B96783" w:rsidRDefault="00EC432F" w:rsidP="0003084A">
            <w:pPr>
              <w:ind w:left="-101" w:firstLine="101"/>
              <w:jc w:val="both"/>
              <w:rPr>
                <w:rFonts w:ascii="Arial" w:hAnsi="Arial" w:cs="Arial"/>
                <w:sz w:val="24"/>
                <w:szCs w:val="24"/>
              </w:rPr>
            </w:pPr>
            <w:r w:rsidRPr="00B96783">
              <w:rPr>
                <w:rFonts w:ascii="Arial" w:hAnsi="Arial" w:cs="Arial"/>
                <w:sz w:val="24"/>
                <w:szCs w:val="24"/>
              </w:rPr>
              <w:t>высотой не менее</w:t>
            </w:r>
          </w:p>
          <w:p w:rsidR="00EC432F" w:rsidRPr="00B96783" w:rsidRDefault="00EC432F" w:rsidP="0003084A">
            <w:pPr>
              <w:ind w:left="-101" w:firstLine="101"/>
              <w:jc w:val="both"/>
              <w:rPr>
                <w:rFonts w:ascii="Arial" w:hAnsi="Arial" w:cs="Arial"/>
                <w:sz w:val="28"/>
                <w:szCs w:val="28"/>
              </w:rPr>
            </w:pPr>
            <w:r w:rsidRPr="00B96783">
              <w:rPr>
                <w:rFonts w:ascii="Arial" w:hAnsi="Arial" w:cs="Arial"/>
                <w:sz w:val="24"/>
                <w:szCs w:val="24"/>
              </w:rPr>
              <w:t>0,05м по продольным краям маршей пандусов (п.3.31).</w:t>
            </w:r>
            <w:r w:rsidRPr="007D773E">
              <w:t xml:space="preserve"> менее5</w:t>
            </w:r>
            <w:r w:rsidRPr="00B96783">
              <w:rPr>
                <w:rFonts w:ascii="Arial" w:hAnsi="Arial" w:cs="Arial"/>
                <w:sz w:val="28"/>
                <w:szCs w:val="28"/>
              </w:rPr>
              <w:t>0,</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высотой 0,1 м</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4.1.15).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34590"/>
                  <wp:effectExtent l="19050" t="0" r="1270" b="0"/>
                  <wp:docPr id="333" name="Рисунок 21" descr="Z:\1-ПРОЕКТЫ\АКТУАЛИЗИРОВАННЫЙ СПРАВОЧНИК\КАРТИНКИ ПРАВКА JP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Z:\1-ПРОЕКТЫ\АКТУАЛИЗИРОВАННЫЙ СПРАВОЧНИК\КАРТИНКИ ПРАВКА JPG\25.jpg"/>
                          <pic:cNvPicPr>
                            <a:picLocks noChangeAspect="1" noChangeArrowheads="1"/>
                          </pic:cNvPicPr>
                        </pic:nvPicPr>
                        <pic:blipFill>
                          <a:blip r:embed="rId29" cstate="print"/>
                          <a:srcRect/>
                          <a:stretch>
                            <a:fillRect/>
                          </a:stretch>
                        </pic:blipFill>
                        <pic:spPr bwMode="auto">
                          <a:xfrm>
                            <a:off x="0" y="0"/>
                            <a:ext cx="2303780" cy="243459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adjustRightInd w:val="0"/>
              <w:jc w:val="both"/>
              <w:rPr>
                <w:rFonts w:ascii="Arial" w:hAnsi="Arial" w:cs="Arial"/>
                <w:sz w:val="24"/>
                <w:szCs w:val="24"/>
              </w:rPr>
            </w:pPr>
            <w:r w:rsidRPr="00B96783">
              <w:rPr>
                <w:rFonts w:ascii="Arial" w:hAnsi="Arial" w:cs="Arial"/>
                <w:sz w:val="24"/>
                <w:szCs w:val="24"/>
              </w:rPr>
              <w:t>26</w:t>
            </w:r>
          </w:p>
        </w:tc>
        <w:tc>
          <w:tcPr>
            <w:tcW w:w="3686" w:type="dxa"/>
          </w:tcPr>
          <w:p w:rsidR="00EC432F" w:rsidRPr="00B96783" w:rsidRDefault="00EC432F" w:rsidP="0003084A">
            <w:pPr>
              <w:autoSpaceDE w:val="0"/>
              <w:autoSpaceDN w:val="0"/>
              <w:adjustRightInd w:val="0"/>
              <w:jc w:val="both"/>
              <w:rPr>
                <w:rFonts w:ascii="Arial" w:hAnsi="Arial" w:cs="Arial"/>
                <w:bCs/>
                <w:sz w:val="24"/>
                <w:szCs w:val="24"/>
              </w:rPr>
            </w:pPr>
            <w:r w:rsidRPr="00B96783">
              <w:rPr>
                <w:rFonts w:ascii="Arial" w:hAnsi="Arial" w:cs="Arial"/>
                <w:sz w:val="24"/>
                <w:szCs w:val="24"/>
              </w:rPr>
              <w:t xml:space="preserve">В местах изменения уклонов освещение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менее 100лк на уровне пола </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4.1.16).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72970"/>
                  <wp:effectExtent l="19050" t="0" r="1270" b="0"/>
                  <wp:docPr id="334" name="Рисунок 30" descr="Z:\1-ПРОЕКТЫ\АКТУАЛИЗИРОВАННЫЙ СПРАВОЧНИК\КАРТИНКИ ГОТОВЫЕ JP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Z:\1-ПРОЕКТЫ\АКТУАЛИЗИРОВАННЫЙ СПРАВОЧНИК\КАРТИНКИ ГОТОВЫЕ JPG\26.jpg"/>
                          <pic:cNvPicPr>
                            <a:picLocks noChangeAspect="1" noChangeArrowheads="1"/>
                          </pic:cNvPicPr>
                        </pic:nvPicPr>
                        <pic:blipFill>
                          <a:blip r:embed="rId30" cstate="print"/>
                          <a:srcRect/>
                          <a:stretch>
                            <a:fillRect/>
                          </a:stretch>
                        </pic:blipFill>
                        <pic:spPr bwMode="auto">
                          <a:xfrm>
                            <a:off x="0" y="0"/>
                            <a:ext cx="2303780" cy="21729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27</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Просветы ячеек решеток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устанавливаемые в полу тамбуров или входных площадок, </w:t>
            </w:r>
          </w:p>
          <w:p w:rsidR="00EC432F" w:rsidRPr="00B96783" w:rsidRDefault="00EC432F" w:rsidP="0003084A">
            <w:pPr>
              <w:jc w:val="both"/>
              <w:rPr>
                <w:rFonts w:ascii="Arial" w:hAnsi="Arial" w:cs="Arial"/>
                <w:sz w:val="24"/>
                <w:szCs w:val="24"/>
              </w:rPr>
            </w:pPr>
            <w:r w:rsidRPr="00B96783">
              <w:rPr>
                <w:rFonts w:ascii="Arial" w:hAnsi="Arial" w:cs="Arial"/>
                <w:sz w:val="24"/>
                <w:szCs w:val="24"/>
              </w:rPr>
              <w:t>Ширина просветов их ячеек не должна превышать 0,015 м. Предпочтительно применение решеток с ромбовидными или квадратными ячейками (п.3.15).</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более 0,013м шириной. Диаметр не более 0,018 м</w:t>
            </w:r>
          </w:p>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4.1.17).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733550"/>
                  <wp:effectExtent l="19050" t="0" r="1270" b="0"/>
                  <wp:docPr id="335" name="Рисунок 22" descr="Z:\1-ПРОЕКТЫ\АКТУАЛИЗИРОВАННЫЙ СПРАВОЧНИК\КАРТИНКИ ПРАВКА JP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Z:\1-ПРОЕКТЫ\АКТУАЛИЗИРОВАННЫЙ СПРАВОЧНИК\КАРТИНКИ ПРАВКА JPG\27.jpg"/>
                          <pic:cNvPicPr>
                            <a:picLocks noChangeAspect="1" noChangeArrowheads="1"/>
                          </pic:cNvPicPr>
                        </pic:nvPicPr>
                        <pic:blipFill>
                          <a:blip r:embed="rId31" cstate="print"/>
                          <a:srcRect/>
                          <a:stretch>
                            <a:fillRect/>
                          </a:stretch>
                        </pic:blipFill>
                        <pic:spPr bwMode="auto">
                          <a:xfrm>
                            <a:off x="0" y="0"/>
                            <a:ext cx="2303780" cy="1733550"/>
                          </a:xfrm>
                          <a:prstGeom prst="rect">
                            <a:avLst/>
                          </a:prstGeom>
                          <a:noFill/>
                          <a:ln w="9525">
                            <a:noFill/>
                            <a:miter lim="800000"/>
                            <a:headEnd/>
                            <a:tailEnd/>
                          </a:ln>
                        </pic:spPr>
                      </pic:pic>
                    </a:graphicData>
                  </a:graphic>
                </wp:inline>
              </w:drawing>
            </w:r>
          </w:p>
        </w:tc>
      </w:tr>
      <w:tr w:rsidR="00407B56" w:rsidRPr="007D773E" w:rsidTr="00CA47C9">
        <w:trPr>
          <w:jc w:val="center"/>
        </w:trPr>
        <w:tc>
          <w:tcPr>
            <w:tcW w:w="958" w:type="dxa"/>
          </w:tcPr>
          <w:p w:rsidR="00407B56" w:rsidRPr="00B96783" w:rsidRDefault="00407B56" w:rsidP="0003084A">
            <w:pPr>
              <w:numPr>
                <w:ilvl w:val="12"/>
                <w:numId w:val="0"/>
              </w:numPr>
              <w:autoSpaceDE w:val="0"/>
              <w:autoSpaceDN w:val="0"/>
              <w:jc w:val="both"/>
              <w:rPr>
                <w:rFonts w:ascii="Arial" w:hAnsi="Arial" w:cs="Arial"/>
                <w:sz w:val="24"/>
                <w:szCs w:val="24"/>
              </w:rPr>
            </w:pPr>
          </w:p>
        </w:tc>
        <w:tc>
          <w:tcPr>
            <w:tcW w:w="3686" w:type="dxa"/>
          </w:tcPr>
          <w:p w:rsidR="00407B56" w:rsidRPr="00B96783" w:rsidRDefault="00407B56" w:rsidP="0003084A">
            <w:pPr>
              <w:numPr>
                <w:ilvl w:val="12"/>
                <w:numId w:val="0"/>
              </w:numPr>
              <w:autoSpaceDE w:val="0"/>
              <w:autoSpaceDN w:val="0"/>
              <w:jc w:val="both"/>
              <w:rPr>
                <w:rFonts w:ascii="Arial" w:hAnsi="Arial" w:cs="Arial"/>
                <w:sz w:val="24"/>
                <w:szCs w:val="24"/>
              </w:rPr>
            </w:pPr>
          </w:p>
        </w:tc>
        <w:tc>
          <w:tcPr>
            <w:tcW w:w="3118" w:type="dxa"/>
          </w:tcPr>
          <w:p w:rsidR="00407B56" w:rsidRPr="00B96783" w:rsidRDefault="00407B56" w:rsidP="0003084A">
            <w:pPr>
              <w:jc w:val="both"/>
              <w:rPr>
                <w:rFonts w:ascii="Arial" w:hAnsi="Arial" w:cs="Arial"/>
                <w:sz w:val="24"/>
                <w:szCs w:val="24"/>
              </w:rPr>
            </w:pPr>
          </w:p>
        </w:tc>
        <w:tc>
          <w:tcPr>
            <w:tcW w:w="3493" w:type="dxa"/>
          </w:tcPr>
          <w:p w:rsidR="00407B56" w:rsidRPr="00B96783" w:rsidRDefault="00407B56" w:rsidP="0003084A">
            <w:pPr>
              <w:ind w:left="33" w:hanging="33"/>
              <w:jc w:val="both"/>
              <w:rPr>
                <w:rFonts w:ascii="Arial" w:hAnsi="Arial" w:cs="Arial"/>
                <w:sz w:val="24"/>
                <w:szCs w:val="24"/>
              </w:rPr>
            </w:pPr>
          </w:p>
        </w:tc>
        <w:tc>
          <w:tcPr>
            <w:tcW w:w="236" w:type="dxa"/>
          </w:tcPr>
          <w:p w:rsidR="00407B56" w:rsidRPr="00B96783" w:rsidRDefault="00407B56" w:rsidP="0003084A">
            <w:pPr>
              <w:ind w:left="743" w:hanging="743"/>
              <w:jc w:val="both"/>
              <w:rPr>
                <w:rFonts w:ascii="Arial" w:hAnsi="Arial" w:cs="Arial"/>
                <w:sz w:val="24"/>
                <w:szCs w:val="24"/>
              </w:rPr>
            </w:pPr>
          </w:p>
        </w:tc>
        <w:tc>
          <w:tcPr>
            <w:tcW w:w="3860" w:type="dxa"/>
          </w:tcPr>
          <w:p w:rsidR="00407B56" w:rsidRDefault="00407B56" w:rsidP="0003084A">
            <w:pPr>
              <w:ind w:left="743" w:hanging="743"/>
              <w:jc w:val="both"/>
              <w:rPr>
                <w:rFonts w:ascii="Arial" w:hAnsi="Arial" w:cs="Arial"/>
                <w:noProof/>
                <w:sz w:val="24"/>
                <w:szCs w:val="24"/>
              </w:rPr>
            </w:pPr>
          </w:p>
        </w:tc>
      </w:tr>
      <w:tr w:rsidR="00EC432F" w:rsidRPr="007D773E" w:rsidTr="00CA47C9">
        <w:trPr>
          <w:jc w:val="center"/>
        </w:trPr>
        <w:tc>
          <w:tcPr>
            <w:tcW w:w="15351" w:type="dxa"/>
            <w:gridSpan w:val="6"/>
          </w:tcPr>
          <w:p w:rsidR="00EC432F" w:rsidRPr="00B96783" w:rsidRDefault="00EC432F" w:rsidP="0003084A">
            <w:pPr>
              <w:jc w:val="both"/>
              <w:rPr>
                <w:rFonts w:ascii="Arial" w:hAnsi="Arial" w:cs="Arial"/>
                <w:b/>
                <w:sz w:val="24"/>
                <w:szCs w:val="24"/>
              </w:rPr>
            </w:pPr>
            <w:r w:rsidRPr="00B96783">
              <w:rPr>
                <w:rFonts w:ascii="Arial" w:hAnsi="Arial" w:cs="Arial"/>
                <w:b/>
                <w:bCs/>
                <w:sz w:val="24"/>
                <w:szCs w:val="24"/>
              </w:rPr>
              <w:t>Автостоянки для инвалидов</w:t>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28</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На автостоянках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На открытых индивидуальных автостоянках около учреждений обслуживания следует выделять не менее 10% мест (но не менее одного места) для транспорта инвалидов (п.3.12). </w:t>
            </w:r>
          </w:p>
        </w:tc>
        <w:tc>
          <w:tcPr>
            <w:tcW w:w="3493" w:type="dxa"/>
          </w:tcPr>
          <w:p w:rsidR="00EC432F" w:rsidRPr="00B96783" w:rsidRDefault="00EC432F" w:rsidP="0003084A">
            <w:pPr>
              <w:autoSpaceDE w:val="0"/>
              <w:autoSpaceDN w:val="0"/>
              <w:spacing w:before="120"/>
              <w:ind w:left="33" w:hanging="33"/>
              <w:jc w:val="both"/>
              <w:rPr>
                <w:rFonts w:ascii="Arial" w:hAnsi="Arial" w:cs="Arial"/>
                <w:sz w:val="24"/>
                <w:szCs w:val="24"/>
              </w:rPr>
            </w:pPr>
            <w:r w:rsidRPr="00B96783">
              <w:rPr>
                <w:rFonts w:ascii="Arial" w:hAnsi="Arial" w:cs="Arial"/>
                <w:sz w:val="24"/>
                <w:szCs w:val="24"/>
              </w:rPr>
              <w:t>10% мест (но не менее одного места) в том числе 5% для автотранспорта инвалидов на кресле-коляске</w:t>
            </w:r>
          </w:p>
          <w:p w:rsidR="00EC432F" w:rsidRPr="00B96783" w:rsidRDefault="00EC432F" w:rsidP="0003084A">
            <w:pPr>
              <w:autoSpaceDE w:val="0"/>
              <w:autoSpaceDN w:val="0"/>
              <w:spacing w:before="120"/>
              <w:ind w:left="33" w:hanging="33"/>
              <w:jc w:val="both"/>
              <w:rPr>
                <w:rFonts w:ascii="Arial" w:hAnsi="Arial" w:cs="Arial"/>
                <w:sz w:val="24"/>
                <w:szCs w:val="24"/>
              </w:rPr>
            </w:pPr>
            <w:r w:rsidRPr="00B96783">
              <w:rPr>
                <w:rFonts w:ascii="Arial" w:hAnsi="Arial" w:cs="Arial"/>
                <w:sz w:val="24"/>
                <w:szCs w:val="24"/>
              </w:rPr>
              <w:t xml:space="preserve">до 100 вкл. 5%, но не менее 1 </w:t>
            </w:r>
          </w:p>
          <w:p w:rsidR="00EC432F" w:rsidRPr="00B96783" w:rsidRDefault="00EC432F" w:rsidP="0003084A">
            <w:pPr>
              <w:autoSpaceDE w:val="0"/>
              <w:autoSpaceDN w:val="0"/>
              <w:ind w:left="33" w:hanging="33"/>
              <w:jc w:val="both"/>
              <w:rPr>
                <w:rFonts w:ascii="Arial" w:hAnsi="Arial" w:cs="Arial"/>
                <w:sz w:val="24"/>
                <w:szCs w:val="24"/>
              </w:rPr>
            </w:pPr>
            <w:r w:rsidRPr="00B96783">
              <w:rPr>
                <w:rFonts w:ascii="Arial" w:hAnsi="Arial" w:cs="Arial"/>
                <w:sz w:val="24"/>
                <w:szCs w:val="24"/>
              </w:rPr>
              <w:t>от 101 до 200 -5 мест и доп. 3%;</w:t>
            </w:r>
          </w:p>
          <w:p w:rsidR="00EC432F" w:rsidRPr="00B96783" w:rsidRDefault="00EC432F" w:rsidP="0003084A">
            <w:pPr>
              <w:autoSpaceDE w:val="0"/>
              <w:autoSpaceDN w:val="0"/>
              <w:ind w:left="33" w:hanging="33"/>
              <w:jc w:val="both"/>
              <w:rPr>
                <w:rFonts w:ascii="Arial" w:hAnsi="Arial" w:cs="Arial"/>
                <w:sz w:val="24"/>
                <w:szCs w:val="24"/>
              </w:rPr>
            </w:pPr>
            <w:r w:rsidRPr="00B96783">
              <w:rPr>
                <w:rFonts w:ascii="Arial" w:hAnsi="Arial" w:cs="Arial"/>
                <w:sz w:val="24"/>
                <w:szCs w:val="24"/>
              </w:rPr>
              <w:t>от 201 до 1000 - 8 мест и доп. 2%;</w:t>
            </w:r>
          </w:p>
          <w:p w:rsidR="00EC432F" w:rsidRPr="00B96783" w:rsidRDefault="00EC432F" w:rsidP="0003084A">
            <w:pPr>
              <w:autoSpaceDE w:val="0"/>
              <w:autoSpaceDN w:val="0"/>
              <w:ind w:left="33" w:hanging="33"/>
              <w:jc w:val="both"/>
              <w:rPr>
                <w:rFonts w:ascii="Arial" w:hAnsi="Arial" w:cs="Arial"/>
                <w:sz w:val="24"/>
                <w:szCs w:val="24"/>
              </w:rPr>
            </w:pPr>
            <w:r w:rsidRPr="00B96783">
              <w:rPr>
                <w:rFonts w:ascii="Arial" w:hAnsi="Arial" w:cs="Arial"/>
                <w:sz w:val="24"/>
                <w:szCs w:val="24"/>
              </w:rPr>
              <w:t>1001 место и более - 24 места + не менее 1% на каждые 100 мест свыше</w:t>
            </w:r>
          </w:p>
          <w:p w:rsidR="00EC432F" w:rsidRPr="00B96783" w:rsidRDefault="00EC432F" w:rsidP="0003084A">
            <w:pPr>
              <w:autoSpaceDE w:val="0"/>
              <w:autoSpaceDN w:val="0"/>
              <w:ind w:left="33" w:hanging="33"/>
              <w:jc w:val="both"/>
              <w:rPr>
                <w:rFonts w:ascii="Arial" w:hAnsi="Arial" w:cs="Arial"/>
                <w:bCs/>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49475"/>
                  <wp:effectExtent l="19050" t="0" r="1270" b="0"/>
                  <wp:docPr id="336" name="Рисунок 23" descr="Z:\1-ПРОЕКТЫ\АКТУАЛИЗИРОВАННЫЙ СПРАВОЧНИК\КАРТИНКИ ПРАВКА JP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Z:\1-ПРОЕКТЫ\АКТУАЛИЗИРОВАННЫЙ СПРАВОЧНИК\КАРТИНКИ ПРАВКА JPG\28.jpg"/>
                          <pic:cNvPicPr>
                            <a:picLocks noChangeAspect="1" noChangeArrowheads="1"/>
                          </pic:cNvPicPr>
                        </pic:nvPicPr>
                        <pic:blipFill>
                          <a:blip r:embed="rId32" cstate="print"/>
                          <a:srcRect/>
                          <a:stretch>
                            <a:fillRect/>
                          </a:stretch>
                        </pic:blipFill>
                        <pic:spPr bwMode="auto">
                          <a:xfrm>
                            <a:off x="0" y="0"/>
                            <a:ext cx="2303780" cy="214947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spacing w:before="120"/>
              <w:jc w:val="both"/>
              <w:rPr>
                <w:rFonts w:ascii="Arial" w:hAnsi="Arial" w:cs="Arial"/>
                <w:sz w:val="24"/>
                <w:szCs w:val="24"/>
              </w:rPr>
            </w:pPr>
            <w:r w:rsidRPr="00B96783">
              <w:rPr>
                <w:rFonts w:ascii="Arial" w:hAnsi="Arial" w:cs="Arial"/>
                <w:sz w:val="24"/>
                <w:szCs w:val="24"/>
              </w:rPr>
              <w:lastRenderedPageBreak/>
              <w:t>29</w:t>
            </w:r>
          </w:p>
        </w:tc>
        <w:tc>
          <w:tcPr>
            <w:tcW w:w="3686" w:type="dxa"/>
          </w:tcPr>
          <w:p w:rsidR="00EC432F" w:rsidRPr="00B96783" w:rsidRDefault="00EC432F" w:rsidP="0003084A">
            <w:pPr>
              <w:autoSpaceDE w:val="0"/>
              <w:autoSpaceDN w:val="0"/>
              <w:spacing w:before="120"/>
              <w:jc w:val="both"/>
              <w:rPr>
                <w:rFonts w:ascii="Arial" w:hAnsi="Arial" w:cs="Arial"/>
                <w:bCs/>
                <w:sz w:val="24"/>
                <w:szCs w:val="24"/>
              </w:rPr>
            </w:pPr>
            <w:r w:rsidRPr="00B96783">
              <w:rPr>
                <w:rFonts w:ascii="Arial" w:hAnsi="Arial" w:cs="Arial"/>
                <w:sz w:val="24"/>
                <w:szCs w:val="24"/>
              </w:rPr>
              <w:t xml:space="preserve">Выделяемые места должны обозначаться </w:t>
            </w:r>
          </w:p>
        </w:tc>
        <w:tc>
          <w:tcPr>
            <w:tcW w:w="311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Эти места должны обозначаться знаками, принятыми в международной практике (п.3.12).</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разметкой вертикальный на высоте ГОСТ Р 52289,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ПДД,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ГОСТ 12.4.026,</w:t>
            </w:r>
          </w:p>
          <w:p w:rsidR="00EC432F" w:rsidRPr="00B96783" w:rsidRDefault="00EC432F" w:rsidP="0003084A">
            <w:pPr>
              <w:ind w:left="34" w:hanging="34"/>
              <w:jc w:val="both"/>
              <w:rPr>
                <w:rFonts w:ascii="Arial" w:hAnsi="Arial" w:cs="Arial"/>
                <w:bCs/>
                <w:sz w:val="24"/>
                <w:szCs w:val="24"/>
              </w:rPr>
            </w:pPr>
            <w:r w:rsidRPr="00B96783">
              <w:rPr>
                <w:rFonts w:ascii="Arial" w:hAnsi="Arial" w:cs="Arial"/>
                <w:sz w:val="24"/>
                <w:szCs w:val="24"/>
              </w:rPr>
              <w:t xml:space="preserve"> не менее 1,5м (п.</w:t>
            </w:r>
            <w:r w:rsidRPr="00B96783">
              <w:rPr>
                <w:sz w:val="24"/>
                <w:szCs w:val="24"/>
              </w:rPr>
              <w:t xml:space="preserve"> </w:t>
            </w:r>
            <w:r w:rsidRPr="00B96783">
              <w:rPr>
                <w:rFonts w:ascii="Arial" w:hAnsi="Arial" w:cs="Arial"/>
                <w:sz w:val="24"/>
                <w:szCs w:val="24"/>
              </w:rPr>
              <w:t>4.2.1).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434590"/>
                  <wp:effectExtent l="19050" t="0" r="8255" b="0"/>
                  <wp:docPr id="337" name="Рисунок 32" descr="Z:\1-ПРОЕКТЫ\АКТУАЛИЗИРОВАННЫЙ СПРАВОЧНИК\КАРТИНКИ ГОТОВЫЕ JP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Z:\1-ПРОЕКТЫ\АКТУАЛИЗИРОВАННЫЙ СПРАВОЧНИК\КАРТИНКИ ГОТОВЫЕ JPG\29.jpg"/>
                          <pic:cNvPicPr>
                            <a:picLocks noChangeAspect="1" noChangeArrowheads="1"/>
                          </pic:cNvPicPr>
                        </pic:nvPicPr>
                        <pic:blipFill>
                          <a:blip r:embed="rId33" cstate="print"/>
                          <a:srcRect/>
                          <a:stretch>
                            <a:fillRect/>
                          </a:stretch>
                        </pic:blipFill>
                        <pic:spPr bwMode="auto">
                          <a:xfrm>
                            <a:off x="0" y="0"/>
                            <a:ext cx="2315845" cy="2434590"/>
                          </a:xfrm>
                          <a:prstGeom prst="rect">
                            <a:avLst/>
                          </a:prstGeom>
                          <a:noFill/>
                          <a:ln w="9525">
                            <a:noFill/>
                            <a:miter lim="800000"/>
                            <a:headEnd/>
                            <a:tailEnd/>
                          </a:ln>
                        </pic:spPr>
                      </pic:pic>
                    </a:graphicData>
                  </a:graphic>
                </wp:inline>
              </w:drawing>
            </w:r>
          </w:p>
        </w:tc>
      </w:tr>
      <w:tr w:rsidR="00CD4F2E" w:rsidRPr="007D773E" w:rsidTr="00CA47C9">
        <w:trPr>
          <w:jc w:val="center"/>
        </w:trPr>
        <w:tc>
          <w:tcPr>
            <w:tcW w:w="15351" w:type="dxa"/>
            <w:gridSpan w:val="6"/>
          </w:tcPr>
          <w:p w:rsidR="00CD4F2E" w:rsidRDefault="00CD4F2E" w:rsidP="00CD4F2E">
            <w:pPr>
              <w:ind w:firstLine="708"/>
              <w:rPr>
                <w:sz w:val="28"/>
                <w:szCs w:val="28"/>
              </w:rPr>
            </w:pPr>
            <w:r w:rsidRPr="007A3C1E">
              <w:rPr>
                <w:sz w:val="28"/>
                <w:szCs w:val="28"/>
              </w:rPr>
              <w:t>Знак 7.17 «Инвалиды» применяют со знаком 5.15. Он указывает, что стоянка на данной площадке разрешена транспортным средствам, которыми управляют водители-инвалиды или перевозящие инвалидов.</w:t>
            </w:r>
          </w:p>
          <w:p w:rsidR="00CD4F2E" w:rsidRDefault="00CD4F2E" w:rsidP="0003084A">
            <w:pPr>
              <w:ind w:left="743" w:hanging="743"/>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30</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Удаленность мест для автотранспорта инвалидов </w:t>
            </w:r>
          </w:p>
          <w:p w:rsidR="00EC432F" w:rsidRPr="00B96783" w:rsidRDefault="00EC432F" w:rsidP="0003084A">
            <w:pPr>
              <w:numPr>
                <w:ilvl w:val="12"/>
                <w:numId w:val="0"/>
              </w:numPr>
              <w:autoSpaceDE w:val="0"/>
              <w:autoSpaceDN w:val="0"/>
              <w:jc w:val="both"/>
              <w:rPr>
                <w:rFonts w:ascii="Arial" w:hAnsi="Arial" w:cs="Arial"/>
                <w:bCs/>
                <w:sz w:val="24"/>
                <w:szCs w:val="24"/>
              </w:rPr>
            </w:pPr>
          </w:p>
        </w:tc>
        <w:tc>
          <w:tcPr>
            <w:tcW w:w="311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далее 50 м, а при жилых зданиях - не далее 100 м</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(3.12). </w:t>
            </w:r>
          </w:p>
        </w:tc>
        <w:tc>
          <w:tcPr>
            <w:tcW w:w="3493" w:type="dxa"/>
          </w:tcPr>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 xml:space="preserve">Для общественного не далее 50 </w:t>
            </w:r>
            <w:proofErr w:type="gramStart"/>
            <w:r w:rsidRPr="00B96783">
              <w:rPr>
                <w:rFonts w:ascii="Arial" w:hAnsi="Arial" w:cs="Arial"/>
                <w:sz w:val="24"/>
                <w:szCs w:val="24"/>
              </w:rPr>
              <w:t>м,  от</w:t>
            </w:r>
            <w:proofErr w:type="gramEnd"/>
            <w:r w:rsidRPr="00B96783">
              <w:rPr>
                <w:rFonts w:ascii="Arial" w:hAnsi="Arial" w:cs="Arial"/>
                <w:sz w:val="24"/>
                <w:szCs w:val="24"/>
              </w:rPr>
              <w:t xml:space="preserve"> входа в жилое здание – не далее 100м (п.4.2.2).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876425"/>
                  <wp:effectExtent l="19050" t="0" r="1270" b="0"/>
                  <wp:docPr id="338" name="Рисунок 33" descr="Z:\1-ПРОЕКТЫ\АКТУАЛИЗИРОВАННЫЙ СПРАВОЧНИК\КАРТИНКИ ГОТОВЫЕ JP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Z:\1-ПРОЕКТЫ\АКТУАЛИЗИРОВАННЫЙ СПРАВОЧНИК\КАРТИНКИ ГОТОВЫЕ JPG\30.jpg"/>
                          <pic:cNvPicPr>
                            <a:picLocks noChangeAspect="1" noChangeArrowheads="1"/>
                          </pic:cNvPicPr>
                        </pic:nvPicPr>
                        <pic:blipFill>
                          <a:blip r:embed="rId34" cstate="print"/>
                          <a:srcRect/>
                          <a:stretch>
                            <a:fillRect/>
                          </a:stretch>
                        </pic:blipFill>
                        <pic:spPr bwMode="auto">
                          <a:xfrm>
                            <a:off x="0" y="0"/>
                            <a:ext cx="2303780" cy="18764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31</w:t>
            </w:r>
          </w:p>
        </w:tc>
        <w:tc>
          <w:tcPr>
            <w:tcW w:w="3686" w:type="dxa"/>
          </w:tcPr>
          <w:p w:rsidR="00EC432F" w:rsidRPr="00B96783" w:rsidRDefault="00EC432F" w:rsidP="0003084A">
            <w:pPr>
              <w:numPr>
                <w:ilvl w:val="12"/>
                <w:numId w:val="0"/>
              </w:numPr>
              <w:autoSpaceDE w:val="0"/>
              <w:autoSpaceDN w:val="0"/>
              <w:jc w:val="both"/>
              <w:rPr>
                <w:rFonts w:ascii="Arial" w:hAnsi="Arial" w:cs="Arial"/>
                <w:bCs/>
                <w:sz w:val="24"/>
                <w:szCs w:val="24"/>
              </w:rPr>
            </w:pPr>
            <w:r w:rsidRPr="00B96783">
              <w:rPr>
                <w:rFonts w:ascii="Arial" w:hAnsi="Arial" w:cs="Arial"/>
                <w:sz w:val="24"/>
                <w:szCs w:val="24"/>
              </w:rPr>
              <w:t xml:space="preserve">Площадки для остановки специализированных средств </w:t>
            </w:r>
          </w:p>
        </w:tc>
        <w:tc>
          <w:tcPr>
            <w:tcW w:w="3118" w:type="dxa"/>
          </w:tcPr>
          <w:p w:rsidR="00EC432F" w:rsidRPr="00B96783" w:rsidRDefault="00EC432F" w:rsidP="0003084A">
            <w:pPr>
              <w:ind w:left="33"/>
              <w:jc w:val="both"/>
              <w:rPr>
                <w:rFonts w:ascii="Arial" w:hAnsi="Arial" w:cs="Arial"/>
                <w:sz w:val="24"/>
                <w:szCs w:val="24"/>
              </w:rPr>
            </w:pPr>
            <w:r w:rsidRPr="00B96783">
              <w:rPr>
                <w:rFonts w:ascii="Arial" w:hAnsi="Arial" w:cs="Arial"/>
                <w:sz w:val="24"/>
                <w:szCs w:val="24"/>
              </w:rPr>
              <w:t>не далее 100 м от входов в общественные здания, доступные для МГН</w:t>
            </w:r>
          </w:p>
          <w:p w:rsidR="00EC432F" w:rsidRPr="00B96783" w:rsidRDefault="00EC432F" w:rsidP="0003084A">
            <w:pPr>
              <w:ind w:left="33"/>
              <w:jc w:val="both"/>
              <w:rPr>
                <w:rFonts w:ascii="Arial" w:hAnsi="Arial" w:cs="Arial"/>
                <w:sz w:val="24"/>
                <w:szCs w:val="24"/>
              </w:rPr>
            </w:pPr>
            <w:r w:rsidRPr="00B96783">
              <w:rPr>
                <w:rFonts w:ascii="Arial" w:hAnsi="Arial" w:cs="Arial"/>
                <w:sz w:val="24"/>
                <w:szCs w:val="24"/>
              </w:rPr>
              <w:t>(п.3.12).</w:t>
            </w:r>
          </w:p>
        </w:tc>
        <w:tc>
          <w:tcPr>
            <w:tcW w:w="3493" w:type="dxa"/>
          </w:tcPr>
          <w:p w:rsidR="00EC432F" w:rsidRPr="00B96783" w:rsidRDefault="00EC432F" w:rsidP="0003084A">
            <w:pPr>
              <w:ind w:left="33" w:hanging="33"/>
              <w:jc w:val="both"/>
              <w:rPr>
                <w:rFonts w:ascii="Arial" w:hAnsi="Arial" w:cs="Arial"/>
                <w:bCs/>
                <w:sz w:val="24"/>
                <w:szCs w:val="24"/>
              </w:rPr>
            </w:pPr>
            <w:r w:rsidRPr="00B96783">
              <w:rPr>
                <w:rFonts w:ascii="Arial" w:hAnsi="Arial" w:cs="Arial"/>
                <w:sz w:val="24"/>
                <w:szCs w:val="24"/>
              </w:rPr>
              <w:t>не далее 100 м от входов в общественные здания (п.4.2.2).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674495"/>
                  <wp:effectExtent l="19050" t="0" r="1270" b="0"/>
                  <wp:docPr id="339" name="Рисунок 24" descr="Z:\1-ПРОЕКТЫ\АКТУАЛИЗИРОВАННЫЙ СПРАВОЧНИК\КАРТИНКИ ПРАВКА JPG\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Z:\1-ПРОЕКТЫ\АКТУАЛИЗИРОВАННЫЙ СПРАВОЧНИК\КАРТИНКИ ПРАВКА JPG\31.jpg"/>
                          <pic:cNvPicPr>
                            <a:picLocks noChangeAspect="1" noChangeArrowheads="1"/>
                          </pic:cNvPicPr>
                        </pic:nvPicPr>
                        <pic:blipFill>
                          <a:blip r:embed="rId35" cstate="print"/>
                          <a:srcRect/>
                          <a:stretch>
                            <a:fillRect/>
                          </a:stretch>
                        </pic:blipFill>
                        <pic:spPr bwMode="auto">
                          <a:xfrm>
                            <a:off x="0" y="0"/>
                            <a:ext cx="2303780" cy="167449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iCs/>
                <w:sz w:val="24"/>
                <w:szCs w:val="24"/>
              </w:rPr>
            </w:pPr>
            <w:r w:rsidRPr="00B96783">
              <w:rPr>
                <w:rFonts w:ascii="Arial" w:hAnsi="Arial" w:cs="Arial"/>
                <w:iCs/>
                <w:sz w:val="24"/>
                <w:szCs w:val="24"/>
              </w:rPr>
              <w:t>32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iCs/>
                <w:sz w:val="24"/>
                <w:szCs w:val="24"/>
              </w:rPr>
              <w:t xml:space="preserve">Специальные парковочные места при уклоне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iCs/>
                <w:sz w:val="24"/>
                <w:szCs w:val="24"/>
              </w:rPr>
            </w:pPr>
            <w:r w:rsidRPr="00B96783">
              <w:rPr>
                <w:rFonts w:ascii="Arial" w:hAnsi="Arial" w:cs="Arial"/>
                <w:iCs/>
                <w:sz w:val="24"/>
                <w:szCs w:val="24"/>
              </w:rPr>
              <w:t xml:space="preserve">менее  1:50 </w:t>
            </w:r>
          </w:p>
          <w:p w:rsidR="00EC432F" w:rsidRPr="00B96783" w:rsidRDefault="00EC432F" w:rsidP="0003084A">
            <w:pPr>
              <w:ind w:left="33" w:hanging="33"/>
              <w:jc w:val="both"/>
              <w:rPr>
                <w:rFonts w:ascii="Arial" w:hAnsi="Arial" w:cs="Arial"/>
                <w:sz w:val="24"/>
                <w:szCs w:val="24"/>
              </w:rPr>
            </w:pPr>
            <w:r w:rsidRPr="00B96783">
              <w:rPr>
                <w:rFonts w:ascii="Arial" w:hAnsi="Arial" w:cs="Arial"/>
                <w:iCs/>
                <w:sz w:val="24"/>
                <w:szCs w:val="24"/>
              </w:rPr>
              <w:t>(п.</w:t>
            </w:r>
            <w:r w:rsidRPr="00B96783">
              <w:rPr>
                <w:sz w:val="24"/>
                <w:szCs w:val="24"/>
              </w:rPr>
              <w:t xml:space="preserve"> </w:t>
            </w:r>
            <w:r w:rsidRPr="00B96783">
              <w:rPr>
                <w:rFonts w:ascii="Arial" w:hAnsi="Arial" w:cs="Arial"/>
                <w:iCs/>
                <w:sz w:val="24"/>
                <w:szCs w:val="24"/>
              </w:rPr>
              <w:t>4.2.3).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187450"/>
                  <wp:effectExtent l="19050" t="0" r="1270" b="0"/>
                  <wp:docPr id="340" name="Рисунок 25" descr="Z:\1-ПРОЕКТЫ\АКТУАЛИЗИРОВАННЫЙ СПРАВОЧНИК\КАРТИНКИ ПРАВКА JP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Z:\1-ПРОЕКТЫ\АКТУАЛИЗИРОВАННЫЙ СПРАВОЧНИК\КАРТИНКИ ПРАВКА JPG\32.jpg"/>
                          <pic:cNvPicPr>
                            <a:picLocks noChangeAspect="1" noChangeArrowheads="1"/>
                          </pic:cNvPicPr>
                        </pic:nvPicPr>
                        <pic:blipFill>
                          <a:blip r:embed="rId36" cstate="print"/>
                          <a:srcRect/>
                          <a:stretch>
                            <a:fillRect/>
                          </a:stretch>
                        </pic:blipFill>
                        <pic:spPr bwMode="auto">
                          <a:xfrm>
                            <a:off x="0" y="0"/>
                            <a:ext cx="2303780" cy="11874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33</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Разметка места</w:t>
            </w:r>
            <w:r w:rsidRPr="00B96783">
              <w:rPr>
                <w:sz w:val="24"/>
                <w:szCs w:val="24"/>
              </w:rPr>
              <w:t xml:space="preserve"> </w:t>
            </w:r>
            <w:r w:rsidRPr="00B96783">
              <w:rPr>
                <w:rFonts w:ascii="Arial" w:hAnsi="Arial" w:cs="Arial"/>
                <w:sz w:val="24"/>
                <w:szCs w:val="24"/>
              </w:rPr>
              <w:t xml:space="preserve">инвалида на кресле-коляске, безопасная зона сбоку и сзади машины </w:t>
            </w:r>
          </w:p>
        </w:tc>
        <w:tc>
          <w:tcPr>
            <w:tcW w:w="311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Ширина зоны для парковки автомобиля инвалида должна быть не менее 3,5 м (п.3.12).</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размер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6,0х3,6 м</w:t>
            </w: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1,2 м</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 (п.</w:t>
            </w:r>
            <w:r w:rsidRPr="00B96783">
              <w:rPr>
                <w:sz w:val="24"/>
                <w:szCs w:val="24"/>
              </w:rPr>
              <w:t xml:space="preserve"> </w:t>
            </w:r>
            <w:r w:rsidRPr="00B96783">
              <w:rPr>
                <w:rFonts w:ascii="Arial" w:hAnsi="Arial" w:cs="Arial"/>
                <w:sz w:val="24"/>
                <w:szCs w:val="24"/>
              </w:rPr>
              <w:t xml:space="preserve">4.2.4 ).  </w:t>
            </w:r>
          </w:p>
        </w:tc>
        <w:tc>
          <w:tcPr>
            <w:tcW w:w="236" w:type="dxa"/>
          </w:tcPr>
          <w:p w:rsidR="00EC432F" w:rsidRPr="00B96783" w:rsidRDefault="00EC432F" w:rsidP="0003084A">
            <w:pPr>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983105"/>
                  <wp:effectExtent l="19050" t="0" r="1270" b="0"/>
                  <wp:docPr id="341" name="Рисунок 26" descr="Z:\1-ПРОЕКТЫ\АКТУАЛИЗИРОВАННЫЙ СПРАВОЧНИК\КАРТИНКИ ПРАВКА JPG\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Z:\1-ПРОЕКТЫ\АКТУАЛИЗИРОВАННЫЙ СПРАВОЧНИК\КАРТИНКИ ПРАВКА JPG\33.jpg"/>
                          <pic:cNvPicPr>
                            <a:picLocks noChangeAspect="1" noChangeArrowheads="1"/>
                          </pic:cNvPicPr>
                        </pic:nvPicPr>
                        <pic:blipFill>
                          <a:blip r:embed="rId37" cstate="print"/>
                          <a:srcRect/>
                          <a:stretch>
                            <a:fillRect/>
                          </a:stretch>
                        </pic:blipFill>
                        <pic:spPr bwMode="auto">
                          <a:xfrm>
                            <a:off x="0" y="0"/>
                            <a:ext cx="2303780" cy="198310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34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Для парковки автомашин, салоны которых приспособлены для инвалидов на креслах-колясках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ширина боковых подходов не менее 2,5 м</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4.2.4).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018665"/>
                  <wp:effectExtent l="19050" t="0" r="8255" b="0"/>
                  <wp:docPr id="342" name="Рисунок 27" descr="Z:\1-ПРОЕКТЫ\АКТУАЛИЗИРОВАННЫЙ СПРАВОЧНИК\КАРТИНКИ ПРАВКА JPG\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Z:\1-ПРОЕКТЫ\АКТУАЛИЗИРОВАННЫЙ СПРАВОЧНИК\КАРТИНКИ ПРАВКА JPG\34.jpg"/>
                          <pic:cNvPicPr>
                            <a:picLocks noChangeAspect="1" noChangeArrowheads="1"/>
                          </pic:cNvPicPr>
                        </pic:nvPicPr>
                        <pic:blipFill>
                          <a:blip r:embed="rId38" cstate="print"/>
                          <a:srcRect/>
                          <a:stretch>
                            <a:fillRect/>
                          </a:stretch>
                        </pic:blipFill>
                        <pic:spPr bwMode="auto">
                          <a:xfrm>
                            <a:off x="0" y="0"/>
                            <a:ext cx="2315845" cy="2018665"/>
                          </a:xfrm>
                          <a:prstGeom prst="rect">
                            <a:avLst/>
                          </a:prstGeom>
                          <a:noFill/>
                          <a:ln w="9525">
                            <a:noFill/>
                            <a:miter lim="800000"/>
                            <a:headEnd/>
                            <a:tailEnd/>
                          </a:ln>
                        </pic:spPr>
                      </pic:pic>
                    </a:graphicData>
                  </a:graphic>
                </wp:inline>
              </w:drawing>
            </w:r>
          </w:p>
        </w:tc>
      </w:tr>
      <w:tr w:rsidR="00CD4F2E" w:rsidRPr="007D773E" w:rsidTr="00CA47C9">
        <w:trPr>
          <w:jc w:val="center"/>
        </w:trPr>
        <w:tc>
          <w:tcPr>
            <w:tcW w:w="15351" w:type="dxa"/>
            <w:gridSpan w:val="6"/>
          </w:tcPr>
          <w:p w:rsidR="00CD4F2E" w:rsidRDefault="00CD4F2E" w:rsidP="00CD4F2E">
            <w:pPr>
              <w:ind w:firstLine="708"/>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35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Места для автомашин инвалидов на креслах-колясках в многоуровневых   автостоянках</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рекомендуется  размещать у выхода на первом этаже или около лифтов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4.2.5).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826385"/>
                  <wp:effectExtent l="19050" t="0" r="8255" b="0"/>
                  <wp:docPr id="343" name="Рисунок 28" descr="Z:\1-ПРОЕКТЫ\АКТУАЛИЗИРОВАННЫЙ СПРАВОЧНИК\КАРТИНКИ ПРАВКА JPG\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Z:\1-ПРОЕКТЫ\АКТУАЛИЗИРОВАННЫЙ СПРАВОЧНИК\КАРТИНКИ ПРАВКА JPG\35.jpg"/>
                          <pic:cNvPicPr>
                            <a:picLocks noChangeAspect="1" noChangeArrowheads="1"/>
                          </pic:cNvPicPr>
                        </pic:nvPicPr>
                        <pic:blipFill>
                          <a:blip r:embed="rId39" cstate="print"/>
                          <a:srcRect/>
                          <a:stretch>
                            <a:fillRect/>
                          </a:stretch>
                        </pic:blipFill>
                        <pic:spPr bwMode="auto">
                          <a:xfrm>
                            <a:off x="0" y="0"/>
                            <a:ext cx="2315845" cy="282638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36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Встроенные, в том числе подземные автостоянки должны</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 (п.</w:t>
            </w:r>
            <w:r w:rsidRPr="00B96783">
              <w:rPr>
                <w:sz w:val="24"/>
                <w:szCs w:val="24"/>
              </w:rPr>
              <w:t xml:space="preserve"> </w:t>
            </w:r>
            <w:r w:rsidRPr="00B96783">
              <w:rPr>
                <w:rFonts w:ascii="Arial" w:hAnsi="Arial" w:cs="Arial"/>
                <w:sz w:val="24"/>
                <w:szCs w:val="24"/>
              </w:rPr>
              <w:t>4.2.6).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244725"/>
                  <wp:effectExtent l="19050" t="0" r="1270" b="0"/>
                  <wp:docPr id="344" name="Рисунок 29" descr="Z:\1-ПРОЕКТЫ\АКТУАЛИЗИРОВАННЫЙ СПРАВОЧНИК\КАРТИНКИ ПРАВКА JP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Z:\1-ПРОЕКТЫ\АКТУАЛИЗИРОВАННЫЙ СПРАВОЧНИК\КАРТИНКИ ПРАВКА JPG\36.jpg"/>
                          <pic:cNvPicPr>
                            <a:picLocks noChangeAspect="1" noChangeArrowheads="1"/>
                          </pic:cNvPicPr>
                        </pic:nvPicPr>
                        <pic:blipFill>
                          <a:blip r:embed="rId40" cstate="print"/>
                          <a:srcRect/>
                          <a:stretch>
                            <a:fillRect/>
                          </a:stretch>
                        </pic:blipFill>
                        <pic:spPr bwMode="auto">
                          <a:xfrm>
                            <a:off x="0" y="0"/>
                            <a:ext cx="2303780" cy="2244725"/>
                          </a:xfrm>
                          <a:prstGeom prst="rect">
                            <a:avLst/>
                          </a:prstGeom>
                          <a:noFill/>
                          <a:ln w="9525">
                            <a:noFill/>
                            <a:miter lim="800000"/>
                            <a:headEnd/>
                            <a:tailEnd/>
                          </a:ln>
                        </pic:spPr>
                      </pic:pic>
                    </a:graphicData>
                  </a:graphic>
                </wp:inline>
              </w:drawing>
            </w:r>
          </w:p>
        </w:tc>
      </w:tr>
      <w:tr w:rsidR="00CD4F2E" w:rsidRPr="007D773E" w:rsidTr="00CA47C9">
        <w:trPr>
          <w:jc w:val="center"/>
        </w:trPr>
        <w:tc>
          <w:tcPr>
            <w:tcW w:w="15351" w:type="dxa"/>
            <w:gridSpan w:val="6"/>
          </w:tcPr>
          <w:p w:rsidR="00CD4F2E" w:rsidRDefault="00CD4F2E" w:rsidP="00CD4F2E">
            <w:pPr>
              <w:ind w:firstLine="708"/>
              <w:rPr>
                <w:rFonts w:ascii="Arial" w:hAnsi="Arial" w:cs="Arial"/>
                <w:noProof/>
                <w:sz w:val="24"/>
                <w:szCs w:val="24"/>
              </w:rPr>
            </w:pPr>
          </w:p>
        </w:tc>
      </w:tr>
      <w:tr w:rsidR="00EC432F" w:rsidRPr="007D773E" w:rsidTr="00CA47C9">
        <w:trPr>
          <w:jc w:val="center"/>
        </w:trPr>
        <w:tc>
          <w:tcPr>
            <w:tcW w:w="15351" w:type="dxa"/>
            <w:gridSpan w:val="6"/>
          </w:tcPr>
          <w:p w:rsidR="00EC432F" w:rsidRPr="00B96783" w:rsidRDefault="00EC432F" w:rsidP="0003084A">
            <w:pPr>
              <w:jc w:val="both"/>
              <w:rPr>
                <w:rFonts w:ascii="Arial" w:hAnsi="Arial" w:cs="Arial"/>
                <w:b/>
                <w:sz w:val="24"/>
                <w:szCs w:val="24"/>
              </w:rPr>
            </w:pPr>
            <w:r w:rsidRPr="00B96783">
              <w:rPr>
                <w:rFonts w:ascii="Arial" w:hAnsi="Arial" w:cs="Arial"/>
                <w:b/>
                <w:sz w:val="24"/>
                <w:szCs w:val="24"/>
              </w:rPr>
              <w:t xml:space="preserve">Благоустройство и места отдыха </w:t>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37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Места отдыха </w:t>
            </w:r>
          </w:p>
        </w:tc>
        <w:tc>
          <w:tcPr>
            <w:tcW w:w="3118" w:type="dxa"/>
          </w:tcPr>
          <w:p w:rsidR="00EC432F" w:rsidRPr="00B96783" w:rsidRDefault="00EC432F" w:rsidP="0003084A">
            <w:pPr>
              <w:ind w:left="743" w:hanging="743"/>
              <w:jc w:val="both"/>
              <w:rPr>
                <w:rFonts w:ascii="Arial" w:hAnsi="Arial" w:cs="Arial"/>
                <w:sz w:val="24"/>
                <w:szCs w:val="24"/>
              </w:rPr>
            </w:pP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через 100 – 150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4.3.1).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894"/>
              <w:jc w:val="both"/>
              <w:rPr>
                <w:rFonts w:ascii="Arial" w:hAnsi="Arial" w:cs="Arial"/>
                <w:sz w:val="24"/>
                <w:szCs w:val="24"/>
              </w:rPr>
            </w:pPr>
            <w:r>
              <w:rPr>
                <w:rFonts w:ascii="Arial" w:hAnsi="Arial" w:cs="Arial"/>
                <w:noProof/>
                <w:sz w:val="24"/>
                <w:szCs w:val="24"/>
              </w:rPr>
              <w:drawing>
                <wp:inline distT="0" distB="0" distL="0" distR="0">
                  <wp:extent cx="2470150" cy="1258570"/>
                  <wp:effectExtent l="19050" t="0" r="6350" b="0"/>
                  <wp:docPr id="345" name="Рисунок 1" descr="C:\Users\Владелец\Desktop\Новая папка\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Владелец\Desktop\Новая папка\37.jpg"/>
                          <pic:cNvPicPr>
                            <a:picLocks noChangeAspect="1" noChangeArrowheads="1"/>
                          </pic:cNvPicPr>
                        </pic:nvPicPr>
                        <pic:blipFill>
                          <a:blip r:embed="rId41" cstate="print"/>
                          <a:srcRect b="51640"/>
                          <a:stretch>
                            <a:fillRect/>
                          </a:stretch>
                        </pic:blipFill>
                        <pic:spPr bwMode="auto">
                          <a:xfrm>
                            <a:off x="0" y="0"/>
                            <a:ext cx="2470150" cy="12585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38</w:t>
            </w:r>
          </w:p>
        </w:tc>
        <w:tc>
          <w:tcPr>
            <w:tcW w:w="3686"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Объекты, нижняя кромка которых расположена  на высоте от 0,7 до   2,1 м</w:t>
            </w:r>
          </w:p>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от уровня пешеходного пути </w:t>
            </w:r>
          </w:p>
        </w:tc>
        <w:tc>
          <w:tcPr>
            <w:tcW w:w="311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не должны выступать за плоскость вертикальной конструкции более чем на 0,1 м, а при их размещении на отдельно стоящей опоре - не более 0,3 м (п.3.10).</w:t>
            </w:r>
          </w:p>
          <w:p w:rsidR="00EC432F" w:rsidRPr="00B96783" w:rsidRDefault="00EC432F" w:rsidP="0003084A">
            <w:pPr>
              <w:ind w:left="743" w:hanging="743"/>
              <w:jc w:val="both"/>
              <w:rPr>
                <w:rFonts w:ascii="Arial" w:hAnsi="Arial" w:cs="Arial"/>
                <w:sz w:val="24"/>
                <w:szCs w:val="24"/>
              </w:rPr>
            </w:pP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не должны выступать за плоскость вертикальной конструкции более чем на 0,1 м, а при их размещении на отдельно стоящей опоре – более 0,3 м (п.</w:t>
            </w:r>
            <w:r w:rsidRPr="00B96783">
              <w:rPr>
                <w:sz w:val="24"/>
                <w:szCs w:val="24"/>
              </w:rPr>
              <w:t xml:space="preserve"> </w:t>
            </w:r>
            <w:r w:rsidRPr="00B96783">
              <w:rPr>
                <w:rFonts w:ascii="Arial" w:hAnsi="Arial" w:cs="Arial"/>
                <w:sz w:val="24"/>
                <w:szCs w:val="24"/>
              </w:rPr>
              <w:tab/>
              <w:t>4.3.4).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496060"/>
                  <wp:effectExtent l="19050" t="0" r="1270" b="0"/>
                  <wp:docPr id="346" name="Рисунок 30" descr="Z:\1-ПРОЕКТЫ\АКТУАЛИЗИРОВАННЫЙ СПРАВОЧНИК\КАРТИНКИ ПРАВКА JPG\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Z:\1-ПРОЕКТЫ\АКТУАЛИЗИРОВАННЫЙ СПРАВОЧНИК\КАРТИНКИ ПРАВКА JPG\38.jpg"/>
                          <pic:cNvPicPr>
                            <a:picLocks noChangeAspect="1" noChangeArrowheads="1"/>
                          </pic:cNvPicPr>
                        </pic:nvPicPr>
                        <pic:blipFill>
                          <a:blip r:embed="rId42" cstate="print"/>
                          <a:srcRect/>
                          <a:stretch>
                            <a:fillRect/>
                          </a:stretch>
                        </pic:blipFill>
                        <pic:spPr bwMode="auto">
                          <a:xfrm>
                            <a:off x="0" y="0"/>
                            <a:ext cx="2303780" cy="149606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39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При увеличении размеров выступающих элементов пространство под этими объектами необходимо </w:t>
            </w:r>
          </w:p>
        </w:tc>
        <w:tc>
          <w:tcPr>
            <w:tcW w:w="3118" w:type="dxa"/>
          </w:tcPr>
          <w:p w:rsidR="00EC432F" w:rsidRPr="00B96783" w:rsidRDefault="00EC432F" w:rsidP="0003084A">
            <w:pPr>
              <w:ind w:left="34"/>
              <w:jc w:val="both"/>
              <w:rPr>
                <w:rFonts w:ascii="Arial" w:hAnsi="Arial" w:cs="Arial"/>
                <w:sz w:val="24"/>
                <w:szCs w:val="24"/>
              </w:rPr>
            </w:pPr>
            <w:r w:rsidRPr="00B96783">
              <w:rPr>
                <w:rFonts w:ascii="Arial" w:hAnsi="Arial" w:cs="Arial"/>
                <w:sz w:val="24"/>
                <w:szCs w:val="24"/>
              </w:rPr>
              <w:t>выделять бордюрным камнем, бортиком высотой не менее    0,05 м либо ограждениями высотой не менее 0,7 м (п.3.10).</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выделять бордюрным камнем, бортиком высотой не менее    0,05 м либо ограждениями высотой не менее 0,7 м</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4.3.4).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151" w:firstLine="151"/>
              <w:jc w:val="both"/>
              <w:rPr>
                <w:rFonts w:ascii="Arial" w:hAnsi="Arial" w:cs="Arial"/>
                <w:sz w:val="24"/>
                <w:szCs w:val="24"/>
              </w:rPr>
            </w:pPr>
            <w:r>
              <w:rPr>
                <w:rFonts w:ascii="Arial" w:hAnsi="Arial" w:cs="Arial"/>
                <w:noProof/>
                <w:sz w:val="24"/>
                <w:szCs w:val="24"/>
              </w:rPr>
              <w:drawing>
                <wp:inline distT="0" distB="0" distL="0" distR="0">
                  <wp:extent cx="2303780" cy="1508125"/>
                  <wp:effectExtent l="19050" t="0" r="1270" b="0"/>
                  <wp:docPr id="347" name="Рисунок 31" descr="Z:\1-ПРОЕКТЫ\АКТУАЛИЗИРОВАННЫЙ СПРАВОЧНИК\КАРТИНКИ ПРАВКА JPG\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Z:\1-ПРОЕКТЫ\АКТУАЛИЗИРОВАННЫЙ СПРАВОЧНИК\КАРТИНКИ ПРАВКА JPG\39.jpg"/>
                          <pic:cNvPicPr>
                            <a:picLocks noChangeAspect="1" noChangeArrowheads="1"/>
                          </pic:cNvPicPr>
                        </pic:nvPicPr>
                        <pic:blipFill>
                          <a:blip r:embed="rId43" cstate="print"/>
                          <a:srcRect/>
                          <a:stretch>
                            <a:fillRect/>
                          </a:stretch>
                        </pic:blipFill>
                        <pic:spPr bwMode="auto">
                          <a:xfrm>
                            <a:off x="0" y="0"/>
                            <a:ext cx="2303780" cy="15081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40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Предупредительное мощение вокруг отдельно стоящих препятствий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в форме квадрата или круга на расстоянии 0,5м от объекта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4.3.4).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48" name="Рисунок 33" descr="Z:\1-ПРОЕКТЫ\АКТУАЛИЗИРОВАННЫЙ СПРАВОЧНИК\КАРТИНКИ ПРАВКА JPG\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Z:\1-ПРОЕКТЫ\АКТУАЛИЗИРОВАННЫЙ СПРАВОЧНИК\КАРТИНКИ ПРАВКА JPG\40.jpg"/>
                          <pic:cNvPicPr>
                            <a:picLocks noChangeAspect="1" noChangeArrowheads="1"/>
                          </pic:cNvPicPr>
                        </pic:nvPicPr>
                        <pic:blipFill>
                          <a:blip r:embed="rId44"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41</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Таксофоны и другое специализированное оборудование для людей с недостатками зрения должны</w:t>
            </w:r>
          </w:p>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устанавливаться на горизонтальной плоскости с применением тактильных наземных указателей или на отдельных плитах</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высотой до 0,04 м, край которых должен находиться от установленного оборудования на расстоянии 0,7 – 0,8 м</w:t>
            </w:r>
          </w:p>
          <w:p w:rsidR="00EC432F" w:rsidRPr="00B96783" w:rsidRDefault="00EC432F" w:rsidP="0003084A">
            <w:pPr>
              <w:jc w:val="both"/>
              <w:rPr>
                <w:rFonts w:ascii="Arial" w:hAnsi="Arial" w:cs="Arial"/>
                <w:sz w:val="24"/>
                <w:szCs w:val="24"/>
              </w:rPr>
            </w:pPr>
            <w:r w:rsidRPr="00B96783">
              <w:rPr>
                <w:rFonts w:ascii="Arial" w:hAnsi="Arial" w:cs="Arial"/>
                <w:sz w:val="24"/>
                <w:szCs w:val="24"/>
              </w:rPr>
              <w:t>(п.3.10).</w:t>
            </w:r>
          </w:p>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высотой до 0,04 м, край</w:t>
            </w:r>
            <w:r w:rsidRPr="00B96783">
              <w:rPr>
                <w:sz w:val="24"/>
                <w:szCs w:val="24"/>
              </w:rPr>
              <w:t xml:space="preserve"> </w:t>
            </w:r>
            <w:r w:rsidRPr="00B96783">
              <w:rPr>
                <w:rFonts w:ascii="Arial" w:hAnsi="Arial" w:cs="Arial"/>
                <w:sz w:val="24"/>
                <w:szCs w:val="24"/>
              </w:rPr>
              <w:t>которых должен находиться от установленного оборудования на расстоянии 0,7 – 0,8 м</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4.3.5).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49" name="Рисунок 41" descr="Z:\1-ПРОЕКТЫ\АКТУАЛИЗИРОВАННЫЙ СПРАВОЧНИК\КАРТИНКИ ГОТОВЫЕ JP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Z:\1-ПРОЕКТЫ\АКТУАЛИЗИРОВАННЫЙ СПРАВОЧНИК\КАРТИНКИ ГОТОВЫЕ JPG\41.jpg"/>
                          <pic:cNvPicPr>
                            <a:picLocks noChangeAspect="1" noChangeArrowheads="1"/>
                          </pic:cNvPicPr>
                        </pic:nvPicPr>
                        <pic:blipFill>
                          <a:blip r:embed="rId45"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42</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Временные сооружения, столбы наружного освещения и указателей, газетные и торговые киоски</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Должны иметь контрастный цвет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4.3.6).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363470"/>
                  <wp:effectExtent l="19050" t="0" r="1270" b="0"/>
                  <wp:docPr id="350" name="Рисунок 34" descr="Z:\1-ПРОЕКТЫ\АКТУАЛИЗИРОВАННЫЙ СПРАВОЧНИК\КАРТИНКИ ПРАВКА JP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Z:\1-ПРОЕКТЫ\АКТУАЛИЗИРОВАННЫЙ СПРАВОЧНИК\КАРТИНКИ ПРАВКА JPG\42.jpg"/>
                          <pic:cNvPicPr>
                            <a:picLocks noChangeAspect="1" noChangeArrowheads="1"/>
                          </pic:cNvPicPr>
                        </pic:nvPicPr>
                        <pic:blipFill>
                          <a:blip r:embed="rId46" cstate="print"/>
                          <a:srcRect/>
                          <a:stretch>
                            <a:fillRect/>
                          </a:stretch>
                        </pic:blipFill>
                        <pic:spPr bwMode="auto">
                          <a:xfrm>
                            <a:off x="0" y="0"/>
                            <a:ext cx="2303780" cy="23634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pStyle w:val="a3"/>
              <w:jc w:val="both"/>
              <w:rPr>
                <w:rFonts w:ascii="Arial" w:hAnsi="Arial" w:cs="Arial"/>
                <w:b/>
                <w:bCs/>
                <w:sz w:val="24"/>
                <w:szCs w:val="24"/>
              </w:rPr>
            </w:pPr>
          </w:p>
        </w:tc>
        <w:tc>
          <w:tcPr>
            <w:tcW w:w="14393" w:type="dxa"/>
            <w:gridSpan w:val="5"/>
          </w:tcPr>
          <w:p w:rsidR="00EC432F" w:rsidRPr="00B96783" w:rsidRDefault="00EC432F" w:rsidP="0003084A">
            <w:pPr>
              <w:pStyle w:val="a3"/>
              <w:jc w:val="both"/>
              <w:rPr>
                <w:rFonts w:ascii="Arial" w:hAnsi="Arial" w:cs="Arial"/>
                <w:sz w:val="24"/>
                <w:szCs w:val="24"/>
              </w:rPr>
            </w:pPr>
            <w:bookmarkStart w:id="1" w:name="_Toc302385912"/>
            <w:r w:rsidRPr="00B96783">
              <w:rPr>
                <w:rFonts w:ascii="Arial" w:hAnsi="Arial" w:cs="Arial"/>
                <w:b/>
                <w:bCs/>
                <w:sz w:val="24"/>
                <w:szCs w:val="24"/>
              </w:rPr>
              <w:t>2.Требования к помещениям и их элементам</w:t>
            </w:r>
            <w:bookmarkEnd w:id="1"/>
          </w:p>
        </w:tc>
      </w:tr>
      <w:tr w:rsidR="00EC432F" w:rsidRPr="007D773E" w:rsidTr="00CA47C9">
        <w:trPr>
          <w:jc w:val="center"/>
        </w:trPr>
        <w:tc>
          <w:tcPr>
            <w:tcW w:w="958" w:type="dxa"/>
          </w:tcPr>
          <w:p w:rsidR="00EC432F" w:rsidRPr="00B96783" w:rsidRDefault="00EC432F" w:rsidP="0003084A">
            <w:pPr>
              <w:pStyle w:val="a3"/>
              <w:keepNext/>
              <w:autoSpaceDE w:val="0"/>
              <w:autoSpaceDN w:val="0"/>
              <w:spacing w:before="240" w:after="120"/>
              <w:ind w:left="0" w:firstLine="34"/>
              <w:jc w:val="both"/>
              <w:outlineLvl w:val="0"/>
              <w:rPr>
                <w:rFonts w:ascii="Arial" w:hAnsi="Arial" w:cs="Arial"/>
                <w:bCs/>
                <w:sz w:val="24"/>
                <w:szCs w:val="24"/>
              </w:rPr>
            </w:pPr>
            <w:r w:rsidRPr="00B96783">
              <w:rPr>
                <w:rFonts w:ascii="Arial" w:hAnsi="Arial" w:cs="Arial"/>
                <w:bCs/>
                <w:sz w:val="24"/>
                <w:szCs w:val="24"/>
              </w:rPr>
              <w:lastRenderedPageBreak/>
              <w:t>43</w:t>
            </w:r>
          </w:p>
        </w:tc>
        <w:tc>
          <w:tcPr>
            <w:tcW w:w="3686" w:type="dxa"/>
          </w:tcPr>
          <w:p w:rsidR="00EC432F" w:rsidRPr="00B96783" w:rsidRDefault="00EC432F" w:rsidP="0003084A">
            <w:pPr>
              <w:pStyle w:val="a3"/>
              <w:keepNext/>
              <w:autoSpaceDE w:val="0"/>
              <w:autoSpaceDN w:val="0"/>
              <w:spacing w:before="240" w:after="120"/>
              <w:ind w:left="0" w:firstLine="34"/>
              <w:jc w:val="both"/>
              <w:outlineLvl w:val="0"/>
              <w:rPr>
                <w:rFonts w:ascii="Arial" w:hAnsi="Arial" w:cs="Arial"/>
                <w:bCs/>
                <w:sz w:val="24"/>
                <w:szCs w:val="24"/>
              </w:rPr>
            </w:pPr>
            <w:r w:rsidRPr="00B96783">
              <w:rPr>
                <w:rFonts w:ascii="Arial" w:hAnsi="Arial" w:cs="Arial"/>
                <w:bCs/>
                <w:sz w:val="24"/>
                <w:szCs w:val="24"/>
              </w:rPr>
              <w:t>Условия доступа в здание МГН</w:t>
            </w:r>
          </w:p>
        </w:tc>
        <w:tc>
          <w:tcPr>
            <w:tcW w:w="3118" w:type="dxa"/>
          </w:tcPr>
          <w:p w:rsidR="00EC432F" w:rsidRPr="00B96783" w:rsidRDefault="00EC432F" w:rsidP="0003084A">
            <w:pPr>
              <w:pStyle w:val="a3"/>
              <w:keepNext/>
              <w:autoSpaceDE w:val="0"/>
              <w:autoSpaceDN w:val="0"/>
              <w:spacing w:before="240" w:after="120"/>
              <w:ind w:left="0"/>
              <w:jc w:val="both"/>
              <w:outlineLvl w:val="0"/>
              <w:rPr>
                <w:rFonts w:ascii="Arial" w:hAnsi="Arial" w:cs="Arial"/>
                <w:bCs/>
                <w:sz w:val="24"/>
                <w:szCs w:val="24"/>
              </w:rPr>
            </w:pPr>
            <w:r w:rsidRPr="00B96783">
              <w:rPr>
                <w:rFonts w:ascii="Arial" w:hAnsi="Arial" w:cs="Arial"/>
                <w:bCs/>
                <w:sz w:val="24"/>
                <w:szCs w:val="24"/>
              </w:rPr>
              <w:t>В здании должен быть как минимум один вход, приспособленный для МГН, с поверхности земли и из каждого доступного для МГН подземного или надземного перехода, соединенного с этим зданием (п.3.13).</w:t>
            </w:r>
          </w:p>
        </w:tc>
        <w:tc>
          <w:tcPr>
            <w:tcW w:w="3493" w:type="dxa"/>
          </w:tcPr>
          <w:p w:rsidR="00EC432F" w:rsidRPr="00B96783" w:rsidRDefault="00EC432F" w:rsidP="0003084A">
            <w:pPr>
              <w:pStyle w:val="a3"/>
              <w:keepNext/>
              <w:autoSpaceDE w:val="0"/>
              <w:autoSpaceDN w:val="0"/>
              <w:spacing w:before="240" w:after="120"/>
              <w:ind w:left="0"/>
              <w:jc w:val="both"/>
              <w:outlineLvl w:val="0"/>
              <w:rPr>
                <w:rFonts w:ascii="Arial" w:hAnsi="Arial" w:cs="Arial"/>
                <w:bCs/>
                <w:sz w:val="24"/>
                <w:szCs w:val="24"/>
              </w:rPr>
            </w:pPr>
            <w:r w:rsidRPr="00B96783">
              <w:rPr>
                <w:rFonts w:ascii="Arial" w:hAnsi="Arial" w:cs="Arial"/>
                <w:bCs/>
                <w:sz w:val="24"/>
                <w:szCs w:val="24"/>
              </w:rPr>
              <w:t>В зданиях и сооружениях должны быть обеспечены для МГН условия использования в полном объеме помещений для безопасного осуществления необходимой деятельности самостоятельно либо при помощи сопровождающего, а также эвакуации в случае экстренной ситуации (Р. 5)</w:t>
            </w:r>
          </w:p>
        </w:tc>
        <w:tc>
          <w:tcPr>
            <w:tcW w:w="236" w:type="dxa"/>
          </w:tcPr>
          <w:p w:rsidR="00EC432F" w:rsidRPr="00B96783" w:rsidRDefault="00EC432F" w:rsidP="0003084A">
            <w:pPr>
              <w:pStyle w:val="a3"/>
              <w:keepNext/>
              <w:autoSpaceDE w:val="0"/>
              <w:autoSpaceDN w:val="0"/>
              <w:spacing w:before="240" w:after="120"/>
              <w:jc w:val="both"/>
              <w:outlineLvl w:val="0"/>
              <w:rPr>
                <w:rFonts w:ascii="Arial" w:hAnsi="Arial" w:cs="Arial"/>
                <w:b/>
                <w:bCs/>
                <w:sz w:val="24"/>
                <w:szCs w:val="24"/>
              </w:rPr>
            </w:pPr>
          </w:p>
        </w:tc>
        <w:tc>
          <w:tcPr>
            <w:tcW w:w="3860" w:type="dxa"/>
          </w:tcPr>
          <w:p w:rsidR="00EC432F" w:rsidRPr="00B96783" w:rsidRDefault="00EC432F" w:rsidP="0003084A">
            <w:pPr>
              <w:pStyle w:val="a3"/>
              <w:keepNext/>
              <w:autoSpaceDE w:val="0"/>
              <w:autoSpaceDN w:val="0"/>
              <w:spacing w:before="240" w:after="120"/>
              <w:ind w:left="132" w:hanging="132"/>
              <w:jc w:val="both"/>
              <w:outlineLvl w:val="0"/>
              <w:rPr>
                <w:rFonts w:ascii="Arial" w:hAnsi="Arial" w:cs="Arial"/>
                <w:b/>
                <w:bCs/>
                <w:sz w:val="24"/>
                <w:szCs w:val="24"/>
              </w:rPr>
            </w:pPr>
            <w:r>
              <w:rPr>
                <w:rFonts w:ascii="Arial" w:hAnsi="Arial" w:cs="Arial"/>
                <w:b/>
                <w:noProof/>
                <w:sz w:val="24"/>
                <w:szCs w:val="24"/>
              </w:rPr>
              <w:drawing>
                <wp:inline distT="0" distB="0" distL="0" distR="0">
                  <wp:extent cx="2303780" cy="2422525"/>
                  <wp:effectExtent l="19050" t="0" r="1270" b="0"/>
                  <wp:docPr id="351" name="Рисунок 35" descr="Z:\1-ПРОЕКТЫ\АКТУАЛИЗИРОВАННЫЙ СПРАВОЧНИК\КАРТИНКИ ПРАВКА JP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Z:\1-ПРОЕКТЫ\АКТУАЛИЗИРОВАННЫЙ СПРАВОЧНИК\КАРТИНКИ ПРАВКА JPG\43.jpg"/>
                          <pic:cNvPicPr>
                            <a:picLocks noChangeAspect="1" noChangeArrowheads="1"/>
                          </pic:cNvPicPr>
                        </pic:nvPicPr>
                        <pic:blipFill>
                          <a:blip r:embed="rId47"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15351" w:type="dxa"/>
            <w:gridSpan w:val="6"/>
          </w:tcPr>
          <w:p w:rsidR="00EC432F" w:rsidRPr="00B96783" w:rsidRDefault="00EC432F" w:rsidP="0003084A">
            <w:pPr>
              <w:keepNext/>
              <w:autoSpaceDE w:val="0"/>
              <w:autoSpaceDN w:val="0"/>
              <w:jc w:val="both"/>
              <w:outlineLvl w:val="0"/>
              <w:rPr>
                <w:rFonts w:ascii="Arial" w:hAnsi="Arial" w:cs="Arial"/>
                <w:b/>
                <w:bCs/>
                <w:sz w:val="24"/>
                <w:szCs w:val="24"/>
              </w:rPr>
            </w:pPr>
            <w:r w:rsidRPr="00B96783">
              <w:rPr>
                <w:rFonts w:ascii="Arial" w:hAnsi="Arial" w:cs="Arial"/>
                <w:b/>
                <w:bCs/>
                <w:sz w:val="24"/>
                <w:szCs w:val="24"/>
              </w:rPr>
              <w:t>Входы</w:t>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44</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Наружные лестницы и пандусы должны иметь поручни с учетом технических требований к опорным стационарным устройствам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По ГОСТ Р 51261. При ширине лестниц на основных входах в здание 2,5 м и более следует дополнительно предусматривать разделительные поручни (п.3.14).</w:t>
            </w:r>
          </w:p>
        </w:tc>
        <w:tc>
          <w:tcPr>
            <w:tcW w:w="3493" w:type="dxa"/>
          </w:tcPr>
          <w:p w:rsidR="00EC432F" w:rsidRPr="00B96783" w:rsidRDefault="00EC432F" w:rsidP="0003084A">
            <w:pPr>
              <w:ind w:left="36" w:hanging="36"/>
              <w:jc w:val="both"/>
              <w:rPr>
                <w:rFonts w:ascii="Arial" w:hAnsi="Arial" w:cs="Arial"/>
                <w:sz w:val="24"/>
                <w:szCs w:val="24"/>
              </w:rPr>
            </w:pPr>
            <w:r w:rsidRPr="00B96783">
              <w:rPr>
                <w:rFonts w:ascii="Arial" w:hAnsi="Arial" w:cs="Arial"/>
                <w:sz w:val="24"/>
                <w:szCs w:val="24"/>
              </w:rPr>
              <w:t>По ГОСТ Р 51261. При ширине лестниц на основных входах в здание 4,0 м и более следует дополнительно предусматривать разделительные поручни</w:t>
            </w:r>
          </w:p>
          <w:p w:rsidR="00EC432F" w:rsidRPr="00B96783" w:rsidRDefault="00EC432F" w:rsidP="0003084A">
            <w:pPr>
              <w:ind w:left="36" w:hanging="36"/>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5.1.2).</w:t>
            </w:r>
          </w:p>
        </w:tc>
        <w:tc>
          <w:tcPr>
            <w:tcW w:w="236" w:type="dxa"/>
          </w:tcPr>
          <w:p w:rsidR="00EC432F" w:rsidRPr="00B96783" w:rsidRDefault="00EC432F" w:rsidP="0003084A">
            <w:pPr>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85035"/>
                  <wp:effectExtent l="19050" t="0" r="1270" b="0"/>
                  <wp:docPr id="352" name="Рисунок 43" descr="Z:\1-ПРОЕКТЫ\АКТУАЛИЗИРОВАННЫЙ СПРАВОЧНИК\КАРТИНКИ ГОТОВЫЕ JP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Z:\1-ПРОЕКТЫ\АКТУАЛИЗИРОВАННЫЙ СПРАВОЧНИК\КАРТИНКИ ГОТОВЫЕ JPG\44.jpg"/>
                          <pic:cNvPicPr>
                            <a:picLocks noChangeAspect="1" noChangeArrowheads="1"/>
                          </pic:cNvPicPr>
                        </pic:nvPicPr>
                        <pic:blipFill>
                          <a:blip r:embed="rId48" cstate="print"/>
                          <a:srcRect/>
                          <a:stretch>
                            <a:fillRect/>
                          </a:stretch>
                        </pic:blipFill>
                        <pic:spPr bwMode="auto">
                          <a:xfrm>
                            <a:off x="0" y="0"/>
                            <a:ext cx="2303780" cy="2185035"/>
                          </a:xfrm>
                          <a:prstGeom prst="rect">
                            <a:avLst/>
                          </a:prstGeom>
                          <a:noFill/>
                          <a:ln w="9525">
                            <a:noFill/>
                            <a:miter lim="800000"/>
                            <a:headEnd/>
                            <a:tailEnd/>
                          </a:ln>
                        </pic:spPr>
                      </pic:pic>
                    </a:graphicData>
                  </a:graphic>
                </wp:inline>
              </w:drawing>
            </w:r>
          </w:p>
        </w:tc>
      </w:tr>
      <w:tr w:rsidR="0003035F" w:rsidRPr="007D773E" w:rsidTr="00CA47C9">
        <w:trPr>
          <w:jc w:val="center"/>
        </w:trPr>
        <w:tc>
          <w:tcPr>
            <w:tcW w:w="15351" w:type="dxa"/>
            <w:gridSpan w:val="6"/>
          </w:tcPr>
          <w:p w:rsidR="0003035F" w:rsidRPr="004258B7" w:rsidRDefault="0003035F" w:rsidP="0003035F">
            <w:pPr>
              <w:ind w:firstLine="708"/>
              <w:rPr>
                <w:b/>
                <w:bCs/>
                <w:sz w:val="28"/>
                <w:szCs w:val="28"/>
              </w:rPr>
            </w:pPr>
            <w:r w:rsidRPr="007A3C1E">
              <w:rPr>
                <w:sz w:val="28"/>
                <w:szCs w:val="28"/>
              </w:rPr>
              <w:t xml:space="preserve">Рядом со входом в общественные здания и сооружения </w:t>
            </w:r>
            <w:r>
              <w:rPr>
                <w:sz w:val="28"/>
                <w:szCs w:val="28"/>
              </w:rPr>
              <w:t>р</w:t>
            </w:r>
            <w:r w:rsidRPr="004258B7">
              <w:rPr>
                <w:sz w:val="28"/>
                <w:szCs w:val="28"/>
              </w:rPr>
              <w:t>азмещ</w:t>
            </w:r>
            <w:r>
              <w:rPr>
                <w:sz w:val="28"/>
                <w:szCs w:val="28"/>
              </w:rPr>
              <w:t xml:space="preserve">ается </w:t>
            </w:r>
            <w:r w:rsidRPr="004258B7">
              <w:rPr>
                <w:sz w:val="28"/>
                <w:szCs w:val="28"/>
              </w:rPr>
              <w:t>знак</w:t>
            </w:r>
            <w:r w:rsidRPr="007A3C1E">
              <w:rPr>
                <w:sz w:val="28"/>
                <w:szCs w:val="28"/>
              </w:rPr>
              <w:t xml:space="preserve"> </w:t>
            </w:r>
            <w:r w:rsidRPr="004258B7">
              <w:rPr>
                <w:sz w:val="28"/>
                <w:szCs w:val="28"/>
              </w:rPr>
              <w:t>размером 20х20 см.</w:t>
            </w:r>
          </w:p>
          <w:p w:rsidR="0003035F" w:rsidRDefault="0003035F" w:rsidP="0003084A">
            <w:pPr>
              <w:ind w:left="743" w:hanging="743"/>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45</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Входная площадка при входах, доступных МГН, должна иметь:</w:t>
            </w:r>
            <w:r w:rsidRPr="00B96783">
              <w:rPr>
                <w:rFonts w:ascii="Arial" w:hAnsi="Arial" w:cs="Arial"/>
                <w:sz w:val="24"/>
                <w:szCs w:val="24"/>
              </w:rPr>
              <w:br/>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Навес, водоотвод, а в зависимости от местных климатических условий - подогрев, что устанавливается заданием на проектирование (п.3.14).</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Навес, водоотвод, а в зависимости от местных климатических условий – подогрев поверхности покрытия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899920"/>
                  <wp:effectExtent l="19050" t="0" r="1270" b="0"/>
                  <wp:docPr id="353" name="Рисунок 36" descr="Z:\1-ПРОЕКТЫ\АКТУАЛИЗИРОВАННЫЙ СПРАВОЧНИК\КАРТИНКИ ПРАВКА JPG\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Z:\1-ПРОЕКТЫ\АКТУАЛИЗИРОВАННЫЙ СПРАВОЧНИК\КАРТИНКИ ПРАВКА JPG\45.jpg"/>
                          <pic:cNvPicPr>
                            <a:picLocks noChangeAspect="1" noChangeArrowheads="1"/>
                          </pic:cNvPicPr>
                        </pic:nvPicPr>
                        <pic:blipFill>
                          <a:blip r:embed="rId49" cstate="print"/>
                          <a:srcRect/>
                          <a:stretch>
                            <a:fillRect/>
                          </a:stretch>
                        </pic:blipFill>
                        <pic:spPr bwMode="auto">
                          <a:xfrm>
                            <a:off x="0" y="0"/>
                            <a:ext cx="2303780" cy="189992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46</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Поверхности покрытий входных площадок и тамбуров должны быть:</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твердыми, не допускать скольжения при намокании и иметь поперечный уклон в пределах 1 – 2% (п.3.14).</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твердыми, не допускать скольжения при намокании и иметь поперечный уклон в пределах 1 – 2% (п.5.1.3).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472565"/>
                  <wp:effectExtent l="19050" t="0" r="1270" b="0"/>
                  <wp:docPr id="354" name="Рисунок 37" descr="Z:\1-ПРОЕКТЫ\АКТУАЛИЗИРОВАННЫЙ СПРАВОЧНИК\КАРТИНКИ ПРАВКА JP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Z:\1-ПРОЕКТЫ\АКТУАЛИЗИРОВАННЫЙ СПРАВОЧНИК\КАРТИНКИ ПРАВКА JPG\46.jpg"/>
                          <pic:cNvPicPr>
                            <a:picLocks noChangeAspect="1" noChangeArrowheads="1"/>
                          </pic:cNvPicPr>
                        </pic:nvPicPr>
                        <pic:blipFill>
                          <a:blip r:embed="rId50" cstate="print"/>
                          <a:srcRect/>
                          <a:stretch>
                            <a:fillRect/>
                          </a:stretch>
                        </pic:blipFill>
                        <pic:spPr bwMode="auto">
                          <a:xfrm>
                            <a:off x="0" y="0"/>
                            <a:ext cx="2303780" cy="147256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47</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Размеры входной площадки без пандуса.</w:t>
            </w:r>
          </w:p>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Размеры входной площадки с пандусом </w:t>
            </w:r>
          </w:p>
        </w:tc>
        <w:tc>
          <w:tcPr>
            <w:tcW w:w="3118" w:type="dxa"/>
          </w:tcPr>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Глубина пространства для маневрирования кресла-коляски перед дверью при открывании "от себя" должна быть не менее 1,2 м, а при открывании "к себе" - не менее 1,5 м при ширине не менее 1,5 м (п.3.19).</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Размеры входной площадки при открывании полотна дверей наружу должны быть не менее 1,4х2,0м или 1,5х1,85м. Размеры входной площадки с пандусом не менее 2,2х2,2 м (п.</w:t>
            </w:r>
            <w:r w:rsidRPr="00B96783">
              <w:rPr>
                <w:sz w:val="24"/>
                <w:szCs w:val="24"/>
              </w:rPr>
              <w:t xml:space="preserve"> </w:t>
            </w:r>
            <w:r w:rsidRPr="00B96783">
              <w:rPr>
                <w:rFonts w:ascii="Arial" w:hAnsi="Arial" w:cs="Arial"/>
                <w:sz w:val="24"/>
                <w:szCs w:val="24"/>
              </w:rPr>
              <w:tab/>
              <w:t>5.1.3).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vertAlign w:val="subscript"/>
              </w:rPr>
            </w:pPr>
            <w:r>
              <w:rPr>
                <w:rFonts w:ascii="Arial" w:hAnsi="Arial" w:cs="Arial"/>
                <w:noProof/>
                <w:sz w:val="24"/>
                <w:szCs w:val="24"/>
              </w:rPr>
              <w:drawing>
                <wp:inline distT="0" distB="0" distL="0" distR="0">
                  <wp:extent cx="2315845" cy="2434590"/>
                  <wp:effectExtent l="19050" t="0" r="8255" b="0"/>
                  <wp:docPr id="355" name="Рисунок 897" descr="C:\Users\Nastya\Deskto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7" descr="C:\Users\Nastya\Desktop\47.jpg"/>
                          <pic:cNvPicPr>
                            <a:picLocks noChangeAspect="1" noChangeArrowheads="1"/>
                          </pic:cNvPicPr>
                        </pic:nvPicPr>
                        <pic:blipFill>
                          <a:blip r:embed="rId51" cstate="print"/>
                          <a:srcRect/>
                          <a:stretch>
                            <a:fillRect/>
                          </a:stretch>
                        </pic:blipFill>
                        <pic:spPr bwMode="auto">
                          <a:xfrm>
                            <a:off x="0" y="0"/>
                            <a:ext cx="2315845" cy="243459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48</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Ширина входных дверей  </w:t>
            </w:r>
          </w:p>
        </w:tc>
        <w:tc>
          <w:tcPr>
            <w:tcW w:w="3118" w:type="dxa"/>
          </w:tcPr>
          <w:p w:rsidR="00EC432F" w:rsidRPr="00B96783" w:rsidRDefault="00EC432F" w:rsidP="0003084A">
            <w:pPr>
              <w:ind w:left="34"/>
              <w:jc w:val="both"/>
              <w:rPr>
                <w:rFonts w:ascii="Arial" w:hAnsi="Arial" w:cs="Arial"/>
                <w:sz w:val="24"/>
                <w:szCs w:val="24"/>
              </w:rPr>
            </w:pPr>
            <w:r w:rsidRPr="00B96783">
              <w:rPr>
                <w:rFonts w:ascii="Arial" w:hAnsi="Arial" w:cs="Arial"/>
                <w:sz w:val="24"/>
                <w:szCs w:val="24"/>
              </w:rPr>
              <w:t>Ширина дверных и открытых проемов в стене, а также выходов из помещений и из коридоров на лестничную клетку должна быть не менее 0,9м. При глубине откоса открытого проема более 1,0м ширину проекта следует принимать по ширине коммуникационного прохода, но не менее 1,2м (п.3.23).</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Входные двери  должны иметь ширину в свету не менее 1,2 м (п.</w:t>
            </w:r>
            <w:r w:rsidRPr="00B96783">
              <w:rPr>
                <w:sz w:val="24"/>
                <w:szCs w:val="24"/>
              </w:rPr>
              <w:t xml:space="preserve"> </w:t>
            </w:r>
            <w:r w:rsidRPr="00B96783">
              <w:rPr>
                <w:rFonts w:ascii="Arial" w:hAnsi="Arial" w:cs="Arial"/>
                <w:sz w:val="24"/>
                <w:szCs w:val="24"/>
              </w:rPr>
              <w:tab/>
              <w:t>5.1.4).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434590"/>
                  <wp:effectExtent l="19050" t="0" r="8255" b="0"/>
                  <wp:docPr id="356" name="Рисунок 39" descr="Z:\1-ПРОЕКТЫ\АКТУАЛИЗИРОВАННЫЙ СПРАВОЧНИК\КАРТИНКИ ПРАВКА JPG\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Z:\1-ПРОЕКТЫ\АКТУАЛИЗИРОВАННЫЙ СПРАВОЧНИК\КАРТИНКИ ПРАВКА JPG\48.jpg"/>
                          <pic:cNvPicPr>
                            <a:picLocks noChangeAspect="1" noChangeArrowheads="1"/>
                          </pic:cNvPicPr>
                        </pic:nvPicPr>
                        <pic:blipFill>
                          <a:blip r:embed="rId52" cstate="print"/>
                          <a:srcRect/>
                          <a:stretch>
                            <a:fillRect/>
                          </a:stretch>
                        </pic:blipFill>
                        <pic:spPr bwMode="auto">
                          <a:xfrm>
                            <a:off x="0" y="0"/>
                            <a:ext cx="2315845" cy="243459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49</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Смотровые панели в полотнах наружных дверей следует предусматривать</w:t>
            </w:r>
          </w:p>
        </w:tc>
        <w:tc>
          <w:tcPr>
            <w:tcW w:w="3118" w:type="dxa"/>
          </w:tcPr>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заполненные прозрачным и ударопрочным материалом, нижняя часть которых должна располагаться в пределах 0,3-09м от уровня пола (п.3.24).</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заполненные прозрачным и ударопрочным материалом, нижняя часть которых должна располагаться в пределах </w:t>
            </w:r>
            <w:proofErr w:type="gramStart"/>
            <w:r w:rsidRPr="00B96783">
              <w:rPr>
                <w:rFonts w:ascii="Arial" w:hAnsi="Arial" w:cs="Arial"/>
                <w:sz w:val="24"/>
                <w:szCs w:val="24"/>
              </w:rPr>
              <w:t>от  0</w:t>
            </w:r>
            <w:proofErr w:type="gramEnd"/>
            <w:r w:rsidRPr="00B96783">
              <w:rPr>
                <w:rFonts w:ascii="Arial" w:hAnsi="Arial" w:cs="Arial"/>
                <w:sz w:val="24"/>
                <w:szCs w:val="24"/>
              </w:rPr>
              <w:t>,5 до 1,2 м от уровня пола</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(п.5.1.4).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555750"/>
                  <wp:effectExtent l="19050" t="0" r="1270" b="0"/>
                  <wp:docPr id="357" name="Рисунок 48" descr="Z:\1-ПРОЕКТЫ\АКТУАЛИЗИРОВАННЫЙ СПРАВОЧНИК\КАРТИНКИ ГОТОВЫЕ JPG\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Z:\1-ПРОЕКТЫ\АКТУАЛИЗИРОВАННЫЙ СПРАВОЧНИК\КАРТИНКИ ГОТОВЫЕ JPG\49.jpg"/>
                          <pic:cNvPicPr>
                            <a:picLocks noChangeAspect="1" noChangeArrowheads="1"/>
                          </pic:cNvPicPr>
                        </pic:nvPicPr>
                        <pic:blipFill>
                          <a:blip r:embed="rId53" cstate="print"/>
                          <a:srcRect/>
                          <a:stretch>
                            <a:fillRect/>
                          </a:stretch>
                        </pic:blipFill>
                        <pic:spPr bwMode="auto">
                          <a:xfrm>
                            <a:off x="0" y="0"/>
                            <a:ext cx="2303780" cy="15557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50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Нижняя часть стеклянных дверных полотен</w:t>
            </w:r>
            <w:r w:rsidRPr="00B96783">
              <w:rPr>
                <w:sz w:val="24"/>
                <w:szCs w:val="24"/>
              </w:rPr>
              <w:t xml:space="preserve"> </w:t>
            </w:r>
            <w:r w:rsidRPr="00B96783">
              <w:rPr>
                <w:rFonts w:ascii="Arial" w:hAnsi="Arial" w:cs="Arial"/>
                <w:sz w:val="24"/>
                <w:szCs w:val="24"/>
              </w:rPr>
              <w:t xml:space="preserve">должна быть защищена </w:t>
            </w:r>
            <w:proofErr w:type="spellStart"/>
            <w:r w:rsidRPr="00B96783">
              <w:rPr>
                <w:rFonts w:ascii="Arial" w:hAnsi="Arial" w:cs="Arial"/>
                <w:sz w:val="24"/>
                <w:szCs w:val="24"/>
              </w:rPr>
              <w:t>противоударной</w:t>
            </w:r>
            <w:proofErr w:type="spellEnd"/>
            <w:r w:rsidRPr="00B96783">
              <w:rPr>
                <w:rFonts w:ascii="Arial" w:hAnsi="Arial" w:cs="Arial"/>
                <w:sz w:val="24"/>
                <w:szCs w:val="24"/>
              </w:rPr>
              <w:t xml:space="preserve"> полосой на высоту </w:t>
            </w:r>
          </w:p>
        </w:tc>
        <w:tc>
          <w:tcPr>
            <w:tcW w:w="3118" w:type="dxa"/>
          </w:tcPr>
          <w:p w:rsidR="00EC432F" w:rsidRPr="00B96783" w:rsidRDefault="00EC432F" w:rsidP="0003084A">
            <w:pPr>
              <w:ind w:left="34"/>
              <w:jc w:val="both"/>
              <w:rPr>
                <w:rFonts w:ascii="Arial" w:hAnsi="Arial" w:cs="Arial"/>
                <w:sz w:val="24"/>
                <w:szCs w:val="24"/>
              </w:rPr>
            </w:pPr>
            <w:r w:rsidRPr="00B96783">
              <w:rPr>
                <w:rFonts w:ascii="Arial" w:hAnsi="Arial" w:cs="Arial"/>
                <w:sz w:val="24"/>
                <w:szCs w:val="24"/>
              </w:rPr>
              <w:t>не менее 0,3 м от уровня пола</w:t>
            </w:r>
          </w:p>
          <w:p w:rsidR="00EC432F" w:rsidRPr="00B96783" w:rsidRDefault="00EC432F" w:rsidP="0003084A">
            <w:pPr>
              <w:ind w:left="34"/>
              <w:jc w:val="both"/>
              <w:rPr>
                <w:rFonts w:ascii="Arial" w:hAnsi="Arial" w:cs="Arial"/>
                <w:sz w:val="24"/>
                <w:szCs w:val="24"/>
              </w:rPr>
            </w:pPr>
            <w:r w:rsidRPr="00B96783">
              <w:rPr>
                <w:rFonts w:ascii="Arial" w:hAnsi="Arial" w:cs="Arial"/>
                <w:sz w:val="24"/>
                <w:szCs w:val="24"/>
              </w:rPr>
              <w:t xml:space="preserve">(п. </w:t>
            </w:r>
            <w:r w:rsidRPr="00B96783">
              <w:rPr>
                <w:rFonts w:ascii="Arial" w:hAnsi="Arial" w:cs="Arial"/>
                <w:sz w:val="24"/>
                <w:szCs w:val="24"/>
              </w:rPr>
              <w:tab/>
              <w:t>3.24).</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0,3 м от уровня пола</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626870"/>
                  <wp:effectExtent l="19050" t="0" r="1270" b="0"/>
                  <wp:docPr id="358" name="Рисунок 49" descr="Z:\1-ПРОЕКТЫ\АКТУАЛИЗИРОВАННЫЙ СПРАВОЧНИК\КАРТИНКИ ГОТОВЫЕ JPG\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Z:\1-ПРОЕКТЫ\АКТУАЛИЗИРОВАННЫЙ СПРАВОЧНИК\КАРТИНКИ ГОТОВЫЕ JPG\50.jpg"/>
                          <pic:cNvPicPr>
                            <a:picLocks noChangeAspect="1" noChangeArrowheads="1"/>
                          </pic:cNvPicPr>
                        </pic:nvPicPr>
                        <pic:blipFill>
                          <a:blip r:embed="rId54" cstate="print"/>
                          <a:srcRect/>
                          <a:stretch>
                            <a:fillRect/>
                          </a:stretch>
                        </pic:blipFill>
                        <pic:spPr bwMode="auto">
                          <a:xfrm>
                            <a:off x="0" y="0"/>
                            <a:ext cx="2303780" cy="1626870"/>
                          </a:xfrm>
                          <a:prstGeom prst="rect">
                            <a:avLst/>
                          </a:prstGeom>
                          <a:noFill/>
                          <a:ln w="9525">
                            <a:noFill/>
                            <a:miter lim="800000"/>
                            <a:headEnd/>
                            <a:tailEnd/>
                          </a:ln>
                        </pic:spPr>
                      </pic:pic>
                    </a:graphicData>
                  </a:graphic>
                </wp:inline>
              </w:drawing>
            </w:r>
          </w:p>
        </w:tc>
      </w:tr>
      <w:tr w:rsidR="00EC432F" w:rsidRPr="007D773E" w:rsidTr="00CA47C9">
        <w:trPr>
          <w:trHeight w:val="5558"/>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51</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Высота порога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Дверные проемы, как правило, не должны иметь порогов и перепадов высот пола. При необходимости устройства порогов их высота или перепад высот  не должен превышать 0,025 м (п.3.23).</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Наружные двери, доступные для  МГН, могут иметь пороги. При этом высота каждого элемента порога не должна превышать 0, 014 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1036"/>
              <w:jc w:val="both"/>
              <w:rPr>
                <w:rFonts w:ascii="Arial" w:hAnsi="Arial" w:cs="Arial"/>
                <w:sz w:val="24"/>
                <w:szCs w:val="24"/>
              </w:rPr>
            </w:pPr>
            <w:r>
              <w:rPr>
                <w:rFonts w:ascii="Arial" w:hAnsi="Arial" w:cs="Arial"/>
                <w:noProof/>
                <w:sz w:val="24"/>
                <w:szCs w:val="24"/>
              </w:rPr>
              <w:drawing>
                <wp:inline distT="0" distB="0" distL="0" distR="0">
                  <wp:extent cx="2576830" cy="1223010"/>
                  <wp:effectExtent l="19050" t="0" r="0" b="0"/>
                  <wp:docPr id="359" name="Рисунок 2" descr="C:\Users\Владелец\Desktop\Новая папк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Владелец\Desktop\Новая папка\51.jpg"/>
                          <pic:cNvPicPr>
                            <a:picLocks noChangeAspect="1" noChangeArrowheads="1"/>
                          </pic:cNvPicPr>
                        </pic:nvPicPr>
                        <pic:blipFill>
                          <a:blip r:embed="rId55" cstate="print"/>
                          <a:srcRect/>
                          <a:stretch>
                            <a:fillRect/>
                          </a:stretch>
                        </pic:blipFill>
                        <pic:spPr bwMode="auto">
                          <a:xfrm>
                            <a:off x="0" y="0"/>
                            <a:ext cx="2576830" cy="122301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52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Усилие открывания двери на путях эвакуации с  ручками нажимного действия не должно превышать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не должно превышать 50 Нм (п.5.1.4).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353820"/>
                  <wp:effectExtent l="19050" t="0" r="1270" b="0"/>
                  <wp:docPr id="360" name="Рисунок 51" descr="Z:\1-ПРОЕКТЫ\АКТУАЛИЗИРОВАННЫЙ СПРАВОЧНИК\КАРТИНКИ ГОТОВЫЕ JPG\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Z:\1-ПРОЕКТЫ\АКТУАЛИЗИРОВАННЫЙ СПРАВОЧНИК\КАРТИНКИ ГОТОВЫЕ JPG\52.jpg"/>
                          <pic:cNvPicPr>
                            <a:picLocks noChangeAspect="1" noChangeArrowheads="1"/>
                          </pic:cNvPicPr>
                        </pic:nvPicPr>
                        <pic:blipFill>
                          <a:blip r:embed="rId56" cstate="print"/>
                          <a:srcRect/>
                          <a:stretch>
                            <a:fillRect/>
                          </a:stretch>
                        </pic:blipFill>
                        <pic:spPr bwMode="auto">
                          <a:xfrm>
                            <a:off x="0" y="0"/>
                            <a:ext cx="2303780" cy="135382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53</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Контрастная маркировка на прозрачных полотнах дверей.</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Высота от поверхности пути </w:t>
            </w:r>
          </w:p>
        </w:tc>
        <w:tc>
          <w:tcPr>
            <w:tcW w:w="3118" w:type="dxa"/>
          </w:tcPr>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 xml:space="preserve">высотой не менее 0,1 м и шириной не менее 0,2 м, </w:t>
            </w:r>
          </w:p>
          <w:p w:rsidR="00EC432F" w:rsidRPr="00B96783" w:rsidRDefault="00EC432F" w:rsidP="0003084A">
            <w:pPr>
              <w:ind w:left="34" w:hanging="34"/>
              <w:jc w:val="both"/>
              <w:rPr>
                <w:rFonts w:ascii="Arial" w:hAnsi="Arial" w:cs="Arial"/>
                <w:sz w:val="24"/>
                <w:szCs w:val="24"/>
              </w:rPr>
            </w:pPr>
          </w:p>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 xml:space="preserve">не ниже 1,2 м и не выше 1,5м </w:t>
            </w:r>
          </w:p>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(п.3.25).</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не менее высотой 0,1 м, шириной не менее 0,2 м, </w:t>
            </w:r>
          </w:p>
          <w:p w:rsidR="00EC432F" w:rsidRPr="00B96783" w:rsidRDefault="00EC432F" w:rsidP="0003084A">
            <w:pPr>
              <w:ind w:left="33" w:hanging="33"/>
              <w:jc w:val="both"/>
              <w:rPr>
                <w:rFonts w:ascii="Arial" w:hAnsi="Arial" w:cs="Arial"/>
                <w:sz w:val="24"/>
                <w:szCs w:val="24"/>
              </w:rPr>
            </w:pP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на уровне не ниже 1,2 м, не выше 1,5 м </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5.1.5).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626870"/>
                  <wp:effectExtent l="19050" t="0" r="1270" b="0"/>
                  <wp:docPr id="361" name="Рисунок 41" descr="Z:\1-ПРОЕКТЫ\АКТУАЛИЗИРОВАННЫЙ СПРАВОЧНИК\КАРТИНКИ ПРАВКА JPG\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Z:\1-ПРОЕКТЫ\АКТУАЛИЗИРОВАННЫЙ СПРАВОЧНИК\КАРТИНКИ ПРАВКА JPG\53.jpg"/>
                          <pic:cNvPicPr>
                            <a:picLocks noChangeAspect="1" noChangeArrowheads="1"/>
                          </pic:cNvPicPr>
                        </pic:nvPicPr>
                        <pic:blipFill>
                          <a:blip r:embed="rId57" cstate="print"/>
                          <a:srcRect/>
                          <a:stretch>
                            <a:fillRect/>
                          </a:stretch>
                        </pic:blipFill>
                        <pic:spPr bwMode="auto">
                          <a:xfrm>
                            <a:off x="0" y="0"/>
                            <a:ext cx="2303780" cy="16268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54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Усилие для  распашных дверей с доводчиком</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 xml:space="preserve">с усилием 19,5Нм </w:t>
            </w:r>
            <w:r w:rsidR="00C34F3B">
              <w:rPr>
                <w:rFonts w:ascii="Arial" w:hAnsi="Arial" w:cs="Arial"/>
                <w:sz w:val="24"/>
                <w:szCs w:val="24"/>
              </w:rPr>
              <w:t>(</w:t>
            </w:r>
            <w:r w:rsidR="00C34F3B" w:rsidRPr="00C34F3B">
              <w:rPr>
                <w:rFonts w:ascii="Arial" w:hAnsi="Arial" w:cs="Arial"/>
                <w:sz w:val="24"/>
                <w:szCs w:val="24"/>
              </w:rPr>
              <w:t>ньютон на метр)</w:t>
            </w:r>
          </w:p>
          <w:p w:rsidR="00EC432F" w:rsidRPr="00B96783" w:rsidRDefault="00EC432F" w:rsidP="0003084A">
            <w:pPr>
              <w:ind w:left="33" w:hanging="33"/>
              <w:jc w:val="both"/>
              <w:rPr>
                <w:rFonts w:ascii="Arial" w:hAnsi="Arial" w:cs="Arial"/>
                <w:sz w:val="24"/>
                <w:szCs w:val="24"/>
              </w:rPr>
            </w:pPr>
            <w:r w:rsidRPr="00B96783">
              <w:rPr>
                <w:rFonts w:ascii="Arial" w:hAnsi="Arial" w:cs="Arial"/>
                <w:sz w:val="24"/>
                <w:szCs w:val="24"/>
              </w:rPr>
              <w:t>(п.</w:t>
            </w:r>
            <w:r w:rsidRPr="00B96783">
              <w:rPr>
                <w:rFonts w:ascii="Arial" w:hAnsi="Arial" w:cs="Arial"/>
                <w:sz w:val="24"/>
                <w:szCs w:val="24"/>
              </w:rPr>
              <w:tab/>
              <w:t>5.1.6).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894"/>
              <w:jc w:val="both"/>
              <w:rPr>
                <w:rFonts w:ascii="Arial" w:hAnsi="Arial" w:cs="Arial"/>
                <w:sz w:val="24"/>
                <w:szCs w:val="24"/>
              </w:rPr>
            </w:pPr>
            <w:r>
              <w:rPr>
                <w:rFonts w:ascii="Arial" w:hAnsi="Arial" w:cs="Arial"/>
                <w:noProof/>
                <w:sz w:val="24"/>
                <w:szCs w:val="24"/>
              </w:rPr>
              <w:drawing>
                <wp:inline distT="0" distB="0" distL="0" distR="0">
                  <wp:extent cx="2399030" cy="1828800"/>
                  <wp:effectExtent l="19050" t="0" r="1270" b="0"/>
                  <wp:docPr id="362" name="Рисунок 3" descr="C:\Users\Владелец\Desktop\Новая папка\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Владелец\Desktop\Новая папка\54.jpg"/>
                          <pic:cNvPicPr>
                            <a:picLocks noChangeAspect="1" noChangeArrowheads="1"/>
                          </pic:cNvPicPr>
                        </pic:nvPicPr>
                        <pic:blipFill>
                          <a:blip r:embed="rId58" cstate="print"/>
                          <a:srcRect/>
                          <a:stretch>
                            <a:fillRect/>
                          </a:stretch>
                        </pic:blipFill>
                        <pic:spPr bwMode="auto">
                          <a:xfrm>
                            <a:off x="0" y="0"/>
                            <a:ext cx="2399030" cy="1828800"/>
                          </a:xfrm>
                          <a:prstGeom prst="rect">
                            <a:avLst/>
                          </a:prstGeom>
                          <a:noFill/>
                          <a:ln w="9525">
                            <a:noFill/>
                            <a:miter lim="800000"/>
                            <a:headEnd/>
                            <a:tailEnd/>
                          </a:ln>
                        </pic:spPr>
                      </pic:pic>
                    </a:graphicData>
                  </a:graphic>
                </wp:inline>
              </w:drawing>
            </w:r>
          </w:p>
        </w:tc>
      </w:tr>
      <w:tr w:rsidR="0003035F" w:rsidRPr="007D773E" w:rsidTr="00CA47C9">
        <w:trPr>
          <w:jc w:val="center"/>
        </w:trPr>
        <w:tc>
          <w:tcPr>
            <w:tcW w:w="15351" w:type="dxa"/>
            <w:gridSpan w:val="6"/>
          </w:tcPr>
          <w:p w:rsidR="00AF5CDE" w:rsidRDefault="00AF5CDE" w:rsidP="00AF5CDE">
            <w:pPr>
              <w:spacing w:line="180" w:lineRule="auto"/>
              <w:jc w:val="both"/>
              <w:rPr>
                <w:sz w:val="24"/>
                <w:szCs w:val="24"/>
              </w:rPr>
            </w:pPr>
          </w:p>
          <w:p w:rsidR="00C34F3B" w:rsidRPr="00A317B2" w:rsidRDefault="00C34F3B" w:rsidP="00C34F3B">
            <w:pPr>
              <w:spacing w:after="60" w:line="180" w:lineRule="auto"/>
              <w:jc w:val="both"/>
              <w:rPr>
                <w:sz w:val="24"/>
                <w:szCs w:val="24"/>
              </w:rPr>
            </w:pPr>
            <w:r>
              <w:rPr>
                <w:sz w:val="24"/>
                <w:szCs w:val="24"/>
              </w:rPr>
              <w:t>Требуемый показатель</w:t>
            </w:r>
            <w:r>
              <w:rPr>
                <w:sz w:val="24"/>
                <w:szCs w:val="24"/>
              </w:rPr>
              <w:tab/>
            </w:r>
            <w:r>
              <w:rPr>
                <w:sz w:val="24"/>
                <w:szCs w:val="24"/>
              </w:rPr>
              <w:tab/>
            </w:r>
            <w:r>
              <w:rPr>
                <w:sz w:val="24"/>
                <w:szCs w:val="24"/>
              </w:rPr>
              <w:tab/>
              <w:t xml:space="preserve">   19,5</w:t>
            </w:r>
            <w:r>
              <w:rPr>
                <w:sz w:val="24"/>
                <w:szCs w:val="24"/>
              </w:rPr>
              <w:tab/>
            </w:r>
            <w:r>
              <w:rPr>
                <w:sz w:val="24"/>
                <w:szCs w:val="24"/>
              </w:rPr>
              <w:tab/>
              <w:t xml:space="preserve">     19,5</w:t>
            </w:r>
          </w:p>
          <w:p w:rsidR="00C34F3B" w:rsidRPr="00A317B2" w:rsidRDefault="00C34F3B" w:rsidP="00C34F3B">
            <w:pPr>
              <w:spacing w:after="60" w:line="180" w:lineRule="auto"/>
              <w:jc w:val="both"/>
              <w:rPr>
                <w:sz w:val="32"/>
                <w:szCs w:val="32"/>
              </w:rPr>
            </w:pPr>
            <w:r w:rsidRPr="00A317B2">
              <w:rPr>
                <w:sz w:val="24"/>
                <w:szCs w:val="24"/>
              </w:rPr>
              <w:t>---------------------------------------</w:t>
            </w:r>
            <w:r>
              <w:rPr>
                <w:sz w:val="24"/>
                <w:szCs w:val="24"/>
              </w:rPr>
              <w:t xml:space="preserve">-----------   = ----------------- = -------------  = </w:t>
            </w:r>
            <w:r w:rsidRPr="00A317B2">
              <w:rPr>
                <w:sz w:val="32"/>
                <w:szCs w:val="32"/>
              </w:rPr>
              <w:t>2,27</w:t>
            </w:r>
            <w:r>
              <w:rPr>
                <w:sz w:val="32"/>
                <w:szCs w:val="32"/>
              </w:rPr>
              <w:t xml:space="preserve"> кг</w:t>
            </w:r>
          </w:p>
          <w:p w:rsidR="00C34F3B" w:rsidRDefault="00C34F3B" w:rsidP="00C34F3B">
            <w:pPr>
              <w:spacing w:after="60" w:line="180" w:lineRule="auto"/>
              <w:jc w:val="both"/>
              <w:rPr>
                <w:sz w:val="24"/>
                <w:szCs w:val="24"/>
              </w:rPr>
            </w:pPr>
            <w:r>
              <w:rPr>
                <w:sz w:val="24"/>
                <w:szCs w:val="24"/>
              </w:rPr>
              <w:t>10* расстояние от дверной петли</w:t>
            </w:r>
            <w:r>
              <w:rPr>
                <w:sz w:val="24"/>
                <w:szCs w:val="24"/>
              </w:rPr>
              <w:tab/>
            </w:r>
            <w:r>
              <w:rPr>
                <w:sz w:val="24"/>
                <w:szCs w:val="24"/>
              </w:rPr>
              <w:tab/>
              <w:t xml:space="preserve"> 10*0,86м  </w:t>
            </w:r>
            <w:r>
              <w:rPr>
                <w:sz w:val="24"/>
                <w:szCs w:val="24"/>
              </w:rPr>
              <w:tab/>
              <w:t xml:space="preserve">       8,6</w:t>
            </w:r>
          </w:p>
          <w:p w:rsidR="00C34F3B" w:rsidRPr="00A317B2" w:rsidRDefault="00C34F3B" w:rsidP="00C34F3B">
            <w:pPr>
              <w:spacing w:after="60" w:line="180" w:lineRule="auto"/>
              <w:jc w:val="both"/>
              <w:rPr>
                <w:sz w:val="24"/>
                <w:szCs w:val="24"/>
              </w:rPr>
            </w:pPr>
            <w:r>
              <w:rPr>
                <w:sz w:val="24"/>
                <w:szCs w:val="24"/>
              </w:rPr>
              <w:t>до ручки открываемой двери в м</w:t>
            </w:r>
          </w:p>
          <w:p w:rsidR="00C34F3B" w:rsidRPr="0010554B" w:rsidRDefault="00FF27C5" w:rsidP="00C34F3B">
            <w:pPr>
              <w:spacing w:after="100" w:line="180" w:lineRule="auto"/>
              <w:jc w:val="both"/>
              <w:rPr>
                <w:sz w:val="24"/>
                <w:szCs w:val="24"/>
              </w:rPr>
            </w:pPr>
            <w:r>
              <w:rPr>
                <w:sz w:val="24"/>
                <w:szCs w:val="24"/>
              </w:rPr>
              <w:t xml:space="preserve">                                          </w:t>
            </w:r>
            <w:r w:rsidR="00AA195F">
              <w:rPr>
                <w:sz w:val="24"/>
                <w:szCs w:val="24"/>
              </w:rPr>
              <w:t>Простейший с</w:t>
            </w:r>
            <w:r w:rsidR="00C34F3B" w:rsidRPr="0010554B">
              <w:rPr>
                <w:sz w:val="24"/>
                <w:szCs w:val="24"/>
              </w:rPr>
              <w:t>пособ замера:</w:t>
            </w:r>
          </w:p>
          <w:p w:rsidR="00C34F3B" w:rsidRPr="0010554B" w:rsidRDefault="00C34F3B" w:rsidP="00C34F3B">
            <w:pPr>
              <w:spacing w:after="100" w:line="180" w:lineRule="auto"/>
              <w:jc w:val="both"/>
              <w:rPr>
                <w:sz w:val="24"/>
                <w:szCs w:val="24"/>
              </w:rPr>
            </w:pPr>
            <w:r w:rsidRPr="0010554B">
              <w:rPr>
                <w:sz w:val="24"/>
                <w:szCs w:val="24"/>
              </w:rPr>
              <w:t>1.Замерить расстояние между дверной петлей и ручкой двери в м.</w:t>
            </w:r>
          </w:p>
          <w:p w:rsidR="00C34F3B" w:rsidRPr="0010554B" w:rsidRDefault="00C34F3B" w:rsidP="00C34F3B">
            <w:pPr>
              <w:spacing w:after="100" w:line="180" w:lineRule="auto"/>
              <w:jc w:val="both"/>
              <w:rPr>
                <w:sz w:val="24"/>
                <w:szCs w:val="24"/>
              </w:rPr>
            </w:pPr>
            <w:r w:rsidRPr="0010554B">
              <w:rPr>
                <w:sz w:val="24"/>
                <w:szCs w:val="24"/>
              </w:rPr>
              <w:t xml:space="preserve">2.Взять обычные бытовые весы </w:t>
            </w:r>
            <w:r w:rsidR="00FF27C5">
              <w:rPr>
                <w:sz w:val="24"/>
                <w:szCs w:val="24"/>
              </w:rPr>
              <w:t>(</w:t>
            </w:r>
            <w:proofErr w:type="spellStart"/>
            <w:r w:rsidR="00FF27C5">
              <w:rPr>
                <w:sz w:val="24"/>
                <w:szCs w:val="24"/>
              </w:rPr>
              <w:t>бизмен</w:t>
            </w:r>
            <w:proofErr w:type="spellEnd"/>
            <w:r w:rsidR="00FF27C5">
              <w:rPr>
                <w:sz w:val="24"/>
                <w:szCs w:val="24"/>
              </w:rPr>
              <w:t xml:space="preserve">, </w:t>
            </w:r>
            <w:proofErr w:type="spellStart"/>
            <w:r w:rsidR="00FF27C5">
              <w:rPr>
                <w:sz w:val="24"/>
                <w:szCs w:val="24"/>
              </w:rPr>
              <w:t>кантер</w:t>
            </w:r>
            <w:proofErr w:type="spellEnd"/>
            <w:r w:rsidR="00FF27C5">
              <w:rPr>
                <w:sz w:val="24"/>
                <w:szCs w:val="24"/>
              </w:rPr>
              <w:t>).</w:t>
            </w:r>
          </w:p>
          <w:p w:rsidR="00AA195F" w:rsidRDefault="00C34F3B" w:rsidP="00C34F3B">
            <w:pPr>
              <w:spacing w:after="100" w:line="180" w:lineRule="auto"/>
              <w:jc w:val="both"/>
              <w:rPr>
                <w:sz w:val="24"/>
                <w:szCs w:val="24"/>
              </w:rPr>
            </w:pPr>
            <w:r w:rsidRPr="0010554B">
              <w:rPr>
                <w:sz w:val="24"/>
                <w:szCs w:val="24"/>
              </w:rPr>
              <w:t xml:space="preserve">3.Зацепить весы за ручку двери, </w:t>
            </w:r>
          </w:p>
          <w:p w:rsidR="00C34F3B" w:rsidRPr="0010554B" w:rsidRDefault="00AA195F" w:rsidP="00C34F3B">
            <w:pPr>
              <w:spacing w:after="100" w:line="180" w:lineRule="auto"/>
              <w:jc w:val="both"/>
              <w:rPr>
                <w:sz w:val="24"/>
                <w:szCs w:val="24"/>
              </w:rPr>
            </w:pPr>
            <w:r>
              <w:rPr>
                <w:sz w:val="24"/>
                <w:szCs w:val="24"/>
              </w:rPr>
              <w:t>4.П</w:t>
            </w:r>
            <w:r w:rsidR="00C34F3B">
              <w:rPr>
                <w:sz w:val="24"/>
                <w:szCs w:val="24"/>
              </w:rPr>
              <w:t>ри откры</w:t>
            </w:r>
            <w:r w:rsidR="00FF27C5">
              <w:rPr>
                <w:sz w:val="24"/>
                <w:szCs w:val="24"/>
              </w:rPr>
              <w:t xml:space="preserve">вании </w:t>
            </w:r>
            <w:r w:rsidR="00C34F3B">
              <w:rPr>
                <w:sz w:val="24"/>
                <w:szCs w:val="24"/>
              </w:rPr>
              <w:t>двери</w:t>
            </w:r>
            <w:r w:rsidR="00C34F3B" w:rsidRPr="0010554B">
              <w:rPr>
                <w:sz w:val="24"/>
                <w:szCs w:val="24"/>
              </w:rPr>
              <w:t xml:space="preserve"> замерить усилие</w:t>
            </w:r>
            <w:r w:rsidR="00FF27C5">
              <w:rPr>
                <w:sz w:val="24"/>
                <w:szCs w:val="24"/>
              </w:rPr>
              <w:t xml:space="preserve">. </w:t>
            </w:r>
          </w:p>
          <w:p w:rsidR="0003035F" w:rsidRDefault="0003035F" w:rsidP="0003084A">
            <w:pPr>
              <w:ind w:left="743" w:hanging="894"/>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55</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Глубина тамбуров и тамбур-шлюзов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1,8м, а в жилых зданиях - не менее 1,5 м при ширине не менее 2,2 м (п.3.15).</w:t>
            </w:r>
          </w:p>
        </w:tc>
        <w:tc>
          <w:tcPr>
            <w:tcW w:w="3493" w:type="dxa"/>
          </w:tcPr>
          <w:p w:rsidR="00EC432F" w:rsidRPr="00B96783" w:rsidRDefault="00EC432F" w:rsidP="0003084A">
            <w:pPr>
              <w:ind w:left="33"/>
              <w:jc w:val="both"/>
              <w:rPr>
                <w:rFonts w:ascii="Arial" w:hAnsi="Arial" w:cs="Arial"/>
                <w:sz w:val="24"/>
                <w:szCs w:val="24"/>
              </w:rPr>
            </w:pPr>
            <w:r w:rsidRPr="00B96783">
              <w:rPr>
                <w:rFonts w:ascii="Arial" w:hAnsi="Arial" w:cs="Arial"/>
                <w:sz w:val="24"/>
                <w:szCs w:val="24"/>
              </w:rPr>
              <w:t>не менее 2,3 при ширине не менее 1,5м</w:t>
            </w:r>
          </w:p>
          <w:p w:rsidR="00EC432F" w:rsidRPr="00B96783" w:rsidRDefault="00EC432F" w:rsidP="0003084A">
            <w:pPr>
              <w:ind w:left="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5.1.7).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437005"/>
                  <wp:effectExtent l="19050" t="0" r="1270" b="0"/>
                  <wp:docPr id="363" name="Рисунок 54" descr="Z:\1-ПРОЕКТЫ\АКТУАЛИЗИРОВАННЫЙ СПРАВОЧНИК\КАРТИНКИ ГОТОВЫЕ JPG\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Z:\1-ПРОЕКТЫ\АКТУАЛИЗИРОВАННЫЙ СПРАВОЧНИК\КАРТИНКИ ГОТОВЫЕ JPG\55.jpg"/>
                          <pic:cNvPicPr>
                            <a:picLocks noChangeAspect="1" noChangeArrowheads="1"/>
                          </pic:cNvPicPr>
                        </pic:nvPicPr>
                        <pic:blipFill>
                          <a:blip r:embed="rId59" cstate="print"/>
                          <a:srcRect/>
                          <a:stretch>
                            <a:fillRect/>
                          </a:stretch>
                        </pic:blipFill>
                        <pic:spPr bwMode="auto">
                          <a:xfrm>
                            <a:off x="0" y="0"/>
                            <a:ext cx="2303780" cy="143700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56</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Минимальное свободное пространство между дверями тамбура</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не менее 1,4 м плюс ширина двери, открывающаяся внутрь</w:t>
            </w: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 xml:space="preserve"> (п.</w:t>
            </w:r>
            <w:r w:rsidRPr="00B96783">
              <w:rPr>
                <w:sz w:val="24"/>
                <w:szCs w:val="24"/>
              </w:rPr>
              <w:t xml:space="preserve"> </w:t>
            </w:r>
            <w:r w:rsidRPr="00B96783">
              <w:rPr>
                <w:rFonts w:ascii="Arial" w:hAnsi="Arial" w:cs="Arial"/>
                <w:sz w:val="24"/>
                <w:szCs w:val="24"/>
              </w:rPr>
              <w:tab/>
              <w:t>5.1.7).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116330"/>
                  <wp:effectExtent l="19050" t="0" r="1270" b="0"/>
                  <wp:docPr id="364" name="Рисунок 55" descr="Z:\1-ПРОЕКТЫ\АКТУАЛИЗИРОВАННЫЙ СПРАВОЧНИК\КАРТИНКИ ГОТОВЫЕ JPG\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Z:\1-ПРОЕКТЫ\АКТУАЛИЗИРОВАННЫЙ СПРАВОЧНИК\КАРТИНКИ ГОТОВЫЕ JPG\56.jpg"/>
                          <pic:cNvPicPr>
                            <a:picLocks noChangeAspect="1" noChangeArrowheads="1"/>
                          </pic:cNvPicPr>
                        </pic:nvPicPr>
                        <pic:blipFill>
                          <a:blip r:embed="rId60" cstate="print"/>
                          <a:srcRect/>
                          <a:stretch>
                            <a:fillRect/>
                          </a:stretch>
                        </pic:blipFill>
                        <pic:spPr bwMode="auto">
                          <a:xfrm>
                            <a:off x="0" y="0"/>
                            <a:ext cx="2303780" cy="111633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57</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Свободное пространство у двери со стороны защелки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«от себя» не менее 0,3м,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«к себе» не менее 0,6 м</w:t>
            </w:r>
          </w:p>
          <w:p w:rsidR="00EC432F" w:rsidRPr="00B96783" w:rsidRDefault="00EC432F" w:rsidP="0003084A">
            <w:pPr>
              <w:jc w:val="both"/>
              <w:rPr>
                <w:rFonts w:ascii="Arial" w:hAnsi="Arial" w:cs="Arial"/>
                <w:sz w:val="24"/>
                <w:szCs w:val="24"/>
              </w:rPr>
            </w:pPr>
            <w:r w:rsidRPr="00B96783">
              <w:rPr>
                <w:rFonts w:ascii="Arial" w:hAnsi="Arial" w:cs="Arial"/>
                <w:sz w:val="24"/>
                <w:szCs w:val="24"/>
              </w:rPr>
              <w:t>(п.5.1.7).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997585"/>
                  <wp:effectExtent l="19050" t="0" r="1270" b="0"/>
                  <wp:docPr id="365" name="Рисунок 56" descr="Z:\1-ПРОЕКТЫ\АКТУАЛИЗИРОВАННЫЙ СПРАВОЧНИК\КАРТИНКИ ГОТОВЫЕ JPG\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Z:\1-ПРОЕКТЫ\АКТУАЛИЗИРОВАННЫЙ СПРАВОЧНИК\КАРТИНКИ ГОТОВЫЕ JPG\57.jpg"/>
                          <pic:cNvPicPr>
                            <a:picLocks noChangeAspect="1" noChangeArrowheads="1"/>
                          </pic:cNvPicPr>
                        </pic:nvPicPr>
                        <pic:blipFill>
                          <a:blip r:embed="rId61" cstate="print"/>
                          <a:srcRect/>
                          <a:stretch>
                            <a:fillRect/>
                          </a:stretch>
                        </pic:blipFill>
                        <pic:spPr bwMode="auto">
                          <a:xfrm>
                            <a:off x="0" y="0"/>
                            <a:ext cx="2303780" cy="99758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58</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При глубине тамбура от 1,8 м до 1,5 м (при реконструкции)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его ширина должна быть не менее 2 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(п.5.1.7).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009650"/>
                  <wp:effectExtent l="19050" t="0" r="1270" b="0"/>
                  <wp:docPr id="366" name="Рисунок 43" descr="Z:\1-ПРОЕКТЫ\АКТУАЛИЗИРОВАННЫЙ СПРАВОЧНИК\КАРТИНКИ ПРАВКА JPG\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Z:\1-ПРОЕКТЫ\АКТУАЛИЗИРОВАННЫЙ СПРАВОЧНИК\КАРТИНКИ ПРАВКА JPG\58.jpg"/>
                          <pic:cNvPicPr>
                            <a:picLocks noChangeAspect="1" noChangeArrowheads="1"/>
                          </pic:cNvPicPr>
                        </pic:nvPicPr>
                        <pic:blipFill>
                          <a:blip r:embed="rId62" cstate="print"/>
                          <a:srcRect/>
                          <a:stretch>
                            <a:fillRect/>
                          </a:stretch>
                        </pic:blipFill>
                        <pic:spPr bwMode="auto">
                          <a:xfrm>
                            <a:off x="0" y="0"/>
                            <a:ext cx="2303780" cy="10096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59</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Просветы ячеек дренажных и водосборных решеток, устанавливаемых в полу тамбуров или входных площадок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Ширина просветов их ячеек не должна превышать 0,015 м. Предпочтительно применение решеток с ромбовидными или квадратными ячейками </w:t>
            </w:r>
            <w:r w:rsidRPr="00B96783">
              <w:rPr>
                <w:rFonts w:ascii="Arial" w:hAnsi="Arial" w:cs="Arial"/>
                <w:sz w:val="24"/>
                <w:szCs w:val="24"/>
              </w:rPr>
              <w:lastRenderedPageBreak/>
              <w:t>(п.3.15).</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lastRenderedPageBreak/>
              <w:t xml:space="preserve">Ширина просветов их ячеек не должна превышать 0,013 м, а длина 0,015 м. Предпочтительно применение решеток с ромбовидными или квадратными ячейками. </w:t>
            </w:r>
            <w:r w:rsidRPr="00B96783">
              <w:rPr>
                <w:rFonts w:ascii="Arial" w:hAnsi="Arial" w:cs="Arial"/>
                <w:sz w:val="24"/>
                <w:szCs w:val="24"/>
              </w:rPr>
              <w:lastRenderedPageBreak/>
              <w:t xml:space="preserve">Диаметр круглых ячеек не должен превышать 0, 018 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5.1.7).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080770"/>
                  <wp:effectExtent l="19050" t="0" r="1270" b="0"/>
                  <wp:docPr id="367" name="Рисунок 44" descr="Z:\1-ПРОЕКТЫ\АКТУАЛИЗИРОВАННЫЙ СПРАВОЧНИК\КАРТИНКИ ПРАВКА JPG\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Z:\1-ПРОЕКТЫ\АКТУАЛИЗИРОВАННЫЙ СПРАВОЧНИК\КАРТИНКИ ПРАВКА JPG\59.jpg"/>
                          <pic:cNvPicPr>
                            <a:picLocks noChangeAspect="1" noChangeArrowheads="1"/>
                          </pic:cNvPicPr>
                        </pic:nvPicPr>
                        <pic:blipFill>
                          <a:blip r:embed="rId63" cstate="print"/>
                          <a:srcRect/>
                          <a:stretch>
                            <a:fillRect/>
                          </a:stretch>
                        </pic:blipFill>
                        <pic:spPr bwMode="auto">
                          <a:xfrm>
                            <a:off x="0" y="0"/>
                            <a:ext cx="2303780" cy="10807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60</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Применение вращающихся дверей, дверей на качающихся петлях и дверей вертушек на путях передвижения МГН</w:t>
            </w:r>
          </w:p>
        </w:tc>
        <w:tc>
          <w:tcPr>
            <w:tcW w:w="3118" w:type="dxa"/>
          </w:tcPr>
          <w:p w:rsidR="00EC432F" w:rsidRPr="00B96783" w:rsidRDefault="00EC432F" w:rsidP="0003084A">
            <w:pPr>
              <w:ind w:left="34"/>
              <w:jc w:val="both"/>
              <w:rPr>
                <w:rFonts w:ascii="Arial" w:hAnsi="Arial" w:cs="Arial"/>
                <w:sz w:val="24"/>
                <w:szCs w:val="24"/>
              </w:rPr>
            </w:pPr>
            <w:r w:rsidRPr="00B96783">
              <w:rPr>
                <w:rFonts w:ascii="Arial" w:hAnsi="Arial" w:cs="Arial"/>
                <w:sz w:val="24"/>
                <w:szCs w:val="24"/>
              </w:rPr>
              <w:t>не допускается (п.3.26).</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допускается (п. 5.1.4).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4025900"/>
                  <wp:effectExtent l="19050" t="0" r="8255" b="0"/>
                  <wp:docPr id="368" name="Рисунок 46" descr="Z:\1-ПРОЕКТЫ\АКТУАЛИЗИРОВАННЫЙ СПРАВОЧНИК\КАРТИНКИ ПРАВКА JPG\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Z:\1-ПРОЕКТЫ\АКТУАЛИЗИРОВАННЫЙ СПРАВОЧНИК\КАРТИНКИ ПРАВКА JPG\60.jpg"/>
                          <pic:cNvPicPr>
                            <a:picLocks noChangeAspect="1" noChangeArrowheads="1"/>
                          </pic:cNvPicPr>
                        </pic:nvPicPr>
                        <pic:blipFill>
                          <a:blip r:embed="rId64" cstate="print"/>
                          <a:srcRect/>
                          <a:stretch>
                            <a:fillRect/>
                          </a:stretch>
                        </pic:blipFill>
                        <pic:spPr bwMode="auto">
                          <a:xfrm>
                            <a:off x="0" y="0"/>
                            <a:ext cx="2315845" cy="402590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61</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Контрольно-пропускные устройства и турникеты </w:t>
            </w:r>
          </w:p>
        </w:tc>
        <w:tc>
          <w:tcPr>
            <w:tcW w:w="3118" w:type="dxa"/>
          </w:tcPr>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 xml:space="preserve">При наличии контроля на входе следует </w:t>
            </w:r>
          </w:p>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Предусматривать контрольные устройства, приспособленные для пропуска тех категорий инвалидов, для которых будет доступен проектируемый объект (п.3.16).</w:t>
            </w:r>
          </w:p>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На путях движения МГН не  допускается применять вращающиеся двери и турникеты</w:t>
            </w:r>
          </w:p>
          <w:p w:rsidR="00EC432F" w:rsidRPr="00B96783" w:rsidRDefault="00EC432F" w:rsidP="0003084A">
            <w:pPr>
              <w:ind w:left="34" w:hanging="34"/>
              <w:jc w:val="both"/>
              <w:rPr>
                <w:rFonts w:ascii="Arial" w:hAnsi="Arial" w:cs="Arial"/>
                <w:sz w:val="24"/>
                <w:szCs w:val="24"/>
              </w:rPr>
            </w:pPr>
            <w:r w:rsidRPr="00B96783">
              <w:rPr>
                <w:rFonts w:ascii="Arial" w:hAnsi="Arial" w:cs="Arial"/>
                <w:sz w:val="24"/>
                <w:szCs w:val="24"/>
              </w:rPr>
              <w:t>(п.3.26).</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При наличии контроля на входе следует применять контрольно-пропускные устройства и турникеты шириной в свету не менее 1,0 м, приспособленные для пропуска инвалидов на креслах-колясках. </w:t>
            </w:r>
          </w:p>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Дополнительно к турникетам следует предусматривать боковой проход для обеспечения эвакуации инвалидов на креслах-колясках и других категорий МГН. Ширину прохода следует принимать по расчету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5.1.8).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971040"/>
                  <wp:effectExtent l="19050" t="0" r="1270" b="0"/>
                  <wp:docPr id="369" name="Рисунок 60" descr="Z:\1-ПРОЕКТЫ\АКТУАЛИЗИРОВАННЫЙ СПРАВОЧНИК\КАРТИНКИ ГОТОВЫЕ JPG\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Z:\1-ПРОЕКТЫ\АКТУАЛИЗИРОВАННЫЙ СПРАВОЧНИК\КАРТИНКИ ГОТОВЫЕ JPG\61.jpg"/>
                          <pic:cNvPicPr>
                            <a:picLocks noChangeAspect="1" noChangeArrowheads="1"/>
                          </pic:cNvPicPr>
                        </pic:nvPicPr>
                        <pic:blipFill>
                          <a:blip r:embed="rId65" cstate="print"/>
                          <a:srcRect/>
                          <a:stretch>
                            <a:fillRect/>
                          </a:stretch>
                        </pic:blipFill>
                        <pic:spPr bwMode="auto">
                          <a:xfrm>
                            <a:off x="0" y="0"/>
                            <a:ext cx="2303780" cy="197104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jc w:val="both"/>
              <w:rPr>
                <w:rFonts w:ascii="Arial" w:hAnsi="Arial" w:cs="Arial"/>
                <w:b/>
                <w:bCs/>
                <w:sz w:val="24"/>
                <w:szCs w:val="24"/>
              </w:rPr>
            </w:pPr>
          </w:p>
        </w:tc>
        <w:tc>
          <w:tcPr>
            <w:tcW w:w="14393" w:type="dxa"/>
            <w:gridSpan w:val="5"/>
          </w:tcPr>
          <w:p w:rsidR="00EC432F" w:rsidRPr="00B96783" w:rsidRDefault="00EC432F" w:rsidP="0003084A">
            <w:pPr>
              <w:jc w:val="both"/>
              <w:rPr>
                <w:rFonts w:ascii="Arial" w:hAnsi="Arial" w:cs="Arial"/>
                <w:sz w:val="24"/>
                <w:szCs w:val="24"/>
              </w:rPr>
            </w:pPr>
            <w:bookmarkStart w:id="2" w:name="_Toc284869348"/>
            <w:bookmarkStart w:id="3" w:name="_Toc286073063"/>
            <w:bookmarkStart w:id="4" w:name="_Toc302385914"/>
            <w:r w:rsidRPr="00B96783">
              <w:rPr>
                <w:rFonts w:ascii="Arial" w:hAnsi="Arial" w:cs="Arial"/>
                <w:b/>
                <w:bCs/>
                <w:sz w:val="24"/>
                <w:szCs w:val="24"/>
              </w:rPr>
              <w:t>2.2  Пути движения в зданиях</w:t>
            </w:r>
            <w:bookmarkEnd w:id="2"/>
            <w:bookmarkEnd w:id="3"/>
            <w:bookmarkEnd w:id="4"/>
          </w:p>
        </w:tc>
      </w:tr>
      <w:tr w:rsidR="00EC432F" w:rsidRPr="007D773E" w:rsidTr="00CA47C9">
        <w:trPr>
          <w:jc w:val="center"/>
        </w:trPr>
        <w:tc>
          <w:tcPr>
            <w:tcW w:w="958" w:type="dxa"/>
          </w:tcPr>
          <w:p w:rsidR="00EC432F" w:rsidRPr="00B96783" w:rsidRDefault="00EC432F" w:rsidP="0003084A">
            <w:pPr>
              <w:jc w:val="both"/>
              <w:rPr>
                <w:rFonts w:ascii="Arial" w:hAnsi="Arial" w:cs="Arial"/>
                <w:b/>
                <w:bCs/>
                <w:sz w:val="24"/>
                <w:szCs w:val="24"/>
              </w:rPr>
            </w:pPr>
          </w:p>
        </w:tc>
        <w:tc>
          <w:tcPr>
            <w:tcW w:w="14393" w:type="dxa"/>
            <w:gridSpan w:val="5"/>
          </w:tcPr>
          <w:p w:rsidR="00EC432F" w:rsidRPr="00B96783" w:rsidRDefault="00EC432F" w:rsidP="0003084A">
            <w:pPr>
              <w:jc w:val="both"/>
              <w:rPr>
                <w:rFonts w:ascii="Arial" w:hAnsi="Arial" w:cs="Arial"/>
                <w:b/>
                <w:bCs/>
                <w:sz w:val="24"/>
                <w:szCs w:val="24"/>
              </w:rPr>
            </w:pPr>
            <w:r w:rsidRPr="00B96783">
              <w:rPr>
                <w:rFonts w:ascii="Arial" w:hAnsi="Arial" w:cs="Arial"/>
                <w:b/>
                <w:bCs/>
                <w:sz w:val="24"/>
                <w:szCs w:val="24"/>
              </w:rPr>
              <w:t>2.2.1. Горизонтальные коммуникации</w:t>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lastRenderedPageBreak/>
              <w:t>62</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Ширина при движении кресла-коляски: в одном направлении -</w:t>
            </w:r>
          </w:p>
          <w:p w:rsidR="00EC432F" w:rsidRPr="00B96783" w:rsidRDefault="00EC432F" w:rsidP="0003084A">
            <w:pPr>
              <w:autoSpaceDE w:val="0"/>
              <w:autoSpaceDN w:val="0"/>
              <w:jc w:val="both"/>
              <w:rPr>
                <w:rFonts w:ascii="Arial" w:hAnsi="Arial" w:cs="Arial"/>
                <w:sz w:val="24"/>
                <w:szCs w:val="24"/>
              </w:rPr>
            </w:pP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при встречном движении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 </w:t>
            </w: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1,5м;</w:t>
            </w:r>
          </w:p>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1,8м (п.3.18).</w:t>
            </w:r>
          </w:p>
        </w:tc>
        <w:tc>
          <w:tcPr>
            <w:tcW w:w="3493"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1,5м;</w:t>
            </w: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1,8 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70" name="Рисунок 61" descr="Z:\1-ПРОЕКТЫ\АКТУАЛИЗИРОВАННЫЙ СПРАВОЧНИК\КАРТИНКИ ГОТОВЫЕ JPG\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Z:\1-ПРОЕКТЫ\АКТУАЛИЗИРОВАННЫЙ СПРАВОЧНИК\КАРТИНКИ ГОТОВЫЕ JPG\62.jpg"/>
                          <pic:cNvPicPr>
                            <a:picLocks noChangeAspect="1" noChangeArrowheads="1"/>
                          </pic:cNvPicPr>
                        </pic:nvPicPr>
                        <pic:blipFill>
                          <a:blip r:embed="rId66"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63</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 xml:space="preserve">Ширина перехода в другое здание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2,0м (п.3.18).</w:t>
            </w:r>
          </w:p>
        </w:tc>
        <w:tc>
          <w:tcPr>
            <w:tcW w:w="3493"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2,0м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(п. </w:t>
            </w:r>
            <w:r w:rsidRPr="00B96783">
              <w:rPr>
                <w:rFonts w:ascii="Arial" w:hAnsi="Arial" w:cs="Arial"/>
                <w:sz w:val="24"/>
                <w:szCs w:val="24"/>
              </w:rPr>
              <w:tab/>
              <w:t>5.2.1).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460500"/>
                  <wp:effectExtent l="19050" t="0" r="1270" b="0"/>
                  <wp:docPr id="371" name="Рисунок 62" descr="Z:\1-ПРОЕКТЫ\АКТУАЛИЗИРОВАННЫЙ СПРАВОЧНИК\КАРТИНКИ ГОТОВЫЕ JPG\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Z:\1-ПРОЕКТЫ\АКТУАЛИЗИРОВАННЫЙ СПРАВОЧНИК\КАРТИНКИ ГОТОВЫЕ JPG\63.jpg"/>
                          <pic:cNvPicPr>
                            <a:picLocks noChangeAspect="1" noChangeArrowheads="1"/>
                          </pic:cNvPicPr>
                        </pic:nvPicPr>
                        <pic:blipFill>
                          <a:blip r:embed="rId67" cstate="print"/>
                          <a:srcRect/>
                          <a:stretch>
                            <a:fillRect/>
                          </a:stretch>
                        </pic:blipFill>
                        <pic:spPr bwMode="auto">
                          <a:xfrm>
                            <a:off x="0" y="0"/>
                            <a:ext cx="2303780" cy="146050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64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При движении по коридору инвалиду на кресле-коляске </w:t>
            </w:r>
            <w:proofErr w:type="gramStart"/>
            <w:r w:rsidRPr="00B96783">
              <w:rPr>
                <w:rFonts w:ascii="Arial" w:hAnsi="Arial" w:cs="Arial"/>
                <w:sz w:val="24"/>
                <w:szCs w:val="24"/>
              </w:rPr>
              <w:t>следует  обеспечить</w:t>
            </w:r>
            <w:proofErr w:type="gramEnd"/>
            <w:r w:rsidRPr="00B96783">
              <w:rPr>
                <w:rFonts w:ascii="Arial" w:hAnsi="Arial" w:cs="Arial"/>
                <w:sz w:val="24"/>
                <w:szCs w:val="24"/>
              </w:rPr>
              <w:t xml:space="preserve"> минимальное пространство для: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поворота на 90°-</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равное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разворота на 180° - равное -</w:t>
            </w:r>
          </w:p>
        </w:tc>
        <w:tc>
          <w:tcPr>
            <w:tcW w:w="3118"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1,2м</w:t>
            </w: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диаметру 1,4 м (п.3.18).</w:t>
            </w:r>
          </w:p>
        </w:tc>
        <w:tc>
          <w:tcPr>
            <w:tcW w:w="3493"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1,2 х 1,2 м </w:t>
            </w: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диаметр 1,4 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351405"/>
                  <wp:effectExtent l="19050" t="0" r="8255" b="0"/>
                  <wp:docPr id="372" name="Рисунок 47" descr="Z:\1-ПРОЕКТЫ\АКТУАЛИЗИРОВАННЫЙ СПРАВОЧНИК\КАРТИНКИ ПРАВКА JPG\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Z:\1-ПРОЕКТЫ\АКТУАЛИЗИРОВАННЫЙ СПРАВОЧНИК\КАРТИНКИ ПРАВКА JPG\64.jpg"/>
                          <pic:cNvPicPr>
                            <a:picLocks noChangeAspect="1" noChangeArrowheads="1"/>
                          </pic:cNvPicPr>
                        </pic:nvPicPr>
                        <pic:blipFill>
                          <a:blip r:embed="rId68" cstate="print"/>
                          <a:srcRect/>
                          <a:stretch>
                            <a:fillRect/>
                          </a:stretch>
                        </pic:blipFill>
                        <pic:spPr bwMode="auto">
                          <a:xfrm>
                            <a:off x="0" y="0"/>
                            <a:ext cx="2315845" cy="2351405"/>
                          </a:xfrm>
                          <a:prstGeom prst="rect">
                            <a:avLst/>
                          </a:prstGeom>
                          <a:noFill/>
                          <a:ln w="9525">
                            <a:noFill/>
                            <a:miter lim="800000"/>
                            <a:headEnd/>
                            <a:tailEnd/>
                          </a:ln>
                        </pic:spPr>
                      </pic:pic>
                    </a:graphicData>
                  </a:graphic>
                </wp:inline>
              </w:drawing>
            </w:r>
          </w:p>
        </w:tc>
      </w:tr>
      <w:tr w:rsidR="00AD2621" w:rsidRPr="007D773E" w:rsidTr="00CA47C9">
        <w:trPr>
          <w:jc w:val="center"/>
        </w:trPr>
        <w:tc>
          <w:tcPr>
            <w:tcW w:w="15351" w:type="dxa"/>
            <w:gridSpan w:val="6"/>
          </w:tcPr>
          <w:p w:rsidR="00AD2621" w:rsidRDefault="00AD2621" w:rsidP="00AD2621">
            <w:pPr>
              <w:autoSpaceDE w:val="0"/>
              <w:autoSpaceDN w:val="0"/>
              <w:jc w:val="both"/>
              <w:rPr>
                <w:rFonts w:ascii="Arial" w:hAnsi="Arial" w:cs="Arial"/>
                <w:sz w:val="24"/>
                <w:szCs w:val="24"/>
              </w:rPr>
            </w:pPr>
            <w:r w:rsidRPr="00AD2621">
              <w:rPr>
                <w:rFonts w:ascii="Arial" w:hAnsi="Arial" w:cs="Arial"/>
                <w:sz w:val="24"/>
                <w:szCs w:val="24"/>
              </w:rPr>
              <w:t xml:space="preserve">Сужения от 120 до 90 см на протяжении менее 1,0 м не учитываются. </w:t>
            </w:r>
          </w:p>
          <w:p w:rsidR="00AD2621" w:rsidRPr="00AD2621" w:rsidRDefault="00AD2621" w:rsidP="00AD2621">
            <w:pPr>
              <w:autoSpaceDE w:val="0"/>
              <w:autoSpaceDN w:val="0"/>
              <w:jc w:val="both"/>
              <w:rPr>
                <w:rFonts w:ascii="Arial" w:hAnsi="Arial" w:cs="Arial"/>
                <w:sz w:val="24"/>
                <w:szCs w:val="24"/>
              </w:rPr>
            </w:pPr>
            <w:r w:rsidRPr="00AD2621">
              <w:rPr>
                <w:rFonts w:ascii="Arial" w:hAnsi="Arial" w:cs="Arial"/>
                <w:sz w:val="24"/>
                <w:szCs w:val="24"/>
              </w:rPr>
              <w:t xml:space="preserve">Для частично доступных допустимо сужение до 80 см. </w:t>
            </w:r>
          </w:p>
          <w:p w:rsidR="00AD2621" w:rsidRDefault="00AD2621" w:rsidP="00AD2621">
            <w:pPr>
              <w:ind w:firstLine="708"/>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pacing w:val="-8"/>
                <w:sz w:val="24"/>
                <w:szCs w:val="24"/>
              </w:rPr>
            </w:pPr>
            <w:r w:rsidRPr="00B96783">
              <w:rPr>
                <w:rFonts w:ascii="Arial" w:hAnsi="Arial" w:cs="Arial"/>
                <w:spacing w:val="-8"/>
                <w:sz w:val="24"/>
                <w:szCs w:val="24"/>
              </w:rPr>
              <w:t>65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pacing w:val="-8"/>
                <w:sz w:val="24"/>
                <w:szCs w:val="24"/>
              </w:rPr>
              <w:t xml:space="preserve">Высота коридоров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ind w:left="743" w:hanging="743"/>
              <w:jc w:val="both"/>
              <w:rPr>
                <w:rFonts w:ascii="Arial" w:hAnsi="Arial" w:cs="Arial"/>
                <w:spacing w:val="-8"/>
                <w:sz w:val="24"/>
                <w:szCs w:val="24"/>
              </w:rPr>
            </w:pPr>
            <w:r w:rsidRPr="00B96783">
              <w:rPr>
                <w:rFonts w:ascii="Arial" w:hAnsi="Arial" w:cs="Arial"/>
                <w:spacing w:val="-8"/>
                <w:sz w:val="24"/>
                <w:szCs w:val="24"/>
              </w:rPr>
              <w:t>не менее 2,1 м</w:t>
            </w:r>
          </w:p>
          <w:p w:rsidR="00EC432F" w:rsidRPr="00B96783" w:rsidRDefault="00EC432F" w:rsidP="0003084A">
            <w:pPr>
              <w:ind w:left="743" w:hanging="743"/>
              <w:jc w:val="both"/>
              <w:rPr>
                <w:rFonts w:ascii="Arial" w:hAnsi="Arial" w:cs="Arial"/>
                <w:sz w:val="24"/>
                <w:szCs w:val="24"/>
              </w:rPr>
            </w:pPr>
            <w:r w:rsidRPr="00B96783">
              <w:rPr>
                <w:rFonts w:ascii="Arial" w:hAnsi="Arial" w:cs="Arial"/>
                <w:spacing w:val="-8"/>
                <w:sz w:val="24"/>
                <w:szCs w:val="24"/>
              </w:rPr>
              <w:t>(п. 5.2.1).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983105"/>
                  <wp:effectExtent l="19050" t="0" r="1270" b="0"/>
                  <wp:docPr id="373" name="Рисунок 48" descr="Z:\1-ПРОЕКТЫ\АКТУАЛИЗИРОВАННЫЙ СПРАВОЧНИК\КАРТИНКИ ПРАВКА JPG\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Z:\1-ПРОЕКТЫ\АКТУАЛИЗИРОВАННЫЙ СПРАВОЧНИК\КАРТИНКИ ПРАВКА JPG\65.jpg"/>
                          <pic:cNvPicPr>
                            <a:picLocks noChangeAspect="1" noChangeArrowheads="1"/>
                          </pic:cNvPicPr>
                        </pic:nvPicPr>
                        <pic:blipFill>
                          <a:blip r:embed="rId69" cstate="print"/>
                          <a:srcRect/>
                          <a:stretch>
                            <a:fillRect/>
                          </a:stretch>
                        </pic:blipFill>
                        <pic:spPr bwMode="auto">
                          <a:xfrm>
                            <a:off x="0" y="0"/>
                            <a:ext cx="2303780" cy="198310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66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Подходы к оборудованию: по ширине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при повороте на 90° -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для разворота на 180° -</w:t>
            </w:r>
          </w:p>
        </w:tc>
        <w:tc>
          <w:tcPr>
            <w:tcW w:w="3118" w:type="dxa"/>
          </w:tcPr>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0,9м</w:t>
            </w:r>
          </w:p>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1,2м</w:t>
            </w:r>
          </w:p>
          <w:p w:rsidR="00EC432F" w:rsidRPr="00B96783" w:rsidRDefault="00EC432F" w:rsidP="0003084A">
            <w:pPr>
              <w:jc w:val="both"/>
              <w:rPr>
                <w:rFonts w:ascii="Arial" w:hAnsi="Arial" w:cs="Arial"/>
                <w:sz w:val="24"/>
                <w:szCs w:val="24"/>
              </w:rPr>
            </w:pPr>
            <w:r w:rsidRPr="00B96783">
              <w:rPr>
                <w:rFonts w:ascii="Arial" w:hAnsi="Arial" w:cs="Arial"/>
                <w:sz w:val="24"/>
                <w:szCs w:val="24"/>
              </w:rPr>
              <w:t>(п.3.18).</w:t>
            </w:r>
          </w:p>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1,4м</w:t>
            </w:r>
          </w:p>
          <w:p w:rsidR="00EC432F" w:rsidRPr="00B96783" w:rsidRDefault="00EC432F" w:rsidP="0003084A">
            <w:pPr>
              <w:jc w:val="both"/>
              <w:rPr>
                <w:rFonts w:ascii="Arial" w:hAnsi="Arial" w:cs="Arial"/>
                <w:sz w:val="24"/>
                <w:szCs w:val="24"/>
              </w:rPr>
            </w:pPr>
            <w:r w:rsidRPr="00B96783">
              <w:rPr>
                <w:rFonts w:ascii="Arial" w:hAnsi="Arial" w:cs="Arial"/>
                <w:sz w:val="24"/>
                <w:szCs w:val="24"/>
              </w:rPr>
              <w:t>(п.3.19)</w:t>
            </w:r>
          </w:p>
        </w:tc>
        <w:tc>
          <w:tcPr>
            <w:tcW w:w="3493"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0,9 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не менее 1,2 м </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5.2.2)</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1,4 м</w:t>
            </w:r>
          </w:p>
          <w:p w:rsidR="00EC432F" w:rsidRPr="00B96783" w:rsidRDefault="00EC432F" w:rsidP="0003084A">
            <w:pPr>
              <w:jc w:val="both"/>
              <w:rPr>
                <w:rFonts w:ascii="Arial" w:hAnsi="Arial" w:cs="Arial"/>
                <w:sz w:val="24"/>
                <w:szCs w:val="24"/>
              </w:rPr>
            </w:pPr>
            <w:r w:rsidRPr="00B96783">
              <w:rPr>
                <w:rFonts w:ascii="Arial" w:hAnsi="Arial" w:cs="Arial"/>
                <w:sz w:val="24"/>
                <w:szCs w:val="24"/>
              </w:rPr>
              <w:t>(п.5.2.2).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139825"/>
                  <wp:effectExtent l="19050" t="0" r="1270" b="0"/>
                  <wp:docPr id="374" name="Рисунок 65" descr="Z:\1-ПРОЕКТЫ\АКТУАЛИЗИРОВАННЫЙ СПРАВОЧНИК\КАРТИНКИ ГОТОВЫЕ JPG\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Z:\1-ПРОЕКТЫ\АКТУАЛИЗИРОВАННЫЙ СПРАВОЧНИК\КАРТИНКИ ГОТОВЫЕ JPG\66.jpg"/>
                          <pic:cNvPicPr>
                            <a:picLocks noChangeAspect="1" noChangeArrowheads="1"/>
                          </pic:cNvPicPr>
                        </pic:nvPicPr>
                        <pic:blipFill>
                          <a:blip r:embed="rId70" cstate="print"/>
                          <a:srcRect/>
                          <a:stretch>
                            <a:fillRect/>
                          </a:stretch>
                        </pic:blipFill>
                        <pic:spPr bwMode="auto">
                          <a:xfrm>
                            <a:off x="0" y="0"/>
                            <a:ext cx="2303780" cy="11398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67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Глубина пространства для маневрирования кресла-коляски перед дверью при </w:t>
            </w:r>
            <w:proofErr w:type="gramStart"/>
            <w:r w:rsidRPr="00B96783">
              <w:rPr>
                <w:rFonts w:ascii="Arial" w:hAnsi="Arial" w:cs="Arial"/>
                <w:sz w:val="24"/>
                <w:szCs w:val="24"/>
              </w:rPr>
              <w:t>открывании :</w:t>
            </w:r>
            <w:proofErr w:type="gramEnd"/>
            <w:r w:rsidRPr="00B96783">
              <w:rPr>
                <w:rFonts w:ascii="Arial" w:hAnsi="Arial" w:cs="Arial"/>
                <w:sz w:val="24"/>
                <w:szCs w:val="24"/>
              </w:rPr>
              <w:t xml:space="preserve">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«от себя»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«к себе»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при ширине -</w:t>
            </w:r>
          </w:p>
        </w:tc>
        <w:tc>
          <w:tcPr>
            <w:tcW w:w="3118"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не менее 1,2м </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не менее 1,5м </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1,5м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(п.3.19).</w:t>
            </w:r>
          </w:p>
        </w:tc>
        <w:tc>
          <w:tcPr>
            <w:tcW w:w="3493"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не менее 1,2 м </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 xml:space="preserve">не менее 1,5 м </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1,5 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(5.2.2).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434590" cy="1353820"/>
                  <wp:effectExtent l="19050" t="0" r="3810" b="0"/>
                  <wp:docPr id="375" name="Рисунок 49" descr="Z:\1-ПРОЕКТЫ\АКТУАЛИЗИРОВАННЫЙ СПРАВОЧНИК\КАРТИНКИ ПРАВКА JPG\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Z:\1-ПРОЕКТЫ\АКТУАЛИЗИРОВАННЫЙ СПРАВОЧНИК\КАРТИНКИ ПРАВКА JPG\67.jpg"/>
                          <pic:cNvPicPr>
                            <a:picLocks noChangeAspect="1" noChangeArrowheads="1"/>
                          </pic:cNvPicPr>
                        </pic:nvPicPr>
                        <pic:blipFill>
                          <a:blip r:embed="rId71" cstate="print"/>
                          <a:srcRect/>
                          <a:stretch>
                            <a:fillRect/>
                          </a:stretch>
                        </pic:blipFill>
                        <pic:spPr bwMode="auto">
                          <a:xfrm>
                            <a:off x="0" y="0"/>
                            <a:ext cx="2434590" cy="135382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68</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Ширина прохода в помещении с оборудованием и мебелью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1,2м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(п.3.18).</w:t>
            </w:r>
          </w:p>
        </w:tc>
        <w:tc>
          <w:tcPr>
            <w:tcW w:w="3493"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1,2 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11580"/>
                  <wp:effectExtent l="19050" t="0" r="1270" b="0"/>
                  <wp:docPr id="376" name="Рисунок 67" descr="Z:\1-ПРОЕКТЫ\АКТУАЛИЗИРОВАННЫЙ СПРАВОЧНИК\КАРТИНКИ ГОТОВЫЕ JPG\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Z:\1-ПРОЕКТЫ\АКТУАЛИЗИРОВАННЫЙ СПРАВОЧНИК\КАРТИНКИ ГОТОВЫЕ JPG\68.jpg"/>
                          <pic:cNvPicPr>
                            <a:picLocks noChangeAspect="1" noChangeArrowheads="1"/>
                          </pic:cNvPicPr>
                        </pic:nvPicPr>
                        <pic:blipFill>
                          <a:blip r:embed="rId72" cstate="print"/>
                          <a:srcRect/>
                          <a:stretch>
                            <a:fillRect/>
                          </a:stretch>
                        </pic:blipFill>
                        <pic:spPr bwMode="auto">
                          <a:xfrm>
                            <a:off x="0" y="0"/>
                            <a:ext cx="2303780" cy="1211580"/>
                          </a:xfrm>
                          <a:prstGeom prst="rect">
                            <a:avLst/>
                          </a:prstGeom>
                          <a:noFill/>
                          <a:ln w="9525">
                            <a:noFill/>
                            <a:miter lim="800000"/>
                            <a:headEnd/>
                            <a:tailEnd/>
                          </a:ln>
                        </pic:spPr>
                      </pic:pic>
                    </a:graphicData>
                  </a:graphic>
                </wp:inline>
              </w:drawing>
            </w:r>
          </w:p>
        </w:tc>
      </w:tr>
      <w:tr w:rsidR="00AD2621" w:rsidRPr="007D773E" w:rsidTr="00CA47C9">
        <w:trPr>
          <w:jc w:val="center"/>
        </w:trPr>
        <w:tc>
          <w:tcPr>
            <w:tcW w:w="15351" w:type="dxa"/>
            <w:gridSpan w:val="6"/>
          </w:tcPr>
          <w:p w:rsidR="00AD2621" w:rsidRDefault="00AD2621" w:rsidP="0003084A">
            <w:pPr>
              <w:ind w:left="743" w:hanging="743"/>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69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Тактильные предупреждающие указатели и/или контрастно окрашенная поверхность на участках пола перед дверными проемами и входами на лестницы, перед </w:t>
            </w:r>
            <w:r w:rsidRPr="00B96783">
              <w:rPr>
                <w:rFonts w:ascii="Arial" w:hAnsi="Arial" w:cs="Arial"/>
                <w:sz w:val="24"/>
                <w:szCs w:val="24"/>
              </w:rPr>
              <w:lastRenderedPageBreak/>
              <w:t xml:space="preserve">поворотом коммуникационных путей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Зоны «возможной опасности» с учетом проекции движения дверного полотна должны быть обозначены</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lastRenderedPageBreak/>
              <w:t xml:space="preserve">на расстоянии 0,6 м перед дверными проемами и входами на лестницы и пандусы, а также перед поворотом коммуникационных </w:t>
            </w:r>
            <w:r w:rsidRPr="00B96783">
              <w:rPr>
                <w:rFonts w:ascii="Arial" w:hAnsi="Arial" w:cs="Arial"/>
                <w:sz w:val="24"/>
                <w:szCs w:val="24"/>
              </w:rPr>
              <w:lastRenderedPageBreak/>
              <w:t>путей. Допускается предусматривать световые маячки (п.3.21).</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lastRenderedPageBreak/>
              <w:t xml:space="preserve">на расстоянии 0,6 м в соответствии с ГОСТ Р12.4.026. </w:t>
            </w: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Рекомендуется предусматривать световые маячки (п.5.2.3). </w:t>
            </w:r>
          </w:p>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Контрастной цвету окружающего пространства краской для разметки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70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Ширина дверных проемов в стене, а также выходов из помещений и из коридоров на лестничную клетку должна быть </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0,9м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(п.3.23).</w:t>
            </w:r>
          </w:p>
          <w:p w:rsidR="00EC432F" w:rsidRPr="00B96783" w:rsidRDefault="00EC432F" w:rsidP="0003084A">
            <w:pPr>
              <w:ind w:left="38"/>
              <w:jc w:val="both"/>
              <w:rPr>
                <w:rFonts w:ascii="Arial" w:hAnsi="Arial" w:cs="Arial"/>
                <w:sz w:val="24"/>
                <w:szCs w:val="24"/>
              </w:rPr>
            </w:pPr>
          </w:p>
        </w:tc>
        <w:tc>
          <w:tcPr>
            <w:tcW w:w="3493"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не менее 0,9 м</w:t>
            </w:r>
          </w:p>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(п.5.2.3).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58085"/>
                  <wp:effectExtent l="19050" t="0" r="1270" b="0"/>
                  <wp:docPr id="377" name="Рисунок 50" descr="Z:\1-ПРОЕКТЫ\АКТУАЛИЗИРОВАННЫЙ СПРАВОЧНИК\КАРТИНКИ ПРАВКА JPG\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Z:\1-ПРОЕКТЫ\АКТУАЛИЗИРОВАННЫЙ СПРАВОЧНИК\КАРТИНКИ ПРАВКА JPG\70.jpg"/>
                          <pic:cNvPicPr>
                            <a:picLocks noChangeAspect="1" noChangeArrowheads="1"/>
                          </pic:cNvPicPr>
                        </pic:nvPicPr>
                        <pic:blipFill>
                          <a:blip r:embed="rId73" cstate="print"/>
                          <a:srcRect/>
                          <a:stretch>
                            <a:fillRect/>
                          </a:stretch>
                        </pic:blipFill>
                        <pic:spPr bwMode="auto">
                          <a:xfrm>
                            <a:off x="0" y="0"/>
                            <a:ext cx="2303780" cy="245808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71</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Ширина проема в стене при глубине откоса открытого проема более 1,0 м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По ширине коммуникационного прохода, но не менее 1,2м (п.3.23).</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По ширине коммуникационного прохода, но не менее 1,2 м (п.</w:t>
            </w:r>
            <w:r w:rsidRPr="00B96783">
              <w:rPr>
                <w:sz w:val="24"/>
                <w:szCs w:val="24"/>
              </w:rPr>
              <w:t xml:space="preserve"> </w:t>
            </w:r>
            <w:r w:rsidRPr="00B96783">
              <w:rPr>
                <w:rFonts w:ascii="Arial" w:hAnsi="Arial" w:cs="Arial"/>
                <w:sz w:val="24"/>
                <w:szCs w:val="24"/>
              </w:rPr>
              <w:t>5.2.4.).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021080"/>
                  <wp:effectExtent l="19050" t="0" r="1270" b="0"/>
                  <wp:docPr id="378" name="Рисунок 69" descr="Z:\1-ПРОЕКТЫ\АКТУАЛИЗИРОВАННЫЙ СПРАВОЧНИК\КАРТИНКИ ГОТОВЫЕ JPG\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Z:\1-ПРОЕКТЫ\АКТУАЛИЗИРОВАННЫЙ СПРАВОЧНИК\КАРТИНКИ ГОТОВЫЕ JPG\71.jpg"/>
                          <pic:cNvPicPr>
                            <a:picLocks noChangeAspect="1" noChangeArrowheads="1"/>
                          </pic:cNvPicPr>
                        </pic:nvPicPr>
                        <pic:blipFill>
                          <a:blip r:embed="rId74" cstate="print"/>
                          <a:srcRect/>
                          <a:stretch>
                            <a:fillRect/>
                          </a:stretch>
                        </pic:blipFill>
                        <pic:spPr bwMode="auto">
                          <a:xfrm>
                            <a:off x="0" y="0"/>
                            <a:ext cx="2303780" cy="1021080"/>
                          </a:xfrm>
                          <a:prstGeom prst="rect">
                            <a:avLst/>
                          </a:prstGeom>
                          <a:noFill/>
                          <a:ln w="9525">
                            <a:noFill/>
                            <a:miter lim="800000"/>
                            <a:headEnd/>
                            <a:tailEnd/>
                          </a:ln>
                        </pic:spPr>
                      </pic:pic>
                    </a:graphicData>
                  </a:graphic>
                </wp:inline>
              </w:drawing>
            </w:r>
          </w:p>
        </w:tc>
      </w:tr>
      <w:tr w:rsidR="00D81F91" w:rsidRPr="007D773E" w:rsidTr="00CA47C9">
        <w:trPr>
          <w:jc w:val="center"/>
        </w:trPr>
        <w:tc>
          <w:tcPr>
            <w:tcW w:w="15351" w:type="dxa"/>
            <w:gridSpan w:val="6"/>
          </w:tcPr>
          <w:p w:rsidR="00D81F91" w:rsidRDefault="00D81F91" w:rsidP="00D81F91">
            <w:pPr>
              <w:autoSpaceDE w:val="0"/>
              <w:autoSpaceDN w:val="0"/>
              <w:jc w:val="both"/>
              <w:rPr>
                <w:rFonts w:ascii="Arial" w:hAnsi="Arial" w:cs="Arial"/>
                <w:sz w:val="24"/>
                <w:szCs w:val="24"/>
              </w:rPr>
            </w:pPr>
            <w:r w:rsidRPr="00AD2621">
              <w:rPr>
                <w:rFonts w:ascii="Arial" w:hAnsi="Arial" w:cs="Arial"/>
                <w:sz w:val="24"/>
                <w:szCs w:val="24"/>
              </w:rPr>
              <w:t xml:space="preserve">Сужения от 120 до 90 см на протяжении менее 1,0 м не учитываются. </w:t>
            </w:r>
          </w:p>
          <w:p w:rsidR="00D81F91" w:rsidRDefault="00D81F91" w:rsidP="00D81F91">
            <w:pPr>
              <w:autoSpaceDE w:val="0"/>
              <w:autoSpaceDN w:val="0"/>
              <w:jc w:val="both"/>
              <w:rPr>
                <w:rFonts w:ascii="Arial" w:hAnsi="Arial" w:cs="Arial"/>
                <w:sz w:val="24"/>
                <w:szCs w:val="24"/>
              </w:rPr>
            </w:pPr>
            <w:r w:rsidRPr="00AD2621">
              <w:rPr>
                <w:rFonts w:ascii="Arial" w:hAnsi="Arial" w:cs="Arial"/>
                <w:sz w:val="24"/>
                <w:szCs w:val="24"/>
              </w:rPr>
              <w:t xml:space="preserve">Для частично доступных допустимо сужение до 80 см. </w:t>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72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Высота порогов или перепад высот</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Дверные проемы, как правило, не должны иметь порогов и перепадов высот пола. При необходимости устройства порогов их высота или перепад высот не должны превышать 0,025м (п.3.23).</w:t>
            </w:r>
          </w:p>
        </w:tc>
        <w:tc>
          <w:tcPr>
            <w:tcW w:w="3493" w:type="dxa"/>
          </w:tcPr>
          <w:p w:rsidR="00EC432F" w:rsidRPr="00B96783" w:rsidRDefault="00EC432F" w:rsidP="0003084A">
            <w:pPr>
              <w:ind w:left="33"/>
              <w:jc w:val="both"/>
              <w:rPr>
                <w:rFonts w:ascii="Arial" w:hAnsi="Arial" w:cs="Arial"/>
                <w:sz w:val="24"/>
                <w:szCs w:val="24"/>
              </w:rPr>
            </w:pPr>
            <w:r w:rsidRPr="00B96783">
              <w:rPr>
                <w:rFonts w:ascii="Arial" w:hAnsi="Arial" w:cs="Arial"/>
                <w:sz w:val="24"/>
                <w:szCs w:val="24"/>
              </w:rPr>
              <w:t xml:space="preserve">Дверные проемы в помещения, как правило, не должны иметь порогов и перепадов высот пола. При необходимости устройства порогов их высота или перепад высот не должен превышать 0,014 м </w:t>
            </w:r>
          </w:p>
          <w:p w:rsidR="00EC432F" w:rsidRPr="00B96783" w:rsidRDefault="00EC432F" w:rsidP="0003084A">
            <w:pPr>
              <w:ind w:left="33"/>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11580"/>
                  <wp:effectExtent l="19050" t="0" r="1270" b="0"/>
                  <wp:docPr id="379" name="Рисунок 70" descr="Z:\1-ПРОЕКТЫ\АКТУАЛИЗИРОВАННЫЙ СПРАВОЧНИК\КАРТИНКИ ГОТОВЫЕ JPG\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Z:\1-ПРОЕКТЫ\АКТУАЛИЗИРОВАННЫЙ СПРАВОЧНИК\КАРТИНКИ ГОТОВЫЕ JPG\72.jpg"/>
                          <pic:cNvPicPr>
                            <a:picLocks noChangeAspect="1" noChangeArrowheads="1"/>
                          </pic:cNvPicPr>
                        </pic:nvPicPr>
                        <pic:blipFill>
                          <a:blip r:embed="rId75" cstate="print"/>
                          <a:srcRect/>
                          <a:stretch>
                            <a:fillRect/>
                          </a:stretch>
                        </pic:blipFill>
                        <pic:spPr bwMode="auto">
                          <a:xfrm>
                            <a:off x="0" y="0"/>
                            <a:ext cx="2303780" cy="12115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73</w:t>
            </w:r>
          </w:p>
        </w:tc>
        <w:tc>
          <w:tcPr>
            <w:tcW w:w="3686" w:type="dxa"/>
          </w:tcPr>
          <w:p w:rsidR="00EC432F" w:rsidRPr="00B96783" w:rsidRDefault="00EC432F" w:rsidP="0003084A">
            <w:pPr>
              <w:numPr>
                <w:ilvl w:val="12"/>
                <w:numId w:val="0"/>
              </w:numPr>
              <w:autoSpaceDE w:val="0"/>
              <w:autoSpaceDN w:val="0"/>
              <w:jc w:val="both"/>
              <w:rPr>
                <w:rFonts w:ascii="Arial" w:hAnsi="Arial" w:cs="Arial"/>
                <w:sz w:val="24"/>
                <w:szCs w:val="24"/>
              </w:rPr>
            </w:pPr>
            <w:r w:rsidRPr="00B96783">
              <w:rPr>
                <w:rFonts w:ascii="Arial" w:hAnsi="Arial" w:cs="Arial"/>
                <w:sz w:val="24"/>
                <w:szCs w:val="24"/>
              </w:rPr>
              <w:t>Зона отдыха и ожидания для инвалида на кресле-коляске или пользующегося костылями (тростью), а также его сопровождающего</w:t>
            </w:r>
          </w:p>
        </w:tc>
        <w:tc>
          <w:tcPr>
            <w:tcW w:w="3118" w:type="dxa"/>
          </w:tcPr>
          <w:p w:rsidR="00EC432F" w:rsidRPr="00B96783" w:rsidRDefault="00EC432F" w:rsidP="0003084A">
            <w:pPr>
              <w:ind w:left="743" w:hanging="743"/>
              <w:jc w:val="both"/>
              <w:rPr>
                <w:rFonts w:ascii="Arial" w:hAnsi="Arial" w:cs="Arial"/>
                <w:sz w:val="24"/>
                <w:szCs w:val="24"/>
              </w:rPr>
            </w:pPr>
            <w:r w:rsidRPr="00B96783">
              <w:rPr>
                <w:rFonts w:ascii="Arial" w:hAnsi="Arial" w:cs="Arial"/>
                <w:sz w:val="24"/>
                <w:szCs w:val="24"/>
              </w:rPr>
              <w:t>-</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через 25 – 30 м, но не менее одной (п.5.2.5, п.5.2.6)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894"/>
              <w:jc w:val="both"/>
              <w:rPr>
                <w:rFonts w:ascii="Arial" w:hAnsi="Arial" w:cs="Arial"/>
                <w:sz w:val="24"/>
                <w:szCs w:val="24"/>
              </w:rPr>
            </w:pPr>
            <w:r>
              <w:rPr>
                <w:rFonts w:ascii="Arial" w:hAnsi="Arial" w:cs="Arial"/>
                <w:noProof/>
                <w:sz w:val="24"/>
                <w:szCs w:val="24"/>
              </w:rPr>
              <w:drawing>
                <wp:inline distT="0" distB="0" distL="0" distR="0">
                  <wp:extent cx="2446020" cy="1935480"/>
                  <wp:effectExtent l="19050" t="0" r="0" b="0"/>
                  <wp:docPr id="380" name="Рисунок 4" descr="C:\Users\Владелец\Desktop\Новая папк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Владелец\Desktop\Новая папка\73.jpg"/>
                          <pic:cNvPicPr>
                            <a:picLocks noChangeAspect="1" noChangeArrowheads="1"/>
                          </pic:cNvPicPr>
                        </pic:nvPicPr>
                        <pic:blipFill>
                          <a:blip r:embed="rId76" cstate="print"/>
                          <a:srcRect l="-862" b="23511"/>
                          <a:stretch>
                            <a:fillRect/>
                          </a:stretch>
                        </pic:blipFill>
                        <pic:spPr bwMode="auto">
                          <a:xfrm>
                            <a:off x="0" y="0"/>
                            <a:ext cx="2446020" cy="1935480"/>
                          </a:xfrm>
                          <a:prstGeom prst="rect">
                            <a:avLst/>
                          </a:prstGeom>
                          <a:noFill/>
                          <a:ln w="9525">
                            <a:noFill/>
                            <a:miter lim="800000"/>
                            <a:headEnd/>
                            <a:tailEnd/>
                          </a:ln>
                        </pic:spPr>
                      </pic:pic>
                    </a:graphicData>
                  </a:graphic>
                </wp:inline>
              </w:drawing>
            </w:r>
          </w:p>
        </w:tc>
      </w:tr>
      <w:tr w:rsidR="00D81F91" w:rsidRPr="007D773E" w:rsidTr="00CA47C9">
        <w:trPr>
          <w:jc w:val="center"/>
        </w:trPr>
        <w:tc>
          <w:tcPr>
            <w:tcW w:w="15351" w:type="dxa"/>
            <w:gridSpan w:val="6"/>
          </w:tcPr>
          <w:p w:rsidR="00D81F91" w:rsidRPr="00D16651" w:rsidRDefault="00D81F91" w:rsidP="00D81F91">
            <w:pPr>
              <w:ind w:firstLine="708"/>
              <w:rPr>
                <w:sz w:val="28"/>
                <w:szCs w:val="28"/>
              </w:rPr>
            </w:pPr>
            <w:r w:rsidRPr="00D16651">
              <w:rPr>
                <w:sz w:val="28"/>
                <w:szCs w:val="28"/>
              </w:rPr>
              <w:t xml:space="preserve">Места для отдыха и ожидания для инвалидов должны быть со спинками и подлокотниками и высотой сидения </w:t>
            </w:r>
            <w:r w:rsidRPr="00D16651">
              <w:rPr>
                <w:b/>
                <w:sz w:val="28"/>
                <w:szCs w:val="28"/>
              </w:rPr>
              <w:t>не ниже 45 см.</w:t>
            </w:r>
          </w:p>
          <w:p w:rsidR="00D81F91" w:rsidRPr="00D16651" w:rsidRDefault="00D81F91" w:rsidP="00D81F91">
            <w:pPr>
              <w:ind w:firstLine="708"/>
              <w:rPr>
                <w:sz w:val="28"/>
                <w:szCs w:val="28"/>
              </w:rPr>
            </w:pPr>
            <w:r w:rsidRPr="00D16651">
              <w:rPr>
                <w:sz w:val="28"/>
                <w:szCs w:val="28"/>
              </w:rPr>
              <w:t>Место отдыха или ожидания для инвалида-колясочника представляет собой свободную от оборудовани</w:t>
            </w:r>
            <w:r>
              <w:rPr>
                <w:sz w:val="28"/>
                <w:szCs w:val="28"/>
              </w:rPr>
              <w:t>я</w:t>
            </w:r>
            <w:r w:rsidRPr="00D16651">
              <w:rPr>
                <w:sz w:val="28"/>
                <w:szCs w:val="28"/>
              </w:rPr>
              <w:t xml:space="preserve"> и мебели  зону габаритами  0,9 х 1,2м для размещения инвалида на кресле-коляске.</w:t>
            </w:r>
          </w:p>
          <w:p w:rsidR="00D81F91" w:rsidRDefault="00D81F91" w:rsidP="0003084A">
            <w:pPr>
              <w:ind w:left="743" w:hanging="894"/>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74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Конструктивные элементы и устройства внутри зданий, а также декоративные элементы, размещаемые в габаритах путей движения на стенах и других вертикальных поверхностях, должны</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иметь закругленные края  и не  выступать более чем на 0,1 м на высоте от 0,7 до 2,1 м от уровня пола. 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должны выступать более чем на 0,3 м (п.3.20).</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иметь закругленные края  и не  выступать более чем на 0,1 м на высоте от 0,7 до 2,1 м от уровня пола.</w:t>
            </w:r>
            <w:r w:rsidRPr="00B96783">
              <w:rPr>
                <w:sz w:val="24"/>
                <w:szCs w:val="24"/>
              </w:rPr>
              <w:t xml:space="preserve"> </w:t>
            </w:r>
            <w:r w:rsidRPr="00B96783">
              <w:rPr>
                <w:rFonts w:ascii="Arial" w:hAnsi="Arial" w:cs="Arial"/>
                <w:sz w:val="24"/>
                <w:szCs w:val="24"/>
              </w:rPr>
              <w:t>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должны выступать более чем на 0,3 м (п.</w:t>
            </w:r>
            <w:r w:rsidRPr="00B96783">
              <w:rPr>
                <w:sz w:val="24"/>
                <w:szCs w:val="24"/>
              </w:rPr>
              <w:t xml:space="preserve"> </w:t>
            </w:r>
            <w:r w:rsidRPr="00B96783">
              <w:rPr>
                <w:rFonts w:ascii="Arial" w:hAnsi="Arial" w:cs="Arial"/>
                <w:sz w:val="24"/>
                <w:szCs w:val="24"/>
              </w:rPr>
              <w:t>5.2.7).</w:t>
            </w:r>
          </w:p>
          <w:p w:rsidR="00EC432F" w:rsidRPr="00B96783" w:rsidRDefault="00EC432F" w:rsidP="0003084A">
            <w:pPr>
              <w:jc w:val="both"/>
              <w:rPr>
                <w:rFonts w:ascii="Arial" w:hAnsi="Arial" w:cs="Arial"/>
                <w:sz w:val="24"/>
                <w:szCs w:val="24"/>
              </w:rPr>
            </w:pP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968625"/>
                  <wp:effectExtent l="19050" t="0" r="1270" b="0"/>
                  <wp:docPr id="381" name="Рисунок 52" descr="Z:\1-ПРОЕКТЫ\АКТУАЛИЗИРОВАННЫЙ СПРАВОЧНИК\КАРТИНКИ ПРАВКА JPG\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Z:\1-ПРОЕКТЫ\АКТУАЛИЗИРОВАННЫЙ СПРАВОЧНИК\КАРТИНКИ ПРАВКА JPG\74.jpg"/>
                          <pic:cNvPicPr>
                            <a:picLocks noChangeAspect="1" noChangeArrowheads="1"/>
                          </pic:cNvPicPr>
                        </pic:nvPicPr>
                        <pic:blipFill>
                          <a:blip r:embed="rId77" cstate="print"/>
                          <a:srcRect/>
                          <a:stretch>
                            <a:fillRect/>
                          </a:stretch>
                        </pic:blipFill>
                        <pic:spPr bwMode="auto">
                          <a:xfrm>
                            <a:off x="0" y="0"/>
                            <a:ext cx="2303780" cy="29686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75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Под маршем открытой лестницы и другими нависающими элементами следует устанавливать барьеры, ограждения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имеющими размер в свету по высоте менее 1,9 м (п.3.20).</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имеющими размер в свету по высоте менее 1,9 м</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885440"/>
                  <wp:effectExtent l="19050" t="0" r="8255" b="0"/>
                  <wp:docPr id="382" name="Рисунок 53" descr="Z:\1-ПРОЕКТЫ\АКТУАЛИЗИРОВАННЫЙ СПРАВОЧНИК\КАРТИНКИ ПРАВКА JPG\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Z:\1-ПРОЕКТЫ\АКТУАЛИЗИРОВАННЫЙ СПРАВОЧНИК\КАРТИНКИ ПРАВКА JPG\75.jpg"/>
                          <pic:cNvPicPr>
                            <a:picLocks noChangeAspect="1" noChangeArrowheads="1"/>
                          </pic:cNvPicPr>
                        </pic:nvPicPr>
                        <pic:blipFill>
                          <a:blip r:embed="rId78" cstate="print"/>
                          <a:srcRect/>
                          <a:stretch>
                            <a:fillRect/>
                          </a:stretch>
                        </pic:blipFill>
                        <pic:spPr bwMode="auto">
                          <a:xfrm>
                            <a:off x="0" y="0"/>
                            <a:ext cx="2315845" cy="288544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76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ворсовые ковры с высотой ворса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 помещениях, доступных МГН, не допускается применять ворсовые ковры с толщиной покрытия (с учетом высоты ворса) более 0, 013м (п.3.22).</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 помещениях, доступных инвалидам, не разрешается применять ворсовые ковры с высотой ворса более 0, 013 м (п.5.2.8).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894"/>
              <w:jc w:val="both"/>
              <w:rPr>
                <w:rFonts w:ascii="Arial" w:hAnsi="Arial" w:cs="Arial"/>
                <w:sz w:val="24"/>
                <w:szCs w:val="24"/>
              </w:rPr>
            </w:pPr>
            <w:r>
              <w:rPr>
                <w:rFonts w:ascii="Arial" w:hAnsi="Arial" w:cs="Arial"/>
                <w:noProof/>
                <w:sz w:val="24"/>
                <w:szCs w:val="24"/>
              </w:rPr>
              <w:drawing>
                <wp:inline distT="0" distB="0" distL="0" distR="0">
                  <wp:extent cx="2446020" cy="1412875"/>
                  <wp:effectExtent l="19050" t="0" r="0" b="0"/>
                  <wp:docPr id="383" name="Рисунок 5" descr="C:\Users\Владелец\Desktop\Новая папка\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ладелец\Desktop\Новая папка\76.jpg"/>
                          <pic:cNvPicPr>
                            <a:picLocks noChangeAspect="1" noChangeArrowheads="1"/>
                          </pic:cNvPicPr>
                        </pic:nvPicPr>
                        <pic:blipFill>
                          <a:blip r:embed="rId79" cstate="print"/>
                          <a:srcRect/>
                          <a:stretch>
                            <a:fillRect/>
                          </a:stretch>
                        </pic:blipFill>
                        <pic:spPr bwMode="auto">
                          <a:xfrm>
                            <a:off x="0" y="0"/>
                            <a:ext cx="2446020" cy="141287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jc w:val="both"/>
              <w:rPr>
                <w:rFonts w:ascii="Arial" w:hAnsi="Arial" w:cs="Arial"/>
                <w:b/>
                <w:sz w:val="24"/>
                <w:szCs w:val="24"/>
              </w:rPr>
            </w:pPr>
          </w:p>
        </w:tc>
        <w:tc>
          <w:tcPr>
            <w:tcW w:w="14393" w:type="dxa"/>
            <w:gridSpan w:val="5"/>
          </w:tcPr>
          <w:p w:rsidR="00EC432F" w:rsidRPr="00B96783" w:rsidRDefault="00EC432F" w:rsidP="0003084A">
            <w:pPr>
              <w:jc w:val="both"/>
              <w:rPr>
                <w:rFonts w:ascii="Arial" w:hAnsi="Arial" w:cs="Arial"/>
                <w:b/>
                <w:sz w:val="24"/>
                <w:szCs w:val="24"/>
              </w:rPr>
            </w:pPr>
            <w:r w:rsidRPr="00B96783">
              <w:rPr>
                <w:rFonts w:ascii="Arial" w:hAnsi="Arial" w:cs="Arial"/>
                <w:b/>
                <w:sz w:val="24"/>
                <w:szCs w:val="24"/>
              </w:rPr>
              <w:t>2.2.2. Вертикальные коммуникации</w:t>
            </w:r>
          </w:p>
        </w:tc>
      </w:tr>
      <w:tr w:rsidR="00EC432F" w:rsidRPr="007D773E" w:rsidTr="00CA47C9">
        <w:trPr>
          <w:jc w:val="center"/>
        </w:trPr>
        <w:tc>
          <w:tcPr>
            <w:tcW w:w="958" w:type="dxa"/>
          </w:tcPr>
          <w:p w:rsidR="00EC432F" w:rsidRPr="00B96783" w:rsidRDefault="00EC432F" w:rsidP="0003084A">
            <w:pPr>
              <w:jc w:val="both"/>
              <w:rPr>
                <w:rFonts w:ascii="Arial" w:hAnsi="Arial" w:cs="Arial"/>
                <w:bCs/>
                <w:sz w:val="24"/>
                <w:szCs w:val="24"/>
              </w:rPr>
            </w:pPr>
          </w:p>
        </w:tc>
        <w:tc>
          <w:tcPr>
            <w:tcW w:w="14393" w:type="dxa"/>
            <w:gridSpan w:val="5"/>
          </w:tcPr>
          <w:p w:rsidR="00EC432F" w:rsidRPr="00B96783" w:rsidRDefault="00EC432F" w:rsidP="0003084A">
            <w:pPr>
              <w:jc w:val="both"/>
              <w:rPr>
                <w:rFonts w:ascii="Arial" w:hAnsi="Arial" w:cs="Arial"/>
                <w:bCs/>
                <w:sz w:val="24"/>
                <w:szCs w:val="24"/>
              </w:rPr>
            </w:pPr>
            <w:bookmarkStart w:id="5" w:name="_Toc302385917"/>
            <w:r w:rsidRPr="00B96783">
              <w:rPr>
                <w:rFonts w:ascii="Arial" w:hAnsi="Arial" w:cs="Arial"/>
                <w:bCs/>
                <w:sz w:val="24"/>
                <w:szCs w:val="24"/>
              </w:rPr>
              <w:t>Лестницы и пандусы</w:t>
            </w:r>
            <w:bookmarkEnd w:id="5"/>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77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При перепаде высот пола в здании или сооружении следует предусматривать </w:t>
            </w:r>
          </w:p>
        </w:tc>
        <w:tc>
          <w:tcPr>
            <w:tcW w:w="3118" w:type="dxa"/>
          </w:tcPr>
          <w:p w:rsidR="00EC432F" w:rsidRPr="00B96783" w:rsidRDefault="00EC432F" w:rsidP="0003084A">
            <w:pPr>
              <w:ind w:left="743" w:hanging="743"/>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лестницы, пандусы или подъемные устройства, доступные для МГН (п.</w:t>
            </w:r>
            <w:r w:rsidRPr="00B96783">
              <w:rPr>
                <w:sz w:val="24"/>
                <w:szCs w:val="24"/>
              </w:rPr>
              <w:t xml:space="preserve"> </w:t>
            </w:r>
            <w:r w:rsidRPr="00B96783">
              <w:rPr>
                <w:rFonts w:ascii="Arial" w:hAnsi="Arial" w:cs="Arial"/>
                <w:sz w:val="24"/>
                <w:szCs w:val="24"/>
              </w:rPr>
              <w:t>5.2.9).</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947545"/>
                  <wp:effectExtent l="19050" t="0" r="1270" b="0"/>
                  <wp:docPr id="384" name="Рисунок 75" descr="Z:\1-ПРОЕКТЫ\АКТУАЛИЗИРОВАННЫЙ СПРАВОЧНИК\КАРТИНКИ ГОТОВЫЕ JPG\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Z:\1-ПРОЕКТЫ\АКТУАЛИЗИРОВАННЫЙ СПРАВОЧНИК\КАРТИНКИ ГОТОВЫЕ JPG\77.jpg"/>
                          <pic:cNvPicPr>
                            <a:picLocks noChangeAspect="1" noChangeArrowheads="1"/>
                          </pic:cNvPicPr>
                        </pic:nvPicPr>
                        <pic:blipFill>
                          <a:blip r:embed="rId80" cstate="print"/>
                          <a:srcRect/>
                          <a:stretch>
                            <a:fillRect/>
                          </a:stretch>
                        </pic:blipFill>
                        <pic:spPr bwMode="auto">
                          <a:xfrm>
                            <a:off x="0" y="0"/>
                            <a:ext cx="2303780" cy="194754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78</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Ширина марша лестниц, доступных для МГН, должна быть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Как правило, не менее 1,35м (п.3.27).</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При отсутствии лифтов ширина марша лестницы должна быть не менее   1,35 м. В остальных случаях ширину марша следует принимать по СП 54.13330 и         СП 118.13330 (п.</w:t>
            </w:r>
            <w:r w:rsidRPr="00B96783">
              <w:rPr>
                <w:sz w:val="24"/>
                <w:szCs w:val="24"/>
              </w:rPr>
              <w:t xml:space="preserve"> </w:t>
            </w:r>
            <w:r w:rsidRPr="00B96783">
              <w:rPr>
                <w:rFonts w:ascii="Arial" w:hAnsi="Arial" w:cs="Arial"/>
                <w:sz w:val="24"/>
                <w:szCs w:val="24"/>
              </w:rPr>
              <w:t>5.2.10).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924050"/>
                  <wp:effectExtent l="19050" t="0" r="1270" b="0"/>
                  <wp:docPr id="385" name="Рисунок 56" descr="Z:\1-ПРОЕКТЫ\АКТУАЛИЗИРОВАННЫЙ СПРАВОЧНИК\КАРТИНКИ ПРАВКА JPG\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Z:\1-ПРОЕКТЫ\АКТУАЛИЗИРОВАННЫЙ СПРАВОЧНИК\КАРТИНКИ ПРАВКА JPG\78.jpg"/>
                          <pic:cNvPicPr>
                            <a:picLocks noChangeAspect="1" noChangeArrowheads="1"/>
                          </pic:cNvPicPr>
                        </pic:nvPicPr>
                        <pic:blipFill>
                          <a:blip r:embed="rId81" cstate="print"/>
                          <a:srcRect/>
                          <a:stretch>
                            <a:fillRect/>
                          </a:stretch>
                        </pic:blipFill>
                        <pic:spPr bwMode="auto">
                          <a:xfrm>
                            <a:off x="0" y="0"/>
                            <a:ext cx="2303780" cy="19240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79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В местах перепада уровней  пола в помещении для защиты от падения следует предусматривать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Бортики высотой не менее 0,05м (при перепаде высот более 0,45м) (п.3.31), ограждения с поручнями (п.3.32).</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ограждения высотой в пределах 1 – 1,2 м (п.</w:t>
            </w:r>
            <w:r w:rsidRPr="00B96783">
              <w:rPr>
                <w:sz w:val="24"/>
                <w:szCs w:val="24"/>
              </w:rPr>
              <w:t xml:space="preserve"> </w:t>
            </w:r>
            <w:r w:rsidRPr="00B96783">
              <w:rPr>
                <w:rFonts w:ascii="Arial" w:hAnsi="Arial" w:cs="Arial"/>
                <w:sz w:val="24"/>
                <w:szCs w:val="24"/>
              </w:rPr>
              <w:t>5.2.9).</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86" name="Рисунок 77" descr="Z:\1-ПРОЕКТЫ\АКТУАЛИЗИРОВАННЫЙ СПРАВОЧНИК\КАРТИНКИ ГОТОВЫЕ JPG\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Z:\1-ПРОЕКТЫ\АКТУАЛИЗИРОВАННЫЙ СПРАВОЧНИК\КАРТИНКИ ГОТОВЫЕ JPG\79.jpg"/>
                          <pic:cNvPicPr>
                            <a:picLocks noChangeAspect="1" noChangeArrowheads="1"/>
                          </pic:cNvPicPr>
                        </pic:nvPicPr>
                        <pic:blipFill>
                          <a:blip r:embed="rId82"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pacing w:val="-2"/>
                <w:sz w:val="24"/>
                <w:szCs w:val="24"/>
              </w:rPr>
            </w:pPr>
            <w:r w:rsidRPr="00B96783">
              <w:rPr>
                <w:rFonts w:ascii="Arial" w:hAnsi="Arial" w:cs="Arial"/>
                <w:spacing w:val="-2"/>
                <w:sz w:val="24"/>
                <w:szCs w:val="24"/>
              </w:rPr>
              <w:t>80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pacing w:val="-2"/>
                <w:sz w:val="24"/>
                <w:szCs w:val="24"/>
              </w:rPr>
              <w:t xml:space="preserve">Ребро ступени должно иметь закругление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радиусом не более 0,05 м (п.3.28).</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pacing w:val="-2"/>
                <w:sz w:val="24"/>
                <w:szCs w:val="24"/>
              </w:rPr>
              <w:t>радиусом не более 0,05 м (п.5.2.9).</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3265805"/>
                  <wp:effectExtent l="19050" t="0" r="8255" b="0"/>
                  <wp:docPr id="387" name="Рисунок 57" descr="Z:\1-ПРОЕКТЫ\АКТУАЛИЗИРОВАННЫЙ СПРАВОЧНИК\КАРТИНКИ ПРАВКА JPG\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Z:\1-ПРОЕКТЫ\АКТУАЛИЗИРОВАННЫЙ СПРАВОЧНИК\КАРТИНКИ ПРАВКА JPG\80.jpg"/>
                          <pic:cNvPicPr>
                            <a:picLocks noChangeAspect="1" noChangeArrowheads="1"/>
                          </pic:cNvPicPr>
                        </pic:nvPicPr>
                        <pic:blipFill>
                          <a:blip r:embed="rId83" cstate="print"/>
                          <a:srcRect/>
                          <a:stretch>
                            <a:fillRect/>
                          </a:stretch>
                        </pic:blipFill>
                        <pic:spPr bwMode="auto">
                          <a:xfrm>
                            <a:off x="0" y="0"/>
                            <a:ext cx="2315845" cy="326580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pacing w:val="-2"/>
                <w:sz w:val="24"/>
                <w:szCs w:val="24"/>
              </w:rPr>
            </w:pPr>
            <w:r w:rsidRPr="00B96783">
              <w:rPr>
                <w:rFonts w:ascii="Arial" w:hAnsi="Arial" w:cs="Arial"/>
                <w:spacing w:val="-2"/>
                <w:sz w:val="24"/>
                <w:szCs w:val="24"/>
              </w:rPr>
              <w:lastRenderedPageBreak/>
              <w:t>81</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pacing w:val="-2"/>
                <w:sz w:val="24"/>
                <w:szCs w:val="24"/>
              </w:rPr>
              <w:t xml:space="preserve">Бортики на боковых краях  ступеней,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высотой не менее 0,02 м (п.3.28).</w:t>
            </w:r>
          </w:p>
        </w:tc>
        <w:tc>
          <w:tcPr>
            <w:tcW w:w="3493" w:type="dxa"/>
          </w:tcPr>
          <w:p w:rsidR="00EC432F" w:rsidRPr="00B96783" w:rsidRDefault="00EC432F" w:rsidP="0003084A">
            <w:pPr>
              <w:jc w:val="both"/>
              <w:rPr>
                <w:rFonts w:ascii="Arial" w:hAnsi="Arial" w:cs="Arial"/>
                <w:spacing w:val="-2"/>
                <w:sz w:val="24"/>
                <w:szCs w:val="24"/>
              </w:rPr>
            </w:pPr>
            <w:r w:rsidRPr="00B96783">
              <w:rPr>
                <w:rFonts w:ascii="Arial" w:hAnsi="Arial" w:cs="Arial"/>
                <w:spacing w:val="-2"/>
                <w:sz w:val="24"/>
                <w:szCs w:val="24"/>
              </w:rPr>
              <w:t>высотой не менее 0,02 м</w:t>
            </w:r>
          </w:p>
          <w:p w:rsidR="00EC432F" w:rsidRPr="00B96783" w:rsidRDefault="00EC432F" w:rsidP="0003084A">
            <w:pPr>
              <w:jc w:val="both"/>
              <w:rPr>
                <w:rFonts w:ascii="Arial" w:hAnsi="Arial" w:cs="Arial"/>
                <w:sz w:val="24"/>
                <w:szCs w:val="24"/>
              </w:rPr>
            </w:pPr>
            <w:r w:rsidRPr="00B96783">
              <w:rPr>
                <w:rFonts w:ascii="Arial" w:hAnsi="Arial" w:cs="Arial"/>
                <w:spacing w:val="-2"/>
                <w:sz w:val="24"/>
                <w:szCs w:val="24"/>
              </w:rPr>
              <w:t>(п.</w:t>
            </w:r>
            <w:r w:rsidRPr="00B96783">
              <w:rPr>
                <w:sz w:val="24"/>
                <w:szCs w:val="24"/>
              </w:rPr>
              <w:t xml:space="preserve"> </w:t>
            </w:r>
            <w:r w:rsidRPr="00B96783">
              <w:rPr>
                <w:rFonts w:ascii="Arial" w:hAnsi="Arial" w:cs="Arial"/>
                <w:spacing w:val="-2"/>
                <w:sz w:val="24"/>
                <w:szCs w:val="24"/>
              </w:rPr>
              <w:t>5.2.9).</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508125"/>
                  <wp:effectExtent l="19050" t="0" r="1270" b="0"/>
                  <wp:docPr id="388" name="Рисунок 58" descr="Z:\1-ПРОЕКТЫ\АКТУАЛИЗИРОВАННЫЙ СПРАВОЧНИК\КАРТИНКИ ПРАВКА JPG\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Z:\1-ПРОЕКТЫ\АКТУАЛИЗИРОВАННЫЙ СПРАВОЧНИК\КАРТИНКИ ПРАВКА JPG\81.jpg"/>
                          <pic:cNvPicPr>
                            <a:picLocks noChangeAspect="1" noChangeArrowheads="1"/>
                          </pic:cNvPicPr>
                        </pic:nvPicPr>
                        <pic:blipFill>
                          <a:blip r:embed="rId84" cstate="print"/>
                          <a:srcRect/>
                          <a:stretch>
                            <a:fillRect/>
                          </a:stretch>
                        </pic:blipFill>
                        <pic:spPr bwMode="auto">
                          <a:xfrm>
                            <a:off x="0" y="0"/>
                            <a:ext cx="2303780" cy="15081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82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Ширина марша лестницы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1,35 м (п.3.27).</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1,35 м по СП 54.13330 и  СП 118.13330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924050"/>
                  <wp:effectExtent l="19050" t="0" r="1270" b="0"/>
                  <wp:docPr id="389" name="Рисунок 59" descr="Z:\1-ПРОЕКТЫ\АКТУАЛИЗИРОВАННЫЙ СПРАВОЧНИК\КАРТИНКИ ПРАВКА JPG\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Z:\1-ПРОЕКТЫ\АКТУАЛИЗИРОВАННЫЙ СПРАВОЧНИК\КАРТИНКИ ПРАВКА JPG\82.jpg"/>
                          <pic:cNvPicPr>
                            <a:picLocks noChangeAspect="1" noChangeArrowheads="1"/>
                          </pic:cNvPicPr>
                        </pic:nvPicPr>
                        <pic:blipFill>
                          <a:blip r:embed="rId85" cstate="print"/>
                          <a:srcRect/>
                          <a:stretch>
                            <a:fillRect/>
                          </a:stretch>
                        </pic:blipFill>
                        <pic:spPr bwMode="auto">
                          <a:xfrm>
                            <a:off x="0" y="0"/>
                            <a:ext cx="2303780" cy="19240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83</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Завершающие горизонтальные части поручня  должны быть длиннее марша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пандуса на 0,3 м (п.3.32)</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пандуса на 0,3 м (допускается от 0,27 – 0,33м)</w:t>
            </w:r>
            <w:r w:rsidRPr="00B96783">
              <w:rPr>
                <w:sz w:val="24"/>
                <w:szCs w:val="24"/>
              </w:rPr>
              <w:t xml:space="preserve"> </w:t>
            </w:r>
            <w:r w:rsidRPr="00B96783">
              <w:rPr>
                <w:rFonts w:ascii="Arial" w:hAnsi="Arial" w:cs="Arial"/>
                <w:sz w:val="24"/>
                <w:szCs w:val="24"/>
              </w:rPr>
              <w:t>и иметь не травмирующее завершение</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58570"/>
                  <wp:effectExtent l="19050" t="0" r="1270" b="0"/>
                  <wp:docPr id="390" name="Рисунок 81" descr="Z:\1-ПРОЕКТЫ\АКТУАЛИЗИРОВАННЫЙ СПРАВОЧНИК\КАРТИНКИ ГОТОВЫЕ JPG\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Z:\1-ПРОЕКТЫ\АКТУАЛИЗИРОВАННЫЙ СПРАВОЧНИК\КАРТИНКИ ГОТОВЫЕ JPG\83.jpg"/>
                          <pic:cNvPicPr>
                            <a:picLocks noChangeAspect="1" noChangeArrowheads="1"/>
                          </pic:cNvPicPr>
                        </pic:nvPicPr>
                        <pic:blipFill>
                          <a:blip r:embed="rId86" cstate="print"/>
                          <a:srcRect/>
                          <a:stretch>
                            <a:fillRect/>
                          </a:stretch>
                        </pic:blipFill>
                        <pic:spPr bwMode="auto">
                          <a:xfrm>
                            <a:off x="0" y="0"/>
                            <a:ext cx="2303780" cy="1258570"/>
                          </a:xfrm>
                          <a:prstGeom prst="rect">
                            <a:avLst/>
                          </a:prstGeom>
                          <a:noFill/>
                          <a:ln w="9525">
                            <a:noFill/>
                            <a:miter lim="800000"/>
                            <a:headEnd/>
                            <a:tailEnd/>
                          </a:ln>
                        </pic:spPr>
                      </pic:pic>
                    </a:graphicData>
                  </a:graphic>
                </wp:inline>
              </w:drawing>
            </w:r>
          </w:p>
        </w:tc>
      </w:tr>
      <w:tr w:rsidR="00883A10" w:rsidRPr="007D773E" w:rsidTr="00CA47C9">
        <w:trPr>
          <w:jc w:val="center"/>
        </w:trPr>
        <w:tc>
          <w:tcPr>
            <w:tcW w:w="15351" w:type="dxa"/>
            <w:gridSpan w:val="6"/>
          </w:tcPr>
          <w:p w:rsidR="00883A10" w:rsidRDefault="00883A10" w:rsidP="0003084A">
            <w:pPr>
              <w:ind w:left="743" w:hanging="743"/>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84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Дополнительные поручни следует предусматривать</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при ширине марша лестницы 2,5 м и более (п.3.27).</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при ширине марша лестницы 4,0 м и более</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042795"/>
                  <wp:effectExtent l="19050" t="0" r="1270" b="0"/>
                  <wp:docPr id="391" name="Рисунок 60" descr="Z:\1-ПРОЕКТЫ\АКТУАЛИЗИРОВАННЫЙ СПРАВОЧНИК\КАРТИНКИ ПРАВКА JPG\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Z:\1-ПРОЕКТЫ\АКТУАЛИЗИРОВАННЫЙ СПРАВОЧНИК\КАРТИНКИ ПРАВКА JPG\84.jpg"/>
                          <pic:cNvPicPr>
                            <a:picLocks noChangeAspect="1" noChangeArrowheads="1"/>
                          </pic:cNvPicPr>
                        </pic:nvPicPr>
                        <pic:blipFill>
                          <a:blip r:embed="rId87" cstate="print"/>
                          <a:srcRect/>
                          <a:stretch>
                            <a:fillRect/>
                          </a:stretch>
                        </pic:blipFill>
                        <pic:spPr bwMode="auto">
                          <a:xfrm>
                            <a:off x="0" y="0"/>
                            <a:ext cx="2303780" cy="204279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85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Максимальная высота одного подъема (марша) пандуса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должна превышать 0,8м при уклоне не более 8% (п.3.29).</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должна превышать 0,8м</w:t>
            </w:r>
            <w:r w:rsidRPr="00B96783">
              <w:rPr>
                <w:sz w:val="24"/>
                <w:szCs w:val="24"/>
              </w:rPr>
              <w:t xml:space="preserve">  </w:t>
            </w:r>
            <w:r w:rsidRPr="00B96783">
              <w:rPr>
                <w:rFonts w:ascii="Arial" w:hAnsi="Arial" w:cs="Arial"/>
                <w:sz w:val="24"/>
                <w:szCs w:val="24"/>
              </w:rPr>
              <w:t>при уклоне не более 1:20 (5%) (п.</w:t>
            </w:r>
            <w:r w:rsidRPr="00B96783">
              <w:rPr>
                <w:sz w:val="24"/>
                <w:szCs w:val="24"/>
              </w:rPr>
              <w:t xml:space="preserve"> </w:t>
            </w:r>
            <w:r w:rsidRPr="00B96783">
              <w:rPr>
                <w:rFonts w:ascii="Arial" w:hAnsi="Arial" w:cs="Arial"/>
                <w:sz w:val="24"/>
                <w:szCs w:val="24"/>
              </w:rPr>
              <w:t>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866775"/>
                  <wp:effectExtent l="19050" t="0" r="1270" b="0"/>
                  <wp:docPr id="392" name="Рисунок 83" descr="Z:\1-ПРОЕКТЫ\АКТУАЛИЗИРОВАННЫЙ СПРАВОЧНИК\КАРТИНКИ ГОТОВЫЕ JPG\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Z:\1-ПРОЕКТЫ\АКТУАЛИЗИРОВАННЫЙ СПРАВОЧНИК\КАРТИНКИ ГОТОВЫЕ JPG\85.jpg"/>
                          <pic:cNvPicPr>
                            <a:picLocks noChangeAspect="1" noChangeArrowheads="1"/>
                          </pic:cNvPicPr>
                        </pic:nvPicPr>
                        <pic:blipFill>
                          <a:blip r:embed="rId88" cstate="print"/>
                          <a:srcRect/>
                          <a:stretch>
                            <a:fillRect/>
                          </a:stretch>
                        </pic:blipFill>
                        <pic:spPr bwMode="auto">
                          <a:xfrm>
                            <a:off x="0" y="0"/>
                            <a:ext cx="2303780" cy="86677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86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Уклон пандуса </w:t>
            </w:r>
          </w:p>
        </w:tc>
        <w:tc>
          <w:tcPr>
            <w:tcW w:w="3118" w:type="dxa"/>
          </w:tcPr>
          <w:p w:rsidR="00EC432F" w:rsidRPr="00B96783" w:rsidRDefault="00EC432F" w:rsidP="0003084A">
            <w:pPr>
              <w:ind w:firstLine="38"/>
              <w:jc w:val="both"/>
              <w:rPr>
                <w:rFonts w:ascii="Arial" w:hAnsi="Arial" w:cs="Arial"/>
                <w:sz w:val="24"/>
                <w:szCs w:val="24"/>
              </w:rPr>
            </w:pPr>
            <w:r w:rsidRPr="00B96783">
              <w:rPr>
                <w:rFonts w:ascii="Arial" w:hAnsi="Arial" w:cs="Arial"/>
                <w:sz w:val="24"/>
                <w:szCs w:val="24"/>
              </w:rPr>
              <w:t>уклоне не более 8% (п.3.29).</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более 1:20 (5%) (п.5.2.13).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866775"/>
                  <wp:effectExtent l="19050" t="0" r="1270" b="0"/>
                  <wp:docPr id="393" name="Рисунок 84" descr="Z:\1-ПРОЕКТЫ\АКТУАЛИЗИРОВАННЫЙ СПРАВОЧНИК\КАРТИНКИ ГОТОВЫЕ JPG\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Z:\1-ПРОЕКТЫ\АКТУАЛИЗИРОВАННЫЙ СПРАВОЧНИК\КАРТИНКИ ГОТОВЫЕ JPG\86.jpg"/>
                          <pic:cNvPicPr>
                            <a:picLocks noChangeAspect="1" noChangeArrowheads="1"/>
                          </pic:cNvPicPr>
                        </pic:nvPicPr>
                        <pic:blipFill>
                          <a:blip r:embed="rId89" cstate="print"/>
                          <a:srcRect/>
                          <a:stretch>
                            <a:fillRect/>
                          </a:stretch>
                        </pic:blipFill>
                        <pic:spPr bwMode="auto">
                          <a:xfrm>
                            <a:off x="0" y="0"/>
                            <a:ext cx="2303780" cy="86677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87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При перепаде высот пола на путях движения 0,2 м и менее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допускается увеличивать уклон пандуса до 1:10 (10%) (п.3.29).</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допускается увеличивать уклон пандуса до 1:10 (10%)</w:t>
            </w:r>
          </w:p>
          <w:p w:rsidR="00EC432F" w:rsidRPr="00B96783" w:rsidRDefault="00EC432F" w:rsidP="0003084A">
            <w:pPr>
              <w:jc w:val="both"/>
              <w:rPr>
                <w:rFonts w:ascii="Arial" w:hAnsi="Arial" w:cs="Arial"/>
                <w:sz w:val="24"/>
                <w:szCs w:val="24"/>
              </w:rPr>
            </w:pPr>
            <w:r w:rsidRPr="00B96783">
              <w:rPr>
                <w:rFonts w:ascii="Arial" w:hAnsi="Arial" w:cs="Arial"/>
                <w:sz w:val="24"/>
                <w:szCs w:val="24"/>
              </w:rPr>
              <w:t>(п.5.2.13).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902335"/>
                  <wp:effectExtent l="19050" t="0" r="1270" b="0"/>
                  <wp:docPr id="394" name="Рисунок 85" descr="Z:\1-ПРОЕКТЫ\АКТУАЛИЗИРОВАННЫЙ СПРАВОЧНИК\КАРТИНКИ ГОТОВЫЕ JPG\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Z:\1-ПРОЕКТЫ\АКТУАЛИЗИРОВАННЫЙ СПРАВОЧНИК\КАРТИНКИ ГОТОВЫЕ JPG\87.jpg"/>
                          <pic:cNvPicPr>
                            <a:picLocks noChangeAspect="1" noChangeArrowheads="1"/>
                          </pic:cNvPicPr>
                        </pic:nvPicPr>
                        <pic:blipFill>
                          <a:blip r:embed="rId90" cstate="print"/>
                          <a:srcRect/>
                          <a:stretch>
                            <a:fillRect/>
                          </a:stretch>
                        </pic:blipFill>
                        <pic:spPr bwMode="auto">
                          <a:xfrm>
                            <a:off x="0" y="0"/>
                            <a:ext cx="2303780" cy="90233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88</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На временных сооружениях подъем              по вертикали между площадками не превышает 0,5 м, а длина пандуса между площадками – не более 6,0 м</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допускается максимальный уклон пандуса 1:12 (8%) (п.5.2.13).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13915"/>
                  <wp:effectExtent l="19050" t="0" r="1270" b="0"/>
                  <wp:docPr id="395" name="Рисунок 61" descr="Z:\1-ПРОЕКТЫ\АКТУАЛИЗИРОВАННЫЙ СПРАВОЧНИК\КАРТИНКИ ПРАВКА JPG\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Z:\1-ПРОЕКТЫ\АКТУАЛИЗИРОВАННЫЙ СПРАВОЧНИК\КАРТИНКИ ПРАВКА JPG\88.jpg"/>
                          <pic:cNvPicPr>
                            <a:picLocks noChangeAspect="1" noChangeArrowheads="1"/>
                          </pic:cNvPicPr>
                        </pic:nvPicPr>
                        <pic:blipFill>
                          <a:blip r:embed="rId91" cstate="print"/>
                          <a:srcRect/>
                          <a:stretch>
                            <a:fillRect/>
                          </a:stretch>
                        </pic:blipFill>
                        <pic:spPr bwMode="auto">
                          <a:xfrm>
                            <a:off x="0" y="0"/>
                            <a:ext cx="2303780" cy="211391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89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Пандусы следует заменять лифтами, подъемными платформами </w:t>
            </w:r>
          </w:p>
        </w:tc>
        <w:tc>
          <w:tcPr>
            <w:tcW w:w="3118" w:type="dxa"/>
          </w:tcPr>
          <w:p w:rsidR="00EC432F" w:rsidRPr="00B96783" w:rsidRDefault="00EC432F" w:rsidP="0003084A">
            <w:pPr>
              <w:ind w:left="743" w:hanging="743"/>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при перепаде высот более 3,0 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72970"/>
                  <wp:effectExtent l="19050" t="0" r="1270" b="0"/>
                  <wp:docPr id="396" name="Рисунок 62" descr="Z:\1-ПРОЕКТЫ\АКТУАЛИЗИРОВАННЫЙ СПРАВОЧНИК\КАРТИНКИ ПРАВКА JPG\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Z:\1-ПРОЕКТЫ\АКТУАЛИЗИРОВАННЫЙ СПРАВОЧНИК\КАРТИНКИ ПРАВКА JPG\89.jpg"/>
                          <pic:cNvPicPr>
                            <a:picLocks noChangeAspect="1" noChangeArrowheads="1"/>
                          </pic:cNvPicPr>
                        </pic:nvPicPr>
                        <pic:blipFill>
                          <a:blip r:embed="rId92" cstate="print"/>
                          <a:srcRect/>
                          <a:stretch>
                            <a:fillRect/>
                          </a:stretch>
                        </pic:blipFill>
                        <pic:spPr bwMode="auto">
                          <a:xfrm>
                            <a:off x="0" y="0"/>
                            <a:ext cx="2303780" cy="21729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90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Ширина винтового пандуса при полном повороте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При </w:t>
            </w:r>
            <w:proofErr w:type="gramStart"/>
            <w:r w:rsidRPr="00B96783">
              <w:rPr>
                <w:rFonts w:ascii="Arial" w:hAnsi="Arial" w:cs="Arial"/>
                <w:sz w:val="24"/>
                <w:szCs w:val="24"/>
              </w:rPr>
              <w:t>исключи-</w:t>
            </w:r>
            <w:proofErr w:type="spellStart"/>
            <w:r w:rsidRPr="00B96783">
              <w:rPr>
                <w:rFonts w:ascii="Arial" w:hAnsi="Arial" w:cs="Arial"/>
                <w:sz w:val="24"/>
                <w:szCs w:val="24"/>
              </w:rPr>
              <w:t>тельно</w:t>
            </w:r>
            <w:proofErr w:type="spellEnd"/>
            <w:proofErr w:type="gramEnd"/>
            <w:r w:rsidRPr="00B96783">
              <w:rPr>
                <w:rFonts w:ascii="Arial" w:hAnsi="Arial" w:cs="Arial"/>
                <w:sz w:val="24"/>
                <w:szCs w:val="24"/>
              </w:rPr>
              <w:t xml:space="preserve"> одностороннем движении – не менее 1,0м, в остальных случаях – по ширине полосы движения согласно п.3.18 (п.3.29).</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должна быть не менее 2,0 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 xml:space="preserve">5.2.13).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591310"/>
                  <wp:effectExtent l="19050" t="0" r="1270" b="0"/>
                  <wp:docPr id="397" name="Рисунок 88" descr="Z:\1-ПРОЕКТЫ\АКТУАЛИЗИРОВАННЫЙ СПРАВОЧНИК\КАРТИНКИ ГОТОВЫЕ JPG\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Z:\1-ПРОЕКТЫ\АКТУАЛИЗИРОВАННЫЙ СПРАВОЧНИК\КАРТИНКИ ГОТОВЫЕ JPG\90.jpg"/>
                          <pic:cNvPicPr>
                            <a:picLocks noChangeAspect="1" noChangeArrowheads="1"/>
                          </pic:cNvPicPr>
                        </pic:nvPicPr>
                        <pic:blipFill>
                          <a:blip r:embed="rId93" cstate="print"/>
                          <a:srcRect/>
                          <a:stretch>
                            <a:fillRect/>
                          </a:stretch>
                        </pic:blipFill>
                        <pic:spPr bwMode="auto">
                          <a:xfrm>
                            <a:off x="0" y="0"/>
                            <a:ext cx="2303780" cy="159131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91</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Горизонтальные площадки должны быть устроены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Максимальная высота одного подъема (марша) пандуса не должна превышать 0,8 м при уклоне не более 8% (п.3.29).</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Через каждые 8,0 – 9,0 м длины марша пандуса, также при каждом изменении направления пандуса (п.5.2.13).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398" name="Рисунок 63" descr="Z:\1-ПРОЕКТЫ\АКТУАЛИЗИРОВАННЫЙ СПРАВОЧНИК\КАРТИНКИ ПРАВКА JPG\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Z:\1-ПРОЕКТЫ\АКТУАЛИЗИРОВАННЫЙ СПРАВОЧНИК\КАРТИНКИ ПРАВКА JPG\91.jpg"/>
                          <pic:cNvPicPr>
                            <a:picLocks noChangeAspect="1" noChangeArrowheads="1"/>
                          </pic:cNvPicPr>
                        </pic:nvPicPr>
                        <pic:blipFill>
                          <a:blip r:embed="rId94"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92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Длина площадки на пандусе</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При прямом пути движения или на повороте не менее 1,5м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(п.3.29).</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1,5 м по ходу движения, а на винтовом – не менее 2,0 м</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303780"/>
                  <wp:effectExtent l="19050" t="0" r="1270" b="0"/>
                  <wp:docPr id="399" name="Рисунок 64" descr="Z:\1-ПРОЕКТЫ\АКТУАЛИЗИРОВАННЫЙ СПРАВОЧНИК\КАРТИНКИ ПРАВКА JPG\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Z:\1-ПРОЕКТЫ\АКТУАЛИЗИРОВАННЫЙ СПРАВОЧНИК\КАРТИНКИ ПРАВКА JPG\92.jpg"/>
                          <pic:cNvPicPr>
                            <a:picLocks noChangeAspect="1" noChangeArrowheads="1"/>
                          </pic:cNvPicPr>
                        </pic:nvPicPr>
                        <pic:blipFill>
                          <a:blip r:embed="rId95" cstate="print"/>
                          <a:srcRect/>
                          <a:stretch>
                            <a:fillRect/>
                          </a:stretch>
                        </pic:blipFill>
                        <pic:spPr bwMode="auto">
                          <a:xfrm>
                            <a:off x="0" y="0"/>
                            <a:ext cx="2303780" cy="23037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93</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Размер верхней и нижней горизонтальной площадки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не менее 1,5х1,5 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11580"/>
                  <wp:effectExtent l="19050" t="0" r="1270" b="0"/>
                  <wp:docPr id="400" name="Рисунок 65" descr="Z:\1-ПРОЕКТЫ\АКТУАЛИЗИРОВАННЫЙ СПРАВОЧНИК\КАРТИНКИ ПРАВКА JPG\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Z:\1-ПРОЕКТЫ\АКТУАЛИЗИРОВАННЫЙ СПРАВОЧНИК\КАРТИНКИ ПРАВКА JPG\93.jpg"/>
                          <pic:cNvPicPr>
                            <a:picLocks noChangeAspect="1" noChangeArrowheads="1"/>
                          </pic:cNvPicPr>
                        </pic:nvPicPr>
                        <pic:blipFill>
                          <a:blip r:embed="rId96" cstate="print"/>
                          <a:srcRect/>
                          <a:stretch>
                            <a:fillRect/>
                          </a:stretch>
                        </pic:blipFill>
                        <pic:spPr bwMode="auto">
                          <a:xfrm>
                            <a:off x="0" y="0"/>
                            <a:ext cx="2303780" cy="12115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94</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sz w:val="24"/>
                <w:szCs w:val="24"/>
              </w:rPr>
              <w:t>Ширину марша пандуса следует принимать</w:t>
            </w:r>
            <w:r w:rsidRPr="00B96783">
              <w:rPr>
                <w:rFonts w:ascii="Arial" w:hAnsi="Arial" w:cs="Arial"/>
                <w:bCs/>
                <w:sz w:val="24"/>
                <w:szCs w:val="24"/>
              </w:rPr>
              <w:t xml:space="preserve"> </w:t>
            </w:r>
          </w:p>
          <w:p w:rsidR="00EC432F" w:rsidRPr="00B96783" w:rsidRDefault="00EC432F" w:rsidP="0003084A">
            <w:pPr>
              <w:autoSpaceDE w:val="0"/>
              <w:autoSpaceDN w:val="0"/>
              <w:jc w:val="both"/>
              <w:rPr>
                <w:rFonts w:ascii="Arial" w:hAnsi="Arial" w:cs="Arial"/>
                <w:bCs/>
                <w:sz w:val="24"/>
                <w:szCs w:val="24"/>
              </w:rPr>
            </w:pPr>
          </w:p>
          <w:p w:rsidR="00EC432F" w:rsidRPr="00B96783" w:rsidRDefault="00EC432F" w:rsidP="0003084A">
            <w:pPr>
              <w:autoSpaceDE w:val="0"/>
              <w:autoSpaceDN w:val="0"/>
              <w:jc w:val="both"/>
              <w:rPr>
                <w:rFonts w:ascii="Arial" w:hAnsi="Arial" w:cs="Arial"/>
                <w:bCs/>
                <w:sz w:val="24"/>
                <w:szCs w:val="24"/>
              </w:rPr>
            </w:pP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bCs/>
                <w:sz w:val="24"/>
                <w:szCs w:val="24"/>
              </w:rPr>
              <w:t>Поручни в этом случае принимать</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при исключительно одностороннем движении не менее 1,0м, в остальных случаях – по ширине полосы движения согласно п.3.18 (п.3.29).</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sz w:val="24"/>
                <w:szCs w:val="24"/>
              </w:rPr>
              <w:t xml:space="preserve">по ширине полосы движения согласно </w:t>
            </w:r>
            <w:r w:rsidRPr="00B96783">
              <w:rPr>
                <w:rFonts w:ascii="Arial" w:hAnsi="Arial" w:cs="Arial"/>
                <w:bCs/>
                <w:sz w:val="24"/>
                <w:szCs w:val="24"/>
              </w:rPr>
              <w:t>5.2.1 (п.</w:t>
            </w:r>
            <w:r w:rsidRPr="00B96783">
              <w:rPr>
                <w:sz w:val="24"/>
                <w:szCs w:val="24"/>
              </w:rPr>
              <w:t xml:space="preserve"> </w:t>
            </w:r>
            <w:r w:rsidRPr="00B96783">
              <w:rPr>
                <w:rFonts w:ascii="Arial" w:hAnsi="Arial" w:cs="Arial"/>
                <w:bCs/>
                <w:sz w:val="24"/>
                <w:szCs w:val="24"/>
              </w:rPr>
              <w:t>5.2.13).</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 по ширине пандуса</w:t>
            </w:r>
          </w:p>
          <w:p w:rsidR="00EC432F" w:rsidRPr="00B96783" w:rsidRDefault="00EC432F" w:rsidP="0003084A">
            <w:pPr>
              <w:jc w:val="both"/>
              <w:rPr>
                <w:rFonts w:ascii="Arial" w:hAnsi="Arial" w:cs="Arial"/>
                <w:sz w:val="24"/>
                <w:szCs w:val="24"/>
              </w:rPr>
            </w:pPr>
            <w:r w:rsidRPr="00B96783">
              <w:rPr>
                <w:rFonts w:ascii="Arial" w:hAnsi="Arial" w:cs="Arial"/>
                <w:bCs/>
                <w:sz w:val="24"/>
                <w:szCs w:val="24"/>
              </w:rPr>
              <w:t>(п.5.2.13).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1840865"/>
                  <wp:effectExtent l="19050" t="0" r="8255" b="0"/>
                  <wp:docPr id="401" name="Рисунок 92" descr="Z:\1-ПРОЕКТЫ\АКТУАЛИЗИРОВАННЫЙ СПРАВОЧНИК\КАРТИНКИ ГОТОВЫЕ JPG\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Z:\1-ПРОЕКТЫ\АКТУАЛИЗИРОВАННЫЙ СПРАВОЧНИК\КАРТИНКИ ГОТОВЫЕ JPG\94.jpg"/>
                          <pic:cNvPicPr>
                            <a:picLocks noChangeAspect="1" noChangeArrowheads="1"/>
                          </pic:cNvPicPr>
                        </pic:nvPicPr>
                        <pic:blipFill>
                          <a:blip r:embed="rId97" cstate="print"/>
                          <a:srcRect/>
                          <a:stretch>
                            <a:fillRect/>
                          </a:stretch>
                        </pic:blipFill>
                        <pic:spPr bwMode="auto">
                          <a:xfrm>
                            <a:off x="0" y="0"/>
                            <a:ext cx="2315845" cy="184086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95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Инвентарные  пандусы должны быть рассчитаны</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на нагрузку не менее 350 кг/м</w:t>
            </w:r>
            <w:proofErr w:type="gramStart"/>
            <w:r w:rsidRPr="00B96783">
              <w:rPr>
                <w:rFonts w:ascii="Arial" w:hAnsi="Arial" w:cs="Arial"/>
                <w:sz w:val="24"/>
                <w:szCs w:val="24"/>
              </w:rPr>
              <w:t>2  и</w:t>
            </w:r>
            <w:proofErr w:type="gramEnd"/>
            <w:r w:rsidRPr="00B96783">
              <w:rPr>
                <w:rFonts w:ascii="Arial" w:hAnsi="Arial" w:cs="Arial"/>
                <w:sz w:val="24"/>
                <w:szCs w:val="24"/>
              </w:rPr>
              <w:t xml:space="preserve"> удовлетворять требованиям к стационарным пандусам по ширине и уклону (п.5.2.13).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13915"/>
                  <wp:effectExtent l="19050" t="0" r="1270" b="0"/>
                  <wp:docPr id="402" name="Рисунок 66" descr="Z:\1-ПРОЕКТЫ\АКТУАЛИЗИРОВАННЫЙ СПРАВОЧНИК\КАРТИНКИ ПРАВКА JPG\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Z:\1-ПРОЕКТЫ\АКТУАЛИЗИРОВАННЫЙ СПРАВОЧНИК\КАРТИНКИ ПРАВКА JPG\95.jpg"/>
                          <pic:cNvPicPr>
                            <a:picLocks noChangeAspect="1" noChangeArrowheads="1"/>
                          </pic:cNvPicPr>
                        </pic:nvPicPr>
                        <pic:blipFill>
                          <a:blip r:embed="rId98" cstate="print"/>
                          <a:srcRect/>
                          <a:stretch>
                            <a:fillRect/>
                          </a:stretch>
                        </pic:blipFill>
                        <pic:spPr bwMode="auto">
                          <a:xfrm>
                            <a:off x="0" y="0"/>
                            <a:ext cx="2303780" cy="211391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96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По продольным краям маршей пандусов для предотвращения соскальзывания трости или ноги следует предусматривать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Бортики высотой не менее 0,05 м (п.3.31).</w:t>
            </w:r>
          </w:p>
        </w:tc>
        <w:tc>
          <w:tcPr>
            <w:tcW w:w="3493" w:type="dxa"/>
          </w:tcPr>
          <w:p w:rsidR="00EC432F" w:rsidRPr="00B96783" w:rsidRDefault="00EC432F" w:rsidP="0003084A">
            <w:pPr>
              <w:jc w:val="both"/>
              <w:rPr>
                <w:rFonts w:ascii="Arial" w:hAnsi="Arial" w:cs="Arial"/>
                <w:sz w:val="24"/>
                <w:szCs w:val="24"/>
              </w:rPr>
            </w:pPr>
            <w:proofErr w:type="spellStart"/>
            <w:r w:rsidRPr="00B96783">
              <w:rPr>
                <w:rFonts w:ascii="Arial" w:hAnsi="Arial" w:cs="Arial"/>
                <w:sz w:val="24"/>
                <w:szCs w:val="24"/>
              </w:rPr>
              <w:t>колесоотбойники</w:t>
            </w:r>
            <w:proofErr w:type="spellEnd"/>
            <w:r w:rsidRPr="00B96783">
              <w:rPr>
                <w:rFonts w:ascii="Arial" w:hAnsi="Arial" w:cs="Arial"/>
                <w:sz w:val="24"/>
                <w:szCs w:val="24"/>
              </w:rPr>
              <w:t xml:space="preserve"> высотой не менее 0,05 м (п.</w:t>
            </w:r>
            <w:r w:rsidRPr="00B96783">
              <w:rPr>
                <w:sz w:val="24"/>
                <w:szCs w:val="24"/>
              </w:rPr>
              <w:t xml:space="preserve"> </w:t>
            </w:r>
            <w:r w:rsidRPr="00B96783">
              <w:rPr>
                <w:rFonts w:ascii="Arial" w:hAnsi="Arial" w:cs="Arial"/>
                <w:sz w:val="24"/>
                <w:szCs w:val="24"/>
              </w:rPr>
              <w:t>5.2.14).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330325"/>
                  <wp:effectExtent l="19050" t="0" r="1270" b="0"/>
                  <wp:docPr id="403" name="Рисунок 94" descr="Z:\1-ПРОЕКТЫ\АКТУАЛИЗИРОВАННЫЙ СПРАВОЧНИК\КАРТИНКИ ГОТОВЫЕ JPG\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Z:\1-ПРОЕКТЫ\АКТУАЛИЗИРОВАННЫЙ СПРАВОЧНИК\КАРТИНКИ ГОТОВЫЕ JPG\96.jpg"/>
                          <pic:cNvPicPr>
                            <a:picLocks noChangeAspect="1" noChangeArrowheads="1"/>
                          </pic:cNvPicPr>
                        </pic:nvPicPr>
                        <pic:blipFill>
                          <a:blip r:embed="rId99" cstate="print"/>
                          <a:srcRect/>
                          <a:stretch>
                            <a:fillRect/>
                          </a:stretch>
                        </pic:blipFill>
                        <pic:spPr bwMode="auto">
                          <a:xfrm>
                            <a:off x="0" y="0"/>
                            <a:ext cx="2303780" cy="13303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97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Поверхность марша пандуса должна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визуально контрастировать с горизонтальной поверхностью в начале и конце пандуса. Допускается для выявления граничащих поверхностей применение световых маячков или световых лент (п.</w:t>
            </w:r>
            <w:r w:rsidRPr="00B96783">
              <w:rPr>
                <w:sz w:val="24"/>
                <w:szCs w:val="24"/>
              </w:rPr>
              <w:t xml:space="preserve"> </w:t>
            </w:r>
            <w:r w:rsidRPr="00B96783">
              <w:rPr>
                <w:rFonts w:ascii="Arial" w:hAnsi="Arial" w:cs="Arial"/>
                <w:sz w:val="24"/>
                <w:szCs w:val="24"/>
              </w:rPr>
              <w:t>5.2.14).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924050"/>
                  <wp:effectExtent l="19050" t="0" r="1270" b="0"/>
                  <wp:docPr id="404" name="Рисунок 95" descr="Z:\1-ПРОЕКТЫ\АКТУАЛИЗИРОВАННЫЙ СПРАВОЧНИК\КАРТИНКИ ГОТОВЫЕ JPG\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Z:\1-ПРОЕКТЫ\АКТУАЛИЗИРОВАННЫЙ СПРАВОЧНИК\КАРТИНКИ ГОТОВЫЕ JPG\97.jpg"/>
                          <pic:cNvPicPr>
                            <a:picLocks noChangeAspect="1" noChangeArrowheads="1"/>
                          </pic:cNvPicPr>
                        </pic:nvPicPr>
                        <pic:blipFill>
                          <a:blip r:embed="rId100" cstate="print"/>
                          <a:srcRect/>
                          <a:stretch>
                            <a:fillRect/>
                          </a:stretch>
                        </pic:blipFill>
                        <pic:spPr bwMode="auto">
                          <a:xfrm>
                            <a:off x="0" y="0"/>
                            <a:ext cx="2303780" cy="1924050"/>
                          </a:xfrm>
                          <a:prstGeom prst="rect">
                            <a:avLst/>
                          </a:prstGeom>
                          <a:noFill/>
                          <a:ln w="9525">
                            <a:noFill/>
                            <a:miter lim="800000"/>
                            <a:headEnd/>
                            <a:tailEnd/>
                          </a:ln>
                        </pic:spPr>
                      </pic:pic>
                    </a:graphicData>
                  </a:graphic>
                </wp:inline>
              </w:drawing>
            </w:r>
          </w:p>
        </w:tc>
      </w:tr>
      <w:tr w:rsidR="00EC432F" w:rsidRPr="007D773E" w:rsidTr="00CA47C9">
        <w:trPr>
          <w:trHeight w:val="3386"/>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98</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Тактильные напольные указатели перед пандусами следует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выполнять по ГОСТ Р 52875</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05" name="Рисунок 67" descr="Z:\1-ПРОЕКТЫ\АКТУАЛИЗИРОВАННЫЙ СПРАВОЧНИК\КАРТИНКИ ПРАВКА JPG\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Z:\1-ПРОЕКТЫ\АКТУАЛИЗИРОВАННЫЙ СПРАВОЧНИК\КАРТИНКИ ПРАВКА JPG\98.jpg"/>
                          <pic:cNvPicPr>
                            <a:picLocks noChangeAspect="1" noChangeArrowheads="1"/>
                          </pic:cNvPicPr>
                        </pic:nvPicPr>
                        <pic:blipFill>
                          <a:blip r:embed="rId101"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C77AF8" w:rsidRPr="007D773E" w:rsidTr="00CA47C9">
        <w:trPr>
          <w:trHeight w:val="3386"/>
          <w:jc w:val="center"/>
        </w:trPr>
        <w:tc>
          <w:tcPr>
            <w:tcW w:w="15351" w:type="dxa"/>
            <w:gridSpan w:val="6"/>
          </w:tcPr>
          <w:p w:rsidR="00C77AF8" w:rsidRPr="00D16651" w:rsidRDefault="00C77AF8" w:rsidP="00C77AF8">
            <w:pPr>
              <w:ind w:firstLine="708"/>
              <w:rPr>
                <w:sz w:val="28"/>
                <w:szCs w:val="28"/>
              </w:rPr>
            </w:pPr>
            <w:r w:rsidRPr="00D16651">
              <w:rPr>
                <w:sz w:val="28"/>
                <w:szCs w:val="28"/>
              </w:rPr>
              <w:lastRenderedPageBreak/>
              <w:t>Тактильные направляющи</w:t>
            </w:r>
            <w:r>
              <w:rPr>
                <w:sz w:val="28"/>
                <w:szCs w:val="28"/>
              </w:rPr>
              <w:t>е</w:t>
            </w:r>
            <w:r w:rsidRPr="00D16651">
              <w:rPr>
                <w:sz w:val="28"/>
                <w:szCs w:val="28"/>
              </w:rPr>
              <w:t xml:space="preserve"> выполняются к входу, информационному окну, к лифту, к лестнице и т.д. Для узких коридоров они не требуются. </w:t>
            </w:r>
          </w:p>
          <w:p w:rsidR="00C77AF8" w:rsidRPr="0083442F" w:rsidRDefault="00C77AF8" w:rsidP="00C77AF8">
            <w:pPr>
              <w:ind w:firstLine="708"/>
              <w:rPr>
                <w:sz w:val="28"/>
                <w:szCs w:val="28"/>
              </w:rPr>
            </w:pPr>
            <w:r w:rsidRPr="0083442F">
              <w:rPr>
                <w:b/>
                <w:bCs/>
                <w:sz w:val="28"/>
                <w:szCs w:val="28"/>
              </w:rPr>
              <w:t>Поручни необходимы с двух сторон лестницы.</w:t>
            </w:r>
            <w:r w:rsidRPr="0083442F">
              <w:rPr>
                <w:sz w:val="28"/>
                <w:szCs w:val="28"/>
              </w:rPr>
              <w:t xml:space="preserve"> Инвалиду с ослабленной функцией одной руки при подъеме потребуется поручень с одной стороны лестницы, а при спуске с другой. Если лестница имеет поручень только с одной стороны при встречном движении </w:t>
            </w:r>
            <w:proofErr w:type="gramStart"/>
            <w:r w:rsidRPr="0083442F">
              <w:rPr>
                <w:sz w:val="28"/>
                <w:szCs w:val="28"/>
              </w:rPr>
              <w:t>одному  из</w:t>
            </w:r>
            <w:proofErr w:type="gramEnd"/>
            <w:r w:rsidRPr="0083442F">
              <w:rPr>
                <w:sz w:val="28"/>
                <w:szCs w:val="28"/>
              </w:rPr>
              <w:t xml:space="preserve"> инвалидов придется отпустить поручень и отойти в сторону, что может привести к его падению.</w:t>
            </w:r>
          </w:p>
          <w:p w:rsidR="00C77AF8" w:rsidRPr="0083442F" w:rsidRDefault="00C77AF8" w:rsidP="00C77AF8">
            <w:pPr>
              <w:rPr>
                <w:sz w:val="28"/>
                <w:szCs w:val="28"/>
              </w:rPr>
            </w:pPr>
            <w:r w:rsidRPr="0083442F">
              <w:rPr>
                <w:sz w:val="28"/>
                <w:szCs w:val="28"/>
              </w:rPr>
              <w:t>Кроме того слепые инвалиды всегда при спуске и подъеме идут только по правой стороне, чтобы не столкнуться с другим слепым. Им тоже обязательно нужны поручни с двух сторон лестницы.</w:t>
            </w:r>
          </w:p>
          <w:p w:rsidR="00C77AF8" w:rsidRDefault="00C77AF8" w:rsidP="0003084A">
            <w:pPr>
              <w:ind w:left="743" w:hanging="743"/>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99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Ограждения с поручнями необходимо  устанавливать </w:t>
            </w:r>
          </w:p>
          <w:p w:rsidR="00EC432F" w:rsidRPr="00B96783" w:rsidRDefault="00EC432F" w:rsidP="0003084A">
            <w:pPr>
              <w:autoSpaceDE w:val="0"/>
              <w:autoSpaceDN w:val="0"/>
              <w:jc w:val="both"/>
              <w:rPr>
                <w:rFonts w:ascii="Arial" w:hAnsi="Arial" w:cs="Arial"/>
                <w:sz w:val="24"/>
                <w:szCs w:val="24"/>
              </w:rPr>
            </w:pP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вдоль обеих сторон всех лестниц и пандусов, а также у всех перепадов </w:t>
            </w:r>
            <w:proofErr w:type="gramStart"/>
            <w:r w:rsidRPr="00B96783">
              <w:rPr>
                <w:rFonts w:ascii="Arial" w:hAnsi="Arial" w:cs="Arial"/>
                <w:sz w:val="24"/>
                <w:szCs w:val="24"/>
              </w:rPr>
              <w:t>высот  более</w:t>
            </w:r>
            <w:proofErr w:type="gramEnd"/>
            <w:r w:rsidRPr="00B96783">
              <w:rPr>
                <w:rFonts w:ascii="Arial" w:hAnsi="Arial" w:cs="Arial"/>
                <w:sz w:val="24"/>
                <w:szCs w:val="24"/>
              </w:rPr>
              <w:t xml:space="preserve">  0,45 м, как правило на высоте 0,7 и 0,9 м, у лестниц – на высоте 0,9м, а в дошкольных учреждениях также и на высоте 0,5 м (п.3.32).</w:t>
            </w:r>
          </w:p>
        </w:tc>
        <w:tc>
          <w:tcPr>
            <w:tcW w:w="3493" w:type="dxa"/>
          </w:tcPr>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вдоль обеих сторон всех пандусов и лестниц, а также у всех перепадов высот  горизонтальных  поверхностей  более  0,45 м на высоте 0,9 м (допускается от 0,85 до 0,92 м), у пандусов – дополнительно и на высоте 0,7 м</w:t>
            </w:r>
          </w:p>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 xml:space="preserve">5.2.15).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85035"/>
                  <wp:effectExtent l="19050" t="0" r="1270" b="0"/>
                  <wp:docPr id="406" name="Рисунок 97" descr="Z:\1-ПРОЕКТЫ\АКТУАЛИЗИРОВАННЫЙ СПРАВОЧНИК\КАРТИНКИ ГОТОВЫЕ JPG\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Z:\1-ПРОЕКТЫ\АКТУАЛИЗИРОВАННЫЙ СПРАВОЧНИК\КАРТИНКИ ГОТОВЫЕ JPG\99.jpg"/>
                          <pic:cNvPicPr>
                            <a:picLocks noChangeAspect="1" noChangeArrowheads="1"/>
                          </pic:cNvPicPr>
                        </pic:nvPicPr>
                        <pic:blipFill>
                          <a:blip r:embed="rId102" cstate="print"/>
                          <a:srcRect/>
                          <a:stretch>
                            <a:fillRect/>
                          </a:stretch>
                        </pic:blipFill>
                        <pic:spPr bwMode="auto">
                          <a:xfrm>
                            <a:off x="0" y="0"/>
                            <a:ext cx="2303780" cy="2185035"/>
                          </a:xfrm>
                          <a:prstGeom prst="rect">
                            <a:avLst/>
                          </a:prstGeom>
                          <a:noFill/>
                          <a:ln w="9525">
                            <a:noFill/>
                            <a:miter lim="800000"/>
                            <a:headEnd/>
                            <a:tailEnd/>
                          </a:ln>
                        </pic:spPr>
                      </pic:pic>
                    </a:graphicData>
                  </a:graphic>
                </wp:inline>
              </w:drawing>
            </w:r>
          </w:p>
        </w:tc>
      </w:tr>
      <w:tr w:rsidR="00C77AF8" w:rsidRPr="007D773E" w:rsidTr="00CA47C9">
        <w:trPr>
          <w:jc w:val="center"/>
        </w:trPr>
        <w:tc>
          <w:tcPr>
            <w:tcW w:w="15351" w:type="dxa"/>
            <w:gridSpan w:val="6"/>
          </w:tcPr>
          <w:p w:rsidR="00FD4E66" w:rsidRPr="00C61504" w:rsidRDefault="00FD4E66" w:rsidP="00FD4E66">
            <w:pPr>
              <w:numPr>
                <w:ilvl w:val="0"/>
                <w:numId w:val="21"/>
              </w:numPr>
              <w:spacing w:after="200" w:line="276" w:lineRule="auto"/>
              <w:rPr>
                <w:sz w:val="28"/>
                <w:szCs w:val="28"/>
              </w:rPr>
            </w:pPr>
            <w:r w:rsidRPr="00C61504">
              <w:rPr>
                <w:sz w:val="28"/>
                <w:szCs w:val="28"/>
              </w:rPr>
              <w:t xml:space="preserve">При ширине лестниц менее 135 см второй поручень не устанавливается по нормативам пожарной безопасности к путям эвакуации. </w:t>
            </w:r>
          </w:p>
          <w:p w:rsidR="00C77AF8" w:rsidRDefault="00C77AF8" w:rsidP="0003084A">
            <w:pPr>
              <w:ind w:left="743" w:hanging="743"/>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100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Поручень перил с внутренней стороны лестницы должен быть</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непрерывным по всей ее высоте (п.3.32).</w:t>
            </w:r>
          </w:p>
        </w:tc>
        <w:tc>
          <w:tcPr>
            <w:tcW w:w="3493" w:type="dxa"/>
          </w:tcPr>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непрерывным по всей ее высоте (п.</w:t>
            </w:r>
            <w:r w:rsidRPr="00B96783">
              <w:rPr>
                <w:sz w:val="24"/>
                <w:szCs w:val="24"/>
              </w:rPr>
              <w:t xml:space="preserve"> </w:t>
            </w:r>
            <w:r w:rsidRPr="00B96783">
              <w:rPr>
                <w:rFonts w:ascii="Arial" w:hAnsi="Arial" w:cs="Arial"/>
                <w:sz w:val="24"/>
                <w:szCs w:val="24"/>
              </w:rPr>
              <w:t>5.2.15).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07" name="Рисунок 68" descr="Z:\1-ПРОЕКТЫ\АКТУАЛИЗИРОВАННЫЙ СПРАВОЧНИК\КАРТИНКИ ПРАВКА JP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Z:\1-ПРОЕКТЫ\АКТУАЛИЗИРОВАННЫЙ СПРАВОЧНИК\КАРТИНКИ ПРАВКА JPG\100.jpg"/>
                          <pic:cNvPicPr>
                            <a:picLocks noChangeAspect="1" noChangeArrowheads="1"/>
                          </pic:cNvPicPr>
                        </pic:nvPicPr>
                        <pic:blipFill>
                          <a:blip r:embed="rId103"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101</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Расстояние между поручнями пандуса</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от 0,9 до 1,0 м</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163955"/>
                  <wp:effectExtent l="19050" t="0" r="1270" b="0"/>
                  <wp:docPr id="408" name="Рисунок 99" descr="Z:\1-ПРОЕКТЫ\АКТУАЛИЗИРОВАННЫЙ СПРАВОЧНИК\КАРТИНКИ ГОТОВЫЕ JP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Z:\1-ПРОЕКТЫ\АКТУАЛИЗИРОВАННЫЙ СПРАВОЧНИК\КАРТИНКИ ГОТОВЫЕ JPG\101.jpg"/>
                          <pic:cNvPicPr>
                            <a:picLocks noChangeAspect="1" noChangeArrowheads="1"/>
                          </pic:cNvPicPr>
                        </pic:nvPicPr>
                        <pic:blipFill>
                          <a:blip r:embed="rId104" cstate="print"/>
                          <a:srcRect/>
                          <a:stretch>
                            <a:fillRect/>
                          </a:stretch>
                        </pic:blipFill>
                        <pic:spPr bwMode="auto">
                          <a:xfrm>
                            <a:off x="0" y="0"/>
                            <a:ext cx="2303780" cy="116395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102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Завершающие горизонтальные части поручня должны быть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длиннее марша лестницы или наклонной части пандуса 0,3 м (п.3.32).</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длиннее марша лестницы или наклонной части пандуса 0,3 м (от 0,27 до 0,33 м) и иметь не травмирующее завершение</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11580"/>
                  <wp:effectExtent l="19050" t="0" r="1270" b="0"/>
                  <wp:docPr id="409" name="Рисунок 100" descr="Z:\1-ПРОЕКТЫ\АКТУАЛИЗИРОВАННЫЙ СПРАВОЧНИК\КАРТИНКИ ГОТОВЫЕ JP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Z:\1-ПРОЕКТЫ\АКТУАЛИЗИРОВАННЫЙ СПРАВОЧНИК\КАРТИНКИ ГОТОВЫЕ JPG\102.jpg"/>
                          <pic:cNvPicPr>
                            <a:picLocks noChangeAspect="1" noChangeArrowheads="1"/>
                          </pic:cNvPicPr>
                        </pic:nvPicPr>
                        <pic:blipFill>
                          <a:blip r:embed="rId105" cstate="print"/>
                          <a:srcRect/>
                          <a:stretch>
                            <a:fillRect/>
                          </a:stretch>
                        </pic:blipFill>
                        <pic:spPr bwMode="auto">
                          <a:xfrm>
                            <a:off x="0" y="0"/>
                            <a:ext cx="2303780" cy="12115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103</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Поручни рекомендуется применять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округлого сечения диаметром от 0,04 до 0,06 м (п.5.2.16).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033145"/>
                  <wp:effectExtent l="19050" t="0" r="1270" b="0"/>
                  <wp:docPr id="410" name="Рисунок 101" descr="Z:\1-ПРОЕКТЫ\АКТУАЛИЗИРОВАННЫЙ СПРАВОЧНИК\КАРТИНКИ ГОТОВЫЕ JP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Z:\1-ПРОЕКТЫ\АКТУАЛИЗИРОВАННЫЙ СПРАВОЧНИК\КАРТИНКИ ГОТОВЫЕ JPG\103.jpg"/>
                          <pic:cNvPicPr>
                            <a:picLocks noChangeAspect="1" noChangeArrowheads="1"/>
                          </pic:cNvPicPr>
                        </pic:nvPicPr>
                        <pic:blipFill>
                          <a:blip r:embed="rId106" cstate="print"/>
                          <a:srcRect/>
                          <a:stretch>
                            <a:fillRect/>
                          </a:stretch>
                        </pic:blipFill>
                        <pic:spPr bwMode="auto">
                          <a:xfrm>
                            <a:off x="0" y="0"/>
                            <a:ext cx="2303780" cy="103314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104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Расстояние в свету между поручнем и стеной должно быть </w:t>
            </w:r>
          </w:p>
        </w:tc>
        <w:tc>
          <w:tcPr>
            <w:tcW w:w="3118" w:type="dxa"/>
          </w:tcPr>
          <w:p w:rsidR="00EC432F" w:rsidRPr="00B96783" w:rsidRDefault="00EC432F" w:rsidP="0003084A">
            <w:pPr>
              <w:ind w:left="743" w:hanging="743"/>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0,045м для гладких поверхностей и не менее 0,06м для  шероховатых поверхностей (п.5.2.16).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291715" cy="1733550"/>
                  <wp:effectExtent l="19050" t="0" r="0" b="0"/>
                  <wp:docPr id="411" name="Рисунок 102" descr="Z:\1-ПРОЕКТЫ\АКТУАЛИЗИРОВАННЫЙ СПРАВОЧНИК\КАРТИНКИ ГОТОВЫЕ JP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Z:\1-ПРОЕКТЫ\АКТУАЛИЗИРОВАННЫЙ СПРАВОЧНИК\КАРТИНКИ ГОТОВЫЕ JPG\104.jpg"/>
                          <pic:cNvPicPr>
                            <a:picLocks noChangeAspect="1" noChangeArrowheads="1"/>
                          </pic:cNvPicPr>
                        </pic:nvPicPr>
                        <pic:blipFill>
                          <a:blip r:embed="rId107" cstate="print"/>
                          <a:srcRect/>
                          <a:stretch>
                            <a:fillRect/>
                          </a:stretch>
                        </pic:blipFill>
                        <pic:spPr bwMode="auto">
                          <a:xfrm>
                            <a:off x="0" y="0"/>
                            <a:ext cx="2291715" cy="17335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105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На верхней или боковой, внешней по отношению к маршу, поверхности поручней перил должны предусматриваться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рельефные обозначения этажей, с размерами цифр, не менее, м: ширина – 0,01, высоты 0,015, высота рельефа цифры – не менее 0,002 м (п.3.33).</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рельефные обозначения этажей, а также  предупредительные полосы об окончании перил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543685"/>
                  <wp:effectExtent l="19050" t="0" r="1270" b="0"/>
                  <wp:docPr id="412" name="Рисунок 69" descr="Z:\1-ПРОЕКТЫ\АКТУАЛИЗИРОВАННЫЙ СПРАВОЧНИК\КАРТИНКИ ПРАВКА JP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Z:\1-ПРОЕКТЫ\АКТУАЛИЗИРОВАННЫЙ СПРАВОЧНИК\КАРТИНКИ ПРАВКА JPG\105.jpg"/>
                          <pic:cNvPicPr>
                            <a:picLocks noChangeAspect="1" noChangeArrowheads="1"/>
                          </pic:cNvPicPr>
                        </pic:nvPicPr>
                        <pic:blipFill>
                          <a:blip r:embed="rId108" cstate="print"/>
                          <a:srcRect/>
                          <a:stretch>
                            <a:fillRect/>
                          </a:stretch>
                        </pic:blipFill>
                        <pic:spPr bwMode="auto">
                          <a:xfrm>
                            <a:off x="0" y="0"/>
                            <a:ext cx="2303780" cy="1543685"/>
                          </a:xfrm>
                          <a:prstGeom prst="rect">
                            <a:avLst/>
                          </a:prstGeom>
                          <a:noFill/>
                          <a:ln w="9525">
                            <a:noFill/>
                            <a:miter lim="800000"/>
                            <a:headEnd/>
                            <a:tailEnd/>
                          </a:ln>
                        </pic:spPr>
                      </pic:pic>
                    </a:graphicData>
                  </a:graphic>
                </wp:inline>
              </w:drawing>
            </w:r>
          </w:p>
        </w:tc>
      </w:tr>
      <w:tr w:rsidR="00C77AF8" w:rsidRPr="007D773E" w:rsidTr="00CA47C9">
        <w:trPr>
          <w:jc w:val="center"/>
        </w:trPr>
        <w:tc>
          <w:tcPr>
            <w:tcW w:w="15351" w:type="dxa"/>
            <w:gridSpan w:val="6"/>
          </w:tcPr>
          <w:p w:rsidR="00C77AF8" w:rsidRDefault="00C77AF8" w:rsidP="0003084A">
            <w:pPr>
              <w:autoSpaceDE w:val="0"/>
              <w:autoSpaceDN w:val="0"/>
              <w:jc w:val="both"/>
              <w:rPr>
                <w:rFonts w:ascii="Arial" w:hAnsi="Arial" w:cs="Arial"/>
                <w:sz w:val="24"/>
                <w:szCs w:val="24"/>
              </w:rPr>
            </w:pPr>
          </w:p>
          <w:p w:rsidR="00C77AF8" w:rsidRPr="00D16651" w:rsidRDefault="00C77AF8" w:rsidP="00C77AF8">
            <w:pPr>
              <w:ind w:firstLine="708"/>
              <w:rPr>
                <w:sz w:val="28"/>
                <w:szCs w:val="28"/>
              </w:rPr>
            </w:pPr>
            <w:r w:rsidRPr="00D16651">
              <w:rPr>
                <w:sz w:val="28"/>
                <w:szCs w:val="28"/>
              </w:rPr>
              <w:t>Во время движения трость позволяет слепому распознать препятствия, расположенные ниже 70см. Препятствия, расположенные на расстоянии выше 70см от пола, выпадают из зоны ее досягаемости. То же касается и выступающих элементов, расположенных на уровне головы, таких как лестницы со свободным пространством под ними, представляющие собой повышенный риск получения травмы.</w:t>
            </w:r>
          </w:p>
          <w:p w:rsidR="00C77AF8" w:rsidRDefault="00C77AF8" w:rsidP="0003084A">
            <w:pPr>
              <w:ind w:left="743" w:hanging="743"/>
              <w:jc w:val="both"/>
              <w:rPr>
                <w:rFonts w:ascii="Arial" w:hAnsi="Arial" w:cs="Arial"/>
                <w:noProof/>
                <w:sz w:val="24"/>
                <w:szCs w:val="24"/>
              </w:rPr>
            </w:pPr>
          </w:p>
        </w:tc>
      </w:tr>
      <w:tr w:rsidR="00EC432F" w:rsidRPr="007D773E" w:rsidTr="00CA47C9">
        <w:trPr>
          <w:jc w:val="center"/>
        </w:trPr>
        <w:tc>
          <w:tcPr>
            <w:tcW w:w="958" w:type="dxa"/>
          </w:tcPr>
          <w:p w:rsidR="00EC432F" w:rsidRPr="00B96783" w:rsidRDefault="00EC432F" w:rsidP="0003084A">
            <w:pPr>
              <w:jc w:val="both"/>
              <w:rPr>
                <w:rFonts w:ascii="Arial" w:hAnsi="Arial" w:cs="Arial"/>
                <w:sz w:val="24"/>
                <w:szCs w:val="24"/>
              </w:rPr>
            </w:pPr>
          </w:p>
        </w:tc>
        <w:tc>
          <w:tcPr>
            <w:tcW w:w="14393" w:type="dxa"/>
            <w:gridSpan w:val="5"/>
          </w:tcPr>
          <w:p w:rsidR="00EC432F" w:rsidRPr="00C77AF8" w:rsidRDefault="00EC432F" w:rsidP="0003084A">
            <w:pPr>
              <w:jc w:val="both"/>
              <w:rPr>
                <w:rFonts w:ascii="Arial" w:hAnsi="Arial" w:cs="Arial"/>
                <w:b/>
                <w:sz w:val="24"/>
                <w:szCs w:val="24"/>
              </w:rPr>
            </w:pPr>
            <w:r w:rsidRPr="00C77AF8">
              <w:rPr>
                <w:rFonts w:ascii="Arial" w:hAnsi="Arial" w:cs="Arial"/>
                <w:b/>
                <w:sz w:val="24"/>
                <w:szCs w:val="24"/>
              </w:rPr>
              <w:t>Лифты, подъемные платформы и эскалаторы</w:t>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106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Для обеспечения доступа инвалидов на креслах-колясках на этажи выше или ниже этажа основного входа в здание (первого этажа) здания следует оборудовать</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пассажирскими лифтами или подъемными платформами в случае размещения помещений, посещаемыми инвалидами на креслах-колясках, на этажах </w:t>
            </w:r>
            <w:r w:rsidRPr="00B96783">
              <w:rPr>
                <w:rFonts w:ascii="Arial" w:hAnsi="Arial" w:cs="Arial"/>
                <w:sz w:val="24"/>
                <w:szCs w:val="24"/>
              </w:rPr>
              <w:lastRenderedPageBreak/>
              <w:t>выше или ниже этажа основного входа в здание (первого этажа).</w:t>
            </w:r>
            <w:r w:rsidRPr="00B96783">
              <w:rPr>
                <w:sz w:val="24"/>
                <w:szCs w:val="24"/>
              </w:rPr>
              <w:t xml:space="preserve"> </w:t>
            </w:r>
            <w:r w:rsidRPr="00B96783">
              <w:rPr>
                <w:rFonts w:ascii="Arial" w:hAnsi="Arial" w:cs="Arial"/>
                <w:sz w:val="24"/>
                <w:szCs w:val="24"/>
              </w:rPr>
              <w:t>Выбор способа подъема инвалидов и возможность дублирования этих способов подъема устанавливается в проектном решении (п.3.34).</w:t>
            </w:r>
          </w:p>
        </w:tc>
        <w:tc>
          <w:tcPr>
            <w:tcW w:w="3493" w:type="dxa"/>
          </w:tcPr>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lastRenderedPageBreak/>
              <w:t>пассажирскими лифтами или подъемными платформами.</w:t>
            </w:r>
            <w:r w:rsidRPr="00B96783">
              <w:rPr>
                <w:sz w:val="24"/>
                <w:szCs w:val="24"/>
              </w:rPr>
              <w:t xml:space="preserve"> </w:t>
            </w:r>
            <w:r w:rsidRPr="00B96783">
              <w:rPr>
                <w:rFonts w:ascii="Arial" w:hAnsi="Arial" w:cs="Arial"/>
                <w:sz w:val="24"/>
                <w:szCs w:val="24"/>
              </w:rPr>
              <w:t xml:space="preserve">Выбор способа подъема инвалидов и возможность дублирования этих способов подъема устанавливается в задании на проектирование </w:t>
            </w:r>
            <w:r w:rsidRPr="00B96783">
              <w:rPr>
                <w:rFonts w:ascii="Arial" w:hAnsi="Arial" w:cs="Arial"/>
                <w:sz w:val="24"/>
                <w:szCs w:val="24"/>
              </w:rPr>
              <w:lastRenderedPageBreak/>
              <w:t>(п.</w:t>
            </w:r>
            <w:r w:rsidRPr="00B96783">
              <w:rPr>
                <w:sz w:val="24"/>
                <w:szCs w:val="24"/>
              </w:rPr>
              <w:t xml:space="preserve"> </w:t>
            </w:r>
            <w:r w:rsidRPr="00B96783">
              <w:rPr>
                <w:rFonts w:ascii="Arial" w:hAnsi="Arial" w:cs="Arial"/>
                <w:sz w:val="24"/>
                <w:szCs w:val="24"/>
              </w:rPr>
              <w:t xml:space="preserve">5.2.17).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092835"/>
                  <wp:effectExtent l="19050" t="0" r="1270" b="0"/>
                  <wp:docPr id="413" name="Рисунок 104" descr="Z:\1-ПРОЕКТЫ\АКТУАЛИЗИРОВАННЫЙ СПРАВОЧНИК\КАРТИНКИ ГОТОВЫЕ JPG\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Z:\1-ПРОЕКТЫ\АКТУАЛИЗИРОВАННЫЙ СПРАВОЧНИК\КАРТИНКИ ГОТОВЫЕ JPG\106.jpg"/>
                          <pic:cNvPicPr>
                            <a:picLocks noChangeAspect="1" noChangeArrowheads="1"/>
                          </pic:cNvPicPr>
                        </pic:nvPicPr>
                        <pic:blipFill>
                          <a:blip r:embed="rId109" cstate="print"/>
                          <a:srcRect/>
                          <a:stretch>
                            <a:fillRect/>
                          </a:stretch>
                        </pic:blipFill>
                        <pic:spPr bwMode="auto">
                          <a:xfrm>
                            <a:off x="0" y="0"/>
                            <a:ext cx="2303780" cy="109283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107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Следует применять лифты,  предназначенные</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С размерами кабины</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для пользования инвалидом на кресле-коляске.</w:t>
            </w:r>
          </w:p>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Параметры кабины должны иметь внутренние размеры не менее 1,1 м в ширину и 1,4 м в глубину </w:t>
            </w:r>
          </w:p>
          <w:p w:rsidR="00EC432F" w:rsidRPr="00B96783" w:rsidRDefault="00EC432F" w:rsidP="0003084A">
            <w:pPr>
              <w:jc w:val="both"/>
              <w:rPr>
                <w:rFonts w:ascii="Arial" w:hAnsi="Arial" w:cs="Arial"/>
                <w:sz w:val="24"/>
                <w:szCs w:val="24"/>
              </w:rPr>
            </w:pPr>
            <w:r w:rsidRPr="00B96783">
              <w:rPr>
                <w:rFonts w:ascii="Arial" w:hAnsi="Arial" w:cs="Arial"/>
                <w:sz w:val="24"/>
                <w:szCs w:val="24"/>
              </w:rPr>
              <w:t>(п. 3.35).</w:t>
            </w:r>
          </w:p>
        </w:tc>
        <w:tc>
          <w:tcPr>
            <w:tcW w:w="3493" w:type="dxa"/>
          </w:tcPr>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 xml:space="preserve">для пользования инвалидом на кресле-коляске с сопровождающим. </w:t>
            </w:r>
          </w:p>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 xml:space="preserve">Их кабины должны иметь внутренние размеры не менее 1,7 м в ширину и 1,5 м в глубину </w:t>
            </w:r>
          </w:p>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5.2.18).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14" name="Рисунок 105" descr="Z:\1-ПРОЕКТЫ\АКТУАЛИЗИРОВАННЫЙ СПРАВОЧНИК\КАРТИНКИ ГОТОВЫЕ JP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Z:\1-ПРОЕКТЫ\АКТУАЛИЗИРОВАННЫЙ СПРАВОЧНИК\КАРТИНКИ ГОТОВЫЕ JPG\107.jpg"/>
                          <pic:cNvPicPr>
                            <a:picLocks noChangeAspect="1" noChangeArrowheads="1"/>
                          </pic:cNvPicPr>
                        </pic:nvPicPr>
                        <pic:blipFill>
                          <a:blip r:embed="rId110"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108</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Для нового строительства общественных и производственных зданий рекомендуется применять лифты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с шириной дверного проема не менее 0,9 м. В остальных случаях размер дверного проекта устанавливается в задании на проектирование по ГОСТ Р 51631(п.3.35).</w:t>
            </w:r>
          </w:p>
        </w:tc>
        <w:tc>
          <w:tcPr>
            <w:tcW w:w="3493" w:type="dxa"/>
          </w:tcPr>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 xml:space="preserve">с шириной дверного проема не менее 0,95 м </w:t>
            </w:r>
          </w:p>
          <w:p w:rsidR="00EC432F" w:rsidRPr="00B96783" w:rsidRDefault="00EC432F" w:rsidP="0003084A">
            <w:pPr>
              <w:ind w:right="-112"/>
              <w:jc w:val="both"/>
              <w:rPr>
                <w:rFonts w:ascii="Arial" w:hAnsi="Arial" w:cs="Arial"/>
                <w:sz w:val="24"/>
                <w:szCs w:val="24"/>
              </w:rPr>
            </w:pPr>
            <w:r w:rsidRPr="00B96783">
              <w:rPr>
                <w:rFonts w:ascii="Arial" w:hAnsi="Arial" w:cs="Arial"/>
                <w:sz w:val="24"/>
                <w:szCs w:val="24"/>
              </w:rPr>
              <w:t>(п.5.2.18).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49475"/>
                  <wp:effectExtent l="19050" t="0" r="1270" b="0"/>
                  <wp:docPr id="415" name="Рисунок 106" descr="Z:\1-ПРОЕКТЫ\АКТУАЛИЗИРОВАННЫЙ СПРАВОЧНИК\КАРТИНКИ ГОТОВЫЕ JPG\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Z:\1-ПРОЕКТЫ\АКТУАЛИЗИРОВАННЫЙ СПРАВОЧНИК\КАРТИНКИ ГОТОВЫЕ JPG\108.jpg"/>
                          <pic:cNvPicPr>
                            <a:picLocks noChangeAspect="1" noChangeArrowheads="1"/>
                          </pic:cNvPicPr>
                        </pic:nvPicPr>
                        <pic:blipFill>
                          <a:blip r:embed="rId111" cstate="print"/>
                          <a:srcRect/>
                          <a:stretch>
                            <a:fillRect/>
                          </a:stretch>
                        </pic:blipFill>
                        <pic:spPr bwMode="auto">
                          <a:xfrm>
                            <a:off x="0" y="0"/>
                            <a:ext cx="2303780" cy="214947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109</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Выбор числа и параметров лифтов для транспортирования инвалидов производится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Число лифтов устанавливается согласно приложению Б. Следует применять лифты, оснащенные системами управления и </w:t>
            </w:r>
            <w:proofErr w:type="spellStart"/>
            <w:r w:rsidRPr="00B96783">
              <w:rPr>
                <w:rFonts w:ascii="Arial" w:hAnsi="Arial" w:cs="Arial"/>
                <w:sz w:val="24"/>
                <w:szCs w:val="24"/>
              </w:rPr>
              <w:t>противодымной</w:t>
            </w:r>
            <w:proofErr w:type="spellEnd"/>
            <w:r w:rsidRPr="00B96783">
              <w:rPr>
                <w:rFonts w:ascii="Arial" w:hAnsi="Arial" w:cs="Arial"/>
                <w:sz w:val="24"/>
                <w:szCs w:val="24"/>
              </w:rPr>
              <w:t xml:space="preserve"> защиты, соответствующей требованиям НПБ 250 (п.3.38).</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по расчету с учетом максимально возможной численности инвалидов в здании, исходя из номенклатуры по ГОСТ Р 53770(п.5.2.19</w:t>
            </w:r>
            <w:proofErr w:type="gramStart"/>
            <w:r w:rsidRPr="00B96783">
              <w:rPr>
                <w:rFonts w:ascii="Arial" w:hAnsi="Arial" w:cs="Arial"/>
                <w:bCs/>
                <w:sz w:val="24"/>
                <w:szCs w:val="24"/>
              </w:rPr>
              <w:t xml:space="preserve">).  </w:t>
            </w:r>
            <w:proofErr w:type="gramEnd"/>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110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bCs/>
                <w:sz w:val="24"/>
                <w:szCs w:val="24"/>
              </w:rPr>
              <w:t xml:space="preserve">Для жилых многоквартирных зданий для транспортирования инвалидов на кресле-коляске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допустимо использование лифта с размером кабины 2,1х1,1м и шириной дверного проема 1,2 м, в которой кресло-коляска размещается с поворотом </w:t>
            </w:r>
          </w:p>
          <w:p w:rsidR="00EC432F" w:rsidRPr="00B96783" w:rsidRDefault="00EC432F" w:rsidP="0003084A">
            <w:pPr>
              <w:jc w:val="both"/>
              <w:rPr>
                <w:rFonts w:ascii="Arial" w:hAnsi="Arial" w:cs="Arial"/>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5.2.19 ).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769110"/>
                  <wp:effectExtent l="19050" t="0" r="1270" b="0"/>
                  <wp:docPr id="416" name="Рисунок 108" descr="Z:\1-ПРОЕКТЫ\АКТУАЛИЗИРОВАННЫЙ СПРАВОЧНИК\КАРТИНКИ ГОТОВЫЕ JPG\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Z:\1-ПРОЕКТЫ\АКТУАЛИЗИРОВАННЫЙ СПРАВОЧНИК\КАРТИНКИ ГОТОВЫЕ JPG\110.jpg"/>
                          <pic:cNvPicPr>
                            <a:picLocks noChangeAspect="1" noChangeArrowheads="1"/>
                          </pic:cNvPicPr>
                        </pic:nvPicPr>
                        <pic:blipFill>
                          <a:blip r:embed="rId112" cstate="print"/>
                          <a:srcRect/>
                          <a:stretch>
                            <a:fillRect/>
                          </a:stretch>
                        </pic:blipFill>
                        <pic:spPr bwMode="auto">
                          <a:xfrm>
                            <a:off x="0" y="0"/>
                            <a:ext cx="2303780" cy="176911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111</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На объектах физкультурного, спортивного и физкультурно-досугового назначения</w:t>
            </w:r>
            <w:r w:rsidRPr="00B96783">
              <w:rPr>
                <w:sz w:val="24"/>
                <w:szCs w:val="24"/>
              </w:rPr>
              <w:t xml:space="preserve"> </w:t>
            </w:r>
            <w:r w:rsidRPr="00B96783">
              <w:rPr>
                <w:rFonts w:ascii="Arial" w:hAnsi="Arial" w:cs="Arial"/>
                <w:bCs/>
                <w:sz w:val="24"/>
                <w:szCs w:val="24"/>
              </w:rPr>
              <w:t xml:space="preserve">для транспортирования людей на креслах-колясках следует применять лифт </w:t>
            </w:r>
          </w:p>
        </w:tc>
        <w:tc>
          <w:tcPr>
            <w:tcW w:w="3118" w:type="dxa"/>
          </w:tcPr>
          <w:p w:rsidR="00EC432F" w:rsidRPr="00B96783" w:rsidRDefault="00EC432F" w:rsidP="0003084A">
            <w:pPr>
              <w:ind w:left="743" w:hanging="743"/>
              <w:jc w:val="both"/>
              <w:rPr>
                <w:rFonts w:ascii="Arial" w:hAnsi="Arial" w:cs="Arial"/>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с </w:t>
            </w:r>
            <w:proofErr w:type="gramStart"/>
            <w:r w:rsidRPr="00B96783">
              <w:rPr>
                <w:rFonts w:ascii="Arial" w:hAnsi="Arial" w:cs="Arial"/>
                <w:bCs/>
                <w:sz w:val="24"/>
                <w:szCs w:val="24"/>
              </w:rPr>
              <w:t>внутренними  размерами</w:t>
            </w:r>
            <w:proofErr w:type="gramEnd"/>
            <w:r w:rsidRPr="00B96783">
              <w:rPr>
                <w:rFonts w:ascii="Arial" w:hAnsi="Arial" w:cs="Arial"/>
                <w:bCs/>
                <w:sz w:val="24"/>
                <w:szCs w:val="24"/>
              </w:rPr>
              <w:t xml:space="preserve"> кабины лифта не менее 2,1х1,5м (п.5.2.19 ).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888490"/>
                  <wp:effectExtent l="19050" t="0" r="1270" b="0"/>
                  <wp:docPr id="417" name="Рисунок 109" descr="Z:\1-ПРОЕКТЫ\АКТУАЛИЗИРОВАННЫЙ СПРАВОЧНИК\КАРТИНКИ ГОТОВЫЕ JP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Z:\1-ПРОЕКТЫ\АКТУАЛИЗИРОВАННЫЙ СПРАВОЧНИК\КАРТИНКИ ГОТОВЫЕ JPG\111.jpg"/>
                          <pic:cNvPicPr>
                            <a:picLocks noChangeAspect="1" noChangeArrowheads="1"/>
                          </pic:cNvPicPr>
                        </pic:nvPicPr>
                        <pic:blipFill>
                          <a:blip r:embed="rId113" cstate="print"/>
                          <a:srcRect/>
                          <a:stretch>
                            <a:fillRect/>
                          </a:stretch>
                        </pic:blipFill>
                        <pic:spPr bwMode="auto">
                          <a:xfrm>
                            <a:off x="0" y="0"/>
                            <a:ext cx="2303780" cy="188849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112</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Световая и звуковая информирующая сигнализация в кабине лифта, доступного для инвалидов, должна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соответствовать требованиям ГОСТ Р 51631, должна быть предусмотрена у каждой двери лифта, предназначенного для инвалидов на креслах-колясках (п.3.37).</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соответствовать требованиям ГОСТ Р 51631 и Технического регламента о безопасности лифтов (п.5.2.20).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18" name="Рисунок 110" descr="Z:\1-ПРОЕКТЫ\АКТУАЛИЗИРОВАННЫЙ СПРАВОЧНИК\КАРТИНКИ ГОТОВЫЕ JP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Z:\1-ПРОЕКТЫ\АКТУАЛИЗИРОВАННЫЙ СПРАВОЧНИК\КАРТИНКИ ГОТОВЫЕ JPG\112.jpg"/>
                          <pic:cNvPicPr>
                            <a:picLocks noChangeAspect="1" noChangeArrowheads="1"/>
                          </pic:cNvPicPr>
                        </pic:nvPicPr>
                        <pic:blipFill>
                          <a:blip r:embed="rId114"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113</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У каждой двери лифта, предназначенного для инвалидов, должны быть </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высоте 1,5 м</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тактильные указатели уровня этажа (п. 5.2.20). </w:t>
            </w: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19" name="Рисунок 111" descr="Z:\1-ПРОЕКТЫ\АКТУАЛИЗИРОВАННЫЙ СПРАВОЧНИК\КАРТИНКИ ГОТОВЫЕ JP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Z:\1-ПРОЕКТЫ\АКТУАЛИЗИРОВАННЫЙ СПРАВОЧНИК\КАРТИНКИ ГОТОВЫЕ JPG\113.jpg"/>
                          <pic:cNvPicPr>
                            <a:picLocks noChangeAspect="1" noChangeArrowheads="1"/>
                          </pic:cNvPicPr>
                        </pic:nvPicPr>
                        <pic:blipFill>
                          <a:blip r:embed="rId115"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114</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sz w:val="24"/>
                <w:szCs w:val="24"/>
              </w:rPr>
              <w:t xml:space="preserve">Цифровое обозначение этажа </w:t>
            </w:r>
            <w:r w:rsidRPr="00B96783">
              <w:rPr>
                <w:rFonts w:ascii="Arial" w:hAnsi="Arial" w:cs="Arial"/>
                <w:bCs/>
                <w:sz w:val="24"/>
                <w:szCs w:val="24"/>
              </w:rPr>
              <w:t>должно быть</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bCs/>
                <w:sz w:val="24"/>
                <w:szCs w:val="24"/>
              </w:rPr>
            </w:pPr>
            <w:proofErr w:type="gramStart"/>
            <w:r w:rsidRPr="00B96783">
              <w:rPr>
                <w:rFonts w:ascii="Arial" w:hAnsi="Arial" w:cs="Arial"/>
                <w:bCs/>
                <w:sz w:val="24"/>
                <w:szCs w:val="24"/>
              </w:rPr>
              <w:t>Напротив</w:t>
            </w:r>
            <w:proofErr w:type="gramEnd"/>
            <w:r w:rsidRPr="00B96783">
              <w:rPr>
                <w:rFonts w:ascii="Arial" w:hAnsi="Arial" w:cs="Arial"/>
                <w:bCs/>
                <w:sz w:val="24"/>
                <w:szCs w:val="24"/>
              </w:rPr>
              <w:t xml:space="preserve"> выхода из таких лифтов на </w:t>
            </w:r>
            <w:r w:rsidRPr="00B96783">
              <w:rPr>
                <w:rFonts w:ascii="Arial" w:hAnsi="Arial" w:cs="Arial"/>
                <w:sz w:val="24"/>
                <w:szCs w:val="24"/>
              </w:rPr>
              <w:t>высоте 1,5 м размером не менее 0,1 м</w:t>
            </w:r>
            <w:r w:rsidRPr="00B96783">
              <w:rPr>
                <w:rFonts w:ascii="Arial" w:hAnsi="Arial" w:cs="Arial"/>
                <w:bCs/>
                <w:sz w:val="24"/>
                <w:szCs w:val="24"/>
              </w:rPr>
              <w:t xml:space="preserve">, контрастное по отношению к фону стены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5.2.20).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20" name="Рисунок 112" descr="Z:\1-ПРОЕКТЫ\АКТУАЛИЗИРОВАННЫЙ СПРАВОЧНИК\КАРТИНКИ ГОТОВЫЕ JP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Z:\1-ПРОЕКТЫ\АКТУАЛИЗИРОВАННЫЙ СПРАВОЧНИК\КАРТИНКИ ГОТОВЫЕ JPG\114.jpg"/>
                          <pic:cNvPicPr>
                            <a:picLocks noChangeAspect="1" noChangeArrowheads="1"/>
                          </pic:cNvPicPr>
                        </pic:nvPicPr>
                        <pic:blipFill>
                          <a:blip r:embed="rId116"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115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Установку подъемных платформ с наклонным перемещением для преодоления лестничных маршей инвалидами с поражением опорно-</w:t>
            </w:r>
            <w:r w:rsidRPr="00B96783">
              <w:rPr>
                <w:rFonts w:ascii="Arial" w:hAnsi="Arial" w:cs="Arial"/>
                <w:sz w:val="24"/>
                <w:szCs w:val="24"/>
              </w:rPr>
              <w:lastRenderedPageBreak/>
              <w:t>двигательного аппарата, в том числе на креслах-колясках</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lastRenderedPageBreak/>
              <w:t xml:space="preserve">следует предусматривать в соответствии с требованиями ГОСТ Р 51630 (п.3.39). </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sz w:val="24"/>
                <w:szCs w:val="24"/>
              </w:rPr>
              <w:t>следует предусматривать в соответствии с требованиями ГОСТ Р 51630 (п.5.2.21).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lastRenderedPageBreak/>
              <w:drawing>
                <wp:inline distT="0" distB="0" distL="0" distR="0">
                  <wp:extent cx="2303780" cy="1104265"/>
                  <wp:effectExtent l="19050" t="0" r="1270" b="0"/>
                  <wp:docPr id="421" name="Рисунок 113" descr="Z:\1-ПРОЕКТЫ\АКТУАЛИЗИРОВАННЫЙ СПРАВОЧНИК\КАРТИНКИ ГОТОВЫЕ JP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Z:\1-ПРОЕКТЫ\АКТУАЛИЗИРОВАННЫЙ СПРАВОЧНИК\КАРТИНКИ ГОТОВЫЕ JPG\115.jpg"/>
                          <pic:cNvPicPr>
                            <a:picLocks noChangeAspect="1" noChangeArrowheads="1"/>
                          </pic:cNvPicPr>
                        </pic:nvPicPr>
                        <pic:blipFill>
                          <a:blip r:embed="rId117" cstate="print"/>
                          <a:srcRect/>
                          <a:stretch>
                            <a:fillRect/>
                          </a:stretch>
                        </pic:blipFill>
                        <pic:spPr bwMode="auto">
                          <a:xfrm>
                            <a:off x="0" y="0"/>
                            <a:ext cx="2303780" cy="1104265"/>
                          </a:xfrm>
                          <a:prstGeom prst="rect">
                            <a:avLst/>
                          </a:prstGeom>
                          <a:noFill/>
                          <a:ln w="9525">
                            <a:noFill/>
                            <a:miter lim="800000"/>
                            <a:headEnd/>
                            <a:tailEnd/>
                          </a:ln>
                        </pic:spPr>
                      </pic:pic>
                    </a:graphicData>
                  </a:graphic>
                </wp:inline>
              </w:drawing>
            </w: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116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Выходы из подъемника следует предусматривать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только в уровне этажей, имеющих помещения для проживания или целевого посещения инвалидами (п.3.39).</w:t>
            </w:r>
          </w:p>
        </w:tc>
        <w:tc>
          <w:tcPr>
            <w:tcW w:w="3493" w:type="dxa"/>
          </w:tcPr>
          <w:p w:rsidR="00EC432F" w:rsidRPr="00B96783" w:rsidRDefault="00EC432F" w:rsidP="0003084A">
            <w:pPr>
              <w:jc w:val="both"/>
              <w:rPr>
                <w:rFonts w:ascii="Arial" w:hAnsi="Arial" w:cs="Arial"/>
                <w:sz w:val="24"/>
                <w:szCs w:val="24"/>
              </w:rPr>
            </w:pP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564765"/>
                  <wp:effectExtent l="19050" t="0" r="1270" b="0"/>
                  <wp:docPr id="422" name="Рисунок 114" descr="Z:\1-ПРОЕКТЫ\АКТУАЛИЗИРОВАННЫЙ СПРАВОЧНИК\КАРТИНКИ ГОТОВЫЕ JPG\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Z:\1-ПРОЕКТЫ\АКТУАЛИЗИРОВАННЫЙ СПРАВОЧНИК\КАРТИНКИ ГОТОВЫЕ JPG\116.jpg"/>
                          <pic:cNvPicPr>
                            <a:picLocks noChangeAspect="1" noChangeArrowheads="1"/>
                          </pic:cNvPicPr>
                        </pic:nvPicPr>
                        <pic:blipFill>
                          <a:blip r:embed="rId118" cstate="print"/>
                          <a:srcRect/>
                          <a:stretch>
                            <a:fillRect/>
                          </a:stretch>
                        </pic:blipFill>
                        <pic:spPr bwMode="auto">
                          <a:xfrm>
                            <a:off x="0" y="0"/>
                            <a:ext cx="2303780" cy="256476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117</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sz w:val="24"/>
                <w:szCs w:val="24"/>
              </w:rPr>
              <w:t xml:space="preserve">Свободное пространство перед подъемными  платформами должно составлять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не менее 1,6х1,6 м </w:t>
            </w:r>
          </w:p>
          <w:p w:rsidR="00EC432F" w:rsidRPr="00B96783" w:rsidRDefault="00EC432F" w:rsidP="0003084A">
            <w:pPr>
              <w:jc w:val="both"/>
              <w:rPr>
                <w:rFonts w:ascii="Arial" w:hAnsi="Arial" w:cs="Arial"/>
                <w:bCs/>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5.2.21).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35075"/>
                  <wp:effectExtent l="19050" t="0" r="1270" b="0"/>
                  <wp:docPr id="423" name="Рисунок 70" descr="Z:\1-ПРОЕКТЫ\АКТУАЛИЗИРОВАННЫЙ СПРАВОЧНИК\КАРТИНКИ ПРАВКА JP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Z:\1-ПРОЕКТЫ\АКТУАЛИЗИРОВАННЫЙ СПРАВОЧНИК\КАРТИНКИ ПРАВКА JPG\117.jpg"/>
                          <pic:cNvPicPr>
                            <a:picLocks noChangeAspect="1" noChangeArrowheads="1"/>
                          </pic:cNvPicPr>
                        </pic:nvPicPr>
                        <pic:blipFill>
                          <a:blip r:embed="rId119" cstate="print"/>
                          <a:srcRect/>
                          <a:stretch>
                            <a:fillRect/>
                          </a:stretch>
                        </pic:blipFill>
                        <pic:spPr bwMode="auto">
                          <a:xfrm>
                            <a:off x="0" y="0"/>
                            <a:ext cx="2303780" cy="123507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118</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Эскалаторы должны быть оснащены</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тактильными предупреждающими знаками у каждого края (п.5.2.22).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24" name="Рисунок 71" descr="Z:\1-ПРОЕКТЫ\АКТУАЛИЗИРОВАННЫЙ СПРАВОЧНИК\КАРТИНКИ ПРАВКА JPG\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Z:\1-ПРОЕКТЫ\АКТУАЛИЗИРОВАННЫЙ СПРАВОЧНИК\КАРТИНКИ ПРАВКА JPG\118.jpg"/>
                          <pic:cNvPicPr>
                            <a:picLocks noChangeAspect="1" noChangeArrowheads="1"/>
                          </pic:cNvPicPr>
                        </pic:nvPicPr>
                        <pic:blipFill>
                          <a:blip r:embed="rId120"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119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Если эскалатор или пассажирский конвейер находятся на основном пути движения </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МГН </w:t>
            </w:r>
          </w:p>
          <w:p w:rsidR="00EC432F" w:rsidRPr="00B96783" w:rsidRDefault="00EC432F" w:rsidP="0003084A">
            <w:pPr>
              <w:autoSpaceDE w:val="0"/>
              <w:autoSpaceDN w:val="0"/>
              <w:jc w:val="both"/>
              <w:rPr>
                <w:rFonts w:ascii="Arial" w:hAnsi="Arial" w:cs="Arial"/>
                <w:sz w:val="24"/>
                <w:szCs w:val="24"/>
              </w:rPr>
            </w:pPr>
          </w:p>
          <w:p w:rsidR="00EC432F" w:rsidRPr="00B96783" w:rsidRDefault="00EC432F" w:rsidP="0003084A">
            <w:pPr>
              <w:autoSpaceDE w:val="0"/>
              <w:autoSpaceDN w:val="0"/>
              <w:jc w:val="both"/>
              <w:rPr>
                <w:rFonts w:ascii="Arial" w:hAnsi="Arial" w:cs="Arial"/>
                <w:sz w:val="24"/>
                <w:szCs w:val="24"/>
              </w:rPr>
            </w:pPr>
          </w:p>
          <w:p w:rsidR="00EC432F" w:rsidRPr="00B96783" w:rsidRDefault="00EC432F" w:rsidP="0003084A">
            <w:pPr>
              <w:autoSpaceDE w:val="0"/>
              <w:autoSpaceDN w:val="0"/>
              <w:jc w:val="both"/>
              <w:rPr>
                <w:rFonts w:ascii="Arial" w:hAnsi="Arial" w:cs="Arial"/>
                <w:sz w:val="24"/>
                <w:szCs w:val="24"/>
              </w:rPr>
            </w:pPr>
          </w:p>
          <w:p w:rsidR="00EC432F" w:rsidRPr="00B96783" w:rsidRDefault="00EC432F" w:rsidP="0003084A">
            <w:pPr>
              <w:autoSpaceDE w:val="0"/>
              <w:autoSpaceDN w:val="0"/>
              <w:jc w:val="both"/>
              <w:rPr>
                <w:rFonts w:ascii="Arial" w:hAnsi="Arial" w:cs="Arial"/>
                <w:sz w:val="24"/>
                <w:szCs w:val="24"/>
              </w:rPr>
            </w:pPr>
          </w:p>
          <w:p w:rsidR="00EC432F" w:rsidRPr="00B96783" w:rsidRDefault="00EC432F" w:rsidP="0003084A">
            <w:pPr>
              <w:autoSpaceDE w:val="0"/>
              <w:autoSpaceDN w:val="0"/>
              <w:jc w:val="both"/>
              <w:rPr>
                <w:rFonts w:ascii="Arial" w:hAnsi="Arial" w:cs="Arial"/>
                <w:sz w:val="24"/>
                <w:szCs w:val="24"/>
              </w:rPr>
            </w:pP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у каждого их конца следует предусмотреть выступающие перед балюстрадой  ограждения высотой 1,0 м и длиной 1,0 – 1,5 м для безопасности слепых и слабовидящих (шириной в чистоте не менее движущегося полотна) (п.5.2.22).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270635"/>
                  <wp:effectExtent l="19050" t="0" r="1270" b="0"/>
                  <wp:docPr id="425" name="Рисунок 72" descr="Z:\1-ПРОЕКТЫ\АКТУАЛИЗИРОВАННЫЙ СПРАВОЧНИК\КАРТИНКИ ПРАВКА JP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Z:\1-ПРОЕКТЫ\АКТУАЛИЗИРОВАННЫЙ СПРАВОЧНИК\КАРТИНКИ ПРАВКА JPG\119.jpg"/>
                          <pic:cNvPicPr>
                            <a:picLocks noChangeAspect="1" noChangeArrowheads="1"/>
                          </pic:cNvPicPr>
                        </pic:nvPicPr>
                        <pic:blipFill>
                          <a:blip r:embed="rId121" cstate="print"/>
                          <a:srcRect/>
                          <a:stretch>
                            <a:fillRect/>
                          </a:stretch>
                        </pic:blipFill>
                        <pic:spPr bwMode="auto">
                          <a:xfrm>
                            <a:off x="0" y="0"/>
                            <a:ext cx="2303780" cy="127063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jc w:val="both"/>
              <w:rPr>
                <w:rFonts w:ascii="Arial" w:hAnsi="Arial" w:cs="Arial"/>
                <w:b/>
                <w:bCs/>
                <w:sz w:val="24"/>
                <w:szCs w:val="24"/>
              </w:rPr>
            </w:pPr>
          </w:p>
        </w:tc>
        <w:tc>
          <w:tcPr>
            <w:tcW w:w="14393" w:type="dxa"/>
            <w:gridSpan w:val="5"/>
          </w:tcPr>
          <w:p w:rsidR="00EC432F" w:rsidRPr="00B96783" w:rsidRDefault="00EC432F" w:rsidP="0003084A">
            <w:pPr>
              <w:jc w:val="both"/>
              <w:rPr>
                <w:rFonts w:ascii="Arial" w:hAnsi="Arial" w:cs="Arial"/>
                <w:b/>
                <w:sz w:val="24"/>
                <w:szCs w:val="24"/>
              </w:rPr>
            </w:pPr>
            <w:bookmarkStart w:id="6" w:name="_Toc302385919"/>
            <w:r w:rsidRPr="00B96783">
              <w:rPr>
                <w:rFonts w:ascii="Arial" w:hAnsi="Arial" w:cs="Arial"/>
                <w:b/>
                <w:bCs/>
                <w:sz w:val="24"/>
                <w:szCs w:val="24"/>
              </w:rPr>
              <w:t>2.2.3. Пути эвакуации</w:t>
            </w:r>
            <w:bookmarkEnd w:id="6"/>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120</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Проектные решения зданий и </w:t>
            </w:r>
            <w:r w:rsidRPr="00B96783">
              <w:rPr>
                <w:rFonts w:ascii="Arial" w:hAnsi="Arial" w:cs="Arial"/>
                <w:bCs/>
                <w:sz w:val="24"/>
                <w:szCs w:val="24"/>
              </w:rPr>
              <w:lastRenderedPageBreak/>
              <w:t>сооружений должны обеспечивать безопасность посетителей в соответствии с требованиями</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lastRenderedPageBreak/>
              <w:t xml:space="preserve">СНиП 21-01 и ГОСТ </w:t>
            </w:r>
            <w:r w:rsidRPr="00B96783">
              <w:rPr>
                <w:rFonts w:ascii="Arial" w:hAnsi="Arial" w:cs="Arial"/>
                <w:sz w:val="24"/>
                <w:szCs w:val="24"/>
              </w:rPr>
              <w:lastRenderedPageBreak/>
              <w:t>12.01.004</w:t>
            </w:r>
            <w:r w:rsidRPr="00B96783">
              <w:rPr>
                <w:sz w:val="24"/>
                <w:szCs w:val="24"/>
              </w:rPr>
              <w:t xml:space="preserve"> </w:t>
            </w:r>
            <w:r w:rsidRPr="00B96783">
              <w:rPr>
                <w:rFonts w:ascii="Arial" w:hAnsi="Arial" w:cs="Arial"/>
                <w:sz w:val="24"/>
                <w:szCs w:val="24"/>
              </w:rPr>
              <w:t>с учетом мобильности инвалидов различных категорий (по Приложению В), их численности и места нахождения  (работы, обслуживания, отдыха) в здании или сооружении (п.3.40).</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lastRenderedPageBreak/>
              <w:t xml:space="preserve"> «Технического регламента о </w:t>
            </w:r>
            <w:r w:rsidRPr="00B96783">
              <w:rPr>
                <w:rFonts w:ascii="Arial" w:hAnsi="Arial" w:cs="Arial"/>
                <w:bCs/>
                <w:sz w:val="24"/>
                <w:szCs w:val="24"/>
              </w:rPr>
              <w:lastRenderedPageBreak/>
              <w:t xml:space="preserve">безопасности зданий и сооружений», «Технического регламента о требованиях пожарной безопасности» и ГОСТ 12.1.004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5.2.23).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121</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Места обслуживания и постоянного нахождения МГН</w:t>
            </w:r>
          </w:p>
        </w:tc>
        <w:tc>
          <w:tcPr>
            <w:tcW w:w="3118" w:type="dxa"/>
          </w:tcPr>
          <w:p w:rsidR="00EC432F" w:rsidRPr="00B96783" w:rsidRDefault="00EC432F" w:rsidP="0003084A">
            <w:pPr>
              <w:ind w:hanging="108"/>
              <w:jc w:val="both"/>
              <w:rPr>
                <w:rFonts w:ascii="Arial" w:hAnsi="Arial" w:cs="Arial"/>
                <w:sz w:val="24"/>
                <w:szCs w:val="24"/>
              </w:rPr>
            </w:pPr>
            <w:r w:rsidRPr="00B96783">
              <w:rPr>
                <w:rFonts w:ascii="Arial" w:hAnsi="Arial" w:cs="Arial"/>
                <w:sz w:val="24"/>
                <w:szCs w:val="24"/>
              </w:rPr>
              <w:t xml:space="preserve">следует располагать на минимально возможных расстояниях от эвакуационных выходов из помещений, с этажей и из зданий наружу. При этом расстояние </w:t>
            </w:r>
            <w:proofErr w:type="gramStart"/>
            <w:r w:rsidRPr="00B96783">
              <w:rPr>
                <w:rFonts w:ascii="Arial" w:hAnsi="Arial" w:cs="Arial"/>
                <w:sz w:val="24"/>
                <w:szCs w:val="24"/>
              </w:rPr>
              <w:t>от  дверей</w:t>
            </w:r>
            <w:proofErr w:type="gramEnd"/>
            <w:r w:rsidRPr="00B96783">
              <w:rPr>
                <w:rFonts w:ascii="Arial" w:hAnsi="Arial" w:cs="Arial"/>
                <w:sz w:val="24"/>
                <w:szCs w:val="24"/>
              </w:rPr>
              <w:t xml:space="preserve"> помещения с пребыванием инвалидов, выходящего в тупиковый коридор, до эвакуационного выхода с этажа не должно превышать 15м(п.3.41)</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следует располагать на минимально возможных расстояниях от эвакуационных выходов из помещений зданий наружу</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5.2.24).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125980"/>
                  <wp:effectExtent l="19050" t="0" r="1270" b="0"/>
                  <wp:docPr id="426" name="Рисунок 73" descr="Z:\1-ПРОЕКТЫ\АКТУАЛИЗИРОВАННЫЙ СПРАВОЧНИК\КАРТИНКИ ПРАВКА JPG\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Z:\1-ПРОЕКТЫ\АКТУАЛИЗИРОВАННЫЙ СПРАВОЧНИК\КАРТИНКИ ПРАВКА JPG\121.jpg"/>
                          <pic:cNvPicPr>
                            <a:picLocks noChangeAspect="1" noChangeArrowheads="1"/>
                          </pic:cNvPicPr>
                        </pic:nvPicPr>
                        <pic:blipFill>
                          <a:blip r:embed="rId122" cstate="print"/>
                          <a:srcRect/>
                          <a:stretch>
                            <a:fillRect/>
                          </a:stretch>
                        </pic:blipFill>
                        <pic:spPr bwMode="auto">
                          <a:xfrm>
                            <a:off x="0" y="0"/>
                            <a:ext cx="2303780" cy="21259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122</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Ширина (в свету) участков эвакуационных путей, используемых МГН, должна быть не менее, м:</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Дверей из помещений, с числом находящихся в них инвалидов </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не более 15 чел;</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Проемов и дверей в остальных случаях; проходов внутри помещений;</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Переходных лоджий и балконов, межквартирных коридоров </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(при открывании дверей внутрь);</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Коридоров, пандусов, используемых инвалидами для эвакуации</w:t>
            </w:r>
          </w:p>
        </w:tc>
        <w:tc>
          <w:tcPr>
            <w:tcW w:w="3118" w:type="dxa"/>
          </w:tcPr>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0,9 м</w:t>
            </w: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1,2 м</w:t>
            </w: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1,5 м</w:t>
            </w: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1,8 м</w:t>
            </w: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(п.3.42)</w:t>
            </w: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tc>
        <w:tc>
          <w:tcPr>
            <w:tcW w:w="3493" w:type="dxa"/>
          </w:tcPr>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0,9 м</w:t>
            </w: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1,2 м</w:t>
            </w: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1,5 м</w:t>
            </w: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ab/>
            </w: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Согласно 5.2.1 (п.</w:t>
            </w:r>
            <w:r w:rsidRPr="00B96783">
              <w:rPr>
                <w:sz w:val="24"/>
                <w:szCs w:val="24"/>
              </w:rPr>
              <w:t xml:space="preserve"> </w:t>
            </w:r>
            <w:r w:rsidRPr="00B96783">
              <w:rPr>
                <w:rFonts w:ascii="Arial" w:hAnsi="Arial" w:cs="Arial"/>
                <w:bCs/>
                <w:sz w:val="24"/>
                <w:szCs w:val="24"/>
              </w:rPr>
              <w:t>5.2.25) (Ширина пути движения (в коридорах, галереях и т.п.)  должна быть не менее:</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при движении кресла-коляски в одном направлении 1,5 м; при встречном движении</w:t>
            </w:r>
            <w:r w:rsidRPr="00B96783">
              <w:rPr>
                <w:rFonts w:ascii="Arial" w:hAnsi="Arial" w:cs="Arial"/>
                <w:bCs/>
                <w:sz w:val="24"/>
                <w:szCs w:val="24"/>
              </w:rPr>
              <w:tab/>
              <w:t>1,8м</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Ширину перехода в другое здание следует принимать – не менее 2,0 м.</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При движении по коридору инвалиду на кресле-коляске </w:t>
            </w:r>
            <w:proofErr w:type="gramStart"/>
            <w:r w:rsidRPr="00B96783">
              <w:rPr>
                <w:rFonts w:ascii="Arial" w:hAnsi="Arial" w:cs="Arial"/>
                <w:bCs/>
                <w:sz w:val="24"/>
                <w:szCs w:val="24"/>
              </w:rPr>
              <w:t>следует  обеспечить</w:t>
            </w:r>
            <w:proofErr w:type="gramEnd"/>
            <w:r w:rsidRPr="00B96783">
              <w:rPr>
                <w:rFonts w:ascii="Arial" w:hAnsi="Arial" w:cs="Arial"/>
                <w:bCs/>
                <w:sz w:val="24"/>
                <w:szCs w:val="24"/>
              </w:rPr>
              <w:t xml:space="preserve"> минимальное пространство для: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поворота на 90° – равное 1,2х1,2 м;</w:t>
            </w:r>
            <w:r w:rsidRPr="00B96783">
              <w:rPr>
                <w:rFonts w:ascii="Arial" w:hAnsi="Arial" w:cs="Arial"/>
                <w:bCs/>
                <w:sz w:val="24"/>
                <w:szCs w:val="24"/>
              </w:rPr>
              <w:tab/>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разворота на 180° – равное диаметру 1,4 м.</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В тупиковых коридорах необходимо обеспечить возможность разворота кресла-коляски на 180°.</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Высота коридоров по всей их длине и ширине должна составлять в свету не менее 2,1 м. </w:t>
            </w:r>
            <w:r w:rsidRPr="00B96783">
              <w:rPr>
                <w:rFonts w:ascii="Arial" w:hAnsi="Arial" w:cs="Arial"/>
                <w:bCs/>
                <w:sz w:val="24"/>
                <w:szCs w:val="24"/>
              </w:rPr>
              <w:tab/>
              <w:t>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jc w:val="both"/>
              <w:rPr>
                <w:rFonts w:ascii="Arial" w:hAnsi="Arial" w:cs="Arial"/>
                <w:sz w:val="24"/>
                <w:szCs w:val="24"/>
              </w:rPr>
            </w:pPr>
            <w:r>
              <w:rPr>
                <w:rFonts w:ascii="Arial" w:hAnsi="Arial" w:cs="Arial"/>
                <w:noProof/>
                <w:sz w:val="24"/>
                <w:szCs w:val="24"/>
              </w:rPr>
              <w:drawing>
                <wp:inline distT="0" distB="0" distL="0" distR="0">
                  <wp:extent cx="2315845" cy="6032500"/>
                  <wp:effectExtent l="19050" t="0" r="8255" b="0"/>
                  <wp:docPr id="427" name="Рисунок 76" descr="Z:\1-ПРОЕКТЫ\АКТУАЛИЗИРОВАННЫЙ СПРАВОЧНИК\КАРТИНКИ ПРАВКА JP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Z:\1-ПРОЕКТЫ\АКТУАЛИЗИРОВАННЫЙ СПРАВОЧНИК\КАРТИНКИ ПРАВКА JPG\122.jpg"/>
                          <pic:cNvPicPr>
                            <a:picLocks noChangeAspect="1" noChangeArrowheads="1"/>
                          </pic:cNvPicPr>
                        </pic:nvPicPr>
                        <pic:blipFill>
                          <a:blip r:embed="rId123" cstate="print"/>
                          <a:srcRect/>
                          <a:stretch>
                            <a:fillRect/>
                          </a:stretch>
                        </pic:blipFill>
                        <pic:spPr bwMode="auto">
                          <a:xfrm>
                            <a:off x="0" y="0"/>
                            <a:ext cx="2315845" cy="603250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123</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Пандус, служащий путем эвакуации со второго и вышележащих этажей, должен</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Быть непосредственно связан через тамбур с выходом наружу (п.3.43).</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иметь выход наружу из здания на прилегающую территорию</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5.2.26).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28" name="Рисунок 118" descr="Z:\1-ПРОЕКТЫ\АКТУАЛИЗИРОВАННЫЙ СПРАВОЧНИК\КАРТИНКИ ГОТОВЫЕ JP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Z:\1-ПРОЕКТЫ\АКТУАЛИЗИРОВАННЫЙ СПРАВОЧНИК\КАРТИНКИ ГОТОВЫЕ JPG\123.jpg"/>
                          <pic:cNvPicPr>
                            <a:picLocks noChangeAspect="1" noChangeArrowheads="1"/>
                          </pic:cNvPicPr>
                        </pic:nvPicPr>
                        <pic:blipFill>
                          <a:blip r:embed="rId124"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124</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Конструкции эвакуационных путей должны быть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bCs/>
                <w:sz w:val="24"/>
                <w:szCs w:val="24"/>
              </w:rPr>
              <w:t>класса К0 (</w:t>
            </w:r>
            <w:proofErr w:type="spellStart"/>
            <w:r w:rsidRPr="00B96783">
              <w:rPr>
                <w:rFonts w:ascii="Arial" w:hAnsi="Arial" w:cs="Arial"/>
                <w:bCs/>
                <w:sz w:val="24"/>
                <w:szCs w:val="24"/>
              </w:rPr>
              <w:t>непожароопасные</w:t>
            </w:r>
            <w:proofErr w:type="spellEnd"/>
            <w:r w:rsidRPr="00B96783">
              <w:rPr>
                <w:rFonts w:ascii="Arial" w:hAnsi="Arial" w:cs="Arial"/>
                <w:bCs/>
                <w:sz w:val="24"/>
                <w:szCs w:val="24"/>
              </w:rPr>
              <w:t>), предел огнестойкости должен соответствовать требованиям таблицы 4* СНиП 21-01, а материалы их отделки и покрытия полов – требованиям 6.25* СНиП 21-01 (п.3.44).</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запроектированы в соответствии с требованиями СП 1.13130 в отношении конструктивных решений и применяемых материалов</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5.2.29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125</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Если по расчету невозможно обеспечить своевременную эвакуацию всех МГН за необходимое время, то для их спасения на путях эвакуации следует предусматривать</w:t>
            </w:r>
          </w:p>
        </w:tc>
        <w:tc>
          <w:tcPr>
            <w:tcW w:w="3118" w:type="dxa"/>
          </w:tcPr>
          <w:p w:rsidR="00EC432F" w:rsidRPr="00B96783" w:rsidRDefault="00EC432F" w:rsidP="0003084A">
            <w:pPr>
              <w:jc w:val="both"/>
              <w:rPr>
                <w:rFonts w:ascii="Arial" w:hAnsi="Arial" w:cs="Arial"/>
                <w:sz w:val="24"/>
                <w:szCs w:val="24"/>
              </w:rPr>
            </w:pPr>
            <w:proofErr w:type="spellStart"/>
            <w:r w:rsidRPr="00B96783">
              <w:rPr>
                <w:rFonts w:ascii="Arial" w:hAnsi="Arial" w:cs="Arial"/>
                <w:sz w:val="24"/>
                <w:szCs w:val="24"/>
              </w:rPr>
              <w:t>Пожаробезопасную</w:t>
            </w:r>
            <w:proofErr w:type="spellEnd"/>
            <w:r w:rsidRPr="00B96783">
              <w:rPr>
                <w:rFonts w:ascii="Arial" w:hAnsi="Arial" w:cs="Arial"/>
                <w:sz w:val="24"/>
                <w:szCs w:val="24"/>
              </w:rPr>
              <w:t xml:space="preserve"> зону, из которой они могут эвакуироваться более продолжительное время или</w:t>
            </w:r>
            <w:r w:rsidRPr="00B96783">
              <w:rPr>
                <w:sz w:val="24"/>
                <w:szCs w:val="24"/>
              </w:rPr>
              <w:t xml:space="preserve"> </w:t>
            </w:r>
            <w:r w:rsidRPr="00B96783">
              <w:rPr>
                <w:rFonts w:ascii="Arial" w:hAnsi="Arial" w:cs="Arial"/>
                <w:sz w:val="24"/>
                <w:szCs w:val="24"/>
              </w:rPr>
              <w:t xml:space="preserve">находиться  в ней до прибытия спасательных подразделений. Предельно допустимые расстояния от наиболее </w:t>
            </w:r>
            <w:r w:rsidRPr="00B96783">
              <w:rPr>
                <w:rFonts w:ascii="Arial" w:hAnsi="Arial" w:cs="Arial"/>
                <w:sz w:val="24"/>
                <w:szCs w:val="24"/>
              </w:rPr>
              <w:lastRenderedPageBreak/>
              <w:t xml:space="preserve">удаленной точки помещения для инвалидов до двери в </w:t>
            </w:r>
            <w:proofErr w:type="spellStart"/>
            <w:r w:rsidRPr="00B96783">
              <w:rPr>
                <w:rFonts w:ascii="Arial" w:hAnsi="Arial" w:cs="Arial"/>
                <w:sz w:val="24"/>
                <w:szCs w:val="24"/>
              </w:rPr>
              <w:t>пожаробезопасную</w:t>
            </w:r>
            <w:proofErr w:type="spellEnd"/>
            <w:r w:rsidRPr="00B96783">
              <w:rPr>
                <w:rFonts w:ascii="Arial" w:hAnsi="Arial" w:cs="Arial"/>
                <w:sz w:val="24"/>
                <w:szCs w:val="24"/>
              </w:rPr>
              <w:t xml:space="preserve"> зону должно быть в пределах досягаемости за необходимое время эвакуации</w:t>
            </w:r>
          </w:p>
          <w:p w:rsidR="00EC432F" w:rsidRPr="00B96783" w:rsidRDefault="00EC432F" w:rsidP="0003084A">
            <w:pPr>
              <w:jc w:val="both"/>
              <w:rPr>
                <w:rFonts w:ascii="Arial" w:hAnsi="Arial" w:cs="Arial"/>
                <w:sz w:val="24"/>
                <w:szCs w:val="24"/>
              </w:rPr>
            </w:pPr>
            <w:r w:rsidRPr="00B96783">
              <w:rPr>
                <w:rFonts w:ascii="Arial" w:hAnsi="Arial" w:cs="Arial"/>
                <w:sz w:val="24"/>
                <w:szCs w:val="24"/>
              </w:rPr>
              <w:t>(п.3.45).</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lastRenderedPageBreak/>
              <w:t xml:space="preserve">зоны безопасности, в которых они могут находиться  до прибытия спасательных подразделений, либо  из которых они могут эвакуироваться более продолжительное время и (или) спасаться </w:t>
            </w:r>
            <w:r w:rsidRPr="00B96783">
              <w:rPr>
                <w:rFonts w:ascii="Arial" w:hAnsi="Arial" w:cs="Arial"/>
                <w:bCs/>
                <w:sz w:val="24"/>
                <w:szCs w:val="24"/>
              </w:rPr>
              <w:lastRenderedPageBreak/>
              <w:t>самостоятельно по прилегающей незадымляемой лестничной клетке или пандусу.</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Предельно допустимые расстояния от наиболее удаленной точки помещения для инвалидов до двери в зону безопасности должно быть в пределах досягаемости за необходимое время эвакуации.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В состав зоны безопасности может включаться площадь примыкающей лоджии или балкона, отделенных противопожарными преградами от остальных помещений этажа, не входящих в зону безопасности. Лоджии и балконы могут не иметь противопожарного остекления, если наружная стена под ними глухая с пределом огнестойкости не менее REI 30 (EI 30) или имеющиеся в этой стене оконные и дверные проемы должны быть заполнены противопожарными окнами и дверями</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lastRenderedPageBreak/>
              <w:t>(п.</w:t>
            </w:r>
            <w:r w:rsidRPr="00B96783">
              <w:rPr>
                <w:sz w:val="24"/>
                <w:szCs w:val="24"/>
              </w:rPr>
              <w:t xml:space="preserve"> </w:t>
            </w:r>
            <w:r w:rsidRPr="00B96783">
              <w:rPr>
                <w:rFonts w:ascii="Arial" w:hAnsi="Arial" w:cs="Arial"/>
                <w:bCs/>
                <w:sz w:val="24"/>
                <w:szCs w:val="24"/>
              </w:rPr>
              <w:t>5.2.27).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126</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Зоны безопасности рекомендуется предусматривать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вблизи вертикальных коммуникаций или проектировать их как единый узел с выходом на незадымляемую лестничную клетку типа Н1 или в помещение для пандуса с аналогичными ограждающими конструкциями</w:t>
            </w:r>
          </w:p>
          <w:p w:rsidR="00EC432F" w:rsidRPr="00B96783" w:rsidRDefault="00EC432F" w:rsidP="0003084A">
            <w:pPr>
              <w:jc w:val="both"/>
              <w:rPr>
                <w:rFonts w:ascii="Arial" w:hAnsi="Arial" w:cs="Arial"/>
                <w:sz w:val="24"/>
                <w:szCs w:val="24"/>
              </w:rPr>
            </w:pPr>
            <w:r w:rsidRPr="00B96783">
              <w:rPr>
                <w:rFonts w:ascii="Arial" w:hAnsi="Arial" w:cs="Arial"/>
                <w:sz w:val="24"/>
                <w:szCs w:val="24"/>
              </w:rPr>
              <w:t>(п.3.47).</w:t>
            </w:r>
          </w:p>
        </w:tc>
        <w:tc>
          <w:tcPr>
            <w:tcW w:w="3493" w:type="dxa"/>
          </w:tcPr>
          <w:p w:rsidR="00EC432F" w:rsidRPr="00B96783" w:rsidRDefault="00EC432F" w:rsidP="0003084A">
            <w:pPr>
              <w:ind w:right="-112"/>
              <w:jc w:val="both"/>
              <w:rPr>
                <w:rFonts w:ascii="Arial" w:hAnsi="Arial" w:cs="Arial"/>
                <w:bCs/>
                <w:sz w:val="24"/>
                <w:szCs w:val="24"/>
              </w:rPr>
            </w:pPr>
            <w:r w:rsidRPr="00B96783">
              <w:rPr>
                <w:rFonts w:ascii="Arial" w:hAnsi="Arial" w:cs="Arial"/>
                <w:bCs/>
                <w:sz w:val="24"/>
                <w:szCs w:val="24"/>
              </w:rPr>
              <w:t>в холлах лифтов для транспортирования пожарных подразделений, а также  в холлах лифтов, используемых МГН. Данные лифты могут использоваться для спасения инвалидов во время пожара. Число лифтов для МГН устанавливается расчетом согласно приложения Г</w:t>
            </w:r>
          </w:p>
          <w:p w:rsidR="00EC432F" w:rsidRPr="00B96783" w:rsidRDefault="00EC432F" w:rsidP="0003084A">
            <w:pPr>
              <w:ind w:right="-112"/>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5.2.27).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29" name="Рисунок 119" descr="Z:\1-ПРОЕКТЫ\АКТУАЛИЗИРОВАННЫЙ СПРАВОЧНИК\КАРТИНКИ ГОТОВЫЕ JP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Z:\1-ПРОЕКТЫ\АКТУАЛИЗИРОВАННЫЙ СПРАВОЧНИК\КАРТИНКИ ГОТОВЫЕ JPG\126.jpg"/>
                          <pic:cNvPicPr>
                            <a:picLocks noChangeAspect="1" noChangeArrowheads="1"/>
                          </pic:cNvPicPr>
                        </pic:nvPicPr>
                        <pic:blipFill>
                          <a:blip r:embed="rId125"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127</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Площадь зоны безопасности должна быть предусмотрена на всех инвалидов, остающихся по расчету на этаже, исходя из удельной площади, приходящейся на одного спасаемого, при условии возможности его маневрирования, м2/чел.:</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инвалид в кресле-коляске;</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инвалид в кресле-коляске с сопровождающим;</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инвалид, перемещающийся самостоятельно</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инвалид, перемещающийся с сопровождающим;</w:t>
            </w:r>
          </w:p>
        </w:tc>
        <w:tc>
          <w:tcPr>
            <w:tcW w:w="3118" w:type="dxa"/>
          </w:tcPr>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2,4 м²</w:t>
            </w: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2,65 м²</w:t>
            </w: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0,75 м²</w:t>
            </w: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p>
          <w:p w:rsidR="00EC432F" w:rsidRPr="00B96783" w:rsidRDefault="00EC432F" w:rsidP="0003084A">
            <w:pPr>
              <w:ind w:left="-108"/>
              <w:jc w:val="both"/>
              <w:rPr>
                <w:rFonts w:ascii="Arial" w:hAnsi="Arial" w:cs="Arial"/>
                <w:sz w:val="24"/>
                <w:szCs w:val="24"/>
              </w:rPr>
            </w:pPr>
            <w:r w:rsidRPr="00B96783">
              <w:rPr>
                <w:rFonts w:ascii="Arial" w:hAnsi="Arial" w:cs="Arial"/>
                <w:sz w:val="24"/>
                <w:szCs w:val="24"/>
              </w:rPr>
              <w:t>1,00 м²</w:t>
            </w:r>
          </w:p>
          <w:p w:rsidR="00EC432F" w:rsidRPr="00B96783" w:rsidRDefault="00EC432F" w:rsidP="0003084A">
            <w:pPr>
              <w:ind w:left="-108"/>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В состав зоны безопасности может включаться площадь примыкающей лоджии или балкона, отделенных противопожарными преградами от остальных помещений этажа (п.3.46).</w:t>
            </w:r>
          </w:p>
        </w:tc>
        <w:tc>
          <w:tcPr>
            <w:tcW w:w="3493" w:type="dxa"/>
          </w:tcPr>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r w:rsidRPr="00B96783">
              <w:rPr>
                <w:rFonts w:ascii="Arial" w:hAnsi="Arial" w:cs="Arial"/>
                <w:bCs/>
                <w:sz w:val="24"/>
                <w:szCs w:val="24"/>
              </w:rPr>
              <w:t>2,4 м²</w:t>
            </w: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r w:rsidRPr="00B96783">
              <w:rPr>
                <w:rFonts w:ascii="Arial" w:hAnsi="Arial" w:cs="Arial"/>
                <w:bCs/>
                <w:sz w:val="24"/>
                <w:szCs w:val="24"/>
              </w:rPr>
              <w:t>2,65 м²</w:t>
            </w: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r w:rsidRPr="00B96783">
              <w:rPr>
                <w:rFonts w:ascii="Arial" w:hAnsi="Arial" w:cs="Arial"/>
                <w:bCs/>
                <w:sz w:val="24"/>
                <w:szCs w:val="24"/>
              </w:rPr>
              <w:t>0,75 м²</w:t>
            </w: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left="-105" w:right="-112"/>
              <w:jc w:val="both"/>
              <w:rPr>
                <w:rFonts w:ascii="Arial" w:hAnsi="Arial" w:cs="Arial"/>
                <w:bCs/>
                <w:sz w:val="24"/>
                <w:szCs w:val="24"/>
              </w:rPr>
            </w:pPr>
            <w:r w:rsidRPr="00B96783">
              <w:rPr>
                <w:rFonts w:ascii="Arial" w:hAnsi="Arial" w:cs="Arial"/>
                <w:bCs/>
                <w:sz w:val="24"/>
                <w:szCs w:val="24"/>
              </w:rPr>
              <w:t>1,00 м²</w:t>
            </w:r>
          </w:p>
          <w:p w:rsidR="00EC432F" w:rsidRPr="00B96783" w:rsidRDefault="00EC432F" w:rsidP="0003084A">
            <w:pPr>
              <w:ind w:left="-105" w:right="-112"/>
              <w:jc w:val="both"/>
              <w:rPr>
                <w:rFonts w:ascii="Arial" w:hAnsi="Arial" w:cs="Arial"/>
                <w:bCs/>
                <w:sz w:val="24"/>
                <w:szCs w:val="24"/>
              </w:rPr>
            </w:pPr>
          </w:p>
          <w:p w:rsidR="00EC432F" w:rsidRPr="00B96783" w:rsidRDefault="00EC432F" w:rsidP="0003084A">
            <w:pPr>
              <w:ind w:firstLine="34"/>
              <w:jc w:val="both"/>
              <w:rPr>
                <w:rFonts w:ascii="Arial" w:hAnsi="Arial" w:cs="Arial"/>
                <w:bCs/>
                <w:sz w:val="24"/>
                <w:szCs w:val="24"/>
              </w:rPr>
            </w:pPr>
            <w:r w:rsidRPr="00B96783">
              <w:rPr>
                <w:rFonts w:ascii="Arial" w:hAnsi="Arial" w:cs="Arial"/>
                <w:bCs/>
                <w:sz w:val="24"/>
                <w:szCs w:val="24"/>
              </w:rPr>
              <w:t>При обоснованном использовании в качестве зоны безопасности незадымляемой лестничной клетки или пандуса, служащего путем эвакуации, размеры площадок лестничной клетки и пандуса  необходимо увеличить исходя из размеров проектируемой зоны (п.</w:t>
            </w:r>
            <w:r w:rsidRPr="00B96783">
              <w:rPr>
                <w:sz w:val="24"/>
                <w:szCs w:val="24"/>
              </w:rPr>
              <w:t xml:space="preserve"> </w:t>
            </w:r>
            <w:r w:rsidRPr="00B96783">
              <w:rPr>
                <w:rFonts w:ascii="Arial" w:hAnsi="Arial" w:cs="Arial"/>
                <w:bCs/>
                <w:sz w:val="24"/>
                <w:szCs w:val="24"/>
              </w:rPr>
              <w:t>5.2.28).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042795"/>
                  <wp:effectExtent l="19050" t="0" r="1270" b="0"/>
                  <wp:docPr id="430" name="Рисунок 77" descr="Z:\1-ПРОЕКТЫ\АКТУАЛИЗИРОВАННЫЙ СПРАВОЧНИК\КАРТИНКИ ПРАВКА JP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Z:\1-ПРОЕКТЫ\АКТУАЛИЗИРОВАННЫЙ СПРАВОЧНИК\КАРТИНКИ ПРАВКА JPG\127.jpg"/>
                          <pic:cNvPicPr>
                            <a:picLocks noChangeAspect="1" noChangeArrowheads="1"/>
                          </pic:cNvPicPr>
                        </pic:nvPicPr>
                        <pic:blipFill>
                          <a:blip r:embed="rId126" cstate="print"/>
                          <a:srcRect/>
                          <a:stretch>
                            <a:fillRect/>
                          </a:stretch>
                        </pic:blipFill>
                        <pic:spPr bwMode="auto">
                          <a:xfrm>
                            <a:off x="0" y="0"/>
                            <a:ext cx="2303780" cy="204279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128</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Зона безопасности должна быть отделена от других помещений и примыкающих коридоров противопожарными преградами, имеющими пределы огнестойкости:</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Стены – REI 90, перекрытия – REI 60, двери и окна – первого типа</w:t>
            </w:r>
          </w:p>
          <w:p w:rsidR="00EC432F" w:rsidRPr="00B96783" w:rsidRDefault="00EC432F" w:rsidP="0003084A">
            <w:pPr>
              <w:jc w:val="both"/>
              <w:rPr>
                <w:rFonts w:ascii="Arial" w:hAnsi="Arial" w:cs="Arial"/>
                <w:sz w:val="24"/>
                <w:szCs w:val="24"/>
              </w:rPr>
            </w:pPr>
            <w:r w:rsidRPr="00B96783">
              <w:rPr>
                <w:rFonts w:ascii="Arial" w:hAnsi="Arial" w:cs="Arial"/>
                <w:sz w:val="24"/>
                <w:szCs w:val="24"/>
              </w:rPr>
              <w:t>(п.3.48).</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стены, перегородки, перекрытия – не менее REI 60, двери и окна – первого типа (</w:t>
            </w:r>
            <w:proofErr w:type="gramStart"/>
            <w:r w:rsidRPr="00B96783">
              <w:rPr>
                <w:rFonts w:ascii="Arial" w:hAnsi="Arial" w:cs="Arial"/>
                <w:bCs/>
                <w:sz w:val="24"/>
                <w:szCs w:val="24"/>
              </w:rPr>
              <w:t>п.5.2.29 )</w:t>
            </w:r>
            <w:proofErr w:type="gramEnd"/>
            <w:r w:rsidRPr="00B96783">
              <w:rPr>
                <w:rFonts w:ascii="Arial" w:hAnsi="Arial" w:cs="Arial"/>
                <w:bCs/>
                <w:sz w:val="24"/>
                <w:szCs w:val="24"/>
              </w:rPr>
              <w:t>.</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46020"/>
                  <wp:effectExtent l="19050" t="0" r="1270" b="0"/>
                  <wp:docPr id="431" name="Рисунок 121" descr="Z:\1-ПРОЕКТЫ\АКТУАЛИЗИРОВАННЫЙ СПРАВОЧНИК\КАРТИНКИ ГОТОВЫЕ JP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Z:\1-ПРОЕКТЫ\АКТУАЛИЗИРОВАННЫЙ СПРАВОЧНИК\КАРТИНКИ ГОТОВЫЕ JPG\128.jpg"/>
                          <pic:cNvPicPr>
                            <a:picLocks noChangeAspect="1" noChangeArrowheads="1"/>
                          </pic:cNvPicPr>
                        </pic:nvPicPr>
                        <pic:blipFill>
                          <a:blip r:embed="rId127" cstate="print"/>
                          <a:srcRect/>
                          <a:stretch>
                            <a:fillRect/>
                          </a:stretch>
                        </pic:blipFill>
                        <pic:spPr bwMode="auto">
                          <a:xfrm>
                            <a:off x="0" y="0"/>
                            <a:ext cx="2303780" cy="244602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129</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Конструкции противопожарных зон:</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bCs/>
                <w:sz w:val="24"/>
                <w:szCs w:val="24"/>
              </w:rPr>
              <w:t>должны быть</w:t>
            </w:r>
            <w:r w:rsidRPr="00B96783">
              <w:rPr>
                <w:rFonts w:ascii="Arial" w:hAnsi="Arial" w:cs="Arial"/>
                <w:sz w:val="24"/>
                <w:szCs w:val="24"/>
              </w:rPr>
              <w:t xml:space="preserve"> Класса К0 (</w:t>
            </w:r>
            <w:proofErr w:type="spellStart"/>
            <w:r w:rsidRPr="00B96783">
              <w:rPr>
                <w:rFonts w:ascii="Arial" w:hAnsi="Arial" w:cs="Arial"/>
                <w:sz w:val="24"/>
                <w:szCs w:val="24"/>
              </w:rPr>
              <w:t>непожароопасные</w:t>
            </w:r>
            <w:proofErr w:type="spellEnd"/>
            <w:r w:rsidRPr="00B96783">
              <w:rPr>
                <w:rFonts w:ascii="Arial" w:hAnsi="Arial" w:cs="Arial"/>
                <w:sz w:val="24"/>
                <w:szCs w:val="24"/>
              </w:rPr>
              <w:t>), а материалы отделки и покрытий должны соответствовать требованиям 6.25* СНиП 21-01 (п.3.49).</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Зона безопасности должна быть запроектирована в соответствии с требованиями СП 1.13130 в отношении конструктивных решений и применяемых материалов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(п.5.2.29).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130</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Двери в </w:t>
            </w:r>
            <w:proofErr w:type="spellStart"/>
            <w:r w:rsidRPr="00B96783">
              <w:rPr>
                <w:rFonts w:ascii="Arial" w:hAnsi="Arial" w:cs="Arial"/>
                <w:bCs/>
                <w:sz w:val="24"/>
                <w:szCs w:val="24"/>
              </w:rPr>
              <w:t>пожаробезопасную</w:t>
            </w:r>
            <w:proofErr w:type="spellEnd"/>
            <w:r w:rsidRPr="00B96783">
              <w:rPr>
                <w:rFonts w:ascii="Arial" w:hAnsi="Arial" w:cs="Arial"/>
                <w:bCs/>
                <w:sz w:val="24"/>
                <w:szCs w:val="24"/>
              </w:rPr>
              <w:t xml:space="preserve"> зону должны быть </w:t>
            </w:r>
          </w:p>
        </w:tc>
        <w:tc>
          <w:tcPr>
            <w:tcW w:w="3118"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противопожарными самозакрывающимися с уплотнениями в притворах </w:t>
            </w:r>
          </w:p>
          <w:p w:rsidR="00EC432F" w:rsidRPr="00B96783" w:rsidRDefault="00EC432F" w:rsidP="0003084A">
            <w:pPr>
              <w:jc w:val="both"/>
              <w:rPr>
                <w:rFonts w:ascii="Arial" w:hAnsi="Arial" w:cs="Arial"/>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3.49).</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двери и окна – первого типа (п.</w:t>
            </w:r>
            <w:r w:rsidRPr="00B96783">
              <w:rPr>
                <w:sz w:val="24"/>
                <w:szCs w:val="24"/>
              </w:rPr>
              <w:t xml:space="preserve"> </w:t>
            </w:r>
            <w:proofErr w:type="gramStart"/>
            <w:r w:rsidRPr="00B96783">
              <w:rPr>
                <w:rFonts w:ascii="Arial" w:hAnsi="Arial" w:cs="Arial"/>
                <w:bCs/>
                <w:sz w:val="24"/>
                <w:szCs w:val="24"/>
              </w:rPr>
              <w:t>5.2.29 )</w:t>
            </w:r>
            <w:proofErr w:type="gramEnd"/>
            <w:r w:rsidRPr="00B96783">
              <w:rPr>
                <w:rFonts w:ascii="Arial" w:hAnsi="Arial" w:cs="Arial"/>
                <w:bCs/>
                <w:sz w:val="24"/>
                <w:szCs w:val="24"/>
              </w:rPr>
              <w:t>.</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2" name="Рисунок 122" descr="Z:\1-ПРОЕКТЫ\АКТУАЛИЗИРОВАННЫЙ СПРАВОЧНИК\КАРТИНКИ ГОТОВЫЕ JPG\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Z:\1-ПРОЕКТЫ\АКТУАЛИЗИРОВАННЫЙ СПРАВОЧНИК\КАРТИНКИ ГОТОВЫЕ JPG\130.jpg"/>
                          <pic:cNvPicPr>
                            <a:picLocks noChangeAspect="1" noChangeArrowheads="1"/>
                          </pic:cNvPicPr>
                        </pic:nvPicPr>
                        <pic:blipFill>
                          <a:blip r:embed="rId128"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131</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Зона безопасности должна быть</w:t>
            </w:r>
          </w:p>
        </w:tc>
        <w:tc>
          <w:tcPr>
            <w:tcW w:w="3118"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незадымляемой. При пожаре в ней должно создаваться избыточное давление 20 Па при одной открытой двери эвакуационного выхода (п.3.50).</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незадымляемой. При пожаре в ней должно создаваться избыточное давление 20 Па при одной открытой двери эвакуационного выхода</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5.2.29 ).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132</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Подпор воздуха </w:t>
            </w:r>
          </w:p>
        </w:tc>
        <w:tc>
          <w:tcPr>
            <w:tcW w:w="3118"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В шахтах лифтов, имеющих выход </w:t>
            </w:r>
            <w:proofErr w:type="spellStart"/>
            <w:r w:rsidRPr="00B96783">
              <w:rPr>
                <w:rFonts w:ascii="Arial" w:hAnsi="Arial" w:cs="Arial"/>
                <w:bCs/>
                <w:sz w:val="24"/>
                <w:szCs w:val="24"/>
              </w:rPr>
              <w:t>пожаробезопасную</w:t>
            </w:r>
            <w:proofErr w:type="spellEnd"/>
            <w:r w:rsidRPr="00B96783">
              <w:rPr>
                <w:rFonts w:ascii="Arial" w:hAnsi="Arial" w:cs="Arial"/>
                <w:bCs/>
                <w:sz w:val="24"/>
                <w:szCs w:val="24"/>
              </w:rPr>
              <w:t xml:space="preserve"> зону, должен быть создан подпор воздуха, соответствующий требованиям СНиП 2.04.05</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(п.3.50).</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Должно создаваться избыточное давление 20 Па при одной открытой двери эвакуационного выхода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 xml:space="preserve">5.2.29).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133</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Каждая зона безопасности общественного здания должна быть</w:t>
            </w:r>
          </w:p>
        </w:tc>
        <w:tc>
          <w:tcPr>
            <w:tcW w:w="3118"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Оборудована двухсторонней связью с диспетчером или дежурным. В иных случаях следует предусматривать кнопку звонка (п.3.57).</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оснащена селекторной связью или другим устройством визуальной или текстовой связи с диспетчерской или с помещением пожарного поста (поста охраны)</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 (п.</w:t>
            </w:r>
            <w:r w:rsidRPr="00B96783">
              <w:rPr>
                <w:sz w:val="24"/>
                <w:szCs w:val="24"/>
              </w:rPr>
              <w:t xml:space="preserve"> </w:t>
            </w:r>
            <w:r w:rsidRPr="00B96783">
              <w:rPr>
                <w:rFonts w:ascii="Arial" w:hAnsi="Arial" w:cs="Arial"/>
                <w:bCs/>
                <w:sz w:val="24"/>
                <w:szCs w:val="24"/>
              </w:rPr>
              <w:t>5.2.30).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3" name="Рисунок 123" descr="Z:\1-ПРОЕКТЫ\АКТУАЛИЗИРОВАННЫЙ СПРАВОЧНИК\КАРТИНКИ ГОТОВЫЕ JP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Z:\1-ПРОЕКТЫ\АКТУАЛИЗИРОВАННЫЙ СПРАВОЧНИК\КАРТИНКИ ГОТОВЫЕ JPG\133.jpg"/>
                          <pic:cNvPicPr>
                            <a:picLocks noChangeAspect="1" noChangeArrowheads="1"/>
                          </pic:cNvPicPr>
                        </pic:nvPicPr>
                        <pic:blipFill>
                          <a:blip r:embed="rId129"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134</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Двери, стены помещений зон безопасности, а также пути движения к зонам безопасности должны быть обозначены</w:t>
            </w: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эвакуационным знаком Е 21 по ГОСТ Р 12.4.026</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5.2.30).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4" name="Рисунок 124" descr="Z:\1-ПРОЕКТЫ\АКТУАЛИЗИРОВАННЫЙ СПРАВОЧНИК\КАРТИНКИ ГОТОВЫЕ JPG\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Z:\1-ПРОЕКТЫ\АКТУАЛИЗИРОВАННЫЙ СПРАВОЧНИК\КАРТИНКИ ГОТОВЫЕ JPG\134.jpg"/>
                          <pic:cNvPicPr>
                            <a:picLocks noChangeAspect="1" noChangeArrowheads="1"/>
                          </pic:cNvPicPr>
                        </pic:nvPicPr>
                        <pic:blipFill>
                          <a:blip r:embed="rId130"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135</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На планах эвакуации должны быть обозначены </w:t>
            </w: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места расположения зон безопасности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 5.2.30).</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5" name="Рисунок 125" descr="Z:\1-ПРОЕКТЫ\АКТУАЛИЗИРОВАННЫЙ СПРАВОЧНИК\КАРТИНКИ ГОТОВЫЕ JPG\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Z:\1-ПРОЕКТЫ\АКТУАЛИЗИРОВАННЫЙ СПРАВОЧНИК\КАРТИНКИ ГОТОВЫЕ JPG\135.jpg"/>
                          <pic:cNvPicPr>
                            <a:picLocks noChangeAspect="1" noChangeArrowheads="1"/>
                          </pic:cNvPicPr>
                        </pic:nvPicPr>
                        <pic:blipFill>
                          <a:blip r:embed="rId131"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136</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Верхнюю и нижнюю ступени в каждом марше эвакуационных лестниц следует </w:t>
            </w: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окрашивать в контрастный цвет или применять тактильные предупредительные указатели, контрастные по цвету по отношению к прилегающим поверхностям пола, шириной 0,3 м (п.5.2.31).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6" name="Рисунок 78" descr="Z:\1-ПРОЕКТЫ\АКТУАЛИЗИРОВАННЫЙ СПРАВОЧНИК\КАРТИНКИ ПРАВКА JPG\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Z:\1-ПРОЕКТЫ\АКТУАЛИЗИРОВАННЫЙ СПРАВОЧНИК\КАРТИНКИ ПРАВКА JPG\136.jpg"/>
                          <pic:cNvPicPr>
                            <a:picLocks noChangeAspect="1" noChangeArrowheads="1"/>
                          </pic:cNvPicPr>
                        </pic:nvPicPr>
                        <pic:blipFill>
                          <a:blip r:embed="rId132"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137</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Возможно применение для ориентации и помощи слепым и слабовидящим </w:t>
            </w: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защитного углового профиля на каждой ступени по ширине марша. Материал должен быть шириной 0,05 – 0,065 м на проступи и 0,03 – 0,055 м на </w:t>
            </w:r>
            <w:proofErr w:type="spellStart"/>
            <w:r w:rsidRPr="00B96783">
              <w:rPr>
                <w:rFonts w:ascii="Arial" w:hAnsi="Arial" w:cs="Arial"/>
                <w:bCs/>
                <w:sz w:val="24"/>
                <w:szCs w:val="24"/>
              </w:rPr>
              <w:t>подступенке</w:t>
            </w:r>
            <w:proofErr w:type="spellEnd"/>
            <w:r w:rsidRPr="00B96783">
              <w:rPr>
                <w:rFonts w:ascii="Arial" w:hAnsi="Arial" w:cs="Arial"/>
                <w:bCs/>
                <w:sz w:val="24"/>
                <w:szCs w:val="24"/>
              </w:rPr>
              <w:t>. Он должен визуально контрастировать с остальной поверхностью ступени</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(п.5.2.31).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7" name="Рисунок 127" descr="Z:\1-ПРОЕКТЫ\АКТУАЛИЗИРОВАННЫЙ СПРАВОЧНИК\КАРТИНКИ ГОТОВЫЕ JPG\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Z:\1-ПРОЕКТЫ\АКТУАЛИЗИРОВАННЫЙ СПРАВОЧНИК\КАРТИНКИ ГОТОВЫЕ JPG\137.jpg"/>
                          <pic:cNvPicPr>
                            <a:picLocks noChangeAspect="1" noChangeArrowheads="1"/>
                          </pic:cNvPicPr>
                        </pic:nvPicPr>
                        <pic:blipFill>
                          <a:blip r:embed="rId133"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138</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Кромки ступеней или поручни лестниц на путях эвакуации должны быть </w:t>
            </w: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окрашены краской, светящейся в темноте, или на них наклеены световые ленты (п.5.2.31).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8" name="Рисунок 128" descr="Z:\1-ПРОЕКТЫ\АКТУАЛИЗИРОВАННЫЙ СПРАВОЧНИК\КАРТИНКИ ГОТОВЫЕ JPG\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Z:\1-ПРОЕКТЫ\АКТУАЛИЗИРОВАННЫЙ СПРАВОЧНИК\КАРТИНКИ ГОТОВЫЕ JPG\138.jpg"/>
                          <pic:cNvPicPr>
                            <a:picLocks noChangeAspect="1" noChangeArrowheads="1"/>
                          </pic:cNvPicPr>
                        </pic:nvPicPr>
                        <pic:blipFill>
                          <a:blip r:embed="rId134"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139</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Допускается для эвакуации предусматривать </w:t>
            </w:r>
          </w:p>
          <w:p w:rsidR="00EC432F" w:rsidRPr="00B96783" w:rsidRDefault="00EC432F" w:rsidP="0003084A">
            <w:pPr>
              <w:autoSpaceDE w:val="0"/>
              <w:autoSpaceDN w:val="0"/>
              <w:jc w:val="both"/>
              <w:rPr>
                <w:rFonts w:ascii="Arial" w:hAnsi="Arial" w:cs="Arial"/>
                <w:bCs/>
                <w:sz w:val="24"/>
                <w:szCs w:val="24"/>
              </w:rPr>
            </w:pP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наружные эвакуационные лестницы (лестницы третьего типа), если они отвечают требованиям 5.2.9.</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При этом должны выполняться одновременно  следующие условия:</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лестница должна находиться на расстоянии более 1,0 м от оконных и дверных проемов;</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лестница должна иметь аварийное освещение.</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 xml:space="preserve"> (п.5.2.32).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39" name="Рисунок 129" descr="Z:\1-ПРОЕКТЫ\АКТУАЛИЗИРОВАННЫЙ СПРАВОЧНИК\КАРТИНКИ ГОТОВЫЕ JPG\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Z:\1-ПРОЕКТЫ\АКТУАЛИЗИРОВАННЫЙ СПРАВОЧНИК\КАРТИНКИ ГОТОВЫЕ JPG\139.jpg"/>
                          <pic:cNvPicPr>
                            <a:picLocks noChangeAspect="1" noChangeArrowheads="1"/>
                          </pic:cNvPicPr>
                        </pic:nvPicPr>
                        <pic:blipFill>
                          <a:blip r:embed="rId135"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140</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Не допускается предусматривать пути эвакуации для слепых и других инвалидов</w:t>
            </w: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по открытым наружным металлическим лестницам (п.5.2.32).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40" name="Рисунок 130" descr="Z:\1-ПРОЕКТЫ\АКТУАЛИЗИРОВАННЫЙ СПРАВОЧНИК\КАРТИНКИ ГОТОВЫЕ JPG\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Z:\1-ПРОЕКТЫ\АКТУАЛИЗИРОВАННЫЙ СПРАВОЧНИК\КАРТИНКИ ГОТОВЫЕ JPG\140.jpg"/>
                          <pic:cNvPicPr>
                            <a:picLocks noChangeAspect="1" noChangeArrowheads="1"/>
                          </pic:cNvPicPr>
                        </pic:nvPicPr>
                        <pic:blipFill>
                          <a:blip r:embed="rId136"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141</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На объектах с постоянным проживанием или временным пребыванием лиц с </w:t>
            </w:r>
            <w:proofErr w:type="spellStart"/>
            <w:r w:rsidRPr="00B96783">
              <w:rPr>
                <w:rFonts w:ascii="Arial" w:hAnsi="Arial" w:cs="Arial"/>
                <w:bCs/>
                <w:sz w:val="24"/>
                <w:szCs w:val="24"/>
              </w:rPr>
              <w:t>девиантным</w:t>
            </w:r>
            <w:proofErr w:type="spellEnd"/>
            <w:r w:rsidRPr="00B96783">
              <w:rPr>
                <w:rFonts w:ascii="Arial" w:hAnsi="Arial" w:cs="Arial"/>
                <w:bCs/>
                <w:sz w:val="24"/>
                <w:szCs w:val="24"/>
              </w:rPr>
              <w:t xml:space="preserve"> поведением на дверях эвакуационных </w:t>
            </w:r>
            <w:r w:rsidRPr="00B96783">
              <w:rPr>
                <w:rFonts w:ascii="Arial" w:hAnsi="Arial" w:cs="Arial"/>
                <w:bCs/>
                <w:sz w:val="24"/>
                <w:szCs w:val="24"/>
              </w:rPr>
              <w:lastRenderedPageBreak/>
              <w:t xml:space="preserve">выходов допускается </w:t>
            </w:r>
          </w:p>
          <w:p w:rsidR="00EC432F" w:rsidRPr="00B96783" w:rsidRDefault="00EC432F" w:rsidP="0003084A">
            <w:pPr>
              <w:autoSpaceDE w:val="0"/>
              <w:autoSpaceDN w:val="0"/>
              <w:jc w:val="both"/>
              <w:rPr>
                <w:rFonts w:ascii="Arial" w:hAnsi="Arial" w:cs="Arial"/>
                <w:bCs/>
                <w:sz w:val="24"/>
                <w:szCs w:val="24"/>
              </w:rPr>
            </w:pP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применение электромагнитных замков. При этом следует предусмотреть разблокирование этих </w:t>
            </w:r>
            <w:r w:rsidRPr="00B96783">
              <w:rPr>
                <w:rFonts w:ascii="Arial" w:hAnsi="Arial" w:cs="Arial"/>
                <w:bCs/>
                <w:sz w:val="24"/>
                <w:szCs w:val="24"/>
              </w:rPr>
              <w:lastRenderedPageBreak/>
              <w:t>дверей одним из способов: при срабатывании автоматической пожарной сигнализации и (или) автоматической установки пожаротушения;</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дистанционно с пожарного поста (с поста охраны);</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по месту с применением ручных магнитных ключей (п.5.2.33).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142</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На объектах с постоянным проживанием или временным пребыванием МГН в коридорах, лифтовых холлах, в лестничных клетках, где предусматривается </w:t>
            </w:r>
          </w:p>
          <w:p w:rsidR="00EC432F" w:rsidRPr="00B96783" w:rsidRDefault="00EC432F" w:rsidP="0003084A">
            <w:pPr>
              <w:autoSpaceDE w:val="0"/>
              <w:autoSpaceDN w:val="0"/>
              <w:jc w:val="both"/>
              <w:rPr>
                <w:rFonts w:ascii="Arial" w:hAnsi="Arial" w:cs="Arial"/>
                <w:bCs/>
                <w:sz w:val="24"/>
                <w:szCs w:val="24"/>
              </w:rPr>
            </w:pP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эксплуатация дверей в открытом положении, следует предусматривать один из следующих способов закрывания дверей:</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автоматическое закрывание этих дверей при срабатывании АПС и (или) автоматической установки пожаротушения;</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дистанционное закрывание дверей с пожарного поста (с поста охраны);</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механическое разблокирование дверей по месту </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lastRenderedPageBreak/>
              <w:t>143</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На путях эвакуации допускается применение раздвижных дверей при условии, что они:</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ab/>
            </w:r>
          </w:p>
          <w:p w:rsidR="00EC432F" w:rsidRPr="00B96783" w:rsidRDefault="00EC432F" w:rsidP="0003084A">
            <w:pPr>
              <w:autoSpaceDE w:val="0"/>
              <w:autoSpaceDN w:val="0"/>
              <w:jc w:val="both"/>
              <w:rPr>
                <w:rFonts w:ascii="Arial" w:hAnsi="Arial" w:cs="Arial"/>
                <w:bCs/>
                <w:sz w:val="24"/>
                <w:szCs w:val="24"/>
              </w:rPr>
            </w:pPr>
          </w:p>
        </w:tc>
        <w:tc>
          <w:tcPr>
            <w:tcW w:w="3118" w:type="dxa"/>
          </w:tcPr>
          <w:p w:rsidR="00EC432F" w:rsidRPr="00B96783" w:rsidRDefault="00EC432F" w:rsidP="0003084A">
            <w:pPr>
              <w:ind w:left="-108"/>
              <w:jc w:val="both"/>
              <w:rPr>
                <w:rFonts w:ascii="Arial" w:hAnsi="Arial" w:cs="Arial"/>
                <w:bCs/>
                <w:sz w:val="24"/>
                <w:szCs w:val="24"/>
              </w:rPr>
            </w:pPr>
          </w:p>
        </w:tc>
        <w:tc>
          <w:tcPr>
            <w:tcW w:w="3493"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имеют функцию «</w:t>
            </w:r>
            <w:proofErr w:type="spellStart"/>
            <w:r w:rsidRPr="00B96783">
              <w:rPr>
                <w:rFonts w:ascii="Arial" w:hAnsi="Arial" w:cs="Arial"/>
                <w:bCs/>
                <w:sz w:val="24"/>
                <w:szCs w:val="24"/>
              </w:rPr>
              <w:t>антипаника</w:t>
            </w:r>
            <w:proofErr w:type="spellEnd"/>
            <w:r w:rsidRPr="00B96783">
              <w:rPr>
                <w:rFonts w:ascii="Arial" w:hAnsi="Arial" w:cs="Arial"/>
                <w:bCs/>
                <w:sz w:val="24"/>
                <w:szCs w:val="24"/>
              </w:rPr>
              <w:t>», наряду с раздвижными имеются эвакуационные распашные двери,</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раскрываются и фиксируются при срабатывании автоматически, дистанционно с пожарного поста (поста охраны), от кнопки у двери или механическим способом </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w:t>
            </w:r>
            <w:r w:rsidRPr="00B96783">
              <w:rPr>
                <w:sz w:val="24"/>
                <w:szCs w:val="24"/>
              </w:rPr>
              <w:t xml:space="preserve"> </w:t>
            </w:r>
            <w:r w:rsidRPr="00B96783">
              <w:rPr>
                <w:rFonts w:ascii="Arial" w:hAnsi="Arial" w:cs="Arial"/>
                <w:bCs/>
                <w:sz w:val="24"/>
                <w:szCs w:val="24"/>
              </w:rPr>
              <w:t>5.2.33).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306195"/>
                  <wp:effectExtent l="19050" t="0" r="1270" b="0"/>
                  <wp:docPr id="441" name="Рисунок 79" descr="Z:\1-ПРОЕКТЫ\АКТУАЛИЗИРОВАННЫЙ СПРАВОЧНИК\КАРТИНКИ ПРАВКА JPG\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Z:\1-ПРОЕКТЫ\АКТУАЛИЗИРОВАННЫЙ СПРАВОЧНИК\КАРТИНКИ ПРАВКА JPG\143.jpg"/>
                          <pic:cNvPicPr>
                            <a:picLocks noChangeAspect="1" noChangeArrowheads="1"/>
                          </pic:cNvPicPr>
                        </pic:nvPicPr>
                        <pic:blipFill>
                          <a:blip r:embed="rId137" cstate="print"/>
                          <a:srcRect/>
                          <a:stretch>
                            <a:fillRect/>
                          </a:stretch>
                        </pic:blipFill>
                        <pic:spPr bwMode="auto">
                          <a:xfrm>
                            <a:off x="0" y="0"/>
                            <a:ext cx="2303780" cy="130619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144</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Освещенность на путях эвакуации (в том числе в начале и конце пути) и в местах оказания (предоставления) услуг для МГН в зданиях общественного и производственного назначения следует</w:t>
            </w:r>
          </w:p>
        </w:tc>
        <w:tc>
          <w:tcPr>
            <w:tcW w:w="3118"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повышать на одну ступень по сравнению с требованиями СНиП 23-05 (п.3.54).</w:t>
            </w:r>
          </w:p>
        </w:tc>
        <w:tc>
          <w:tcPr>
            <w:tcW w:w="3493"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повышать на одну ступень по сравнению с требованиями СП 52.13330 </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 5.2.34).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145</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 xml:space="preserve">Перепад освещенности между соседними помещениями и зонами не должен быть </w:t>
            </w:r>
          </w:p>
        </w:tc>
        <w:tc>
          <w:tcPr>
            <w:tcW w:w="3118"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более 1:4 (п.3.54).</w:t>
            </w:r>
          </w:p>
        </w:tc>
        <w:tc>
          <w:tcPr>
            <w:tcW w:w="3493"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более 1:4</w:t>
            </w:r>
          </w:p>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bCs/>
                <w:sz w:val="24"/>
                <w:szCs w:val="24"/>
              </w:rPr>
              <w:t>(п. 5.2.34).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keepNext/>
              <w:autoSpaceDE w:val="0"/>
              <w:autoSpaceDN w:val="0"/>
              <w:spacing w:before="240" w:after="120"/>
              <w:jc w:val="both"/>
              <w:outlineLvl w:val="2"/>
              <w:rPr>
                <w:rFonts w:ascii="Arial" w:hAnsi="Arial" w:cs="Arial"/>
                <w:b/>
                <w:bCs/>
                <w:sz w:val="24"/>
                <w:szCs w:val="24"/>
              </w:rPr>
            </w:pPr>
          </w:p>
        </w:tc>
        <w:tc>
          <w:tcPr>
            <w:tcW w:w="10297" w:type="dxa"/>
            <w:gridSpan w:val="3"/>
          </w:tcPr>
          <w:p w:rsidR="00EC432F" w:rsidRPr="00B96783" w:rsidRDefault="00EC432F" w:rsidP="0003084A">
            <w:pPr>
              <w:keepNext/>
              <w:autoSpaceDE w:val="0"/>
              <w:autoSpaceDN w:val="0"/>
              <w:spacing w:before="240" w:after="120"/>
              <w:jc w:val="both"/>
              <w:outlineLvl w:val="2"/>
              <w:rPr>
                <w:rFonts w:ascii="Arial" w:hAnsi="Arial" w:cs="Arial"/>
                <w:sz w:val="24"/>
                <w:szCs w:val="24"/>
              </w:rPr>
            </w:pPr>
            <w:bookmarkStart w:id="7" w:name="_Toc302385920"/>
            <w:r w:rsidRPr="00B96783">
              <w:rPr>
                <w:rFonts w:ascii="Arial" w:hAnsi="Arial" w:cs="Arial"/>
                <w:b/>
                <w:bCs/>
                <w:sz w:val="24"/>
                <w:szCs w:val="24"/>
              </w:rPr>
              <w:t>5.3  Санитарно-бытовые помещения</w:t>
            </w:r>
            <w:bookmarkEnd w:id="7"/>
          </w:p>
        </w:tc>
        <w:tc>
          <w:tcPr>
            <w:tcW w:w="236" w:type="dxa"/>
          </w:tcPr>
          <w:p w:rsidR="00EC432F" w:rsidRPr="00B96783" w:rsidRDefault="00EC432F" w:rsidP="0003084A">
            <w:pPr>
              <w:keepNext/>
              <w:autoSpaceDE w:val="0"/>
              <w:autoSpaceDN w:val="0"/>
              <w:spacing w:before="240" w:after="120"/>
              <w:jc w:val="both"/>
              <w:outlineLvl w:val="2"/>
              <w:rPr>
                <w:rFonts w:ascii="Arial" w:hAnsi="Arial" w:cs="Arial"/>
                <w:sz w:val="24"/>
                <w:szCs w:val="24"/>
              </w:rPr>
            </w:pPr>
          </w:p>
        </w:tc>
        <w:tc>
          <w:tcPr>
            <w:tcW w:w="3860" w:type="dxa"/>
          </w:tcPr>
          <w:p w:rsidR="00EC432F" w:rsidRPr="00B96783" w:rsidRDefault="00EC432F" w:rsidP="0003084A">
            <w:pPr>
              <w:keepNext/>
              <w:autoSpaceDE w:val="0"/>
              <w:autoSpaceDN w:val="0"/>
              <w:spacing w:before="240" w:after="120"/>
              <w:jc w:val="both"/>
              <w:outlineLvl w:val="2"/>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keepNext/>
              <w:autoSpaceDE w:val="0"/>
              <w:autoSpaceDN w:val="0"/>
              <w:spacing w:after="120"/>
              <w:jc w:val="both"/>
              <w:outlineLvl w:val="2"/>
              <w:rPr>
                <w:rFonts w:ascii="Arial" w:hAnsi="Arial" w:cs="Arial"/>
                <w:bCs/>
                <w:sz w:val="24"/>
                <w:szCs w:val="24"/>
              </w:rPr>
            </w:pPr>
            <w:r w:rsidRPr="00B96783">
              <w:rPr>
                <w:rFonts w:ascii="Arial" w:hAnsi="Arial" w:cs="Arial"/>
                <w:bCs/>
                <w:sz w:val="24"/>
                <w:szCs w:val="24"/>
              </w:rPr>
              <w:t>146</w:t>
            </w:r>
          </w:p>
        </w:tc>
        <w:tc>
          <w:tcPr>
            <w:tcW w:w="3686" w:type="dxa"/>
          </w:tcPr>
          <w:p w:rsidR="00EC432F" w:rsidRPr="00B96783" w:rsidRDefault="00EC432F" w:rsidP="0003084A">
            <w:pPr>
              <w:keepNext/>
              <w:autoSpaceDE w:val="0"/>
              <w:autoSpaceDN w:val="0"/>
              <w:spacing w:after="120"/>
              <w:jc w:val="both"/>
              <w:outlineLvl w:val="2"/>
              <w:rPr>
                <w:rFonts w:ascii="Arial" w:hAnsi="Arial" w:cs="Arial"/>
                <w:bCs/>
                <w:sz w:val="24"/>
                <w:szCs w:val="24"/>
              </w:rPr>
            </w:pPr>
            <w:r w:rsidRPr="00B96783">
              <w:rPr>
                <w:rFonts w:ascii="Arial" w:hAnsi="Arial" w:cs="Arial"/>
                <w:bCs/>
                <w:sz w:val="24"/>
                <w:szCs w:val="24"/>
              </w:rPr>
              <w:t xml:space="preserve">Специально оборудованные для МГН места в раздевальных, универсальные кабины в уборных и душевых, ванных должны быть предусмотрены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 общественных уборных, в том числе размещаемых в общественных и производственных зданиях (кроме указанных в 3.51 СНиП 2.08.02) (п.3.63). При расчетной численности посетителей 50 человек и более или при расчетной продолжительности нахождения посетителя в здании 60 мин и более следует предусматривать уборную с универсальной кабиной</w:t>
            </w:r>
          </w:p>
          <w:p w:rsidR="00EC432F" w:rsidRPr="00B96783" w:rsidRDefault="00EC432F" w:rsidP="0003084A">
            <w:pPr>
              <w:jc w:val="both"/>
              <w:rPr>
                <w:rFonts w:ascii="Arial" w:hAnsi="Arial" w:cs="Arial"/>
                <w:sz w:val="24"/>
                <w:szCs w:val="24"/>
              </w:rPr>
            </w:pPr>
            <w:r w:rsidRPr="00B96783">
              <w:rPr>
                <w:rFonts w:ascii="Arial" w:hAnsi="Arial" w:cs="Arial"/>
                <w:sz w:val="24"/>
                <w:szCs w:val="24"/>
              </w:rPr>
              <w:t>(п.3.63).</w:t>
            </w:r>
          </w:p>
        </w:tc>
        <w:tc>
          <w:tcPr>
            <w:tcW w:w="3493" w:type="dxa"/>
          </w:tcPr>
          <w:p w:rsidR="00EC432F" w:rsidRPr="00B96783" w:rsidRDefault="00EC432F" w:rsidP="0003084A">
            <w:pPr>
              <w:jc w:val="both"/>
              <w:rPr>
                <w:rFonts w:ascii="Arial" w:hAnsi="Arial" w:cs="Arial"/>
                <w:bCs/>
                <w:sz w:val="24"/>
                <w:szCs w:val="24"/>
              </w:rPr>
            </w:pPr>
            <w:r w:rsidRPr="00B96783">
              <w:rPr>
                <w:rFonts w:ascii="Arial" w:hAnsi="Arial" w:cs="Arial"/>
                <w:bCs/>
                <w:sz w:val="24"/>
                <w:szCs w:val="24"/>
              </w:rPr>
              <w:t>во всех зданиях, где имеются санитарно-бытовые помещения, (п.5.3.1).</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147</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sz w:val="24"/>
                <w:szCs w:val="24"/>
              </w:rPr>
              <w:t xml:space="preserve">В общем количестве кабин уборных общественных и производственных зданий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Уборные в зданиях, где работают инвалиды, должны быть на каждом этаже, независимо от числа работающих, при этом не менее одной из общего числа кабин в уборных должна быть универсальной (п.3.64).</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доля доступных для МГН кабин должна составлять 7%, но не менее одной</w:t>
            </w:r>
          </w:p>
          <w:p w:rsidR="00EC432F" w:rsidRPr="00B96783" w:rsidRDefault="00EC432F" w:rsidP="0003084A">
            <w:pPr>
              <w:jc w:val="both"/>
              <w:rPr>
                <w:rFonts w:ascii="Arial" w:hAnsi="Arial" w:cs="Arial"/>
                <w:bCs/>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5.3.2).</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757680"/>
                  <wp:effectExtent l="19050" t="0" r="1270" b="0"/>
                  <wp:docPr id="442" name="Рисунок 80" descr="Z:\1-ПРОЕКТЫ\АКТУАЛИЗИРОВАННЫЙ СПРАВОЧНИК\КАРТИНКИ ПРАВКА JPG\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Z:\1-ПРОЕКТЫ\АКТУАЛИЗИРОВАННЫЙ СПРАВОЧНИК\КАРТИНКИ ПРАВКА JPG\147.jpg"/>
                          <pic:cNvPicPr>
                            <a:picLocks noChangeAspect="1" noChangeArrowheads="1"/>
                          </pic:cNvPicPr>
                        </pic:nvPicPr>
                        <pic:blipFill>
                          <a:blip r:embed="rId138" cstate="print"/>
                          <a:srcRect/>
                          <a:stretch>
                            <a:fillRect/>
                          </a:stretch>
                        </pic:blipFill>
                        <pic:spPr bwMode="auto">
                          <a:xfrm>
                            <a:off x="0" y="0"/>
                            <a:ext cx="2303780" cy="175768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148</w:t>
            </w:r>
          </w:p>
        </w:tc>
        <w:tc>
          <w:tcPr>
            <w:tcW w:w="3686" w:type="dxa"/>
          </w:tcPr>
          <w:p w:rsidR="00EC432F" w:rsidRPr="00B96783" w:rsidRDefault="00EC432F" w:rsidP="0003084A">
            <w:pPr>
              <w:autoSpaceDE w:val="0"/>
              <w:autoSpaceDN w:val="0"/>
              <w:jc w:val="both"/>
              <w:rPr>
                <w:rFonts w:ascii="Arial" w:hAnsi="Arial" w:cs="Arial"/>
                <w:bCs/>
                <w:sz w:val="24"/>
                <w:szCs w:val="24"/>
              </w:rPr>
            </w:pPr>
            <w:r w:rsidRPr="00B96783">
              <w:rPr>
                <w:rFonts w:ascii="Arial" w:hAnsi="Arial" w:cs="Arial"/>
                <w:sz w:val="24"/>
                <w:szCs w:val="24"/>
              </w:rPr>
              <w:t xml:space="preserve">Доступная кабина в общей уборной должна иметь размеры в плане не  менее, м: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ширина –1.65, глубина – 1,8</w:t>
            </w:r>
          </w:p>
          <w:p w:rsidR="00EC432F" w:rsidRPr="00B96783" w:rsidRDefault="00EC432F" w:rsidP="0003084A">
            <w:pPr>
              <w:jc w:val="both"/>
              <w:rPr>
                <w:rFonts w:ascii="Arial" w:hAnsi="Arial" w:cs="Arial"/>
                <w:sz w:val="24"/>
                <w:szCs w:val="24"/>
              </w:rPr>
            </w:pPr>
            <w:r w:rsidRPr="00B96783">
              <w:rPr>
                <w:rFonts w:ascii="Arial" w:hAnsi="Arial" w:cs="Arial"/>
                <w:sz w:val="24"/>
                <w:szCs w:val="24"/>
              </w:rPr>
              <w:t>(п.3.67).</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ширина – 1,65, глубина – 1,8, ширина двери – 0,9. </w:t>
            </w:r>
          </w:p>
          <w:p w:rsidR="00EC432F" w:rsidRPr="00B96783" w:rsidRDefault="00EC432F" w:rsidP="0003084A">
            <w:pPr>
              <w:jc w:val="both"/>
              <w:rPr>
                <w:rFonts w:ascii="Arial" w:hAnsi="Arial" w:cs="Arial"/>
                <w:bCs/>
                <w:sz w:val="24"/>
                <w:szCs w:val="24"/>
              </w:rPr>
            </w:pPr>
            <w:r w:rsidRPr="00B96783">
              <w:rPr>
                <w:rFonts w:ascii="Arial" w:hAnsi="Arial" w:cs="Arial"/>
                <w:bCs/>
                <w:sz w:val="24"/>
                <w:szCs w:val="24"/>
              </w:rPr>
              <w:t>П р и м е ч а н и е   – Габариты доступных и универсальных (</w:t>
            </w:r>
            <w:proofErr w:type="gramStart"/>
            <w:r w:rsidRPr="00B96783">
              <w:rPr>
                <w:rFonts w:ascii="Arial" w:hAnsi="Arial" w:cs="Arial"/>
                <w:bCs/>
                <w:sz w:val="24"/>
                <w:szCs w:val="24"/>
              </w:rPr>
              <w:t>специализированных)  кабин</w:t>
            </w:r>
            <w:proofErr w:type="gramEnd"/>
            <w:r w:rsidRPr="00B96783">
              <w:rPr>
                <w:rFonts w:ascii="Arial" w:hAnsi="Arial" w:cs="Arial"/>
                <w:bCs/>
                <w:sz w:val="24"/>
                <w:szCs w:val="24"/>
              </w:rPr>
              <w:t xml:space="preserve"> могут изменяться в зависимости от расстановки  применяемого оборудования.</w:t>
            </w:r>
            <w:r w:rsidRPr="00B96783">
              <w:rPr>
                <w:rFonts w:ascii="Arial" w:hAnsi="Arial" w:cs="Arial"/>
                <w:sz w:val="24"/>
                <w:szCs w:val="24"/>
              </w:rPr>
              <w:t xml:space="preserve"> (п.5.3.3).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614805"/>
                  <wp:effectExtent l="19050" t="0" r="1270" b="0"/>
                  <wp:docPr id="443" name="Рисунок 81" descr="Z:\1-ПРОЕКТЫ\АКТУАЛИЗИРОВАННЫЙ СПРАВОЧНИК\КАРТИНКИ ПРАВКА JPG\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Z:\1-ПРОЕКТЫ\АКТУАЛИЗИРОВАННЫЙ СПРАВОЧНИК\КАРТИНКИ ПРАВКА JPG\148.jpg"/>
                          <pic:cNvPicPr>
                            <a:picLocks noChangeAspect="1" noChangeArrowheads="1"/>
                          </pic:cNvPicPr>
                        </pic:nvPicPr>
                        <pic:blipFill>
                          <a:blip r:embed="rId139" cstate="print"/>
                          <a:srcRect/>
                          <a:stretch>
                            <a:fillRect/>
                          </a:stretch>
                        </pic:blipFill>
                        <pic:spPr bwMode="auto">
                          <a:xfrm>
                            <a:off x="0" y="0"/>
                            <a:ext cx="2303780" cy="161480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149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В кабине рядом с унитазом следует предусматривать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пространство для размещения кресла-коляски, а также крючки для одежды, костылей и других принадлежностей (п.3.67).</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пространство не менее 0,75 м для размещения кресла-коляски, а также крючки для одежды, костылей и других принадлежностей (п.</w:t>
            </w:r>
            <w:r w:rsidRPr="00B96783">
              <w:rPr>
                <w:sz w:val="24"/>
                <w:szCs w:val="24"/>
              </w:rPr>
              <w:t xml:space="preserve"> </w:t>
            </w:r>
            <w:r w:rsidRPr="00B96783">
              <w:rPr>
                <w:rFonts w:ascii="Arial" w:hAnsi="Arial" w:cs="Arial"/>
                <w:sz w:val="24"/>
                <w:szCs w:val="24"/>
              </w:rPr>
              <w:t>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44" name="Рисунок 134" descr="Z:\1-ПРОЕКТЫ\АКТУАЛИЗИРОВАННЫЙ СПРАВОЧНИК\КАРТИНКИ ГОТОВЫЕ JPG\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Z:\1-ПРОЕКТЫ\АКТУАЛИЗИРОВАННЫЙ СПРАВОЧНИК\КАРТИНКИ ГОТОВЫЕ JPG\149.jpg"/>
                          <pic:cNvPicPr>
                            <a:picLocks noChangeAspect="1" noChangeArrowheads="1"/>
                          </pic:cNvPicPr>
                        </pic:nvPicPr>
                        <pic:blipFill>
                          <a:blip r:embed="rId140"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150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В кабине должно быть свободное пространство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диаметром 1,4 м для разворота кресла-коляски (п. 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45" name="Рисунок 135" descr="Z:\1-ПРОЕКТЫ\АКТУАЛИЗИРОВАННЫЙ СПРАВОЧНИК\КАРТИНКИ ГОТОВЫЕ JPG\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Z:\1-ПРОЕКТЫ\АКТУАЛИЗИРОВАННЫЙ СПРАВОЧНИК\КАРТИНКИ ГОТОВЫЕ JPG\150.jpg"/>
                          <pic:cNvPicPr>
                            <a:picLocks noChangeAspect="1" noChangeArrowheads="1"/>
                          </pic:cNvPicPr>
                        </pic:nvPicPr>
                        <pic:blipFill>
                          <a:blip r:embed="rId141"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151</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Двери должны открываться</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наружу</w:t>
            </w:r>
            <w:r w:rsidRPr="00B96783">
              <w:rPr>
                <w:sz w:val="24"/>
                <w:szCs w:val="24"/>
              </w:rPr>
              <w:t xml:space="preserve"> </w:t>
            </w:r>
            <w:r w:rsidRPr="00B96783">
              <w:rPr>
                <w:rFonts w:ascii="Arial" w:hAnsi="Arial" w:cs="Arial"/>
                <w:sz w:val="24"/>
                <w:szCs w:val="24"/>
              </w:rPr>
              <w:t>п. (п.5.3.3).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46" name="Рисунок 136" descr="Z:\1-ПРОЕКТЫ\АКТУАЛИЗИРОВАННЫЙ СПРАВОЧНИК\КАРТИНКИ ГОТОВЫЕ JPG\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Z:\1-ПРОЕКТЫ\АКТУАЛИЗИРОВАННЫЙ СПРАВОЧНИК\КАРТИНКИ ГОТОВЫЕ JPG\151.jpg"/>
                          <pic:cNvPicPr>
                            <a:picLocks noChangeAspect="1" noChangeArrowheads="1"/>
                          </pic:cNvPicPr>
                        </pic:nvPicPr>
                        <pic:blipFill>
                          <a:blip r:embed="rId142"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152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В универсальной кабине и других санитарно-бытовых помещениях, предназначенных для пользования всеми категориями граждан, в том числе инвалидов, следует предусматривать возможность установки</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В случае необходимости поручней, штанг, поворотных или откидных сидений (п.3.67).</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откидных опорных поручней, штанг, поворотных или откидных сидений</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377315"/>
                  <wp:effectExtent l="19050" t="0" r="1270" b="0"/>
                  <wp:docPr id="447" name="Рисунок 82" descr="Z:\1-ПРОЕКТЫ\АКТУАЛИЗИРОВАННЫЙ СПРАВОЧНИК\КАРТИНКИ ПРАВКА JPG\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Z:\1-ПРОЕКТЫ\АКТУАЛИЗИРОВАННЫЙ СПРАВОЧНИК\КАРТИНКИ ПРАВКА JPG\152.jpg"/>
                          <pic:cNvPicPr>
                            <a:picLocks noChangeAspect="1" noChangeArrowheads="1"/>
                          </pic:cNvPicPr>
                        </pic:nvPicPr>
                        <pic:blipFill>
                          <a:blip r:embed="rId143" cstate="print"/>
                          <a:srcRect/>
                          <a:stretch>
                            <a:fillRect/>
                          </a:stretch>
                        </pic:blipFill>
                        <pic:spPr bwMode="auto">
                          <a:xfrm>
                            <a:off x="0" y="0"/>
                            <a:ext cx="2303780" cy="1377315"/>
                          </a:xfrm>
                          <a:prstGeom prst="rect">
                            <a:avLst/>
                          </a:prstGeom>
                          <a:noFill/>
                          <a:ln w="9525">
                            <a:noFill/>
                            <a:miter lim="800000"/>
                            <a:headEnd/>
                            <a:tailEnd/>
                          </a:ln>
                        </pic:spPr>
                      </pic:pic>
                    </a:graphicData>
                  </a:graphic>
                </wp:inline>
              </w:drawing>
            </w:r>
          </w:p>
        </w:tc>
      </w:tr>
      <w:tr w:rsidR="0003084A" w:rsidRPr="007D773E" w:rsidTr="00CA47C9">
        <w:trPr>
          <w:jc w:val="center"/>
        </w:trPr>
        <w:tc>
          <w:tcPr>
            <w:tcW w:w="15351" w:type="dxa"/>
            <w:gridSpan w:val="6"/>
          </w:tcPr>
          <w:p w:rsidR="0003084A" w:rsidRDefault="0003084A" w:rsidP="0003084A">
            <w:pPr>
              <w:autoSpaceDE w:val="0"/>
              <w:autoSpaceDN w:val="0"/>
              <w:jc w:val="both"/>
              <w:rPr>
                <w:rFonts w:ascii="Arial" w:hAnsi="Arial" w:cs="Arial"/>
                <w:noProof/>
                <w:sz w:val="24"/>
                <w:szCs w:val="24"/>
              </w:rPr>
            </w:pPr>
            <w:r w:rsidRPr="0003084A">
              <w:rPr>
                <w:rFonts w:ascii="Arial" w:hAnsi="Arial" w:cs="Arial"/>
                <w:sz w:val="24"/>
                <w:szCs w:val="24"/>
              </w:rPr>
              <w:t>Должен быть обеспечен свободный подъезд на кресле-коляске вплотную к раковине. Под раковиной должно быть свободное пространство для коленей инвалида высотой 67см и 30см для подножки. Это будет невозможно, если у раковины есть подставка, короб с коммуникациями,</w:t>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153</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Размеры универсальной кабины в плане не    менее, м:</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2,2х2,2 (п.3.68).</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ширина – 2,2, глубина – 2,25</w:t>
            </w:r>
          </w:p>
          <w:p w:rsidR="00EC432F" w:rsidRPr="00B96783" w:rsidRDefault="00EC432F" w:rsidP="0003084A">
            <w:pPr>
              <w:jc w:val="both"/>
              <w:rPr>
                <w:rFonts w:ascii="Arial" w:hAnsi="Arial" w:cs="Arial"/>
                <w:sz w:val="24"/>
                <w:szCs w:val="24"/>
              </w:rPr>
            </w:pPr>
            <w:r w:rsidRPr="00B96783">
              <w:rPr>
                <w:rFonts w:ascii="Arial" w:hAnsi="Arial" w:cs="Arial"/>
                <w:sz w:val="24"/>
                <w:szCs w:val="24"/>
              </w:rPr>
              <w:t>(п. 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1722120"/>
                  <wp:effectExtent l="19050" t="0" r="8255" b="0"/>
                  <wp:docPr id="448" name="Рисунок 83" descr="Z:\1-ПРОЕКТЫ\АКТУАЛИЗИРОВАННЫЙ СПРАВОЧНИК\КАРТИНКИ ПРАВКА JPG\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Z:\1-ПРОЕКТЫ\АКТУАЛИЗИРОВАННЫЙ СПРАВОЧНИК\КАРТИНКИ ПРАВКА JPG\153.jpg"/>
                          <pic:cNvPicPr>
                            <a:picLocks noChangeAspect="1" noChangeArrowheads="1"/>
                          </pic:cNvPicPr>
                        </pic:nvPicPr>
                        <pic:blipFill>
                          <a:blip r:embed="rId144" cstate="print"/>
                          <a:srcRect/>
                          <a:stretch>
                            <a:fillRect/>
                          </a:stretch>
                        </pic:blipFill>
                        <pic:spPr bwMode="auto">
                          <a:xfrm>
                            <a:off x="0" y="0"/>
                            <a:ext cx="2315845" cy="172212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154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Один из писсуаров следует располагать на высоте от пола </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не более 0,4 м или применять писсуар вертикальной формы </w:t>
            </w:r>
          </w:p>
          <w:p w:rsidR="00EC432F" w:rsidRPr="00B96783" w:rsidRDefault="00EC432F" w:rsidP="0003084A">
            <w:pPr>
              <w:jc w:val="both"/>
              <w:rPr>
                <w:rFonts w:ascii="Arial" w:hAnsi="Arial" w:cs="Arial"/>
                <w:sz w:val="24"/>
                <w:szCs w:val="24"/>
              </w:rPr>
            </w:pPr>
            <w:r w:rsidRPr="00B96783">
              <w:rPr>
                <w:rFonts w:ascii="Arial" w:hAnsi="Arial" w:cs="Arial"/>
                <w:sz w:val="24"/>
                <w:szCs w:val="24"/>
              </w:rPr>
              <w:t>(п. 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508125"/>
                  <wp:effectExtent l="19050" t="0" r="1270" b="0"/>
                  <wp:docPr id="449" name="Рисунок 84" descr="Z:\1-ПРОЕКТЫ\АКТУАЛИЗИРОВАННЫЙ СПРАВОЧНИК\КАРТИНКИ ПРАВКА JPG\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Z:\1-ПРОЕКТЫ\АКТУАЛИЗИРОВАННЫЙ СПРАВОЧНИК\КАРТИНКИ ПРАВКА JPG\154.jpg"/>
                          <pic:cNvPicPr>
                            <a:picLocks noChangeAspect="1" noChangeArrowheads="1"/>
                          </pic:cNvPicPr>
                        </pic:nvPicPr>
                        <pic:blipFill>
                          <a:blip r:embed="rId145" cstate="print"/>
                          <a:srcRect/>
                          <a:stretch>
                            <a:fillRect/>
                          </a:stretch>
                        </pic:blipFill>
                        <pic:spPr bwMode="auto">
                          <a:xfrm>
                            <a:off x="0" y="0"/>
                            <a:ext cx="2303780" cy="15081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155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Следует применять унитазы, имеющие</w:t>
            </w:r>
          </w:p>
        </w:tc>
        <w:tc>
          <w:tcPr>
            <w:tcW w:w="3118" w:type="dxa"/>
          </w:tcPr>
          <w:p w:rsidR="00EC432F" w:rsidRPr="00B96783" w:rsidRDefault="00EC432F" w:rsidP="0003084A">
            <w:pPr>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опору для спины </w:t>
            </w:r>
          </w:p>
          <w:p w:rsidR="00EC432F" w:rsidRPr="00B96783" w:rsidRDefault="00EC432F" w:rsidP="0003084A">
            <w:pPr>
              <w:jc w:val="both"/>
              <w:rPr>
                <w:rFonts w:ascii="Arial" w:hAnsi="Arial" w:cs="Arial"/>
                <w:sz w:val="24"/>
                <w:szCs w:val="24"/>
              </w:rPr>
            </w:pPr>
            <w:r w:rsidRPr="00B96783">
              <w:rPr>
                <w:rFonts w:ascii="Arial" w:hAnsi="Arial" w:cs="Arial"/>
                <w:sz w:val="24"/>
                <w:szCs w:val="24"/>
              </w:rPr>
              <w:t>(п. 5.3.3).</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864360"/>
                  <wp:effectExtent l="19050" t="0" r="1270" b="0"/>
                  <wp:docPr id="450" name="Рисунок 85" descr="Z:\1-ПРОЕКТЫ\АКТУАЛИЗИРОВАННЫЙ СПРАВОЧНИК\КАРТИНКИ ПРАВКА JPG\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Z:\1-ПРОЕКТЫ\АКТУАЛИЗИРОВАННЫЙ СПРАВОЧНИК\КАРТИНКИ ПРАВКА JPG\155.jpg"/>
                          <pic:cNvPicPr>
                            <a:picLocks noChangeAspect="1" noChangeArrowheads="1"/>
                          </pic:cNvPicPr>
                        </pic:nvPicPr>
                        <pic:blipFill>
                          <a:blip r:embed="rId146" cstate="print"/>
                          <a:srcRect/>
                          <a:stretch>
                            <a:fillRect/>
                          </a:stretch>
                        </pic:blipFill>
                        <pic:spPr bwMode="auto">
                          <a:xfrm>
                            <a:off x="0" y="0"/>
                            <a:ext cx="2303780" cy="1864360"/>
                          </a:xfrm>
                          <a:prstGeom prst="rect">
                            <a:avLst/>
                          </a:prstGeom>
                          <a:noFill/>
                          <a:ln w="9525">
                            <a:noFill/>
                            <a:miter lim="800000"/>
                            <a:headEnd/>
                            <a:tailEnd/>
                          </a:ln>
                        </pic:spPr>
                      </pic:pic>
                    </a:graphicData>
                  </a:graphic>
                </wp:inline>
              </w:drawing>
            </w:r>
          </w:p>
        </w:tc>
      </w:tr>
      <w:tr w:rsidR="0003084A" w:rsidRPr="007D773E" w:rsidTr="00CA47C9">
        <w:trPr>
          <w:jc w:val="center"/>
        </w:trPr>
        <w:tc>
          <w:tcPr>
            <w:tcW w:w="15351" w:type="dxa"/>
            <w:gridSpan w:val="6"/>
          </w:tcPr>
          <w:p w:rsidR="0003084A" w:rsidRPr="0003084A" w:rsidRDefault="0003084A" w:rsidP="0003084A">
            <w:pPr>
              <w:autoSpaceDE w:val="0"/>
              <w:autoSpaceDN w:val="0"/>
              <w:jc w:val="both"/>
              <w:rPr>
                <w:rFonts w:ascii="Arial" w:hAnsi="Arial" w:cs="Arial"/>
                <w:sz w:val="24"/>
                <w:szCs w:val="24"/>
              </w:rPr>
            </w:pPr>
            <w:r w:rsidRPr="0003084A">
              <w:rPr>
                <w:rFonts w:ascii="Arial" w:hAnsi="Arial" w:cs="Arial"/>
                <w:sz w:val="24"/>
                <w:szCs w:val="24"/>
              </w:rPr>
              <w:t>Для пересадки с кресла-коляски на унитаз рядом с унитазом должна быть свободная зона. Со стороны пересадки поручень должен быть откидным.</w:t>
            </w:r>
          </w:p>
          <w:p w:rsidR="0003084A" w:rsidRPr="0003084A" w:rsidRDefault="0003084A" w:rsidP="0003084A">
            <w:pPr>
              <w:autoSpaceDE w:val="0"/>
              <w:autoSpaceDN w:val="0"/>
              <w:jc w:val="both"/>
              <w:rPr>
                <w:rFonts w:ascii="Arial" w:hAnsi="Arial" w:cs="Arial"/>
                <w:sz w:val="24"/>
                <w:szCs w:val="24"/>
              </w:rPr>
            </w:pPr>
            <w:r w:rsidRPr="0003084A">
              <w:rPr>
                <w:rFonts w:ascii="Arial" w:hAnsi="Arial" w:cs="Arial"/>
                <w:sz w:val="24"/>
                <w:szCs w:val="24"/>
              </w:rPr>
              <w:t>Преимущественно следует располагать зону пересаживания  слева от унитаза</w:t>
            </w:r>
          </w:p>
          <w:p w:rsidR="0003084A" w:rsidRDefault="0003084A" w:rsidP="0003084A">
            <w:pPr>
              <w:autoSpaceDE w:val="0"/>
              <w:autoSpaceDN w:val="0"/>
              <w:ind w:left="743"/>
              <w:jc w:val="both"/>
              <w:rPr>
                <w:rFonts w:ascii="Arial" w:hAnsi="Arial" w:cs="Arial"/>
                <w:sz w:val="24"/>
                <w:szCs w:val="24"/>
              </w:rPr>
            </w:pP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156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В помещениях доступных душевых следует предусматривать</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одной кабины, оборудованной для инвалида на кресле-коляске, перед которой следует предусматривать пространство для подъезда кресла-коляски (п.3.65).</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одной кабины, оборудованной для инвалида на кресле-коляске, перед которой следует предусматривать пространство для подъезда кресла-коляски (п.5.3.4).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1449070"/>
                  <wp:effectExtent l="19050" t="0" r="1270" b="0"/>
                  <wp:docPr id="451" name="Рисунок 86" descr="Z:\1-ПРОЕКТЫ\АКТУАЛИЗИРОВАННЫЙ СПРАВОЧНИК\КАРТИНКИ ПРАВКА JPG\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Z:\1-ПРОЕКТЫ\АКТУАЛИЗИРОВАННЫЙ СПРАВОЧНИК\КАРТИНКИ ПРАВКА JPG\156.jpg"/>
                          <pic:cNvPicPr>
                            <a:picLocks noChangeAspect="1" noChangeArrowheads="1"/>
                          </pic:cNvPicPr>
                        </pic:nvPicPr>
                        <pic:blipFill>
                          <a:blip r:embed="rId147" cstate="print"/>
                          <a:srcRect/>
                          <a:stretch>
                            <a:fillRect/>
                          </a:stretch>
                        </pic:blipFill>
                        <pic:spPr bwMode="auto">
                          <a:xfrm>
                            <a:off x="0" y="0"/>
                            <a:ext cx="2303780" cy="144907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157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Для инвалидов с нарушением опорно-двигательного аппарата и недостатками зрения следует предусматривать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закрытые душевые кабины с открыванием двери наружу и входом непосредственно из гардеробной (п.3.66).</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закрытые душевые кабины с открыванием двери наружу и входом непосредственно из гардеробной с нескользким полом и поддоном без порога (п.5.3.5).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52" name="Рисунок 87" descr="Z:\1-ПРОЕКТЫ\АКТУАЛИЗИРОВАННЫЙ СПРАВОЧНИК\КАРТИНКИ ПРАВКА JPG\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Z:\1-ПРОЕКТЫ\АКТУАЛИЗИРОВАННЫЙ СПРАВОЧНИК\КАРТИНКИ ПРАВКА JPG\157.jpg"/>
                          <pic:cNvPicPr>
                            <a:picLocks noChangeAspect="1" noChangeArrowheads="1"/>
                          </pic:cNvPicPr>
                        </pic:nvPicPr>
                        <pic:blipFill>
                          <a:blip r:embed="rId148"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158</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В помещениях доступных душевых следует предусматривать</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1 универсальной душевой кабины на 3 инвалидов с нарушениями опорно-двигательного аппарата и недостатками зрения(п.3.66).</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не менее одной кабины, оборудованной для инвалида на кресле-коляске, перед которой следует предусматривать пространство для подъезда кресла-коляски (п.5.3.4).</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53" name="Рисунок 143" descr="Z:\1-ПРОЕКТЫ\АКТУАЛИЗИРОВАННЫЙ СПРАВОЧНИК\КАРТИНКИ ГОТОВЫЕ JPG\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Z:\1-ПРОЕКТЫ\АКТУАЛИЗИРОВАННЫЙ СПРАВОЧНИК\КАРТИНКИ ГОТОВЫЕ JPG\158.jpg"/>
                          <pic:cNvPicPr>
                            <a:picLocks noChangeAspect="1" noChangeArrowheads="1"/>
                          </pic:cNvPicPr>
                        </pic:nvPicPr>
                        <pic:blipFill>
                          <a:blip r:embed="rId149"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159</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Доступная душевая кабина для МГН должна быть оборудована </w:t>
            </w:r>
          </w:p>
        </w:tc>
        <w:tc>
          <w:tcPr>
            <w:tcW w:w="3118" w:type="dxa"/>
          </w:tcPr>
          <w:p w:rsidR="00EC432F" w:rsidRPr="00B96783" w:rsidRDefault="00EC432F" w:rsidP="0003084A">
            <w:pPr>
              <w:ind w:left="-104"/>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переносным или закрепленным на стене складным сиденьем, расположенным на высоте не более 0,48 м от уровня поддона; ручным душем; настенными поручнями </w:t>
            </w:r>
          </w:p>
          <w:p w:rsidR="00EC432F" w:rsidRPr="00B96783" w:rsidRDefault="00EC432F" w:rsidP="0003084A">
            <w:pPr>
              <w:jc w:val="both"/>
              <w:rPr>
                <w:rFonts w:ascii="Arial" w:hAnsi="Arial" w:cs="Arial"/>
                <w:sz w:val="24"/>
                <w:szCs w:val="24"/>
              </w:rPr>
            </w:pPr>
            <w:r w:rsidRPr="00B96783">
              <w:rPr>
                <w:rFonts w:ascii="Arial" w:hAnsi="Arial" w:cs="Arial"/>
                <w:sz w:val="24"/>
                <w:szCs w:val="24"/>
              </w:rPr>
              <w:t>(п.</w:t>
            </w:r>
            <w:r w:rsidRPr="00B96783">
              <w:rPr>
                <w:sz w:val="24"/>
                <w:szCs w:val="24"/>
              </w:rPr>
              <w:t xml:space="preserve"> </w:t>
            </w:r>
            <w:r w:rsidRPr="00B96783">
              <w:rPr>
                <w:rFonts w:ascii="Arial" w:hAnsi="Arial" w:cs="Arial"/>
                <w:sz w:val="24"/>
                <w:szCs w:val="24"/>
              </w:rPr>
              <w:tab/>
              <w:t>5.3.5).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54" name="Рисунок 144" descr="Z:\1-ПРОЕКТЫ\АКТУАЛИЗИРОВАННЫЙ СПРАВОЧНИК\КАРТИНКИ ГОТОВЫЕ JPG\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Z:\1-ПРОЕКТЫ\АКТУАЛИЗИРОВАННЫЙ СПРАВОЧНИК\КАРТИНКИ ГОТОВЫЕ JPG\159.jpg"/>
                          <pic:cNvPicPr>
                            <a:picLocks noChangeAspect="1" noChangeArrowheads="1"/>
                          </pic:cNvPicPr>
                        </pic:nvPicPr>
                        <pic:blipFill>
                          <a:blip r:embed="rId150"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160</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Глубина сиденья должна быть не менее </w:t>
            </w:r>
          </w:p>
        </w:tc>
        <w:tc>
          <w:tcPr>
            <w:tcW w:w="3118" w:type="dxa"/>
          </w:tcPr>
          <w:p w:rsidR="00EC432F" w:rsidRPr="00B96783" w:rsidRDefault="00EC432F" w:rsidP="0003084A">
            <w:pPr>
              <w:ind w:left="-104"/>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0,48 м, длина – 0,85 м </w:t>
            </w:r>
          </w:p>
          <w:p w:rsidR="00EC432F" w:rsidRPr="00B96783" w:rsidRDefault="00EC432F" w:rsidP="0003084A">
            <w:pPr>
              <w:jc w:val="both"/>
              <w:rPr>
                <w:rFonts w:ascii="Arial" w:hAnsi="Arial" w:cs="Arial"/>
                <w:sz w:val="24"/>
                <w:szCs w:val="24"/>
              </w:rPr>
            </w:pPr>
            <w:r w:rsidRPr="00B96783">
              <w:rPr>
                <w:rFonts w:ascii="Arial" w:hAnsi="Arial" w:cs="Arial"/>
                <w:sz w:val="24"/>
                <w:szCs w:val="24"/>
              </w:rPr>
              <w:t>(п.5.3.5).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2208530"/>
                  <wp:effectExtent l="19050" t="0" r="8255" b="0"/>
                  <wp:docPr id="455" name="Рисунок 88" descr="Z:\1-ПРОЕКТЫ\АКТУАЛИЗИРОВАННЫЙ СПРАВОЧНИК\КАРТИНКИ ПРАВКА JPG\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Z:\1-ПРОЕКТЫ\АКТУАЛИЗИРОВАННЫЙ СПРАВОЧНИК\КАРТИНКИ ПРАВКА JPG\160.jpg"/>
                          <pic:cNvPicPr>
                            <a:picLocks noChangeAspect="1" noChangeArrowheads="1"/>
                          </pic:cNvPicPr>
                        </pic:nvPicPr>
                        <pic:blipFill>
                          <a:blip r:embed="rId151" cstate="print"/>
                          <a:srcRect/>
                          <a:stretch>
                            <a:fillRect/>
                          </a:stretch>
                        </pic:blipFill>
                        <pic:spPr bwMode="auto">
                          <a:xfrm>
                            <a:off x="0" y="0"/>
                            <a:ext cx="2315845" cy="220853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161</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Габариты поддона (трапа) должны быть не </w:t>
            </w:r>
          </w:p>
        </w:tc>
        <w:tc>
          <w:tcPr>
            <w:tcW w:w="3118" w:type="dxa"/>
          </w:tcPr>
          <w:p w:rsidR="00EC432F" w:rsidRPr="00B96783" w:rsidRDefault="00EC432F" w:rsidP="0003084A">
            <w:pPr>
              <w:ind w:left="-104"/>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менее 0,9×1,5 м, свободной зоны – не менее 0,8</w:t>
            </w:r>
            <w:r w:rsidRPr="00B96783">
              <w:rPr>
                <w:rFonts w:ascii="Arial" w:hAnsi="Arial" w:cs="Arial"/>
                <w:sz w:val="24"/>
                <w:szCs w:val="24"/>
              </w:rPr>
              <w:t>1,5 м (п.5.3.5).</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56" name="Рисунок 146" descr="Z:\1-ПРОЕКТЫ\АКТУАЛИЗИРОВАННЫЙ СПРАВОЧНИК\КАРТИНКИ ГОТОВЫЕ JPG\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Z:\1-ПРОЕКТЫ\АКТУАЛИЗИРОВАННЫЙ СПРАВОЧНИК\КАРТИНКИ ГОТОВЫЕ JPG\161.jpg"/>
                          <pic:cNvPicPr>
                            <a:picLocks noChangeAspect="1" noChangeArrowheads="1"/>
                          </pic:cNvPicPr>
                        </pic:nvPicPr>
                        <pic:blipFill>
                          <a:blip r:embed="rId152"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162</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У дверей санитарно-бытовых помещений или доступных кабин (уборная, душевая, ванная и т.п.) следует предусматривать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Информирующие обозначения помещений внутри здания должны дублироваться рельефными значками и размещаться рядом с дверью, со стороны дверной ручки и крепиться на высоте от 1,4 до 1,75 м (п.3.61).</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специальные знаки (в том числе рельефные) на высоте 1,35 м (п.5.3.6).</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894"/>
              <w:jc w:val="both"/>
              <w:rPr>
                <w:rFonts w:ascii="Arial" w:hAnsi="Arial" w:cs="Arial"/>
                <w:sz w:val="24"/>
                <w:szCs w:val="24"/>
              </w:rPr>
            </w:pPr>
            <w:r>
              <w:rPr>
                <w:rFonts w:ascii="Arial" w:hAnsi="Arial" w:cs="Arial"/>
                <w:noProof/>
                <w:sz w:val="24"/>
                <w:szCs w:val="24"/>
              </w:rPr>
              <w:drawing>
                <wp:inline distT="0" distB="0" distL="0" distR="0">
                  <wp:extent cx="2458085" cy="2576830"/>
                  <wp:effectExtent l="19050" t="0" r="0" b="0"/>
                  <wp:docPr id="457" name="Рисунок 6" descr="C:\Users\Владелец\Desktop\Новая папк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Владелец\Desktop\Новая папка\162.jpg"/>
                          <pic:cNvPicPr>
                            <a:picLocks noChangeAspect="1" noChangeArrowheads="1"/>
                          </pic:cNvPicPr>
                        </pic:nvPicPr>
                        <pic:blipFill>
                          <a:blip r:embed="rId153" cstate="print"/>
                          <a:srcRect/>
                          <a:stretch>
                            <a:fillRect/>
                          </a:stretch>
                        </pic:blipFill>
                        <pic:spPr bwMode="auto">
                          <a:xfrm rot="10800000" flipH="1" flipV="1">
                            <a:off x="0" y="0"/>
                            <a:ext cx="2458085" cy="2576830"/>
                          </a:xfrm>
                          <a:prstGeom prst="rect">
                            <a:avLst/>
                          </a:prstGeom>
                          <a:noFill/>
                          <a:ln w="9525">
                            <a:noFill/>
                            <a:miter lim="800000"/>
                            <a:headEnd/>
                            <a:tailEnd/>
                          </a:ln>
                        </pic:spPr>
                      </pic:pic>
                    </a:graphicData>
                  </a:graphic>
                </wp:inline>
              </w:drawing>
            </w:r>
          </w:p>
        </w:tc>
      </w:tr>
      <w:tr w:rsidR="0003084A" w:rsidRPr="007D773E" w:rsidTr="00CA47C9">
        <w:trPr>
          <w:jc w:val="center"/>
        </w:trPr>
        <w:tc>
          <w:tcPr>
            <w:tcW w:w="15351" w:type="dxa"/>
            <w:gridSpan w:val="6"/>
          </w:tcPr>
          <w:p w:rsidR="0003084A" w:rsidRPr="00A32553" w:rsidRDefault="0003084A" w:rsidP="0003084A">
            <w:pPr>
              <w:numPr>
                <w:ilvl w:val="0"/>
                <w:numId w:val="22"/>
              </w:numPr>
              <w:spacing w:after="200" w:line="276" w:lineRule="auto"/>
              <w:rPr>
                <w:sz w:val="28"/>
                <w:szCs w:val="28"/>
              </w:rPr>
            </w:pPr>
            <w:r w:rsidRPr="00A32553">
              <w:rPr>
                <w:sz w:val="28"/>
                <w:szCs w:val="28"/>
              </w:rPr>
              <w:t>Для инвалидов по слуху достаточно обычного сануз</w:t>
            </w:r>
            <w:r>
              <w:rPr>
                <w:sz w:val="28"/>
                <w:szCs w:val="28"/>
              </w:rPr>
              <w:t>л</w:t>
            </w:r>
            <w:r w:rsidRPr="00A32553">
              <w:rPr>
                <w:sz w:val="28"/>
                <w:szCs w:val="28"/>
              </w:rPr>
              <w:t>а для посетителей. Единственное условие – табличка на дверях – ТУАЛЕТ. Желательны указатели расположен</w:t>
            </w:r>
            <w:r>
              <w:rPr>
                <w:sz w:val="28"/>
                <w:szCs w:val="28"/>
              </w:rPr>
              <w:t>и</w:t>
            </w:r>
            <w:r w:rsidRPr="00A32553">
              <w:rPr>
                <w:sz w:val="28"/>
                <w:szCs w:val="28"/>
              </w:rPr>
              <w:t>я туалетов.</w:t>
            </w:r>
          </w:p>
          <w:p w:rsidR="0003084A" w:rsidRPr="00A32553" w:rsidRDefault="0003084A" w:rsidP="0003084A">
            <w:pPr>
              <w:numPr>
                <w:ilvl w:val="0"/>
                <w:numId w:val="22"/>
              </w:numPr>
              <w:spacing w:after="200" w:line="276" w:lineRule="auto"/>
              <w:rPr>
                <w:sz w:val="28"/>
                <w:szCs w:val="28"/>
              </w:rPr>
            </w:pPr>
            <w:r w:rsidRPr="00A32553">
              <w:rPr>
                <w:sz w:val="28"/>
                <w:szCs w:val="28"/>
              </w:rPr>
              <w:t xml:space="preserve">Для инвалидов по зрению тоже годятся обычные кабинки санузлов. Для них необходима тактильная табличка или </w:t>
            </w:r>
            <w:r w:rsidRPr="00A32553">
              <w:rPr>
                <w:sz w:val="28"/>
                <w:szCs w:val="28"/>
              </w:rPr>
              <w:lastRenderedPageBreak/>
              <w:t xml:space="preserve">пиктограмма, если надо различить женскую и мужскую кабину. В самой кабине рекомендуется контрастное исполнение стен и сантехники. Но если все будет светлое, то это уже проблема не </w:t>
            </w:r>
            <w:proofErr w:type="gramStart"/>
            <w:r w:rsidRPr="00A32553">
              <w:rPr>
                <w:sz w:val="28"/>
                <w:szCs w:val="28"/>
              </w:rPr>
              <w:t>инвалида ,</w:t>
            </w:r>
            <w:proofErr w:type="gramEnd"/>
            <w:r w:rsidRPr="00A32553">
              <w:rPr>
                <w:sz w:val="28"/>
                <w:szCs w:val="28"/>
              </w:rPr>
              <w:t xml:space="preserve"> а уборщицы. </w:t>
            </w:r>
          </w:p>
          <w:p w:rsidR="0003084A" w:rsidRDefault="0003084A" w:rsidP="0003084A">
            <w:pPr>
              <w:ind w:firstLine="708"/>
              <w:rPr>
                <w:sz w:val="28"/>
                <w:szCs w:val="28"/>
              </w:rPr>
            </w:pPr>
            <w:r w:rsidRPr="00401EB5">
              <w:rPr>
                <w:sz w:val="28"/>
                <w:szCs w:val="28"/>
              </w:rPr>
              <w:t>Туалет для инвалидов-</w:t>
            </w:r>
            <w:proofErr w:type="spellStart"/>
            <w:r w:rsidRPr="00401EB5">
              <w:rPr>
                <w:sz w:val="28"/>
                <w:szCs w:val="28"/>
              </w:rPr>
              <w:t>опорников</w:t>
            </w:r>
            <w:proofErr w:type="spellEnd"/>
          </w:p>
          <w:p w:rsidR="0003084A" w:rsidRPr="00401EB5" w:rsidRDefault="0003084A" w:rsidP="0003084A">
            <w:pPr>
              <w:ind w:firstLine="708"/>
              <w:jc w:val="both"/>
              <w:rPr>
                <w:sz w:val="28"/>
                <w:szCs w:val="28"/>
              </w:rPr>
            </w:pPr>
            <w:r w:rsidRPr="00401EB5">
              <w:rPr>
                <w:sz w:val="28"/>
                <w:szCs w:val="28"/>
              </w:rPr>
              <w:t xml:space="preserve">Необходимое оборудование: крючок для костылей с выступом от стены на 12 см и </w:t>
            </w:r>
            <w:proofErr w:type="spellStart"/>
            <w:r w:rsidRPr="00401EB5">
              <w:rPr>
                <w:sz w:val="28"/>
                <w:szCs w:val="28"/>
              </w:rPr>
              <w:t>пристенные</w:t>
            </w:r>
            <w:proofErr w:type="spellEnd"/>
            <w:r w:rsidRPr="00401EB5">
              <w:rPr>
                <w:sz w:val="28"/>
                <w:szCs w:val="28"/>
              </w:rPr>
              <w:t xml:space="preserve"> опорные поручни, дверной проем не менее 80 см.</w:t>
            </w:r>
          </w:p>
          <w:p w:rsidR="0003084A" w:rsidRDefault="0003084A" w:rsidP="0003084A">
            <w:pPr>
              <w:ind w:firstLine="708"/>
              <w:rPr>
                <w:sz w:val="28"/>
                <w:szCs w:val="28"/>
              </w:rPr>
            </w:pPr>
            <w:r w:rsidRPr="00401EB5">
              <w:rPr>
                <w:sz w:val="28"/>
                <w:szCs w:val="28"/>
              </w:rPr>
              <w:t>Знак доступности санузла для колясочников</w:t>
            </w:r>
          </w:p>
          <w:p w:rsidR="0003084A" w:rsidRPr="00401EB5" w:rsidRDefault="0003084A" w:rsidP="0003084A">
            <w:pPr>
              <w:ind w:firstLine="708"/>
              <w:rPr>
                <w:sz w:val="28"/>
                <w:szCs w:val="28"/>
              </w:rPr>
            </w:pPr>
            <w:r w:rsidRPr="00401EB5">
              <w:rPr>
                <w:sz w:val="28"/>
                <w:szCs w:val="28"/>
              </w:rPr>
              <w:t>Знак доступности с указанием направления (стрелка) размещается на подходах к санузлу, на входе в помещения туалетов (тамбур-шлюз) и непосредственно у входа в кабину для инвалидов.</w:t>
            </w:r>
          </w:p>
          <w:p w:rsidR="0003084A" w:rsidRPr="00401EB5" w:rsidRDefault="0003084A" w:rsidP="0003084A">
            <w:pPr>
              <w:ind w:firstLine="708"/>
              <w:rPr>
                <w:sz w:val="28"/>
                <w:szCs w:val="28"/>
              </w:rPr>
            </w:pPr>
            <w:r w:rsidRPr="00401EB5">
              <w:rPr>
                <w:sz w:val="28"/>
                <w:szCs w:val="28"/>
              </w:rPr>
              <w:t xml:space="preserve"> Рекомендуется пиктограмму выполнять рельефно (тактильную). Оформление пиктограммы по </w:t>
            </w:r>
            <w:proofErr w:type="gramStart"/>
            <w:r w:rsidRPr="00401EB5">
              <w:rPr>
                <w:sz w:val="28"/>
                <w:szCs w:val="28"/>
              </w:rPr>
              <w:t>ГОСТ  52131</w:t>
            </w:r>
            <w:proofErr w:type="gramEnd"/>
            <w:r w:rsidRPr="00401EB5">
              <w:rPr>
                <w:sz w:val="28"/>
                <w:szCs w:val="28"/>
              </w:rPr>
              <w:t xml:space="preserve">-2007 «Средства отображения знаковые для инвалидов» или в соответствии с  общим дизайн-проектом объекта. </w:t>
            </w:r>
          </w:p>
          <w:p w:rsidR="0003084A" w:rsidRDefault="0003084A" w:rsidP="0003084A">
            <w:pPr>
              <w:ind w:firstLine="708"/>
              <w:rPr>
                <w:sz w:val="28"/>
                <w:szCs w:val="28"/>
              </w:rPr>
            </w:pPr>
            <w:r w:rsidRPr="00401EB5">
              <w:rPr>
                <w:sz w:val="28"/>
                <w:szCs w:val="28"/>
              </w:rPr>
              <w:t xml:space="preserve">Кабины в женском и мужском туалетах </w:t>
            </w:r>
            <w:r>
              <w:rPr>
                <w:sz w:val="28"/>
                <w:szCs w:val="28"/>
              </w:rPr>
              <w:t xml:space="preserve">должны не быть рядом </w:t>
            </w:r>
            <w:r w:rsidRPr="00401EB5">
              <w:rPr>
                <w:sz w:val="28"/>
                <w:szCs w:val="28"/>
              </w:rPr>
              <w:t>или отдельная кабина</w:t>
            </w:r>
          </w:p>
          <w:p w:rsidR="0003084A" w:rsidRPr="0003084A" w:rsidRDefault="0003084A" w:rsidP="0003084A">
            <w:pPr>
              <w:numPr>
                <w:ilvl w:val="0"/>
                <w:numId w:val="23"/>
              </w:numPr>
              <w:spacing w:after="200" w:line="276" w:lineRule="auto"/>
              <w:rPr>
                <w:sz w:val="28"/>
                <w:szCs w:val="28"/>
              </w:rPr>
            </w:pPr>
            <w:r w:rsidRPr="00401EB5">
              <w:rPr>
                <w:sz w:val="28"/>
                <w:szCs w:val="28"/>
              </w:rPr>
              <w:t>Устанавливается наличие тактильного обозначения санузла (пиктограмма или табличка по Брайлю, с выпуклыми буквами на входе в общий тамбур шлюз мужского и женского санузла или на дверях кабины с отдельным входом.</w:t>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163</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Доступные кабины должны быть оборудованы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Двухсторонней связью с диспетчером или дежурным. В иных случаях следует предусматривать кнопку звонка. В общественной уборной электрический звонок или </w:t>
            </w:r>
            <w:proofErr w:type="spellStart"/>
            <w:r w:rsidRPr="00B96783">
              <w:rPr>
                <w:rFonts w:ascii="Arial" w:hAnsi="Arial" w:cs="Arial"/>
                <w:sz w:val="24"/>
                <w:szCs w:val="24"/>
              </w:rPr>
              <w:t>извещатель</w:t>
            </w:r>
            <w:proofErr w:type="spellEnd"/>
            <w:r w:rsidRPr="00B96783">
              <w:rPr>
                <w:rFonts w:ascii="Arial" w:hAnsi="Arial" w:cs="Arial"/>
                <w:sz w:val="24"/>
                <w:szCs w:val="24"/>
              </w:rPr>
              <w:t xml:space="preserve"> должен выводиться в дежурную комнату (п.3.57).</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системой тревожной сигнализации, обеспечивающей связь с помещением постоянного дежурного персонала (поста охраны или администрации объекта).</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2422525"/>
                  <wp:effectExtent l="19050" t="0" r="1270" b="0"/>
                  <wp:docPr id="458" name="Рисунок 148" descr="Z:\1-ПРОЕКТЫ\АКТУАЛИЗИРОВАННЫЙ СПРАВОЧНИК\КАРТИНКИ ГОТОВЫЕ JPG\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Z:\1-ПРОЕКТЫ\АКТУАЛИЗИРОВАННЫЙ СПРАВОЧНИК\КАРТИНКИ ГОТОВЫЕ JPG\163.jpg"/>
                          <pic:cNvPicPr>
                            <a:picLocks noChangeAspect="1" noChangeArrowheads="1"/>
                          </pic:cNvPicPr>
                        </pic:nvPicPr>
                        <pic:blipFill>
                          <a:blip r:embed="rId154" cstate="print"/>
                          <a:srcRect/>
                          <a:stretch>
                            <a:fillRect/>
                          </a:stretch>
                        </pic:blipFill>
                        <pic:spPr bwMode="auto">
                          <a:xfrm>
                            <a:off x="0" y="0"/>
                            <a:ext cx="2303780" cy="24225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164</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Геометрические параметры зон, используемых инвалидами, в том числе на креслах-колясках, в санитарно-бытовых помещениях общественных и производственных зданий, следует принимать по таблице 1: размеры в плане (в чистоте), м:</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Кабины душевых:</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Закрытые;</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открытые и со сквозным проходом; </w:t>
            </w:r>
            <w:proofErr w:type="spellStart"/>
            <w:r w:rsidRPr="00B96783">
              <w:rPr>
                <w:rFonts w:ascii="Arial" w:hAnsi="Arial" w:cs="Arial"/>
                <w:sz w:val="24"/>
                <w:szCs w:val="24"/>
              </w:rPr>
              <w:t>полудуши</w:t>
            </w:r>
            <w:proofErr w:type="spellEnd"/>
            <w:r w:rsidRPr="00B96783">
              <w:rPr>
                <w:rFonts w:ascii="Arial" w:hAnsi="Arial" w:cs="Arial"/>
                <w:sz w:val="24"/>
                <w:szCs w:val="24"/>
              </w:rPr>
              <w:t>;</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Кабины личной гигиены женщин.</w:t>
            </w:r>
          </w:p>
        </w:tc>
        <w:tc>
          <w:tcPr>
            <w:tcW w:w="3118" w:type="dxa"/>
          </w:tcPr>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ab/>
              <w:t>1,8 х 1,8</w:t>
            </w: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ab/>
              <w:t>1,2 х 0,9</w:t>
            </w: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ab/>
              <w:t>1,8 х 2,6</w:t>
            </w: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(п.3.69).</w:t>
            </w:r>
          </w:p>
          <w:p w:rsidR="00EC432F" w:rsidRPr="00B96783" w:rsidRDefault="00EC432F" w:rsidP="0003084A">
            <w:pPr>
              <w:ind w:left="-104"/>
              <w:jc w:val="both"/>
              <w:rPr>
                <w:rFonts w:ascii="Arial" w:hAnsi="Arial" w:cs="Arial"/>
                <w:sz w:val="24"/>
                <w:szCs w:val="24"/>
              </w:rPr>
            </w:pPr>
          </w:p>
        </w:tc>
        <w:tc>
          <w:tcPr>
            <w:tcW w:w="3493" w:type="dxa"/>
          </w:tcPr>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1,8 х 1,8</w:t>
            </w:r>
          </w:p>
          <w:p w:rsidR="00EC432F" w:rsidRPr="00B96783" w:rsidRDefault="00EC432F" w:rsidP="0003084A">
            <w:pPr>
              <w:jc w:val="both"/>
              <w:rPr>
                <w:rFonts w:ascii="Arial" w:hAnsi="Arial" w:cs="Arial"/>
                <w:sz w:val="24"/>
                <w:szCs w:val="24"/>
              </w:rPr>
            </w:pPr>
            <w:r w:rsidRPr="00B96783">
              <w:rPr>
                <w:rFonts w:ascii="Arial" w:hAnsi="Arial" w:cs="Arial"/>
                <w:sz w:val="24"/>
                <w:szCs w:val="24"/>
              </w:rPr>
              <w:t>1,2 х 0,9</w:t>
            </w: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1,8 х 2,6</w:t>
            </w:r>
          </w:p>
          <w:p w:rsidR="00EC432F" w:rsidRPr="00B96783" w:rsidRDefault="00EC432F" w:rsidP="0003084A">
            <w:pPr>
              <w:jc w:val="both"/>
              <w:rPr>
                <w:rFonts w:ascii="Arial" w:hAnsi="Arial" w:cs="Arial"/>
                <w:sz w:val="24"/>
                <w:szCs w:val="24"/>
              </w:rPr>
            </w:pPr>
            <w:r w:rsidRPr="00B96783">
              <w:rPr>
                <w:rFonts w:ascii="Arial" w:hAnsi="Arial" w:cs="Arial"/>
                <w:sz w:val="24"/>
                <w:szCs w:val="24"/>
              </w:rPr>
              <w:t>(п.5.3.7).</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4987925"/>
                  <wp:effectExtent l="19050" t="0" r="1270" b="0"/>
                  <wp:docPr id="459" name="Рисунок 149" descr="Z:\1-ПРОЕКТЫ\АКТУАЛИЗИРОВАННЫЙ СПРАВОЧНИК\КАРТИНКИ ГОТОВЫЕ JPG\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Z:\1-ПРОЕКТЫ\АКТУАЛИЗИРОВАННЫЙ СПРАВОЧНИК\КАРТИНКИ ГОТОВЫЕ JPG\164.jpg"/>
                          <pic:cNvPicPr>
                            <a:picLocks noChangeAspect="1" noChangeArrowheads="1"/>
                          </pic:cNvPicPr>
                        </pic:nvPicPr>
                        <pic:blipFill>
                          <a:blip r:embed="rId155" cstate="print"/>
                          <a:srcRect/>
                          <a:stretch>
                            <a:fillRect/>
                          </a:stretch>
                        </pic:blipFill>
                        <pic:spPr bwMode="auto">
                          <a:xfrm>
                            <a:off x="0" y="0"/>
                            <a:ext cx="2303780" cy="498792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165</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Ширину проходов между рядами следует принимать не менее, м:</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для кабин душевых закрытых и открытых, умывальников групповых и одиночных, уборных, писсуаров;</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для шкафов гардеробных со скамьями (с учетом скамей);</w:t>
            </w:r>
          </w:p>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то же, без скамей</w:t>
            </w:r>
          </w:p>
        </w:tc>
        <w:tc>
          <w:tcPr>
            <w:tcW w:w="3118" w:type="dxa"/>
          </w:tcPr>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 xml:space="preserve"> 1,8</w:t>
            </w: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 xml:space="preserve"> 2,4</w:t>
            </w: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 xml:space="preserve"> 1,8</w:t>
            </w:r>
          </w:p>
          <w:p w:rsidR="00EC432F" w:rsidRPr="00B96783" w:rsidRDefault="00EC432F" w:rsidP="0003084A">
            <w:pPr>
              <w:ind w:left="-104"/>
              <w:jc w:val="both"/>
              <w:rPr>
                <w:rFonts w:ascii="Arial" w:hAnsi="Arial" w:cs="Arial"/>
                <w:sz w:val="24"/>
                <w:szCs w:val="24"/>
              </w:rPr>
            </w:pPr>
            <w:r w:rsidRPr="00B96783">
              <w:rPr>
                <w:rFonts w:ascii="Arial" w:hAnsi="Arial" w:cs="Arial"/>
                <w:sz w:val="24"/>
                <w:szCs w:val="24"/>
              </w:rPr>
              <w:t>(п.3.71).</w:t>
            </w:r>
          </w:p>
        </w:tc>
        <w:tc>
          <w:tcPr>
            <w:tcW w:w="3493" w:type="dxa"/>
          </w:tcPr>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1,8</w:t>
            </w: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2,4</w:t>
            </w: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p>
          <w:p w:rsidR="00EC432F" w:rsidRPr="00B96783" w:rsidRDefault="00EC432F" w:rsidP="0003084A">
            <w:pPr>
              <w:jc w:val="both"/>
              <w:rPr>
                <w:rFonts w:ascii="Arial" w:hAnsi="Arial" w:cs="Arial"/>
                <w:sz w:val="24"/>
                <w:szCs w:val="24"/>
              </w:rPr>
            </w:pPr>
            <w:r w:rsidRPr="00B96783">
              <w:rPr>
                <w:rFonts w:ascii="Arial" w:hAnsi="Arial" w:cs="Arial"/>
                <w:sz w:val="24"/>
                <w:szCs w:val="24"/>
              </w:rPr>
              <w:t>1,8</w:t>
            </w:r>
          </w:p>
          <w:p w:rsidR="00EC432F" w:rsidRPr="00B96783" w:rsidRDefault="00EC432F" w:rsidP="0003084A">
            <w:pPr>
              <w:jc w:val="both"/>
              <w:rPr>
                <w:rFonts w:ascii="Arial" w:hAnsi="Arial" w:cs="Arial"/>
                <w:sz w:val="24"/>
                <w:szCs w:val="24"/>
              </w:rPr>
            </w:pPr>
            <w:r w:rsidRPr="00B96783">
              <w:rPr>
                <w:rFonts w:ascii="Arial" w:hAnsi="Arial" w:cs="Arial"/>
                <w:sz w:val="24"/>
                <w:szCs w:val="24"/>
              </w:rPr>
              <w:t>(п.5.3.8).</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6127750"/>
                  <wp:effectExtent l="19050" t="0" r="8255" b="0"/>
                  <wp:docPr id="460" name="Рисунок 90" descr="Z:\1-ПРОЕКТЫ\АКТУАЛИЗИРОВАННЫЙ СПРАВОЧНИК\КАРТИНКИ ПРАВКА JPG\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Z:\1-ПРОЕКТЫ\АКТУАЛИЗИРОВАННЫЙ СПРАВОЧНИК\КАРТИНКИ ПРАВКА JPG\165.jpg"/>
                          <pic:cNvPicPr>
                            <a:picLocks noChangeAspect="1" noChangeArrowheads="1"/>
                          </pic:cNvPicPr>
                        </pic:nvPicPr>
                        <pic:blipFill>
                          <a:blip r:embed="rId156" cstate="print"/>
                          <a:srcRect/>
                          <a:stretch>
                            <a:fillRect/>
                          </a:stretch>
                        </pic:blipFill>
                        <pic:spPr bwMode="auto">
                          <a:xfrm>
                            <a:off x="0" y="0"/>
                            <a:ext cx="2315845" cy="6127750"/>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166</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В доступных кабинах следует применять водопроводные краны</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Рекомендуется применение водопроводных кранов рычажного или нажимного действия, а при возможности – управляемых электронными системами </w:t>
            </w:r>
          </w:p>
          <w:p w:rsidR="00EC432F" w:rsidRPr="00B96783" w:rsidRDefault="00EC432F" w:rsidP="0003084A">
            <w:pPr>
              <w:jc w:val="both"/>
              <w:rPr>
                <w:rFonts w:ascii="Arial" w:hAnsi="Arial" w:cs="Arial"/>
                <w:sz w:val="24"/>
                <w:szCs w:val="24"/>
              </w:rPr>
            </w:pPr>
            <w:r w:rsidRPr="00B96783">
              <w:rPr>
                <w:rFonts w:ascii="Arial" w:hAnsi="Arial" w:cs="Arial"/>
                <w:sz w:val="24"/>
                <w:szCs w:val="24"/>
              </w:rPr>
              <w:t>(п. 3.72).</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 xml:space="preserve">с рычажной рукояткой и термостатом, а при возможности – с автоматическими и сенсорными кранами бесконтактного типа. Применение кранов с раздельным управлением горячей и холодной водой не допускается (п.5.3.9)  </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15845" cy="6151245"/>
                  <wp:effectExtent l="19050" t="0" r="8255" b="0"/>
                  <wp:docPr id="461" name="Рисунок 91" descr="Z:\1-ПРОЕКТЫ\АКТУАЛИЗИРОВАННЫЙ СПРАВОЧНИК\КАРТИНКИ ПРАВКА JPG\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Z:\1-ПРОЕКТЫ\АКТУАЛИЗИРОВАННЫЙ СПРАВОЧНИК\КАРТИНКИ ПРАВКА JPG\166.jpg"/>
                          <pic:cNvPicPr>
                            <a:picLocks noChangeAspect="1" noChangeArrowheads="1"/>
                          </pic:cNvPicPr>
                        </pic:nvPicPr>
                        <pic:blipFill>
                          <a:blip r:embed="rId157" cstate="print"/>
                          <a:srcRect/>
                          <a:stretch>
                            <a:fillRect/>
                          </a:stretch>
                        </pic:blipFill>
                        <pic:spPr bwMode="auto">
                          <a:xfrm>
                            <a:off x="0" y="0"/>
                            <a:ext cx="2315845" cy="6151245"/>
                          </a:xfrm>
                          <a:prstGeom prst="rect">
                            <a:avLst/>
                          </a:prstGeom>
                          <a:noFill/>
                          <a:ln w="9525">
                            <a:noFill/>
                            <a:miter lim="800000"/>
                            <a:headEnd/>
                            <a:tailEnd/>
                          </a:ln>
                        </pic:spPr>
                      </pic:pic>
                    </a:graphicData>
                  </a:graphic>
                </wp:inline>
              </w:drawing>
            </w:r>
          </w:p>
        </w:tc>
      </w:tr>
      <w:tr w:rsidR="00EC432F" w:rsidRPr="007D773E" w:rsidTr="00CA47C9">
        <w:trPr>
          <w:jc w:val="center"/>
        </w:trPr>
        <w:tc>
          <w:tcPr>
            <w:tcW w:w="958"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lastRenderedPageBreak/>
              <w:t>167</w:t>
            </w:r>
          </w:p>
        </w:tc>
        <w:tc>
          <w:tcPr>
            <w:tcW w:w="3686" w:type="dxa"/>
          </w:tcPr>
          <w:p w:rsidR="00EC432F" w:rsidRPr="00B96783" w:rsidRDefault="00EC432F" w:rsidP="0003084A">
            <w:pPr>
              <w:autoSpaceDE w:val="0"/>
              <w:autoSpaceDN w:val="0"/>
              <w:jc w:val="both"/>
              <w:rPr>
                <w:rFonts w:ascii="Arial" w:hAnsi="Arial" w:cs="Arial"/>
                <w:sz w:val="24"/>
                <w:szCs w:val="24"/>
              </w:rPr>
            </w:pPr>
            <w:r w:rsidRPr="00B96783">
              <w:rPr>
                <w:rFonts w:ascii="Arial" w:hAnsi="Arial" w:cs="Arial"/>
                <w:sz w:val="24"/>
                <w:szCs w:val="24"/>
              </w:rPr>
              <w:t xml:space="preserve">Управление спуском воды в унитазе </w:t>
            </w:r>
          </w:p>
        </w:tc>
        <w:tc>
          <w:tcPr>
            <w:tcW w:w="3118"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Рекомендуется располагать на боковой стенке кабины (п.3.72).</w:t>
            </w:r>
          </w:p>
        </w:tc>
        <w:tc>
          <w:tcPr>
            <w:tcW w:w="3493" w:type="dxa"/>
          </w:tcPr>
          <w:p w:rsidR="00EC432F" w:rsidRPr="00B96783" w:rsidRDefault="00EC432F" w:rsidP="0003084A">
            <w:pPr>
              <w:jc w:val="both"/>
              <w:rPr>
                <w:rFonts w:ascii="Arial" w:hAnsi="Arial" w:cs="Arial"/>
                <w:sz w:val="24"/>
                <w:szCs w:val="24"/>
              </w:rPr>
            </w:pPr>
            <w:r w:rsidRPr="00B96783">
              <w:rPr>
                <w:rFonts w:ascii="Arial" w:hAnsi="Arial" w:cs="Arial"/>
                <w:sz w:val="24"/>
                <w:szCs w:val="24"/>
              </w:rPr>
              <w:t>Следует применять унитазы с автоматическим сливом воды или с ручным кнопочным управлением, которое следует располагать на боковой стене кабины, со стороны которой осуществляется пересадка с кресла-коляски на унитаз</w:t>
            </w:r>
          </w:p>
          <w:p w:rsidR="00EC432F" w:rsidRPr="00B96783" w:rsidRDefault="00EC432F" w:rsidP="0003084A">
            <w:pPr>
              <w:jc w:val="both"/>
              <w:rPr>
                <w:rFonts w:ascii="Arial" w:hAnsi="Arial" w:cs="Arial"/>
                <w:sz w:val="24"/>
                <w:szCs w:val="24"/>
              </w:rPr>
            </w:pPr>
            <w:r w:rsidRPr="00B96783">
              <w:rPr>
                <w:rFonts w:ascii="Arial" w:hAnsi="Arial" w:cs="Arial"/>
                <w:sz w:val="24"/>
                <w:szCs w:val="24"/>
              </w:rPr>
              <w:t>(п.5.3.9).</w:t>
            </w:r>
          </w:p>
        </w:tc>
        <w:tc>
          <w:tcPr>
            <w:tcW w:w="236" w:type="dxa"/>
          </w:tcPr>
          <w:p w:rsidR="00EC432F" w:rsidRPr="00B96783" w:rsidRDefault="00EC432F" w:rsidP="0003084A">
            <w:pPr>
              <w:ind w:left="743" w:hanging="743"/>
              <w:jc w:val="both"/>
              <w:rPr>
                <w:rFonts w:ascii="Arial" w:hAnsi="Arial" w:cs="Arial"/>
                <w:sz w:val="24"/>
                <w:szCs w:val="24"/>
              </w:rPr>
            </w:pPr>
          </w:p>
        </w:tc>
        <w:tc>
          <w:tcPr>
            <w:tcW w:w="3860" w:type="dxa"/>
          </w:tcPr>
          <w:p w:rsidR="00EC432F" w:rsidRPr="00B96783" w:rsidRDefault="00EC432F" w:rsidP="0003084A">
            <w:pPr>
              <w:ind w:left="743" w:hanging="743"/>
              <w:jc w:val="both"/>
              <w:rPr>
                <w:rFonts w:ascii="Arial" w:hAnsi="Arial" w:cs="Arial"/>
                <w:sz w:val="24"/>
                <w:szCs w:val="24"/>
              </w:rPr>
            </w:pPr>
            <w:r>
              <w:rPr>
                <w:rFonts w:ascii="Arial" w:hAnsi="Arial" w:cs="Arial"/>
                <w:noProof/>
                <w:sz w:val="24"/>
                <w:szCs w:val="24"/>
              </w:rPr>
              <w:drawing>
                <wp:inline distT="0" distB="0" distL="0" distR="0">
                  <wp:extent cx="2303780" cy="4239260"/>
                  <wp:effectExtent l="19050" t="0" r="1270" b="0"/>
                  <wp:docPr id="462" name="Рисунок 152" descr="Z:\1-ПРОЕКТЫ\АКТУАЛИЗИРОВАННЫЙ СПРАВОЧНИК\КАРТИНКИ ГОТОВЫЕ JPG\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Z:\1-ПРОЕКТЫ\АКТУАЛИЗИРОВАННЫЙ СПРАВОЧНИК\КАРТИНКИ ГОТОВЫЕ JPG\167.jpg"/>
                          <pic:cNvPicPr>
                            <a:picLocks noChangeAspect="1" noChangeArrowheads="1"/>
                          </pic:cNvPicPr>
                        </pic:nvPicPr>
                        <pic:blipFill>
                          <a:blip r:embed="rId158" cstate="print"/>
                          <a:srcRect/>
                          <a:stretch>
                            <a:fillRect/>
                          </a:stretch>
                        </pic:blipFill>
                        <pic:spPr bwMode="auto">
                          <a:xfrm>
                            <a:off x="0" y="0"/>
                            <a:ext cx="2303780" cy="4239260"/>
                          </a:xfrm>
                          <a:prstGeom prst="rect">
                            <a:avLst/>
                          </a:prstGeom>
                          <a:noFill/>
                          <a:ln w="9525">
                            <a:noFill/>
                            <a:miter lim="800000"/>
                            <a:headEnd/>
                            <a:tailEnd/>
                          </a:ln>
                        </pic:spPr>
                      </pic:pic>
                    </a:graphicData>
                  </a:graphic>
                </wp:inline>
              </w:drawing>
            </w:r>
          </w:p>
        </w:tc>
      </w:tr>
      <w:tr w:rsidR="00FD4E66" w:rsidRPr="007D773E" w:rsidTr="00CA47C9">
        <w:trPr>
          <w:jc w:val="center"/>
        </w:trPr>
        <w:tc>
          <w:tcPr>
            <w:tcW w:w="15351" w:type="dxa"/>
            <w:gridSpan w:val="6"/>
          </w:tcPr>
          <w:p w:rsidR="0003084A" w:rsidRPr="0078283E" w:rsidRDefault="0003084A" w:rsidP="0003084A">
            <w:pPr>
              <w:ind w:firstLine="708"/>
              <w:rPr>
                <w:b/>
                <w:sz w:val="36"/>
                <w:szCs w:val="36"/>
              </w:rPr>
            </w:pPr>
            <w:r w:rsidRPr="0078283E">
              <w:rPr>
                <w:b/>
                <w:sz w:val="36"/>
                <w:szCs w:val="36"/>
              </w:rPr>
              <w:t>Комплексные средства информации на объекте</w:t>
            </w:r>
          </w:p>
          <w:p w:rsidR="0003084A" w:rsidRDefault="0003084A" w:rsidP="0003084A">
            <w:pPr>
              <w:ind w:firstLine="708"/>
              <w:rPr>
                <w:sz w:val="28"/>
                <w:szCs w:val="28"/>
              </w:rPr>
            </w:pPr>
            <w:r>
              <w:rPr>
                <w:sz w:val="28"/>
                <w:szCs w:val="28"/>
              </w:rPr>
              <w:t xml:space="preserve">Непрерывность информации </w:t>
            </w:r>
            <w:r w:rsidRPr="0078283E">
              <w:rPr>
                <w:sz w:val="28"/>
                <w:szCs w:val="28"/>
              </w:rPr>
              <w:t>на объекте</w:t>
            </w:r>
          </w:p>
          <w:p w:rsidR="0003084A" w:rsidRPr="0078283E" w:rsidRDefault="0003084A" w:rsidP="0003084A">
            <w:pPr>
              <w:numPr>
                <w:ilvl w:val="0"/>
                <w:numId w:val="24"/>
              </w:numPr>
              <w:spacing w:after="200" w:line="276" w:lineRule="auto"/>
              <w:rPr>
                <w:sz w:val="28"/>
                <w:szCs w:val="28"/>
              </w:rPr>
            </w:pPr>
            <w:r w:rsidRPr="0078283E">
              <w:rPr>
                <w:sz w:val="28"/>
                <w:szCs w:val="28"/>
              </w:rPr>
              <w:t>своевременное ориентирование и однозначное опознание объектов и мест посещения;</w:t>
            </w:r>
          </w:p>
          <w:p w:rsidR="0003084A" w:rsidRPr="0078283E" w:rsidRDefault="0003084A" w:rsidP="0003084A">
            <w:pPr>
              <w:numPr>
                <w:ilvl w:val="0"/>
                <w:numId w:val="24"/>
              </w:numPr>
              <w:spacing w:after="200" w:line="276" w:lineRule="auto"/>
              <w:rPr>
                <w:sz w:val="28"/>
                <w:szCs w:val="28"/>
              </w:rPr>
            </w:pPr>
            <w:r w:rsidRPr="0078283E">
              <w:rPr>
                <w:sz w:val="28"/>
                <w:szCs w:val="28"/>
              </w:rPr>
              <w:t>о предоставляемых услугах (перечне и порядке предоставления),</w:t>
            </w:r>
          </w:p>
          <w:p w:rsidR="0003084A" w:rsidRPr="0078283E" w:rsidRDefault="0003084A" w:rsidP="0003084A">
            <w:pPr>
              <w:numPr>
                <w:ilvl w:val="0"/>
                <w:numId w:val="24"/>
              </w:numPr>
              <w:spacing w:after="200" w:line="276" w:lineRule="auto"/>
              <w:rPr>
                <w:sz w:val="28"/>
                <w:szCs w:val="28"/>
              </w:rPr>
            </w:pPr>
            <w:r w:rsidRPr="0078283E">
              <w:rPr>
                <w:sz w:val="28"/>
                <w:szCs w:val="28"/>
              </w:rPr>
              <w:t xml:space="preserve">размещение и назначение функциональных элементов на объекте, </w:t>
            </w:r>
          </w:p>
          <w:p w:rsidR="0003084A" w:rsidRPr="0078283E" w:rsidRDefault="0003084A" w:rsidP="0003084A">
            <w:pPr>
              <w:numPr>
                <w:ilvl w:val="0"/>
                <w:numId w:val="24"/>
              </w:numPr>
              <w:spacing w:after="200" w:line="276" w:lineRule="auto"/>
              <w:rPr>
                <w:sz w:val="28"/>
                <w:szCs w:val="28"/>
              </w:rPr>
            </w:pPr>
            <w:r w:rsidRPr="0078283E">
              <w:rPr>
                <w:sz w:val="28"/>
                <w:szCs w:val="28"/>
              </w:rPr>
              <w:lastRenderedPageBreak/>
              <w:t xml:space="preserve">расположение путей эвакуации, </w:t>
            </w:r>
          </w:p>
          <w:p w:rsidR="0003084A" w:rsidRPr="0078283E" w:rsidRDefault="0003084A" w:rsidP="0003084A">
            <w:pPr>
              <w:numPr>
                <w:ilvl w:val="0"/>
                <w:numId w:val="24"/>
              </w:numPr>
              <w:spacing w:after="200" w:line="276" w:lineRule="auto"/>
              <w:rPr>
                <w:sz w:val="28"/>
                <w:szCs w:val="28"/>
              </w:rPr>
            </w:pPr>
            <w:r w:rsidRPr="0078283E">
              <w:rPr>
                <w:sz w:val="28"/>
                <w:szCs w:val="28"/>
              </w:rPr>
              <w:t xml:space="preserve">предупреждение об опасности в экстремальных ситуациях </w:t>
            </w:r>
          </w:p>
          <w:p w:rsidR="0003084A" w:rsidRDefault="0003084A" w:rsidP="0003084A">
            <w:pPr>
              <w:ind w:firstLine="708"/>
              <w:rPr>
                <w:b/>
                <w:bCs/>
                <w:sz w:val="28"/>
                <w:szCs w:val="28"/>
              </w:rPr>
            </w:pPr>
            <w:r w:rsidRPr="0078283E">
              <w:rPr>
                <w:b/>
                <w:bCs/>
                <w:sz w:val="28"/>
                <w:szCs w:val="28"/>
              </w:rPr>
              <w:t>Визуальные средства</w:t>
            </w:r>
          </w:p>
          <w:p w:rsidR="0003084A" w:rsidRPr="007A3C1E" w:rsidRDefault="0003084A" w:rsidP="0003084A">
            <w:pPr>
              <w:numPr>
                <w:ilvl w:val="0"/>
                <w:numId w:val="25"/>
              </w:numPr>
              <w:spacing w:after="200" w:line="276" w:lineRule="auto"/>
              <w:rPr>
                <w:sz w:val="28"/>
                <w:szCs w:val="28"/>
              </w:rPr>
            </w:pPr>
            <w:r w:rsidRPr="007A3C1E">
              <w:rPr>
                <w:sz w:val="28"/>
                <w:szCs w:val="28"/>
              </w:rPr>
              <w:t>ясное начертание и контрастность, а при необходимости – рельефность изображения;</w:t>
            </w:r>
          </w:p>
          <w:p w:rsidR="0003084A" w:rsidRPr="007A3C1E" w:rsidRDefault="0003084A" w:rsidP="0003084A">
            <w:pPr>
              <w:numPr>
                <w:ilvl w:val="0"/>
                <w:numId w:val="25"/>
              </w:numPr>
              <w:spacing w:after="200" w:line="276" w:lineRule="auto"/>
              <w:rPr>
                <w:sz w:val="28"/>
                <w:szCs w:val="28"/>
              </w:rPr>
            </w:pPr>
            <w:r w:rsidRPr="007A3C1E">
              <w:rPr>
                <w:sz w:val="28"/>
                <w:szCs w:val="28"/>
              </w:rPr>
              <w:t>соответствие применяемых символов общепринятому значению;</w:t>
            </w:r>
          </w:p>
          <w:p w:rsidR="0003084A" w:rsidRPr="007A3C1E" w:rsidRDefault="0003084A" w:rsidP="0003084A">
            <w:pPr>
              <w:numPr>
                <w:ilvl w:val="0"/>
                <w:numId w:val="25"/>
              </w:numPr>
              <w:spacing w:after="200" w:line="276" w:lineRule="auto"/>
              <w:rPr>
                <w:sz w:val="28"/>
                <w:szCs w:val="28"/>
              </w:rPr>
            </w:pPr>
            <w:r w:rsidRPr="007A3C1E">
              <w:rPr>
                <w:sz w:val="28"/>
                <w:szCs w:val="28"/>
              </w:rPr>
              <w:t>исключение помех восприятию информационных средств (</w:t>
            </w:r>
            <w:proofErr w:type="spellStart"/>
            <w:r w:rsidRPr="007A3C1E">
              <w:rPr>
                <w:sz w:val="28"/>
                <w:szCs w:val="28"/>
              </w:rPr>
              <w:t>бликование</w:t>
            </w:r>
            <w:proofErr w:type="spellEnd"/>
            <w:r w:rsidRPr="007A3C1E">
              <w:rPr>
                <w:sz w:val="28"/>
                <w:szCs w:val="28"/>
              </w:rPr>
              <w:t xml:space="preserve"> указателей, слепящее освещение).</w:t>
            </w:r>
          </w:p>
          <w:p w:rsidR="0003084A" w:rsidRPr="007A3C1E" w:rsidRDefault="0003084A" w:rsidP="009F3A39">
            <w:pPr>
              <w:ind w:left="360" w:firstLine="348"/>
              <w:rPr>
                <w:sz w:val="28"/>
                <w:szCs w:val="28"/>
              </w:rPr>
            </w:pPr>
            <w:r w:rsidRPr="007A3C1E">
              <w:rPr>
                <w:sz w:val="28"/>
                <w:szCs w:val="28"/>
              </w:rPr>
              <w:t>Визуальные указатели должны содержать простые слова, четко разделенные друг от друга, и короткие предложения. Сообщения, состоящие из предложений или отдельных слов, должны начинаться с заглавных букв и продолжаться строчными буквами. Слова,</w:t>
            </w:r>
            <w:r w:rsidR="009F3A39">
              <w:rPr>
                <w:sz w:val="28"/>
                <w:szCs w:val="28"/>
              </w:rPr>
              <w:t xml:space="preserve"> </w:t>
            </w:r>
            <w:r w:rsidRPr="007A3C1E">
              <w:rPr>
                <w:sz w:val="28"/>
                <w:szCs w:val="28"/>
              </w:rPr>
              <w:t xml:space="preserve">полностью написанные заглавными буквами, не должны использоваться. </w:t>
            </w:r>
          </w:p>
          <w:p w:rsidR="0003084A" w:rsidRPr="007A3C1E" w:rsidRDefault="0003084A" w:rsidP="0003084A">
            <w:pPr>
              <w:ind w:left="720"/>
              <w:rPr>
                <w:sz w:val="28"/>
                <w:szCs w:val="28"/>
              </w:rPr>
            </w:pPr>
            <w:r w:rsidRPr="007A3C1E">
              <w:rPr>
                <w:sz w:val="28"/>
                <w:szCs w:val="28"/>
              </w:rPr>
              <w:t>Должен</w:t>
            </w:r>
            <w:r>
              <w:rPr>
                <w:sz w:val="28"/>
                <w:szCs w:val="28"/>
              </w:rPr>
              <w:t xml:space="preserve"> </w:t>
            </w:r>
            <w:r w:rsidRPr="007A3C1E">
              <w:rPr>
                <w:sz w:val="28"/>
                <w:szCs w:val="28"/>
              </w:rPr>
              <w:t>использоваться любой шрифт без засечек с относительно большой высотой Х (высотой строчных букв) по отношению к высоте заглавных букв.</w:t>
            </w:r>
            <w:r>
              <w:rPr>
                <w:sz w:val="28"/>
                <w:szCs w:val="28"/>
              </w:rPr>
              <w:t xml:space="preserve"> </w:t>
            </w:r>
          </w:p>
          <w:p w:rsidR="0003084A" w:rsidRPr="00DE6A62" w:rsidRDefault="0003084A" w:rsidP="0003084A">
            <w:pPr>
              <w:numPr>
                <w:ilvl w:val="0"/>
                <w:numId w:val="26"/>
              </w:numPr>
              <w:spacing w:after="200" w:line="276" w:lineRule="auto"/>
              <w:rPr>
                <w:sz w:val="28"/>
                <w:szCs w:val="28"/>
              </w:rPr>
            </w:pPr>
            <w:r w:rsidRPr="007A3C1E">
              <w:rPr>
                <w:i/>
                <w:iCs/>
                <w:sz w:val="28"/>
                <w:szCs w:val="28"/>
              </w:rPr>
              <w:t xml:space="preserve">Примечание 1: Типы обычно использующихся шрифтов, включают: </w:t>
            </w:r>
            <w:proofErr w:type="spellStart"/>
            <w:r w:rsidRPr="007A3C1E">
              <w:rPr>
                <w:i/>
                <w:iCs/>
                <w:sz w:val="28"/>
                <w:szCs w:val="28"/>
              </w:rPr>
              <w:t>Helvetica</w:t>
            </w:r>
            <w:proofErr w:type="spellEnd"/>
            <w:r w:rsidRPr="007A3C1E">
              <w:rPr>
                <w:i/>
                <w:iCs/>
                <w:sz w:val="28"/>
                <w:szCs w:val="28"/>
              </w:rPr>
              <w:t xml:space="preserve">, </w:t>
            </w:r>
            <w:proofErr w:type="spellStart"/>
            <w:r w:rsidRPr="007A3C1E">
              <w:rPr>
                <w:i/>
                <w:iCs/>
                <w:sz w:val="28"/>
                <w:szCs w:val="28"/>
              </w:rPr>
              <w:t>Arial</w:t>
            </w:r>
            <w:proofErr w:type="spellEnd"/>
            <w:r w:rsidRPr="007A3C1E">
              <w:rPr>
                <w:i/>
                <w:iCs/>
                <w:sz w:val="28"/>
                <w:szCs w:val="28"/>
              </w:rPr>
              <w:t xml:space="preserve">, </w:t>
            </w:r>
            <w:r w:rsidRPr="007A3C1E">
              <w:rPr>
                <w:i/>
                <w:iCs/>
                <w:sz w:val="28"/>
                <w:szCs w:val="28"/>
                <w:lang w:val="en-US"/>
              </w:rPr>
              <w:t>Futura</w:t>
            </w:r>
            <w:r w:rsidRPr="007A3C1E">
              <w:rPr>
                <w:i/>
                <w:iCs/>
                <w:sz w:val="28"/>
                <w:szCs w:val="28"/>
              </w:rPr>
              <w:t xml:space="preserve"> и </w:t>
            </w:r>
            <w:r w:rsidRPr="007A3C1E">
              <w:rPr>
                <w:i/>
                <w:iCs/>
                <w:sz w:val="28"/>
                <w:szCs w:val="28"/>
                <w:lang w:val="en-US"/>
              </w:rPr>
              <w:t>Avant</w:t>
            </w:r>
            <w:r w:rsidRPr="007A3C1E">
              <w:rPr>
                <w:i/>
                <w:iCs/>
                <w:sz w:val="28"/>
                <w:szCs w:val="28"/>
              </w:rPr>
              <w:t xml:space="preserve"> </w:t>
            </w:r>
            <w:r w:rsidRPr="007A3C1E">
              <w:rPr>
                <w:i/>
                <w:iCs/>
                <w:sz w:val="28"/>
                <w:szCs w:val="28"/>
                <w:lang w:val="en-US"/>
              </w:rPr>
              <w:t>Garde</w:t>
            </w:r>
            <w:r w:rsidRPr="007A3C1E">
              <w:rPr>
                <w:i/>
                <w:iCs/>
                <w:sz w:val="28"/>
                <w:szCs w:val="28"/>
              </w:rPr>
              <w:t>.</w:t>
            </w:r>
            <w:r w:rsidRPr="007A3C1E">
              <w:rPr>
                <w:sz w:val="28"/>
                <w:szCs w:val="28"/>
              </w:rPr>
              <w:t xml:space="preserve"> </w:t>
            </w:r>
            <w:r w:rsidRPr="00DE6A62">
              <w:rPr>
                <w:b/>
                <w:bCs/>
                <w:i/>
                <w:iCs/>
                <w:sz w:val="28"/>
                <w:szCs w:val="28"/>
              </w:rPr>
              <w:t xml:space="preserve">Нельзя использовать курсив </w:t>
            </w:r>
          </w:p>
          <w:p w:rsidR="00FD4E66" w:rsidRPr="0003084A" w:rsidRDefault="0003084A" w:rsidP="0003084A">
            <w:pPr>
              <w:ind w:firstLine="708"/>
              <w:rPr>
                <w:sz w:val="28"/>
                <w:szCs w:val="28"/>
              </w:rPr>
            </w:pPr>
            <w:r w:rsidRPr="007A3C1E">
              <w:rPr>
                <w:sz w:val="28"/>
                <w:szCs w:val="28"/>
              </w:rPr>
              <w:t>Информация у входа на территорию</w:t>
            </w:r>
          </w:p>
        </w:tc>
      </w:tr>
      <w:tr w:rsidR="00FD4E66" w:rsidRPr="007D773E" w:rsidTr="00CA47C9">
        <w:trPr>
          <w:jc w:val="center"/>
        </w:trPr>
        <w:tc>
          <w:tcPr>
            <w:tcW w:w="15351" w:type="dxa"/>
            <w:gridSpan w:val="6"/>
          </w:tcPr>
          <w:p w:rsidR="00FD4E66" w:rsidRDefault="00FD4E66" w:rsidP="0003084A">
            <w:pPr>
              <w:ind w:left="743" w:hanging="743"/>
              <w:jc w:val="both"/>
              <w:rPr>
                <w:rFonts w:ascii="Arial" w:hAnsi="Arial" w:cs="Arial"/>
                <w:noProof/>
                <w:sz w:val="24"/>
                <w:szCs w:val="24"/>
              </w:rPr>
            </w:pPr>
          </w:p>
        </w:tc>
      </w:tr>
      <w:tr w:rsidR="00652B66" w:rsidRPr="007D773E" w:rsidTr="00CA47C9">
        <w:trPr>
          <w:jc w:val="center"/>
        </w:trPr>
        <w:tc>
          <w:tcPr>
            <w:tcW w:w="15351" w:type="dxa"/>
            <w:gridSpan w:val="6"/>
          </w:tcPr>
          <w:p w:rsidR="00AE7801" w:rsidRPr="009F3A39" w:rsidRDefault="00AE7801" w:rsidP="00AE7801">
            <w:pPr>
              <w:ind w:firstLine="708"/>
              <w:rPr>
                <w:b/>
                <w:sz w:val="32"/>
                <w:szCs w:val="32"/>
              </w:rPr>
            </w:pPr>
            <w:r w:rsidRPr="009F3A39">
              <w:rPr>
                <w:b/>
                <w:sz w:val="32"/>
                <w:szCs w:val="32"/>
              </w:rPr>
              <w:t>Требования к размещению средств информации</w:t>
            </w:r>
          </w:p>
          <w:p w:rsidR="00817014" w:rsidRDefault="00817014" w:rsidP="00817014">
            <w:pPr>
              <w:ind w:firstLine="708"/>
              <w:rPr>
                <w:sz w:val="28"/>
                <w:szCs w:val="28"/>
              </w:rPr>
            </w:pPr>
          </w:p>
          <w:p w:rsidR="00817014" w:rsidRDefault="00817014" w:rsidP="00817014">
            <w:pPr>
              <w:ind w:firstLine="708"/>
              <w:rPr>
                <w:sz w:val="28"/>
                <w:szCs w:val="28"/>
              </w:rPr>
            </w:pPr>
            <w:r w:rsidRPr="00885F77">
              <w:rPr>
                <w:sz w:val="28"/>
                <w:szCs w:val="28"/>
              </w:rPr>
              <w:t>Однозначность толкования</w:t>
            </w:r>
            <w:r>
              <w:rPr>
                <w:sz w:val="28"/>
                <w:szCs w:val="28"/>
              </w:rPr>
              <w:t>.</w:t>
            </w:r>
          </w:p>
          <w:p w:rsidR="00AE7801" w:rsidRPr="007A3C1E" w:rsidRDefault="00AE7801" w:rsidP="00AE7801">
            <w:pPr>
              <w:ind w:firstLine="708"/>
              <w:rPr>
                <w:sz w:val="28"/>
                <w:szCs w:val="28"/>
              </w:rPr>
            </w:pPr>
            <w:r w:rsidRPr="007A3C1E">
              <w:rPr>
                <w:sz w:val="28"/>
                <w:szCs w:val="28"/>
              </w:rPr>
              <w:t>Рядом со входом в об</w:t>
            </w:r>
            <w:r>
              <w:rPr>
                <w:sz w:val="28"/>
                <w:szCs w:val="28"/>
              </w:rPr>
              <w:t xml:space="preserve">щественные здания и сооружения размещается </w:t>
            </w:r>
            <w:proofErr w:type="gramStart"/>
            <w:r>
              <w:rPr>
                <w:sz w:val="28"/>
                <w:szCs w:val="28"/>
              </w:rPr>
              <w:t xml:space="preserve">знак </w:t>
            </w:r>
            <w:r w:rsidRPr="007A3C1E">
              <w:rPr>
                <w:b/>
                <w:bCs/>
                <w:sz w:val="28"/>
                <w:szCs w:val="28"/>
              </w:rPr>
              <w:t xml:space="preserve"> размером</w:t>
            </w:r>
            <w:proofErr w:type="gramEnd"/>
            <w:r w:rsidRPr="007A3C1E">
              <w:rPr>
                <w:b/>
                <w:bCs/>
                <w:sz w:val="28"/>
                <w:szCs w:val="28"/>
              </w:rPr>
              <w:t xml:space="preserve"> 20х20 см</w:t>
            </w:r>
            <w:r>
              <w:rPr>
                <w:sz w:val="28"/>
                <w:szCs w:val="28"/>
              </w:rPr>
              <w:t>.</w:t>
            </w:r>
          </w:p>
          <w:p w:rsidR="00AE7801" w:rsidRPr="007A3C1E" w:rsidRDefault="00AE7801" w:rsidP="00AE7801">
            <w:pPr>
              <w:numPr>
                <w:ilvl w:val="0"/>
                <w:numId w:val="27"/>
              </w:numPr>
              <w:spacing w:after="200" w:line="276" w:lineRule="auto"/>
              <w:rPr>
                <w:sz w:val="28"/>
                <w:szCs w:val="28"/>
              </w:rPr>
            </w:pPr>
            <w:r w:rsidRPr="007A3C1E">
              <w:rPr>
                <w:b/>
                <w:bCs/>
                <w:sz w:val="28"/>
                <w:szCs w:val="28"/>
              </w:rPr>
              <w:t>Указатели направления</w:t>
            </w:r>
            <w:r w:rsidRPr="007A3C1E">
              <w:rPr>
                <w:sz w:val="28"/>
                <w:szCs w:val="28"/>
              </w:rPr>
              <w:t>, указывающие путь к ближайшему доступному элементу, могут предусматриваться при необходимости в следующих местах:</w:t>
            </w:r>
          </w:p>
          <w:p w:rsidR="00AE7801" w:rsidRDefault="00AE7801" w:rsidP="00AE7801">
            <w:pPr>
              <w:ind w:firstLine="708"/>
              <w:rPr>
                <w:sz w:val="28"/>
                <w:szCs w:val="28"/>
              </w:rPr>
            </w:pPr>
            <w:r w:rsidRPr="007A3C1E">
              <w:rPr>
                <w:sz w:val="28"/>
                <w:szCs w:val="28"/>
              </w:rPr>
              <w:t>недоступные входы в здание</w:t>
            </w:r>
            <w:r w:rsidR="00817014">
              <w:rPr>
                <w:sz w:val="28"/>
                <w:szCs w:val="28"/>
              </w:rPr>
              <w:t xml:space="preserve">.  при отсутствии прямой видимости объекта. </w:t>
            </w:r>
          </w:p>
          <w:p w:rsidR="00AE7801" w:rsidRDefault="00AE7801" w:rsidP="00AE7801">
            <w:pPr>
              <w:ind w:firstLine="708"/>
              <w:rPr>
                <w:sz w:val="28"/>
                <w:szCs w:val="28"/>
              </w:rPr>
            </w:pPr>
            <w:r w:rsidRPr="009F3A39">
              <w:rPr>
                <w:b/>
                <w:sz w:val="28"/>
                <w:szCs w:val="28"/>
              </w:rPr>
              <w:t>Принцип расположения указателей в здании</w:t>
            </w:r>
            <w:r>
              <w:rPr>
                <w:sz w:val="28"/>
                <w:szCs w:val="28"/>
              </w:rPr>
              <w:t>.</w:t>
            </w:r>
          </w:p>
          <w:p w:rsidR="00AE7801" w:rsidRPr="007A3C1E" w:rsidRDefault="00AE7801" w:rsidP="00AE7801">
            <w:pPr>
              <w:numPr>
                <w:ilvl w:val="0"/>
                <w:numId w:val="28"/>
              </w:numPr>
              <w:spacing w:after="200" w:line="276" w:lineRule="auto"/>
              <w:rPr>
                <w:sz w:val="28"/>
                <w:szCs w:val="28"/>
              </w:rPr>
            </w:pPr>
            <w:r w:rsidRPr="007A3C1E">
              <w:rPr>
                <w:sz w:val="28"/>
                <w:szCs w:val="28"/>
              </w:rPr>
              <w:lastRenderedPageBreak/>
              <w:t>Указатели в здании размещаются в «точках принятия решений»: на лестничных площадках, в лифтовых холлах, на разветвлении путей движения</w:t>
            </w:r>
            <w:r>
              <w:rPr>
                <w:sz w:val="28"/>
                <w:szCs w:val="28"/>
              </w:rPr>
              <w:t>.</w:t>
            </w:r>
            <w:r w:rsidRPr="007A3C1E">
              <w:rPr>
                <w:sz w:val="28"/>
                <w:szCs w:val="28"/>
              </w:rPr>
              <w:t xml:space="preserve"> </w:t>
            </w:r>
          </w:p>
          <w:p w:rsidR="00AE7801" w:rsidRDefault="00AE7801" w:rsidP="00AE7801">
            <w:pPr>
              <w:ind w:firstLine="708"/>
              <w:rPr>
                <w:sz w:val="28"/>
                <w:szCs w:val="28"/>
              </w:rPr>
            </w:pPr>
            <w:r>
              <w:rPr>
                <w:sz w:val="28"/>
                <w:szCs w:val="28"/>
              </w:rPr>
              <w:t xml:space="preserve">Высота размещения </w:t>
            </w:r>
            <w:r w:rsidRPr="00DE6A62">
              <w:rPr>
                <w:sz w:val="28"/>
                <w:szCs w:val="28"/>
              </w:rPr>
              <w:t>визуальных средств</w:t>
            </w:r>
          </w:p>
          <w:p w:rsidR="00AE7801" w:rsidRPr="00DE6A62" w:rsidRDefault="00AE7801" w:rsidP="00AE7801">
            <w:pPr>
              <w:numPr>
                <w:ilvl w:val="0"/>
                <w:numId w:val="29"/>
              </w:numPr>
              <w:spacing w:after="200" w:line="276" w:lineRule="auto"/>
              <w:rPr>
                <w:sz w:val="28"/>
                <w:szCs w:val="28"/>
              </w:rPr>
            </w:pPr>
            <w:r w:rsidRPr="00DE6A62">
              <w:rPr>
                <w:sz w:val="28"/>
                <w:szCs w:val="28"/>
              </w:rPr>
              <w:t>расстояние, с которого информационный знак может быть эффективно воспринят – не более 3 м</w:t>
            </w:r>
            <w:r>
              <w:rPr>
                <w:sz w:val="28"/>
                <w:szCs w:val="28"/>
              </w:rPr>
              <w:t>.</w:t>
            </w:r>
          </w:p>
          <w:p w:rsidR="00AE7801" w:rsidRPr="00F75DCB" w:rsidRDefault="00AE7801" w:rsidP="00AE7801">
            <w:pPr>
              <w:numPr>
                <w:ilvl w:val="0"/>
                <w:numId w:val="29"/>
              </w:numPr>
              <w:spacing w:after="200" w:line="276" w:lineRule="auto"/>
              <w:rPr>
                <w:sz w:val="28"/>
                <w:szCs w:val="28"/>
              </w:rPr>
            </w:pPr>
            <w:r w:rsidRPr="00DE6A62">
              <w:rPr>
                <w:sz w:val="28"/>
                <w:szCs w:val="28"/>
              </w:rPr>
              <w:t xml:space="preserve">Высота размещения </w:t>
            </w:r>
            <w:r>
              <w:rPr>
                <w:sz w:val="28"/>
                <w:szCs w:val="28"/>
              </w:rPr>
              <w:t xml:space="preserve">- </w:t>
            </w:r>
            <w:r w:rsidRPr="00F75DCB">
              <w:rPr>
                <w:sz w:val="28"/>
                <w:szCs w:val="28"/>
              </w:rPr>
              <w:t>не менее 1,2 м, не более 4,5 м</w:t>
            </w:r>
            <w:r w:rsidR="00817014">
              <w:rPr>
                <w:sz w:val="28"/>
                <w:szCs w:val="28"/>
              </w:rPr>
              <w:t>.</w:t>
            </w:r>
          </w:p>
          <w:p w:rsidR="00AE7801" w:rsidRDefault="00AE7801" w:rsidP="00AE7801">
            <w:pPr>
              <w:numPr>
                <w:ilvl w:val="0"/>
                <w:numId w:val="30"/>
              </w:numPr>
              <w:spacing w:after="200" w:line="276" w:lineRule="auto"/>
              <w:rPr>
                <w:sz w:val="28"/>
                <w:szCs w:val="28"/>
              </w:rPr>
            </w:pPr>
            <w:r w:rsidRPr="00DE6A62">
              <w:rPr>
                <w:sz w:val="28"/>
                <w:szCs w:val="28"/>
              </w:rPr>
              <w:t>расположение надписей и знаков должно позволять инвалиду по зрению приближаться к надписи на расстояние до 8 см, не натыкаясь на выступающие объекты или не сталкиваясь с распахивающейся дверью</w:t>
            </w:r>
            <w:r w:rsidR="00817014">
              <w:rPr>
                <w:sz w:val="28"/>
                <w:szCs w:val="28"/>
              </w:rPr>
              <w:t>.</w:t>
            </w:r>
            <w:r w:rsidRPr="00DE6A62">
              <w:rPr>
                <w:sz w:val="28"/>
                <w:szCs w:val="28"/>
              </w:rPr>
              <w:t xml:space="preserve"> </w:t>
            </w:r>
          </w:p>
          <w:p w:rsidR="002E0A4C" w:rsidRDefault="002E0A4C" w:rsidP="002E0A4C">
            <w:pPr>
              <w:ind w:firstLine="708"/>
              <w:rPr>
                <w:sz w:val="28"/>
                <w:szCs w:val="28"/>
              </w:rPr>
            </w:pPr>
            <w:r w:rsidRPr="00281FBB">
              <w:rPr>
                <w:sz w:val="28"/>
                <w:szCs w:val="28"/>
              </w:rPr>
              <w:t xml:space="preserve">Указатели на путях движения с большим скоплением людей располагаются на контрастном фоне на высоте </w:t>
            </w:r>
          </w:p>
          <w:p w:rsidR="002E0A4C" w:rsidRPr="00DE6A62" w:rsidRDefault="002E0A4C" w:rsidP="002E0A4C">
            <w:pPr>
              <w:ind w:firstLine="708"/>
              <w:rPr>
                <w:sz w:val="28"/>
                <w:szCs w:val="28"/>
              </w:rPr>
            </w:pPr>
            <w:r w:rsidRPr="00281FBB">
              <w:rPr>
                <w:sz w:val="28"/>
                <w:szCs w:val="28"/>
              </w:rPr>
              <w:t xml:space="preserve">до </w:t>
            </w:r>
            <w:r>
              <w:rPr>
                <w:sz w:val="28"/>
                <w:szCs w:val="28"/>
              </w:rPr>
              <w:t xml:space="preserve"> </w:t>
            </w:r>
            <w:r w:rsidRPr="00281FBB">
              <w:rPr>
                <w:sz w:val="28"/>
                <w:szCs w:val="28"/>
              </w:rPr>
              <w:t>2,5 м</w:t>
            </w:r>
          </w:p>
          <w:p w:rsidR="00AE7801" w:rsidRPr="00DE6A62" w:rsidRDefault="00AE7801" w:rsidP="00AE7801">
            <w:pPr>
              <w:numPr>
                <w:ilvl w:val="0"/>
                <w:numId w:val="30"/>
              </w:numPr>
              <w:spacing w:after="200" w:line="276" w:lineRule="auto"/>
              <w:rPr>
                <w:sz w:val="28"/>
                <w:szCs w:val="28"/>
              </w:rPr>
            </w:pPr>
            <w:r w:rsidRPr="00DE6A62">
              <w:rPr>
                <w:sz w:val="28"/>
                <w:szCs w:val="28"/>
              </w:rPr>
              <w:t>Размер пиктограммы на элементах зданий 15х15 см</w:t>
            </w:r>
            <w:r w:rsidR="00817014">
              <w:rPr>
                <w:sz w:val="28"/>
                <w:szCs w:val="28"/>
              </w:rPr>
              <w:t>.</w:t>
            </w:r>
            <w:r w:rsidRPr="00DE6A62">
              <w:rPr>
                <w:sz w:val="28"/>
                <w:szCs w:val="28"/>
              </w:rPr>
              <w:t xml:space="preserve"> </w:t>
            </w:r>
          </w:p>
          <w:p w:rsidR="00AE7801" w:rsidRDefault="00AE7801" w:rsidP="00AE7801">
            <w:pPr>
              <w:ind w:firstLine="708"/>
              <w:rPr>
                <w:sz w:val="28"/>
                <w:szCs w:val="28"/>
              </w:rPr>
            </w:pPr>
            <w:r w:rsidRPr="00DE6A62">
              <w:rPr>
                <w:sz w:val="28"/>
                <w:szCs w:val="28"/>
              </w:rPr>
              <w:t>Размещение указателей на дверях</w:t>
            </w:r>
            <w:r w:rsidR="00817014">
              <w:rPr>
                <w:sz w:val="28"/>
                <w:szCs w:val="28"/>
              </w:rPr>
              <w:t>.</w:t>
            </w:r>
          </w:p>
          <w:p w:rsidR="00AE7801" w:rsidRPr="00DE6A62" w:rsidRDefault="00AE7801" w:rsidP="00AE7801">
            <w:pPr>
              <w:numPr>
                <w:ilvl w:val="0"/>
                <w:numId w:val="31"/>
              </w:numPr>
              <w:spacing w:after="200" w:line="276" w:lineRule="auto"/>
              <w:rPr>
                <w:sz w:val="28"/>
                <w:szCs w:val="28"/>
              </w:rPr>
            </w:pPr>
            <w:r w:rsidRPr="00DE6A62">
              <w:rPr>
                <w:sz w:val="28"/>
                <w:szCs w:val="28"/>
              </w:rPr>
              <w:t xml:space="preserve">Указатели комнат не должны размещаться на дверях, они должны размещаться на стене со стороны ручки двери, так как при открытой двери они могут остаться незамеченными. </w:t>
            </w:r>
          </w:p>
          <w:p w:rsidR="00AE7801" w:rsidRPr="00DE6A62" w:rsidRDefault="00AE7801" w:rsidP="00AE7801">
            <w:pPr>
              <w:numPr>
                <w:ilvl w:val="0"/>
                <w:numId w:val="31"/>
              </w:numPr>
              <w:spacing w:after="200" w:line="276" w:lineRule="auto"/>
              <w:rPr>
                <w:sz w:val="28"/>
                <w:szCs w:val="28"/>
              </w:rPr>
            </w:pPr>
            <w:r w:rsidRPr="00DE6A62">
              <w:rPr>
                <w:sz w:val="28"/>
                <w:szCs w:val="28"/>
              </w:rPr>
              <w:t>Визуальная и тактильная информация о назначении помещения размещается  - рядом с дверью на высоте от 1,4 до 1,6 м со стороны дверной ручки;</w:t>
            </w:r>
          </w:p>
          <w:p w:rsidR="00AE7801" w:rsidRPr="00DE6A62" w:rsidRDefault="00AE7801" w:rsidP="00AE7801">
            <w:pPr>
              <w:numPr>
                <w:ilvl w:val="0"/>
                <w:numId w:val="31"/>
              </w:numPr>
              <w:spacing w:after="200" w:line="276" w:lineRule="auto"/>
              <w:rPr>
                <w:sz w:val="28"/>
                <w:szCs w:val="28"/>
              </w:rPr>
            </w:pPr>
            <w:r w:rsidRPr="00DE6A62">
              <w:rPr>
                <w:sz w:val="28"/>
                <w:szCs w:val="28"/>
              </w:rPr>
              <w:t xml:space="preserve">В некоторых случаях необходимо размещать указатели на дверях, например, указатели туалетов, указатели «к себе»/«от себя», предупреждения об опасности на дверях технических помещений и т.д. </w:t>
            </w:r>
          </w:p>
          <w:p w:rsidR="00327839" w:rsidRDefault="00327839" w:rsidP="009F3A39">
            <w:pPr>
              <w:ind w:left="720"/>
              <w:rPr>
                <w:sz w:val="28"/>
                <w:szCs w:val="28"/>
              </w:rPr>
            </w:pPr>
            <w:r>
              <w:rPr>
                <w:sz w:val="28"/>
                <w:szCs w:val="28"/>
              </w:rPr>
              <w:t>Требования к шрифтам (типы, размеры)</w:t>
            </w:r>
          </w:p>
          <w:p w:rsidR="009F3A39" w:rsidRPr="007A3C1E" w:rsidRDefault="009F3A39" w:rsidP="009F3A39">
            <w:pPr>
              <w:ind w:left="720"/>
              <w:rPr>
                <w:sz w:val="28"/>
                <w:szCs w:val="28"/>
              </w:rPr>
            </w:pPr>
            <w:r>
              <w:rPr>
                <w:sz w:val="28"/>
                <w:szCs w:val="28"/>
              </w:rPr>
              <w:t xml:space="preserve">        </w:t>
            </w:r>
            <w:r w:rsidRPr="007A3C1E">
              <w:rPr>
                <w:sz w:val="28"/>
                <w:szCs w:val="28"/>
              </w:rPr>
              <w:t>Должен</w:t>
            </w:r>
            <w:r>
              <w:rPr>
                <w:sz w:val="28"/>
                <w:szCs w:val="28"/>
              </w:rPr>
              <w:t xml:space="preserve"> </w:t>
            </w:r>
            <w:r w:rsidRPr="007A3C1E">
              <w:rPr>
                <w:sz w:val="28"/>
                <w:szCs w:val="28"/>
              </w:rPr>
              <w:t>использоваться любой шрифт без засечек с относительно большой высотой Х (высотой строчных букв) по отношению к высоте заглавных букв.</w:t>
            </w:r>
            <w:r>
              <w:rPr>
                <w:sz w:val="28"/>
                <w:szCs w:val="28"/>
              </w:rPr>
              <w:t xml:space="preserve"> </w:t>
            </w:r>
          </w:p>
          <w:p w:rsidR="009F3A39" w:rsidRPr="00DE6A62" w:rsidRDefault="009F3A39" w:rsidP="009F3A39">
            <w:pPr>
              <w:numPr>
                <w:ilvl w:val="0"/>
                <w:numId w:val="26"/>
              </w:numPr>
              <w:spacing w:after="200" w:line="276" w:lineRule="auto"/>
              <w:rPr>
                <w:sz w:val="28"/>
                <w:szCs w:val="28"/>
              </w:rPr>
            </w:pPr>
            <w:r w:rsidRPr="007A3C1E">
              <w:rPr>
                <w:i/>
                <w:iCs/>
                <w:sz w:val="28"/>
                <w:szCs w:val="28"/>
              </w:rPr>
              <w:t xml:space="preserve">Примечание 1: Типы обычно использующихся шрифтов, включают: </w:t>
            </w:r>
            <w:proofErr w:type="spellStart"/>
            <w:r w:rsidRPr="007A3C1E">
              <w:rPr>
                <w:i/>
                <w:iCs/>
                <w:sz w:val="28"/>
                <w:szCs w:val="28"/>
              </w:rPr>
              <w:t>Helvetica</w:t>
            </w:r>
            <w:proofErr w:type="spellEnd"/>
            <w:r w:rsidRPr="007A3C1E">
              <w:rPr>
                <w:i/>
                <w:iCs/>
                <w:sz w:val="28"/>
                <w:szCs w:val="28"/>
              </w:rPr>
              <w:t xml:space="preserve">, </w:t>
            </w:r>
            <w:proofErr w:type="spellStart"/>
            <w:r w:rsidRPr="007A3C1E">
              <w:rPr>
                <w:i/>
                <w:iCs/>
                <w:sz w:val="28"/>
                <w:szCs w:val="28"/>
              </w:rPr>
              <w:t>Arial</w:t>
            </w:r>
            <w:proofErr w:type="spellEnd"/>
            <w:r w:rsidRPr="007A3C1E">
              <w:rPr>
                <w:i/>
                <w:iCs/>
                <w:sz w:val="28"/>
                <w:szCs w:val="28"/>
              </w:rPr>
              <w:t xml:space="preserve">, </w:t>
            </w:r>
            <w:r w:rsidRPr="007A3C1E">
              <w:rPr>
                <w:i/>
                <w:iCs/>
                <w:sz w:val="28"/>
                <w:szCs w:val="28"/>
                <w:lang w:val="en-US"/>
              </w:rPr>
              <w:t>Futura</w:t>
            </w:r>
            <w:r w:rsidRPr="007A3C1E">
              <w:rPr>
                <w:i/>
                <w:iCs/>
                <w:sz w:val="28"/>
                <w:szCs w:val="28"/>
              </w:rPr>
              <w:t xml:space="preserve"> и </w:t>
            </w:r>
            <w:r w:rsidRPr="007A3C1E">
              <w:rPr>
                <w:i/>
                <w:iCs/>
                <w:sz w:val="28"/>
                <w:szCs w:val="28"/>
                <w:lang w:val="en-US"/>
              </w:rPr>
              <w:t>Avant</w:t>
            </w:r>
            <w:r w:rsidRPr="007A3C1E">
              <w:rPr>
                <w:i/>
                <w:iCs/>
                <w:sz w:val="28"/>
                <w:szCs w:val="28"/>
              </w:rPr>
              <w:t xml:space="preserve"> </w:t>
            </w:r>
            <w:r w:rsidRPr="007A3C1E">
              <w:rPr>
                <w:i/>
                <w:iCs/>
                <w:sz w:val="28"/>
                <w:szCs w:val="28"/>
                <w:lang w:val="en-US"/>
              </w:rPr>
              <w:t>Garde</w:t>
            </w:r>
            <w:r w:rsidRPr="007A3C1E">
              <w:rPr>
                <w:i/>
                <w:iCs/>
                <w:sz w:val="28"/>
                <w:szCs w:val="28"/>
              </w:rPr>
              <w:t>.</w:t>
            </w:r>
            <w:r w:rsidRPr="007A3C1E">
              <w:rPr>
                <w:sz w:val="28"/>
                <w:szCs w:val="28"/>
              </w:rPr>
              <w:t xml:space="preserve"> </w:t>
            </w:r>
            <w:r w:rsidRPr="00DE6A62">
              <w:rPr>
                <w:b/>
                <w:bCs/>
                <w:i/>
                <w:iCs/>
                <w:sz w:val="28"/>
                <w:szCs w:val="28"/>
              </w:rPr>
              <w:t xml:space="preserve">Нельзя </w:t>
            </w:r>
            <w:r w:rsidRPr="00DE6A62">
              <w:rPr>
                <w:b/>
                <w:bCs/>
                <w:i/>
                <w:iCs/>
                <w:sz w:val="28"/>
                <w:szCs w:val="28"/>
              </w:rPr>
              <w:lastRenderedPageBreak/>
              <w:t xml:space="preserve">использовать курсив </w:t>
            </w:r>
          </w:p>
          <w:p w:rsidR="009F3A39" w:rsidRDefault="009F3A39" w:rsidP="009F3A39">
            <w:pPr>
              <w:ind w:firstLine="708"/>
              <w:rPr>
                <w:sz w:val="28"/>
                <w:szCs w:val="28"/>
              </w:rPr>
            </w:pPr>
            <w:r w:rsidRPr="00281FBB">
              <w:rPr>
                <w:sz w:val="28"/>
                <w:szCs w:val="28"/>
              </w:rPr>
              <w:t>Буквы русского алфавита и арабские цифры знаков должны быть выпуклыми (высотой не менее 0,8 мм), Выпуклый шрифт</w:t>
            </w:r>
          </w:p>
          <w:p w:rsidR="009F3A39" w:rsidRDefault="009F3A39" w:rsidP="00AE7801">
            <w:pPr>
              <w:ind w:firstLine="708"/>
              <w:rPr>
                <w:sz w:val="28"/>
                <w:szCs w:val="28"/>
              </w:rPr>
            </w:pPr>
            <w:r w:rsidRPr="00281FBB">
              <w:rPr>
                <w:sz w:val="28"/>
                <w:szCs w:val="28"/>
              </w:rPr>
              <w:t>прописными, без засечек, а также, при необходимости, - шрифтом Брайля.</w:t>
            </w:r>
          </w:p>
          <w:p w:rsidR="00AE7801" w:rsidRDefault="00AE7801" w:rsidP="00AE7801">
            <w:pPr>
              <w:ind w:firstLine="708"/>
              <w:rPr>
                <w:sz w:val="28"/>
                <w:szCs w:val="28"/>
              </w:rPr>
            </w:pPr>
            <w:r w:rsidRPr="00DE6A62">
              <w:rPr>
                <w:sz w:val="28"/>
                <w:szCs w:val="28"/>
              </w:rPr>
              <w:t>Высота строчных букв для различных типов указателей</w:t>
            </w:r>
          </w:p>
          <w:tbl>
            <w:tblPr>
              <w:tblStyle w:val="a4"/>
              <w:tblW w:w="0" w:type="auto"/>
              <w:tblLayout w:type="fixed"/>
              <w:tblLook w:val="04A0" w:firstRow="1" w:lastRow="0" w:firstColumn="1" w:lastColumn="0" w:noHBand="0" w:noVBand="1"/>
            </w:tblPr>
            <w:tblGrid>
              <w:gridCol w:w="3539"/>
              <w:gridCol w:w="7371"/>
              <w:gridCol w:w="3076"/>
            </w:tblGrid>
            <w:tr w:rsidR="00542F2A" w:rsidTr="00542F2A">
              <w:tc>
                <w:tcPr>
                  <w:tcW w:w="3539" w:type="dxa"/>
                </w:tcPr>
                <w:p w:rsidR="00542F2A" w:rsidRDefault="00542F2A" w:rsidP="00542F2A">
                  <w:pPr>
                    <w:rPr>
                      <w:sz w:val="28"/>
                      <w:szCs w:val="28"/>
                    </w:rPr>
                  </w:pPr>
                  <w:r>
                    <w:rPr>
                      <w:sz w:val="28"/>
                      <w:szCs w:val="28"/>
                    </w:rPr>
                    <w:t>Р</w:t>
                  </w:r>
                  <w:r w:rsidRPr="00542F2A">
                    <w:rPr>
                      <w:sz w:val="28"/>
                      <w:szCs w:val="28"/>
                    </w:rPr>
                    <w:t>асстояние от указателя д</w:t>
                  </w:r>
                  <w:r>
                    <w:rPr>
                      <w:sz w:val="28"/>
                      <w:szCs w:val="28"/>
                    </w:rPr>
                    <w:t>о</w:t>
                  </w:r>
                  <w:r w:rsidRPr="00542F2A">
                    <w:rPr>
                      <w:sz w:val="28"/>
                      <w:szCs w:val="28"/>
                    </w:rPr>
                    <w:t xml:space="preserve"> человека</w:t>
                  </w:r>
                </w:p>
              </w:tc>
              <w:tc>
                <w:tcPr>
                  <w:tcW w:w="7371" w:type="dxa"/>
                </w:tcPr>
                <w:p w:rsidR="00542F2A" w:rsidRDefault="00542F2A" w:rsidP="00542F2A">
                  <w:pPr>
                    <w:rPr>
                      <w:sz w:val="28"/>
                      <w:szCs w:val="28"/>
                    </w:rPr>
                  </w:pPr>
                  <w:r w:rsidRPr="00542F2A">
                    <w:rPr>
                      <w:sz w:val="28"/>
                      <w:szCs w:val="28"/>
                    </w:rPr>
                    <w:t>Тип указателя</w:t>
                  </w:r>
                </w:p>
              </w:tc>
              <w:tc>
                <w:tcPr>
                  <w:tcW w:w="3076" w:type="dxa"/>
                </w:tcPr>
                <w:p w:rsidR="00542F2A" w:rsidRDefault="00542F2A" w:rsidP="00542F2A">
                  <w:pPr>
                    <w:rPr>
                      <w:sz w:val="28"/>
                      <w:szCs w:val="28"/>
                    </w:rPr>
                  </w:pPr>
                  <w:r w:rsidRPr="00542F2A">
                    <w:rPr>
                      <w:sz w:val="28"/>
                      <w:szCs w:val="28"/>
                    </w:rPr>
                    <w:t>Высота  букв</w:t>
                  </w:r>
                </w:p>
              </w:tc>
            </w:tr>
            <w:tr w:rsidR="00542F2A" w:rsidTr="00542F2A">
              <w:tc>
                <w:tcPr>
                  <w:tcW w:w="3539" w:type="dxa"/>
                </w:tcPr>
                <w:p w:rsidR="00542F2A" w:rsidRDefault="00542F2A" w:rsidP="00542F2A">
                  <w:pPr>
                    <w:rPr>
                      <w:sz w:val="28"/>
                      <w:szCs w:val="28"/>
                    </w:rPr>
                  </w:pPr>
                  <w:r w:rsidRPr="00542F2A">
                    <w:rPr>
                      <w:sz w:val="28"/>
                      <w:szCs w:val="28"/>
                    </w:rPr>
                    <w:t>Большое расстояние</w:t>
                  </w:r>
                </w:p>
              </w:tc>
              <w:tc>
                <w:tcPr>
                  <w:tcW w:w="7371" w:type="dxa"/>
                </w:tcPr>
                <w:p w:rsidR="00542F2A" w:rsidRDefault="00542F2A" w:rsidP="00542F2A">
                  <w:pPr>
                    <w:rPr>
                      <w:sz w:val="28"/>
                      <w:szCs w:val="28"/>
                    </w:rPr>
                  </w:pPr>
                  <w:r w:rsidRPr="00542F2A">
                    <w:rPr>
                      <w:sz w:val="28"/>
                      <w:szCs w:val="28"/>
                    </w:rPr>
                    <w:t>Указатели, видимые при приближении к зданию</w:t>
                  </w:r>
                </w:p>
              </w:tc>
              <w:tc>
                <w:tcPr>
                  <w:tcW w:w="3076" w:type="dxa"/>
                </w:tcPr>
                <w:p w:rsidR="00542F2A" w:rsidRDefault="00542F2A" w:rsidP="00542F2A">
                  <w:pPr>
                    <w:rPr>
                      <w:sz w:val="28"/>
                      <w:szCs w:val="28"/>
                    </w:rPr>
                  </w:pPr>
                  <w:r w:rsidRPr="00542F2A">
                    <w:rPr>
                      <w:sz w:val="28"/>
                      <w:szCs w:val="28"/>
                    </w:rPr>
                    <w:t>Мин. 15 см</w:t>
                  </w:r>
                </w:p>
              </w:tc>
            </w:tr>
            <w:tr w:rsidR="00542F2A" w:rsidTr="00542F2A">
              <w:tc>
                <w:tcPr>
                  <w:tcW w:w="3539" w:type="dxa"/>
                </w:tcPr>
                <w:p w:rsidR="00542F2A" w:rsidRDefault="00542F2A" w:rsidP="00542F2A">
                  <w:pPr>
                    <w:rPr>
                      <w:sz w:val="28"/>
                      <w:szCs w:val="28"/>
                    </w:rPr>
                  </w:pPr>
                  <w:r w:rsidRPr="00542F2A">
                    <w:rPr>
                      <w:sz w:val="28"/>
                      <w:szCs w:val="28"/>
                    </w:rPr>
                    <w:t>Среднее расстояние</w:t>
                  </w:r>
                </w:p>
              </w:tc>
              <w:tc>
                <w:tcPr>
                  <w:tcW w:w="7371" w:type="dxa"/>
                </w:tcPr>
                <w:p w:rsidR="00542F2A" w:rsidRDefault="00817014" w:rsidP="00542F2A">
                  <w:pPr>
                    <w:rPr>
                      <w:sz w:val="28"/>
                      <w:szCs w:val="28"/>
                    </w:rPr>
                  </w:pPr>
                  <w:r w:rsidRPr="00542F2A">
                    <w:rPr>
                      <w:sz w:val="28"/>
                      <w:szCs w:val="28"/>
                    </w:rPr>
                    <w:t>Указатели направления в здании</w:t>
                  </w:r>
                </w:p>
              </w:tc>
              <w:tc>
                <w:tcPr>
                  <w:tcW w:w="3076" w:type="dxa"/>
                </w:tcPr>
                <w:p w:rsidR="00542F2A" w:rsidRDefault="00542F2A" w:rsidP="00542F2A">
                  <w:pPr>
                    <w:rPr>
                      <w:sz w:val="28"/>
                      <w:szCs w:val="28"/>
                    </w:rPr>
                  </w:pPr>
                  <w:r w:rsidRPr="00542F2A">
                    <w:rPr>
                      <w:sz w:val="28"/>
                      <w:szCs w:val="28"/>
                    </w:rPr>
                    <w:t>От 5 до 10 см</w:t>
                  </w:r>
                </w:p>
              </w:tc>
            </w:tr>
            <w:tr w:rsidR="00542F2A" w:rsidTr="00542F2A">
              <w:tc>
                <w:tcPr>
                  <w:tcW w:w="3539" w:type="dxa"/>
                </w:tcPr>
                <w:p w:rsidR="00542F2A" w:rsidRDefault="00542F2A" w:rsidP="00542F2A">
                  <w:pPr>
                    <w:rPr>
                      <w:sz w:val="28"/>
                      <w:szCs w:val="28"/>
                    </w:rPr>
                  </w:pPr>
                  <w:r w:rsidRPr="00542F2A">
                    <w:rPr>
                      <w:sz w:val="28"/>
                      <w:szCs w:val="28"/>
                    </w:rPr>
                    <w:t>Маленькое расстояние</w:t>
                  </w:r>
                </w:p>
              </w:tc>
              <w:tc>
                <w:tcPr>
                  <w:tcW w:w="7371" w:type="dxa"/>
                </w:tcPr>
                <w:p w:rsidR="00542F2A" w:rsidRDefault="00817014" w:rsidP="00542F2A">
                  <w:pPr>
                    <w:rPr>
                      <w:sz w:val="28"/>
                      <w:szCs w:val="28"/>
                    </w:rPr>
                  </w:pPr>
                  <w:r w:rsidRPr="00542F2A">
                    <w:rPr>
                      <w:sz w:val="28"/>
                      <w:szCs w:val="28"/>
                    </w:rPr>
                    <w:t>Указатели комнат</w:t>
                  </w:r>
                </w:p>
              </w:tc>
              <w:tc>
                <w:tcPr>
                  <w:tcW w:w="3076" w:type="dxa"/>
                </w:tcPr>
                <w:p w:rsidR="00542F2A" w:rsidRDefault="00542F2A" w:rsidP="00542F2A">
                  <w:pPr>
                    <w:rPr>
                      <w:sz w:val="28"/>
                      <w:szCs w:val="28"/>
                    </w:rPr>
                  </w:pPr>
                  <w:r w:rsidRPr="00542F2A">
                    <w:rPr>
                      <w:sz w:val="28"/>
                      <w:szCs w:val="28"/>
                    </w:rPr>
                    <w:t>От 1,5 до 2,5 см</w:t>
                  </w:r>
                </w:p>
              </w:tc>
            </w:tr>
          </w:tbl>
          <w:p w:rsidR="00652B66" w:rsidRDefault="00652B66" w:rsidP="0003084A">
            <w:pPr>
              <w:ind w:left="743" w:hanging="743"/>
              <w:jc w:val="both"/>
              <w:rPr>
                <w:rFonts w:ascii="Arial" w:hAnsi="Arial" w:cs="Arial"/>
                <w:noProof/>
                <w:sz w:val="24"/>
                <w:szCs w:val="24"/>
              </w:rPr>
            </w:pPr>
          </w:p>
        </w:tc>
      </w:tr>
      <w:tr w:rsidR="00652B66" w:rsidRPr="007D773E" w:rsidTr="00CA47C9">
        <w:trPr>
          <w:jc w:val="center"/>
        </w:trPr>
        <w:tc>
          <w:tcPr>
            <w:tcW w:w="15351" w:type="dxa"/>
            <w:gridSpan w:val="6"/>
          </w:tcPr>
          <w:p w:rsidR="00AE7801" w:rsidRDefault="00AE7801" w:rsidP="00AE7801">
            <w:pPr>
              <w:ind w:firstLine="708"/>
              <w:rPr>
                <w:sz w:val="28"/>
                <w:szCs w:val="28"/>
              </w:rPr>
            </w:pPr>
            <w:r w:rsidRPr="00DE6A62">
              <w:rPr>
                <w:sz w:val="28"/>
                <w:szCs w:val="28"/>
              </w:rPr>
              <w:lastRenderedPageBreak/>
              <w:t>Визуальные средства о предоставлении услуг и назначении помещений</w:t>
            </w:r>
          </w:p>
          <w:p w:rsidR="00AE7801" w:rsidRPr="00281FBB" w:rsidRDefault="00AE7801" w:rsidP="00AE7801">
            <w:pPr>
              <w:ind w:firstLine="708"/>
              <w:rPr>
                <w:sz w:val="28"/>
                <w:szCs w:val="28"/>
              </w:rPr>
            </w:pPr>
            <w:r w:rsidRPr="00281FBB">
              <w:rPr>
                <w:sz w:val="28"/>
                <w:szCs w:val="28"/>
              </w:rPr>
              <w:t xml:space="preserve">Предпочтительны светлые оттенки текста, символов и пиктограмм на темном фоне. </w:t>
            </w:r>
          </w:p>
          <w:p w:rsidR="00652B66" w:rsidRPr="00817014" w:rsidRDefault="00652B66" w:rsidP="002E0A4C">
            <w:pPr>
              <w:ind w:firstLine="708"/>
              <w:rPr>
                <w:sz w:val="28"/>
                <w:szCs w:val="28"/>
              </w:rPr>
            </w:pPr>
          </w:p>
        </w:tc>
      </w:tr>
      <w:tr w:rsidR="009F3A39" w:rsidRPr="007D773E" w:rsidTr="00CA47C9">
        <w:trPr>
          <w:jc w:val="center"/>
        </w:trPr>
        <w:tc>
          <w:tcPr>
            <w:tcW w:w="15351" w:type="dxa"/>
            <w:gridSpan w:val="6"/>
          </w:tcPr>
          <w:p w:rsidR="009F3A39" w:rsidRPr="00DE6A62" w:rsidRDefault="009F3A39" w:rsidP="00AE7801">
            <w:pPr>
              <w:ind w:firstLine="708"/>
              <w:rPr>
                <w:sz w:val="28"/>
                <w:szCs w:val="28"/>
              </w:rPr>
            </w:pPr>
          </w:p>
        </w:tc>
      </w:tr>
      <w:tr w:rsidR="009F3A39" w:rsidRPr="007D773E" w:rsidTr="00CA47C9">
        <w:trPr>
          <w:jc w:val="center"/>
        </w:trPr>
        <w:tc>
          <w:tcPr>
            <w:tcW w:w="15351" w:type="dxa"/>
            <w:gridSpan w:val="6"/>
          </w:tcPr>
          <w:p w:rsidR="009F3A39" w:rsidRPr="00DE6A62" w:rsidRDefault="009F3A39" w:rsidP="00AE7801">
            <w:pPr>
              <w:ind w:firstLine="708"/>
              <w:rPr>
                <w:sz w:val="28"/>
                <w:szCs w:val="28"/>
              </w:rPr>
            </w:pPr>
          </w:p>
        </w:tc>
      </w:tr>
      <w:tr w:rsidR="00AE7801" w:rsidRPr="007D773E" w:rsidTr="00CA47C9">
        <w:trPr>
          <w:jc w:val="center"/>
        </w:trPr>
        <w:tc>
          <w:tcPr>
            <w:tcW w:w="7762" w:type="dxa"/>
            <w:gridSpan w:val="3"/>
          </w:tcPr>
          <w:p w:rsidR="00AE7801" w:rsidRPr="00B96783" w:rsidRDefault="00AE7801" w:rsidP="0003084A">
            <w:pPr>
              <w:jc w:val="both"/>
              <w:rPr>
                <w:rFonts w:ascii="Arial" w:hAnsi="Arial" w:cs="Arial"/>
                <w:sz w:val="24"/>
                <w:szCs w:val="24"/>
              </w:rPr>
            </w:pPr>
            <w:r w:rsidRPr="00AE7801">
              <w:rPr>
                <w:rFonts w:ascii="Arial" w:hAnsi="Arial" w:cs="Arial"/>
                <w:noProof/>
                <w:sz w:val="24"/>
                <w:szCs w:val="24"/>
              </w:rPr>
              <w:lastRenderedPageBreak/>
              <w:drawing>
                <wp:inline distT="0" distB="0" distL="0" distR="0">
                  <wp:extent cx="3243263" cy="4290698"/>
                  <wp:effectExtent l="19050" t="0" r="0" b="0"/>
                  <wp:docPr id="1" name="Рисунок 10" descr="шрифт1.jpg"/>
                  <wp:cNvGraphicFramePr/>
                  <a:graphic xmlns:a="http://schemas.openxmlformats.org/drawingml/2006/main">
                    <a:graphicData uri="http://schemas.openxmlformats.org/drawingml/2006/picture">
                      <pic:pic xmlns:pic="http://schemas.openxmlformats.org/drawingml/2006/picture">
                        <pic:nvPicPr>
                          <pic:cNvPr id="10" name="Content Placeholder 9" descr="шрифт1.jpg"/>
                          <pic:cNvPicPr>
                            <a:picLocks noGrp="1" noChangeAspect="1"/>
                          </pic:cNvPicPr>
                        </pic:nvPicPr>
                        <pic:blipFill>
                          <a:blip r:embed="rId159" cstate="print"/>
                          <a:stretch>
                            <a:fillRect/>
                          </a:stretch>
                        </pic:blipFill>
                        <pic:spPr>
                          <a:xfrm>
                            <a:off x="0" y="0"/>
                            <a:ext cx="3243263" cy="4290698"/>
                          </a:xfrm>
                          <a:prstGeom prst="rect">
                            <a:avLst/>
                          </a:prstGeom>
                        </pic:spPr>
                      </pic:pic>
                    </a:graphicData>
                  </a:graphic>
                </wp:inline>
              </w:drawing>
            </w:r>
          </w:p>
        </w:tc>
        <w:tc>
          <w:tcPr>
            <w:tcW w:w="7589" w:type="dxa"/>
            <w:gridSpan w:val="3"/>
          </w:tcPr>
          <w:p w:rsidR="00AE7801" w:rsidRDefault="00AE7801" w:rsidP="00AE7801">
            <w:pPr>
              <w:ind w:firstLine="708"/>
              <w:rPr>
                <w:sz w:val="28"/>
                <w:szCs w:val="28"/>
              </w:rPr>
            </w:pPr>
            <w:r w:rsidRPr="00DE6A62">
              <w:rPr>
                <w:sz w:val="28"/>
                <w:szCs w:val="28"/>
              </w:rPr>
              <w:t>Соотношения в буквах</w:t>
            </w:r>
          </w:p>
          <w:p w:rsidR="00327839" w:rsidRDefault="00AE7801" w:rsidP="00327839">
            <w:pPr>
              <w:spacing w:after="200" w:line="276" w:lineRule="auto"/>
              <w:ind w:left="720"/>
              <w:rPr>
                <w:sz w:val="28"/>
                <w:szCs w:val="28"/>
              </w:rPr>
            </w:pPr>
            <w:r w:rsidRPr="00DE6A62">
              <w:rPr>
                <w:sz w:val="28"/>
                <w:szCs w:val="28"/>
              </w:rPr>
              <w:t xml:space="preserve">Буквы и цифры должны иметь </w:t>
            </w:r>
          </w:p>
          <w:p w:rsidR="00327839" w:rsidRDefault="00327839" w:rsidP="00327839">
            <w:pPr>
              <w:spacing w:after="200" w:line="276" w:lineRule="auto"/>
              <w:ind w:left="720"/>
              <w:rPr>
                <w:sz w:val="28"/>
                <w:szCs w:val="28"/>
              </w:rPr>
            </w:pPr>
          </w:p>
          <w:p w:rsidR="00327839" w:rsidRDefault="00AE7801" w:rsidP="00327839">
            <w:pPr>
              <w:spacing w:after="200" w:line="276" w:lineRule="auto"/>
              <w:ind w:left="720"/>
              <w:rPr>
                <w:sz w:val="28"/>
                <w:szCs w:val="28"/>
              </w:rPr>
            </w:pPr>
            <w:r w:rsidRPr="00DE6A62">
              <w:rPr>
                <w:sz w:val="28"/>
                <w:szCs w:val="28"/>
              </w:rPr>
              <w:t xml:space="preserve">отношение ширины к высоте от 3:5 до 1:1, </w:t>
            </w:r>
          </w:p>
          <w:p w:rsidR="00327839" w:rsidRDefault="00327839" w:rsidP="00AE7801">
            <w:pPr>
              <w:spacing w:after="200" w:line="276" w:lineRule="auto"/>
              <w:ind w:left="720"/>
              <w:rPr>
                <w:sz w:val="28"/>
                <w:szCs w:val="28"/>
              </w:rPr>
            </w:pPr>
          </w:p>
          <w:p w:rsidR="00327839" w:rsidRDefault="00327839" w:rsidP="00AE7801">
            <w:pPr>
              <w:spacing w:after="200" w:line="276" w:lineRule="auto"/>
              <w:ind w:left="720"/>
              <w:rPr>
                <w:sz w:val="28"/>
                <w:szCs w:val="28"/>
              </w:rPr>
            </w:pPr>
          </w:p>
          <w:p w:rsidR="00327839" w:rsidRDefault="00327839" w:rsidP="00AE7801">
            <w:pPr>
              <w:spacing w:after="200" w:line="276" w:lineRule="auto"/>
              <w:ind w:left="720"/>
              <w:rPr>
                <w:sz w:val="28"/>
                <w:szCs w:val="28"/>
              </w:rPr>
            </w:pPr>
          </w:p>
          <w:p w:rsidR="00327839" w:rsidRDefault="00327839" w:rsidP="00AE7801">
            <w:pPr>
              <w:spacing w:after="200" w:line="276" w:lineRule="auto"/>
              <w:ind w:left="720"/>
              <w:rPr>
                <w:sz w:val="28"/>
                <w:szCs w:val="28"/>
              </w:rPr>
            </w:pPr>
          </w:p>
          <w:p w:rsidR="00AE7801" w:rsidRPr="00DE6A62" w:rsidRDefault="00AE7801" w:rsidP="00AE7801">
            <w:pPr>
              <w:spacing w:after="200" w:line="276" w:lineRule="auto"/>
              <w:ind w:left="720"/>
              <w:rPr>
                <w:sz w:val="28"/>
                <w:szCs w:val="28"/>
              </w:rPr>
            </w:pPr>
            <w:r>
              <w:rPr>
                <w:sz w:val="28"/>
                <w:szCs w:val="28"/>
              </w:rPr>
              <w:t>со</w:t>
            </w:r>
            <w:r w:rsidRPr="00DE6A62">
              <w:rPr>
                <w:sz w:val="28"/>
                <w:szCs w:val="28"/>
              </w:rPr>
              <w:t xml:space="preserve">отношение </w:t>
            </w:r>
            <w:r w:rsidR="00327839">
              <w:rPr>
                <w:sz w:val="28"/>
                <w:szCs w:val="28"/>
              </w:rPr>
              <w:t xml:space="preserve">толщина </w:t>
            </w:r>
            <w:r w:rsidRPr="00DE6A62">
              <w:rPr>
                <w:sz w:val="28"/>
                <w:szCs w:val="28"/>
              </w:rPr>
              <w:t xml:space="preserve"> штрихов к высоте</w:t>
            </w:r>
            <w:r w:rsidR="00327839">
              <w:rPr>
                <w:sz w:val="28"/>
                <w:szCs w:val="28"/>
              </w:rPr>
              <w:t xml:space="preserve"> буквы</w:t>
            </w:r>
            <w:r w:rsidRPr="00DE6A62">
              <w:rPr>
                <w:sz w:val="28"/>
                <w:szCs w:val="28"/>
              </w:rPr>
              <w:t xml:space="preserve"> - от 1:5 до 1:10</w:t>
            </w:r>
          </w:p>
          <w:p w:rsidR="00AE7801" w:rsidRDefault="00AE7801" w:rsidP="0003084A">
            <w:pPr>
              <w:ind w:left="743" w:hanging="743"/>
              <w:jc w:val="both"/>
              <w:rPr>
                <w:rFonts w:ascii="Arial" w:hAnsi="Arial" w:cs="Arial"/>
                <w:noProof/>
                <w:sz w:val="24"/>
                <w:szCs w:val="24"/>
              </w:rPr>
            </w:pPr>
          </w:p>
        </w:tc>
      </w:tr>
      <w:tr w:rsidR="00AE7801" w:rsidRPr="007D773E" w:rsidTr="00CA47C9">
        <w:trPr>
          <w:jc w:val="center"/>
        </w:trPr>
        <w:tc>
          <w:tcPr>
            <w:tcW w:w="15351" w:type="dxa"/>
            <w:gridSpan w:val="6"/>
          </w:tcPr>
          <w:p w:rsidR="004025F2" w:rsidRPr="00281FBB" w:rsidRDefault="004025F2" w:rsidP="004025F2">
            <w:pPr>
              <w:ind w:firstLine="708"/>
              <w:rPr>
                <w:sz w:val="28"/>
                <w:szCs w:val="28"/>
              </w:rPr>
            </w:pPr>
            <w:r w:rsidRPr="00281FBB">
              <w:rPr>
                <w:sz w:val="28"/>
                <w:szCs w:val="28"/>
              </w:rPr>
              <w:t xml:space="preserve">Доступные для МГН элементы здания и территории должны идентифицироваться </w:t>
            </w:r>
            <w:r w:rsidRPr="00281FBB">
              <w:rPr>
                <w:b/>
                <w:bCs/>
                <w:sz w:val="28"/>
                <w:szCs w:val="28"/>
              </w:rPr>
              <w:t>символами доступности</w:t>
            </w:r>
            <w:r w:rsidRPr="00281FBB">
              <w:rPr>
                <w:sz w:val="28"/>
                <w:szCs w:val="28"/>
              </w:rPr>
              <w:t xml:space="preserve"> в следующих местах:</w:t>
            </w:r>
          </w:p>
          <w:p w:rsidR="004025F2" w:rsidRPr="00281FBB" w:rsidRDefault="004025F2" w:rsidP="004025F2">
            <w:pPr>
              <w:numPr>
                <w:ilvl w:val="0"/>
                <w:numId w:val="34"/>
              </w:numPr>
              <w:spacing w:after="200" w:line="276" w:lineRule="auto"/>
              <w:rPr>
                <w:sz w:val="28"/>
                <w:szCs w:val="28"/>
              </w:rPr>
            </w:pPr>
            <w:r w:rsidRPr="00281FBB">
              <w:rPr>
                <w:sz w:val="28"/>
                <w:szCs w:val="28"/>
              </w:rPr>
              <w:t>парковочные места;</w:t>
            </w:r>
          </w:p>
          <w:p w:rsidR="004025F2" w:rsidRPr="00281FBB" w:rsidRDefault="004025F2" w:rsidP="004025F2">
            <w:pPr>
              <w:numPr>
                <w:ilvl w:val="0"/>
                <w:numId w:val="34"/>
              </w:numPr>
              <w:spacing w:after="200" w:line="276" w:lineRule="auto"/>
              <w:rPr>
                <w:sz w:val="28"/>
                <w:szCs w:val="28"/>
              </w:rPr>
            </w:pPr>
            <w:r w:rsidRPr="00281FBB">
              <w:rPr>
                <w:sz w:val="28"/>
                <w:szCs w:val="28"/>
              </w:rPr>
              <w:t>зоны посадки пассажиров;</w:t>
            </w:r>
          </w:p>
          <w:p w:rsidR="004025F2" w:rsidRPr="00281FBB" w:rsidRDefault="004025F2" w:rsidP="004025F2">
            <w:pPr>
              <w:numPr>
                <w:ilvl w:val="0"/>
                <w:numId w:val="34"/>
              </w:numPr>
              <w:spacing w:after="200" w:line="276" w:lineRule="auto"/>
              <w:rPr>
                <w:sz w:val="28"/>
                <w:szCs w:val="28"/>
              </w:rPr>
            </w:pPr>
            <w:r w:rsidRPr="00281FBB">
              <w:rPr>
                <w:sz w:val="28"/>
                <w:szCs w:val="28"/>
              </w:rPr>
              <w:t>входы, если не все входы в здание, сооружение являются доступными;</w:t>
            </w:r>
          </w:p>
          <w:p w:rsidR="004025F2" w:rsidRPr="00281FBB" w:rsidRDefault="004025F2" w:rsidP="004025F2">
            <w:pPr>
              <w:numPr>
                <w:ilvl w:val="0"/>
                <w:numId w:val="34"/>
              </w:numPr>
              <w:spacing w:after="200" w:line="276" w:lineRule="auto"/>
              <w:rPr>
                <w:sz w:val="28"/>
                <w:szCs w:val="28"/>
              </w:rPr>
            </w:pPr>
            <w:r w:rsidRPr="00281FBB">
              <w:rPr>
                <w:sz w:val="28"/>
                <w:szCs w:val="28"/>
              </w:rPr>
              <w:lastRenderedPageBreak/>
              <w:t>места в общих санузлах;</w:t>
            </w:r>
          </w:p>
          <w:p w:rsidR="004025F2" w:rsidRPr="00281FBB" w:rsidRDefault="004025F2" w:rsidP="004025F2">
            <w:pPr>
              <w:numPr>
                <w:ilvl w:val="0"/>
                <w:numId w:val="34"/>
              </w:numPr>
              <w:spacing w:after="200" w:line="276" w:lineRule="auto"/>
              <w:rPr>
                <w:sz w:val="28"/>
                <w:szCs w:val="28"/>
              </w:rPr>
            </w:pPr>
            <w:r w:rsidRPr="00281FBB">
              <w:rPr>
                <w:sz w:val="28"/>
                <w:szCs w:val="28"/>
              </w:rPr>
              <w:t>гардеробные, примерочные, раздевалки в зданиях, в которых не все подобные помещения являются доступными;</w:t>
            </w:r>
          </w:p>
          <w:p w:rsidR="004025F2" w:rsidRPr="00281FBB" w:rsidRDefault="004025F2" w:rsidP="004025F2">
            <w:pPr>
              <w:numPr>
                <w:ilvl w:val="0"/>
                <w:numId w:val="34"/>
              </w:numPr>
              <w:spacing w:after="200" w:line="276" w:lineRule="auto"/>
              <w:rPr>
                <w:sz w:val="28"/>
                <w:szCs w:val="28"/>
              </w:rPr>
            </w:pPr>
            <w:r w:rsidRPr="00281FBB">
              <w:rPr>
                <w:sz w:val="28"/>
                <w:szCs w:val="28"/>
              </w:rPr>
              <w:t>лифты и другие подъемные устройства;</w:t>
            </w:r>
          </w:p>
          <w:p w:rsidR="004025F2" w:rsidRPr="00281FBB" w:rsidRDefault="004025F2" w:rsidP="004025F2">
            <w:pPr>
              <w:numPr>
                <w:ilvl w:val="0"/>
                <w:numId w:val="34"/>
              </w:numPr>
              <w:spacing w:after="200" w:line="276" w:lineRule="auto"/>
              <w:rPr>
                <w:sz w:val="28"/>
                <w:szCs w:val="28"/>
              </w:rPr>
            </w:pPr>
            <w:r w:rsidRPr="00281FBB">
              <w:rPr>
                <w:sz w:val="28"/>
                <w:szCs w:val="28"/>
              </w:rPr>
              <w:t>зоны безопасности;</w:t>
            </w:r>
          </w:p>
          <w:p w:rsidR="004025F2" w:rsidRPr="00281FBB" w:rsidRDefault="004025F2" w:rsidP="004025F2">
            <w:pPr>
              <w:numPr>
                <w:ilvl w:val="0"/>
                <w:numId w:val="34"/>
              </w:numPr>
              <w:spacing w:after="200" w:line="276" w:lineRule="auto"/>
              <w:rPr>
                <w:sz w:val="28"/>
                <w:szCs w:val="28"/>
              </w:rPr>
            </w:pPr>
            <w:r w:rsidRPr="00281FBB">
              <w:rPr>
                <w:sz w:val="28"/>
                <w:szCs w:val="28"/>
              </w:rPr>
              <w:t>проходы в других местах обслуживания МГН, где не все проходы являются доступными.</w:t>
            </w:r>
          </w:p>
          <w:p w:rsidR="00AE7801" w:rsidRDefault="00AE7801" w:rsidP="0003084A">
            <w:pPr>
              <w:ind w:left="743" w:hanging="743"/>
              <w:jc w:val="both"/>
              <w:rPr>
                <w:rFonts w:ascii="Arial" w:hAnsi="Arial" w:cs="Arial"/>
                <w:noProof/>
                <w:sz w:val="24"/>
                <w:szCs w:val="24"/>
              </w:rPr>
            </w:pPr>
          </w:p>
        </w:tc>
      </w:tr>
      <w:tr w:rsidR="00817014" w:rsidRPr="007D773E" w:rsidTr="00CA47C9">
        <w:trPr>
          <w:jc w:val="center"/>
        </w:trPr>
        <w:tc>
          <w:tcPr>
            <w:tcW w:w="7762" w:type="dxa"/>
            <w:gridSpan w:val="3"/>
          </w:tcPr>
          <w:p w:rsidR="00817014" w:rsidRPr="00B96783" w:rsidRDefault="00817014" w:rsidP="0003084A">
            <w:pPr>
              <w:jc w:val="both"/>
              <w:rPr>
                <w:rFonts w:ascii="Arial" w:hAnsi="Arial" w:cs="Arial"/>
                <w:sz w:val="24"/>
                <w:szCs w:val="24"/>
              </w:rPr>
            </w:pPr>
            <w:r w:rsidRPr="00817014">
              <w:rPr>
                <w:rFonts w:ascii="Arial" w:hAnsi="Arial" w:cs="Arial"/>
                <w:noProof/>
                <w:sz w:val="24"/>
                <w:szCs w:val="24"/>
              </w:rPr>
              <w:drawing>
                <wp:inline distT="0" distB="0" distL="0" distR="0">
                  <wp:extent cx="1651564" cy="1676400"/>
                  <wp:effectExtent l="19050" t="0" r="5786" b="0"/>
                  <wp:docPr id="12" name="Рисунок 11" descr="C:\Documents and Settings\Осиновская\Мои документы\Мои рисунки\доступность.jpg"/>
                  <wp:cNvGraphicFramePr/>
                  <a:graphic xmlns:a="http://schemas.openxmlformats.org/drawingml/2006/main">
                    <a:graphicData uri="http://schemas.openxmlformats.org/drawingml/2006/picture">
                      <pic:pic xmlns:pic="http://schemas.openxmlformats.org/drawingml/2006/picture">
                        <pic:nvPicPr>
                          <pic:cNvPr id="8" name="Content Placeholder 7" descr="C:\Documents and Settings\Осиновская\Мои документы\Мои рисунки\доступность.jpg"/>
                          <pic:cNvPicPr>
                            <a:picLocks noGrp="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51564" cy="1676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281FBB">
              <w:rPr>
                <w:sz w:val="28"/>
                <w:szCs w:val="28"/>
              </w:rPr>
              <w:t xml:space="preserve"> Символ </w:t>
            </w:r>
            <w:r w:rsidR="0082014B">
              <w:rPr>
                <w:sz w:val="28"/>
                <w:szCs w:val="28"/>
              </w:rPr>
              <w:t xml:space="preserve">общей </w:t>
            </w:r>
            <w:r w:rsidRPr="00281FBB">
              <w:rPr>
                <w:sz w:val="28"/>
                <w:szCs w:val="28"/>
              </w:rPr>
              <w:t>доступности</w:t>
            </w:r>
          </w:p>
        </w:tc>
        <w:tc>
          <w:tcPr>
            <w:tcW w:w="7589" w:type="dxa"/>
            <w:gridSpan w:val="3"/>
          </w:tcPr>
          <w:p w:rsidR="00817014" w:rsidRDefault="0082014B" w:rsidP="0003084A">
            <w:pPr>
              <w:ind w:left="743" w:hanging="743"/>
              <w:jc w:val="both"/>
              <w:rPr>
                <w:rFonts w:ascii="Arial" w:hAnsi="Arial" w:cs="Arial"/>
                <w:noProof/>
                <w:sz w:val="24"/>
                <w:szCs w:val="24"/>
              </w:rPr>
            </w:pPr>
            <w:r>
              <w:rPr>
                <w:rFonts w:ascii="Arial" w:hAnsi="Arial" w:cs="Arial"/>
                <w:noProof/>
                <w:sz w:val="24"/>
                <w:szCs w:val="24"/>
              </w:rPr>
              <w:t>Доступен для всех категорий инвалидов</w:t>
            </w:r>
          </w:p>
        </w:tc>
      </w:tr>
      <w:tr w:rsidR="00E93AEB" w:rsidRPr="007D773E" w:rsidTr="00CA47C9">
        <w:trPr>
          <w:jc w:val="center"/>
        </w:trPr>
        <w:tc>
          <w:tcPr>
            <w:tcW w:w="7762" w:type="dxa"/>
            <w:gridSpan w:val="3"/>
          </w:tcPr>
          <w:p w:rsidR="00E93AEB" w:rsidRPr="002E0A4C" w:rsidRDefault="00E93AEB" w:rsidP="00E93AEB">
            <w:pPr>
              <w:ind w:firstLine="708"/>
              <w:rPr>
                <w:b/>
                <w:sz w:val="32"/>
                <w:szCs w:val="32"/>
              </w:rPr>
            </w:pPr>
            <w:r w:rsidRPr="002E0A4C">
              <w:rPr>
                <w:b/>
                <w:sz w:val="32"/>
                <w:szCs w:val="32"/>
              </w:rPr>
              <w:t>Цвет указателей</w:t>
            </w:r>
          </w:p>
          <w:p w:rsidR="00E93AEB" w:rsidRDefault="00E93AEB" w:rsidP="00E93AEB">
            <w:pPr>
              <w:ind w:firstLine="708"/>
              <w:rPr>
                <w:b/>
                <w:sz w:val="28"/>
                <w:szCs w:val="28"/>
              </w:rPr>
            </w:pPr>
          </w:p>
          <w:p w:rsidR="00E93AEB" w:rsidRPr="00281FBB" w:rsidRDefault="00E93AEB" w:rsidP="00E93AEB">
            <w:pPr>
              <w:ind w:firstLine="708"/>
              <w:rPr>
                <w:b/>
                <w:sz w:val="28"/>
                <w:szCs w:val="28"/>
              </w:rPr>
            </w:pPr>
          </w:p>
          <w:p w:rsidR="00E93AEB" w:rsidRDefault="00E93AEB" w:rsidP="0003084A">
            <w:pPr>
              <w:jc w:val="both"/>
              <w:rPr>
                <w:rFonts w:ascii="Arial" w:hAnsi="Arial" w:cs="Arial"/>
                <w:sz w:val="24"/>
                <w:szCs w:val="24"/>
              </w:rPr>
            </w:pPr>
            <w:r w:rsidRPr="00E93AEB">
              <w:rPr>
                <w:rFonts w:ascii="Arial" w:hAnsi="Arial" w:cs="Arial"/>
                <w:noProof/>
                <w:sz w:val="24"/>
                <w:szCs w:val="24"/>
              </w:rPr>
              <w:drawing>
                <wp:inline distT="0" distB="0" distL="0" distR="0">
                  <wp:extent cx="965200" cy="974725"/>
                  <wp:effectExtent l="19050" t="0" r="6350" b="0"/>
                  <wp:docPr id="21" name="Рисунок 20"/>
                  <wp:cNvGraphicFramePr/>
                  <a:graphic xmlns:a="http://schemas.openxmlformats.org/drawingml/2006/main">
                    <a:graphicData uri="http://schemas.openxmlformats.org/drawingml/2006/picture">
                      <pic:pic xmlns:pic="http://schemas.openxmlformats.org/drawingml/2006/picture">
                        <pic:nvPicPr>
                          <pic:cNvPr id="77832" name="Picture 8"/>
                          <pic:cNvPicPr>
                            <a:picLocks noChangeAspect="1" noChangeArrowheads="1"/>
                          </pic:cNvPicPr>
                        </pic:nvPicPr>
                        <pic:blipFill>
                          <a:blip r:embed="rId161" cstate="print"/>
                          <a:srcRect/>
                          <a:stretch>
                            <a:fillRect/>
                          </a:stretch>
                        </pic:blipFill>
                        <pic:spPr bwMode="auto">
                          <a:xfrm>
                            <a:off x="0" y="0"/>
                            <a:ext cx="965200" cy="974725"/>
                          </a:xfrm>
                          <a:prstGeom prst="rect">
                            <a:avLst/>
                          </a:prstGeom>
                          <a:noFill/>
                          <a:ln w="9525">
                            <a:noFill/>
                            <a:miter lim="800000"/>
                            <a:headEnd/>
                            <a:tailEnd/>
                          </a:ln>
                        </pic:spPr>
                      </pic:pic>
                    </a:graphicData>
                  </a:graphic>
                </wp:inline>
              </w:drawing>
            </w:r>
            <w:r w:rsidRPr="00E93AEB">
              <w:rPr>
                <w:rFonts w:ascii="Arial" w:hAnsi="Arial" w:cs="Arial"/>
                <w:noProof/>
                <w:sz w:val="24"/>
                <w:szCs w:val="24"/>
              </w:rPr>
              <w:drawing>
                <wp:inline distT="0" distB="0" distL="0" distR="0">
                  <wp:extent cx="965200" cy="954088"/>
                  <wp:effectExtent l="19050" t="0" r="6350" b="0"/>
                  <wp:docPr id="22" name="Рисунок 21"/>
                  <wp:cNvGraphicFramePr/>
                  <a:graphic xmlns:a="http://schemas.openxmlformats.org/drawingml/2006/main">
                    <a:graphicData uri="http://schemas.openxmlformats.org/drawingml/2006/picture">
                      <pic:pic xmlns:pic="http://schemas.openxmlformats.org/drawingml/2006/picture">
                        <pic:nvPicPr>
                          <pic:cNvPr id="77833" name="Picture 9"/>
                          <pic:cNvPicPr>
                            <a:picLocks noChangeAspect="1" noChangeArrowheads="1"/>
                          </pic:cNvPicPr>
                        </pic:nvPicPr>
                        <pic:blipFill>
                          <a:blip r:embed="rId162" cstate="print"/>
                          <a:srcRect/>
                          <a:stretch>
                            <a:fillRect/>
                          </a:stretch>
                        </pic:blipFill>
                        <pic:spPr bwMode="auto">
                          <a:xfrm>
                            <a:off x="0" y="0"/>
                            <a:ext cx="965200" cy="954088"/>
                          </a:xfrm>
                          <a:prstGeom prst="rect">
                            <a:avLst/>
                          </a:prstGeom>
                          <a:noFill/>
                          <a:ln w="9525">
                            <a:noFill/>
                            <a:miter lim="800000"/>
                            <a:headEnd/>
                            <a:tailEnd/>
                          </a:ln>
                        </pic:spPr>
                      </pic:pic>
                    </a:graphicData>
                  </a:graphic>
                </wp:inline>
              </w:drawing>
            </w:r>
          </w:p>
          <w:p w:rsidR="00E93AEB" w:rsidRDefault="00E93AEB" w:rsidP="0003084A">
            <w:pPr>
              <w:jc w:val="both"/>
              <w:rPr>
                <w:rFonts w:ascii="Arial" w:hAnsi="Arial" w:cs="Arial"/>
                <w:sz w:val="24"/>
                <w:szCs w:val="24"/>
              </w:rPr>
            </w:pPr>
          </w:p>
          <w:p w:rsidR="00E93AEB" w:rsidRDefault="00E93AEB" w:rsidP="0003084A">
            <w:pPr>
              <w:jc w:val="both"/>
              <w:rPr>
                <w:rFonts w:ascii="Arial" w:hAnsi="Arial" w:cs="Arial"/>
                <w:sz w:val="24"/>
                <w:szCs w:val="24"/>
              </w:rPr>
            </w:pPr>
          </w:p>
          <w:p w:rsidR="002E0A4C" w:rsidRDefault="002E0A4C" w:rsidP="0003084A">
            <w:pPr>
              <w:jc w:val="both"/>
              <w:rPr>
                <w:rFonts w:ascii="Arial" w:hAnsi="Arial" w:cs="Arial"/>
                <w:sz w:val="24"/>
                <w:szCs w:val="24"/>
              </w:rPr>
            </w:pPr>
          </w:p>
          <w:p w:rsidR="002E0A4C" w:rsidRDefault="002E0A4C" w:rsidP="0003084A">
            <w:pPr>
              <w:jc w:val="both"/>
              <w:rPr>
                <w:rFonts w:ascii="Arial" w:hAnsi="Arial" w:cs="Arial"/>
                <w:sz w:val="24"/>
                <w:szCs w:val="24"/>
              </w:rPr>
            </w:pPr>
            <w:r w:rsidRPr="002E0A4C">
              <w:rPr>
                <w:rFonts w:ascii="Arial" w:hAnsi="Arial" w:cs="Arial"/>
                <w:noProof/>
                <w:sz w:val="24"/>
                <w:szCs w:val="24"/>
              </w:rPr>
              <w:lastRenderedPageBreak/>
              <w:drawing>
                <wp:inline distT="0" distB="0" distL="0" distR="0">
                  <wp:extent cx="1066800" cy="1066800"/>
                  <wp:effectExtent l="19050" t="0" r="0" b="0"/>
                  <wp:docPr id="20" name="Рисунок 19"/>
                  <wp:cNvGraphicFramePr/>
                  <a:graphic xmlns:a="http://schemas.openxmlformats.org/drawingml/2006/main">
                    <a:graphicData uri="http://schemas.openxmlformats.org/drawingml/2006/picture">
                      <pic:pic xmlns:pic="http://schemas.openxmlformats.org/drawingml/2006/picture">
                        <pic:nvPicPr>
                          <pic:cNvPr id="77831" name="Picture 7"/>
                          <pic:cNvPicPr>
                            <a:picLocks noChangeAspect="1" noChangeArrowheads="1"/>
                          </pic:cNvPicPr>
                        </pic:nvPicPr>
                        <pic:blipFill>
                          <a:blip r:embed="rId163" cstate="print"/>
                          <a:srcRect/>
                          <a:stretch>
                            <a:fillRect/>
                          </a:stretch>
                        </pic:blipFill>
                        <pic:spPr bwMode="auto">
                          <a:xfrm>
                            <a:off x="0" y="0"/>
                            <a:ext cx="1066800" cy="1066800"/>
                          </a:xfrm>
                          <a:prstGeom prst="rect">
                            <a:avLst/>
                          </a:prstGeom>
                          <a:noFill/>
                          <a:ln w="9525">
                            <a:noFill/>
                            <a:miter lim="800000"/>
                            <a:headEnd/>
                            <a:tailEnd/>
                          </a:ln>
                        </pic:spPr>
                      </pic:pic>
                    </a:graphicData>
                  </a:graphic>
                </wp:inline>
              </w:drawing>
            </w:r>
            <w:r w:rsidRPr="002E0A4C">
              <w:rPr>
                <w:rFonts w:ascii="Arial" w:hAnsi="Arial" w:cs="Arial"/>
                <w:noProof/>
                <w:sz w:val="24"/>
                <w:szCs w:val="24"/>
              </w:rPr>
              <w:drawing>
                <wp:inline distT="0" distB="0" distL="0" distR="0">
                  <wp:extent cx="1143000" cy="1051401"/>
                  <wp:effectExtent l="19050" t="0" r="0" b="0"/>
                  <wp:docPr id="16" name="Рисунок 15" descr="Пункт (место) сбора"/>
                  <wp:cNvGraphicFramePr/>
                  <a:graphic xmlns:a="http://schemas.openxmlformats.org/drawingml/2006/main">
                    <a:graphicData uri="http://schemas.openxmlformats.org/drawingml/2006/picture">
                      <pic:pic xmlns:pic="http://schemas.openxmlformats.org/drawingml/2006/picture">
                        <pic:nvPicPr>
                          <pic:cNvPr id="8" name="Content Placeholder 9" descr="Пункт (место) сбора"/>
                          <pic:cNvPicPr>
                            <a:picLocks noGrp="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43000" cy="1051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0A4C" w:rsidRDefault="002E0A4C" w:rsidP="0003084A">
            <w:pPr>
              <w:jc w:val="both"/>
              <w:rPr>
                <w:rFonts w:ascii="Arial" w:hAnsi="Arial" w:cs="Arial"/>
                <w:sz w:val="24"/>
                <w:szCs w:val="24"/>
              </w:rPr>
            </w:pPr>
          </w:p>
          <w:p w:rsidR="00E93AEB" w:rsidRDefault="002E0A4C" w:rsidP="0003084A">
            <w:pPr>
              <w:jc w:val="both"/>
              <w:rPr>
                <w:rFonts w:ascii="Arial" w:hAnsi="Arial" w:cs="Arial"/>
                <w:sz w:val="24"/>
                <w:szCs w:val="24"/>
              </w:rPr>
            </w:pPr>
            <w:r w:rsidRPr="002E0A4C">
              <w:rPr>
                <w:rFonts w:ascii="Arial" w:hAnsi="Arial" w:cs="Arial"/>
                <w:noProof/>
                <w:sz w:val="24"/>
                <w:szCs w:val="24"/>
              </w:rPr>
              <w:drawing>
                <wp:inline distT="0" distB="0" distL="0" distR="0">
                  <wp:extent cx="1143000" cy="993742"/>
                  <wp:effectExtent l="19050" t="0" r="0" b="0"/>
                  <wp:docPr id="18" name="Рисунок 17"/>
                  <wp:cNvGraphicFramePr/>
                  <a:graphic xmlns:a="http://schemas.openxmlformats.org/drawingml/2006/main">
                    <a:graphicData uri="http://schemas.openxmlformats.org/drawingml/2006/picture">
                      <pic:pic xmlns:pic="http://schemas.openxmlformats.org/drawingml/2006/picture">
                        <pic:nvPicPr>
                          <pic:cNvPr id="77829" name="Picture 5"/>
                          <pic:cNvPicPr>
                            <a:picLocks noChangeAspect="1" noChangeArrowheads="1"/>
                          </pic:cNvPicPr>
                        </pic:nvPicPr>
                        <pic:blipFill>
                          <a:blip r:embed="rId165" cstate="print"/>
                          <a:srcRect/>
                          <a:stretch>
                            <a:fillRect/>
                          </a:stretch>
                        </pic:blipFill>
                        <pic:spPr bwMode="auto">
                          <a:xfrm>
                            <a:off x="0" y="0"/>
                            <a:ext cx="1143000" cy="993742"/>
                          </a:xfrm>
                          <a:prstGeom prst="rect">
                            <a:avLst/>
                          </a:prstGeom>
                          <a:noFill/>
                          <a:ln w="9525">
                            <a:noFill/>
                            <a:miter lim="800000"/>
                            <a:headEnd/>
                            <a:tailEnd/>
                          </a:ln>
                        </pic:spPr>
                      </pic:pic>
                    </a:graphicData>
                  </a:graphic>
                </wp:inline>
              </w:drawing>
            </w:r>
            <w:r w:rsidRPr="002E0A4C">
              <w:rPr>
                <w:rFonts w:ascii="Arial" w:hAnsi="Arial" w:cs="Arial"/>
                <w:noProof/>
                <w:sz w:val="24"/>
                <w:szCs w:val="24"/>
              </w:rPr>
              <w:drawing>
                <wp:inline distT="0" distB="0" distL="0" distR="0">
                  <wp:extent cx="1110846" cy="990600"/>
                  <wp:effectExtent l="19050" t="0" r="0" b="0"/>
                  <wp:docPr id="19" name="Рисунок 18"/>
                  <wp:cNvGraphicFramePr/>
                  <a:graphic xmlns:a="http://schemas.openxmlformats.org/drawingml/2006/main">
                    <a:graphicData uri="http://schemas.openxmlformats.org/drawingml/2006/picture">
                      <pic:pic xmlns:pic="http://schemas.openxmlformats.org/drawingml/2006/picture">
                        <pic:nvPicPr>
                          <pic:cNvPr id="77830" name="Picture 6"/>
                          <pic:cNvPicPr>
                            <a:picLocks noChangeAspect="1" noChangeArrowheads="1"/>
                          </pic:cNvPicPr>
                        </pic:nvPicPr>
                        <pic:blipFill>
                          <a:blip r:embed="rId166" cstate="print"/>
                          <a:srcRect/>
                          <a:stretch>
                            <a:fillRect/>
                          </a:stretch>
                        </pic:blipFill>
                        <pic:spPr bwMode="auto">
                          <a:xfrm>
                            <a:off x="0" y="0"/>
                            <a:ext cx="1110846" cy="990600"/>
                          </a:xfrm>
                          <a:prstGeom prst="rect">
                            <a:avLst/>
                          </a:prstGeom>
                          <a:noFill/>
                          <a:ln w="9525">
                            <a:noFill/>
                            <a:miter lim="800000"/>
                            <a:headEnd/>
                            <a:tailEnd/>
                          </a:ln>
                        </pic:spPr>
                      </pic:pic>
                    </a:graphicData>
                  </a:graphic>
                </wp:inline>
              </w:drawing>
            </w:r>
          </w:p>
          <w:p w:rsidR="002E0A4C" w:rsidRDefault="002E0A4C" w:rsidP="0003084A">
            <w:pPr>
              <w:jc w:val="both"/>
              <w:rPr>
                <w:rFonts w:ascii="Arial" w:hAnsi="Arial" w:cs="Arial"/>
                <w:sz w:val="24"/>
                <w:szCs w:val="24"/>
              </w:rPr>
            </w:pPr>
          </w:p>
          <w:p w:rsidR="002E0A4C" w:rsidRDefault="002E0A4C" w:rsidP="0003084A">
            <w:pPr>
              <w:jc w:val="both"/>
              <w:rPr>
                <w:rFonts w:ascii="Arial" w:hAnsi="Arial" w:cs="Arial"/>
                <w:sz w:val="24"/>
                <w:szCs w:val="24"/>
              </w:rPr>
            </w:pPr>
          </w:p>
          <w:p w:rsidR="002E0A4C" w:rsidRDefault="002E0A4C" w:rsidP="0003084A">
            <w:pPr>
              <w:jc w:val="both"/>
              <w:rPr>
                <w:rFonts w:ascii="Arial" w:hAnsi="Arial" w:cs="Arial"/>
                <w:sz w:val="24"/>
                <w:szCs w:val="24"/>
              </w:rPr>
            </w:pPr>
            <w:r w:rsidRPr="002E0A4C">
              <w:rPr>
                <w:rFonts w:ascii="Arial" w:hAnsi="Arial" w:cs="Arial"/>
                <w:noProof/>
                <w:sz w:val="24"/>
                <w:szCs w:val="24"/>
              </w:rPr>
              <w:drawing>
                <wp:inline distT="0" distB="0" distL="0" distR="0">
                  <wp:extent cx="1676400" cy="845199"/>
                  <wp:effectExtent l="19050" t="0" r="0" b="0"/>
                  <wp:docPr id="17" name="Рисунок 16"/>
                  <wp:cNvGraphicFramePr/>
                  <a:graphic xmlns:a="http://schemas.openxmlformats.org/drawingml/2006/main">
                    <a:graphicData uri="http://schemas.openxmlformats.org/drawingml/2006/picture">
                      <pic:pic xmlns:pic="http://schemas.openxmlformats.org/drawingml/2006/picture">
                        <pic:nvPicPr>
                          <pic:cNvPr id="77828" name="Picture 4"/>
                          <pic:cNvPicPr>
                            <a:picLocks noChangeAspect="1" noChangeArrowheads="1"/>
                          </pic:cNvPicPr>
                        </pic:nvPicPr>
                        <pic:blipFill>
                          <a:blip r:embed="rId167" cstate="print"/>
                          <a:srcRect/>
                          <a:stretch>
                            <a:fillRect/>
                          </a:stretch>
                        </pic:blipFill>
                        <pic:spPr bwMode="auto">
                          <a:xfrm>
                            <a:off x="0" y="0"/>
                            <a:ext cx="1676400" cy="845199"/>
                          </a:xfrm>
                          <a:prstGeom prst="rect">
                            <a:avLst/>
                          </a:prstGeom>
                          <a:noFill/>
                          <a:ln w="9525">
                            <a:noFill/>
                            <a:miter lim="800000"/>
                            <a:headEnd/>
                            <a:tailEnd/>
                          </a:ln>
                        </pic:spPr>
                      </pic:pic>
                    </a:graphicData>
                  </a:graphic>
                </wp:inline>
              </w:drawing>
            </w:r>
          </w:p>
          <w:p w:rsidR="002E0A4C" w:rsidRDefault="002E0A4C" w:rsidP="0003084A">
            <w:pPr>
              <w:jc w:val="both"/>
              <w:rPr>
                <w:rFonts w:ascii="Arial" w:hAnsi="Arial" w:cs="Arial"/>
                <w:sz w:val="24"/>
                <w:szCs w:val="24"/>
              </w:rPr>
            </w:pPr>
          </w:p>
          <w:p w:rsidR="002E0A4C" w:rsidRDefault="002E0A4C" w:rsidP="0003084A">
            <w:pPr>
              <w:jc w:val="both"/>
              <w:rPr>
                <w:rFonts w:ascii="Arial" w:hAnsi="Arial" w:cs="Arial"/>
                <w:sz w:val="24"/>
                <w:szCs w:val="24"/>
              </w:rPr>
            </w:pPr>
          </w:p>
          <w:p w:rsidR="002E0A4C" w:rsidRPr="00817014" w:rsidRDefault="002E0A4C" w:rsidP="0003084A">
            <w:pPr>
              <w:jc w:val="both"/>
              <w:rPr>
                <w:rFonts w:ascii="Arial" w:hAnsi="Arial" w:cs="Arial"/>
                <w:sz w:val="24"/>
                <w:szCs w:val="24"/>
              </w:rPr>
            </w:pPr>
          </w:p>
        </w:tc>
        <w:tc>
          <w:tcPr>
            <w:tcW w:w="7589" w:type="dxa"/>
            <w:gridSpan w:val="3"/>
          </w:tcPr>
          <w:p w:rsidR="00E93AEB" w:rsidRPr="00281FBB" w:rsidRDefault="00E93AEB" w:rsidP="00E93AEB">
            <w:pPr>
              <w:ind w:firstLine="708"/>
              <w:rPr>
                <w:sz w:val="28"/>
                <w:szCs w:val="28"/>
              </w:rPr>
            </w:pPr>
            <w:r w:rsidRPr="00281FBB">
              <w:rPr>
                <w:sz w:val="28"/>
                <w:szCs w:val="28"/>
              </w:rPr>
              <w:lastRenderedPageBreak/>
              <w:t>Необходимо использовать соответствующее общепринятое цветовое обозначение фона или текста предупреждающих указателей:</w:t>
            </w:r>
          </w:p>
          <w:p w:rsidR="00E93AEB" w:rsidRDefault="00E93AEB" w:rsidP="00E93AEB">
            <w:pPr>
              <w:spacing w:after="200" w:line="276" w:lineRule="auto"/>
              <w:ind w:left="720"/>
              <w:rPr>
                <w:sz w:val="28"/>
                <w:szCs w:val="28"/>
              </w:rPr>
            </w:pPr>
          </w:p>
          <w:p w:rsidR="00E93AEB" w:rsidRPr="00281FBB" w:rsidRDefault="00E93AEB" w:rsidP="00E93AEB">
            <w:pPr>
              <w:numPr>
                <w:ilvl w:val="0"/>
                <w:numId w:val="37"/>
              </w:numPr>
              <w:spacing w:after="200" w:line="276" w:lineRule="auto"/>
              <w:rPr>
                <w:sz w:val="28"/>
                <w:szCs w:val="28"/>
              </w:rPr>
            </w:pPr>
            <w:r w:rsidRPr="00281FBB">
              <w:rPr>
                <w:sz w:val="28"/>
                <w:szCs w:val="28"/>
              </w:rPr>
              <w:t xml:space="preserve"> </w:t>
            </w:r>
            <w:r w:rsidRPr="002E0A4C">
              <w:rPr>
                <w:b/>
                <w:sz w:val="32"/>
                <w:szCs w:val="32"/>
              </w:rPr>
              <w:t xml:space="preserve">синий </w:t>
            </w:r>
            <w:r w:rsidRPr="00281FBB">
              <w:rPr>
                <w:sz w:val="28"/>
                <w:szCs w:val="28"/>
              </w:rPr>
              <w:t xml:space="preserve">– указательный и разрешающий, </w:t>
            </w:r>
          </w:p>
          <w:p w:rsidR="00E93AEB" w:rsidRDefault="00E93AEB" w:rsidP="0003084A">
            <w:pPr>
              <w:ind w:left="743" w:hanging="743"/>
              <w:jc w:val="both"/>
              <w:rPr>
                <w:rFonts w:ascii="Arial" w:hAnsi="Arial" w:cs="Arial"/>
                <w:noProof/>
                <w:sz w:val="24"/>
                <w:szCs w:val="24"/>
              </w:rPr>
            </w:pPr>
          </w:p>
          <w:p w:rsidR="002E0A4C" w:rsidRDefault="002E0A4C" w:rsidP="0003084A">
            <w:pPr>
              <w:ind w:left="743" w:hanging="743"/>
              <w:jc w:val="both"/>
              <w:rPr>
                <w:rFonts w:ascii="Arial" w:hAnsi="Arial" w:cs="Arial"/>
                <w:noProof/>
                <w:sz w:val="24"/>
                <w:szCs w:val="24"/>
              </w:rPr>
            </w:pPr>
          </w:p>
          <w:p w:rsidR="002E0A4C" w:rsidRDefault="002E0A4C" w:rsidP="0003084A">
            <w:pPr>
              <w:ind w:left="743" w:hanging="743"/>
              <w:jc w:val="both"/>
              <w:rPr>
                <w:rFonts w:ascii="Arial" w:hAnsi="Arial" w:cs="Arial"/>
                <w:noProof/>
                <w:sz w:val="24"/>
                <w:szCs w:val="24"/>
              </w:rPr>
            </w:pPr>
          </w:p>
          <w:p w:rsidR="002E0A4C" w:rsidRDefault="002E0A4C" w:rsidP="0003084A">
            <w:pPr>
              <w:ind w:left="743" w:hanging="743"/>
              <w:jc w:val="both"/>
              <w:rPr>
                <w:rFonts w:ascii="Arial" w:hAnsi="Arial" w:cs="Arial"/>
                <w:noProof/>
                <w:sz w:val="24"/>
                <w:szCs w:val="24"/>
              </w:rPr>
            </w:pPr>
          </w:p>
          <w:p w:rsidR="002E0A4C" w:rsidRPr="00281FBB" w:rsidRDefault="002E0A4C" w:rsidP="002E0A4C">
            <w:pPr>
              <w:numPr>
                <w:ilvl w:val="0"/>
                <w:numId w:val="37"/>
              </w:numPr>
              <w:spacing w:after="200" w:line="276" w:lineRule="auto"/>
              <w:rPr>
                <w:sz w:val="28"/>
                <w:szCs w:val="28"/>
              </w:rPr>
            </w:pPr>
            <w:r w:rsidRPr="002E0A4C">
              <w:rPr>
                <w:b/>
                <w:sz w:val="32"/>
                <w:szCs w:val="32"/>
              </w:rPr>
              <w:lastRenderedPageBreak/>
              <w:t>зеленый</w:t>
            </w:r>
            <w:r w:rsidRPr="002E0A4C">
              <w:rPr>
                <w:sz w:val="32"/>
                <w:szCs w:val="32"/>
              </w:rPr>
              <w:t xml:space="preserve"> </w:t>
            </w:r>
            <w:r w:rsidRPr="00281FBB">
              <w:rPr>
                <w:sz w:val="28"/>
                <w:szCs w:val="28"/>
              </w:rPr>
              <w:t xml:space="preserve">– для безопасности, </w:t>
            </w:r>
          </w:p>
          <w:p w:rsidR="002E0A4C" w:rsidRDefault="002E0A4C" w:rsidP="0003084A">
            <w:pPr>
              <w:ind w:left="743" w:hanging="743"/>
              <w:jc w:val="both"/>
              <w:rPr>
                <w:sz w:val="28"/>
                <w:szCs w:val="28"/>
              </w:rPr>
            </w:pPr>
          </w:p>
          <w:p w:rsidR="002E0A4C" w:rsidRDefault="002E0A4C" w:rsidP="0003084A">
            <w:pPr>
              <w:ind w:left="743" w:hanging="743"/>
              <w:jc w:val="both"/>
              <w:rPr>
                <w:sz w:val="28"/>
                <w:szCs w:val="28"/>
              </w:rPr>
            </w:pPr>
          </w:p>
          <w:p w:rsidR="002E0A4C" w:rsidRDefault="002E0A4C" w:rsidP="0003084A">
            <w:pPr>
              <w:ind w:left="743" w:hanging="743"/>
              <w:jc w:val="both"/>
              <w:rPr>
                <w:sz w:val="28"/>
                <w:szCs w:val="28"/>
              </w:rPr>
            </w:pPr>
          </w:p>
          <w:p w:rsidR="002E0A4C" w:rsidRDefault="002E0A4C" w:rsidP="0003084A">
            <w:pPr>
              <w:ind w:left="743" w:hanging="743"/>
              <w:jc w:val="both"/>
              <w:rPr>
                <w:sz w:val="28"/>
                <w:szCs w:val="28"/>
              </w:rPr>
            </w:pPr>
          </w:p>
          <w:p w:rsidR="002E0A4C" w:rsidRDefault="002E0A4C" w:rsidP="0003084A">
            <w:pPr>
              <w:ind w:left="743" w:hanging="743"/>
              <w:jc w:val="both"/>
              <w:rPr>
                <w:sz w:val="28"/>
                <w:szCs w:val="28"/>
              </w:rPr>
            </w:pPr>
          </w:p>
          <w:p w:rsidR="002E0A4C" w:rsidRDefault="002E0A4C" w:rsidP="0003084A">
            <w:pPr>
              <w:ind w:left="743" w:hanging="743"/>
              <w:jc w:val="both"/>
              <w:rPr>
                <w:sz w:val="28"/>
                <w:szCs w:val="28"/>
              </w:rPr>
            </w:pPr>
          </w:p>
          <w:p w:rsidR="002E0A4C" w:rsidRPr="002E0A4C" w:rsidRDefault="002E0A4C" w:rsidP="002E0A4C">
            <w:pPr>
              <w:numPr>
                <w:ilvl w:val="0"/>
                <w:numId w:val="37"/>
              </w:numPr>
              <w:spacing w:after="200" w:line="276" w:lineRule="auto"/>
              <w:rPr>
                <w:rFonts w:ascii="Arial" w:hAnsi="Arial" w:cs="Arial"/>
                <w:noProof/>
                <w:sz w:val="24"/>
                <w:szCs w:val="24"/>
              </w:rPr>
            </w:pPr>
            <w:r w:rsidRPr="002E0A4C">
              <w:rPr>
                <w:b/>
                <w:sz w:val="32"/>
                <w:szCs w:val="32"/>
              </w:rPr>
              <w:t xml:space="preserve">желтый </w:t>
            </w:r>
            <w:r w:rsidRPr="00281FBB">
              <w:rPr>
                <w:sz w:val="28"/>
                <w:szCs w:val="28"/>
              </w:rPr>
              <w:t>– для опасности</w:t>
            </w:r>
          </w:p>
          <w:p w:rsidR="002E0A4C" w:rsidRDefault="002E0A4C" w:rsidP="002E0A4C">
            <w:pPr>
              <w:spacing w:after="200" w:line="276" w:lineRule="auto"/>
              <w:rPr>
                <w:sz w:val="28"/>
                <w:szCs w:val="28"/>
              </w:rPr>
            </w:pPr>
          </w:p>
          <w:p w:rsidR="002E0A4C" w:rsidRDefault="002E0A4C" w:rsidP="002E0A4C">
            <w:pPr>
              <w:spacing w:after="200" w:line="276" w:lineRule="auto"/>
              <w:rPr>
                <w:sz w:val="28"/>
                <w:szCs w:val="28"/>
              </w:rPr>
            </w:pPr>
          </w:p>
          <w:p w:rsidR="002E0A4C" w:rsidRPr="00281FBB" w:rsidRDefault="002E0A4C" w:rsidP="002E0A4C">
            <w:pPr>
              <w:numPr>
                <w:ilvl w:val="0"/>
                <w:numId w:val="37"/>
              </w:numPr>
              <w:spacing w:after="200" w:line="276" w:lineRule="auto"/>
              <w:rPr>
                <w:sz w:val="28"/>
                <w:szCs w:val="28"/>
              </w:rPr>
            </w:pPr>
            <w:r w:rsidRPr="002E0A4C">
              <w:rPr>
                <w:b/>
                <w:sz w:val="32"/>
                <w:szCs w:val="32"/>
              </w:rPr>
              <w:t>красный</w:t>
            </w:r>
            <w:r w:rsidRPr="00281FBB">
              <w:rPr>
                <w:sz w:val="28"/>
                <w:szCs w:val="28"/>
              </w:rPr>
              <w:t xml:space="preserve"> –для опасности/аварийной ситуации. </w:t>
            </w:r>
          </w:p>
          <w:p w:rsidR="002E0A4C" w:rsidRDefault="002E0A4C" w:rsidP="002E0A4C">
            <w:pPr>
              <w:spacing w:after="200" w:line="276" w:lineRule="auto"/>
              <w:rPr>
                <w:sz w:val="28"/>
                <w:szCs w:val="28"/>
              </w:rPr>
            </w:pPr>
          </w:p>
          <w:p w:rsidR="002E0A4C" w:rsidRDefault="002E0A4C" w:rsidP="002E0A4C">
            <w:pPr>
              <w:spacing w:after="200" w:line="276" w:lineRule="auto"/>
              <w:rPr>
                <w:rFonts w:ascii="Arial" w:hAnsi="Arial" w:cs="Arial"/>
                <w:noProof/>
                <w:sz w:val="24"/>
                <w:szCs w:val="24"/>
              </w:rPr>
            </w:pPr>
          </w:p>
        </w:tc>
      </w:tr>
      <w:tr w:rsidR="004025F2" w:rsidRPr="007D773E" w:rsidTr="00CA47C9">
        <w:trPr>
          <w:jc w:val="center"/>
        </w:trPr>
        <w:tc>
          <w:tcPr>
            <w:tcW w:w="4644" w:type="dxa"/>
            <w:gridSpan w:val="2"/>
          </w:tcPr>
          <w:p w:rsidR="004025F2" w:rsidRPr="00B96783" w:rsidRDefault="004025F2" w:rsidP="0003084A">
            <w:pPr>
              <w:autoSpaceDE w:val="0"/>
              <w:autoSpaceDN w:val="0"/>
              <w:jc w:val="both"/>
              <w:rPr>
                <w:rFonts w:ascii="Arial" w:hAnsi="Arial" w:cs="Arial"/>
                <w:sz w:val="24"/>
                <w:szCs w:val="24"/>
              </w:rPr>
            </w:pPr>
            <w:r w:rsidRPr="004025F2">
              <w:rPr>
                <w:rFonts w:ascii="Arial" w:hAnsi="Arial" w:cs="Arial"/>
                <w:noProof/>
                <w:sz w:val="24"/>
                <w:szCs w:val="24"/>
              </w:rPr>
              <w:drawing>
                <wp:inline distT="0" distB="0" distL="0" distR="0">
                  <wp:extent cx="1371600" cy="1447800"/>
                  <wp:effectExtent l="19050" t="0" r="0" b="0"/>
                  <wp:docPr id="2" name="Рисунок 12"/>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pic:cNvPicPr>
                        </pic:nvPicPr>
                        <pic:blipFill>
                          <a:blip r:embed="rId168" cstate="print">
                            <a:lum bright="6000"/>
                          </a:blip>
                          <a:srcRect/>
                          <a:stretch>
                            <a:fillRect/>
                          </a:stretch>
                        </pic:blipFill>
                        <pic:spPr bwMode="auto">
                          <a:xfrm>
                            <a:off x="0" y="0"/>
                            <a:ext cx="1371600" cy="1447800"/>
                          </a:xfrm>
                          <a:prstGeom prst="rect">
                            <a:avLst/>
                          </a:prstGeom>
                          <a:noFill/>
                          <a:ln w="9525">
                            <a:noFill/>
                            <a:miter lim="800000"/>
                            <a:headEnd/>
                            <a:tailEnd/>
                          </a:ln>
                        </pic:spPr>
                      </pic:pic>
                    </a:graphicData>
                  </a:graphic>
                </wp:inline>
              </w:drawing>
            </w:r>
          </w:p>
        </w:tc>
        <w:tc>
          <w:tcPr>
            <w:tcW w:w="3118" w:type="dxa"/>
          </w:tcPr>
          <w:p w:rsidR="004025F2" w:rsidRPr="00281FBB" w:rsidRDefault="004025F2" w:rsidP="004025F2">
            <w:pPr>
              <w:rPr>
                <w:sz w:val="28"/>
                <w:szCs w:val="28"/>
              </w:rPr>
            </w:pPr>
            <w:r w:rsidRPr="00281FBB">
              <w:rPr>
                <w:sz w:val="28"/>
                <w:szCs w:val="28"/>
              </w:rPr>
              <w:t xml:space="preserve">Символ Международной Федерации Глухих, обозначающий помещения для глухих </w:t>
            </w:r>
          </w:p>
          <w:p w:rsidR="004025F2" w:rsidRPr="00B96783" w:rsidRDefault="004025F2" w:rsidP="0003084A">
            <w:pPr>
              <w:jc w:val="both"/>
              <w:rPr>
                <w:rFonts w:ascii="Arial" w:hAnsi="Arial" w:cs="Arial"/>
                <w:sz w:val="24"/>
                <w:szCs w:val="24"/>
              </w:rPr>
            </w:pPr>
          </w:p>
        </w:tc>
        <w:tc>
          <w:tcPr>
            <w:tcW w:w="7589" w:type="dxa"/>
            <w:gridSpan w:val="3"/>
          </w:tcPr>
          <w:p w:rsidR="0082014B" w:rsidRDefault="004025F2" w:rsidP="004025F2">
            <w:pPr>
              <w:ind w:firstLine="708"/>
              <w:rPr>
                <w:sz w:val="28"/>
                <w:szCs w:val="28"/>
              </w:rPr>
            </w:pPr>
            <w:r w:rsidRPr="00B41078">
              <w:rPr>
                <w:sz w:val="28"/>
                <w:szCs w:val="28"/>
              </w:rPr>
              <w:t xml:space="preserve">В вестибюлях общественных зданий следует предусматривать установку </w:t>
            </w:r>
            <w:proofErr w:type="spellStart"/>
            <w:r w:rsidR="0082014B" w:rsidRPr="00B41078">
              <w:rPr>
                <w:sz w:val="28"/>
                <w:szCs w:val="28"/>
              </w:rPr>
              <w:t>текстофонов</w:t>
            </w:r>
            <w:proofErr w:type="spellEnd"/>
            <w:r w:rsidR="0082014B">
              <w:rPr>
                <w:sz w:val="28"/>
                <w:szCs w:val="28"/>
              </w:rPr>
              <w:t>.</w:t>
            </w:r>
            <w:r w:rsidR="0082014B" w:rsidRPr="00B41078">
              <w:rPr>
                <w:sz w:val="28"/>
                <w:szCs w:val="28"/>
              </w:rPr>
              <w:t xml:space="preserve"> </w:t>
            </w:r>
            <w:proofErr w:type="spellStart"/>
            <w:r w:rsidRPr="00B41078">
              <w:rPr>
                <w:sz w:val="28"/>
                <w:szCs w:val="28"/>
              </w:rPr>
              <w:t>Текстофоны</w:t>
            </w:r>
            <w:proofErr w:type="spellEnd"/>
            <w:r w:rsidRPr="00B41078">
              <w:rPr>
                <w:sz w:val="28"/>
                <w:szCs w:val="28"/>
              </w:rPr>
              <w:t xml:space="preserve"> не выпускаются. </w:t>
            </w:r>
          </w:p>
          <w:p w:rsidR="004025F2" w:rsidRPr="00B41078" w:rsidRDefault="004025F2" w:rsidP="004025F2">
            <w:pPr>
              <w:ind w:firstLine="708"/>
              <w:rPr>
                <w:sz w:val="28"/>
                <w:szCs w:val="28"/>
              </w:rPr>
            </w:pPr>
            <w:r w:rsidRPr="00B41078">
              <w:rPr>
                <w:sz w:val="28"/>
                <w:szCs w:val="28"/>
              </w:rPr>
              <w:t xml:space="preserve">Можно использовать телефоны с текстовым выходом (факсы). Высота установки таксофона для инвалидов на кресле-коляске 80см </w:t>
            </w:r>
          </w:p>
          <w:p w:rsidR="004025F2" w:rsidRPr="00B41078" w:rsidRDefault="004025F2" w:rsidP="004025F2">
            <w:pPr>
              <w:ind w:firstLine="708"/>
              <w:rPr>
                <w:sz w:val="28"/>
                <w:szCs w:val="28"/>
              </w:rPr>
            </w:pPr>
            <w:r w:rsidRPr="00B41078">
              <w:rPr>
                <w:sz w:val="28"/>
                <w:szCs w:val="28"/>
              </w:rPr>
              <w:t xml:space="preserve">Современное средство общения с глухими – видеотелефон. </w:t>
            </w:r>
          </w:p>
          <w:p w:rsidR="004025F2" w:rsidRPr="00B41078" w:rsidRDefault="004025F2" w:rsidP="004025F2">
            <w:pPr>
              <w:ind w:firstLine="708"/>
              <w:rPr>
                <w:sz w:val="28"/>
                <w:szCs w:val="28"/>
              </w:rPr>
            </w:pPr>
            <w:r w:rsidRPr="00B41078">
              <w:rPr>
                <w:sz w:val="28"/>
                <w:szCs w:val="28"/>
              </w:rPr>
              <w:t xml:space="preserve">Можно воспользоваться услугами диспетчерской </w:t>
            </w:r>
            <w:r w:rsidRPr="00B41078">
              <w:rPr>
                <w:sz w:val="28"/>
                <w:szCs w:val="28"/>
              </w:rPr>
              <w:lastRenderedPageBreak/>
              <w:t xml:space="preserve">службы для глухих, в том числе по скайпу. </w:t>
            </w:r>
          </w:p>
          <w:p w:rsidR="0082014B" w:rsidRPr="00B41078" w:rsidRDefault="0082014B" w:rsidP="0082014B">
            <w:pPr>
              <w:ind w:firstLine="708"/>
              <w:rPr>
                <w:b/>
                <w:sz w:val="28"/>
                <w:szCs w:val="28"/>
              </w:rPr>
            </w:pPr>
            <w:r w:rsidRPr="00B41078">
              <w:rPr>
                <w:b/>
                <w:sz w:val="28"/>
                <w:szCs w:val="28"/>
              </w:rPr>
              <w:t>Средства односторонней связи</w:t>
            </w:r>
          </w:p>
          <w:p w:rsidR="0082014B" w:rsidRDefault="0082014B" w:rsidP="0082014B">
            <w:pPr>
              <w:ind w:firstLine="708"/>
              <w:rPr>
                <w:sz w:val="28"/>
                <w:szCs w:val="28"/>
              </w:rPr>
            </w:pPr>
            <w:r w:rsidRPr="00B41078">
              <w:rPr>
                <w:sz w:val="28"/>
                <w:szCs w:val="28"/>
              </w:rPr>
              <w:t>В дополнение к звуковому сигналу обязательно должен быть оптический сигнал принятия вызова (для глухих</w:t>
            </w:r>
            <w:r>
              <w:rPr>
                <w:sz w:val="28"/>
                <w:szCs w:val="28"/>
              </w:rPr>
              <w:t>)</w:t>
            </w:r>
          </w:p>
          <w:p w:rsidR="004025F2" w:rsidRDefault="004025F2" w:rsidP="0003084A">
            <w:pPr>
              <w:ind w:left="743" w:hanging="743"/>
              <w:jc w:val="both"/>
              <w:rPr>
                <w:rFonts w:ascii="Arial" w:hAnsi="Arial" w:cs="Arial"/>
                <w:noProof/>
                <w:sz w:val="24"/>
                <w:szCs w:val="24"/>
              </w:rPr>
            </w:pPr>
          </w:p>
        </w:tc>
      </w:tr>
      <w:tr w:rsidR="004025F2" w:rsidRPr="007D773E" w:rsidTr="00CA47C9">
        <w:trPr>
          <w:jc w:val="center"/>
        </w:trPr>
        <w:tc>
          <w:tcPr>
            <w:tcW w:w="4644" w:type="dxa"/>
            <w:gridSpan w:val="2"/>
          </w:tcPr>
          <w:p w:rsidR="004025F2" w:rsidRPr="00B96783" w:rsidRDefault="004025F2" w:rsidP="0003084A">
            <w:pPr>
              <w:autoSpaceDE w:val="0"/>
              <w:autoSpaceDN w:val="0"/>
              <w:jc w:val="both"/>
              <w:rPr>
                <w:rFonts w:ascii="Arial" w:hAnsi="Arial" w:cs="Arial"/>
                <w:sz w:val="24"/>
                <w:szCs w:val="24"/>
              </w:rPr>
            </w:pPr>
            <w:r w:rsidRPr="004025F2">
              <w:rPr>
                <w:rFonts w:ascii="Arial" w:hAnsi="Arial" w:cs="Arial"/>
                <w:noProof/>
                <w:sz w:val="24"/>
                <w:szCs w:val="24"/>
              </w:rPr>
              <w:drawing>
                <wp:inline distT="0" distB="0" distL="0" distR="0">
                  <wp:extent cx="1295400" cy="1371599"/>
                  <wp:effectExtent l="19050" t="0" r="0" b="0"/>
                  <wp:docPr id="3" name="Рисунок 13"/>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50103" t="48437" r="36862" b="24345"/>
                          <a:stretch/>
                        </pic:blipFill>
                        <pic:spPr bwMode="auto">
                          <a:xfrm>
                            <a:off x="0" y="0"/>
                            <a:ext cx="1295400" cy="137159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3118" w:type="dxa"/>
          </w:tcPr>
          <w:p w:rsidR="004025F2" w:rsidRPr="00281FBB" w:rsidRDefault="004025F2" w:rsidP="004025F2">
            <w:pPr>
              <w:rPr>
                <w:sz w:val="28"/>
                <w:szCs w:val="28"/>
              </w:rPr>
            </w:pPr>
            <w:r w:rsidRPr="00281FBB">
              <w:rPr>
                <w:sz w:val="28"/>
                <w:szCs w:val="28"/>
              </w:rPr>
              <w:t>Зона действия оборудование, усиливающего звук микрофона, для людей, чьи слуховые аппараты</w:t>
            </w:r>
          </w:p>
          <w:p w:rsidR="004025F2" w:rsidRPr="00281FBB" w:rsidRDefault="004025F2" w:rsidP="004025F2">
            <w:pPr>
              <w:rPr>
                <w:sz w:val="28"/>
                <w:szCs w:val="28"/>
              </w:rPr>
            </w:pPr>
            <w:r w:rsidRPr="00281FBB">
              <w:rPr>
                <w:sz w:val="28"/>
                <w:szCs w:val="28"/>
              </w:rPr>
              <w:t xml:space="preserve">оборудованы Т-образным переключателем </w:t>
            </w:r>
          </w:p>
          <w:p w:rsidR="004025F2" w:rsidRPr="00B96783" w:rsidRDefault="004025F2" w:rsidP="0003084A">
            <w:pPr>
              <w:jc w:val="both"/>
              <w:rPr>
                <w:rFonts w:ascii="Arial" w:hAnsi="Arial" w:cs="Arial"/>
                <w:sz w:val="24"/>
                <w:szCs w:val="24"/>
              </w:rPr>
            </w:pPr>
          </w:p>
        </w:tc>
        <w:tc>
          <w:tcPr>
            <w:tcW w:w="7589" w:type="dxa"/>
            <w:gridSpan w:val="3"/>
          </w:tcPr>
          <w:p w:rsidR="0082014B" w:rsidRDefault="004025F2" w:rsidP="0082014B">
            <w:pPr>
              <w:ind w:firstLine="708"/>
              <w:rPr>
                <w:sz w:val="28"/>
                <w:szCs w:val="28"/>
              </w:rPr>
            </w:pPr>
            <w:r w:rsidRPr="004025F2">
              <w:rPr>
                <w:rFonts w:ascii="Arial" w:hAnsi="Arial" w:cs="Arial"/>
                <w:noProof/>
                <w:sz w:val="24"/>
                <w:szCs w:val="24"/>
              </w:rPr>
              <w:drawing>
                <wp:inline distT="0" distB="0" distL="0" distR="0">
                  <wp:extent cx="4038600" cy="2202394"/>
                  <wp:effectExtent l="19050" t="0" r="0" b="0"/>
                  <wp:docPr id="34" name="Рисунок 32"/>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pic:cNvPicPr>
                        </pic:nvPicPr>
                        <pic:blipFill>
                          <a:blip r:embed="rId170" cstate="print"/>
                          <a:srcRect l="28345" t="29057" r="35278" b="35676"/>
                          <a:stretch>
                            <a:fillRect/>
                          </a:stretch>
                        </pic:blipFill>
                        <pic:spPr bwMode="auto">
                          <a:xfrm>
                            <a:off x="0" y="0"/>
                            <a:ext cx="4038600" cy="2202394"/>
                          </a:xfrm>
                          <a:prstGeom prst="rect">
                            <a:avLst/>
                          </a:prstGeom>
                          <a:noFill/>
                          <a:ln w="9525">
                            <a:noFill/>
                            <a:miter lim="800000"/>
                            <a:headEnd/>
                            <a:tailEnd/>
                          </a:ln>
                        </pic:spPr>
                      </pic:pic>
                    </a:graphicData>
                  </a:graphic>
                </wp:inline>
              </w:drawing>
            </w:r>
            <w:r w:rsidR="0082014B" w:rsidRPr="00AF4A7B">
              <w:rPr>
                <w:sz w:val="28"/>
                <w:szCs w:val="28"/>
              </w:rPr>
              <w:t xml:space="preserve"> Индукционная петля</w:t>
            </w:r>
          </w:p>
          <w:p w:rsidR="004025F2" w:rsidRDefault="00910823" w:rsidP="0003084A">
            <w:pPr>
              <w:ind w:left="743" w:hanging="743"/>
              <w:jc w:val="both"/>
              <w:rPr>
                <w:rFonts w:ascii="Arial" w:hAnsi="Arial" w:cs="Arial"/>
                <w:noProof/>
                <w:sz w:val="24"/>
                <w:szCs w:val="24"/>
              </w:rPr>
            </w:pPr>
            <w:r>
              <w:rPr>
                <w:rFonts w:ascii="Arial" w:hAnsi="Arial" w:cs="Arial"/>
                <w:noProof/>
                <w:sz w:val="24"/>
                <w:szCs w:val="24"/>
              </w:rPr>
              <w:t>Система</w:t>
            </w:r>
            <w:r w:rsidRPr="00910823">
              <w:rPr>
                <w:rFonts w:ascii="Arial" w:hAnsi="Arial" w:cs="Arial"/>
                <w:noProof/>
                <w:sz w:val="24"/>
                <w:szCs w:val="24"/>
              </w:rPr>
              <w:t xml:space="preserve"> блокирует все окружающие звуки и шум и может слышать только звуковой сигнал от системы с индукционной петлей.</w:t>
            </w:r>
          </w:p>
        </w:tc>
      </w:tr>
      <w:tr w:rsidR="0082014B" w:rsidRPr="007D773E" w:rsidTr="00CA47C9">
        <w:trPr>
          <w:jc w:val="center"/>
        </w:trPr>
        <w:tc>
          <w:tcPr>
            <w:tcW w:w="4644" w:type="dxa"/>
            <w:gridSpan w:val="2"/>
          </w:tcPr>
          <w:p w:rsidR="0082014B" w:rsidRPr="00B96783" w:rsidRDefault="0082014B" w:rsidP="0003084A">
            <w:pPr>
              <w:autoSpaceDE w:val="0"/>
              <w:autoSpaceDN w:val="0"/>
              <w:jc w:val="both"/>
              <w:rPr>
                <w:rFonts w:ascii="Arial" w:hAnsi="Arial" w:cs="Arial"/>
                <w:sz w:val="24"/>
                <w:szCs w:val="24"/>
              </w:rPr>
            </w:pPr>
            <w:r w:rsidRPr="004025F2">
              <w:rPr>
                <w:rFonts w:ascii="Arial" w:hAnsi="Arial" w:cs="Arial"/>
                <w:noProof/>
                <w:sz w:val="24"/>
                <w:szCs w:val="24"/>
              </w:rPr>
              <w:drawing>
                <wp:inline distT="0" distB="0" distL="0" distR="0">
                  <wp:extent cx="1304924" cy="1319212"/>
                  <wp:effectExtent l="19050" t="0" r="0" b="0"/>
                  <wp:docPr id="4" name="Рисунок 14" descr="ухо инфракрPicture1.jpg"/>
                  <wp:cNvGraphicFramePr/>
                  <a:graphic xmlns:a="http://schemas.openxmlformats.org/drawingml/2006/main">
                    <a:graphicData uri="http://schemas.openxmlformats.org/drawingml/2006/picture">
                      <pic:pic xmlns:pic="http://schemas.openxmlformats.org/drawingml/2006/picture">
                        <pic:nvPicPr>
                          <pic:cNvPr id="11" name="Picture 10" descr="ухо инфракрPicture1.jpg"/>
                          <pic:cNvPicPr>
                            <a:picLocks noChangeAspect="1"/>
                          </pic:cNvPicPr>
                        </pic:nvPicPr>
                        <pic:blipFill>
                          <a:blip r:embed="rId171" cstate="print"/>
                          <a:stretch>
                            <a:fillRect/>
                          </a:stretch>
                        </pic:blipFill>
                        <pic:spPr>
                          <a:xfrm>
                            <a:off x="0" y="0"/>
                            <a:ext cx="1304924" cy="1319212"/>
                          </a:xfrm>
                          <a:prstGeom prst="rect">
                            <a:avLst/>
                          </a:prstGeom>
                        </pic:spPr>
                      </pic:pic>
                    </a:graphicData>
                  </a:graphic>
                </wp:inline>
              </w:drawing>
            </w:r>
          </w:p>
        </w:tc>
        <w:tc>
          <w:tcPr>
            <w:tcW w:w="3118" w:type="dxa"/>
          </w:tcPr>
          <w:p w:rsidR="0082014B" w:rsidRPr="00281FBB" w:rsidRDefault="0082014B" w:rsidP="004025F2">
            <w:pPr>
              <w:rPr>
                <w:sz w:val="28"/>
                <w:szCs w:val="28"/>
              </w:rPr>
            </w:pPr>
            <w:r w:rsidRPr="00281FBB">
              <w:rPr>
                <w:sz w:val="28"/>
                <w:szCs w:val="28"/>
              </w:rPr>
              <w:t xml:space="preserve">Зона действия оборудование, усиливающего звук микрофона посредством инфракрасного излучения и место выдачи приемников для </w:t>
            </w:r>
            <w:r w:rsidRPr="00281FBB">
              <w:rPr>
                <w:sz w:val="28"/>
                <w:szCs w:val="28"/>
              </w:rPr>
              <w:lastRenderedPageBreak/>
              <w:t xml:space="preserve">пользователей. </w:t>
            </w:r>
          </w:p>
          <w:p w:rsidR="0082014B" w:rsidRPr="00B96783" w:rsidRDefault="0082014B" w:rsidP="0003084A">
            <w:pPr>
              <w:jc w:val="both"/>
              <w:rPr>
                <w:rFonts w:ascii="Arial" w:hAnsi="Arial" w:cs="Arial"/>
                <w:sz w:val="24"/>
                <w:szCs w:val="24"/>
              </w:rPr>
            </w:pPr>
          </w:p>
        </w:tc>
        <w:tc>
          <w:tcPr>
            <w:tcW w:w="7589" w:type="dxa"/>
            <w:gridSpan w:val="3"/>
          </w:tcPr>
          <w:p w:rsidR="0082014B" w:rsidRDefault="0082014B" w:rsidP="0003084A">
            <w:pPr>
              <w:ind w:left="743" w:hanging="743"/>
              <w:jc w:val="both"/>
              <w:rPr>
                <w:rFonts w:ascii="Arial" w:hAnsi="Arial" w:cs="Arial"/>
                <w:noProof/>
                <w:sz w:val="24"/>
                <w:szCs w:val="24"/>
              </w:rPr>
            </w:pPr>
          </w:p>
        </w:tc>
      </w:tr>
      <w:tr w:rsidR="00CA47C9" w:rsidRPr="007D773E" w:rsidTr="001E06E7">
        <w:trPr>
          <w:jc w:val="center"/>
        </w:trPr>
        <w:tc>
          <w:tcPr>
            <w:tcW w:w="7762" w:type="dxa"/>
            <w:gridSpan w:val="3"/>
          </w:tcPr>
          <w:p w:rsidR="00CA47C9" w:rsidRPr="00281FBB" w:rsidRDefault="00CA47C9" w:rsidP="004025F2">
            <w:pPr>
              <w:rPr>
                <w:sz w:val="28"/>
                <w:szCs w:val="28"/>
              </w:rPr>
            </w:pPr>
            <w:r w:rsidRPr="002E0A4C">
              <w:rPr>
                <w:rFonts w:ascii="Arial" w:hAnsi="Arial" w:cs="Arial"/>
                <w:noProof/>
                <w:sz w:val="24"/>
                <w:szCs w:val="24"/>
              </w:rPr>
              <w:drawing>
                <wp:inline distT="0" distB="0" distL="0" distR="0">
                  <wp:extent cx="1126227" cy="990600"/>
                  <wp:effectExtent l="19050" t="0" r="0" b="0"/>
                  <wp:docPr id="27" name="Рисунок 26"/>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172" cstate="print"/>
                          <a:srcRect l="49523" b="50234"/>
                          <a:stretch>
                            <a:fillRect/>
                          </a:stretch>
                        </pic:blipFill>
                        <pic:spPr bwMode="auto">
                          <a:xfrm>
                            <a:off x="0" y="0"/>
                            <a:ext cx="1126227" cy="990600"/>
                          </a:xfrm>
                          <a:prstGeom prst="rect">
                            <a:avLst/>
                          </a:prstGeom>
                          <a:noFill/>
                          <a:ln w="9525">
                            <a:noFill/>
                            <a:miter lim="800000"/>
                            <a:headEnd/>
                            <a:tailEnd/>
                          </a:ln>
                        </pic:spPr>
                      </pic:pic>
                    </a:graphicData>
                  </a:graphic>
                </wp:inline>
              </w:drawing>
            </w:r>
          </w:p>
        </w:tc>
        <w:tc>
          <w:tcPr>
            <w:tcW w:w="7589" w:type="dxa"/>
            <w:gridSpan w:val="3"/>
          </w:tcPr>
          <w:p w:rsidR="00CA47C9" w:rsidRPr="00885F77" w:rsidRDefault="00CA47C9" w:rsidP="00CA47C9">
            <w:pPr>
              <w:numPr>
                <w:ilvl w:val="0"/>
                <w:numId w:val="38"/>
              </w:numPr>
              <w:rPr>
                <w:sz w:val="28"/>
                <w:szCs w:val="28"/>
              </w:rPr>
            </w:pPr>
            <w:r w:rsidRPr="00885F77">
              <w:rPr>
                <w:sz w:val="28"/>
                <w:szCs w:val="28"/>
              </w:rPr>
              <w:t xml:space="preserve">Символы представляют собой существенную помощь людям с нарушением интеллекта </w:t>
            </w:r>
          </w:p>
          <w:p w:rsidR="00CA47C9" w:rsidRDefault="00CA47C9" w:rsidP="00CA47C9">
            <w:pPr>
              <w:rPr>
                <w:sz w:val="28"/>
                <w:szCs w:val="28"/>
              </w:rPr>
            </w:pPr>
          </w:p>
          <w:p w:rsidR="00CA47C9" w:rsidRDefault="00CA47C9" w:rsidP="00CA47C9">
            <w:pPr>
              <w:rPr>
                <w:rFonts w:ascii="Arial" w:hAnsi="Arial" w:cs="Arial"/>
                <w:noProof/>
                <w:sz w:val="24"/>
                <w:szCs w:val="24"/>
              </w:rPr>
            </w:pPr>
          </w:p>
        </w:tc>
      </w:tr>
      <w:tr w:rsidR="00CA47C9" w:rsidRPr="007D773E" w:rsidTr="0096334A">
        <w:trPr>
          <w:jc w:val="center"/>
        </w:trPr>
        <w:tc>
          <w:tcPr>
            <w:tcW w:w="7762" w:type="dxa"/>
            <w:gridSpan w:val="3"/>
          </w:tcPr>
          <w:p w:rsidR="00CA47C9" w:rsidRDefault="00CA47C9" w:rsidP="004025F2">
            <w:pPr>
              <w:rPr>
                <w:sz w:val="28"/>
                <w:szCs w:val="28"/>
              </w:rPr>
            </w:pPr>
            <w:r w:rsidRPr="00CA47C9">
              <w:rPr>
                <w:noProof/>
                <w:sz w:val="28"/>
                <w:szCs w:val="28"/>
              </w:rPr>
              <w:lastRenderedPageBreak/>
              <w:drawing>
                <wp:inline distT="0" distB="0" distL="0" distR="0">
                  <wp:extent cx="3902927" cy="5334000"/>
                  <wp:effectExtent l="19050" t="0" r="2323" b="0"/>
                  <wp:docPr id="26" name="Рисунок 22" descr="C:\Documents and Settings\ВасильевС\Рабочий стол\Управы после 30 апреля\Лефортово\Проверенные ДСЗН 4\ТЦ Город Шоссе Энтузиастов д.12 к.2\Фото\Photo (10).JPG"/>
                  <wp:cNvGraphicFramePr/>
                  <a:graphic xmlns:a="http://schemas.openxmlformats.org/drawingml/2006/main">
                    <a:graphicData uri="http://schemas.openxmlformats.org/drawingml/2006/picture">
                      <pic:pic xmlns:pic="http://schemas.openxmlformats.org/drawingml/2006/picture">
                        <pic:nvPicPr>
                          <pic:cNvPr id="11" name="Picture 2" descr="C:\Documents and Settings\ВасильевС\Рабочий стол\Управы после 30 апреля\Лефортово\Проверенные ДСЗН 4\ТЦ Город Шоссе Энтузиастов д.12 к.2\Фото\Photo (10).JPG"/>
                          <pic:cNvPicPr>
                            <a:picLocks noChangeAspect="1" noChangeArrowheads="1"/>
                          </pic:cNvPicPr>
                        </pic:nvPicPr>
                        <pic:blipFill>
                          <a:blip r:embed="rId173" cstate="print"/>
                          <a:srcRect l="26399" t="10634" r="25614" b="45827"/>
                          <a:stretch>
                            <a:fillRect/>
                          </a:stretch>
                        </pic:blipFill>
                        <pic:spPr bwMode="auto">
                          <a:xfrm>
                            <a:off x="0" y="0"/>
                            <a:ext cx="3902927" cy="5334000"/>
                          </a:xfrm>
                          <a:prstGeom prst="rect">
                            <a:avLst/>
                          </a:prstGeom>
                          <a:noFill/>
                        </pic:spPr>
                      </pic:pic>
                    </a:graphicData>
                  </a:graphic>
                </wp:inline>
              </w:drawing>
            </w:r>
          </w:p>
        </w:tc>
        <w:tc>
          <w:tcPr>
            <w:tcW w:w="7589" w:type="dxa"/>
            <w:gridSpan w:val="3"/>
          </w:tcPr>
          <w:p w:rsidR="00CA47C9" w:rsidRPr="00885F77" w:rsidRDefault="00CA47C9" w:rsidP="00CA47C9">
            <w:pPr>
              <w:rPr>
                <w:sz w:val="28"/>
                <w:szCs w:val="28"/>
              </w:rPr>
            </w:pPr>
            <w:r w:rsidRPr="00885F77">
              <w:rPr>
                <w:sz w:val="28"/>
                <w:szCs w:val="28"/>
              </w:rPr>
              <w:t xml:space="preserve">Оснащение объекта надписями и иной текстовой и графической информацией в </w:t>
            </w:r>
            <w:proofErr w:type="spellStart"/>
            <w:r w:rsidRPr="00885F77">
              <w:rPr>
                <w:sz w:val="28"/>
                <w:szCs w:val="28"/>
              </w:rPr>
              <w:t>легкочитаемой</w:t>
            </w:r>
            <w:proofErr w:type="spellEnd"/>
            <w:r w:rsidRPr="00885F77">
              <w:rPr>
                <w:sz w:val="28"/>
                <w:szCs w:val="28"/>
              </w:rPr>
              <w:t xml:space="preserve"> и понятной форме, помощь персонала в передвижении по территории объекта социальной инфраструктуры.</w:t>
            </w:r>
          </w:p>
          <w:p w:rsidR="00CA47C9" w:rsidRDefault="00CA47C9" w:rsidP="0003084A">
            <w:pPr>
              <w:ind w:left="743" w:hanging="743"/>
              <w:jc w:val="both"/>
              <w:rPr>
                <w:rFonts w:ascii="Arial" w:hAnsi="Arial" w:cs="Arial"/>
                <w:noProof/>
                <w:sz w:val="24"/>
                <w:szCs w:val="24"/>
              </w:rPr>
            </w:pPr>
          </w:p>
        </w:tc>
      </w:tr>
      <w:tr w:rsidR="00CA47C9" w:rsidRPr="007D773E" w:rsidTr="0026477A">
        <w:trPr>
          <w:jc w:val="center"/>
        </w:trPr>
        <w:tc>
          <w:tcPr>
            <w:tcW w:w="7762" w:type="dxa"/>
            <w:gridSpan w:val="3"/>
          </w:tcPr>
          <w:p w:rsidR="00CA47C9" w:rsidRPr="00281FBB" w:rsidRDefault="00CA47C9" w:rsidP="00CA47C9">
            <w:pPr>
              <w:ind w:firstLine="708"/>
              <w:rPr>
                <w:sz w:val="28"/>
                <w:szCs w:val="28"/>
              </w:rPr>
            </w:pPr>
            <w:r w:rsidRPr="00E93AEB">
              <w:rPr>
                <w:rFonts w:ascii="Arial" w:hAnsi="Arial" w:cs="Arial"/>
                <w:noProof/>
                <w:sz w:val="24"/>
                <w:szCs w:val="24"/>
              </w:rPr>
              <w:lastRenderedPageBreak/>
              <w:drawing>
                <wp:inline distT="0" distB="0" distL="0" distR="0">
                  <wp:extent cx="2133600" cy="2844800"/>
                  <wp:effectExtent l="19050" t="0" r="0" b="0"/>
                  <wp:docPr id="29" name="Рисунок 30" descr="информатор.JPG"/>
                  <wp:cNvGraphicFramePr/>
                  <a:graphic xmlns:a="http://schemas.openxmlformats.org/drawingml/2006/main">
                    <a:graphicData uri="http://schemas.openxmlformats.org/drawingml/2006/picture">
                      <pic:pic xmlns:pic="http://schemas.openxmlformats.org/drawingml/2006/picture">
                        <pic:nvPicPr>
                          <pic:cNvPr id="5" name="Content Placeholder 4" descr="информатор.JPG"/>
                          <pic:cNvPicPr>
                            <a:picLocks noGrp="1" noChangeAspect="1"/>
                          </pic:cNvPicPr>
                        </pic:nvPicPr>
                        <pic:blipFill>
                          <a:blip r:embed="rId174" cstate="print"/>
                          <a:stretch>
                            <a:fillRect/>
                          </a:stretch>
                        </pic:blipFill>
                        <pic:spPr>
                          <a:xfrm>
                            <a:off x="0" y="0"/>
                            <a:ext cx="2133600" cy="2844800"/>
                          </a:xfrm>
                          <a:prstGeom prst="rect">
                            <a:avLst/>
                          </a:prstGeom>
                        </pic:spPr>
                      </pic:pic>
                    </a:graphicData>
                  </a:graphic>
                </wp:inline>
              </w:drawing>
            </w:r>
          </w:p>
        </w:tc>
        <w:tc>
          <w:tcPr>
            <w:tcW w:w="7589" w:type="dxa"/>
            <w:gridSpan w:val="3"/>
          </w:tcPr>
          <w:p w:rsidR="00CA47C9" w:rsidRDefault="00CA47C9" w:rsidP="00CA47C9">
            <w:pPr>
              <w:ind w:firstLine="708"/>
              <w:rPr>
                <w:b/>
                <w:sz w:val="28"/>
                <w:szCs w:val="28"/>
              </w:rPr>
            </w:pPr>
            <w:r w:rsidRPr="00B41078">
              <w:rPr>
                <w:b/>
                <w:sz w:val="28"/>
                <w:szCs w:val="28"/>
              </w:rPr>
              <w:t xml:space="preserve">Малогабаритные </w:t>
            </w:r>
            <w:proofErr w:type="spellStart"/>
            <w:r w:rsidRPr="00B41078">
              <w:rPr>
                <w:b/>
                <w:sz w:val="28"/>
                <w:szCs w:val="28"/>
              </w:rPr>
              <w:t>аудивизуальные</w:t>
            </w:r>
            <w:proofErr w:type="spellEnd"/>
            <w:r w:rsidRPr="00B41078">
              <w:rPr>
                <w:b/>
                <w:sz w:val="28"/>
                <w:szCs w:val="28"/>
              </w:rPr>
              <w:t xml:space="preserve"> информационные справочные системы</w:t>
            </w:r>
          </w:p>
          <w:p w:rsidR="00CA47C9" w:rsidRPr="00B41078" w:rsidRDefault="00CA47C9" w:rsidP="00CA47C9">
            <w:pPr>
              <w:ind w:firstLine="708"/>
              <w:rPr>
                <w:sz w:val="28"/>
                <w:szCs w:val="28"/>
              </w:rPr>
            </w:pPr>
            <w:r w:rsidRPr="00B41078">
              <w:rPr>
                <w:sz w:val="28"/>
                <w:szCs w:val="28"/>
              </w:rPr>
              <w:t>Удобный и быстрый поиск любых объектов в здании</w:t>
            </w:r>
          </w:p>
          <w:p w:rsidR="00CA47C9" w:rsidRPr="00B41078" w:rsidRDefault="00CA47C9" w:rsidP="00CA47C9">
            <w:pPr>
              <w:ind w:firstLine="708"/>
              <w:rPr>
                <w:sz w:val="28"/>
                <w:szCs w:val="28"/>
              </w:rPr>
            </w:pPr>
            <w:r w:rsidRPr="00B41078">
              <w:rPr>
                <w:sz w:val="28"/>
                <w:szCs w:val="28"/>
              </w:rPr>
              <w:t>Наглядная демонстрация прохода к выбранному объекту</w:t>
            </w:r>
          </w:p>
          <w:p w:rsidR="00CA47C9" w:rsidRPr="00B41078" w:rsidRDefault="00CA47C9" w:rsidP="00CA47C9">
            <w:pPr>
              <w:ind w:firstLine="708"/>
              <w:rPr>
                <w:sz w:val="28"/>
                <w:szCs w:val="28"/>
              </w:rPr>
            </w:pPr>
            <w:r w:rsidRPr="00B41078">
              <w:rPr>
                <w:sz w:val="28"/>
                <w:szCs w:val="28"/>
              </w:rPr>
              <w:t>Получение самой актуальной информации</w:t>
            </w:r>
          </w:p>
          <w:p w:rsidR="00CA47C9" w:rsidRDefault="00CA47C9" w:rsidP="0003084A">
            <w:pPr>
              <w:ind w:left="743" w:hanging="743"/>
              <w:jc w:val="both"/>
              <w:rPr>
                <w:rFonts w:ascii="Arial" w:hAnsi="Arial" w:cs="Arial"/>
                <w:noProof/>
                <w:sz w:val="24"/>
                <w:szCs w:val="24"/>
              </w:rPr>
            </w:pPr>
          </w:p>
        </w:tc>
      </w:tr>
      <w:tr w:rsidR="0082014B" w:rsidRPr="007D773E" w:rsidTr="00CA47C9">
        <w:trPr>
          <w:jc w:val="center"/>
        </w:trPr>
        <w:tc>
          <w:tcPr>
            <w:tcW w:w="15351" w:type="dxa"/>
            <w:gridSpan w:val="6"/>
          </w:tcPr>
          <w:p w:rsidR="0082014B" w:rsidRPr="00CA47C9" w:rsidRDefault="0082014B" w:rsidP="00CA47C9">
            <w:pPr>
              <w:numPr>
                <w:ilvl w:val="0"/>
                <w:numId w:val="35"/>
              </w:numPr>
              <w:spacing w:after="200" w:line="276" w:lineRule="auto"/>
              <w:rPr>
                <w:sz w:val="28"/>
                <w:szCs w:val="28"/>
              </w:rPr>
            </w:pPr>
            <w:r w:rsidRPr="00B41078">
              <w:rPr>
                <w:sz w:val="28"/>
                <w:szCs w:val="28"/>
              </w:rPr>
              <w:t xml:space="preserve">Для слепых и слабовидящих людей желательно сочетание </w:t>
            </w:r>
            <w:r w:rsidRPr="00CA47C9">
              <w:rPr>
                <w:sz w:val="28"/>
                <w:szCs w:val="28"/>
              </w:rPr>
              <w:t>тактильных указателей и звуковой системы оповещения.</w:t>
            </w:r>
          </w:p>
          <w:p w:rsidR="0082014B" w:rsidRDefault="0082014B" w:rsidP="0082014B">
            <w:pPr>
              <w:ind w:firstLine="708"/>
              <w:rPr>
                <w:sz w:val="28"/>
                <w:szCs w:val="28"/>
              </w:rPr>
            </w:pPr>
            <w:r w:rsidRPr="00B41078">
              <w:rPr>
                <w:sz w:val="28"/>
                <w:szCs w:val="28"/>
              </w:rPr>
              <w:t xml:space="preserve"> Звуковой маяк у входа</w:t>
            </w:r>
            <w:r w:rsidR="00CA47C9">
              <w:rPr>
                <w:sz w:val="28"/>
                <w:szCs w:val="28"/>
              </w:rPr>
              <w:t>.</w:t>
            </w:r>
          </w:p>
          <w:p w:rsidR="0082014B" w:rsidRDefault="0082014B" w:rsidP="0082014B">
            <w:pPr>
              <w:numPr>
                <w:ilvl w:val="0"/>
                <w:numId w:val="35"/>
              </w:numPr>
              <w:spacing w:after="200" w:line="276" w:lineRule="auto"/>
              <w:rPr>
                <w:sz w:val="28"/>
                <w:szCs w:val="28"/>
              </w:rPr>
            </w:pPr>
            <w:r w:rsidRPr="00B41078">
              <w:rPr>
                <w:sz w:val="28"/>
                <w:szCs w:val="28"/>
              </w:rPr>
              <w:t>В вестибюлях общественных зданий следует предусматривать установку звуковых информаторов по типу телефонов-автоматов, которыми могут пользоваться посетители с недостатками зрения</w:t>
            </w:r>
            <w:r>
              <w:rPr>
                <w:sz w:val="28"/>
                <w:szCs w:val="28"/>
              </w:rPr>
              <w:t>.</w:t>
            </w:r>
          </w:p>
          <w:p w:rsidR="0082014B" w:rsidRDefault="00327839" w:rsidP="0082014B">
            <w:pPr>
              <w:numPr>
                <w:ilvl w:val="0"/>
                <w:numId w:val="35"/>
              </w:numPr>
              <w:spacing w:after="200" w:line="276" w:lineRule="auto"/>
              <w:rPr>
                <w:sz w:val="28"/>
                <w:szCs w:val="28"/>
              </w:rPr>
            </w:pPr>
            <w:r>
              <w:rPr>
                <w:sz w:val="28"/>
                <w:szCs w:val="28"/>
              </w:rPr>
              <w:t>Необходимо предусматривать у</w:t>
            </w:r>
            <w:r w:rsidR="0082014B" w:rsidRPr="00B41078">
              <w:rPr>
                <w:sz w:val="28"/>
                <w:szCs w:val="28"/>
              </w:rPr>
              <w:t>величенны</w:t>
            </w:r>
            <w:r>
              <w:rPr>
                <w:sz w:val="28"/>
                <w:szCs w:val="28"/>
              </w:rPr>
              <w:t>е</w:t>
            </w:r>
            <w:r w:rsidR="0082014B" w:rsidRPr="00B41078">
              <w:rPr>
                <w:sz w:val="28"/>
                <w:szCs w:val="28"/>
              </w:rPr>
              <w:t xml:space="preserve"> клавиши</w:t>
            </w:r>
            <w:r w:rsidRPr="00B41078">
              <w:rPr>
                <w:sz w:val="28"/>
                <w:szCs w:val="28"/>
              </w:rPr>
              <w:t xml:space="preserve"> </w:t>
            </w:r>
            <w:r>
              <w:rPr>
                <w:sz w:val="28"/>
                <w:szCs w:val="28"/>
              </w:rPr>
              <w:t>на т</w:t>
            </w:r>
            <w:r w:rsidRPr="00B41078">
              <w:rPr>
                <w:sz w:val="28"/>
                <w:szCs w:val="28"/>
              </w:rPr>
              <w:t>елефон</w:t>
            </w:r>
            <w:r>
              <w:rPr>
                <w:sz w:val="28"/>
                <w:szCs w:val="28"/>
              </w:rPr>
              <w:t>е, кнопки лифта.</w:t>
            </w:r>
            <w:r w:rsidRPr="00B41078">
              <w:rPr>
                <w:sz w:val="28"/>
                <w:szCs w:val="28"/>
              </w:rPr>
              <w:t xml:space="preserve"> </w:t>
            </w:r>
          </w:p>
          <w:p w:rsidR="0082014B" w:rsidRDefault="0082014B" w:rsidP="0082014B">
            <w:pPr>
              <w:ind w:firstLine="708"/>
              <w:rPr>
                <w:sz w:val="28"/>
                <w:szCs w:val="28"/>
              </w:rPr>
            </w:pPr>
            <w:r w:rsidRPr="00AF4A7B">
              <w:rPr>
                <w:sz w:val="28"/>
                <w:szCs w:val="28"/>
              </w:rPr>
              <w:t>Тактильные средства</w:t>
            </w:r>
          </w:p>
          <w:p w:rsidR="0082014B" w:rsidRDefault="0082014B" w:rsidP="0082014B">
            <w:pPr>
              <w:ind w:firstLine="708"/>
              <w:rPr>
                <w:sz w:val="28"/>
                <w:szCs w:val="28"/>
              </w:rPr>
            </w:pPr>
            <w:r w:rsidRPr="00AF4A7B">
              <w:rPr>
                <w:sz w:val="28"/>
                <w:szCs w:val="28"/>
              </w:rPr>
              <w:t xml:space="preserve">Тактильные указатели на кабинах </w:t>
            </w:r>
            <w:r w:rsidR="00413CB8">
              <w:rPr>
                <w:sz w:val="28"/>
                <w:szCs w:val="28"/>
              </w:rPr>
              <w:t>с</w:t>
            </w:r>
            <w:r w:rsidRPr="00AF4A7B">
              <w:rPr>
                <w:sz w:val="28"/>
                <w:szCs w:val="28"/>
              </w:rPr>
              <w:t>анитарно-бытовых помещений</w:t>
            </w:r>
          </w:p>
          <w:p w:rsidR="0082014B" w:rsidRPr="00AF4A7B" w:rsidRDefault="0082014B" w:rsidP="0082014B">
            <w:pPr>
              <w:numPr>
                <w:ilvl w:val="0"/>
                <w:numId w:val="36"/>
              </w:numPr>
              <w:spacing w:after="200" w:line="276" w:lineRule="auto"/>
              <w:rPr>
                <w:sz w:val="28"/>
                <w:szCs w:val="28"/>
              </w:rPr>
            </w:pPr>
            <w:r w:rsidRPr="00AF4A7B">
              <w:rPr>
                <w:sz w:val="28"/>
                <w:szCs w:val="28"/>
              </w:rPr>
              <w:t xml:space="preserve">Таблички с назначением помещения санузла размещается на двери (исключение из правил). </w:t>
            </w:r>
          </w:p>
          <w:p w:rsidR="0082014B" w:rsidRDefault="0082014B" w:rsidP="0082014B">
            <w:pPr>
              <w:ind w:firstLine="708"/>
              <w:rPr>
                <w:sz w:val="28"/>
                <w:szCs w:val="28"/>
              </w:rPr>
            </w:pPr>
            <w:r w:rsidRPr="00AF4A7B">
              <w:rPr>
                <w:sz w:val="28"/>
                <w:szCs w:val="28"/>
              </w:rPr>
              <w:t>Тактильные таблички</w:t>
            </w:r>
          </w:p>
          <w:p w:rsidR="0082014B" w:rsidRPr="00AF4A7B" w:rsidRDefault="0082014B" w:rsidP="0082014B">
            <w:pPr>
              <w:ind w:firstLine="708"/>
              <w:jc w:val="both"/>
              <w:rPr>
                <w:sz w:val="28"/>
                <w:szCs w:val="28"/>
              </w:rPr>
            </w:pPr>
            <w:r w:rsidRPr="00AF4A7B">
              <w:rPr>
                <w:sz w:val="28"/>
                <w:szCs w:val="28"/>
              </w:rPr>
              <w:t>СНиП 35-01.2001</w:t>
            </w:r>
            <w:r>
              <w:rPr>
                <w:sz w:val="28"/>
                <w:szCs w:val="28"/>
              </w:rPr>
              <w:t xml:space="preserve"> </w:t>
            </w:r>
            <w:r w:rsidRPr="00AF4A7B">
              <w:rPr>
                <w:sz w:val="28"/>
                <w:szCs w:val="28"/>
              </w:rPr>
              <w:t xml:space="preserve">3.61. Информирующие обозначения помещений внутри здания должны дублироваться рельефными знаками и размещаться рядом с дверью, со стороны дверной ручки и крепиться на высоте от 1,4 до 1,75 м. </w:t>
            </w:r>
          </w:p>
          <w:p w:rsidR="0082014B" w:rsidRPr="00AF4A7B" w:rsidRDefault="0082014B" w:rsidP="0082014B">
            <w:pPr>
              <w:ind w:firstLine="708"/>
              <w:jc w:val="both"/>
              <w:rPr>
                <w:sz w:val="28"/>
                <w:szCs w:val="28"/>
              </w:rPr>
            </w:pPr>
            <w:r w:rsidRPr="00AF4A7B">
              <w:rPr>
                <w:b/>
                <w:bCs/>
                <w:sz w:val="28"/>
                <w:szCs w:val="28"/>
              </w:rPr>
              <w:lastRenderedPageBreak/>
              <w:t>СП 35-101 7.28</w:t>
            </w:r>
            <w:r w:rsidRPr="00AF4A7B">
              <w:rPr>
                <w:sz w:val="28"/>
                <w:szCs w:val="28"/>
              </w:rPr>
              <w:t xml:space="preserve">  </w:t>
            </w:r>
            <w:r>
              <w:rPr>
                <w:sz w:val="28"/>
                <w:szCs w:val="28"/>
              </w:rPr>
              <w:t xml:space="preserve"> </w:t>
            </w:r>
            <w:r w:rsidRPr="00AF4A7B">
              <w:rPr>
                <w:sz w:val="28"/>
                <w:szCs w:val="28"/>
              </w:rPr>
              <w:t xml:space="preserve">Оптимальная высота размещения тактильной информации - 0,6-1,1 м, а в зоне путей движения - на высоте 1,2-1,6 м. </w:t>
            </w:r>
          </w:p>
          <w:p w:rsidR="00413CB8" w:rsidRDefault="00413CB8" w:rsidP="00413CB8">
            <w:pPr>
              <w:ind w:firstLine="708"/>
              <w:rPr>
                <w:sz w:val="28"/>
                <w:szCs w:val="28"/>
              </w:rPr>
            </w:pPr>
            <w:r w:rsidRPr="00AF4A7B">
              <w:rPr>
                <w:sz w:val="28"/>
                <w:szCs w:val="28"/>
              </w:rPr>
              <w:t>Тактильные схемы</w:t>
            </w:r>
          </w:p>
          <w:p w:rsidR="00413CB8" w:rsidRPr="00AF4A7B" w:rsidRDefault="00413CB8" w:rsidP="00413CB8">
            <w:pPr>
              <w:ind w:firstLine="708"/>
              <w:rPr>
                <w:sz w:val="28"/>
                <w:szCs w:val="28"/>
              </w:rPr>
            </w:pPr>
            <w:r w:rsidRPr="00AF4A7B">
              <w:rPr>
                <w:sz w:val="28"/>
                <w:szCs w:val="28"/>
              </w:rPr>
              <w:t xml:space="preserve">На схеме отражается только неизменная информация и номера кабинетов </w:t>
            </w:r>
          </w:p>
          <w:p w:rsidR="00413CB8" w:rsidRDefault="00413CB8" w:rsidP="00413CB8">
            <w:pPr>
              <w:ind w:firstLine="708"/>
              <w:rPr>
                <w:sz w:val="28"/>
                <w:szCs w:val="28"/>
              </w:rPr>
            </w:pPr>
            <w:r w:rsidRPr="00AF4A7B">
              <w:rPr>
                <w:sz w:val="28"/>
                <w:szCs w:val="28"/>
              </w:rPr>
              <w:t>Объемные тактильные схемы</w:t>
            </w:r>
          </w:p>
          <w:p w:rsidR="0082014B" w:rsidRPr="00B41078" w:rsidRDefault="0082014B" w:rsidP="00CA47C9">
            <w:pPr>
              <w:spacing w:after="200" w:line="276" w:lineRule="auto"/>
              <w:rPr>
                <w:sz w:val="28"/>
                <w:szCs w:val="28"/>
              </w:rPr>
            </w:pPr>
          </w:p>
          <w:p w:rsidR="0082014B" w:rsidRDefault="0082014B" w:rsidP="0003084A">
            <w:pPr>
              <w:ind w:left="743" w:hanging="743"/>
              <w:jc w:val="both"/>
              <w:rPr>
                <w:rFonts w:ascii="Arial" w:hAnsi="Arial" w:cs="Arial"/>
                <w:noProof/>
                <w:sz w:val="24"/>
                <w:szCs w:val="24"/>
              </w:rPr>
            </w:pPr>
          </w:p>
        </w:tc>
      </w:tr>
      <w:tr w:rsidR="00413CB8" w:rsidRPr="007D773E" w:rsidTr="00CA47C9">
        <w:trPr>
          <w:jc w:val="center"/>
        </w:trPr>
        <w:tc>
          <w:tcPr>
            <w:tcW w:w="7762" w:type="dxa"/>
            <w:gridSpan w:val="3"/>
          </w:tcPr>
          <w:p w:rsidR="00413CB8" w:rsidRPr="00B96783" w:rsidRDefault="00413CB8" w:rsidP="0003084A">
            <w:pPr>
              <w:jc w:val="both"/>
              <w:rPr>
                <w:rFonts w:ascii="Arial" w:hAnsi="Arial" w:cs="Arial"/>
                <w:sz w:val="24"/>
                <w:szCs w:val="24"/>
              </w:rPr>
            </w:pPr>
            <w:r w:rsidRPr="00413CB8">
              <w:rPr>
                <w:rFonts w:ascii="Arial" w:hAnsi="Arial" w:cs="Arial"/>
                <w:noProof/>
                <w:sz w:val="24"/>
                <w:szCs w:val="24"/>
              </w:rPr>
              <w:drawing>
                <wp:inline distT="0" distB="0" distL="0" distR="0">
                  <wp:extent cx="4038600" cy="3028950"/>
                  <wp:effectExtent l="19050" t="0" r="0" b="0"/>
                  <wp:docPr id="5" name="Рисунок 33" descr="вокзал такт табл 2.JPG"/>
                  <wp:cNvGraphicFramePr/>
                  <a:graphic xmlns:a="http://schemas.openxmlformats.org/drawingml/2006/main">
                    <a:graphicData uri="http://schemas.openxmlformats.org/drawingml/2006/picture">
                      <pic:pic xmlns:pic="http://schemas.openxmlformats.org/drawingml/2006/picture">
                        <pic:nvPicPr>
                          <pic:cNvPr id="6" name="Content Placeholder 5" descr="вокзал такт табл 2.JPG"/>
                          <pic:cNvPicPr>
                            <a:picLocks noGrp="1" noChangeAspect="1"/>
                          </pic:cNvPicPr>
                        </pic:nvPicPr>
                        <pic:blipFill>
                          <a:blip r:embed="rId175" cstate="print"/>
                          <a:stretch>
                            <a:fillRect/>
                          </a:stretch>
                        </pic:blipFill>
                        <pic:spPr>
                          <a:xfrm>
                            <a:off x="0" y="0"/>
                            <a:ext cx="4038600" cy="3028950"/>
                          </a:xfrm>
                          <a:prstGeom prst="rect">
                            <a:avLst/>
                          </a:prstGeom>
                        </pic:spPr>
                      </pic:pic>
                    </a:graphicData>
                  </a:graphic>
                </wp:inline>
              </w:drawing>
            </w:r>
          </w:p>
        </w:tc>
        <w:tc>
          <w:tcPr>
            <w:tcW w:w="7589" w:type="dxa"/>
            <w:gridSpan w:val="3"/>
          </w:tcPr>
          <w:p w:rsidR="00413CB8" w:rsidRPr="00AF4A7B" w:rsidRDefault="00413CB8" w:rsidP="00413CB8">
            <w:pPr>
              <w:ind w:firstLine="708"/>
              <w:rPr>
                <w:b/>
                <w:sz w:val="28"/>
                <w:szCs w:val="28"/>
              </w:rPr>
            </w:pPr>
            <w:r w:rsidRPr="00AF4A7B">
              <w:rPr>
                <w:b/>
                <w:sz w:val="28"/>
                <w:szCs w:val="28"/>
              </w:rPr>
              <w:t>Тактильные указатели на поручнях лестниц</w:t>
            </w:r>
          </w:p>
          <w:p w:rsidR="00413CB8" w:rsidRDefault="00413CB8" w:rsidP="0003084A">
            <w:pPr>
              <w:ind w:left="743" w:hanging="743"/>
              <w:jc w:val="both"/>
              <w:rPr>
                <w:rFonts w:ascii="Arial" w:hAnsi="Arial" w:cs="Arial"/>
                <w:noProof/>
                <w:sz w:val="24"/>
                <w:szCs w:val="24"/>
              </w:rPr>
            </w:pPr>
          </w:p>
        </w:tc>
      </w:tr>
      <w:tr w:rsidR="00413CB8" w:rsidRPr="007D773E" w:rsidTr="00CA47C9">
        <w:trPr>
          <w:jc w:val="center"/>
        </w:trPr>
        <w:tc>
          <w:tcPr>
            <w:tcW w:w="7762" w:type="dxa"/>
            <w:gridSpan w:val="3"/>
          </w:tcPr>
          <w:p w:rsidR="00413CB8" w:rsidRPr="00B96783" w:rsidRDefault="00413CB8" w:rsidP="0003084A">
            <w:pPr>
              <w:jc w:val="both"/>
              <w:rPr>
                <w:rFonts w:ascii="Arial" w:hAnsi="Arial" w:cs="Arial"/>
                <w:sz w:val="24"/>
                <w:szCs w:val="24"/>
              </w:rPr>
            </w:pPr>
            <w:r w:rsidRPr="00413CB8">
              <w:rPr>
                <w:rFonts w:ascii="Arial" w:hAnsi="Arial" w:cs="Arial"/>
                <w:noProof/>
                <w:sz w:val="24"/>
                <w:szCs w:val="24"/>
              </w:rPr>
              <w:lastRenderedPageBreak/>
              <w:drawing>
                <wp:inline distT="0" distB="0" distL="0" distR="0">
                  <wp:extent cx="4038600" cy="2983813"/>
                  <wp:effectExtent l="19050" t="0" r="0" b="0"/>
                  <wp:docPr id="6" name="Рисунок 34" descr="P1000795.JPG"/>
                  <wp:cNvGraphicFramePr/>
                  <a:graphic xmlns:a="http://schemas.openxmlformats.org/drawingml/2006/main">
                    <a:graphicData uri="http://schemas.openxmlformats.org/drawingml/2006/picture">
                      <pic:pic xmlns:pic="http://schemas.openxmlformats.org/drawingml/2006/picture">
                        <pic:nvPicPr>
                          <pic:cNvPr id="5" name="Content Placeholder 4" descr="P1000795.JPG"/>
                          <pic:cNvPicPr>
                            <a:picLocks noGrp="1" noChangeAspect="1"/>
                          </pic:cNvPicPr>
                        </pic:nvPicPr>
                        <pic:blipFill>
                          <a:blip r:embed="rId176" cstate="print"/>
                          <a:stretch>
                            <a:fillRect/>
                          </a:stretch>
                        </pic:blipFill>
                        <pic:spPr>
                          <a:xfrm>
                            <a:off x="0" y="0"/>
                            <a:ext cx="4038600" cy="2983813"/>
                          </a:xfrm>
                          <a:prstGeom prst="rect">
                            <a:avLst/>
                          </a:prstGeom>
                        </pic:spPr>
                      </pic:pic>
                    </a:graphicData>
                  </a:graphic>
                </wp:inline>
              </w:drawing>
            </w:r>
          </w:p>
        </w:tc>
        <w:tc>
          <w:tcPr>
            <w:tcW w:w="7589" w:type="dxa"/>
            <w:gridSpan w:val="3"/>
          </w:tcPr>
          <w:p w:rsidR="00413CB8" w:rsidRDefault="00413CB8" w:rsidP="0003084A">
            <w:pPr>
              <w:ind w:left="743" w:hanging="743"/>
              <w:jc w:val="both"/>
              <w:rPr>
                <w:rFonts w:ascii="Arial" w:hAnsi="Arial" w:cs="Arial"/>
                <w:noProof/>
                <w:sz w:val="24"/>
                <w:szCs w:val="24"/>
              </w:rPr>
            </w:pPr>
          </w:p>
        </w:tc>
      </w:tr>
      <w:tr w:rsidR="00413CB8" w:rsidRPr="007D773E" w:rsidTr="00CA47C9">
        <w:trPr>
          <w:jc w:val="center"/>
        </w:trPr>
        <w:tc>
          <w:tcPr>
            <w:tcW w:w="7762" w:type="dxa"/>
            <w:gridSpan w:val="3"/>
          </w:tcPr>
          <w:p w:rsidR="00413CB8" w:rsidRPr="00B96783" w:rsidRDefault="00413CB8" w:rsidP="0003084A">
            <w:pPr>
              <w:jc w:val="both"/>
              <w:rPr>
                <w:rFonts w:ascii="Arial" w:hAnsi="Arial" w:cs="Arial"/>
                <w:sz w:val="24"/>
                <w:szCs w:val="24"/>
              </w:rPr>
            </w:pPr>
            <w:r w:rsidRPr="00413CB8">
              <w:rPr>
                <w:rFonts w:ascii="Arial" w:hAnsi="Arial" w:cs="Arial"/>
                <w:noProof/>
                <w:sz w:val="24"/>
                <w:szCs w:val="24"/>
              </w:rPr>
              <w:lastRenderedPageBreak/>
              <w:drawing>
                <wp:inline distT="0" distB="0" distL="0" distR="0">
                  <wp:extent cx="4813300" cy="3609975"/>
                  <wp:effectExtent l="0" t="609600" r="0" b="581025"/>
                  <wp:docPr id="7" name="Рисунок 35" descr="P1040160.JPG"/>
                  <wp:cNvGraphicFramePr/>
                  <a:graphic xmlns:a="http://schemas.openxmlformats.org/drawingml/2006/main">
                    <a:graphicData uri="http://schemas.openxmlformats.org/drawingml/2006/picture">
                      <pic:pic xmlns:pic="http://schemas.openxmlformats.org/drawingml/2006/picture">
                        <pic:nvPicPr>
                          <pic:cNvPr id="5" name="Content Placeholder 4" descr="P1040160.JPG"/>
                          <pic:cNvPicPr>
                            <a:picLocks noGrp="1" noChangeAspect="1"/>
                          </pic:cNvPicPr>
                        </pic:nvPicPr>
                        <pic:blipFill>
                          <a:blip r:embed="rId177" cstate="print"/>
                          <a:stretch>
                            <a:fillRect/>
                          </a:stretch>
                        </pic:blipFill>
                        <pic:spPr>
                          <a:xfrm rot="5400000">
                            <a:off x="0" y="0"/>
                            <a:ext cx="4813300" cy="3609975"/>
                          </a:xfrm>
                          <a:prstGeom prst="rect">
                            <a:avLst/>
                          </a:prstGeom>
                        </pic:spPr>
                      </pic:pic>
                    </a:graphicData>
                  </a:graphic>
                </wp:inline>
              </w:drawing>
            </w:r>
          </w:p>
        </w:tc>
        <w:tc>
          <w:tcPr>
            <w:tcW w:w="7589" w:type="dxa"/>
            <w:gridSpan w:val="3"/>
          </w:tcPr>
          <w:p w:rsidR="00413CB8" w:rsidRDefault="00413CB8" w:rsidP="0003084A">
            <w:pPr>
              <w:ind w:left="743" w:hanging="743"/>
              <w:jc w:val="both"/>
              <w:rPr>
                <w:rFonts w:ascii="Arial" w:hAnsi="Arial" w:cs="Arial"/>
                <w:noProof/>
                <w:sz w:val="24"/>
                <w:szCs w:val="24"/>
              </w:rPr>
            </w:pPr>
            <w:r w:rsidRPr="00AF4A7B">
              <w:rPr>
                <w:sz w:val="28"/>
                <w:szCs w:val="28"/>
              </w:rPr>
              <w:t>Тактильные указатели в лифтах</w:t>
            </w:r>
          </w:p>
        </w:tc>
      </w:tr>
      <w:tr w:rsidR="00C94D5F" w:rsidRPr="007D773E" w:rsidTr="00B74D4E">
        <w:trPr>
          <w:jc w:val="center"/>
        </w:trPr>
        <w:tc>
          <w:tcPr>
            <w:tcW w:w="15351" w:type="dxa"/>
            <w:gridSpan w:val="6"/>
          </w:tcPr>
          <w:p w:rsidR="00C94D5F" w:rsidRDefault="00C94D5F" w:rsidP="00C94D5F">
            <w:pPr>
              <w:ind w:firstLine="708"/>
              <w:rPr>
                <w:b/>
                <w:sz w:val="36"/>
                <w:szCs w:val="36"/>
              </w:rPr>
            </w:pPr>
          </w:p>
          <w:p w:rsidR="00C94D5F" w:rsidRDefault="00C94D5F" w:rsidP="00C94D5F">
            <w:pPr>
              <w:ind w:firstLine="708"/>
              <w:rPr>
                <w:b/>
                <w:sz w:val="36"/>
                <w:szCs w:val="36"/>
              </w:rPr>
            </w:pPr>
          </w:p>
          <w:p w:rsidR="00C94D5F" w:rsidRDefault="00C94D5F" w:rsidP="00C94D5F">
            <w:pPr>
              <w:ind w:firstLine="708"/>
              <w:rPr>
                <w:b/>
                <w:sz w:val="36"/>
                <w:szCs w:val="36"/>
              </w:rPr>
            </w:pPr>
          </w:p>
          <w:p w:rsidR="00C94D5F" w:rsidRDefault="00C94D5F" w:rsidP="00C94D5F">
            <w:pPr>
              <w:ind w:firstLine="708"/>
              <w:rPr>
                <w:b/>
                <w:sz w:val="36"/>
                <w:szCs w:val="36"/>
              </w:rPr>
            </w:pPr>
          </w:p>
          <w:p w:rsidR="00C94D5F" w:rsidRPr="002469AF" w:rsidRDefault="00C94D5F" w:rsidP="00C94D5F">
            <w:pPr>
              <w:ind w:firstLine="708"/>
              <w:rPr>
                <w:b/>
                <w:sz w:val="36"/>
                <w:szCs w:val="36"/>
              </w:rPr>
            </w:pPr>
            <w:r w:rsidRPr="002469AF">
              <w:rPr>
                <w:b/>
                <w:sz w:val="36"/>
                <w:szCs w:val="36"/>
              </w:rPr>
              <w:lastRenderedPageBreak/>
              <w:t>Оценка доступности</w:t>
            </w:r>
          </w:p>
          <w:p w:rsidR="00C94D5F" w:rsidRPr="002469AF" w:rsidRDefault="00C94D5F" w:rsidP="00C94D5F">
            <w:pPr>
              <w:ind w:firstLine="708"/>
              <w:rPr>
                <w:sz w:val="28"/>
                <w:szCs w:val="28"/>
              </w:rPr>
            </w:pPr>
            <w:r w:rsidRPr="002469AF">
              <w:rPr>
                <w:b/>
                <w:bCs/>
                <w:sz w:val="28"/>
                <w:szCs w:val="28"/>
              </w:rPr>
              <w:t>Полная доступность</w:t>
            </w:r>
          </w:p>
          <w:p w:rsidR="00C94D5F" w:rsidRDefault="00C94D5F" w:rsidP="00C94D5F">
            <w:pPr>
              <w:ind w:firstLine="708"/>
              <w:rPr>
                <w:sz w:val="28"/>
                <w:szCs w:val="28"/>
              </w:rPr>
            </w:pPr>
            <w:r w:rsidRPr="002469AF">
              <w:rPr>
                <w:sz w:val="28"/>
                <w:szCs w:val="28"/>
              </w:rPr>
              <w:t>Выполнены</w:t>
            </w:r>
            <w:r w:rsidRPr="002469AF">
              <w:rPr>
                <w:b/>
                <w:bCs/>
                <w:sz w:val="28"/>
                <w:szCs w:val="28"/>
              </w:rPr>
              <w:t xml:space="preserve"> </w:t>
            </w:r>
            <w:r w:rsidRPr="002469AF">
              <w:rPr>
                <w:sz w:val="28"/>
                <w:szCs w:val="28"/>
              </w:rPr>
              <w:t>требования</w:t>
            </w:r>
            <w:r w:rsidRPr="002469AF">
              <w:rPr>
                <w:b/>
                <w:bCs/>
                <w:sz w:val="28"/>
                <w:szCs w:val="28"/>
              </w:rPr>
              <w:t xml:space="preserve">  </w:t>
            </w:r>
            <w:r w:rsidRPr="002469AF">
              <w:rPr>
                <w:sz w:val="28"/>
                <w:szCs w:val="28"/>
              </w:rPr>
              <w:t>действующих нормативов для территории, входной группы, путей движения, мест обслуживания (допустимо специальных), доступен санузел и средства информации для всех категорий</w:t>
            </w:r>
            <w:r>
              <w:rPr>
                <w:sz w:val="28"/>
                <w:szCs w:val="28"/>
              </w:rPr>
              <w:t>.</w:t>
            </w:r>
          </w:p>
          <w:p w:rsidR="00C94D5F" w:rsidRPr="002469AF" w:rsidRDefault="00C94D5F" w:rsidP="00C94D5F">
            <w:pPr>
              <w:ind w:firstLine="708"/>
              <w:rPr>
                <w:sz w:val="28"/>
                <w:szCs w:val="28"/>
              </w:rPr>
            </w:pPr>
            <w:r>
              <w:rPr>
                <w:sz w:val="28"/>
                <w:szCs w:val="28"/>
              </w:rPr>
              <w:t>Из 6 зон -4-6 зон доступны</w:t>
            </w:r>
            <w:r w:rsidRPr="002469AF">
              <w:rPr>
                <w:sz w:val="28"/>
                <w:szCs w:val="28"/>
              </w:rPr>
              <w:t xml:space="preserve"> </w:t>
            </w:r>
          </w:p>
          <w:p w:rsidR="00C94D5F" w:rsidRPr="002469AF" w:rsidRDefault="00C94D5F" w:rsidP="00C94D5F">
            <w:pPr>
              <w:ind w:firstLine="708"/>
              <w:rPr>
                <w:sz w:val="28"/>
                <w:szCs w:val="28"/>
              </w:rPr>
            </w:pPr>
            <w:r w:rsidRPr="002469AF">
              <w:rPr>
                <w:b/>
                <w:bCs/>
                <w:sz w:val="28"/>
                <w:szCs w:val="28"/>
              </w:rPr>
              <w:t>Частичная доступность</w:t>
            </w:r>
            <w:r w:rsidRPr="002469AF">
              <w:rPr>
                <w:sz w:val="28"/>
                <w:szCs w:val="28"/>
              </w:rPr>
              <w:t xml:space="preserve"> </w:t>
            </w:r>
          </w:p>
          <w:p w:rsidR="00C94D5F" w:rsidRDefault="00C94D5F" w:rsidP="00C94D5F">
            <w:pPr>
              <w:ind w:firstLine="708"/>
              <w:rPr>
                <w:sz w:val="28"/>
                <w:szCs w:val="28"/>
              </w:rPr>
            </w:pPr>
            <w:r w:rsidRPr="002469AF">
              <w:rPr>
                <w:sz w:val="28"/>
                <w:szCs w:val="28"/>
              </w:rPr>
              <w:t xml:space="preserve">выполнены требования действующих нормативов для входной группы, путей движения  и организации специально выделенных мест обслуживания, специальных участков для обслуживания МГН. </w:t>
            </w:r>
          </w:p>
          <w:p w:rsidR="00C94D5F" w:rsidRPr="002469AF" w:rsidRDefault="00C94D5F" w:rsidP="00C94D5F">
            <w:pPr>
              <w:ind w:firstLine="708"/>
              <w:rPr>
                <w:sz w:val="28"/>
                <w:szCs w:val="28"/>
              </w:rPr>
            </w:pPr>
            <w:r>
              <w:rPr>
                <w:sz w:val="28"/>
                <w:szCs w:val="28"/>
              </w:rPr>
              <w:t>Из 6 зон -2-3 зоны доступны</w:t>
            </w:r>
            <w:r w:rsidRPr="002469AF">
              <w:rPr>
                <w:sz w:val="28"/>
                <w:szCs w:val="28"/>
              </w:rPr>
              <w:t xml:space="preserve"> </w:t>
            </w:r>
          </w:p>
          <w:p w:rsidR="00C94D5F" w:rsidRPr="002469AF" w:rsidRDefault="00C94D5F" w:rsidP="00C94D5F">
            <w:pPr>
              <w:ind w:firstLine="708"/>
              <w:rPr>
                <w:sz w:val="28"/>
                <w:szCs w:val="28"/>
              </w:rPr>
            </w:pPr>
          </w:p>
          <w:p w:rsidR="00C94D5F" w:rsidRPr="002469AF" w:rsidRDefault="00C94D5F" w:rsidP="00C94D5F">
            <w:pPr>
              <w:ind w:firstLine="708"/>
              <w:rPr>
                <w:sz w:val="28"/>
                <w:szCs w:val="28"/>
              </w:rPr>
            </w:pPr>
            <w:r w:rsidRPr="002469AF">
              <w:rPr>
                <w:b/>
                <w:bCs/>
                <w:sz w:val="28"/>
                <w:szCs w:val="28"/>
              </w:rPr>
              <w:t>Условная доступность</w:t>
            </w:r>
          </w:p>
          <w:p w:rsidR="00C94D5F" w:rsidRPr="002469AF" w:rsidRDefault="00C94D5F" w:rsidP="00C94D5F">
            <w:pPr>
              <w:numPr>
                <w:ilvl w:val="0"/>
                <w:numId w:val="39"/>
              </w:numPr>
              <w:spacing w:after="200" w:line="276" w:lineRule="auto"/>
              <w:rPr>
                <w:sz w:val="28"/>
                <w:szCs w:val="28"/>
              </w:rPr>
            </w:pPr>
            <w:r w:rsidRPr="002469AF">
              <w:rPr>
                <w:sz w:val="28"/>
                <w:szCs w:val="28"/>
              </w:rPr>
              <w:t>при обеспечении услуги с помощью постороннего лица (обслуживающего персонала) при параметрах функциональных элементов  зоны обслуживания не соответствующих требованиям СНиП</w:t>
            </w:r>
            <w:r>
              <w:rPr>
                <w:sz w:val="28"/>
                <w:szCs w:val="28"/>
              </w:rPr>
              <w:t>.</w:t>
            </w:r>
          </w:p>
          <w:p w:rsidR="00C94D5F" w:rsidRDefault="00C94D5F" w:rsidP="0003084A">
            <w:pPr>
              <w:ind w:left="743" w:hanging="743"/>
              <w:jc w:val="both"/>
              <w:rPr>
                <w:rFonts w:ascii="Arial" w:hAnsi="Arial" w:cs="Arial"/>
                <w:noProof/>
                <w:sz w:val="24"/>
                <w:szCs w:val="24"/>
              </w:rPr>
            </w:pPr>
          </w:p>
        </w:tc>
      </w:tr>
      <w:tr w:rsidR="00AE7801" w:rsidRPr="007D773E" w:rsidTr="00CA47C9">
        <w:trPr>
          <w:jc w:val="center"/>
        </w:trPr>
        <w:tc>
          <w:tcPr>
            <w:tcW w:w="958" w:type="dxa"/>
          </w:tcPr>
          <w:p w:rsidR="00AE7801" w:rsidRPr="00B96783" w:rsidRDefault="00AE7801" w:rsidP="0003084A">
            <w:pPr>
              <w:autoSpaceDE w:val="0"/>
              <w:autoSpaceDN w:val="0"/>
              <w:jc w:val="both"/>
              <w:rPr>
                <w:rFonts w:ascii="Arial" w:hAnsi="Arial" w:cs="Arial"/>
                <w:sz w:val="24"/>
                <w:szCs w:val="24"/>
              </w:rPr>
            </w:pPr>
          </w:p>
        </w:tc>
        <w:tc>
          <w:tcPr>
            <w:tcW w:w="3686" w:type="dxa"/>
          </w:tcPr>
          <w:p w:rsidR="00AE7801" w:rsidRPr="00B96783" w:rsidRDefault="00AE7801" w:rsidP="0003084A">
            <w:pPr>
              <w:autoSpaceDE w:val="0"/>
              <w:autoSpaceDN w:val="0"/>
              <w:jc w:val="both"/>
              <w:rPr>
                <w:rFonts w:ascii="Arial" w:hAnsi="Arial" w:cs="Arial"/>
                <w:sz w:val="24"/>
                <w:szCs w:val="24"/>
              </w:rPr>
            </w:pPr>
          </w:p>
        </w:tc>
        <w:tc>
          <w:tcPr>
            <w:tcW w:w="3118" w:type="dxa"/>
          </w:tcPr>
          <w:p w:rsidR="00AE7801" w:rsidRPr="00B96783" w:rsidRDefault="00AE7801" w:rsidP="0003084A">
            <w:pPr>
              <w:jc w:val="both"/>
              <w:rPr>
                <w:rFonts w:ascii="Arial" w:hAnsi="Arial" w:cs="Arial"/>
                <w:sz w:val="24"/>
                <w:szCs w:val="24"/>
              </w:rPr>
            </w:pPr>
          </w:p>
        </w:tc>
        <w:tc>
          <w:tcPr>
            <w:tcW w:w="3493" w:type="dxa"/>
          </w:tcPr>
          <w:p w:rsidR="00AE7801" w:rsidRPr="00B96783" w:rsidRDefault="00AE7801" w:rsidP="0003084A">
            <w:pPr>
              <w:jc w:val="both"/>
              <w:rPr>
                <w:rFonts w:ascii="Arial" w:hAnsi="Arial" w:cs="Arial"/>
                <w:sz w:val="24"/>
                <w:szCs w:val="24"/>
              </w:rPr>
            </w:pPr>
          </w:p>
        </w:tc>
        <w:tc>
          <w:tcPr>
            <w:tcW w:w="236" w:type="dxa"/>
          </w:tcPr>
          <w:p w:rsidR="00AE7801" w:rsidRPr="00B96783" w:rsidRDefault="00AE7801" w:rsidP="0003084A">
            <w:pPr>
              <w:ind w:left="743" w:hanging="743"/>
              <w:jc w:val="both"/>
              <w:rPr>
                <w:rFonts w:ascii="Arial" w:hAnsi="Arial" w:cs="Arial"/>
                <w:sz w:val="24"/>
                <w:szCs w:val="24"/>
              </w:rPr>
            </w:pPr>
          </w:p>
        </w:tc>
        <w:tc>
          <w:tcPr>
            <w:tcW w:w="3860" w:type="dxa"/>
          </w:tcPr>
          <w:p w:rsidR="00AE7801" w:rsidRDefault="00AE7801" w:rsidP="0003084A">
            <w:pPr>
              <w:ind w:left="743" w:hanging="743"/>
              <w:jc w:val="both"/>
              <w:rPr>
                <w:rFonts w:ascii="Arial" w:hAnsi="Arial" w:cs="Arial"/>
                <w:noProof/>
                <w:sz w:val="24"/>
                <w:szCs w:val="24"/>
              </w:rPr>
            </w:pPr>
          </w:p>
        </w:tc>
      </w:tr>
      <w:tr w:rsidR="00AE7801" w:rsidRPr="007D773E" w:rsidTr="00CA47C9">
        <w:trPr>
          <w:jc w:val="center"/>
        </w:trPr>
        <w:tc>
          <w:tcPr>
            <w:tcW w:w="958" w:type="dxa"/>
          </w:tcPr>
          <w:p w:rsidR="00AE7801" w:rsidRPr="00B96783" w:rsidRDefault="00AE7801" w:rsidP="0003084A">
            <w:pPr>
              <w:autoSpaceDE w:val="0"/>
              <w:autoSpaceDN w:val="0"/>
              <w:jc w:val="both"/>
              <w:rPr>
                <w:rFonts w:ascii="Arial" w:hAnsi="Arial" w:cs="Arial"/>
                <w:sz w:val="24"/>
                <w:szCs w:val="24"/>
              </w:rPr>
            </w:pPr>
          </w:p>
        </w:tc>
        <w:tc>
          <w:tcPr>
            <w:tcW w:w="3686" w:type="dxa"/>
          </w:tcPr>
          <w:p w:rsidR="00AE7801" w:rsidRPr="00B96783" w:rsidRDefault="00AE7801" w:rsidP="0003084A">
            <w:pPr>
              <w:autoSpaceDE w:val="0"/>
              <w:autoSpaceDN w:val="0"/>
              <w:jc w:val="both"/>
              <w:rPr>
                <w:rFonts w:ascii="Arial" w:hAnsi="Arial" w:cs="Arial"/>
                <w:sz w:val="24"/>
                <w:szCs w:val="24"/>
              </w:rPr>
            </w:pPr>
          </w:p>
        </w:tc>
        <w:tc>
          <w:tcPr>
            <w:tcW w:w="3118" w:type="dxa"/>
          </w:tcPr>
          <w:p w:rsidR="00AE7801" w:rsidRPr="00B96783" w:rsidRDefault="00AE7801" w:rsidP="0003084A">
            <w:pPr>
              <w:jc w:val="both"/>
              <w:rPr>
                <w:rFonts w:ascii="Arial" w:hAnsi="Arial" w:cs="Arial"/>
                <w:sz w:val="24"/>
                <w:szCs w:val="24"/>
              </w:rPr>
            </w:pPr>
          </w:p>
        </w:tc>
        <w:tc>
          <w:tcPr>
            <w:tcW w:w="3493" w:type="dxa"/>
          </w:tcPr>
          <w:p w:rsidR="00AE7801" w:rsidRPr="00B96783" w:rsidRDefault="00AE7801" w:rsidP="0003084A">
            <w:pPr>
              <w:jc w:val="both"/>
              <w:rPr>
                <w:rFonts w:ascii="Arial" w:hAnsi="Arial" w:cs="Arial"/>
                <w:sz w:val="24"/>
                <w:szCs w:val="24"/>
              </w:rPr>
            </w:pPr>
          </w:p>
        </w:tc>
        <w:tc>
          <w:tcPr>
            <w:tcW w:w="236" w:type="dxa"/>
          </w:tcPr>
          <w:p w:rsidR="00AE7801" w:rsidRPr="00B96783" w:rsidRDefault="00AE7801" w:rsidP="0003084A">
            <w:pPr>
              <w:ind w:left="743" w:hanging="743"/>
              <w:jc w:val="both"/>
              <w:rPr>
                <w:rFonts w:ascii="Arial" w:hAnsi="Arial" w:cs="Arial"/>
                <w:sz w:val="24"/>
                <w:szCs w:val="24"/>
              </w:rPr>
            </w:pPr>
          </w:p>
        </w:tc>
        <w:tc>
          <w:tcPr>
            <w:tcW w:w="3860" w:type="dxa"/>
          </w:tcPr>
          <w:p w:rsidR="00AE7801" w:rsidRDefault="00AE7801" w:rsidP="0003084A">
            <w:pPr>
              <w:ind w:left="743" w:hanging="743"/>
              <w:jc w:val="both"/>
              <w:rPr>
                <w:rFonts w:ascii="Arial" w:hAnsi="Arial" w:cs="Arial"/>
                <w:noProof/>
                <w:sz w:val="24"/>
                <w:szCs w:val="24"/>
              </w:rPr>
            </w:pPr>
          </w:p>
        </w:tc>
      </w:tr>
    </w:tbl>
    <w:p w:rsidR="00EC432F" w:rsidRPr="00EC432F" w:rsidRDefault="00EC432F">
      <w:pPr>
        <w:rPr>
          <w:sz w:val="16"/>
          <w:szCs w:val="16"/>
        </w:rPr>
      </w:pPr>
    </w:p>
    <w:sectPr w:rsidR="00EC432F" w:rsidRPr="00EC432F" w:rsidSect="00EC432F">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35FDC"/>
    <w:multiLevelType w:val="hybridMultilevel"/>
    <w:tmpl w:val="6B4CD56C"/>
    <w:lvl w:ilvl="0" w:tplc="4280AFC8">
      <w:start w:val="1"/>
      <w:numFmt w:val="bullet"/>
      <w:lvlText w:val="•"/>
      <w:lvlJc w:val="left"/>
      <w:pPr>
        <w:tabs>
          <w:tab w:val="num" w:pos="720"/>
        </w:tabs>
        <w:ind w:left="720" w:hanging="360"/>
      </w:pPr>
      <w:rPr>
        <w:rFonts w:ascii="Arial" w:hAnsi="Arial" w:hint="default"/>
      </w:rPr>
    </w:lvl>
    <w:lvl w:ilvl="1" w:tplc="24F422C8" w:tentative="1">
      <w:start w:val="1"/>
      <w:numFmt w:val="bullet"/>
      <w:lvlText w:val="•"/>
      <w:lvlJc w:val="left"/>
      <w:pPr>
        <w:tabs>
          <w:tab w:val="num" w:pos="1440"/>
        </w:tabs>
        <w:ind w:left="1440" w:hanging="360"/>
      </w:pPr>
      <w:rPr>
        <w:rFonts w:ascii="Arial" w:hAnsi="Arial" w:hint="default"/>
      </w:rPr>
    </w:lvl>
    <w:lvl w:ilvl="2" w:tplc="B164EC6E" w:tentative="1">
      <w:start w:val="1"/>
      <w:numFmt w:val="bullet"/>
      <w:lvlText w:val="•"/>
      <w:lvlJc w:val="left"/>
      <w:pPr>
        <w:tabs>
          <w:tab w:val="num" w:pos="2160"/>
        </w:tabs>
        <w:ind w:left="2160" w:hanging="360"/>
      </w:pPr>
      <w:rPr>
        <w:rFonts w:ascii="Arial" w:hAnsi="Arial" w:hint="default"/>
      </w:rPr>
    </w:lvl>
    <w:lvl w:ilvl="3" w:tplc="E1D441F8" w:tentative="1">
      <w:start w:val="1"/>
      <w:numFmt w:val="bullet"/>
      <w:lvlText w:val="•"/>
      <w:lvlJc w:val="left"/>
      <w:pPr>
        <w:tabs>
          <w:tab w:val="num" w:pos="2880"/>
        </w:tabs>
        <w:ind w:left="2880" w:hanging="360"/>
      </w:pPr>
      <w:rPr>
        <w:rFonts w:ascii="Arial" w:hAnsi="Arial" w:hint="default"/>
      </w:rPr>
    </w:lvl>
    <w:lvl w:ilvl="4" w:tplc="33EE9CD6" w:tentative="1">
      <w:start w:val="1"/>
      <w:numFmt w:val="bullet"/>
      <w:lvlText w:val="•"/>
      <w:lvlJc w:val="left"/>
      <w:pPr>
        <w:tabs>
          <w:tab w:val="num" w:pos="3600"/>
        </w:tabs>
        <w:ind w:left="3600" w:hanging="360"/>
      </w:pPr>
      <w:rPr>
        <w:rFonts w:ascii="Arial" w:hAnsi="Arial" w:hint="default"/>
      </w:rPr>
    </w:lvl>
    <w:lvl w:ilvl="5" w:tplc="478E857E" w:tentative="1">
      <w:start w:val="1"/>
      <w:numFmt w:val="bullet"/>
      <w:lvlText w:val="•"/>
      <w:lvlJc w:val="left"/>
      <w:pPr>
        <w:tabs>
          <w:tab w:val="num" w:pos="4320"/>
        </w:tabs>
        <w:ind w:left="4320" w:hanging="360"/>
      </w:pPr>
      <w:rPr>
        <w:rFonts w:ascii="Arial" w:hAnsi="Arial" w:hint="default"/>
      </w:rPr>
    </w:lvl>
    <w:lvl w:ilvl="6" w:tplc="B226D852" w:tentative="1">
      <w:start w:val="1"/>
      <w:numFmt w:val="bullet"/>
      <w:lvlText w:val="•"/>
      <w:lvlJc w:val="left"/>
      <w:pPr>
        <w:tabs>
          <w:tab w:val="num" w:pos="5040"/>
        </w:tabs>
        <w:ind w:left="5040" w:hanging="360"/>
      </w:pPr>
      <w:rPr>
        <w:rFonts w:ascii="Arial" w:hAnsi="Arial" w:hint="default"/>
      </w:rPr>
    </w:lvl>
    <w:lvl w:ilvl="7" w:tplc="64BAAE3A" w:tentative="1">
      <w:start w:val="1"/>
      <w:numFmt w:val="bullet"/>
      <w:lvlText w:val="•"/>
      <w:lvlJc w:val="left"/>
      <w:pPr>
        <w:tabs>
          <w:tab w:val="num" w:pos="5760"/>
        </w:tabs>
        <w:ind w:left="5760" w:hanging="360"/>
      </w:pPr>
      <w:rPr>
        <w:rFonts w:ascii="Arial" w:hAnsi="Arial" w:hint="default"/>
      </w:rPr>
    </w:lvl>
    <w:lvl w:ilvl="8" w:tplc="8EB8BAF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B061856"/>
    <w:multiLevelType w:val="hybridMultilevel"/>
    <w:tmpl w:val="D3C8206E"/>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 w15:restartNumberingAfterBreak="0">
    <w:nsid w:val="0C5C69F5"/>
    <w:multiLevelType w:val="hybridMultilevel"/>
    <w:tmpl w:val="47B452E0"/>
    <w:lvl w:ilvl="0" w:tplc="C420B554">
      <w:start w:val="1"/>
      <w:numFmt w:val="bullet"/>
      <w:lvlText w:val="•"/>
      <w:lvlJc w:val="left"/>
      <w:pPr>
        <w:tabs>
          <w:tab w:val="num" w:pos="720"/>
        </w:tabs>
        <w:ind w:left="720" w:hanging="360"/>
      </w:pPr>
      <w:rPr>
        <w:rFonts w:ascii="Arial" w:hAnsi="Arial" w:hint="default"/>
      </w:rPr>
    </w:lvl>
    <w:lvl w:ilvl="1" w:tplc="097E7190" w:tentative="1">
      <w:start w:val="1"/>
      <w:numFmt w:val="bullet"/>
      <w:lvlText w:val="•"/>
      <w:lvlJc w:val="left"/>
      <w:pPr>
        <w:tabs>
          <w:tab w:val="num" w:pos="1440"/>
        </w:tabs>
        <w:ind w:left="1440" w:hanging="360"/>
      </w:pPr>
      <w:rPr>
        <w:rFonts w:ascii="Arial" w:hAnsi="Arial" w:hint="default"/>
      </w:rPr>
    </w:lvl>
    <w:lvl w:ilvl="2" w:tplc="2556A14E" w:tentative="1">
      <w:start w:val="1"/>
      <w:numFmt w:val="bullet"/>
      <w:lvlText w:val="•"/>
      <w:lvlJc w:val="left"/>
      <w:pPr>
        <w:tabs>
          <w:tab w:val="num" w:pos="2160"/>
        </w:tabs>
        <w:ind w:left="2160" w:hanging="360"/>
      </w:pPr>
      <w:rPr>
        <w:rFonts w:ascii="Arial" w:hAnsi="Arial" w:hint="default"/>
      </w:rPr>
    </w:lvl>
    <w:lvl w:ilvl="3" w:tplc="B19C1F8A" w:tentative="1">
      <w:start w:val="1"/>
      <w:numFmt w:val="bullet"/>
      <w:lvlText w:val="•"/>
      <w:lvlJc w:val="left"/>
      <w:pPr>
        <w:tabs>
          <w:tab w:val="num" w:pos="2880"/>
        </w:tabs>
        <w:ind w:left="2880" w:hanging="360"/>
      </w:pPr>
      <w:rPr>
        <w:rFonts w:ascii="Arial" w:hAnsi="Arial" w:hint="default"/>
      </w:rPr>
    </w:lvl>
    <w:lvl w:ilvl="4" w:tplc="5DA4D7B2" w:tentative="1">
      <w:start w:val="1"/>
      <w:numFmt w:val="bullet"/>
      <w:lvlText w:val="•"/>
      <w:lvlJc w:val="left"/>
      <w:pPr>
        <w:tabs>
          <w:tab w:val="num" w:pos="3600"/>
        </w:tabs>
        <w:ind w:left="3600" w:hanging="360"/>
      </w:pPr>
      <w:rPr>
        <w:rFonts w:ascii="Arial" w:hAnsi="Arial" w:hint="default"/>
      </w:rPr>
    </w:lvl>
    <w:lvl w:ilvl="5" w:tplc="8264D10E" w:tentative="1">
      <w:start w:val="1"/>
      <w:numFmt w:val="bullet"/>
      <w:lvlText w:val="•"/>
      <w:lvlJc w:val="left"/>
      <w:pPr>
        <w:tabs>
          <w:tab w:val="num" w:pos="4320"/>
        </w:tabs>
        <w:ind w:left="4320" w:hanging="360"/>
      </w:pPr>
      <w:rPr>
        <w:rFonts w:ascii="Arial" w:hAnsi="Arial" w:hint="default"/>
      </w:rPr>
    </w:lvl>
    <w:lvl w:ilvl="6" w:tplc="90CE9602" w:tentative="1">
      <w:start w:val="1"/>
      <w:numFmt w:val="bullet"/>
      <w:lvlText w:val="•"/>
      <w:lvlJc w:val="left"/>
      <w:pPr>
        <w:tabs>
          <w:tab w:val="num" w:pos="5040"/>
        </w:tabs>
        <w:ind w:left="5040" w:hanging="360"/>
      </w:pPr>
      <w:rPr>
        <w:rFonts w:ascii="Arial" w:hAnsi="Arial" w:hint="default"/>
      </w:rPr>
    </w:lvl>
    <w:lvl w:ilvl="7" w:tplc="310E6CD6" w:tentative="1">
      <w:start w:val="1"/>
      <w:numFmt w:val="bullet"/>
      <w:lvlText w:val="•"/>
      <w:lvlJc w:val="left"/>
      <w:pPr>
        <w:tabs>
          <w:tab w:val="num" w:pos="5760"/>
        </w:tabs>
        <w:ind w:left="5760" w:hanging="360"/>
      </w:pPr>
      <w:rPr>
        <w:rFonts w:ascii="Arial" w:hAnsi="Arial" w:hint="default"/>
      </w:rPr>
    </w:lvl>
    <w:lvl w:ilvl="8" w:tplc="EBC0AD6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54232CA"/>
    <w:multiLevelType w:val="hybridMultilevel"/>
    <w:tmpl w:val="8CBEEB84"/>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80C3112"/>
    <w:multiLevelType w:val="hybridMultilevel"/>
    <w:tmpl w:val="6988FC96"/>
    <w:lvl w:ilvl="0" w:tplc="8B5CACBA">
      <w:start w:val="1"/>
      <w:numFmt w:val="bullet"/>
      <w:lvlText w:val="•"/>
      <w:lvlJc w:val="left"/>
      <w:pPr>
        <w:tabs>
          <w:tab w:val="num" w:pos="720"/>
        </w:tabs>
        <w:ind w:left="720" w:hanging="360"/>
      </w:pPr>
      <w:rPr>
        <w:rFonts w:ascii="Arial" w:hAnsi="Arial" w:hint="default"/>
      </w:rPr>
    </w:lvl>
    <w:lvl w:ilvl="1" w:tplc="0B922FCA" w:tentative="1">
      <w:start w:val="1"/>
      <w:numFmt w:val="bullet"/>
      <w:lvlText w:val="•"/>
      <w:lvlJc w:val="left"/>
      <w:pPr>
        <w:tabs>
          <w:tab w:val="num" w:pos="1440"/>
        </w:tabs>
        <w:ind w:left="1440" w:hanging="360"/>
      </w:pPr>
      <w:rPr>
        <w:rFonts w:ascii="Arial" w:hAnsi="Arial" w:hint="default"/>
      </w:rPr>
    </w:lvl>
    <w:lvl w:ilvl="2" w:tplc="D7D0DE22" w:tentative="1">
      <w:start w:val="1"/>
      <w:numFmt w:val="bullet"/>
      <w:lvlText w:val="•"/>
      <w:lvlJc w:val="left"/>
      <w:pPr>
        <w:tabs>
          <w:tab w:val="num" w:pos="2160"/>
        </w:tabs>
        <w:ind w:left="2160" w:hanging="360"/>
      </w:pPr>
      <w:rPr>
        <w:rFonts w:ascii="Arial" w:hAnsi="Arial" w:hint="default"/>
      </w:rPr>
    </w:lvl>
    <w:lvl w:ilvl="3" w:tplc="6F709160" w:tentative="1">
      <w:start w:val="1"/>
      <w:numFmt w:val="bullet"/>
      <w:lvlText w:val="•"/>
      <w:lvlJc w:val="left"/>
      <w:pPr>
        <w:tabs>
          <w:tab w:val="num" w:pos="2880"/>
        </w:tabs>
        <w:ind w:left="2880" w:hanging="360"/>
      </w:pPr>
      <w:rPr>
        <w:rFonts w:ascii="Arial" w:hAnsi="Arial" w:hint="default"/>
      </w:rPr>
    </w:lvl>
    <w:lvl w:ilvl="4" w:tplc="BDFC1894" w:tentative="1">
      <w:start w:val="1"/>
      <w:numFmt w:val="bullet"/>
      <w:lvlText w:val="•"/>
      <w:lvlJc w:val="left"/>
      <w:pPr>
        <w:tabs>
          <w:tab w:val="num" w:pos="3600"/>
        </w:tabs>
        <w:ind w:left="3600" w:hanging="360"/>
      </w:pPr>
      <w:rPr>
        <w:rFonts w:ascii="Arial" w:hAnsi="Arial" w:hint="default"/>
      </w:rPr>
    </w:lvl>
    <w:lvl w:ilvl="5" w:tplc="6E041B22" w:tentative="1">
      <w:start w:val="1"/>
      <w:numFmt w:val="bullet"/>
      <w:lvlText w:val="•"/>
      <w:lvlJc w:val="left"/>
      <w:pPr>
        <w:tabs>
          <w:tab w:val="num" w:pos="4320"/>
        </w:tabs>
        <w:ind w:left="4320" w:hanging="360"/>
      </w:pPr>
      <w:rPr>
        <w:rFonts w:ascii="Arial" w:hAnsi="Arial" w:hint="default"/>
      </w:rPr>
    </w:lvl>
    <w:lvl w:ilvl="6" w:tplc="54D60A50" w:tentative="1">
      <w:start w:val="1"/>
      <w:numFmt w:val="bullet"/>
      <w:lvlText w:val="•"/>
      <w:lvlJc w:val="left"/>
      <w:pPr>
        <w:tabs>
          <w:tab w:val="num" w:pos="5040"/>
        </w:tabs>
        <w:ind w:left="5040" w:hanging="360"/>
      </w:pPr>
      <w:rPr>
        <w:rFonts w:ascii="Arial" w:hAnsi="Arial" w:hint="default"/>
      </w:rPr>
    </w:lvl>
    <w:lvl w:ilvl="7" w:tplc="E8780926" w:tentative="1">
      <w:start w:val="1"/>
      <w:numFmt w:val="bullet"/>
      <w:lvlText w:val="•"/>
      <w:lvlJc w:val="left"/>
      <w:pPr>
        <w:tabs>
          <w:tab w:val="num" w:pos="5760"/>
        </w:tabs>
        <w:ind w:left="5760" w:hanging="360"/>
      </w:pPr>
      <w:rPr>
        <w:rFonts w:ascii="Arial" w:hAnsi="Arial" w:hint="default"/>
      </w:rPr>
    </w:lvl>
    <w:lvl w:ilvl="8" w:tplc="6C4C1F7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F5B0D68"/>
    <w:multiLevelType w:val="hybridMultilevel"/>
    <w:tmpl w:val="14380312"/>
    <w:lvl w:ilvl="0" w:tplc="13F26F98">
      <w:start w:val="1"/>
      <w:numFmt w:val="bullet"/>
      <w:lvlText w:val="•"/>
      <w:lvlJc w:val="left"/>
      <w:pPr>
        <w:tabs>
          <w:tab w:val="num" w:pos="720"/>
        </w:tabs>
        <w:ind w:left="720" w:hanging="360"/>
      </w:pPr>
      <w:rPr>
        <w:rFonts w:ascii="Arial" w:hAnsi="Arial" w:hint="default"/>
      </w:rPr>
    </w:lvl>
    <w:lvl w:ilvl="1" w:tplc="7A5CB1C8" w:tentative="1">
      <w:start w:val="1"/>
      <w:numFmt w:val="bullet"/>
      <w:lvlText w:val="•"/>
      <w:lvlJc w:val="left"/>
      <w:pPr>
        <w:tabs>
          <w:tab w:val="num" w:pos="1440"/>
        </w:tabs>
        <w:ind w:left="1440" w:hanging="360"/>
      </w:pPr>
      <w:rPr>
        <w:rFonts w:ascii="Arial" w:hAnsi="Arial" w:hint="default"/>
      </w:rPr>
    </w:lvl>
    <w:lvl w:ilvl="2" w:tplc="CC9C2088" w:tentative="1">
      <w:start w:val="1"/>
      <w:numFmt w:val="bullet"/>
      <w:lvlText w:val="•"/>
      <w:lvlJc w:val="left"/>
      <w:pPr>
        <w:tabs>
          <w:tab w:val="num" w:pos="2160"/>
        </w:tabs>
        <w:ind w:left="2160" w:hanging="360"/>
      </w:pPr>
      <w:rPr>
        <w:rFonts w:ascii="Arial" w:hAnsi="Arial" w:hint="default"/>
      </w:rPr>
    </w:lvl>
    <w:lvl w:ilvl="3" w:tplc="631A38D2" w:tentative="1">
      <w:start w:val="1"/>
      <w:numFmt w:val="bullet"/>
      <w:lvlText w:val="•"/>
      <w:lvlJc w:val="left"/>
      <w:pPr>
        <w:tabs>
          <w:tab w:val="num" w:pos="2880"/>
        </w:tabs>
        <w:ind w:left="2880" w:hanging="360"/>
      </w:pPr>
      <w:rPr>
        <w:rFonts w:ascii="Arial" w:hAnsi="Arial" w:hint="default"/>
      </w:rPr>
    </w:lvl>
    <w:lvl w:ilvl="4" w:tplc="624A3532" w:tentative="1">
      <w:start w:val="1"/>
      <w:numFmt w:val="bullet"/>
      <w:lvlText w:val="•"/>
      <w:lvlJc w:val="left"/>
      <w:pPr>
        <w:tabs>
          <w:tab w:val="num" w:pos="3600"/>
        </w:tabs>
        <w:ind w:left="3600" w:hanging="360"/>
      </w:pPr>
      <w:rPr>
        <w:rFonts w:ascii="Arial" w:hAnsi="Arial" w:hint="default"/>
      </w:rPr>
    </w:lvl>
    <w:lvl w:ilvl="5" w:tplc="0630A26E" w:tentative="1">
      <w:start w:val="1"/>
      <w:numFmt w:val="bullet"/>
      <w:lvlText w:val="•"/>
      <w:lvlJc w:val="left"/>
      <w:pPr>
        <w:tabs>
          <w:tab w:val="num" w:pos="4320"/>
        </w:tabs>
        <w:ind w:left="4320" w:hanging="360"/>
      </w:pPr>
      <w:rPr>
        <w:rFonts w:ascii="Arial" w:hAnsi="Arial" w:hint="default"/>
      </w:rPr>
    </w:lvl>
    <w:lvl w:ilvl="6" w:tplc="CABC0C2E" w:tentative="1">
      <w:start w:val="1"/>
      <w:numFmt w:val="bullet"/>
      <w:lvlText w:val="•"/>
      <w:lvlJc w:val="left"/>
      <w:pPr>
        <w:tabs>
          <w:tab w:val="num" w:pos="5040"/>
        </w:tabs>
        <w:ind w:left="5040" w:hanging="360"/>
      </w:pPr>
      <w:rPr>
        <w:rFonts w:ascii="Arial" w:hAnsi="Arial" w:hint="default"/>
      </w:rPr>
    </w:lvl>
    <w:lvl w:ilvl="7" w:tplc="BC1E7C6A" w:tentative="1">
      <w:start w:val="1"/>
      <w:numFmt w:val="bullet"/>
      <w:lvlText w:val="•"/>
      <w:lvlJc w:val="left"/>
      <w:pPr>
        <w:tabs>
          <w:tab w:val="num" w:pos="5760"/>
        </w:tabs>
        <w:ind w:left="5760" w:hanging="360"/>
      </w:pPr>
      <w:rPr>
        <w:rFonts w:ascii="Arial" w:hAnsi="Arial" w:hint="default"/>
      </w:rPr>
    </w:lvl>
    <w:lvl w:ilvl="8" w:tplc="7D6040B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2DA2C4A"/>
    <w:multiLevelType w:val="hybridMultilevel"/>
    <w:tmpl w:val="773A8BF2"/>
    <w:lvl w:ilvl="0" w:tplc="230AA97A">
      <w:start w:val="1"/>
      <w:numFmt w:val="bullet"/>
      <w:lvlText w:val="•"/>
      <w:lvlJc w:val="left"/>
      <w:pPr>
        <w:tabs>
          <w:tab w:val="num" w:pos="720"/>
        </w:tabs>
        <w:ind w:left="720" w:hanging="360"/>
      </w:pPr>
      <w:rPr>
        <w:rFonts w:ascii="Arial" w:hAnsi="Arial" w:hint="default"/>
      </w:rPr>
    </w:lvl>
    <w:lvl w:ilvl="1" w:tplc="5F829A92" w:tentative="1">
      <w:start w:val="1"/>
      <w:numFmt w:val="bullet"/>
      <w:lvlText w:val="•"/>
      <w:lvlJc w:val="left"/>
      <w:pPr>
        <w:tabs>
          <w:tab w:val="num" w:pos="1440"/>
        </w:tabs>
        <w:ind w:left="1440" w:hanging="360"/>
      </w:pPr>
      <w:rPr>
        <w:rFonts w:ascii="Arial" w:hAnsi="Arial" w:hint="default"/>
      </w:rPr>
    </w:lvl>
    <w:lvl w:ilvl="2" w:tplc="824AB9C0" w:tentative="1">
      <w:start w:val="1"/>
      <w:numFmt w:val="bullet"/>
      <w:lvlText w:val="•"/>
      <w:lvlJc w:val="left"/>
      <w:pPr>
        <w:tabs>
          <w:tab w:val="num" w:pos="2160"/>
        </w:tabs>
        <w:ind w:left="2160" w:hanging="360"/>
      </w:pPr>
      <w:rPr>
        <w:rFonts w:ascii="Arial" w:hAnsi="Arial" w:hint="default"/>
      </w:rPr>
    </w:lvl>
    <w:lvl w:ilvl="3" w:tplc="A0F68F64" w:tentative="1">
      <w:start w:val="1"/>
      <w:numFmt w:val="bullet"/>
      <w:lvlText w:val="•"/>
      <w:lvlJc w:val="left"/>
      <w:pPr>
        <w:tabs>
          <w:tab w:val="num" w:pos="2880"/>
        </w:tabs>
        <w:ind w:left="2880" w:hanging="360"/>
      </w:pPr>
      <w:rPr>
        <w:rFonts w:ascii="Arial" w:hAnsi="Arial" w:hint="default"/>
      </w:rPr>
    </w:lvl>
    <w:lvl w:ilvl="4" w:tplc="86420184" w:tentative="1">
      <w:start w:val="1"/>
      <w:numFmt w:val="bullet"/>
      <w:lvlText w:val="•"/>
      <w:lvlJc w:val="left"/>
      <w:pPr>
        <w:tabs>
          <w:tab w:val="num" w:pos="3600"/>
        </w:tabs>
        <w:ind w:left="3600" w:hanging="360"/>
      </w:pPr>
      <w:rPr>
        <w:rFonts w:ascii="Arial" w:hAnsi="Arial" w:hint="default"/>
      </w:rPr>
    </w:lvl>
    <w:lvl w:ilvl="5" w:tplc="9B1859A2" w:tentative="1">
      <w:start w:val="1"/>
      <w:numFmt w:val="bullet"/>
      <w:lvlText w:val="•"/>
      <w:lvlJc w:val="left"/>
      <w:pPr>
        <w:tabs>
          <w:tab w:val="num" w:pos="4320"/>
        </w:tabs>
        <w:ind w:left="4320" w:hanging="360"/>
      </w:pPr>
      <w:rPr>
        <w:rFonts w:ascii="Arial" w:hAnsi="Arial" w:hint="default"/>
      </w:rPr>
    </w:lvl>
    <w:lvl w:ilvl="6" w:tplc="FAE49DAE" w:tentative="1">
      <w:start w:val="1"/>
      <w:numFmt w:val="bullet"/>
      <w:lvlText w:val="•"/>
      <w:lvlJc w:val="left"/>
      <w:pPr>
        <w:tabs>
          <w:tab w:val="num" w:pos="5040"/>
        </w:tabs>
        <w:ind w:left="5040" w:hanging="360"/>
      </w:pPr>
      <w:rPr>
        <w:rFonts w:ascii="Arial" w:hAnsi="Arial" w:hint="default"/>
      </w:rPr>
    </w:lvl>
    <w:lvl w:ilvl="7" w:tplc="952077E4" w:tentative="1">
      <w:start w:val="1"/>
      <w:numFmt w:val="bullet"/>
      <w:lvlText w:val="•"/>
      <w:lvlJc w:val="left"/>
      <w:pPr>
        <w:tabs>
          <w:tab w:val="num" w:pos="5760"/>
        </w:tabs>
        <w:ind w:left="5760" w:hanging="360"/>
      </w:pPr>
      <w:rPr>
        <w:rFonts w:ascii="Arial" w:hAnsi="Arial" w:hint="default"/>
      </w:rPr>
    </w:lvl>
    <w:lvl w:ilvl="8" w:tplc="C124F78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2EE3F82"/>
    <w:multiLevelType w:val="hybridMultilevel"/>
    <w:tmpl w:val="B37ABC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8561DA"/>
    <w:multiLevelType w:val="hybridMultilevel"/>
    <w:tmpl w:val="85B6382A"/>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0" w15:restartNumberingAfterBreak="0">
    <w:nsid w:val="24D129F6"/>
    <w:multiLevelType w:val="hybridMultilevel"/>
    <w:tmpl w:val="06764DF0"/>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5B53A85"/>
    <w:multiLevelType w:val="hybridMultilevel"/>
    <w:tmpl w:val="64464BBC"/>
    <w:lvl w:ilvl="0" w:tplc="C7E42D06">
      <w:start w:val="1"/>
      <w:numFmt w:val="bullet"/>
      <w:lvlText w:val="•"/>
      <w:lvlJc w:val="left"/>
      <w:pPr>
        <w:tabs>
          <w:tab w:val="num" w:pos="720"/>
        </w:tabs>
        <w:ind w:left="720" w:hanging="360"/>
      </w:pPr>
      <w:rPr>
        <w:rFonts w:ascii="Arial" w:hAnsi="Arial" w:hint="default"/>
      </w:rPr>
    </w:lvl>
    <w:lvl w:ilvl="1" w:tplc="AD44BCFC" w:tentative="1">
      <w:start w:val="1"/>
      <w:numFmt w:val="bullet"/>
      <w:lvlText w:val="•"/>
      <w:lvlJc w:val="left"/>
      <w:pPr>
        <w:tabs>
          <w:tab w:val="num" w:pos="1440"/>
        </w:tabs>
        <w:ind w:left="1440" w:hanging="360"/>
      </w:pPr>
      <w:rPr>
        <w:rFonts w:ascii="Arial" w:hAnsi="Arial" w:hint="default"/>
      </w:rPr>
    </w:lvl>
    <w:lvl w:ilvl="2" w:tplc="974CE9F0" w:tentative="1">
      <w:start w:val="1"/>
      <w:numFmt w:val="bullet"/>
      <w:lvlText w:val="•"/>
      <w:lvlJc w:val="left"/>
      <w:pPr>
        <w:tabs>
          <w:tab w:val="num" w:pos="2160"/>
        </w:tabs>
        <w:ind w:left="2160" w:hanging="360"/>
      </w:pPr>
      <w:rPr>
        <w:rFonts w:ascii="Arial" w:hAnsi="Arial" w:hint="default"/>
      </w:rPr>
    </w:lvl>
    <w:lvl w:ilvl="3" w:tplc="26944780" w:tentative="1">
      <w:start w:val="1"/>
      <w:numFmt w:val="bullet"/>
      <w:lvlText w:val="•"/>
      <w:lvlJc w:val="left"/>
      <w:pPr>
        <w:tabs>
          <w:tab w:val="num" w:pos="2880"/>
        </w:tabs>
        <w:ind w:left="2880" w:hanging="360"/>
      </w:pPr>
      <w:rPr>
        <w:rFonts w:ascii="Arial" w:hAnsi="Arial" w:hint="default"/>
      </w:rPr>
    </w:lvl>
    <w:lvl w:ilvl="4" w:tplc="5EA0A4C6" w:tentative="1">
      <w:start w:val="1"/>
      <w:numFmt w:val="bullet"/>
      <w:lvlText w:val="•"/>
      <w:lvlJc w:val="left"/>
      <w:pPr>
        <w:tabs>
          <w:tab w:val="num" w:pos="3600"/>
        </w:tabs>
        <w:ind w:left="3600" w:hanging="360"/>
      </w:pPr>
      <w:rPr>
        <w:rFonts w:ascii="Arial" w:hAnsi="Arial" w:hint="default"/>
      </w:rPr>
    </w:lvl>
    <w:lvl w:ilvl="5" w:tplc="E5A6B642" w:tentative="1">
      <w:start w:val="1"/>
      <w:numFmt w:val="bullet"/>
      <w:lvlText w:val="•"/>
      <w:lvlJc w:val="left"/>
      <w:pPr>
        <w:tabs>
          <w:tab w:val="num" w:pos="4320"/>
        </w:tabs>
        <w:ind w:left="4320" w:hanging="360"/>
      </w:pPr>
      <w:rPr>
        <w:rFonts w:ascii="Arial" w:hAnsi="Arial" w:hint="default"/>
      </w:rPr>
    </w:lvl>
    <w:lvl w:ilvl="6" w:tplc="80E2E6E2" w:tentative="1">
      <w:start w:val="1"/>
      <w:numFmt w:val="bullet"/>
      <w:lvlText w:val="•"/>
      <w:lvlJc w:val="left"/>
      <w:pPr>
        <w:tabs>
          <w:tab w:val="num" w:pos="5040"/>
        </w:tabs>
        <w:ind w:left="5040" w:hanging="360"/>
      </w:pPr>
      <w:rPr>
        <w:rFonts w:ascii="Arial" w:hAnsi="Arial" w:hint="default"/>
      </w:rPr>
    </w:lvl>
    <w:lvl w:ilvl="7" w:tplc="EB4669A6" w:tentative="1">
      <w:start w:val="1"/>
      <w:numFmt w:val="bullet"/>
      <w:lvlText w:val="•"/>
      <w:lvlJc w:val="left"/>
      <w:pPr>
        <w:tabs>
          <w:tab w:val="num" w:pos="5760"/>
        </w:tabs>
        <w:ind w:left="5760" w:hanging="360"/>
      </w:pPr>
      <w:rPr>
        <w:rFonts w:ascii="Arial" w:hAnsi="Arial" w:hint="default"/>
      </w:rPr>
    </w:lvl>
    <w:lvl w:ilvl="8" w:tplc="81EA939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6EA13DE"/>
    <w:multiLevelType w:val="hybridMultilevel"/>
    <w:tmpl w:val="AE06A6E2"/>
    <w:lvl w:ilvl="0" w:tplc="AB542830">
      <w:start w:val="1"/>
      <w:numFmt w:val="bullet"/>
      <w:lvlText w:val="•"/>
      <w:lvlJc w:val="left"/>
      <w:pPr>
        <w:tabs>
          <w:tab w:val="num" w:pos="720"/>
        </w:tabs>
        <w:ind w:left="720" w:hanging="360"/>
      </w:pPr>
      <w:rPr>
        <w:rFonts w:ascii="Arial" w:hAnsi="Arial" w:hint="default"/>
      </w:rPr>
    </w:lvl>
    <w:lvl w:ilvl="1" w:tplc="24063CFA" w:tentative="1">
      <w:start w:val="1"/>
      <w:numFmt w:val="bullet"/>
      <w:lvlText w:val="•"/>
      <w:lvlJc w:val="left"/>
      <w:pPr>
        <w:tabs>
          <w:tab w:val="num" w:pos="1440"/>
        </w:tabs>
        <w:ind w:left="1440" w:hanging="360"/>
      </w:pPr>
      <w:rPr>
        <w:rFonts w:ascii="Arial" w:hAnsi="Arial" w:hint="default"/>
      </w:rPr>
    </w:lvl>
    <w:lvl w:ilvl="2" w:tplc="A63CCCC6" w:tentative="1">
      <w:start w:val="1"/>
      <w:numFmt w:val="bullet"/>
      <w:lvlText w:val="•"/>
      <w:lvlJc w:val="left"/>
      <w:pPr>
        <w:tabs>
          <w:tab w:val="num" w:pos="2160"/>
        </w:tabs>
        <w:ind w:left="2160" w:hanging="360"/>
      </w:pPr>
      <w:rPr>
        <w:rFonts w:ascii="Arial" w:hAnsi="Arial" w:hint="default"/>
      </w:rPr>
    </w:lvl>
    <w:lvl w:ilvl="3" w:tplc="69DCA92C" w:tentative="1">
      <w:start w:val="1"/>
      <w:numFmt w:val="bullet"/>
      <w:lvlText w:val="•"/>
      <w:lvlJc w:val="left"/>
      <w:pPr>
        <w:tabs>
          <w:tab w:val="num" w:pos="2880"/>
        </w:tabs>
        <w:ind w:left="2880" w:hanging="360"/>
      </w:pPr>
      <w:rPr>
        <w:rFonts w:ascii="Arial" w:hAnsi="Arial" w:hint="default"/>
      </w:rPr>
    </w:lvl>
    <w:lvl w:ilvl="4" w:tplc="A532FB38" w:tentative="1">
      <w:start w:val="1"/>
      <w:numFmt w:val="bullet"/>
      <w:lvlText w:val="•"/>
      <w:lvlJc w:val="left"/>
      <w:pPr>
        <w:tabs>
          <w:tab w:val="num" w:pos="3600"/>
        </w:tabs>
        <w:ind w:left="3600" w:hanging="360"/>
      </w:pPr>
      <w:rPr>
        <w:rFonts w:ascii="Arial" w:hAnsi="Arial" w:hint="default"/>
      </w:rPr>
    </w:lvl>
    <w:lvl w:ilvl="5" w:tplc="3FB6A652" w:tentative="1">
      <w:start w:val="1"/>
      <w:numFmt w:val="bullet"/>
      <w:lvlText w:val="•"/>
      <w:lvlJc w:val="left"/>
      <w:pPr>
        <w:tabs>
          <w:tab w:val="num" w:pos="4320"/>
        </w:tabs>
        <w:ind w:left="4320" w:hanging="360"/>
      </w:pPr>
      <w:rPr>
        <w:rFonts w:ascii="Arial" w:hAnsi="Arial" w:hint="default"/>
      </w:rPr>
    </w:lvl>
    <w:lvl w:ilvl="6" w:tplc="390617D0" w:tentative="1">
      <w:start w:val="1"/>
      <w:numFmt w:val="bullet"/>
      <w:lvlText w:val="•"/>
      <w:lvlJc w:val="left"/>
      <w:pPr>
        <w:tabs>
          <w:tab w:val="num" w:pos="5040"/>
        </w:tabs>
        <w:ind w:left="5040" w:hanging="360"/>
      </w:pPr>
      <w:rPr>
        <w:rFonts w:ascii="Arial" w:hAnsi="Arial" w:hint="default"/>
      </w:rPr>
    </w:lvl>
    <w:lvl w:ilvl="7" w:tplc="0F520398" w:tentative="1">
      <w:start w:val="1"/>
      <w:numFmt w:val="bullet"/>
      <w:lvlText w:val="•"/>
      <w:lvlJc w:val="left"/>
      <w:pPr>
        <w:tabs>
          <w:tab w:val="num" w:pos="5760"/>
        </w:tabs>
        <w:ind w:left="5760" w:hanging="360"/>
      </w:pPr>
      <w:rPr>
        <w:rFonts w:ascii="Arial" w:hAnsi="Arial" w:hint="default"/>
      </w:rPr>
    </w:lvl>
    <w:lvl w:ilvl="8" w:tplc="40F0B4B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B1870FD"/>
    <w:multiLevelType w:val="hybridMultilevel"/>
    <w:tmpl w:val="D3B6ADF0"/>
    <w:lvl w:ilvl="0" w:tplc="42E4A5DA">
      <w:start w:val="1"/>
      <w:numFmt w:val="bullet"/>
      <w:lvlText w:val="•"/>
      <w:lvlJc w:val="left"/>
      <w:pPr>
        <w:tabs>
          <w:tab w:val="num" w:pos="720"/>
        </w:tabs>
        <w:ind w:left="720" w:hanging="360"/>
      </w:pPr>
      <w:rPr>
        <w:rFonts w:ascii="Arial" w:hAnsi="Arial" w:hint="default"/>
      </w:rPr>
    </w:lvl>
    <w:lvl w:ilvl="1" w:tplc="45E26F6E" w:tentative="1">
      <w:start w:val="1"/>
      <w:numFmt w:val="bullet"/>
      <w:lvlText w:val="•"/>
      <w:lvlJc w:val="left"/>
      <w:pPr>
        <w:tabs>
          <w:tab w:val="num" w:pos="1440"/>
        </w:tabs>
        <w:ind w:left="1440" w:hanging="360"/>
      </w:pPr>
      <w:rPr>
        <w:rFonts w:ascii="Arial" w:hAnsi="Arial" w:hint="default"/>
      </w:rPr>
    </w:lvl>
    <w:lvl w:ilvl="2" w:tplc="3C18D002" w:tentative="1">
      <w:start w:val="1"/>
      <w:numFmt w:val="bullet"/>
      <w:lvlText w:val="•"/>
      <w:lvlJc w:val="left"/>
      <w:pPr>
        <w:tabs>
          <w:tab w:val="num" w:pos="2160"/>
        </w:tabs>
        <w:ind w:left="2160" w:hanging="360"/>
      </w:pPr>
      <w:rPr>
        <w:rFonts w:ascii="Arial" w:hAnsi="Arial" w:hint="default"/>
      </w:rPr>
    </w:lvl>
    <w:lvl w:ilvl="3" w:tplc="698A4960" w:tentative="1">
      <w:start w:val="1"/>
      <w:numFmt w:val="bullet"/>
      <w:lvlText w:val="•"/>
      <w:lvlJc w:val="left"/>
      <w:pPr>
        <w:tabs>
          <w:tab w:val="num" w:pos="2880"/>
        </w:tabs>
        <w:ind w:left="2880" w:hanging="360"/>
      </w:pPr>
      <w:rPr>
        <w:rFonts w:ascii="Arial" w:hAnsi="Arial" w:hint="default"/>
      </w:rPr>
    </w:lvl>
    <w:lvl w:ilvl="4" w:tplc="557001D4" w:tentative="1">
      <w:start w:val="1"/>
      <w:numFmt w:val="bullet"/>
      <w:lvlText w:val="•"/>
      <w:lvlJc w:val="left"/>
      <w:pPr>
        <w:tabs>
          <w:tab w:val="num" w:pos="3600"/>
        </w:tabs>
        <w:ind w:left="3600" w:hanging="360"/>
      </w:pPr>
      <w:rPr>
        <w:rFonts w:ascii="Arial" w:hAnsi="Arial" w:hint="default"/>
      </w:rPr>
    </w:lvl>
    <w:lvl w:ilvl="5" w:tplc="623272AA" w:tentative="1">
      <w:start w:val="1"/>
      <w:numFmt w:val="bullet"/>
      <w:lvlText w:val="•"/>
      <w:lvlJc w:val="left"/>
      <w:pPr>
        <w:tabs>
          <w:tab w:val="num" w:pos="4320"/>
        </w:tabs>
        <w:ind w:left="4320" w:hanging="360"/>
      </w:pPr>
      <w:rPr>
        <w:rFonts w:ascii="Arial" w:hAnsi="Arial" w:hint="default"/>
      </w:rPr>
    </w:lvl>
    <w:lvl w:ilvl="6" w:tplc="70EEF348" w:tentative="1">
      <w:start w:val="1"/>
      <w:numFmt w:val="bullet"/>
      <w:lvlText w:val="•"/>
      <w:lvlJc w:val="left"/>
      <w:pPr>
        <w:tabs>
          <w:tab w:val="num" w:pos="5040"/>
        </w:tabs>
        <w:ind w:left="5040" w:hanging="360"/>
      </w:pPr>
      <w:rPr>
        <w:rFonts w:ascii="Arial" w:hAnsi="Arial" w:hint="default"/>
      </w:rPr>
    </w:lvl>
    <w:lvl w:ilvl="7" w:tplc="9C88AE58" w:tentative="1">
      <w:start w:val="1"/>
      <w:numFmt w:val="bullet"/>
      <w:lvlText w:val="•"/>
      <w:lvlJc w:val="left"/>
      <w:pPr>
        <w:tabs>
          <w:tab w:val="num" w:pos="5760"/>
        </w:tabs>
        <w:ind w:left="5760" w:hanging="360"/>
      </w:pPr>
      <w:rPr>
        <w:rFonts w:ascii="Arial" w:hAnsi="Arial" w:hint="default"/>
      </w:rPr>
    </w:lvl>
    <w:lvl w:ilvl="8" w:tplc="0CEAA9E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C0A262D"/>
    <w:multiLevelType w:val="hybridMultilevel"/>
    <w:tmpl w:val="4B123E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34B95436"/>
    <w:multiLevelType w:val="hybridMultilevel"/>
    <w:tmpl w:val="E0801520"/>
    <w:lvl w:ilvl="0" w:tplc="DE841218">
      <w:start w:val="1"/>
      <w:numFmt w:val="bullet"/>
      <w:lvlText w:val="•"/>
      <w:lvlJc w:val="left"/>
      <w:pPr>
        <w:tabs>
          <w:tab w:val="num" w:pos="720"/>
        </w:tabs>
        <w:ind w:left="720" w:hanging="360"/>
      </w:pPr>
      <w:rPr>
        <w:rFonts w:ascii="Arial" w:hAnsi="Arial" w:hint="default"/>
      </w:rPr>
    </w:lvl>
    <w:lvl w:ilvl="1" w:tplc="867CCB02" w:tentative="1">
      <w:start w:val="1"/>
      <w:numFmt w:val="bullet"/>
      <w:lvlText w:val="•"/>
      <w:lvlJc w:val="left"/>
      <w:pPr>
        <w:tabs>
          <w:tab w:val="num" w:pos="1440"/>
        </w:tabs>
        <w:ind w:left="1440" w:hanging="360"/>
      </w:pPr>
      <w:rPr>
        <w:rFonts w:ascii="Arial" w:hAnsi="Arial" w:hint="default"/>
      </w:rPr>
    </w:lvl>
    <w:lvl w:ilvl="2" w:tplc="A7C23DAE" w:tentative="1">
      <w:start w:val="1"/>
      <w:numFmt w:val="bullet"/>
      <w:lvlText w:val="•"/>
      <w:lvlJc w:val="left"/>
      <w:pPr>
        <w:tabs>
          <w:tab w:val="num" w:pos="2160"/>
        </w:tabs>
        <w:ind w:left="2160" w:hanging="360"/>
      </w:pPr>
      <w:rPr>
        <w:rFonts w:ascii="Arial" w:hAnsi="Arial" w:hint="default"/>
      </w:rPr>
    </w:lvl>
    <w:lvl w:ilvl="3" w:tplc="A30692AE" w:tentative="1">
      <w:start w:val="1"/>
      <w:numFmt w:val="bullet"/>
      <w:lvlText w:val="•"/>
      <w:lvlJc w:val="left"/>
      <w:pPr>
        <w:tabs>
          <w:tab w:val="num" w:pos="2880"/>
        </w:tabs>
        <w:ind w:left="2880" w:hanging="360"/>
      </w:pPr>
      <w:rPr>
        <w:rFonts w:ascii="Arial" w:hAnsi="Arial" w:hint="default"/>
      </w:rPr>
    </w:lvl>
    <w:lvl w:ilvl="4" w:tplc="A8240CDC" w:tentative="1">
      <w:start w:val="1"/>
      <w:numFmt w:val="bullet"/>
      <w:lvlText w:val="•"/>
      <w:lvlJc w:val="left"/>
      <w:pPr>
        <w:tabs>
          <w:tab w:val="num" w:pos="3600"/>
        </w:tabs>
        <w:ind w:left="3600" w:hanging="360"/>
      </w:pPr>
      <w:rPr>
        <w:rFonts w:ascii="Arial" w:hAnsi="Arial" w:hint="default"/>
      </w:rPr>
    </w:lvl>
    <w:lvl w:ilvl="5" w:tplc="BA3ABB82" w:tentative="1">
      <w:start w:val="1"/>
      <w:numFmt w:val="bullet"/>
      <w:lvlText w:val="•"/>
      <w:lvlJc w:val="left"/>
      <w:pPr>
        <w:tabs>
          <w:tab w:val="num" w:pos="4320"/>
        </w:tabs>
        <w:ind w:left="4320" w:hanging="360"/>
      </w:pPr>
      <w:rPr>
        <w:rFonts w:ascii="Arial" w:hAnsi="Arial" w:hint="default"/>
      </w:rPr>
    </w:lvl>
    <w:lvl w:ilvl="6" w:tplc="2500E68C" w:tentative="1">
      <w:start w:val="1"/>
      <w:numFmt w:val="bullet"/>
      <w:lvlText w:val="•"/>
      <w:lvlJc w:val="left"/>
      <w:pPr>
        <w:tabs>
          <w:tab w:val="num" w:pos="5040"/>
        </w:tabs>
        <w:ind w:left="5040" w:hanging="360"/>
      </w:pPr>
      <w:rPr>
        <w:rFonts w:ascii="Arial" w:hAnsi="Arial" w:hint="default"/>
      </w:rPr>
    </w:lvl>
    <w:lvl w:ilvl="7" w:tplc="120EF102" w:tentative="1">
      <w:start w:val="1"/>
      <w:numFmt w:val="bullet"/>
      <w:lvlText w:val="•"/>
      <w:lvlJc w:val="left"/>
      <w:pPr>
        <w:tabs>
          <w:tab w:val="num" w:pos="5760"/>
        </w:tabs>
        <w:ind w:left="5760" w:hanging="360"/>
      </w:pPr>
      <w:rPr>
        <w:rFonts w:ascii="Arial" w:hAnsi="Arial" w:hint="default"/>
      </w:rPr>
    </w:lvl>
    <w:lvl w:ilvl="8" w:tplc="A0E60A3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7893C0D"/>
    <w:multiLevelType w:val="multilevel"/>
    <w:tmpl w:val="4498E7C4"/>
    <w:lvl w:ilvl="0">
      <w:start w:val="1"/>
      <w:numFmt w:val="decimal"/>
      <w:lvlText w:val="%1."/>
      <w:lvlJc w:val="left"/>
      <w:pPr>
        <w:ind w:left="502" w:hanging="360"/>
      </w:pPr>
      <w:rPr>
        <w:rFonts w:hint="default"/>
      </w:rPr>
    </w:lvl>
    <w:lvl w:ilvl="1">
      <w:start w:val="1"/>
      <w:numFmt w:val="decimal"/>
      <w:isLgl/>
      <w:lvlText w:val="%1.%2"/>
      <w:lvlJc w:val="left"/>
      <w:pPr>
        <w:ind w:left="547" w:hanging="405"/>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17" w15:restartNumberingAfterBreak="0">
    <w:nsid w:val="39A64C5C"/>
    <w:multiLevelType w:val="hybridMultilevel"/>
    <w:tmpl w:val="69846444"/>
    <w:lvl w:ilvl="0" w:tplc="E6CCDBB6">
      <w:start w:val="1"/>
      <w:numFmt w:val="bullet"/>
      <w:lvlText w:val="•"/>
      <w:lvlJc w:val="left"/>
      <w:pPr>
        <w:tabs>
          <w:tab w:val="num" w:pos="720"/>
        </w:tabs>
        <w:ind w:left="720" w:hanging="360"/>
      </w:pPr>
      <w:rPr>
        <w:rFonts w:ascii="Arial" w:hAnsi="Arial" w:hint="default"/>
      </w:rPr>
    </w:lvl>
    <w:lvl w:ilvl="1" w:tplc="63D41D38" w:tentative="1">
      <w:start w:val="1"/>
      <w:numFmt w:val="bullet"/>
      <w:lvlText w:val="•"/>
      <w:lvlJc w:val="left"/>
      <w:pPr>
        <w:tabs>
          <w:tab w:val="num" w:pos="1440"/>
        </w:tabs>
        <w:ind w:left="1440" w:hanging="360"/>
      </w:pPr>
      <w:rPr>
        <w:rFonts w:ascii="Arial" w:hAnsi="Arial" w:hint="default"/>
      </w:rPr>
    </w:lvl>
    <w:lvl w:ilvl="2" w:tplc="55AAD732" w:tentative="1">
      <w:start w:val="1"/>
      <w:numFmt w:val="bullet"/>
      <w:lvlText w:val="•"/>
      <w:lvlJc w:val="left"/>
      <w:pPr>
        <w:tabs>
          <w:tab w:val="num" w:pos="2160"/>
        </w:tabs>
        <w:ind w:left="2160" w:hanging="360"/>
      </w:pPr>
      <w:rPr>
        <w:rFonts w:ascii="Arial" w:hAnsi="Arial" w:hint="default"/>
      </w:rPr>
    </w:lvl>
    <w:lvl w:ilvl="3" w:tplc="52447FD2" w:tentative="1">
      <w:start w:val="1"/>
      <w:numFmt w:val="bullet"/>
      <w:lvlText w:val="•"/>
      <w:lvlJc w:val="left"/>
      <w:pPr>
        <w:tabs>
          <w:tab w:val="num" w:pos="2880"/>
        </w:tabs>
        <w:ind w:left="2880" w:hanging="360"/>
      </w:pPr>
      <w:rPr>
        <w:rFonts w:ascii="Arial" w:hAnsi="Arial" w:hint="default"/>
      </w:rPr>
    </w:lvl>
    <w:lvl w:ilvl="4" w:tplc="4246C8E6" w:tentative="1">
      <w:start w:val="1"/>
      <w:numFmt w:val="bullet"/>
      <w:lvlText w:val="•"/>
      <w:lvlJc w:val="left"/>
      <w:pPr>
        <w:tabs>
          <w:tab w:val="num" w:pos="3600"/>
        </w:tabs>
        <w:ind w:left="3600" w:hanging="360"/>
      </w:pPr>
      <w:rPr>
        <w:rFonts w:ascii="Arial" w:hAnsi="Arial" w:hint="default"/>
      </w:rPr>
    </w:lvl>
    <w:lvl w:ilvl="5" w:tplc="D9483468" w:tentative="1">
      <w:start w:val="1"/>
      <w:numFmt w:val="bullet"/>
      <w:lvlText w:val="•"/>
      <w:lvlJc w:val="left"/>
      <w:pPr>
        <w:tabs>
          <w:tab w:val="num" w:pos="4320"/>
        </w:tabs>
        <w:ind w:left="4320" w:hanging="360"/>
      </w:pPr>
      <w:rPr>
        <w:rFonts w:ascii="Arial" w:hAnsi="Arial" w:hint="default"/>
      </w:rPr>
    </w:lvl>
    <w:lvl w:ilvl="6" w:tplc="C53AFD58" w:tentative="1">
      <w:start w:val="1"/>
      <w:numFmt w:val="bullet"/>
      <w:lvlText w:val="•"/>
      <w:lvlJc w:val="left"/>
      <w:pPr>
        <w:tabs>
          <w:tab w:val="num" w:pos="5040"/>
        </w:tabs>
        <w:ind w:left="5040" w:hanging="360"/>
      </w:pPr>
      <w:rPr>
        <w:rFonts w:ascii="Arial" w:hAnsi="Arial" w:hint="default"/>
      </w:rPr>
    </w:lvl>
    <w:lvl w:ilvl="7" w:tplc="AAF61706" w:tentative="1">
      <w:start w:val="1"/>
      <w:numFmt w:val="bullet"/>
      <w:lvlText w:val="•"/>
      <w:lvlJc w:val="left"/>
      <w:pPr>
        <w:tabs>
          <w:tab w:val="num" w:pos="5760"/>
        </w:tabs>
        <w:ind w:left="5760" w:hanging="360"/>
      </w:pPr>
      <w:rPr>
        <w:rFonts w:ascii="Arial" w:hAnsi="Arial" w:hint="default"/>
      </w:rPr>
    </w:lvl>
    <w:lvl w:ilvl="8" w:tplc="AF664D8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A592B10"/>
    <w:multiLevelType w:val="hybridMultilevel"/>
    <w:tmpl w:val="8530F336"/>
    <w:lvl w:ilvl="0" w:tplc="DF045FD6">
      <w:start w:val="1"/>
      <w:numFmt w:val="bullet"/>
      <w:lvlText w:val="•"/>
      <w:lvlJc w:val="left"/>
      <w:pPr>
        <w:tabs>
          <w:tab w:val="num" w:pos="720"/>
        </w:tabs>
        <w:ind w:left="720" w:hanging="360"/>
      </w:pPr>
      <w:rPr>
        <w:rFonts w:ascii="Arial" w:hAnsi="Arial" w:hint="default"/>
      </w:rPr>
    </w:lvl>
    <w:lvl w:ilvl="1" w:tplc="EEDAD62A" w:tentative="1">
      <w:start w:val="1"/>
      <w:numFmt w:val="bullet"/>
      <w:lvlText w:val="•"/>
      <w:lvlJc w:val="left"/>
      <w:pPr>
        <w:tabs>
          <w:tab w:val="num" w:pos="1440"/>
        </w:tabs>
        <w:ind w:left="1440" w:hanging="360"/>
      </w:pPr>
      <w:rPr>
        <w:rFonts w:ascii="Arial" w:hAnsi="Arial" w:hint="default"/>
      </w:rPr>
    </w:lvl>
    <w:lvl w:ilvl="2" w:tplc="84206906" w:tentative="1">
      <w:start w:val="1"/>
      <w:numFmt w:val="bullet"/>
      <w:lvlText w:val="•"/>
      <w:lvlJc w:val="left"/>
      <w:pPr>
        <w:tabs>
          <w:tab w:val="num" w:pos="2160"/>
        </w:tabs>
        <w:ind w:left="2160" w:hanging="360"/>
      </w:pPr>
      <w:rPr>
        <w:rFonts w:ascii="Arial" w:hAnsi="Arial" w:hint="default"/>
      </w:rPr>
    </w:lvl>
    <w:lvl w:ilvl="3" w:tplc="7F50C796" w:tentative="1">
      <w:start w:val="1"/>
      <w:numFmt w:val="bullet"/>
      <w:lvlText w:val="•"/>
      <w:lvlJc w:val="left"/>
      <w:pPr>
        <w:tabs>
          <w:tab w:val="num" w:pos="2880"/>
        </w:tabs>
        <w:ind w:left="2880" w:hanging="360"/>
      </w:pPr>
      <w:rPr>
        <w:rFonts w:ascii="Arial" w:hAnsi="Arial" w:hint="default"/>
      </w:rPr>
    </w:lvl>
    <w:lvl w:ilvl="4" w:tplc="37B451AA" w:tentative="1">
      <w:start w:val="1"/>
      <w:numFmt w:val="bullet"/>
      <w:lvlText w:val="•"/>
      <w:lvlJc w:val="left"/>
      <w:pPr>
        <w:tabs>
          <w:tab w:val="num" w:pos="3600"/>
        </w:tabs>
        <w:ind w:left="3600" w:hanging="360"/>
      </w:pPr>
      <w:rPr>
        <w:rFonts w:ascii="Arial" w:hAnsi="Arial" w:hint="default"/>
      </w:rPr>
    </w:lvl>
    <w:lvl w:ilvl="5" w:tplc="5A2007AA" w:tentative="1">
      <w:start w:val="1"/>
      <w:numFmt w:val="bullet"/>
      <w:lvlText w:val="•"/>
      <w:lvlJc w:val="left"/>
      <w:pPr>
        <w:tabs>
          <w:tab w:val="num" w:pos="4320"/>
        </w:tabs>
        <w:ind w:left="4320" w:hanging="360"/>
      </w:pPr>
      <w:rPr>
        <w:rFonts w:ascii="Arial" w:hAnsi="Arial" w:hint="default"/>
      </w:rPr>
    </w:lvl>
    <w:lvl w:ilvl="6" w:tplc="42181DB2" w:tentative="1">
      <w:start w:val="1"/>
      <w:numFmt w:val="bullet"/>
      <w:lvlText w:val="•"/>
      <w:lvlJc w:val="left"/>
      <w:pPr>
        <w:tabs>
          <w:tab w:val="num" w:pos="5040"/>
        </w:tabs>
        <w:ind w:left="5040" w:hanging="360"/>
      </w:pPr>
      <w:rPr>
        <w:rFonts w:ascii="Arial" w:hAnsi="Arial" w:hint="default"/>
      </w:rPr>
    </w:lvl>
    <w:lvl w:ilvl="7" w:tplc="A9A83BC6" w:tentative="1">
      <w:start w:val="1"/>
      <w:numFmt w:val="bullet"/>
      <w:lvlText w:val="•"/>
      <w:lvlJc w:val="left"/>
      <w:pPr>
        <w:tabs>
          <w:tab w:val="num" w:pos="5760"/>
        </w:tabs>
        <w:ind w:left="5760" w:hanging="360"/>
      </w:pPr>
      <w:rPr>
        <w:rFonts w:ascii="Arial" w:hAnsi="Arial" w:hint="default"/>
      </w:rPr>
    </w:lvl>
    <w:lvl w:ilvl="8" w:tplc="8E84F78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CD736FD"/>
    <w:multiLevelType w:val="hybridMultilevel"/>
    <w:tmpl w:val="A1BC5C10"/>
    <w:lvl w:ilvl="0" w:tplc="76BC86B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AA9031E"/>
    <w:multiLevelType w:val="hybridMultilevel"/>
    <w:tmpl w:val="94F4FC20"/>
    <w:lvl w:ilvl="0" w:tplc="FBA4576E">
      <w:start w:val="1"/>
      <w:numFmt w:val="bullet"/>
      <w:lvlText w:val="•"/>
      <w:lvlJc w:val="left"/>
      <w:pPr>
        <w:tabs>
          <w:tab w:val="num" w:pos="720"/>
        </w:tabs>
        <w:ind w:left="720" w:hanging="360"/>
      </w:pPr>
      <w:rPr>
        <w:rFonts w:ascii="Arial" w:hAnsi="Arial" w:hint="default"/>
      </w:rPr>
    </w:lvl>
    <w:lvl w:ilvl="1" w:tplc="79785FB0" w:tentative="1">
      <w:start w:val="1"/>
      <w:numFmt w:val="bullet"/>
      <w:lvlText w:val="•"/>
      <w:lvlJc w:val="left"/>
      <w:pPr>
        <w:tabs>
          <w:tab w:val="num" w:pos="1440"/>
        </w:tabs>
        <w:ind w:left="1440" w:hanging="360"/>
      </w:pPr>
      <w:rPr>
        <w:rFonts w:ascii="Arial" w:hAnsi="Arial" w:hint="default"/>
      </w:rPr>
    </w:lvl>
    <w:lvl w:ilvl="2" w:tplc="7AB886B2" w:tentative="1">
      <w:start w:val="1"/>
      <w:numFmt w:val="bullet"/>
      <w:lvlText w:val="•"/>
      <w:lvlJc w:val="left"/>
      <w:pPr>
        <w:tabs>
          <w:tab w:val="num" w:pos="2160"/>
        </w:tabs>
        <w:ind w:left="2160" w:hanging="360"/>
      </w:pPr>
      <w:rPr>
        <w:rFonts w:ascii="Arial" w:hAnsi="Arial" w:hint="default"/>
      </w:rPr>
    </w:lvl>
    <w:lvl w:ilvl="3" w:tplc="F5FC5D1C" w:tentative="1">
      <w:start w:val="1"/>
      <w:numFmt w:val="bullet"/>
      <w:lvlText w:val="•"/>
      <w:lvlJc w:val="left"/>
      <w:pPr>
        <w:tabs>
          <w:tab w:val="num" w:pos="2880"/>
        </w:tabs>
        <w:ind w:left="2880" w:hanging="360"/>
      </w:pPr>
      <w:rPr>
        <w:rFonts w:ascii="Arial" w:hAnsi="Arial" w:hint="default"/>
      </w:rPr>
    </w:lvl>
    <w:lvl w:ilvl="4" w:tplc="502883E6" w:tentative="1">
      <w:start w:val="1"/>
      <w:numFmt w:val="bullet"/>
      <w:lvlText w:val="•"/>
      <w:lvlJc w:val="left"/>
      <w:pPr>
        <w:tabs>
          <w:tab w:val="num" w:pos="3600"/>
        </w:tabs>
        <w:ind w:left="3600" w:hanging="360"/>
      </w:pPr>
      <w:rPr>
        <w:rFonts w:ascii="Arial" w:hAnsi="Arial" w:hint="default"/>
      </w:rPr>
    </w:lvl>
    <w:lvl w:ilvl="5" w:tplc="84566908" w:tentative="1">
      <w:start w:val="1"/>
      <w:numFmt w:val="bullet"/>
      <w:lvlText w:val="•"/>
      <w:lvlJc w:val="left"/>
      <w:pPr>
        <w:tabs>
          <w:tab w:val="num" w:pos="4320"/>
        </w:tabs>
        <w:ind w:left="4320" w:hanging="360"/>
      </w:pPr>
      <w:rPr>
        <w:rFonts w:ascii="Arial" w:hAnsi="Arial" w:hint="default"/>
      </w:rPr>
    </w:lvl>
    <w:lvl w:ilvl="6" w:tplc="EB04840E" w:tentative="1">
      <w:start w:val="1"/>
      <w:numFmt w:val="bullet"/>
      <w:lvlText w:val="•"/>
      <w:lvlJc w:val="left"/>
      <w:pPr>
        <w:tabs>
          <w:tab w:val="num" w:pos="5040"/>
        </w:tabs>
        <w:ind w:left="5040" w:hanging="360"/>
      </w:pPr>
      <w:rPr>
        <w:rFonts w:ascii="Arial" w:hAnsi="Arial" w:hint="default"/>
      </w:rPr>
    </w:lvl>
    <w:lvl w:ilvl="7" w:tplc="7A0ED7C2" w:tentative="1">
      <w:start w:val="1"/>
      <w:numFmt w:val="bullet"/>
      <w:lvlText w:val="•"/>
      <w:lvlJc w:val="left"/>
      <w:pPr>
        <w:tabs>
          <w:tab w:val="num" w:pos="5760"/>
        </w:tabs>
        <w:ind w:left="5760" w:hanging="360"/>
      </w:pPr>
      <w:rPr>
        <w:rFonts w:ascii="Arial" w:hAnsi="Arial" w:hint="default"/>
      </w:rPr>
    </w:lvl>
    <w:lvl w:ilvl="8" w:tplc="C12C626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CE07B0B"/>
    <w:multiLevelType w:val="hybridMultilevel"/>
    <w:tmpl w:val="3C981C88"/>
    <w:lvl w:ilvl="0" w:tplc="F0268D78">
      <w:start w:val="1"/>
      <w:numFmt w:val="bullet"/>
      <w:lvlText w:val="•"/>
      <w:lvlJc w:val="left"/>
      <w:pPr>
        <w:tabs>
          <w:tab w:val="num" w:pos="720"/>
        </w:tabs>
        <w:ind w:left="720" w:hanging="360"/>
      </w:pPr>
      <w:rPr>
        <w:rFonts w:ascii="Arial" w:hAnsi="Arial" w:hint="default"/>
      </w:rPr>
    </w:lvl>
    <w:lvl w:ilvl="1" w:tplc="A4B065F4" w:tentative="1">
      <w:start w:val="1"/>
      <w:numFmt w:val="bullet"/>
      <w:lvlText w:val="•"/>
      <w:lvlJc w:val="left"/>
      <w:pPr>
        <w:tabs>
          <w:tab w:val="num" w:pos="1440"/>
        </w:tabs>
        <w:ind w:left="1440" w:hanging="360"/>
      </w:pPr>
      <w:rPr>
        <w:rFonts w:ascii="Arial" w:hAnsi="Arial" w:hint="default"/>
      </w:rPr>
    </w:lvl>
    <w:lvl w:ilvl="2" w:tplc="C0C03D4C" w:tentative="1">
      <w:start w:val="1"/>
      <w:numFmt w:val="bullet"/>
      <w:lvlText w:val="•"/>
      <w:lvlJc w:val="left"/>
      <w:pPr>
        <w:tabs>
          <w:tab w:val="num" w:pos="2160"/>
        </w:tabs>
        <w:ind w:left="2160" w:hanging="360"/>
      </w:pPr>
      <w:rPr>
        <w:rFonts w:ascii="Arial" w:hAnsi="Arial" w:hint="default"/>
      </w:rPr>
    </w:lvl>
    <w:lvl w:ilvl="3" w:tplc="FE22FEAC" w:tentative="1">
      <w:start w:val="1"/>
      <w:numFmt w:val="bullet"/>
      <w:lvlText w:val="•"/>
      <w:lvlJc w:val="left"/>
      <w:pPr>
        <w:tabs>
          <w:tab w:val="num" w:pos="2880"/>
        </w:tabs>
        <w:ind w:left="2880" w:hanging="360"/>
      </w:pPr>
      <w:rPr>
        <w:rFonts w:ascii="Arial" w:hAnsi="Arial" w:hint="default"/>
      </w:rPr>
    </w:lvl>
    <w:lvl w:ilvl="4" w:tplc="B9B85820" w:tentative="1">
      <w:start w:val="1"/>
      <w:numFmt w:val="bullet"/>
      <w:lvlText w:val="•"/>
      <w:lvlJc w:val="left"/>
      <w:pPr>
        <w:tabs>
          <w:tab w:val="num" w:pos="3600"/>
        </w:tabs>
        <w:ind w:left="3600" w:hanging="360"/>
      </w:pPr>
      <w:rPr>
        <w:rFonts w:ascii="Arial" w:hAnsi="Arial" w:hint="default"/>
      </w:rPr>
    </w:lvl>
    <w:lvl w:ilvl="5" w:tplc="3D622F74" w:tentative="1">
      <w:start w:val="1"/>
      <w:numFmt w:val="bullet"/>
      <w:lvlText w:val="•"/>
      <w:lvlJc w:val="left"/>
      <w:pPr>
        <w:tabs>
          <w:tab w:val="num" w:pos="4320"/>
        </w:tabs>
        <w:ind w:left="4320" w:hanging="360"/>
      </w:pPr>
      <w:rPr>
        <w:rFonts w:ascii="Arial" w:hAnsi="Arial" w:hint="default"/>
      </w:rPr>
    </w:lvl>
    <w:lvl w:ilvl="6" w:tplc="EEE087D0" w:tentative="1">
      <w:start w:val="1"/>
      <w:numFmt w:val="bullet"/>
      <w:lvlText w:val="•"/>
      <w:lvlJc w:val="left"/>
      <w:pPr>
        <w:tabs>
          <w:tab w:val="num" w:pos="5040"/>
        </w:tabs>
        <w:ind w:left="5040" w:hanging="360"/>
      </w:pPr>
      <w:rPr>
        <w:rFonts w:ascii="Arial" w:hAnsi="Arial" w:hint="default"/>
      </w:rPr>
    </w:lvl>
    <w:lvl w:ilvl="7" w:tplc="AFB8BC8A" w:tentative="1">
      <w:start w:val="1"/>
      <w:numFmt w:val="bullet"/>
      <w:lvlText w:val="•"/>
      <w:lvlJc w:val="left"/>
      <w:pPr>
        <w:tabs>
          <w:tab w:val="num" w:pos="5760"/>
        </w:tabs>
        <w:ind w:left="5760" w:hanging="360"/>
      </w:pPr>
      <w:rPr>
        <w:rFonts w:ascii="Arial" w:hAnsi="Arial" w:hint="default"/>
      </w:rPr>
    </w:lvl>
    <w:lvl w:ilvl="8" w:tplc="B456F50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E2D6BCE"/>
    <w:multiLevelType w:val="hybridMultilevel"/>
    <w:tmpl w:val="946A1F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EF00661"/>
    <w:multiLevelType w:val="hybridMultilevel"/>
    <w:tmpl w:val="D97C0B0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3EC3B9A"/>
    <w:multiLevelType w:val="hybridMultilevel"/>
    <w:tmpl w:val="B9F0DA8E"/>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4B27A2F"/>
    <w:multiLevelType w:val="multilevel"/>
    <w:tmpl w:val="CE18F4A0"/>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b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15:restartNumberingAfterBreak="0">
    <w:nsid w:val="5BE110F9"/>
    <w:multiLevelType w:val="hybridMultilevel"/>
    <w:tmpl w:val="8E9C8F52"/>
    <w:lvl w:ilvl="0" w:tplc="C0C27474">
      <w:start w:val="1"/>
      <w:numFmt w:val="bullet"/>
      <w:lvlText w:val="•"/>
      <w:lvlJc w:val="left"/>
      <w:pPr>
        <w:tabs>
          <w:tab w:val="num" w:pos="720"/>
        </w:tabs>
        <w:ind w:left="720" w:hanging="360"/>
      </w:pPr>
      <w:rPr>
        <w:rFonts w:ascii="Arial" w:hAnsi="Arial" w:hint="default"/>
      </w:rPr>
    </w:lvl>
    <w:lvl w:ilvl="1" w:tplc="0E02AA7A" w:tentative="1">
      <w:start w:val="1"/>
      <w:numFmt w:val="bullet"/>
      <w:lvlText w:val="•"/>
      <w:lvlJc w:val="left"/>
      <w:pPr>
        <w:tabs>
          <w:tab w:val="num" w:pos="1440"/>
        </w:tabs>
        <w:ind w:left="1440" w:hanging="360"/>
      </w:pPr>
      <w:rPr>
        <w:rFonts w:ascii="Arial" w:hAnsi="Arial" w:hint="default"/>
      </w:rPr>
    </w:lvl>
    <w:lvl w:ilvl="2" w:tplc="B9269974" w:tentative="1">
      <w:start w:val="1"/>
      <w:numFmt w:val="bullet"/>
      <w:lvlText w:val="•"/>
      <w:lvlJc w:val="left"/>
      <w:pPr>
        <w:tabs>
          <w:tab w:val="num" w:pos="2160"/>
        </w:tabs>
        <w:ind w:left="2160" w:hanging="360"/>
      </w:pPr>
      <w:rPr>
        <w:rFonts w:ascii="Arial" w:hAnsi="Arial" w:hint="default"/>
      </w:rPr>
    </w:lvl>
    <w:lvl w:ilvl="3" w:tplc="9724BC3C" w:tentative="1">
      <w:start w:val="1"/>
      <w:numFmt w:val="bullet"/>
      <w:lvlText w:val="•"/>
      <w:lvlJc w:val="left"/>
      <w:pPr>
        <w:tabs>
          <w:tab w:val="num" w:pos="2880"/>
        </w:tabs>
        <w:ind w:left="2880" w:hanging="360"/>
      </w:pPr>
      <w:rPr>
        <w:rFonts w:ascii="Arial" w:hAnsi="Arial" w:hint="default"/>
      </w:rPr>
    </w:lvl>
    <w:lvl w:ilvl="4" w:tplc="E3445AA8" w:tentative="1">
      <w:start w:val="1"/>
      <w:numFmt w:val="bullet"/>
      <w:lvlText w:val="•"/>
      <w:lvlJc w:val="left"/>
      <w:pPr>
        <w:tabs>
          <w:tab w:val="num" w:pos="3600"/>
        </w:tabs>
        <w:ind w:left="3600" w:hanging="360"/>
      </w:pPr>
      <w:rPr>
        <w:rFonts w:ascii="Arial" w:hAnsi="Arial" w:hint="default"/>
      </w:rPr>
    </w:lvl>
    <w:lvl w:ilvl="5" w:tplc="4E44189C" w:tentative="1">
      <w:start w:val="1"/>
      <w:numFmt w:val="bullet"/>
      <w:lvlText w:val="•"/>
      <w:lvlJc w:val="left"/>
      <w:pPr>
        <w:tabs>
          <w:tab w:val="num" w:pos="4320"/>
        </w:tabs>
        <w:ind w:left="4320" w:hanging="360"/>
      </w:pPr>
      <w:rPr>
        <w:rFonts w:ascii="Arial" w:hAnsi="Arial" w:hint="default"/>
      </w:rPr>
    </w:lvl>
    <w:lvl w:ilvl="6" w:tplc="8F82F986" w:tentative="1">
      <w:start w:val="1"/>
      <w:numFmt w:val="bullet"/>
      <w:lvlText w:val="•"/>
      <w:lvlJc w:val="left"/>
      <w:pPr>
        <w:tabs>
          <w:tab w:val="num" w:pos="5040"/>
        </w:tabs>
        <w:ind w:left="5040" w:hanging="360"/>
      </w:pPr>
      <w:rPr>
        <w:rFonts w:ascii="Arial" w:hAnsi="Arial" w:hint="default"/>
      </w:rPr>
    </w:lvl>
    <w:lvl w:ilvl="7" w:tplc="2748391E" w:tentative="1">
      <w:start w:val="1"/>
      <w:numFmt w:val="bullet"/>
      <w:lvlText w:val="•"/>
      <w:lvlJc w:val="left"/>
      <w:pPr>
        <w:tabs>
          <w:tab w:val="num" w:pos="5760"/>
        </w:tabs>
        <w:ind w:left="5760" w:hanging="360"/>
      </w:pPr>
      <w:rPr>
        <w:rFonts w:ascii="Arial" w:hAnsi="Arial" w:hint="default"/>
      </w:rPr>
    </w:lvl>
    <w:lvl w:ilvl="8" w:tplc="8232205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E6C1488"/>
    <w:multiLevelType w:val="hybridMultilevel"/>
    <w:tmpl w:val="E08AAB9C"/>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8" w15:restartNumberingAfterBreak="0">
    <w:nsid w:val="606250F0"/>
    <w:multiLevelType w:val="hybridMultilevel"/>
    <w:tmpl w:val="BBCE7BA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620D607E"/>
    <w:multiLevelType w:val="hybridMultilevel"/>
    <w:tmpl w:val="3B30196C"/>
    <w:lvl w:ilvl="0" w:tplc="844E0226">
      <w:start w:val="1"/>
      <w:numFmt w:val="bullet"/>
      <w:lvlText w:val="•"/>
      <w:lvlJc w:val="left"/>
      <w:pPr>
        <w:tabs>
          <w:tab w:val="num" w:pos="720"/>
        </w:tabs>
        <w:ind w:left="720" w:hanging="360"/>
      </w:pPr>
      <w:rPr>
        <w:rFonts w:ascii="Arial" w:hAnsi="Arial" w:hint="default"/>
      </w:rPr>
    </w:lvl>
    <w:lvl w:ilvl="1" w:tplc="E312AF3E" w:tentative="1">
      <w:start w:val="1"/>
      <w:numFmt w:val="bullet"/>
      <w:lvlText w:val="•"/>
      <w:lvlJc w:val="left"/>
      <w:pPr>
        <w:tabs>
          <w:tab w:val="num" w:pos="1440"/>
        </w:tabs>
        <w:ind w:left="1440" w:hanging="360"/>
      </w:pPr>
      <w:rPr>
        <w:rFonts w:ascii="Arial" w:hAnsi="Arial" w:hint="default"/>
      </w:rPr>
    </w:lvl>
    <w:lvl w:ilvl="2" w:tplc="8A2AD90E" w:tentative="1">
      <w:start w:val="1"/>
      <w:numFmt w:val="bullet"/>
      <w:lvlText w:val="•"/>
      <w:lvlJc w:val="left"/>
      <w:pPr>
        <w:tabs>
          <w:tab w:val="num" w:pos="2160"/>
        </w:tabs>
        <w:ind w:left="2160" w:hanging="360"/>
      </w:pPr>
      <w:rPr>
        <w:rFonts w:ascii="Arial" w:hAnsi="Arial" w:hint="default"/>
      </w:rPr>
    </w:lvl>
    <w:lvl w:ilvl="3" w:tplc="A112D202" w:tentative="1">
      <w:start w:val="1"/>
      <w:numFmt w:val="bullet"/>
      <w:lvlText w:val="•"/>
      <w:lvlJc w:val="left"/>
      <w:pPr>
        <w:tabs>
          <w:tab w:val="num" w:pos="2880"/>
        </w:tabs>
        <w:ind w:left="2880" w:hanging="360"/>
      </w:pPr>
      <w:rPr>
        <w:rFonts w:ascii="Arial" w:hAnsi="Arial" w:hint="default"/>
      </w:rPr>
    </w:lvl>
    <w:lvl w:ilvl="4" w:tplc="4AA86B96" w:tentative="1">
      <w:start w:val="1"/>
      <w:numFmt w:val="bullet"/>
      <w:lvlText w:val="•"/>
      <w:lvlJc w:val="left"/>
      <w:pPr>
        <w:tabs>
          <w:tab w:val="num" w:pos="3600"/>
        </w:tabs>
        <w:ind w:left="3600" w:hanging="360"/>
      </w:pPr>
      <w:rPr>
        <w:rFonts w:ascii="Arial" w:hAnsi="Arial" w:hint="default"/>
      </w:rPr>
    </w:lvl>
    <w:lvl w:ilvl="5" w:tplc="B55ACD20" w:tentative="1">
      <w:start w:val="1"/>
      <w:numFmt w:val="bullet"/>
      <w:lvlText w:val="•"/>
      <w:lvlJc w:val="left"/>
      <w:pPr>
        <w:tabs>
          <w:tab w:val="num" w:pos="4320"/>
        </w:tabs>
        <w:ind w:left="4320" w:hanging="360"/>
      </w:pPr>
      <w:rPr>
        <w:rFonts w:ascii="Arial" w:hAnsi="Arial" w:hint="default"/>
      </w:rPr>
    </w:lvl>
    <w:lvl w:ilvl="6" w:tplc="DA14AF46" w:tentative="1">
      <w:start w:val="1"/>
      <w:numFmt w:val="bullet"/>
      <w:lvlText w:val="•"/>
      <w:lvlJc w:val="left"/>
      <w:pPr>
        <w:tabs>
          <w:tab w:val="num" w:pos="5040"/>
        </w:tabs>
        <w:ind w:left="5040" w:hanging="360"/>
      </w:pPr>
      <w:rPr>
        <w:rFonts w:ascii="Arial" w:hAnsi="Arial" w:hint="default"/>
      </w:rPr>
    </w:lvl>
    <w:lvl w:ilvl="7" w:tplc="ADE4AB3E" w:tentative="1">
      <w:start w:val="1"/>
      <w:numFmt w:val="bullet"/>
      <w:lvlText w:val="•"/>
      <w:lvlJc w:val="left"/>
      <w:pPr>
        <w:tabs>
          <w:tab w:val="num" w:pos="5760"/>
        </w:tabs>
        <w:ind w:left="5760" w:hanging="360"/>
      </w:pPr>
      <w:rPr>
        <w:rFonts w:ascii="Arial" w:hAnsi="Arial" w:hint="default"/>
      </w:rPr>
    </w:lvl>
    <w:lvl w:ilvl="8" w:tplc="E456688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93F6747"/>
    <w:multiLevelType w:val="hybridMultilevel"/>
    <w:tmpl w:val="F98282C2"/>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C622C19"/>
    <w:multiLevelType w:val="hybridMultilevel"/>
    <w:tmpl w:val="8CD8C1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D592E70"/>
    <w:multiLevelType w:val="multilevel"/>
    <w:tmpl w:val="17C8D498"/>
    <w:lvl w:ilvl="0">
      <w:start w:val="1"/>
      <w:numFmt w:val="decimal"/>
      <w:lvlText w:val="%1."/>
      <w:lvlJc w:val="left"/>
      <w:pPr>
        <w:ind w:left="862"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22" w:hanging="720"/>
      </w:pPr>
      <w:rPr>
        <w:rFonts w:hint="default"/>
      </w:rPr>
    </w:lvl>
    <w:lvl w:ilvl="3">
      <w:start w:val="1"/>
      <w:numFmt w:val="decimal"/>
      <w:isLgl/>
      <w:lvlText w:val="%1.%2.%3.%4."/>
      <w:lvlJc w:val="left"/>
      <w:pPr>
        <w:ind w:left="1582" w:hanging="1080"/>
      </w:pPr>
      <w:rPr>
        <w:rFonts w:hint="default"/>
      </w:rPr>
    </w:lvl>
    <w:lvl w:ilvl="4">
      <w:start w:val="1"/>
      <w:numFmt w:val="decimal"/>
      <w:isLgl/>
      <w:lvlText w:val="%1.%2.%3.%4.%5."/>
      <w:lvlJc w:val="left"/>
      <w:pPr>
        <w:ind w:left="1942" w:hanging="1440"/>
      </w:pPr>
      <w:rPr>
        <w:rFonts w:hint="default"/>
      </w:rPr>
    </w:lvl>
    <w:lvl w:ilvl="5">
      <w:start w:val="1"/>
      <w:numFmt w:val="decimal"/>
      <w:isLgl/>
      <w:lvlText w:val="%1.%2.%3.%4.%5.%6."/>
      <w:lvlJc w:val="left"/>
      <w:pPr>
        <w:ind w:left="1942" w:hanging="1440"/>
      </w:pPr>
      <w:rPr>
        <w:rFonts w:hint="default"/>
      </w:rPr>
    </w:lvl>
    <w:lvl w:ilvl="6">
      <w:start w:val="1"/>
      <w:numFmt w:val="decimal"/>
      <w:isLgl/>
      <w:lvlText w:val="%1.%2.%3.%4.%5.%6.%7."/>
      <w:lvlJc w:val="left"/>
      <w:pPr>
        <w:ind w:left="2302" w:hanging="1800"/>
      </w:pPr>
      <w:rPr>
        <w:rFonts w:hint="default"/>
      </w:rPr>
    </w:lvl>
    <w:lvl w:ilvl="7">
      <w:start w:val="1"/>
      <w:numFmt w:val="decimal"/>
      <w:isLgl/>
      <w:lvlText w:val="%1.%2.%3.%4.%5.%6.%7.%8."/>
      <w:lvlJc w:val="left"/>
      <w:pPr>
        <w:ind w:left="2662" w:hanging="2160"/>
      </w:pPr>
      <w:rPr>
        <w:rFonts w:hint="default"/>
      </w:rPr>
    </w:lvl>
    <w:lvl w:ilvl="8">
      <w:start w:val="1"/>
      <w:numFmt w:val="decimal"/>
      <w:isLgl/>
      <w:lvlText w:val="%1.%2.%3.%4.%5.%6.%7.%8.%9."/>
      <w:lvlJc w:val="left"/>
      <w:pPr>
        <w:ind w:left="2662" w:hanging="2160"/>
      </w:pPr>
      <w:rPr>
        <w:rFonts w:hint="default"/>
      </w:rPr>
    </w:lvl>
  </w:abstractNum>
  <w:abstractNum w:abstractNumId="33" w15:restartNumberingAfterBreak="0">
    <w:nsid w:val="6FD17665"/>
    <w:multiLevelType w:val="hybridMultilevel"/>
    <w:tmpl w:val="04162BCA"/>
    <w:lvl w:ilvl="0" w:tplc="268AEB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83336E"/>
    <w:multiLevelType w:val="hybridMultilevel"/>
    <w:tmpl w:val="60343D9C"/>
    <w:lvl w:ilvl="0" w:tplc="F516FEE8">
      <w:start w:val="1"/>
      <w:numFmt w:val="bullet"/>
      <w:lvlText w:val="•"/>
      <w:lvlJc w:val="left"/>
      <w:pPr>
        <w:tabs>
          <w:tab w:val="num" w:pos="720"/>
        </w:tabs>
        <w:ind w:left="720" w:hanging="360"/>
      </w:pPr>
      <w:rPr>
        <w:rFonts w:ascii="Arial" w:hAnsi="Arial" w:hint="default"/>
      </w:rPr>
    </w:lvl>
    <w:lvl w:ilvl="1" w:tplc="BDDACAE6" w:tentative="1">
      <w:start w:val="1"/>
      <w:numFmt w:val="bullet"/>
      <w:lvlText w:val="•"/>
      <w:lvlJc w:val="left"/>
      <w:pPr>
        <w:tabs>
          <w:tab w:val="num" w:pos="1440"/>
        </w:tabs>
        <w:ind w:left="1440" w:hanging="360"/>
      </w:pPr>
      <w:rPr>
        <w:rFonts w:ascii="Arial" w:hAnsi="Arial" w:hint="default"/>
      </w:rPr>
    </w:lvl>
    <w:lvl w:ilvl="2" w:tplc="69CC533A" w:tentative="1">
      <w:start w:val="1"/>
      <w:numFmt w:val="bullet"/>
      <w:lvlText w:val="•"/>
      <w:lvlJc w:val="left"/>
      <w:pPr>
        <w:tabs>
          <w:tab w:val="num" w:pos="2160"/>
        </w:tabs>
        <w:ind w:left="2160" w:hanging="360"/>
      </w:pPr>
      <w:rPr>
        <w:rFonts w:ascii="Arial" w:hAnsi="Arial" w:hint="default"/>
      </w:rPr>
    </w:lvl>
    <w:lvl w:ilvl="3" w:tplc="2D8CB8C4" w:tentative="1">
      <w:start w:val="1"/>
      <w:numFmt w:val="bullet"/>
      <w:lvlText w:val="•"/>
      <w:lvlJc w:val="left"/>
      <w:pPr>
        <w:tabs>
          <w:tab w:val="num" w:pos="2880"/>
        </w:tabs>
        <w:ind w:left="2880" w:hanging="360"/>
      </w:pPr>
      <w:rPr>
        <w:rFonts w:ascii="Arial" w:hAnsi="Arial" w:hint="default"/>
      </w:rPr>
    </w:lvl>
    <w:lvl w:ilvl="4" w:tplc="D3ECA3A8" w:tentative="1">
      <w:start w:val="1"/>
      <w:numFmt w:val="bullet"/>
      <w:lvlText w:val="•"/>
      <w:lvlJc w:val="left"/>
      <w:pPr>
        <w:tabs>
          <w:tab w:val="num" w:pos="3600"/>
        </w:tabs>
        <w:ind w:left="3600" w:hanging="360"/>
      </w:pPr>
      <w:rPr>
        <w:rFonts w:ascii="Arial" w:hAnsi="Arial" w:hint="default"/>
      </w:rPr>
    </w:lvl>
    <w:lvl w:ilvl="5" w:tplc="07F0EF06" w:tentative="1">
      <w:start w:val="1"/>
      <w:numFmt w:val="bullet"/>
      <w:lvlText w:val="•"/>
      <w:lvlJc w:val="left"/>
      <w:pPr>
        <w:tabs>
          <w:tab w:val="num" w:pos="4320"/>
        </w:tabs>
        <w:ind w:left="4320" w:hanging="360"/>
      </w:pPr>
      <w:rPr>
        <w:rFonts w:ascii="Arial" w:hAnsi="Arial" w:hint="default"/>
      </w:rPr>
    </w:lvl>
    <w:lvl w:ilvl="6" w:tplc="5A18C4DA" w:tentative="1">
      <w:start w:val="1"/>
      <w:numFmt w:val="bullet"/>
      <w:lvlText w:val="•"/>
      <w:lvlJc w:val="left"/>
      <w:pPr>
        <w:tabs>
          <w:tab w:val="num" w:pos="5040"/>
        </w:tabs>
        <w:ind w:left="5040" w:hanging="360"/>
      </w:pPr>
      <w:rPr>
        <w:rFonts w:ascii="Arial" w:hAnsi="Arial" w:hint="default"/>
      </w:rPr>
    </w:lvl>
    <w:lvl w:ilvl="7" w:tplc="5A584584" w:tentative="1">
      <w:start w:val="1"/>
      <w:numFmt w:val="bullet"/>
      <w:lvlText w:val="•"/>
      <w:lvlJc w:val="left"/>
      <w:pPr>
        <w:tabs>
          <w:tab w:val="num" w:pos="5760"/>
        </w:tabs>
        <w:ind w:left="5760" w:hanging="360"/>
      </w:pPr>
      <w:rPr>
        <w:rFonts w:ascii="Arial" w:hAnsi="Arial" w:hint="default"/>
      </w:rPr>
    </w:lvl>
    <w:lvl w:ilvl="8" w:tplc="2B5AA71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EF1273E"/>
    <w:multiLevelType w:val="hybridMultilevel"/>
    <w:tmpl w:val="7A326494"/>
    <w:lvl w:ilvl="0" w:tplc="E5A2FA1C">
      <w:start w:val="1"/>
      <w:numFmt w:val="bullet"/>
      <w:lvlText w:val="•"/>
      <w:lvlJc w:val="left"/>
      <w:pPr>
        <w:tabs>
          <w:tab w:val="num" w:pos="720"/>
        </w:tabs>
        <w:ind w:left="720" w:hanging="360"/>
      </w:pPr>
      <w:rPr>
        <w:rFonts w:ascii="Arial" w:hAnsi="Arial" w:hint="default"/>
      </w:rPr>
    </w:lvl>
    <w:lvl w:ilvl="1" w:tplc="C1FC5E30" w:tentative="1">
      <w:start w:val="1"/>
      <w:numFmt w:val="bullet"/>
      <w:lvlText w:val="•"/>
      <w:lvlJc w:val="left"/>
      <w:pPr>
        <w:tabs>
          <w:tab w:val="num" w:pos="1440"/>
        </w:tabs>
        <w:ind w:left="1440" w:hanging="360"/>
      </w:pPr>
      <w:rPr>
        <w:rFonts w:ascii="Arial" w:hAnsi="Arial" w:hint="default"/>
      </w:rPr>
    </w:lvl>
    <w:lvl w:ilvl="2" w:tplc="EC982F1C" w:tentative="1">
      <w:start w:val="1"/>
      <w:numFmt w:val="bullet"/>
      <w:lvlText w:val="•"/>
      <w:lvlJc w:val="left"/>
      <w:pPr>
        <w:tabs>
          <w:tab w:val="num" w:pos="2160"/>
        </w:tabs>
        <w:ind w:left="2160" w:hanging="360"/>
      </w:pPr>
      <w:rPr>
        <w:rFonts w:ascii="Arial" w:hAnsi="Arial" w:hint="default"/>
      </w:rPr>
    </w:lvl>
    <w:lvl w:ilvl="3" w:tplc="9A32E668" w:tentative="1">
      <w:start w:val="1"/>
      <w:numFmt w:val="bullet"/>
      <w:lvlText w:val="•"/>
      <w:lvlJc w:val="left"/>
      <w:pPr>
        <w:tabs>
          <w:tab w:val="num" w:pos="2880"/>
        </w:tabs>
        <w:ind w:left="2880" w:hanging="360"/>
      </w:pPr>
      <w:rPr>
        <w:rFonts w:ascii="Arial" w:hAnsi="Arial" w:hint="default"/>
      </w:rPr>
    </w:lvl>
    <w:lvl w:ilvl="4" w:tplc="A1420722" w:tentative="1">
      <w:start w:val="1"/>
      <w:numFmt w:val="bullet"/>
      <w:lvlText w:val="•"/>
      <w:lvlJc w:val="left"/>
      <w:pPr>
        <w:tabs>
          <w:tab w:val="num" w:pos="3600"/>
        </w:tabs>
        <w:ind w:left="3600" w:hanging="360"/>
      </w:pPr>
      <w:rPr>
        <w:rFonts w:ascii="Arial" w:hAnsi="Arial" w:hint="default"/>
      </w:rPr>
    </w:lvl>
    <w:lvl w:ilvl="5" w:tplc="F81271A8" w:tentative="1">
      <w:start w:val="1"/>
      <w:numFmt w:val="bullet"/>
      <w:lvlText w:val="•"/>
      <w:lvlJc w:val="left"/>
      <w:pPr>
        <w:tabs>
          <w:tab w:val="num" w:pos="4320"/>
        </w:tabs>
        <w:ind w:left="4320" w:hanging="360"/>
      </w:pPr>
      <w:rPr>
        <w:rFonts w:ascii="Arial" w:hAnsi="Arial" w:hint="default"/>
      </w:rPr>
    </w:lvl>
    <w:lvl w:ilvl="6" w:tplc="BE5E93D6" w:tentative="1">
      <w:start w:val="1"/>
      <w:numFmt w:val="bullet"/>
      <w:lvlText w:val="•"/>
      <w:lvlJc w:val="left"/>
      <w:pPr>
        <w:tabs>
          <w:tab w:val="num" w:pos="5040"/>
        </w:tabs>
        <w:ind w:left="5040" w:hanging="360"/>
      </w:pPr>
      <w:rPr>
        <w:rFonts w:ascii="Arial" w:hAnsi="Arial" w:hint="default"/>
      </w:rPr>
    </w:lvl>
    <w:lvl w:ilvl="7" w:tplc="E9F01976" w:tentative="1">
      <w:start w:val="1"/>
      <w:numFmt w:val="bullet"/>
      <w:lvlText w:val="•"/>
      <w:lvlJc w:val="left"/>
      <w:pPr>
        <w:tabs>
          <w:tab w:val="num" w:pos="5760"/>
        </w:tabs>
        <w:ind w:left="5760" w:hanging="360"/>
      </w:pPr>
      <w:rPr>
        <w:rFonts w:ascii="Arial" w:hAnsi="Arial" w:hint="default"/>
      </w:rPr>
    </w:lvl>
    <w:lvl w:ilvl="8" w:tplc="4D10E59A"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F8D0F99"/>
    <w:multiLevelType w:val="hybridMultilevel"/>
    <w:tmpl w:val="1BD07D9A"/>
    <w:lvl w:ilvl="0" w:tplc="E6E6AC62">
      <w:start w:val="1"/>
      <w:numFmt w:val="bullet"/>
      <w:lvlText w:val="•"/>
      <w:lvlJc w:val="left"/>
      <w:pPr>
        <w:tabs>
          <w:tab w:val="num" w:pos="720"/>
        </w:tabs>
        <w:ind w:left="720" w:hanging="360"/>
      </w:pPr>
      <w:rPr>
        <w:rFonts w:ascii="Arial" w:hAnsi="Arial" w:hint="default"/>
      </w:rPr>
    </w:lvl>
    <w:lvl w:ilvl="1" w:tplc="CCCC3FAC" w:tentative="1">
      <w:start w:val="1"/>
      <w:numFmt w:val="bullet"/>
      <w:lvlText w:val="•"/>
      <w:lvlJc w:val="left"/>
      <w:pPr>
        <w:tabs>
          <w:tab w:val="num" w:pos="1440"/>
        </w:tabs>
        <w:ind w:left="1440" w:hanging="360"/>
      </w:pPr>
      <w:rPr>
        <w:rFonts w:ascii="Arial" w:hAnsi="Arial" w:hint="default"/>
      </w:rPr>
    </w:lvl>
    <w:lvl w:ilvl="2" w:tplc="34DC3F78" w:tentative="1">
      <w:start w:val="1"/>
      <w:numFmt w:val="bullet"/>
      <w:lvlText w:val="•"/>
      <w:lvlJc w:val="left"/>
      <w:pPr>
        <w:tabs>
          <w:tab w:val="num" w:pos="2160"/>
        </w:tabs>
        <w:ind w:left="2160" w:hanging="360"/>
      </w:pPr>
      <w:rPr>
        <w:rFonts w:ascii="Arial" w:hAnsi="Arial" w:hint="default"/>
      </w:rPr>
    </w:lvl>
    <w:lvl w:ilvl="3" w:tplc="42DAF4F8" w:tentative="1">
      <w:start w:val="1"/>
      <w:numFmt w:val="bullet"/>
      <w:lvlText w:val="•"/>
      <w:lvlJc w:val="left"/>
      <w:pPr>
        <w:tabs>
          <w:tab w:val="num" w:pos="2880"/>
        </w:tabs>
        <w:ind w:left="2880" w:hanging="360"/>
      </w:pPr>
      <w:rPr>
        <w:rFonts w:ascii="Arial" w:hAnsi="Arial" w:hint="default"/>
      </w:rPr>
    </w:lvl>
    <w:lvl w:ilvl="4" w:tplc="927E8E84" w:tentative="1">
      <w:start w:val="1"/>
      <w:numFmt w:val="bullet"/>
      <w:lvlText w:val="•"/>
      <w:lvlJc w:val="left"/>
      <w:pPr>
        <w:tabs>
          <w:tab w:val="num" w:pos="3600"/>
        </w:tabs>
        <w:ind w:left="3600" w:hanging="360"/>
      </w:pPr>
      <w:rPr>
        <w:rFonts w:ascii="Arial" w:hAnsi="Arial" w:hint="default"/>
      </w:rPr>
    </w:lvl>
    <w:lvl w:ilvl="5" w:tplc="C5304A5E" w:tentative="1">
      <w:start w:val="1"/>
      <w:numFmt w:val="bullet"/>
      <w:lvlText w:val="•"/>
      <w:lvlJc w:val="left"/>
      <w:pPr>
        <w:tabs>
          <w:tab w:val="num" w:pos="4320"/>
        </w:tabs>
        <w:ind w:left="4320" w:hanging="360"/>
      </w:pPr>
      <w:rPr>
        <w:rFonts w:ascii="Arial" w:hAnsi="Arial" w:hint="default"/>
      </w:rPr>
    </w:lvl>
    <w:lvl w:ilvl="6" w:tplc="706A191E" w:tentative="1">
      <w:start w:val="1"/>
      <w:numFmt w:val="bullet"/>
      <w:lvlText w:val="•"/>
      <w:lvlJc w:val="left"/>
      <w:pPr>
        <w:tabs>
          <w:tab w:val="num" w:pos="5040"/>
        </w:tabs>
        <w:ind w:left="5040" w:hanging="360"/>
      </w:pPr>
      <w:rPr>
        <w:rFonts w:ascii="Arial" w:hAnsi="Arial" w:hint="default"/>
      </w:rPr>
    </w:lvl>
    <w:lvl w:ilvl="7" w:tplc="149AA548" w:tentative="1">
      <w:start w:val="1"/>
      <w:numFmt w:val="bullet"/>
      <w:lvlText w:val="•"/>
      <w:lvlJc w:val="left"/>
      <w:pPr>
        <w:tabs>
          <w:tab w:val="num" w:pos="5760"/>
        </w:tabs>
        <w:ind w:left="5760" w:hanging="360"/>
      </w:pPr>
      <w:rPr>
        <w:rFonts w:ascii="Arial" w:hAnsi="Arial" w:hint="default"/>
      </w:rPr>
    </w:lvl>
    <w:lvl w:ilvl="8" w:tplc="390E21E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FD4357D"/>
    <w:multiLevelType w:val="hybridMultilevel"/>
    <w:tmpl w:val="5A6C630E"/>
    <w:lvl w:ilvl="0" w:tplc="71BA689E">
      <w:start w:val="1"/>
      <w:numFmt w:val="bullet"/>
      <w:lvlText w:val="•"/>
      <w:lvlJc w:val="left"/>
      <w:pPr>
        <w:tabs>
          <w:tab w:val="num" w:pos="720"/>
        </w:tabs>
        <w:ind w:left="720" w:hanging="360"/>
      </w:pPr>
      <w:rPr>
        <w:rFonts w:ascii="Arial" w:hAnsi="Arial" w:hint="default"/>
      </w:rPr>
    </w:lvl>
    <w:lvl w:ilvl="1" w:tplc="EA348890" w:tentative="1">
      <w:start w:val="1"/>
      <w:numFmt w:val="bullet"/>
      <w:lvlText w:val="•"/>
      <w:lvlJc w:val="left"/>
      <w:pPr>
        <w:tabs>
          <w:tab w:val="num" w:pos="1440"/>
        </w:tabs>
        <w:ind w:left="1440" w:hanging="360"/>
      </w:pPr>
      <w:rPr>
        <w:rFonts w:ascii="Arial" w:hAnsi="Arial" w:hint="default"/>
      </w:rPr>
    </w:lvl>
    <w:lvl w:ilvl="2" w:tplc="93D02524" w:tentative="1">
      <w:start w:val="1"/>
      <w:numFmt w:val="bullet"/>
      <w:lvlText w:val="•"/>
      <w:lvlJc w:val="left"/>
      <w:pPr>
        <w:tabs>
          <w:tab w:val="num" w:pos="2160"/>
        </w:tabs>
        <w:ind w:left="2160" w:hanging="360"/>
      </w:pPr>
      <w:rPr>
        <w:rFonts w:ascii="Arial" w:hAnsi="Arial" w:hint="default"/>
      </w:rPr>
    </w:lvl>
    <w:lvl w:ilvl="3" w:tplc="364A1F74" w:tentative="1">
      <w:start w:val="1"/>
      <w:numFmt w:val="bullet"/>
      <w:lvlText w:val="•"/>
      <w:lvlJc w:val="left"/>
      <w:pPr>
        <w:tabs>
          <w:tab w:val="num" w:pos="2880"/>
        </w:tabs>
        <w:ind w:left="2880" w:hanging="360"/>
      </w:pPr>
      <w:rPr>
        <w:rFonts w:ascii="Arial" w:hAnsi="Arial" w:hint="default"/>
      </w:rPr>
    </w:lvl>
    <w:lvl w:ilvl="4" w:tplc="2D28A94A" w:tentative="1">
      <w:start w:val="1"/>
      <w:numFmt w:val="bullet"/>
      <w:lvlText w:val="•"/>
      <w:lvlJc w:val="left"/>
      <w:pPr>
        <w:tabs>
          <w:tab w:val="num" w:pos="3600"/>
        </w:tabs>
        <w:ind w:left="3600" w:hanging="360"/>
      </w:pPr>
      <w:rPr>
        <w:rFonts w:ascii="Arial" w:hAnsi="Arial" w:hint="default"/>
      </w:rPr>
    </w:lvl>
    <w:lvl w:ilvl="5" w:tplc="1FAC5288" w:tentative="1">
      <w:start w:val="1"/>
      <w:numFmt w:val="bullet"/>
      <w:lvlText w:val="•"/>
      <w:lvlJc w:val="left"/>
      <w:pPr>
        <w:tabs>
          <w:tab w:val="num" w:pos="4320"/>
        </w:tabs>
        <w:ind w:left="4320" w:hanging="360"/>
      </w:pPr>
      <w:rPr>
        <w:rFonts w:ascii="Arial" w:hAnsi="Arial" w:hint="default"/>
      </w:rPr>
    </w:lvl>
    <w:lvl w:ilvl="6" w:tplc="84FAF93C" w:tentative="1">
      <w:start w:val="1"/>
      <w:numFmt w:val="bullet"/>
      <w:lvlText w:val="•"/>
      <w:lvlJc w:val="left"/>
      <w:pPr>
        <w:tabs>
          <w:tab w:val="num" w:pos="5040"/>
        </w:tabs>
        <w:ind w:left="5040" w:hanging="360"/>
      </w:pPr>
      <w:rPr>
        <w:rFonts w:ascii="Arial" w:hAnsi="Arial" w:hint="default"/>
      </w:rPr>
    </w:lvl>
    <w:lvl w:ilvl="7" w:tplc="2436A012" w:tentative="1">
      <w:start w:val="1"/>
      <w:numFmt w:val="bullet"/>
      <w:lvlText w:val="•"/>
      <w:lvlJc w:val="left"/>
      <w:pPr>
        <w:tabs>
          <w:tab w:val="num" w:pos="5760"/>
        </w:tabs>
        <w:ind w:left="5760" w:hanging="360"/>
      </w:pPr>
      <w:rPr>
        <w:rFonts w:ascii="Arial" w:hAnsi="Arial" w:hint="default"/>
      </w:rPr>
    </w:lvl>
    <w:lvl w:ilvl="8" w:tplc="49E0AA94" w:tentative="1">
      <w:start w:val="1"/>
      <w:numFmt w:val="bullet"/>
      <w:lvlText w:val="•"/>
      <w:lvlJc w:val="left"/>
      <w:pPr>
        <w:tabs>
          <w:tab w:val="num" w:pos="6480"/>
        </w:tabs>
        <w:ind w:left="6480" w:hanging="360"/>
      </w:pPr>
      <w:rPr>
        <w:rFonts w:ascii="Arial" w:hAnsi="Arial" w:hint="default"/>
      </w:rPr>
    </w:lvl>
  </w:abstractNum>
  <w:num w:numId="1">
    <w:abstractNumId w:val="16"/>
  </w:num>
  <w:num w:numId="2">
    <w:abstractNumId w:val="32"/>
  </w:num>
  <w:num w:numId="3">
    <w:abstractNumId w:val="23"/>
  </w:num>
  <w:num w:numId="4">
    <w:abstractNumId w:val="25"/>
  </w:num>
  <w:num w:numId="5">
    <w:abstractNumId w:val="5"/>
  </w:num>
  <w:num w:numId="6">
    <w:abstractNumId w:val="8"/>
  </w:num>
  <w:num w:numId="7">
    <w:abstractNumId w:val="19"/>
  </w:num>
  <w:num w:numId="8">
    <w:abstractNumId w:val="33"/>
  </w:num>
  <w:num w:numId="9">
    <w:abstractNumId w:val="3"/>
  </w:num>
  <w:num w:numId="10">
    <w:abstractNumId w:val="24"/>
  </w:num>
  <w:num w:numId="11">
    <w:abstractNumId w:val="30"/>
  </w:num>
  <w:num w:numId="12">
    <w:abstractNumId w:val="10"/>
  </w:num>
  <w:num w:numId="13">
    <w:abstractNumId w:val="22"/>
  </w:num>
  <w:num w:numId="14">
    <w:abstractNumId w:val="27"/>
  </w:num>
  <w:num w:numId="15">
    <w:abstractNumId w:val="1"/>
  </w:num>
  <w:num w:numId="16">
    <w:abstractNumId w:val="31"/>
  </w:num>
  <w:num w:numId="17">
    <w:abstractNumId w:val="28"/>
  </w:num>
  <w:num w:numId="18">
    <w:abstractNumId w:val="14"/>
  </w:num>
  <w:num w:numId="19">
    <w:abstractNumId w:val="9"/>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5"/>
  </w:num>
  <w:num w:numId="22">
    <w:abstractNumId w:val="29"/>
  </w:num>
  <w:num w:numId="23">
    <w:abstractNumId w:val="11"/>
  </w:num>
  <w:num w:numId="24">
    <w:abstractNumId w:val="2"/>
  </w:num>
  <w:num w:numId="25">
    <w:abstractNumId w:val="12"/>
  </w:num>
  <w:num w:numId="26">
    <w:abstractNumId w:val="20"/>
  </w:num>
  <w:num w:numId="27">
    <w:abstractNumId w:val="36"/>
  </w:num>
  <w:num w:numId="28">
    <w:abstractNumId w:val="7"/>
  </w:num>
  <w:num w:numId="29">
    <w:abstractNumId w:val="34"/>
  </w:num>
  <w:num w:numId="30">
    <w:abstractNumId w:val="15"/>
  </w:num>
  <w:num w:numId="31">
    <w:abstractNumId w:val="4"/>
  </w:num>
  <w:num w:numId="32">
    <w:abstractNumId w:val="6"/>
  </w:num>
  <w:num w:numId="33">
    <w:abstractNumId w:val="0"/>
  </w:num>
  <w:num w:numId="34">
    <w:abstractNumId w:val="17"/>
  </w:num>
  <w:num w:numId="35">
    <w:abstractNumId w:val="13"/>
  </w:num>
  <w:num w:numId="36">
    <w:abstractNumId w:val="21"/>
  </w:num>
  <w:num w:numId="37">
    <w:abstractNumId w:val="26"/>
  </w:num>
  <w:num w:numId="38">
    <w:abstractNumId w:val="37"/>
  </w:num>
  <w:num w:numId="3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00"/>
  <w:displayHorizontalDrawingGridEvery w:val="2"/>
  <w:characterSpacingControl w:val="doNotCompress"/>
  <w:compat>
    <w:compatSetting w:name="compatibilityMode" w:uri="http://schemas.microsoft.com/office/word" w:val="12"/>
  </w:compat>
  <w:rsids>
    <w:rsidRoot w:val="00EC432F"/>
    <w:rsid w:val="0003035F"/>
    <w:rsid w:val="0003084A"/>
    <w:rsid w:val="00120696"/>
    <w:rsid w:val="002E0A4C"/>
    <w:rsid w:val="00327839"/>
    <w:rsid w:val="004025F2"/>
    <w:rsid w:val="00407B56"/>
    <w:rsid w:val="00413CB8"/>
    <w:rsid w:val="00487AC2"/>
    <w:rsid w:val="004C4569"/>
    <w:rsid w:val="00542F2A"/>
    <w:rsid w:val="00652B66"/>
    <w:rsid w:val="006B1352"/>
    <w:rsid w:val="006D7DF9"/>
    <w:rsid w:val="00817014"/>
    <w:rsid w:val="0082014B"/>
    <w:rsid w:val="00883A10"/>
    <w:rsid w:val="00886386"/>
    <w:rsid w:val="00910823"/>
    <w:rsid w:val="009F3A39"/>
    <w:rsid w:val="00AA195F"/>
    <w:rsid w:val="00AD2621"/>
    <w:rsid w:val="00AE7801"/>
    <w:rsid w:val="00AF5CDE"/>
    <w:rsid w:val="00C27452"/>
    <w:rsid w:val="00C34F3B"/>
    <w:rsid w:val="00C77AF8"/>
    <w:rsid w:val="00C94D5F"/>
    <w:rsid w:val="00CA47C9"/>
    <w:rsid w:val="00CD4F2E"/>
    <w:rsid w:val="00CF3250"/>
    <w:rsid w:val="00D81F91"/>
    <w:rsid w:val="00E27305"/>
    <w:rsid w:val="00E93AEB"/>
    <w:rsid w:val="00EC432F"/>
    <w:rsid w:val="00FC0F6C"/>
    <w:rsid w:val="00FD4E66"/>
    <w:rsid w:val="00FF27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4442B30-86E1-498E-AAD4-CD376C8EA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432F"/>
    <w:pPr>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C432F"/>
    <w:pPr>
      <w:ind w:left="720"/>
      <w:contextualSpacing/>
    </w:pPr>
  </w:style>
  <w:style w:type="table" w:styleId="a4">
    <w:name w:val="Table Grid"/>
    <w:basedOn w:val="a1"/>
    <w:uiPriority w:val="59"/>
    <w:rsid w:val="00EC432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EC432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5">
    <w:name w:val="header"/>
    <w:basedOn w:val="a"/>
    <w:link w:val="a6"/>
    <w:uiPriority w:val="99"/>
    <w:unhideWhenUsed/>
    <w:rsid w:val="00EC432F"/>
    <w:pPr>
      <w:tabs>
        <w:tab w:val="center" w:pos="4677"/>
        <w:tab w:val="right" w:pos="9355"/>
      </w:tabs>
    </w:pPr>
  </w:style>
  <w:style w:type="character" w:customStyle="1" w:styleId="a6">
    <w:name w:val="Верхний колонтитул Знак"/>
    <w:basedOn w:val="a0"/>
    <w:link w:val="a5"/>
    <w:uiPriority w:val="99"/>
    <w:rsid w:val="00EC432F"/>
    <w:rPr>
      <w:rFonts w:ascii="Times New Roman" w:eastAsia="Times New Roman" w:hAnsi="Times New Roman" w:cs="Times New Roman"/>
      <w:sz w:val="20"/>
      <w:szCs w:val="20"/>
      <w:lang w:eastAsia="ru-RU"/>
    </w:rPr>
  </w:style>
  <w:style w:type="paragraph" w:styleId="a7">
    <w:name w:val="footer"/>
    <w:basedOn w:val="a"/>
    <w:link w:val="a8"/>
    <w:uiPriority w:val="99"/>
    <w:unhideWhenUsed/>
    <w:rsid w:val="00EC432F"/>
    <w:pPr>
      <w:tabs>
        <w:tab w:val="center" w:pos="4677"/>
        <w:tab w:val="right" w:pos="9355"/>
      </w:tabs>
    </w:pPr>
  </w:style>
  <w:style w:type="character" w:customStyle="1" w:styleId="a8">
    <w:name w:val="Нижний колонтитул Знак"/>
    <w:basedOn w:val="a0"/>
    <w:link w:val="a7"/>
    <w:uiPriority w:val="99"/>
    <w:rsid w:val="00EC432F"/>
    <w:rPr>
      <w:rFonts w:ascii="Times New Roman" w:eastAsia="Times New Roman" w:hAnsi="Times New Roman" w:cs="Times New Roman"/>
      <w:sz w:val="20"/>
      <w:szCs w:val="20"/>
      <w:lang w:eastAsia="ru-RU"/>
    </w:rPr>
  </w:style>
  <w:style w:type="paragraph" w:styleId="a9">
    <w:name w:val="Normal (Web)"/>
    <w:basedOn w:val="a"/>
    <w:uiPriority w:val="99"/>
    <w:semiHidden/>
    <w:unhideWhenUsed/>
    <w:rsid w:val="00EC432F"/>
    <w:pPr>
      <w:spacing w:before="100" w:beforeAutospacing="1" w:after="100" w:afterAutospacing="1"/>
    </w:pPr>
    <w:rPr>
      <w:sz w:val="24"/>
      <w:szCs w:val="24"/>
    </w:rPr>
  </w:style>
  <w:style w:type="paragraph" w:styleId="aa">
    <w:name w:val="Balloon Text"/>
    <w:basedOn w:val="a"/>
    <w:link w:val="ab"/>
    <w:uiPriority w:val="99"/>
    <w:semiHidden/>
    <w:unhideWhenUsed/>
    <w:rsid w:val="00EC432F"/>
    <w:rPr>
      <w:rFonts w:ascii="Tahoma" w:hAnsi="Tahoma"/>
      <w:sz w:val="16"/>
      <w:szCs w:val="16"/>
    </w:rPr>
  </w:style>
  <w:style w:type="character" w:customStyle="1" w:styleId="ab">
    <w:name w:val="Текст выноски Знак"/>
    <w:basedOn w:val="a0"/>
    <w:link w:val="aa"/>
    <w:uiPriority w:val="99"/>
    <w:semiHidden/>
    <w:rsid w:val="00EC432F"/>
    <w:rPr>
      <w:rFonts w:ascii="Tahoma" w:eastAsia="Times New Roman" w:hAnsi="Tahoma" w:cs="Times New Roman"/>
      <w:sz w:val="16"/>
      <w:szCs w:val="16"/>
      <w:lang w:eastAsia="ru-RU"/>
    </w:rPr>
  </w:style>
  <w:style w:type="character" w:styleId="ac">
    <w:name w:val="Emphasis"/>
    <w:uiPriority w:val="20"/>
    <w:qFormat/>
    <w:rsid w:val="00EC432F"/>
    <w:rPr>
      <w:i/>
      <w:iCs/>
    </w:rPr>
  </w:style>
  <w:style w:type="character" w:styleId="ad">
    <w:name w:val="Strong"/>
    <w:uiPriority w:val="22"/>
    <w:qFormat/>
    <w:rsid w:val="00EC43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54" Type="http://schemas.openxmlformats.org/officeDocument/2006/relationships/image" Target="media/image150.jpeg"/><Relationship Id="rId159" Type="http://schemas.openxmlformats.org/officeDocument/2006/relationships/image" Target="media/image155.jpeg"/><Relationship Id="rId175" Type="http://schemas.openxmlformats.org/officeDocument/2006/relationships/image" Target="media/image171.jpeg"/><Relationship Id="rId170" Type="http://schemas.openxmlformats.org/officeDocument/2006/relationships/image" Target="media/image166.pn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56.jpeg"/><Relationship Id="rId165" Type="http://schemas.openxmlformats.org/officeDocument/2006/relationships/image" Target="media/image161.pn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71" Type="http://schemas.openxmlformats.org/officeDocument/2006/relationships/image" Target="media/image167.jpeg"/><Relationship Id="rId176" Type="http://schemas.openxmlformats.org/officeDocument/2006/relationships/image" Target="media/image172.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image" Target="media/image141.jpeg"/><Relationship Id="rId161" Type="http://schemas.openxmlformats.org/officeDocument/2006/relationships/image" Target="media/image157.png"/><Relationship Id="rId166" Type="http://schemas.openxmlformats.org/officeDocument/2006/relationships/image" Target="media/image162.pn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image" Target="media/image131.jpeg"/><Relationship Id="rId143" Type="http://schemas.openxmlformats.org/officeDocument/2006/relationships/image" Target="media/image139.jpeg"/><Relationship Id="rId148" Type="http://schemas.openxmlformats.org/officeDocument/2006/relationships/image" Target="media/image144.jpeg"/><Relationship Id="rId151" Type="http://schemas.openxmlformats.org/officeDocument/2006/relationships/image" Target="media/image147.jpeg"/><Relationship Id="rId156" Type="http://schemas.openxmlformats.org/officeDocument/2006/relationships/image" Target="media/image152.jpeg"/><Relationship Id="rId164" Type="http://schemas.openxmlformats.org/officeDocument/2006/relationships/image" Target="media/image160.jpeg"/><Relationship Id="rId169" Type="http://schemas.openxmlformats.org/officeDocument/2006/relationships/image" Target="media/image165.png"/><Relationship Id="rId177" Type="http://schemas.openxmlformats.org/officeDocument/2006/relationships/image" Target="media/image173.jpeg"/><Relationship Id="rId4" Type="http://schemas.openxmlformats.org/officeDocument/2006/relationships/webSettings" Target="webSettings.xml"/><Relationship Id="rId9" Type="http://schemas.openxmlformats.org/officeDocument/2006/relationships/image" Target="media/image5.jpeg"/><Relationship Id="rId172" Type="http://schemas.openxmlformats.org/officeDocument/2006/relationships/image" Target="media/image168.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pn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pn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fontTable" Target="fontTable.xml"/><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theme" Target="theme/theme1.xml"/><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295</TotalTime>
  <Pages>1</Pages>
  <Words>8589</Words>
  <Characters>48958</Characters>
  <Application>Microsoft Office Word</Application>
  <DocSecurity>0</DocSecurity>
  <Lines>407</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57433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strmed</dc:creator>
  <cp:keywords/>
  <dc:description/>
  <cp:lastModifiedBy>Завьялова Ирина Сергеевна</cp:lastModifiedBy>
  <cp:revision>12</cp:revision>
  <cp:lastPrinted>2013-10-25T07:01:00Z</cp:lastPrinted>
  <dcterms:created xsi:type="dcterms:W3CDTF">2013-10-24T08:16:00Z</dcterms:created>
  <dcterms:modified xsi:type="dcterms:W3CDTF">2019-11-05T07:21:00Z</dcterms:modified>
</cp:coreProperties>
</file>