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F91B9" w14:textId="77777777" w:rsidR="00457A14" w:rsidRPr="00457A14" w:rsidRDefault="00966B1D" w:rsidP="00457A14">
      <w:pPr>
        <w:keepNext/>
        <w:spacing w:after="0" w:line="240" w:lineRule="auto"/>
        <w:jc w:val="center"/>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pict w14:anchorId="57366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5.9pt">
            <v:imagedata r:id="rId11" o:title="" blacklevel="-1966f"/>
          </v:shape>
        </w:pict>
      </w:r>
    </w:p>
    <w:p w14:paraId="4AB65600" w14:textId="77777777" w:rsidR="00457A14" w:rsidRPr="00457A14" w:rsidRDefault="00457A14" w:rsidP="00457A14">
      <w:pPr>
        <w:spacing w:after="0" w:line="240" w:lineRule="auto"/>
        <w:rPr>
          <w:rFonts w:ascii="Times New Roman" w:eastAsia="Times New Roman" w:hAnsi="Times New Roman" w:cs="Times New Roman"/>
          <w:sz w:val="20"/>
          <w:szCs w:val="20"/>
          <w:lang w:eastAsia="ru-RU"/>
        </w:rPr>
      </w:pPr>
    </w:p>
    <w:p w14:paraId="500E1823" w14:textId="77777777" w:rsidR="00457A14" w:rsidRPr="00457A14" w:rsidRDefault="00457A14" w:rsidP="00457A14">
      <w:pPr>
        <w:spacing w:after="0" w:line="240" w:lineRule="auto"/>
        <w:jc w:val="center"/>
        <w:rPr>
          <w:rFonts w:ascii="Times New Roman" w:eastAsia="Times New Roman" w:hAnsi="Times New Roman" w:cs="Times New Roman"/>
          <w:b/>
          <w:sz w:val="28"/>
          <w:szCs w:val="28"/>
          <w:lang w:eastAsia="ru-RU"/>
        </w:rPr>
      </w:pPr>
      <w:r w:rsidRPr="00457A14">
        <w:rPr>
          <w:rFonts w:ascii="Times New Roman" w:eastAsia="Times New Roman" w:hAnsi="Times New Roman" w:cs="Times New Roman"/>
          <w:b/>
          <w:sz w:val="28"/>
          <w:szCs w:val="28"/>
          <w:lang w:eastAsia="ru-RU"/>
        </w:rPr>
        <w:t>МУНИЦИПАЛЬНОЕ ОБРАЗОВАНИЕ</w:t>
      </w:r>
    </w:p>
    <w:p w14:paraId="47C0E443" w14:textId="77777777" w:rsidR="00457A14" w:rsidRPr="00457A14" w:rsidRDefault="00457A14" w:rsidP="00457A14">
      <w:pPr>
        <w:spacing w:after="0" w:line="240" w:lineRule="auto"/>
        <w:jc w:val="center"/>
        <w:rPr>
          <w:rFonts w:ascii="Times New Roman" w:eastAsia="Times New Roman" w:hAnsi="Times New Roman" w:cs="Times New Roman"/>
          <w:b/>
          <w:sz w:val="28"/>
          <w:szCs w:val="28"/>
          <w:lang w:eastAsia="ru-RU"/>
        </w:rPr>
      </w:pPr>
      <w:r w:rsidRPr="00457A14">
        <w:rPr>
          <w:rFonts w:ascii="Times New Roman" w:eastAsia="Times New Roman" w:hAnsi="Times New Roman" w:cs="Times New Roman"/>
          <w:b/>
          <w:sz w:val="28"/>
          <w:szCs w:val="28"/>
          <w:lang w:eastAsia="ru-RU"/>
        </w:rPr>
        <w:t>ГОРОДСКОЕ ПОСЕЛЕНИЕ ЛЯНТОР</w:t>
      </w:r>
    </w:p>
    <w:p w14:paraId="4E01A73F" w14:textId="77777777" w:rsidR="00457A14" w:rsidRPr="00457A14" w:rsidRDefault="00457A14" w:rsidP="00457A14">
      <w:pPr>
        <w:spacing w:after="0" w:line="240" w:lineRule="auto"/>
        <w:jc w:val="center"/>
        <w:rPr>
          <w:rFonts w:ascii="Times New Roman" w:eastAsia="Times New Roman" w:hAnsi="Times New Roman" w:cs="Times New Roman"/>
          <w:b/>
          <w:szCs w:val="28"/>
          <w:lang w:eastAsia="ru-RU"/>
        </w:rPr>
      </w:pPr>
    </w:p>
    <w:p w14:paraId="3079EB9D" w14:textId="77777777" w:rsidR="00457A14" w:rsidRPr="00457A14" w:rsidRDefault="00457A14" w:rsidP="00457A14">
      <w:pPr>
        <w:spacing w:after="0" w:line="240" w:lineRule="auto"/>
        <w:jc w:val="center"/>
        <w:rPr>
          <w:rFonts w:ascii="Times New Roman" w:eastAsia="Times New Roman" w:hAnsi="Times New Roman" w:cs="Times New Roman"/>
          <w:b/>
          <w:sz w:val="32"/>
          <w:szCs w:val="32"/>
          <w:lang w:eastAsia="ru-RU"/>
        </w:rPr>
      </w:pPr>
      <w:r w:rsidRPr="00457A14">
        <w:rPr>
          <w:rFonts w:ascii="Times New Roman" w:eastAsia="Times New Roman" w:hAnsi="Times New Roman" w:cs="Times New Roman"/>
          <w:b/>
          <w:sz w:val="32"/>
          <w:szCs w:val="32"/>
          <w:lang w:eastAsia="ru-RU"/>
        </w:rPr>
        <w:t>СОВЕТ ДЕПУТАТОВ</w:t>
      </w:r>
    </w:p>
    <w:p w14:paraId="5050A3B3" w14:textId="77777777" w:rsidR="00457A14" w:rsidRPr="00457A14" w:rsidRDefault="00457A14" w:rsidP="00457A14">
      <w:pPr>
        <w:spacing w:after="0" w:line="240" w:lineRule="auto"/>
        <w:jc w:val="center"/>
        <w:rPr>
          <w:rFonts w:ascii="Times New Roman" w:eastAsia="Times New Roman" w:hAnsi="Times New Roman" w:cs="Times New Roman"/>
          <w:b/>
          <w:sz w:val="32"/>
          <w:szCs w:val="32"/>
          <w:lang w:eastAsia="ru-RU"/>
        </w:rPr>
      </w:pPr>
      <w:r w:rsidRPr="00457A14">
        <w:rPr>
          <w:rFonts w:ascii="Times New Roman" w:eastAsia="Times New Roman" w:hAnsi="Times New Roman" w:cs="Times New Roman"/>
          <w:b/>
          <w:sz w:val="32"/>
          <w:szCs w:val="32"/>
          <w:lang w:eastAsia="ru-RU"/>
        </w:rPr>
        <w:t>ГОРОДСКОГО ПОСЕЛЕНИЯ ЛЯНТОР ЧЕТВЕРТОГО СОЗЫВА</w:t>
      </w:r>
    </w:p>
    <w:p w14:paraId="40A4F6AC" w14:textId="77777777" w:rsidR="00457A14" w:rsidRPr="00457A14" w:rsidRDefault="00457A14" w:rsidP="00457A14">
      <w:pPr>
        <w:spacing w:after="0" w:line="240" w:lineRule="auto"/>
        <w:jc w:val="center"/>
        <w:rPr>
          <w:rFonts w:ascii="Times New Roman" w:eastAsia="Times New Roman" w:hAnsi="Times New Roman" w:cs="Times New Roman"/>
          <w:b/>
          <w:sz w:val="24"/>
          <w:szCs w:val="32"/>
          <w:lang w:eastAsia="ru-RU"/>
        </w:rPr>
      </w:pPr>
    </w:p>
    <w:p w14:paraId="13980CDD" w14:textId="77777777" w:rsidR="00457A14" w:rsidRPr="00457A14" w:rsidRDefault="00457A14" w:rsidP="00457A14">
      <w:pPr>
        <w:spacing w:after="0" w:line="240" w:lineRule="auto"/>
        <w:jc w:val="center"/>
        <w:rPr>
          <w:rFonts w:ascii="Times New Roman" w:eastAsia="Times New Roman" w:hAnsi="Times New Roman" w:cs="Times New Roman"/>
          <w:b/>
          <w:sz w:val="32"/>
          <w:szCs w:val="32"/>
          <w:lang w:eastAsia="ru-RU"/>
        </w:rPr>
      </w:pPr>
      <w:r w:rsidRPr="00457A14">
        <w:rPr>
          <w:rFonts w:ascii="Times New Roman" w:eastAsia="Times New Roman" w:hAnsi="Times New Roman" w:cs="Times New Roman"/>
          <w:b/>
          <w:sz w:val="32"/>
          <w:szCs w:val="32"/>
          <w:lang w:eastAsia="ru-RU"/>
        </w:rPr>
        <w:t>Р Е Ш Е Н И Е</w:t>
      </w:r>
    </w:p>
    <w:p w14:paraId="51757E27" w14:textId="77777777" w:rsidR="00577C73" w:rsidRPr="00577C73" w:rsidRDefault="00577C73" w:rsidP="00577C73">
      <w:pPr>
        <w:spacing w:after="0" w:line="240" w:lineRule="auto"/>
        <w:jc w:val="center"/>
        <w:rPr>
          <w:rFonts w:ascii="Times New Roman" w:eastAsia="Calibri" w:hAnsi="Times New Roman" w:cs="Times New Roman"/>
          <w:b/>
          <w:sz w:val="28"/>
          <w:szCs w:val="28"/>
        </w:rPr>
      </w:pPr>
    </w:p>
    <w:p w14:paraId="2375772F" w14:textId="0669F550" w:rsidR="00577C73" w:rsidRPr="00577C73" w:rsidRDefault="00577C73" w:rsidP="00577C73">
      <w:pPr>
        <w:spacing w:after="0" w:line="240" w:lineRule="auto"/>
        <w:rPr>
          <w:rFonts w:ascii="Times New Roman" w:eastAsia="Calibri" w:hAnsi="Times New Roman" w:cs="Times New Roman"/>
          <w:sz w:val="28"/>
          <w:szCs w:val="28"/>
        </w:rPr>
      </w:pPr>
      <w:r w:rsidRPr="00577C73">
        <w:rPr>
          <w:rFonts w:ascii="Times New Roman" w:eastAsia="Calibri" w:hAnsi="Times New Roman" w:cs="Times New Roman"/>
          <w:sz w:val="28"/>
          <w:szCs w:val="28"/>
        </w:rPr>
        <w:t>«</w:t>
      </w:r>
      <w:r w:rsidR="00F83142">
        <w:rPr>
          <w:rFonts w:ascii="Times New Roman" w:eastAsia="Calibri" w:hAnsi="Times New Roman" w:cs="Times New Roman"/>
          <w:sz w:val="28"/>
          <w:szCs w:val="28"/>
        </w:rPr>
        <w:t xml:space="preserve">  </w:t>
      </w:r>
      <w:r w:rsidR="008F65F7">
        <w:rPr>
          <w:rFonts w:ascii="Times New Roman" w:eastAsia="Calibri" w:hAnsi="Times New Roman" w:cs="Times New Roman"/>
          <w:sz w:val="28"/>
          <w:szCs w:val="28"/>
        </w:rPr>
        <w:t>19</w:t>
      </w:r>
      <w:bookmarkStart w:id="0" w:name="_GoBack"/>
      <w:bookmarkEnd w:id="0"/>
      <w:r w:rsidR="00F83142">
        <w:rPr>
          <w:rFonts w:ascii="Times New Roman" w:eastAsia="Calibri" w:hAnsi="Times New Roman" w:cs="Times New Roman"/>
          <w:sz w:val="28"/>
          <w:szCs w:val="28"/>
        </w:rPr>
        <w:t xml:space="preserve">  </w:t>
      </w:r>
      <w:r w:rsidRPr="00577C73">
        <w:rPr>
          <w:rFonts w:ascii="Times New Roman" w:eastAsia="Calibri" w:hAnsi="Times New Roman" w:cs="Times New Roman"/>
          <w:sz w:val="28"/>
          <w:szCs w:val="28"/>
        </w:rPr>
        <w:t>»</w:t>
      </w:r>
      <w:r w:rsidR="00F83142">
        <w:rPr>
          <w:rFonts w:ascii="Times New Roman" w:eastAsia="Calibri" w:hAnsi="Times New Roman" w:cs="Times New Roman"/>
          <w:sz w:val="28"/>
          <w:szCs w:val="28"/>
        </w:rPr>
        <w:t xml:space="preserve">     августа     </w:t>
      </w:r>
      <w:r w:rsidRPr="00577C73">
        <w:rPr>
          <w:rFonts w:ascii="Times New Roman" w:eastAsia="Calibri" w:hAnsi="Times New Roman" w:cs="Times New Roman"/>
          <w:sz w:val="28"/>
          <w:szCs w:val="28"/>
        </w:rPr>
        <w:t xml:space="preserve">2021 года              </w:t>
      </w:r>
      <w:r w:rsidRPr="00577C73">
        <w:rPr>
          <w:rFonts w:ascii="Times New Roman" w:eastAsia="Calibri" w:hAnsi="Times New Roman" w:cs="Times New Roman"/>
          <w:sz w:val="28"/>
          <w:szCs w:val="28"/>
        </w:rPr>
        <w:tab/>
        <w:t xml:space="preserve">                                         №_</w:t>
      </w:r>
      <w:r w:rsidR="008F65F7" w:rsidRPr="008F65F7">
        <w:rPr>
          <w:rFonts w:ascii="Times New Roman" w:eastAsia="Calibri" w:hAnsi="Times New Roman" w:cs="Times New Roman"/>
          <w:sz w:val="28"/>
          <w:szCs w:val="28"/>
          <w:u w:val="single"/>
        </w:rPr>
        <w:t>205</w:t>
      </w:r>
      <w:r w:rsidRPr="00577C73">
        <w:rPr>
          <w:rFonts w:ascii="Times New Roman" w:eastAsia="Calibri" w:hAnsi="Times New Roman" w:cs="Times New Roman"/>
          <w:sz w:val="28"/>
          <w:szCs w:val="28"/>
        </w:rPr>
        <w:t>_</w:t>
      </w:r>
    </w:p>
    <w:p w14:paraId="3D20B3A6" w14:textId="77777777" w:rsidR="00577C73" w:rsidRPr="00577C73" w:rsidRDefault="00577C73" w:rsidP="00577C73">
      <w:pPr>
        <w:spacing w:after="0" w:line="240" w:lineRule="auto"/>
        <w:ind w:right="5930"/>
        <w:jc w:val="both"/>
        <w:rPr>
          <w:rFonts w:ascii="Times New Roman" w:eastAsia="Calibri" w:hAnsi="Times New Roman" w:cs="Times New Roman"/>
          <w:sz w:val="28"/>
          <w:szCs w:val="28"/>
        </w:rPr>
      </w:pPr>
    </w:p>
    <w:p w14:paraId="2A98B18F" w14:textId="77777777" w:rsidR="00577C73" w:rsidRPr="00457A14" w:rsidRDefault="00577C73" w:rsidP="00577C73">
      <w:pPr>
        <w:tabs>
          <w:tab w:val="left" w:pos="9214"/>
          <w:tab w:val="left" w:pos="9355"/>
        </w:tabs>
        <w:spacing w:after="0" w:line="240" w:lineRule="auto"/>
        <w:ind w:right="5646" w:firstLine="567"/>
        <w:jc w:val="both"/>
        <w:rPr>
          <w:rFonts w:ascii="Times New Roman" w:eastAsia="Calibri" w:hAnsi="Times New Roman" w:cs="Times New Roman"/>
          <w:sz w:val="26"/>
          <w:szCs w:val="26"/>
        </w:rPr>
      </w:pPr>
      <w:r w:rsidRPr="00457A14">
        <w:rPr>
          <w:rFonts w:ascii="Times New Roman" w:eastAsia="Calibri" w:hAnsi="Times New Roman" w:cs="Times New Roman"/>
          <w:sz w:val="26"/>
          <w:szCs w:val="26"/>
        </w:rPr>
        <w:t>Об утверждении «Программы комплексного развития систем коммунальной инфраструктуры муниципального образования городское поселение Лянтор до 2040 года»</w:t>
      </w:r>
    </w:p>
    <w:p w14:paraId="3EE09503" w14:textId="77777777" w:rsidR="00577C73" w:rsidRPr="00457A14" w:rsidRDefault="00577C73" w:rsidP="00577C73">
      <w:pPr>
        <w:tabs>
          <w:tab w:val="left" w:pos="9214"/>
          <w:tab w:val="left" w:pos="9355"/>
        </w:tabs>
        <w:spacing w:after="0" w:line="240" w:lineRule="auto"/>
        <w:ind w:right="-1" w:firstLine="567"/>
        <w:jc w:val="both"/>
        <w:rPr>
          <w:rFonts w:ascii="Times New Roman" w:eastAsia="Calibri" w:hAnsi="Times New Roman" w:cs="Times New Roman"/>
          <w:sz w:val="26"/>
          <w:szCs w:val="26"/>
        </w:rPr>
      </w:pPr>
    </w:p>
    <w:p w14:paraId="48C17AAB" w14:textId="77777777" w:rsidR="00577C73" w:rsidRPr="00457A14" w:rsidRDefault="00577C73" w:rsidP="00577C73">
      <w:pPr>
        <w:tabs>
          <w:tab w:val="left" w:pos="9214"/>
          <w:tab w:val="left" w:pos="9355"/>
        </w:tabs>
        <w:spacing w:after="0" w:line="240" w:lineRule="auto"/>
        <w:ind w:right="-1" w:firstLine="567"/>
        <w:jc w:val="both"/>
        <w:rPr>
          <w:rFonts w:ascii="Times New Roman" w:eastAsia="Calibri" w:hAnsi="Times New Roman" w:cs="Times New Roman"/>
          <w:sz w:val="26"/>
          <w:szCs w:val="26"/>
        </w:rPr>
      </w:pPr>
    </w:p>
    <w:p w14:paraId="418BBF26" w14:textId="77777777" w:rsidR="00577C73" w:rsidRPr="00457A14" w:rsidRDefault="00577C73" w:rsidP="00577C73">
      <w:pPr>
        <w:tabs>
          <w:tab w:val="left" w:pos="9214"/>
          <w:tab w:val="left" w:pos="9355"/>
        </w:tabs>
        <w:spacing w:after="0" w:line="240" w:lineRule="auto"/>
        <w:ind w:right="-1" w:firstLine="567"/>
        <w:jc w:val="both"/>
        <w:rPr>
          <w:rFonts w:ascii="Times New Roman" w:eastAsia="Calibri" w:hAnsi="Times New Roman" w:cs="Times New Roman"/>
          <w:sz w:val="26"/>
          <w:szCs w:val="26"/>
        </w:rPr>
      </w:pPr>
      <w:r w:rsidRPr="00457A14">
        <w:rPr>
          <w:rFonts w:ascii="Times New Roman" w:eastAsia="Calibri" w:hAnsi="Times New Roman" w:cs="Times New Roman"/>
          <w:sz w:val="26"/>
          <w:szCs w:val="26"/>
        </w:rPr>
        <w:t>В</w:t>
      </w:r>
      <w:r w:rsidRPr="00457A14">
        <w:rPr>
          <w:rFonts w:ascii="Times New Roman" w:eastAsia="Times New Roman" w:hAnsi="Times New Roman" w:cs="Times New Roman"/>
          <w:sz w:val="26"/>
          <w:szCs w:val="26"/>
          <w:lang w:eastAsia="ru-RU"/>
        </w:rPr>
        <w:t xml:space="preserve"> </w:t>
      </w:r>
      <w:r w:rsidRPr="00457A14">
        <w:rPr>
          <w:rFonts w:ascii="Times New Roman" w:eastAsia="Calibri" w:hAnsi="Times New Roman" w:cs="Times New Roman"/>
          <w:sz w:val="26"/>
          <w:szCs w:val="26"/>
        </w:rPr>
        <w:t>соответствии с 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Уставом городского поселения Лянтор, в целях реализации и обеспечения перспективного развития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муниципального образования городского поселения Лянтор, Совет депутатов городского поселения Лянтор решил:</w:t>
      </w:r>
    </w:p>
    <w:p w14:paraId="2930E428" w14:textId="77777777" w:rsidR="00577C73" w:rsidRPr="00457A14" w:rsidRDefault="00577C73" w:rsidP="00577C73">
      <w:pPr>
        <w:numPr>
          <w:ilvl w:val="0"/>
          <w:numId w:val="36"/>
        </w:numPr>
        <w:tabs>
          <w:tab w:val="left" w:pos="0"/>
        </w:tabs>
        <w:spacing w:after="0" w:line="240" w:lineRule="auto"/>
        <w:ind w:left="0" w:right="-1" w:firstLine="567"/>
        <w:contextualSpacing/>
        <w:jc w:val="both"/>
        <w:rPr>
          <w:rFonts w:ascii="Times New Roman" w:eastAsia="Calibri" w:hAnsi="Times New Roman" w:cs="Times New Roman"/>
          <w:sz w:val="26"/>
          <w:szCs w:val="26"/>
        </w:rPr>
      </w:pPr>
      <w:r w:rsidRPr="00457A14">
        <w:rPr>
          <w:rFonts w:ascii="Times New Roman" w:eastAsia="Calibri" w:hAnsi="Times New Roman" w:cs="Times New Roman"/>
          <w:sz w:val="26"/>
          <w:szCs w:val="26"/>
        </w:rPr>
        <w:t>Утвердить «Программу комплексного развития систем коммунальной инфраструктуры муниципального образования городское поселение Лянтор до 2040 года», согласно приложению к настоящему решению.</w:t>
      </w:r>
    </w:p>
    <w:p w14:paraId="4508D4BB" w14:textId="77777777" w:rsidR="00577C73" w:rsidRPr="00457A14" w:rsidRDefault="00577C73" w:rsidP="00577C73">
      <w:pPr>
        <w:numPr>
          <w:ilvl w:val="0"/>
          <w:numId w:val="36"/>
        </w:numPr>
        <w:tabs>
          <w:tab w:val="left" w:pos="1134"/>
        </w:tabs>
        <w:ind w:left="0" w:firstLine="567"/>
        <w:contextualSpacing/>
        <w:jc w:val="both"/>
        <w:rPr>
          <w:rFonts w:ascii="Times New Roman" w:eastAsia="Calibri" w:hAnsi="Times New Roman" w:cs="Times New Roman"/>
          <w:sz w:val="26"/>
          <w:szCs w:val="26"/>
        </w:rPr>
      </w:pPr>
      <w:r w:rsidRPr="00457A14">
        <w:rPr>
          <w:rFonts w:ascii="Times New Roman" w:eastAsia="Calibri" w:hAnsi="Times New Roman" w:cs="Times New Roman"/>
          <w:sz w:val="26"/>
          <w:szCs w:val="26"/>
        </w:rPr>
        <w:t>Обнародовать настоящее решение и разместить на официальном сайте Администрации городского поселения Лянтор.</w:t>
      </w:r>
    </w:p>
    <w:p w14:paraId="7ED5F06F" w14:textId="77777777" w:rsidR="00577C73" w:rsidRPr="00457A14" w:rsidRDefault="00577C73" w:rsidP="00577C73">
      <w:pPr>
        <w:numPr>
          <w:ilvl w:val="0"/>
          <w:numId w:val="36"/>
        </w:numPr>
        <w:tabs>
          <w:tab w:val="left" w:pos="1134"/>
        </w:tabs>
        <w:ind w:left="0" w:firstLine="567"/>
        <w:contextualSpacing/>
        <w:jc w:val="both"/>
        <w:rPr>
          <w:rFonts w:ascii="Times New Roman" w:eastAsia="Calibri" w:hAnsi="Times New Roman" w:cs="Times New Roman"/>
          <w:sz w:val="26"/>
          <w:szCs w:val="26"/>
        </w:rPr>
      </w:pPr>
      <w:r w:rsidRPr="00457A14">
        <w:rPr>
          <w:rFonts w:ascii="Times New Roman" w:eastAsia="Calibri" w:hAnsi="Times New Roman" w:cs="Times New Roman"/>
          <w:sz w:val="26"/>
          <w:szCs w:val="26"/>
        </w:rPr>
        <w:t xml:space="preserve"> Настоящее решение вступает в силу после его официального обнародования.</w:t>
      </w:r>
    </w:p>
    <w:p w14:paraId="7075BEBE" w14:textId="77777777" w:rsidR="00577C73" w:rsidRDefault="00577C73" w:rsidP="00577C73">
      <w:pPr>
        <w:tabs>
          <w:tab w:val="left" w:pos="9214"/>
          <w:tab w:val="left" w:pos="9355"/>
        </w:tabs>
        <w:spacing w:after="0" w:line="240" w:lineRule="auto"/>
        <w:ind w:right="-1"/>
        <w:jc w:val="both"/>
        <w:rPr>
          <w:rFonts w:ascii="Times New Roman" w:eastAsia="Calibri" w:hAnsi="Times New Roman" w:cs="Times New Roman"/>
          <w:sz w:val="26"/>
          <w:szCs w:val="26"/>
        </w:rPr>
      </w:pPr>
    </w:p>
    <w:p w14:paraId="796818BF" w14:textId="77777777" w:rsidR="00457A14" w:rsidRPr="00457A14" w:rsidRDefault="00457A14" w:rsidP="00577C73">
      <w:pPr>
        <w:tabs>
          <w:tab w:val="left" w:pos="9214"/>
          <w:tab w:val="left" w:pos="9355"/>
        </w:tabs>
        <w:spacing w:after="0" w:line="240" w:lineRule="auto"/>
        <w:ind w:right="-1"/>
        <w:jc w:val="both"/>
        <w:rPr>
          <w:rFonts w:ascii="Times New Roman" w:eastAsia="Calibri" w:hAnsi="Times New Roman" w:cs="Times New Roman"/>
          <w:sz w:val="26"/>
          <w:szCs w:val="26"/>
        </w:rPr>
      </w:pPr>
    </w:p>
    <w:p w14:paraId="7592E460" w14:textId="77777777" w:rsidR="00457A14" w:rsidRPr="00457A14" w:rsidRDefault="00457A14" w:rsidP="00457A14">
      <w:pPr>
        <w:tabs>
          <w:tab w:val="left" w:pos="6237"/>
        </w:tabs>
        <w:spacing w:after="0" w:line="240" w:lineRule="auto"/>
        <w:jc w:val="both"/>
        <w:rPr>
          <w:rFonts w:ascii="Times New Roman" w:eastAsia="Times New Roman" w:hAnsi="Times New Roman" w:cs="Times New Roman"/>
          <w:sz w:val="26"/>
          <w:szCs w:val="26"/>
          <w:lang w:eastAsia="ru-RU"/>
        </w:rPr>
      </w:pPr>
      <w:r w:rsidRPr="00457A14">
        <w:rPr>
          <w:rFonts w:ascii="Times New Roman" w:eastAsia="Times New Roman" w:hAnsi="Times New Roman" w:cs="Times New Roman"/>
          <w:sz w:val="26"/>
          <w:szCs w:val="26"/>
          <w:lang w:eastAsia="ru-RU"/>
        </w:rPr>
        <w:t>Председатель Совета депутатов</w:t>
      </w:r>
      <w:r w:rsidRPr="00457A14">
        <w:rPr>
          <w:rFonts w:ascii="Times New Roman" w:eastAsia="Times New Roman" w:hAnsi="Times New Roman" w:cs="Times New Roman"/>
          <w:sz w:val="26"/>
          <w:szCs w:val="26"/>
          <w:lang w:eastAsia="ru-RU"/>
        </w:rPr>
        <w:tab/>
      </w:r>
      <w:proofErr w:type="gramStart"/>
      <w:r w:rsidRPr="00457A14">
        <w:rPr>
          <w:rFonts w:ascii="Times New Roman" w:eastAsia="Times New Roman" w:hAnsi="Times New Roman" w:cs="Times New Roman"/>
          <w:sz w:val="26"/>
          <w:szCs w:val="26"/>
          <w:lang w:eastAsia="ru-RU"/>
        </w:rPr>
        <w:t>Временно</w:t>
      </w:r>
      <w:proofErr w:type="gramEnd"/>
      <w:r w:rsidRPr="00457A14">
        <w:rPr>
          <w:rFonts w:ascii="Times New Roman" w:eastAsia="Times New Roman" w:hAnsi="Times New Roman" w:cs="Times New Roman"/>
          <w:sz w:val="26"/>
          <w:szCs w:val="26"/>
          <w:lang w:eastAsia="ru-RU"/>
        </w:rPr>
        <w:t xml:space="preserve"> исполняющий </w:t>
      </w:r>
    </w:p>
    <w:p w14:paraId="1F5020D3" w14:textId="04436C44" w:rsidR="00457A14" w:rsidRPr="00457A14" w:rsidRDefault="00457A14" w:rsidP="00457A14">
      <w:pPr>
        <w:tabs>
          <w:tab w:val="left" w:pos="7655"/>
        </w:tabs>
        <w:spacing w:after="0" w:line="240" w:lineRule="auto"/>
        <w:jc w:val="both"/>
        <w:rPr>
          <w:rFonts w:ascii="Times New Roman" w:eastAsia="Times New Roman" w:hAnsi="Times New Roman" w:cs="Times New Roman"/>
          <w:sz w:val="26"/>
          <w:szCs w:val="26"/>
          <w:lang w:eastAsia="ru-RU"/>
        </w:rPr>
      </w:pPr>
      <w:r w:rsidRPr="00457A14">
        <w:rPr>
          <w:rFonts w:ascii="Times New Roman" w:eastAsia="Times New Roman" w:hAnsi="Times New Roman" w:cs="Times New Roman"/>
          <w:sz w:val="26"/>
          <w:szCs w:val="26"/>
          <w:lang w:eastAsia="ru-RU"/>
        </w:rPr>
        <w:t xml:space="preserve">городского поселения Лянтор                                         </w:t>
      </w:r>
      <w:r w:rsidR="000630BE">
        <w:rPr>
          <w:rFonts w:ascii="Times New Roman" w:eastAsia="Times New Roman" w:hAnsi="Times New Roman" w:cs="Times New Roman"/>
          <w:sz w:val="26"/>
          <w:szCs w:val="26"/>
          <w:lang w:eastAsia="ru-RU"/>
        </w:rPr>
        <w:t xml:space="preserve">    </w:t>
      </w:r>
      <w:r w:rsidRPr="00457A14">
        <w:rPr>
          <w:rFonts w:ascii="Times New Roman" w:eastAsia="Times New Roman" w:hAnsi="Times New Roman" w:cs="Times New Roman"/>
          <w:sz w:val="26"/>
          <w:szCs w:val="26"/>
          <w:lang w:eastAsia="ru-RU"/>
        </w:rPr>
        <w:t>обязанности Главы города</w:t>
      </w:r>
    </w:p>
    <w:p w14:paraId="6008127F" w14:textId="77777777" w:rsidR="00457A14" w:rsidRPr="00457A14" w:rsidRDefault="00457A14" w:rsidP="00457A14">
      <w:pPr>
        <w:tabs>
          <w:tab w:val="left" w:pos="7655"/>
        </w:tabs>
        <w:spacing w:after="0" w:line="240" w:lineRule="auto"/>
        <w:ind w:firstLine="567"/>
        <w:jc w:val="both"/>
        <w:rPr>
          <w:rFonts w:ascii="Times New Roman" w:eastAsia="Times New Roman" w:hAnsi="Times New Roman" w:cs="Times New Roman"/>
          <w:sz w:val="26"/>
          <w:szCs w:val="26"/>
          <w:lang w:eastAsia="ru-RU"/>
        </w:rPr>
      </w:pPr>
    </w:p>
    <w:p w14:paraId="30BA75CB" w14:textId="77777777" w:rsidR="00457A14" w:rsidRPr="00457A14" w:rsidRDefault="00457A14" w:rsidP="00457A14">
      <w:pPr>
        <w:tabs>
          <w:tab w:val="left" w:pos="6237"/>
        </w:tabs>
        <w:spacing w:after="0" w:line="240" w:lineRule="auto"/>
        <w:ind w:firstLine="567"/>
        <w:jc w:val="both"/>
        <w:rPr>
          <w:rFonts w:ascii="Times New Roman" w:eastAsia="Times New Roman" w:hAnsi="Times New Roman" w:cs="Times New Roman"/>
          <w:sz w:val="26"/>
          <w:szCs w:val="26"/>
          <w:lang w:eastAsia="ru-RU"/>
        </w:rPr>
      </w:pPr>
      <w:r w:rsidRPr="00457A14">
        <w:rPr>
          <w:rFonts w:ascii="Times New Roman" w:eastAsia="Times New Roman" w:hAnsi="Times New Roman" w:cs="Times New Roman"/>
          <w:sz w:val="26"/>
          <w:szCs w:val="26"/>
          <w:lang w:eastAsia="ru-RU"/>
        </w:rPr>
        <w:t xml:space="preserve">____________ </w:t>
      </w:r>
      <w:proofErr w:type="spellStart"/>
      <w:r w:rsidRPr="00457A14">
        <w:rPr>
          <w:rFonts w:ascii="Times New Roman" w:eastAsia="Times New Roman" w:hAnsi="Times New Roman" w:cs="Times New Roman"/>
          <w:sz w:val="26"/>
          <w:szCs w:val="26"/>
          <w:lang w:eastAsia="ru-RU"/>
        </w:rPr>
        <w:t>А.В.Нелюбин</w:t>
      </w:r>
      <w:proofErr w:type="spellEnd"/>
      <w:r w:rsidRPr="00457A14">
        <w:rPr>
          <w:rFonts w:ascii="Times New Roman" w:eastAsia="Times New Roman" w:hAnsi="Times New Roman" w:cs="Times New Roman"/>
          <w:sz w:val="26"/>
          <w:szCs w:val="26"/>
          <w:lang w:eastAsia="ru-RU"/>
        </w:rPr>
        <w:tab/>
        <w:t xml:space="preserve">___________ С. </w:t>
      </w:r>
      <w:proofErr w:type="spellStart"/>
      <w:r w:rsidRPr="00457A14">
        <w:rPr>
          <w:rFonts w:ascii="Times New Roman" w:eastAsia="Times New Roman" w:hAnsi="Times New Roman" w:cs="Times New Roman"/>
          <w:sz w:val="26"/>
          <w:szCs w:val="26"/>
          <w:lang w:eastAsia="ru-RU"/>
        </w:rPr>
        <w:t>П.Жестовский</w:t>
      </w:r>
      <w:proofErr w:type="spellEnd"/>
    </w:p>
    <w:p w14:paraId="0F96C33B"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p>
    <w:p w14:paraId="767C33A1" w14:textId="77777777" w:rsidR="00966B1D" w:rsidRDefault="00966B1D"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15D58D78" w14:textId="77777777" w:rsidR="00966B1D" w:rsidRDefault="00966B1D"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3CA0F050" w14:textId="77777777" w:rsidR="00966B1D" w:rsidRDefault="00966B1D"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052FFDFD" w14:textId="77777777" w:rsidR="00966B1D" w:rsidRDefault="00966B1D"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0FAD7137" w14:textId="77777777" w:rsidR="00577C73" w:rsidRPr="00C51AEA" w:rsidRDefault="00577C7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r w:rsidRPr="00C51AEA">
        <w:rPr>
          <w:rFonts w:ascii="Times New Roman" w:eastAsia="Times New Roman" w:hAnsi="Times New Roman" w:cs="Times New Roman"/>
          <w:sz w:val="24"/>
          <w:szCs w:val="24"/>
          <w:lang w:eastAsia="ru-RU"/>
        </w:rPr>
        <w:lastRenderedPageBreak/>
        <w:t>Приложение к решению Совета депутатов городского поселения Лянтор</w:t>
      </w:r>
    </w:p>
    <w:p w14:paraId="0BDD092D" w14:textId="0695CD78" w:rsidR="00577C73" w:rsidRPr="00C51AEA" w:rsidRDefault="00577C73" w:rsidP="00577C73">
      <w:pPr>
        <w:shd w:val="clear" w:color="auto" w:fill="FFFFFF"/>
        <w:spacing w:after="0" w:line="240" w:lineRule="auto"/>
        <w:ind w:left="5760" w:hanging="10"/>
        <w:jc w:val="both"/>
        <w:rPr>
          <w:rFonts w:ascii="Times New Roman" w:eastAsia="Times New Roman" w:hAnsi="Times New Roman" w:cs="Times New Roman"/>
          <w:sz w:val="24"/>
          <w:szCs w:val="24"/>
          <w:lang w:eastAsia="ru-RU"/>
        </w:rPr>
      </w:pPr>
      <w:r w:rsidRPr="00C51AEA">
        <w:rPr>
          <w:rFonts w:ascii="Times New Roman" w:eastAsia="Times New Roman" w:hAnsi="Times New Roman" w:cs="Times New Roman"/>
          <w:sz w:val="24"/>
          <w:szCs w:val="24"/>
          <w:lang w:eastAsia="ru-RU"/>
        </w:rPr>
        <w:t xml:space="preserve">от </w:t>
      </w:r>
      <w:proofErr w:type="gramStart"/>
      <w:r w:rsidRPr="00C51AEA">
        <w:rPr>
          <w:rFonts w:ascii="Times New Roman" w:eastAsia="Times New Roman" w:hAnsi="Times New Roman" w:cs="Times New Roman"/>
          <w:sz w:val="24"/>
          <w:szCs w:val="24"/>
          <w:lang w:eastAsia="ru-RU"/>
        </w:rPr>
        <w:t>«</w:t>
      </w:r>
      <w:r w:rsidR="00F83142">
        <w:rPr>
          <w:rFonts w:ascii="Times New Roman" w:eastAsia="Times New Roman" w:hAnsi="Times New Roman" w:cs="Times New Roman"/>
          <w:sz w:val="24"/>
          <w:szCs w:val="24"/>
          <w:lang w:eastAsia="ru-RU"/>
        </w:rPr>
        <w:t xml:space="preserve"> </w:t>
      </w:r>
      <w:r w:rsidR="00F83142" w:rsidRPr="00F83142">
        <w:rPr>
          <w:rFonts w:ascii="Times New Roman" w:eastAsia="Times New Roman" w:hAnsi="Times New Roman" w:cs="Times New Roman"/>
          <w:sz w:val="24"/>
          <w:szCs w:val="24"/>
          <w:u w:val="single"/>
          <w:lang w:eastAsia="ru-RU"/>
        </w:rPr>
        <w:t>19</w:t>
      </w:r>
      <w:proofErr w:type="gramEnd"/>
      <w:r w:rsidR="00F83142">
        <w:rPr>
          <w:rFonts w:ascii="Times New Roman" w:eastAsia="Times New Roman" w:hAnsi="Times New Roman" w:cs="Times New Roman"/>
          <w:sz w:val="24"/>
          <w:szCs w:val="24"/>
          <w:u w:val="single"/>
          <w:lang w:eastAsia="ru-RU"/>
        </w:rPr>
        <w:t xml:space="preserve"> </w:t>
      </w:r>
      <w:r w:rsidRPr="00C51AEA">
        <w:rPr>
          <w:rFonts w:ascii="Times New Roman" w:eastAsia="Times New Roman" w:hAnsi="Times New Roman" w:cs="Times New Roman"/>
          <w:sz w:val="24"/>
          <w:szCs w:val="24"/>
          <w:lang w:eastAsia="ru-RU"/>
        </w:rPr>
        <w:t>» __</w:t>
      </w:r>
      <w:r w:rsidR="00F83142">
        <w:rPr>
          <w:rFonts w:ascii="Times New Roman" w:eastAsia="Times New Roman" w:hAnsi="Times New Roman" w:cs="Times New Roman"/>
          <w:sz w:val="24"/>
          <w:szCs w:val="24"/>
          <w:u w:val="single"/>
          <w:lang w:eastAsia="ru-RU"/>
        </w:rPr>
        <w:t>августа</w:t>
      </w:r>
      <w:r w:rsidRPr="00C51AEA">
        <w:rPr>
          <w:rFonts w:ascii="Times New Roman" w:eastAsia="Times New Roman" w:hAnsi="Times New Roman" w:cs="Times New Roman"/>
          <w:sz w:val="24"/>
          <w:szCs w:val="24"/>
          <w:lang w:eastAsia="ru-RU"/>
        </w:rPr>
        <w:t>_2021г.  № _</w:t>
      </w:r>
      <w:r w:rsidR="00F83142" w:rsidRPr="00F83142">
        <w:rPr>
          <w:rFonts w:ascii="Times New Roman" w:eastAsia="Times New Roman" w:hAnsi="Times New Roman" w:cs="Times New Roman"/>
          <w:sz w:val="24"/>
          <w:szCs w:val="24"/>
          <w:u w:val="single"/>
          <w:lang w:eastAsia="ru-RU"/>
        </w:rPr>
        <w:t>205</w:t>
      </w:r>
      <w:r w:rsidRPr="00C51AEA">
        <w:rPr>
          <w:rFonts w:ascii="Times New Roman" w:eastAsia="Times New Roman" w:hAnsi="Times New Roman" w:cs="Times New Roman"/>
          <w:sz w:val="24"/>
          <w:szCs w:val="24"/>
          <w:lang w:eastAsia="ru-RU"/>
        </w:rPr>
        <w:t>_</w:t>
      </w:r>
    </w:p>
    <w:p w14:paraId="39B5ADAF" w14:textId="77777777" w:rsidR="00577C73" w:rsidRPr="00C51AEA" w:rsidRDefault="00577C73" w:rsidP="00577C73">
      <w:pPr>
        <w:shd w:val="clear" w:color="auto" w:fill="FFFFFF"/>
        <w:spacing w:after="0" w:line="240" w:lineRule="auto"/>
        <w:ind w:left="5760" w:hanging="10"/>
        <w:jc w:val="center"/>
        <w:rPr>
          <w:rFonts w:ascii="Times New Roman" w:eastAsia="Times New Roman" w:hAnsi="Times New Roman" w:cs="Times New Roman"/>
          <w:color w:val="000000"/>
          <w:sz w:val="24"/>
          <w:szCs w:val="24"/>
          <w:lang w:eastAsia="ru-RU"/>
        </w:rPr>
      </w:pPr>
    </w:p>
    <w:p w14:paraId="09D4DE1B" w14:textId="77777777" w:rsidR="00577C73" w:rsidRPr="00C51AEA" w:rsidRDefault="00577C73" w:rsidP="00577C73">
      <w:pPr>
        <w:spacing w:after="0"/>
        <w:ind w:left="-35"/>
        <w:jc w:val="center"/>
        <w:rPr>
          <w:rFonts w:ascii="Times New Roman" w:eastAsia="Times New Roman" w:hAnsi="Times New Roman" w:cs="Times New Roman"/>
          <w:sz w:val="26"/>
          <w:szCs w:val="26"/>
        </w:rPr>
      </w:pPr>
      <w:r w:rsidRPr="00C51AEA">
        <w:rPr>
          <w:rFonts w:ascii="Times New Roman" w:eastAsia="Times New Roman" w:hAnsi="Times New Roman" w:cs="Times New Roman"/>
          <w:sz w:val="26"/>
          <w:szCs w:val="26"/>
        </w:rPr>
        <w:t>ПРОГРАММА</w:t>
      </w:r>
    </w:p>
    <w:p w14:paraId="465968E1" w14:textId="77777777" w:rsidR="00577C73" w:rsidRPr="00C51AEA" w:rsidRDefault="00577C73" w:rsidP="00577C73">
      <w:pPr>
        <w:spacing w:after="0"/>
        <w:ind w:left="-35"/>
        <w:jc w:val="center"/>
        <w:rPr>
          <w:rFonts w:ascii="Times New Roman" w:eastAsia="Times New Roman" w:hAnsi="Times New Roman" w:cs="Times New Roman"/>
          <w:sz w:val="26"/>
          <w:szCs w:val="26"/>
        </w:rPr>
      </w:pPr>
      <w:r w:rsidRPr="00C51AEA">
        <w:rPr>
          <w:rFonts w:ascii="Times New Roman" w:eastAsia="Times New Roman" w:hAnsi="Times New Roman" w:cs="Times New Roman"/>
          <w:sz w:val="26"/>
          <w:szCs w:val="26"/>
        </w:rPr>
        <w:t>КОМПЛЕКСНОГО РАЗВИТИЯ СИСТЕМ КОММУНАЛЬНОЙ ИНФРАСТРУКТУРЫ ГОРОДСКОГО ПОСЕЛЕНИЯ</w:t>
      </w:r>
      <w:r w:rsidRPr="00FD2C4E">
        <w:rPr>
          <w:rFonts w:ascii="Times New Roman" w:eastAsia="Times New Roman" w:hAnsi="Times New Roman" w:cs="Times New Roman"/>
          <w:sz w:val="26"/>
          <w:szCs w:val="26"/>
        </w:rPr>
        <w:t xml:space="preserve"> </w:t>
      </w:r>
      <w:r w:rsidRPr="00C51AEA">
        <w:rPr>
          <w:rFonts w:ascii="Times New Roman" w:eastAsia="Times New Roman" w:hAnsi="Times New Roman" w:cs="Times New Roman"/>
          <w:sz w:val="26"/>
          <w:szCs w:val="26"/>
        </w:rPr>
        <w:t>ЛЯНТОР СУРГУТСКОГО РАЙОНА ХАНТЫ-МАНСИЙСКОГО АВТОНОМНОГО ОКРУГА-ЮГРЫ</w:t>
      </w:r>
    </w:p>
    <w:p w14:paraId="109075FF" w14:textId="77777777" w:rsidR="00577C73" w:rsidRPr="00FD2C4E" w:rsidRDefault="00577C73" w:rsidP="007E3641">
      <w:pPr>
        <w:pStyle w:val="a7"/>
        <w:ind w:firstLine="0"/>
        <w:rPr>
          <w:rFonts w:ascii="Times New Roman" w:eastAsiaTheme="minorHAnsi" w:hAnsi="Times New Roman" w:cs="Times New Roman"/>
          <w:sz w:val="22"/>
          <w:szCs w:val="22"/>
          <w:lang w:eastAsia="en-US"/>
        </w:rPr>
      </w:pPr>
    </w:p>
    <w:sdt>
      <w:sdtPr>
        <w:rPr>
          <w:rFonts w:ascii="Times New Roman" w:eastAsiaTheme="minorHAnsi" w:hAnsi="Times New Roman" w:cs="Times New Roman"/>
          <w:sz w:val="22"/>
          <w:szCs w:val="22"/>
          <w:lang w:eastAsia="en-US"/>
        </w:rPr>
        <w:id w:val="2077931278"/>
        <w:docPartObj>
          <w:docPartGallery w:val="Table of Contents"/>
          <w:docPartUnique/>
        </w:docPartObj>
      </w:sdtPr>
      <w:sdtEndPr>
        <w:rPr>
          <w:b/>
          <w:bCs/>
          <w:sz w:val="24"/>
          <w:szCs w:val="24"/>
        </w:rPr>
      </w:sdtEndPr>
      <w:sdtContent>
        <w:p w14:paraId="68E834DD" w14:textId="77777777" w:rsidR="007E3641" w:rsidRPr="00FD2C4E" w:rsidRDefault="007E3641" w:rsidP="007E3641">
          <w:pPr>
            <w:pStyle w:val="a7"/>
            <w:ind w:firstLine="0"/>
            <w:rPr>
              <w:rFonts w:ascii="Times New Roman" w:hAnsi="Times New Roman" w:cs="Times New Roman"/>
            </w:rPr>
          </w:pPr>
          <w:r w:rsidRPr="00FD2C4E">
            <w:rPr>
              <w:rFonts w:ascii="Times New Roman" w:hAnsi="Times New Roman" w:cs="Times New Roman"/>
            </w:rPr>
            <w:t>СОДЕРЖАНИЕ:</w:t>
          </w:r>
        </w:p>
        <w:p w14:paraId="6E23271A" w14:textId="7D06CEF7" w:rsidR="00BB0E2D" w:rsidRPr="00FD2C4E" w:rsidRDefault="007E3641">
          <w:pPr>
            <w:pStyle w:val="12"/>
            <w:tabs>
              <w:tab w:val="left" w:pos="440"/>
              <w:tab w:val="right" w:leader="dot" w:pos="9912"/>
            </w:tabs>
            <w:rPr>
              <w:rFonts w:ascii="Times New Roman" w:eastAsiaTheme="minorEastAsia" w:hAnsi="Times New Roman" w:cs="Times New Roman"/>
              <w:noProof/>
              <w:lang w:eastAsia="ru-RU"/>
            </w:rPr>
          </w:pPr>
          <w:r w:rsidRPr="00FD2C4E">
            <w:rPr>
              <w:rFonts w:ascii="Times New Roman" w:hAnsi="Times New Roman" w:cs="Times New Roman"/>
              <w:b/>
              <w:bCs/>
              <w:sz w:val="24"/>
              <w:szCs w:val="24"/>
            </w:rPr>
            <w:fldChar w:fldCharType="begin"/>
          </w:r>
          <w:r w:rsidRPr="00FD2C4E">
            <w:rPr>
              <w:rFonts w:ascii="Times New Roman" w:hAnsi="Times New Roman" w:cs="Times New Roman"/>
              <w:b/>
              <w:bCs/>
              <w:sz w:val="24"/>
              <w:szCs w:val="24"/>
            </w:rPr>
            <w:instrText xml:space="preserve"> TOC \o "1-3" \h \z \u </w:instrText>
          </w:r>
          <w:r w:rsidRPr="00FD2C4E">
            <w:rPr>
              <w:rFonts w:ascii="Times New Roman" w:hAnsi="Times New Roman" w:cs="Times New Roman"/>
              <w:b/>
              <w:bCs/>
              <w:sz w:val="24"/>
              <w:szCs w:val="24"/>
            </w:rPr>
            <w:fldChar w:fldCharType="separate"/>
          </w:r>
          <w:hyperlink w:anchor="_Toc76719597" w:history="1">
            <w:r w:rsidR="00BB0E2D" w:rsidRPr="00FD2C4E">
              <w:rPr>
                <w:rStyle w:val="af2"/>
                <w:rFonts w:ascii="Times New Roman" w:hAnsi="Times New Roman" w:cs="Times New Roman"/>
                <w:noProof/>
              </w:rPr>
              <w:t>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ПАСПОРТ ПРОГРАММЫ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_Toc76719597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966B1D">
              <w:rPr>
                <w:rFonts w:ascii="Times New Roman" w:hAnsi="Times New Roman" w:cs="Times New Roman"/>
                <w:noProof/>
                <w:webHidden/>
              </w:rPr>
              <w:t>4</w:t>
            </w:r>
            <w:r w:rsidR="00BB0E2D" w:rsidRPr="00FD2C4E">
              <w:rPr>
                <w:rFonts w:ascii="Times New Roman" w:hAnsi="Times New Roman" w:cs="Times New Roman"/>
                <w:noProof/>
                <w:webHidden/>
              </w:rPr>
              <w:fldChar w:fldCharType="end"/>
            </w:r>
          </w:hyperlink>
        </w:p>
        <w:p w14:paraId="55A01492" w14:textId="3F358BA3" w:rsidR="00BB0E2D" w:rsidRPr="00FD2C4E" w:rsidRDefault="00966B1D">
          <w:pPr>
            <w:pStyle w:val="12"/>
            <w:tabs>
              <w:tab w:val="left" w:pos="440"/>
              <w:tab w:val="right" w:leader="dot" w:pos="9912"/>
            </w:tabs>
            <w:rPr>
              <w:rFonts w:ascii="Times New Roman" w:eastAsiaTheme="minorEastAsia" w:hAnsi="Times New Roman" w:cs="Times New Roman"/>
              <w:noProof/>
              <w:lang w:eastAsia="ru-RU"/>
            </w:rPr>
          </w:pPr>
          <w:hyperlink w:anchor="_Toc76719598" w:history="1">
            <w:r w:rsidR="00BB0E2D" w:rsidRPr="00FD2C4E">
              <w:rPr>
                <w:rStyle w:val="af2"/>
                <w:rFonts w:ascii="Times New Roman" w:hAnsi="Times New Roman" w:cs="Times New Roman"/>
                <w:noProof/>
              </w:rPr>
              <w:t>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ХАРАКТЕРИСТИКА СУЩЕСТВУЮЩЕГО СОСТОЯНИЯ СИСТЕМ КОММУНАЛЬНОЙ ИНФРАСТРУКТУРЫ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_Toc76719598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w:t>
            </w:r>
            <w:r w:rsidR="00BB0E2D" w:rsidRPr="00FD2C4E">
              <w:rPr>
                <w:rFonts w:ascii="Times New Roman" w:hAnsi="Times New Roman" w:cs="Times New Roman"/>
                <w:noProof/>
                <w:webHidden/>
              </w:rPr>
              <w:fldChar w:fldCharType="end"/>
            </w:r>
          </w:hyperlink>
        </w:p>
        <w:p w14:paraId="79420F36" w14:textId="1A09AA9A"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599" w:history="1">
            <w:r w:rsidR="00BB0E2D" w:rsidRPr="00FD2C4E">
              <w:rPr>
                <w:rStyle w:val="af2"/>
                <w:rFonts w:ascii="Times New Roman" w:hAnsi="Times New Roman" w:cs="Times New Roman"/>
                <w:noProof/>
              </w:rPr>
              <w:t>2.1.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_Toc76719599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w:t>
            </w:r>
            <w:r w:rsidR="00BB0E2D" w:rsidRPr="00FD2C4E">
              <w:rPr>
                <w:rFonts w:ascii="Times New Roman" w:hAnsi="Times New Roman" w:cs="Times New Roman"/>
                <w:noProof/>
                <w:webHidden/>
              </w:rPr>
              <w:fldChar w:fldCharType="end"/>
            </w:r>
          </w:hyperlink>
        </w:p>
        <w:p w14:paraId="764E7337" w14:textId="11580D3E"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0" w:history="1">
            <w:r w:rsidR="00BB0E2D" w:rsidRPr="00FD2C4E">
              <w:rPr>
                <w:rStyle w:val="af2"/>
                <w:rFonts w:ascii="Times New Roman" w:hAnsi="Times New Roman" w:cs="Times New Roman"/>
                <w:noProof/>
              </w:rPr>
              <w:t>2.2.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9</w:t>
            </w:r>
            <w:r w:rsidR="00BB0E2D" w:rsidRPr="00FD2C4E">
              <w:rPr>
                <w:rFonts w:ascii="Times New Roman" w:hAnsi="Times New Roman" w:cs="Times New Roman"/>
                <w:noProof/>
                <w:webHidden/>
              </w:rPr>
              <w:fldChar w:fldCharType="end"/>
            </w:r>
          </w:hyperlink>
        </w:p>
        <w:p w14:paraId="3AA6F4B3" w14:textId="204B3408"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1" w:history="1">
            <w:r w:rsidR="00BB0E2D" w:rsidRPr="00FD2C4E">
              <w:rPr>
                <w:rStyle w:val="af2"/>
                <w:rFonts w:ascii="Times New Roman" w:hAnsi="Times New Roman" w:cs="Times New Roman"/>
                <w:noProof/>
              </w:rPr>
              <w:t>2.3.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10</w:t>
            </w:r>
            <w:r w:rsidR="00BB0E2D" w:rsidRPr="00FD2C4E">
              <w:rPr>
                <w:rFonts w:ascii="Times New Roman" w:hAnsi="Times New Roman" w:cs="Times New Roman"/>
                <w:noProof/>
                <w:webHidden/>
              </w:rPr>
              <w:fldChar w:fldCharType="end"/>
            </w:r>
          </w:hyperlink>
        </w:p>
        <w:p w14:paraId="32064A46" w14:textId="635C760C"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2" w:history="1">
            <w:r w:rsidR="00BB0E2D" w:rsidRPr="00FD2C4E">
              <w:rPr>
                <w:rStyle w:val="af2"/>
                <w:rFonts w:ascii="Times New Roman" w:hAnsi="Times New Roman" w:cs="Times New Roman"/>
                <w:noProof/>
              </w:rPr>
              <w:t>2.4.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13</w:t>
            </w:r>
            <w:r w:rsidR="00BB0E2D" w:rsidRPr="00FD2C4E">
              <w:rPr>
                <w:rFonts w:ascii="Times New Roman" w:hAnsi="Times New Roman" w:cs="Times New Roman"/>
                <w:noProof/>
                <w:webHidden/>
              </w:rPr>
              <w:fldChar w:fldCharType="end"/>
            </w:r>
          </w:hyperlink>
        </w:p>
        <w:p w14:paraId="365C31B4" w14:textId="2A3203DC"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3" w:history="1">
            <w:r w:rsidR="00BB0E2D" w:rsidRPr="00FD2C4E">
              <w:rPr>
                <w:rStyle w:val="af2"/>
                <w:rFonts w:ascii="Times New Roman" w:hAnsi="Times New Roman" w:cs="Times New Roman"/>
                <w:noProof/>
              </w:rPr>
              <w:t>2.5.</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20</w:t>
            </w:r>
            <w:r w:rsidR="00BB0E2D" w:rsidRPr="00FD2C4E">
              <w:rPr>
                <w:rFonts w:ascii="Times New Roman" w:hAnsi="Times New Roman" w:cs="Times New Roman"/>
                <w:noProof/>
                <w:webHidden/>
              </w:rPr>
              <w:fldChar w:fldCharType="end"/>
            </w:r>
          </w:hyperlink>
        </w:p>
        <w:p w14:paraId="09EB8ACE" w14:textId="635DE692" w:rsidR="00BB0E2D" w:rsidRPr="00FD2C4E" w:rsidRDefault="00966B1D">
          <w:pPr>
            <w:pStyle w:val="12"/>
            <w:tabs>
              <w:tab w:val="left" w:pos="440"/>
              <w:tab w:val="right" w:leader="dot" w:pos="9912"/>
            </w:tabs>
            <w:rPr>
              <w:rFonts w:ascii="Times New Roman" w:eastAsiaTheme="minorEastAsia" w:hAnsi="Times New Roman" w:cs="Times New Roman"/>
              <w:noProof/>
              <w:lang w:eastAsia="ru-RU"/>
            </w:rPr>
          </w:pPr>
          <w:hyperlink w:anchor="_Toc76719604" w:history="1">
            <w:r w:rsidR="00BB0E2D" w:rsidRPr="00FD2C4E">
              <w:rPr>
                <w:rStyle w:val="af2"/>
                <w:rFonts w:ascii="Times New Roman" w:hAnsi="Times New Roman" w:cs="Times New Roman"/>
                <w:noProof/>
              </w:rPr>
              <w:t>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ПЕРСПЕКТИВНЫЕ ПОКАЗАТЕЛИ РАЗВИТИЯ ПОСЕЛЕНИЯ</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22</w:t>
            </w:r>
            <w:r w:rsidR="00BB0E2D" w:rsidRPr="00FD2C4E">
              <w:rPr>
                <w:rFonts w:ascii="Times New Roman" w:hAnsi="Times New Roman" w:cs="Times New Roman"/>
                <w:noProof/>
                <w:webHidden/>
              </w:rPr>
              <w:fldChar w:fldCharType="end"/>
            </w:r>
          </w:hyperlink>
        </w:p>
        <w:p w14:paraId="2C38AE18" w14:textId="03BE36B7"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5" w:history="1">
            <w:r w:rsidR="00BB0E2D" w:rsidRPr="00FD2C4E">
              <w:rPr>
                <w:rStyle w:val="af2"/>
                <w:rFonts w:ascii="Times New Roman" w:hAnsi="Times New Roman" w:cs="Times New Roman"/>
                <w:noProof/>
              </w:rPr>
              <w:t>3.1.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Динамика численности населения</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_Toc76719605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22</w:t>
            </w:r>
            <w:r w:rsidR="00BB0E2D" w:rsidRPr="00FD2C4E">
              <w:rPr>
                <w:rFonts w:ascii="Times New Roman" w:hAnsi="Times New Roman" w:cs="Times New Roman"/>
                <w:noProof/>
                <w:webHidden/>
              </w:rPr>
              <w:fldChar w:fldCharType="end"/>
            </w:r>
          </w:hyperlink>
        </w:p>
        <w:p w14:paraId="157B9D79" w14:textId="333F848F"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6" w:history="1">
            <w:r w:rsidR="00BB0E2D" w:rsidRPr="00FD2C4E">
              <w:rPr>
                <w:rStyle w:val="af2"/>
                <w:rFonts w:ascii="Times New Roman" w:hAnsi="Times New Roman" w:cs="Times New Roman"/>
                <w:noProof/>
              </w:rPr>
              <w:t>3.2.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Движение жилищного фонда и общественно-деловой застройки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_Toc76719606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22</w:t>
            </w:r>
            <w:r w:rsidR="00BB0E2D" w:rsidRPr="00FD2C4E">
              <w:rPr>
                <w:rFonts w:ascii="Times New Roman" w:hAnsi="Times New Roman" w:cs="Times New Roman"/>
                <w:noProof/>
                <w:webHidden/>
              </w:rPr>
              <w:fldChar w:fldCharType="end"/>
            </w:r>
          </w:hyperlink>
        </w:p>
        <w:p w14:paraId="4254DAC3" w14:textId="141846B8"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7" w:history="1">
            <w:r w:rsidR="00BB0E2D" w:rsidRPr="00FD2C4E">
              <w:rPr>
                <w:rStyle w:val="af2"/>
                <w:rFonts w:ascii="Times New Roman" w:hAnsi="Times New Roman" w:cs="Times New Roman"/>
                <w:noProof/>
              </w:rPr>
              <w:t>3.3.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Прогнозируемые изменения в промышленности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22</w:t>
            </w:r>
            <w:r w:rsidR="00BB0E2D" w:rsidRPr="00FD2C4E">
              <w:rPr>
                <w:rFonts w:ascii="Times New Roman" w:hAnsi="Times New Roman" w:cs="Times New Roman"/>
                <w:noProof/>
                <w:webHidden/>
              </w:rPr>
              <w:fldChar w:fldCharType="end"/>
            </w:r>
          </w:hyperlink>
        </w:p>
        <w:p w14:paraId="4C594055" w14:textId="6AEB9A3A"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08" w:history="1">
            <w:r w:rsidR="00BB0E2D" w:rsidRPr="00FD2C4E">
              <w:rPr>
                <w:rStyle w:val="af2"/>
                <w:rFonts w:ascii="Times New Roman" w:hAnsi="Times New Roman" w:cs="Times New Roman"/>
                <w:noProof/>
              </w:rPr>
              <w:t>3.4.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Прогноз спроса на коммунальные ресурсы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23</w:t>
            </w:r>
            <w:r w:rsidR="00BB0E2D" w:rsidRPr="00FD2C4E">
              <w:rPr>
                <w:rFonts w:ascii="Times New Roman" w:hAnsi="Times New Roman" w:cs="Times New Roman"/>
                <w:noProof/>
                <w:webHidden/>
              </w:rPr>
              <w:fldChar w:fldCharType="end"/>
            </w:r>
          </w:hyperlink>
        </w:p>
        <w:p w14:paraId="1705E063" w14:textId="17797218" w:rsidR="00BB0E2D" w:rsidRPr="00FD2C4E" w:rsidRDefault="00966B1D">
          <w:pPr>
            <w:pStyle w:val="31"/>
            <w:tabs>
              <w:tab w:val="right" w:leader="dot" w:pos="9912"/>
            </w:tabs>
            <w:rPr>
              <w:rFonts w:ascii="Times New Roman" w:eastAsiaTheme="minorEastAsia" w:hAnsi="Times New Roman" w:cs="Times New Roman"/>
              <w:noProof/>
              <w:lang w:eastAsia="ru-RU"/>
            </w:rPr>
          </w:pPr>
          <w:hyperlink w:anchor="_Toc76719609" w:history="1">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23</w:t>
            </w:r>
            <w:r w:rsidR="00BB0E2D" w:rsidRPr="00FD2C4E">
              <w:rPr>
                <w:rFonts w:ascii="Times New Roman" w:hAnsi="Times New Roman" w:cs="Times New Roman"/>
                <w:noProof/>
                <w:webHidden/>
              </w:rPr>
              <w:fldChar w:fldCharType="end"/>
            </w:r>
          </w:hyperlink>
        </w:p>
        <w:p w14:paraId="577DF1D5" w14:textId="3E5A73A0" w:rsidR="00BB0E2D" w:rsidRPr="00FD2C4E" w:rsidRDefault="00966B1D">
          <w:pPr>
            <w:pStyle w:val="31"/>
            <w:tabs>
              <w:tab w:val="right" w:leader="dot" w:pos="9912"/>
            </w:tabs>
            <w:rPr>
              <w:rFonts w:ascii="Times New Roman" w:eastAsiaTheme="minorEastAsia" w:hAnsi="Times New Roman" w:cs="Times New Roman"/>
              <w:noProof/>
              <w:lang w:eastAsia="ru-RU"/>
            </w:rPr>
          </w:pPr>
          <w:hyperlink w:anchor="_Toc76719610" w:history="1">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23</w:t>
            </w:r>
            <w:r w:rsidR="00BB0E2D" w:rsidRPr="00FD2C4E">
              <w:rPr>
                <w:rFonts w:ascii="Times New Roman" w:hAnsi="Times New Roman" w:cs="Times New Roman"/>
                <w:noProof/>
                <w:webHidden/>
              </w:rPr>
              <w:fldChar w:fldCharType="end"/>
            </w:r>
          </w:hyperlink>
        </w:p>
        <w:p w14:paraId="15B3573E" w14:textId="3A577478" w:rsidR="00BB0E2D" w:rsidRPr="00FD2C4E" w:rsidRDefault="00966B1D">
          <w:pPr>
            <w:pStyle w:val="31"/>
            <w:tabs>
              <w:tab w:val="right" w:leader="dot" w:pos="9912"/>
            </w:tabs>
            <w:rPr>
              <w:rFonts w:ascii="Times New Roman" w:eastAsiaTheme="minorEastAsia" w:hAnsi="Times New Roman" w:cs="Times New Roman"/>
              <w:noProof/>
              <w:lang w:eastAsia="ru-RU"/>
            </w:rPr>
          </w:pPr>
          <w:hyperlink w:anchor="_Toc76719611" w:history="1">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24</w:t>
            </w:r>
            <w:r w:rsidR="00BB0E2D" w:rsidRPr="00FD2C4E">
              <w:rPr>
                <w:rFonts w:ascii="Times New Roman" w:hAnsi="Times New Roman" w:cs="Times New Roman"/>
                <w:noProof/>
                <w:webHidden/>
              </w:rPr>
              <w:fldChar w:fldCharType="end"/>
            </w:r>
          </w:hyperlink>
        </w:p>
        <w:p w14:paraId="1C26975A" w14:textId="361F52E2" w:rsidR="00BB0E2D" w:rsidRPr="00FD2C4E" w:rsidRDefault="00966B1D">
          <w:pPr>
            <w:pStyle w:val="31"/>
            <w:tabs>
              <w:tab w:val="right" w:leader="dot" w:pos="9912"/>
            </w:tabs>
            <w:rPr>
              <w:rFonts w:ascii="Times New Roman" w:eastAsiaTheme="minorEastAsia" w:hAnsi="Times New Roman" w:cs="Times New Roman"/>
              <w:noProof/>
              <w:lang w:eastAsia="ru-RU"/>
            </w:rPr>
          </w:pPr>
          <w:hyperlink w:anchor="_Toc76719612" w:history="1">
            <w:r w:rsidR="00BB0E2D" w:rsidRPr="00FD2C4E">
              <w:rPr>
                <w:rStyle w:val="af2"/>
                <w:rFonts w:ascii="Times New Roman"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24</w:t>
            </w:r>
            <w:r w:rsidR="00BB0E2D" w:rsidRPr="00FD2C4E">
              <w:rPr>
                <w:rFonts w:ascii="Times New Roman" w:hAnsi="Times New Roman" w:cs="Times New Roman"/>
                <w:noProof/>
                <w:webHidden/>
              </w:rPr>
              <w:fldChar w:fldCharType="end"/>
            </w:r>
          </w:hyperlink>
        </w:p>
        <w:p w14:paraId="0F892985" w14:textId="3C54295D" w:rsidR="00BB0E2D" w:rsidRPr="00FD2C4E" w:rsidRDefault="00966B1D">
          <w:pPr>
            <w:pStyle w:val="31"/>
            <w:tabs>
              <w:tab w:val="right" w:leader="dot" w:pos="9912"/>
            </w:tabs>
            <w:rPr>
              <w:rFonts w:ascii="Times New Roman" w:eastAsiaTheme="minorEastAsia" w:hAnsi="Times New Roman" w:cs="Times New Roman"/>
              <w:noProof/>
              <w:lang w:eastAsia="ru-RU"/>
            </w:rPr>
          </w:pPr>
          <w:hyperlink w:anchor="_Toc76719613" w:history="1">
            <w:r w:rsidR="00BB0E2D" w:rsidRPr="00FD2C4E">
              <w:rPr>
                <w:rStyle w:val="af2"/>
                <w:rFonts w:ascii="Times New Roman"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25</w:t>
            </w:r>
            <w:r w:rsidR="00BB0E2D" w:rsidRPr="00FD2C4E">
              <w:rPr>
                <w:rFonts w:ascii="Times New Roman" w:hAnsi="Times New Roman" w:cs="Times New Roman"/>
                <w:noProof/>
                <w:webHidden/>
              </w:rPr>
              <w:fldChar w:fldCharType="end"/>
            </w:r>
          </w:hyperlink>
        </w:p>
        <w:p w14:paraId="1C0A9448" w14:textId="57DF1A30" w:rsidR="00BB0E2D" w:rsidRPr="00FD2C4E" w:rsidRDefault="00966B1D">
          <w:pPr>
            <w:pStyle w:val="12"/>
            <w:tabs>
              <w:tab w:val="left" w:pos="440"/>
              <w:tab w:val="right" w:leader="dot" w:pos="9912"/>
            </w:tabs>
            <w:rPr>
              <w:rFonts w:ascii="Times New Roman" w:eastAsiaTheme="minorEastAsia" w:hAnsi="Times New Roman" w:cs="Times New Roman"/>
              <w:noProof/>
              <w:lang w:eastAsia="ru-RU"/>
            </w:rPr>
          </w:pPr>
          <w:hyperlink w:anchor="_Toc76719614" w:history="1">
            <w:r w:rsidR="00BB0E2D" w:rsidRPr="00FD2C4E">
              <w:rPr>
                <w:rStyle w:val="af2"/>
                <w:rFonts w:ascii="Times New Roman" w:hAnsi="Times New Roman" w:cs="Times New Roman"/>
                <w:noProof/>
              </w:rPr>
              <w:t>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ЦЕЛЕВЫЕ ПОКАЗАТЕЛИ РАЗВИТИЯ КОММУНАЛЬНОЙ ИНФРАСТРУКТУРЫ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26</w:t>
            </w:r>
            <w:r w:rsidR="00BB0E2D" w:rsidRPr="00FD2C4E">
              <w:rPr>
                <w:rFonts w:ascii="Times New Roman" w:hAnsi="Times New Roman" w:cs="Times New Roman"/>
                <w:noProof/>
                <w:webHidden/>
              </w:rPr>
              <w:fldChar w:fldCharType="end"/>
            </w:r>
          </w:hyperlink>
        </w:p>
        <w:p w14:paraId="5CE75423" w14:textId="21969458"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15" w:history="1">
            <w:r w:rsidR="00BB0E2D" w:rsidRPr="00FD2C4E">
              <w:rPr>
                <w:rStyle w:val="af2"/>
                <w:rFonts w:ascii="Times New Roman" w:hAnsi="Times New Roman" w:cs="Times New Roman"/>
                <w:noProof/>
              </w:rPr>
              <w:t>4.1.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_Toc76719615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28</w:t>
            </w:r>
            <w:r w:rsidR="00BB0E2D" w:rsidRPr="00FD2C4E">
              <w:rPr>
                <w:rFonts w:ascii="Times New Roman" w:hAnsi="Times New Roman" w:cs="Times New Roman"/>
                <w:noProof/>
                <w:webHidden/>
              </w:rPr>
              <w:fldChar w:fldCharType="end"/>
            </w:r>
          </w:hyperlink>
        </w:p>
        <w:p w14:paraId="3193B595" w14:textId="0B5C7812"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16" w:history="1">
            <w:r w:rsidR="00BB0E2D" w:rsidRPr="00FD2C4E">
              <w:rPr>
                <w:rStyle w:val="af2"/>
                <w:rFonts w:ascii="Times New Roman" w:hAnsi="Times New Roman" w:cs="Times New Roman"/>
                <w:noProof/>
              </w:rPr>
              <w:t>4.2.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_Toc76719616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29</w:t>
            </w:r>
            <w:r w:rsidR="00BB0E2D" w:rsidRPr="00FD2C4E">
              <w:rPr>
                <w:rFonts w:ascii="Times New Roman" w:hAnsi="Times New Roman" w:cs="Times New Roman"/>
                <w:noProof/>
                <w:webHidden/>
              </w:rPr>
              <w:fldChar w:fldCharType="end"/>
            </w:r>
          </w:hyperlink>
        </w:p>
        <w:p w14:paraId="0AA9DA11" w14:textId="6F835C26"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17" w:history="1">
            <w:r w:rsidR="00BB0E2D" w:rsidRPr="00FD2C4E">
              <w:rPr>
                <w:rStyle w:val="af2"/>
                <w:rFonts w:ascii="Times New Roman" w:hAnsi="Times New Roman" w:cs="Times New Roman"/>
                <w:noProof/>
              </w:rPr>
              <w:t>4.3.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30</w:t>
            </w:r>
            <w:r w:rsidR="00BB0E2D" w:rsidRPr="00FD2C4E">
              <w:rPr>
                <w:rFonts w:ascii="Times New Roman" w:hAnsi="Times New Roman" w:cs="Times New Roman"/>
                <w:noProof/>
                <w:webHidden/>
              </w:rPr>
              <w:fldChar w:fldCharType="end"/>
            </w:r>
          </w:hyperlink>
        </w:p>
        <w:p w14:paraId="311F75D9" w14:textId="4766B2B6"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18" w:history="1">
            <w:r w:rsidR="00BB0E2D" w:rsidRPr="00FD2C4E">
              <w:rPr>
                <w:rStyle w:val="af2"/>
                <w:rFonts w:ascii="Times New Roman" w:eastAsia="Calibri" w:hAnsi="Times New Roman" w:cs="Times New Roman"/>
                <w:noProof/>
              </w:rPr>
              <w:t>4.4.</w:t>
            </w:r>
            <w:r w:rsidR="00BB0E2D" w:rsidRPr="00FD2C4E">
              <w:rPr>
                <w:rFonts w:ascii="Times New Roman" w:eastAsiaTheme="minorEastAsia" w:hAnsi="Times New Roman" w:cs="Times New Roman"/>
                <w:noProof/>
                <w:lang w:eastAsia="ru-RU"/>
              </w:rPr>
              <w:tab/>
            </w:r>
            <w:r w:rsidR="00BB0E2D" w:rsidRPr="00FD2C4E">
              <w:rPr>
                <w:rStyle w:val="af2"/>
                <w:rFonts w:ascii="Times New Roman" w:eastAsia="Calibri"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32</w:t>
            </w:r>
            <w:r w:rsidR="00BB0E2D" w:rsidRPr="00FD2C4E">
              <w:rPr>
                <w:rFonts w:ascii="Times New Roman" w:hAnsi="Times New Roman" w:cs="Times New Roman"/>
                <w:noProof/>
                <w:webHidden/>
              </w:rPr>
              <w:fldChar w:fldCharType="end"/>
            </w:r>
          </w:hyperlink>
        </w:p>
        <w:p w14:paraId="1EF8DE1A" w14:textId="68BFF84D"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19" w:history="1">
            <w:r w:rsidR="00BB0E2D" w:rsidRPr="00FD2C4E">
              <w:rPr>
                <w:rStyle w:val="af2"/>
                <w:rFonts w:ascii="Times New Roman" w:eastAsia="Calibri" w:hAnsi="Times New Roman" w:cs="Times New Roman"/>
                <w:noProof/>
              </w:rPr>
              <w:t>4.5.</w:t>
            </w:r>
            <w:r w:rsidR="00BB0E2D" w:rsidRPr="00FD2C4E">
              <w:rPr>
                <w:rFonts w:ascii="Times New Roman" w:eastAsiaTheme="minorEastAsia" w:hAnsi="Times New Roman" w:cs="Times New Roman"/>
                <w:noProof/>
                <w:lang w:eastAsia="ru-RU"/>
              </w:rPr>
              <w:tab/>
            </w:r>
            <w:r w:rsidR="00BB0E2D" w:rsidRPr="00FD2C4E">
              <w:rPr>
                <w:rStyle w:val="af2"/>
                <w:rFonts w:ascii="Times New Roman" w:eastAsia="Calibri"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33</w:t>
            </w:r>
            <w:r w:rsidR="00BB0E2D" w:rsidRPr="00FD2C4E">
              <w:rPr>
                <w:rFonts w:ascii="Times New Roman" w:hAnsi="Times New Roman" w:cs="Times New Roman"/>
                <w:noProof/>
                <w:webHidden/>
              </w:rPr>
              <w:fldChar w:fldCharType="end"/>
            </w:r>
          </w:hyperlink>
        </w:p>
        <w:p w14:paraId="4C6D3DDF" w14:textId="489C5D9C" w:rsidR="00BB0E2D" w:rsidRPr="00FD2C4E" w:rsidRDefault="00966B1D">
          <w:pPr>
            <w:pStyle w:val="12"/>
            <w:tabs>
              <w:tab w:val="left" w:pos="440"/>
              <w:tab w:val="right" w:leader="dot" w:pos="9912"/>
            </w:tabs>
            <w:rPr>
              <w:rFonts w:ascii="Times New Roman" w:eastAsiaTheme="minorEastAsia" w:hAnsi="Times New Roman" w:cs="Times New Roman"/>
              <w:noProof/>
              <w:lang w:eastAsia="ru-RU"/>
            </w:rPr>
          </w:pPr>
          <w:hyperlink w:anchor="_Toc76719620" w:history="1">
            <w:r w:rsidR="00BB0E2D" w:rsidRPr="00FD2C4E">
              <w:rPr>
                <w:rStyle w:val="af2"/>
                <w:rFonts w:ascii="Times New Roman" w:hAnsi="Times New Roman" w:cs="Times New Roman"/>
                <w:noProof/>
              </w:rPr>
              <w:t>5.</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ПЕРЕЧЕНЬ МЕРОПРИЯТИЙ</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35</w:t>
            </w:r>
            <w:r w:rsidR="00BB0E2D" w:rsidRPr="00FD2C4E">
              <w:rPr>
                <w:rFonts w:ascii="Times New Roman" w:hAnsi="Times New Roman" w:cs="Times New Roman"/>
                <w:noProof/>
                <w:webHidden/>
              </w:rPr>
              <w:fldChar w:fldCharType="end"/>
            </w:r>
          </w:hyperlink>
        </w:p>
        <w:p w14:paraId="15EB7738" w14:textId="15F4431D"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1" w:history="1">
            <w:r w:rsidR="00BB0E2D" w:rsidRPr="00FD2C4E">
              <w:rPr>
                <w:rStyle w:val="af2"/>
                <w:rFonts w:ascii="Times New Roman" w:hAnsi="Times New Roman" w:cs="Times New Roman"/>
                <w:noProof/>
              </w:rPr>
              <w:t>5.1.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35</w:t>
            </w:r>
            <w:r w:rsidR="00BB0E2D" w:rsidRPr="00FD2C4E">
              <w:rPr>
                <w:rFonts w:ascii="Times New Roman" w:hAnsi="Times New Roman" w:cs="Times New Roman"/>
                <w:noProof/>
                <w:webHidden/>
              </w:rPr>
              <w:fldChar w:fldCharType="end"/>
            </w:r>
          </w:hyperlink>
        </w:p>
        <w:p w14:paraId="054965B5" w14:textId="54F5D882"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2" w:history="1">
            <w:r w:rsidR="00BB0E2D" w:rsidRPr="00FD2C4E">
              <w:rPr>
                <w:rStyle w:val="af2"/>
                <w:rFonts w:ascii="Times New Roman" w:hAnsi="Times New Roman" w:cs="Times New Roman"/>
                <w:noProof/>
              </w:rPr>
              <w:t>5.2.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40</w:t>
            </w:r>
            <w:r w:rsidR="00BB0E2D" w:rsidRPr="00FD2C4E">
              <w:rPr>
                <w:rFonts w:ascii="Times New Roman" w:hAnsi="Times New Roman" w:cs="Times New Roman"/>
                <w:noProof/>
                <w:webHidden/>
              </w:rPr>
              <w:fldChar w:fldCharType="end"/>
            </w:r>
          </w:hyperlink>
        </w:p>
        <w:p w14:paraId="6BCF735E" w14:textId="26AB3848"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3" w:history="1">
            <w:r w:rsidR="00BB0E2D" w:rsidRPr="00FD2C4E">
              <w:rPr>
                <w:rStyle w:val="af2"/>
                <w:rFonts w:ascii="Times New Roman" w:hAnsi="Times New Roman" w:cs="Times New Roman"/>
                <w:noProof/>
              </w:rPr>
              <w:t>5.3.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42</w:t>
            </w:r>
            <w:r w:rsidR="00BB0E2D" w:rsidRPr="00FD2C4E">
              <w:rPr>
                <w:rFonts w:ascii="Times New Roman" w:hAnsi="Times New Roman" w:cs="Times New Roman"/>
                <w:noProof/>
                <w:webHidden/>
              </w:rPr>
              <w:fldChar w:fldCharType="end"/>
            </w:r>
          </w:hyperlink>
        </w:p>
        <w:p w14:paraId="1089DA35" w14:textId="49DA2704"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4" w:history="1">
            <w:r w:rsidR="00BB0E2D" w:rsidRPr="00FD2C4E">
              <w:rPr>
                <w:rStyle w:val="af2"/>
                <w:rFonts w:ascii="Times New Roman" w:hAnsi="Times New Roman" w:cs="Times New Roman"/>
                <w:noProof/>
              </w:rPr>
              <w:t>5.4.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53</w:t>
            </w:r>
            <w:r w:rsidR="00BB0E2D" w:rsidRPr="00FD2C4E">
              <w:rPr>
                <w:rFonts w:ascii="Times New Roman" w:hAnsi="Times New Roman" w:cs="Times New Roman"/>
                <w:noProof/>
                <w:webHidden/>
              </w:rPr>
              <w:fldChar w:fldCharType="end"/>
            </w:r>
          </w:hyperlink>
        </w:p>
        <w:p w14:paraId="1384DCE0" w14:textId="46BA4CBF"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5" w:history="1">
            <w:r w:rsidR="00BB0E2D" w:rsidRPr="00FD2C4E">
              <w:rPr>
                <w:rStyle w:val="af2"/>
                <w:rFonts w:ascii="Times New Roman" w:hAnsi="Times New Roman" w:cs="Times New Roman"/>
                <w:noProof/>
              </w:rPr>
              <w:t>5.5.</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_Toc76719625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61</w:t>
            </w:r>
            <w:r w:rsidR="00BB0E2D" w:rsidRPr="00FD2C4E">
              <w:rPr>
                <w:rFonts w:ascii="Times New Roman" w:hAnsi="Times New Roman" w:cs="Times New Roman"/>
                <w:noProof/>
                <w:webHidden/>
              </w:rPr>
              <w:fldChar w:fldCharType="end"/>
            </w:r>
          </w:hyperlink>
        </w:p>
        <w:p w14:paraId="6B1A4B00" w14:textId="669DF088" w:rsidR="00BB0E2D" w:rsidRPr="00FD2C4E" w:rsidRDefault="00966B1D">
          <w:pPr>
            <w:pStyle w:val="12"/>
            <w:tabs>
              <w:tab w:val="left" w:pos="440"/>
              <w:tab w:val="right" w:leader="dot" w:pos="9912"/>
            </w:tabs>
            <w:rPr>
              <w:rFonts w:ascii="Times New Roman" w:eastAsiaTheme="minorEastAsia" w:hAnsi="Times New Roman" w:cs="Times New Roman"/>
              <w:noProof/>
              <w:lang w:eastAsia="ru-RU"/>
            </w:rPr>
          </w:pPr>
          <w:hyperlink w:anchor="_Toc76719626" w:history="1">
            <w:r w:rsidR="00BB0E2D" w:rsidRPr="00FD2C4E">
              <w:rPr>
                <w:rStyle w:val="af2"/>
                <w:rFonts w:ascii="Times New Roman" w:hAnsi="Times New Roman" w:cs="Times New Roman"/>
                <w:noProof/>
              </w:rPr>
              <w:t>6.</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ИСТОЧНИКИ ФИНАНСИРОВАНИЯ МЕРОПРИЯТИЙ</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_Toc76719626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63</w:t>
            </w:r>
            <w:r w:rsidR="00BB0E2D" w:rsidRPr="00FD2C4E">
              <w:rPr>
                <w:rFonts w:ascii="Times New Roman" w:hAnsi="Times New Roman" w:cs="Times New Roman"/>
                <w:noProof/>
                <w:webHidden/>
              </w:rPr>
              <w:fldChar w:fldCharType="end"/>
            </w:r>
          </w:hyperlink>
        </w:p>
        <w:p w14:paraId="6ABC1FBB" w14:textId="52B83674"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7" w:history="1">
            <w:r w:rsidR="00BB0E2D" w:rsidRPr="00FD2C4E">
              <w:rPr>
                <w:rStyle w:val="af2"/>
                <w:rFonts w:ascii="Times New Roman" w:hAnsi="Times New Roman" w:cs="Times New Roman"/>
                <w:noProof/>
              </w:rPr>
              <w:t>6.1.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Источники инвестиций</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63</w:t>
            </w:r>
            <w:r w:rsidR="00BB0E2D" w:rsidRPr="00FD2C4E">
              <w:rPr>
                <w:rFonts w:ascii="Times New Roman" w:hAnsi="Times New Roman" w:cs="Times New Roman"/>
                <w:noProof/>
                <w:webHidden/>
              </w:rPr>
              <w:fldChar w:fldCharType="end"/>
            </w:r>
          </w:hyperlink>
        </w:p>
        <w:p w14:paraId="4E1A35F4" w14:textId="499AD7C2"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8" w:history="1">
            <w:r w:rsidR="00BB0E2D" w:rsidRPr="00FD2C4E">
              <w:rPr>
                <w:rStyle w:val="af2"/>
                <w:rFonts w:ascii="Times New Roman" w:hAnsi="Times New Roman" w:cs="Times New Roman"/>
                <w:noProof/>
              </w:rPr>
              <w:t>6.2.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Динамика уровней тарифов</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63</w:t>
            </w:r>
            <w:r w:rsidR="00BB0E2D" w:rsidRPr="00FD2C4E">
              <w:rPr>
                <w:rFonts w:ascii="Times New Roman" w:hAnsi="Times New Roman" w:cs="Times New Roman"/>
                <w:noProof/>
                <w:webHidden/>
              </w:rPr>
              <w:fldChar w:fldCharType="end"/>
            </w:r>
          </w:hyperlink>
        </w:p>
        <w:p w14:paraId="5E94B67E" w14:textId="695E3811" w:rsidR="00BB0E2D" w:rsidRPr="00FD2C4E" w:rsidRDefault="00966B1D">
          <w:pPr>
            <w:pStyle w:val="23"/>
            <w:tabs>
              <w:tab w:val="left" w:pos="880"/>
              <w:tab w:val="right" w:leader="dot" w:pos="9912"/>
            </w:tabs>
            <w:rPr>
              <w:rFonts w:ascii="Times New Roman" w:eastAsiaTheme="minorEastAsia" w:hAnsi="Times New Roman" w:cs="Times New Roman"/>
              <w:noProof/>
              <w:lang w:eastAsia="ru-RU"/>
            </w:rPr>
          </w:pPr>
          <w:hyperlink w:anchor="_Toc76719629" w:history="1">
            <w:r w:rsidR="00BB0E2D" w:rsidRPr="00FD2C4E">
              <w:rPr>
                <w:rStyle w:val="af2"/>
                <w:rFonts w:ascii="Times New Roman" w:hAnsi="Times New Roman" w:cs="Times New Roman"/>
                <w:noProof/>
              </w:rPr>
              <w:t>6.3.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Проверка доступности тарифов для населения</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64</w:t>
            </w:r>
            <w:r w:rsidR="00BB0E2D" w:rsidRPr="00FD2C4E">
              <w:rPr>
                <w:rFonts w:ascii="Times New Roman" w:hAnsi="Times New Roman" w:cs="Times New Roman"/>
                <w:noProof/>
                <w:webHidden/>
              </w:rPr>
              <w:fldChar w:fldCharType="end"/>
            </w:r>
          </w:hyperlink>
        </w:p>
        <w:p w14:paraId="0A29EC59" w14:textId="0201E395" w:rsidR="00BB0E2D" w:rsidRPr="00FD2C4E" w:rsidRDefault="00966B1D">
          <w:pPr>
            <w:pStyle w:val="12"/>
            <w:tabs>
              <w:tab w:val="right" w:leader="dot" w:pos="9912"/>
            </w:tabs>
            <w:rPr>
              <w:rFonts w:ascii="Times New Roman" w:eastAsiaTheme="minorEastAsia" w:hAnsi="Times New Roman" w:cs="Times New Roman"/>
              <w:noProof/>
              <w:lang w:eastAsia="ru-RU"/>
            </w:rPr>
          </w:pPr>
          <w:hyperlink w:anchor="_Toc76719630" w:history="1">
            <w:r w:rsidR="00BB0E2D" w:rsidRPr="00FD2C4E">
              <w:rPr>
                <w:rStyle w:val="af2"/>
                <w:rFonts w:ascii="Times New Roman" w:hAnsi="Times New Roman" w:cs="Times New Roman"/>
                <w:noProof/>
              </w:rPr>
              <w:t>ПРИЛОЖЕНИЕ 1. ПРОГРАММА ИНВЕСТИЦИОННЫХ ПРОЕКТОВ В ТЕПЛОСНАБЖЕНИИ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67</w:t>
            </w:r>
            <w:r w:rsidR="00BB0E2D" w:rsidRPr="00FD2C4E">
              <w:rPr>
                <w:rFonts w:ascii="Times New Roman" w:hAnsi="Times New Roman" w:cs="Times New Roman"/>
                <w:noProof/>
                <w:webHidden/>
              </w:rPr>
              <w:fldChar w:fldCharType="end"/>
            </w:r>
          </w:hyperlink>
        </w:p>
        <w:p w14:paraId="055CCD61" w14:textId="75337A52" w:rsidR="00BB0E2D" w:rsidRPr="00FD2C4E" w:rsidRDefault="00966B1D">
          <w:pPr>
            <w:pStyle w:val="12"/>
            <w:tabs>
              <w:tab w:val="right" w:leader="dot" w:pos="9912"/>
            </w:tabs>
            <w:rPr>
              <w:rFonts w:ascii="Times New Roman" w:eastAsiaTheme="minorEastAsia" w:hAnsi="Times New Roman" w:cs="Times New Roman"/>
              <w:noProof/>
              <w:lang w:eastAsia="ru-RU"/>
            </w:rPr>
          </w:pPr>
          <w:hyperlink w:anchor="_Toc76719631" w:history="1">
            <w:r w:rsidR="00BB0E2D" w:rsidRPr="00FD2C4E">
              <w:rPr>
                <w:rStyle w:val="af2"/>
                <w:rFonts w:ascii="Times New Roman" w:hAnsi="Times New Roman" w:cs="Times New Roman"/>
                <w:noProof/>
              </w:rPr>
              <w:t>ПРИЛОЖЕНИЕ 2. ПРОГРАММА ИНВЕСТИЦИОННЫХ ПРОЕКТОВ В ВОДОСНАБЖЕНИИ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78</w:t>
            </w:r>
            <w:r w:rsidR="00BB0E2D" w:rsidRPr="00FD2C4E">
              <w:rPr>
                <w:rFonts w:ascii="Times New Roman" w:hAnsi="Times New Roman" w:cs="Times New Roman"/>
                <w:noProof/>
                <w:webHidden/>
              </w:rPr>
              <w:fldChar w:fldCharType="end"/>
            </w:r>
          </w:hyperlink>
        </w:p>
        <w:p w14:paraId="543FBACF" w14:textId="072CCB94" w:rsidR="00BB0E2D" w:rsidRPr="00FD2C4E" w:rsidRDefault="00966B1D">
          <w:pPr>
            <w:pStyle w:val="12"/>
            <w:tabs>
              <w:tab w:val="right" w:leader="dot" w:pos="9912"/>
            </w:tabs>
            <w:rPr>
              <w:rFonts w:ascii="Times New Roman" w:eastAsiaTheme="minorEastAsia" w:hAnsi="Times New Roman" w:cs="Times New Roman"/>
              <w:noProof/>
              <w:lang w:eastAsia="ru-RU"/>
            </w:rPr>
          </w:pPr>
          <w:hyperlink w:anchor="_Toc76719632" w:history="1">
            <w:r w:rsidR="00BB0E2D" w:rsidRPr="00FD2C4E">
              <w:rPr>
                <w:rStyle w:val="af2"/>
                <w:rFonts w:ascii="Times New Roman" w:eastAsiaTheme="majorEastAsia" w:hAnsi="Times New Roman" w:cs="Times New Roman"/>
                <w:noProof/>
              </w:rPr>
              <w:t>ПРИЛОЖЕНИЕ 3. ПРОГРАММА ИНВЕСТИЦИОННЫХ ПРОЕКТОВ В ВОДООТВЕДЕНИИ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82</w:t>
            </w:r>
            <w:r w:rsidR="00BB0E2D" w:rsidRPr="00FD2C4E">
              <w:rPr>
                <w:rFonts w:ascii="Times New Roman" w:hAnsi="Times New Roman" w:cs="Times New Roman"/>
                <w:noProof/>
                <w:webHidden/>
              </w:rPr>
              <w:fldChar w:fldCharType="end"/>
            </w:r>
          </w:hyperlink>
        </w:p>
        <w:p w14:paraId="2BEE765C" w14:textId="1F5002DE" w:rsidR="00BB0E2D" w:rsidRPr="00FD2C4E" w:rsidRDefault="00966B1D">
          <w:pPr>
            <w:pStyle w:val="12"/>
            <w:tabs>
              <w:tab w:val="right" w:leader="dot" w:pos="9912"/>
            </w:tabs>
            <w:rPr>
              <w:rFonts w:ascii="Times New Roman" w:eastAsiaTheme="minorEastAsia" w:hAnsi="Times New Roman" w:cs="Times New Roman"/>
              <w:noProof/>
              <w:lang w:eastAsia="ru-RU"/>
            </w:rPr>
          </w:pPr>
          <w:hyperlink w:anchor="_Toc76719633" w:history="1">
            <w:r w:rsidR="00BB0E2D" w:rsidRPr="00FD2C4E">
              <w:rPr>
                <w:rStyle w:val="af2"/>
                <w:rFonts w:ascii="Times New Roman" w:hAnsi="Times New Roman" w:cs="Times New Roman"/>
                <w:noProof/>
              </w:rPr>
              <w:t>ПРИЛОЖЕНИЕ 4. ПРОГРАММА ИНВЕСТИЦИОННЫХ ПРОЕКТОВ В ЭЛЕКТРОСНАБЖЕНИИ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106</w:t>
            </w:r>
            <w:r w:rsidR="00BB0E2D" w:rsidRPr="00FD2C4E">
              <w:rPr>
                <w:rFonts w:ascii="Times New Roman" w:hAnsi="Times New Roman" w:cs="Times New Roman"/>
                <w:noProof/>
                <w:webHidden/>
              </w:rPr>
              <w:fldChar w:fldCharType="end"/>
            </w:r>
          </w:hyperlink>
        </w:p>
        <w:p w14:paraId="763F751F" w14:textId="0B3532EC" w:rsidR="00BB0E2D" w:rsidRPr="00FD2C4E" w:rsidRDefault="00966B1D">
          <w:pPr>
            <w:pStyle w:val="12"/>
            <w:tabs>
              <w:tab w:val="right" w:leader="dot" w:pos="9912"/>
            </w:tabs>
            <w:rPr>
              <w:rFonts w:ascii="Times New Roman" w:eastAsiaTheme="minorEastAsia" w:hAnsi="Times New Roman" w:cs="Times New Roman"/>
              <w:noProof/>
              <w:lang w:eastAsia="ru-RU"/>
            </w:rPr>
          </w:pPr>
          <w:hyperlink w:anchor="_Toc76719634" w:history="1">
            <w:r w:rsidR="00BB0E2D" w:rsidRPr="00FD2C4E">
              <w:rPr>
                <w:rStyle w:val="af2"/>
                <w:rFonts w:ascii="Times New Roman" w:hAnsi="Times New Roman" w:cs="Times New Roman"/>
                <w:noProof/>
              </w:rPr>
              <w:t>ПРИЛОЖЕНИЕ 5. ПРОГРАММА ИНВЕСТИЦИОННЫХ ПРОЕКТОВ В ГАЗОСНАБЖЕНИИ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Pr>
                <w:rFonts w:ascii="Times New Roman" w:hAnsi="Times New Roman" w:cs="Times New Roman"/>
                <w:noProof/>
                <w:webHidden/>
              </w:rPr>
              <w:t>122</w:t>
            </w:r>
            <w:r w:rsidR="00BB0E2D" w:rsidRPr="00FD2C4E">
              <w:rPr>
                <w:rFonts w:ascii="Times New Roman" w:hAnsi="Times New Roman" w:cs="Times New Roman"/>
                <w:noProof/>
                <w:webHidden/>
              </w:rPr>
              <w:fldChar w:fldCharType="end"/>
            </w:r>
          </w:hyperlink>
        </w:p>
        <w:p w14:paraId="10081759" w14:textId="7B7D0DF6" w:rsidR="007E3641" w:rsidRPr="00FD2C4E" w:rsidRDefault="007E3641" w:rsidP="006B1FE6">
          <w:pPr>
            <w:pStyle w:val="12"/>
            <w:tabs>
              <w:tab w:val="right" w:leader="dot" w:pos="9912"/>
            </w:tabs>
            <w:spacing w:before="60" w:after="60" w:line="240" w:lineRule="auto"/>
            <w:rPr>
              <w:rFonts w:ascii="Times New Roman" w:hAnsi="Times New Roman" w:cs="Times New Roman"/>
              <w:sz w:val="24"/>
              <w:szCs w:val="24"/>
            </w:rPr>
          </w:pPr>
          <w:r w:rsidRPr="00FD2C4E">
            <w:rPr>
              <w:rFonts w:ascii="Times New Roman" w:hAnsi="Times New Roman" w:cs="Times New Roman"/>
              <w:b/>
              <w:bCs/>
              <w:sz w:val="24"/>
              <w:szCs w:val="24"/>
            </w:rPr>
            <w:fldChar w:fldCharType="end"/>
          </w:r>
        </w:p>
      </w:sdtContent>
    </w:sdt>
    <w:p w14:paraId="146CEC0B" w14:textId="076B79DD" w:rsidR="0010153F" w:rsidRPr="00FD2C4E" w:rsidRDefault="00176A34" w:rsidP="00130D7A">
      <w:pPr>
        <w:pStyle w:val="1"/>
        <w:rPr>
          <w:rFonts w:ascii="Times New Roman" w:hAnsi="Times New Roman" w:cs="Times New Roman"/>
        </w:rPr>
      </w:pPr>
      <w:bookmarkStart w:id="1" w:name="_Toc76719597"/>
      <w:r w:rsidRPr="00FD2C4E">
        <w:rPr>
          <w:rFonts w:ascii="Times New Roman" w:hAnsi="Times New Roman" w:cs="Times New Roman"/>
        </w:rPr>
        <w:lastRenderedPageBreak/>
        <w:t>ПАСПОРТ ПРОГРАММЫ</w:t>
      </w:r>
      <w:bookmarkEnd w:id="1"/>
    </w:p>
    <w:tbl>
      <w:tblPr>
        <w:tblStyle w:val="a4"/>
        <w:tblW w:w="5000" w:type="pct"/>
        <w:tblLook w:val="04A0" w:firstRow="1" w:lastRow="0" w:firstColumn="1" w:lastColumn="0" w:noHBand="0" w:noVBand="1"/>
      </w:tblPr>
      <w:tblGrid>
        <w:gridCol w:w="2902"/>
        <w:gridCol w:w="7010"/>
      </w:tblGrid>
      <w:tr w:rsidR="00B379D3" w:rsidRPr="00FD2C4E" w14:paraId="4379E13D" w14:textId="77777777" w:rsidTr="00B061A0">
        <w:tc>
          <w:tcPr>
            <w:tcW w:w="1464" w:type="pct"/>
          </w:tcPr>
          <w:p w14:paraId="686AE655"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Ответственный исполнитель программы</w:t>
            </w:r>
          </w:p>
        </w:tc>
        <w:tc>
          <w:tcPr>
            <w:tcW w:w="3536" w:type="pct"/>
          </w:tcPr>
          <w:p w14:paraId="68133234"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Директор Департамента строительства и земельных отношений администрации Сургутского района</w:t>
            </w:r>
          </w:p>
        </w:tc>
      </w:tr>
      <w:tr w:rsidR="00B379D3" w:rsidRPr="00FD2C4E" w14:paraId="3659AFC1" w14:textId="77777777" w:rsidTr="00B061A0">
        <w:tc>
          <w:tcPr>
            <w:tcW w:w="1464" w:type="pct"/>
          </w:tcPr>
          <w:p w14:paraId="35C2ADAA"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Соисполнители программы</w:t>
            </w:r>
          </w:p>
        </w:tc>
        <w:tc>
          <w:tcPr>
            <w:tcW w:w="3536" w:type="pct"/>
          </w:tcPr>
          <w:p w14:paraId="088D17B2"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Департамент жилищно-коммунального хозяйства, экологии, транспорта и связи администрации Сургутского района;</w:t>
            </w:r>
          </w:p>
          <w:p w14:paraId="27D2BF56" w14:textId="77777777" w:rsidR="00D3619D" w:rsidRPr="00FD2C4E" w:rsidRDefault="00D3619D" w:rsidP="00E65FB4">
            <w:pPr>
              <w:rPr>
                <w:rFonts w:ascii="Times New Roman" w:hAnsi="Times New Roman" w:cs="Times New Roman"/>
                <w:sz w:val="20"/>
                <w:szCs w:val="20"/>
              </w:rPr>
            </w:pPr>
            <w:proofErr w:type="spellStart"/>
            <w:r w:rsidRPr="00FD2C4E">
              <w:rPr>
                <w:rFonts w:ascii="Times New Roman" w:hAnsi="Times New Roman" w:cs="Times New Roman"/>
                <w:sz w:val="20"/>
                <w:szCs w:val="20"/>
              </w:rPr>
              <w:t>Ресурсоснабжающие</w:t>
            </w:r>
            <w:proofErr w:type="spellEnd"/>
            <w:r w:rsidRPr="00FD2C4E">
              <w:rPr>
                <w:rFonts w:ascii="Times New Roman" w:hAnsi="Times New Roman" w:cs="Times New Roman"/>
                <w:sz w:val="20"/>
                <w:szCs w:val="20"/>
              </w:rPr>
              <w:t xml:space="preserve"> организации Сургутского района:</w:t>
            </w:r>
          </w:p>
          <w:p w14:paraId="5B031E82"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Муниципальное унитарное предприятие «</w:t>
            </w:r>
            <w:proofErr w:type="spellStart"/>
            <w:r w:rsidRPr="00FD2C4E">
              <w:rPr>
                <w:rFonts w:ascii="Times New Roman" w:hAnsi="Times New Roman" w:cs="Times New Roman"/>
                <w:sz w:val="20"/>
                <w:szCs w:val="20"/>
              </w:rPr>
              <w:t>Сургутские</w:t>
            </w:r>
            <w:proofErr w:type="spellEnd"/>
            <w:r w:rsidRPr="00FD2C4E">
              <w:rPr>
                <w:rFonts w:ascii="Times New Roman" w:hAnsi="Times New Roman" w:cs="Times New Roman"/>
                <w:sz w:val="20"/>
                <w:szCs w:val="20"/>
              </w:rPr>
              <w:t xml:space="preserve"> районные электрические сети»; </w:t>
            </w:r>
          </w:p>
          <w:p w14:paraId="1A1185E6"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Лянторское городское муниципальное унитарное предприятие «Управление тепловодоснабжения и водоотведения»;</w:t>
            </w:r>
          </w:p>
          <w:p w14:paraId="66DC8EA8"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Публичное Акционерное общество «Сургутнефтегаз».</w:t>
            </w:r>
          </w:p>
        </w:tc>
      </w:tr>
      <w:tr w:rsidR="00B379D3" w:rsidRPr="00FD2C4E" w14:paraId="6767770D" w14:textId="77777777" w:rsidTr="00B061A0">
        <w:tc>
          <w:tcPr>
            <w:tcW w:w="1464" w:type="pct"/>
          </w:tcPr>
          <w:p w14:paraId="29B84818" w14:textId="77777777" w:rsidR="00D3619D" w:rsidRPr="00FD2C4E" w:rsidRDefault="00D3619D" w:rsidP="00E65FB4">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Цели программы</w:t>
            </w:r>
          </w:p>
        </w:tc>
        <w:tc>
          <w:tcPr>
            <w:tcW w:w="3536" w:type="pct"/>
          </w:tcPr>
          <w:p w14:paraId="1DB2976A" w14:textId="6E33BAEC"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надёжности,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тепло-,</w:t>
            </w:r>
            <w:r w:rsidR="00006722" w:rsidRPr="00FD2C4E">
              <w:rPr>
                <w:rFonts w:ascii="Times New Roman" w:hAnsi="Times New Roman" w:cs="Times New Roman"/>
                <w:sz w:val="20"/>
                <w:szCs w:val="20"/>
              </w:rPr>
              <w:t xml:space="preserve"> газо-</w:t>
            </w:r>
            <w:r w:rsidRPr="00FD2C4E">
              <w:rPr>
                <w:rFonts w:ascii="Times New Roman" w:hAnsi="Times New Roman" w:cs="Times New Roman"/>
                <w:sz w:val="20"/>
                <w:szCs w:val="20"/>
              </w:rPr>
              <w:t xml:space="preserve"> водоснабжения и водоотведения на долгосрочный период до 2040 года.</w:t>
            </w:r>
          </w:p>
        </w:tc>
      </w:tr>
      <w:tr w:rsidR="00B379D3" w:rsidRPr="00FD2C4E" w14:paraId="7A697BCD" w14:textId="77777777" w:rsidTr="00B061A0">
        <w:tc>
          <w:tcPr>
            <w:tcW w:w="1464" w:type="pct"/>
          </w:tcPr>
          <w:p w14:paraId="074F1ABF" w14:textId="77777777" w:rsidR="00D3619D" w:rsidRPr="00FD2C4E" w:rsidRDefault="00D3619D" w:rsidP="00E65FB4">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Задачи программы</w:t>
            </w:r>
          </w:p>
        </w:tc>
        <w:tc>
          <w:tcPr>
            <w:tcW w:w="3536" w:type="pct"/>
          </w:tcPr>
          <w:p w14:paraId="00C1CFE2" w14:textId="77777777" w:rsidR="00D3619D" w:rsidRPr="00FD2C4E" w:rsidRDefault="00D3619D" w:rsidP="00E65FB4">
            <w:pPr>
              <w:tabs>
                <w:tab w:val="left" w:pos="384"/>
                <w:tab w:val="left" w:pos="540"/>
              </w:tabs>
              <w:jc w:val="both"/>
              <w:rPr>
                <w:rFonts w:ascii="Times New Roman" w:hAnsi="Times New Roman" w:cs="Times New Roman"/>
                <w:sz w:val="20"/>
                <w:szCs w:val="20"/>
              </w:rPr>
            </w:pPr>
            <w:r w:rsidRPr="00FD2C4E">
              <w:rPr>
                <w:rFonts w:ascii="Times New Roman" w:hAnsi="Times New Roman" w:cs="Times New Roman"/>
                <w:sz w:val="20"/>
                <w:szCs w:val="20"/>
              </w:rPr>
              <w:t>Основными задачами Программы являются:</w:t>
            </w:r>
          </w:p>
          <w:p w14:paraId="2650B0F3" w14:textId="77777777" w:rsidR="00D3619D" w:rsidRPr="00FD2C4E" w:rsidRDefault="00D3619D" w:rsidP="00B061A0">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инженерно-техническая оптимизация коммунальных систем;</w:t>
            </w:r>
          </w:p>
          <w:p w14:paraId="00A11554" w14:textId="77777777" w:rsidR="00D3619D" w:rsidRPr="00FD2C4E" w:rsidRDefault="00D3619D" w:rsidP="00F80228">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перспективное планирование развития коммунальных систем;</w:t>
            </w:r>
          </w:p>
          <w:p w14:paraId="3EBBD53A" w14:textId="77777777" w:rsidR="00D3619D" w:rsidRPr="00FD2C4E" w:rsidRDefault="00D3619D" w:rsidP="00F80228">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разработка мероприятий по строительству, комплексной реконструкции и модернизации системы коммунальной инфраструктуры;</w:t>
            </w:r>
          </w:p>
          <w:p w14:paraId="46EFD984" w14:textId="77777777" w:rsidR="00D3619D" w:rsidRPr="00FD2C4E" w:rsidRDefault="00D3619D" w:rsidP="00F80228">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повышение инвестиционной привлекательности коммунальной инфраструктуры;</w:t>
            </w:r>
          </w:p>
          <w:p w14:paraId="7A787690"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обеспечение сбалансированности интересов субъектов коммунальной инфраструктуры и потребителей</w:t>
            </w:r>
          </w:p>
        </w:tc>
      </w:tr>
      <w:tr w:rsidR="00B379D3" w:rsidRPr="00FD2C4E" w14:paraId="4202E573" w14:textId="77777777" w:rsidTr="00B061A0">
        <w:tc>
          <w:tcPr>
            <w:tcW w:w="1464" w:type="pct"/>
          </w:tcPr>
          <w:p w14:paraId="3BBF73AA"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Целевые показатели</w:t>
            </w:r>
          </w:p>
        </w:tc>
        <w:tc>
          <w:tcPr>
            <w:tcW w:w="3536" w:type="pct"/>
          </w:tcPr>
          <w:p w14:paraId="5CFBF87E" w14:textId="77777777" w:rsidR="00A846A6" w:rsidRPr="00FD2C4E" w:rsidRDefault="00A846A6" w:rsidP="00A846A6">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1. Теплоснабжение</w:t>
            </w:r>
          </w:p>
          <w:p w14:paraId="4978E991" w14:textId="77777777" w:rsidR="004B1B7A"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обеспечение максимальной доли потребителей жилищного фонда, обеспеченных доступом к централизованной системе теплоснабжения;</w:t>
            </w:r>
          </w:p>
          <w:p w14:paraId="3EA539D1" w14:textId="77777777" w:rsidR="00A846A6"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обеспечение ежегодного</w:t>
            </w:r>
            <w:r w:rsidR="00A846A6" w:rsidRPr="00FD2C4E">
              <w:rPr>
                <w:rFonts w:ascii="Times New Roman" w:hAnsi="Times New Roman" w:cs="Times New Roman"/>
                <w:sz w:val="20"/>
                <w:szCs w:val="20"/>
              </w:rPr>
              <w:t xml:space="preserve"> прироста потребления тепловой энергии в соответствии с темпами социально-экономического развития городского поселения;</w:t>
            </w:r>
          </w:p>
          <w:p w14:paraId="63A7CE1B" w14:textId="77777777" w:rsidR="00A846A6" w:rsidRPr="00FD2C4E" w:rsidRDefault="00A846A6"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обеспеченность приборами учёта тепловой энергии источников тепловой энергии и потребителей – 100 %;</w:t>
            </w:r>
          </w:p>
          <w:p w14:paraId="379AD114" w14:textId="486A411D" w:rsidR="00A846A6" w:rsidRPr="00FD2C4E" w:rsidRDefault="00A846A6"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эффективность использования топлива – </w:t>
            </w:r>
            <w:r w:rsidR="004B1B7A" w:rsidRPr="00FD2C4E">
              <w:rPr>
                <w:rFonts w:ascii="Times New Roman" w:hAnsi="Times New Roman" w:cs="Times New Roman"/>
                <w:sz w:val="20"/>
                <w:szCs w:val="20"/>
              </w:rPr>
              <w:t>152,</w:t>
            </w:r>
            <w:r w:rsidR="00F9171F" w:rsidRPr="00FD2C4E">
              <w:rPr>
                <w:rFonts w:ascii="Times New Roman" w:hAnsi="Times New Roman" w:cs="Times New Roman"/>
                <w:sz w:val="20"/>
                <w:szCs w:val="20"/>
              </w:rPr>
              <w:t>3</w:t>
            </w:r>
            <w:r w:rsidRPr="00FD2C4E">
              <w:rPr>
                <w:rFonts w:ascii="Times New Roman" w:hAnsi="Times New Roman" w:cs="Times New Roman"/>
                <w:sz w:val="20"/>
                <w:szCs w:val="20"/>
              </w:rPr>
              <w:t xml:space="preserve"> кг </w:t>
            </w:r>
            <w:proofErr w:type="spellStart"/>
            <w:r w:rsidRPr="00FD2C4E">
              <w:rPr>
                <w:rFonts w:ascii="Times New Roman" w:hAnsi="Times New Roman" w:cs="Times New Roman"/>
                <w:sz w:val="20"/>
                <w:szCs w:val="20"/>
              </w:rPr>
              <w:t>у.т</w:t>
            </w:r>
            <w:proofErr w:type="spellEnd"/>
            <w:r w:rsidRPr="00FD2C4E">
              <w:rPr>
                <w:rFonts w:ascii="Times New Roman" w:hAnsi="Times New Roman" w:cs="Times New Roman"/>
                <w:sz w:val="20"/>
                <w:szCs w:val="20"/>
              </w:rPr>
              <w:t>./Гкал;</w:t>
            </w:r>
          </w:p>
          <w:p w14:paraId="4953BBFD" w14:textId="62440573" w:rsidR="004B1B7A"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тепловых сетей – 0,</w:t>
            </w:r>
            <w:r w:rsidR="006D00B8" w:rsidRPr="00FD2C4E">
              <w:rPr>
                <w:rFonts w:ascii="Times New Roman" w:hAnsi="Times New Roman" w:cs="Times New Roman"/>
                <w:sz w:val="20"/>
                <w:szCs w:val="20"/>
              </w:rPr>
              <w:t>59</w:t>
            </w:r>
            <w:r w:rsidRPr="00FD2C4E">
              <w:rPr>
                <w:rFonts w:ascii="Times New Roman" w:hAnsi="Times New Roman" w:cs="Times New Roman"/>
                <w:sz w:val="20"/>
                <w:szCs w:val="20"/>
              </w:rPr>
              <w:t xml:space="preserve"> </w:t>
            </w:r>
            <w:r w:rsidR="006D00B8" w:rsidRPr="00FD2C4E">
              <w:rPr>
                <w:rFonts w:ascii="Times New Roman" w:hAnsi="Times New Roman" w:cs="Times New Roman"/>
                <w:sz w:val="20"/>
                <w:szCs w:val="20"/>
              </w:rPr>
              <w:t>%</w:t>
            </w:r>
            <w:r w:rsidRPr="00FD2C4E">
              <w:rPr>
                <w:rFonts w:ascii="Times New Roman" w:hAnsi="Times New Roman" w:cs="Times New Roman"/>
                <w:sz w:val="20"/>
                <w:szCs w:val="20"/>
              </w:rPr>
              <w:t>;</w:t>
            </w:r>
          </w:p>
          <w:p w14:paraId="2C5FBCF1" w14:textId="584A7A6C" w:rsidR="004B1B7A"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удельное теплопотребление – </w:t>
            </w:r>
            <w:r w:rsidR="006D00B8" w:rsidRPr="00FD2C4E">
              <w:rPr>
                <w:rFonts w:ascii="Times New Roman" w:hAnsi="Times New Roman" w:cs="Times New Roman"/>
                <w:sz w:val="20"/>
                <w:szCs w:val="20"/>
              </w:rPr>
              <w:t>1</w:t>
            </w:r>
            <w:r w:rsidRPr="00FD2C4E">
              <w:rPr>
                <w:rFonts w:ascii="Times New Roman" w:hAnsi="Times New Roman" w:cs="Times New Roman"/>
                <w:sz w:val="20"/>
                <w:szCs w:val="20"/>
              </w:rPr>
              <w:t>0,</w:t>
            </w:r>
            <w:r w:rsidR="006D00B8" w:rsidRPr="00FD2C4E">
              <w:rPr>
                <w:rFonts w:ascii="Times New Roman" w:hAnsi="Times New Roman" w:cs="Times New Roman"/>
                <w:sz w:val="20"/>
                <w:szCs w:val="20"/>
              </w:rPr>
              <w:t>68</w:t>
            </w:r>
            <w:r w:rsidRPr="00FD2C4E">
              <w:rPr>
                <w:rFonts w:ascii="Times New Roman" w:hAnsi="Times New Roman" w:cs="Times New Roman"/>
                <w:sz w:val="20"/>
                <w:szCs w:val="20"/>
              </w:rPr>
              <w:t xml:space="preserve"> Гкал/чел.;</w:t>
            </w:r>
          </w:p>
          <w:p w14:paraId="6FE02FD5" w14:textId="384B09A8" w:rsidR="00A846A6" w:rsidRPr="00FD2C4E" w:rsidRDefault="00A846A6"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уровень потерь тепловой энергии – </w:t>
            </w:r>
            <w:r w:rsidR="006D00B8" w:rsidRPr="00FD2C4E">
              <w:rPr>
                <w:rFonts w:ascii="Times New Roman" w:hAnsi="Times New Roman" w:cs="Times New Roman"/>
                <w:sz w:val="20"/>
                <w:szCs w:val="20"/>
              </w:rPr>
              <w:t>12</w:t>
            </w:r>
            <w:r w:rsidRPr="00FD2C4E">
              <w:rPr>
                <w:rFonts w:ascii="Times New Roman" w:hAnsi="Times New Roman" w:cs="Times New Roman"/>
                <w:sz w:val="20"/>
                <w:szCs w:val="20"/>
              </w:rPr>
              <w:t>,0 %.</w:t>
            </w:r>
          </w:p>
          <w:p w14:paraId="731CC4B6" w14:textId="77777777" w:rsidR="00003CB2" w:rsidRPr="00FD2C4E" w:rsidRDefault="00003CB2" w:rsidP="00003CB2">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2. Водоснабжение</w:t>
            </w:r>
          </w:p>
          <w:p w14:paraId="31B35C33"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Доля потребителей, обеспеченных услугой централизованного водоснабжения, % от общего количества проживающих - 100%;</w:t>
            </w:r>
          </w:p>
          <w:p w14:paraId="48E4E186"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- 100%;</w:t>
            </w:r>
          </w:p>
          <w:p w14:paraId="0FACB916"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водопотребление - 180 куб. м на человека;</w:t>
            </w:r>
          </w:p>
          <w:p w14:paraId="70452794" w14:textId="36C890AD"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водоснабжения – 3,5 %.</w:t>
            </w:r>
          </w:p>
          <w:p w14:paraId="280C4783"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3. Водоотведение</w:t>
            </w:r>
          </w:p>
          <w:p w14:paraId="7A20320C"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Доля потребителей, обеспеченных услугой централизованного водоотведения, % от общего количества проживающих - 100%;</w:t>
            </w:r>
          </w:p>
          <w:p w14:paraId="402CDECF"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водоотведение - 180 куб. м на человека;</w:t>
            </w:r>
          </w:p>
          <w:p w14:paraId="3AC514E7" w14:textId="4DBDA8ED" w:rsidR="00D3619D"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Индекс нового строительства сетей водоотведения – </w:t>
            </w:r>
            <w:r w:rsidR="002248C9" w:rsidRPr="00FD2C4E">
              <w:rPr>
                <w:rFonts w:ascii="Times New Roman" w:hAnsi="Times New Roman" w:cs="Times New Roman"/>
                <w:sz w:val="20"/>
                <w:szCs w:val="20"/>
              </w:rPr>
              <w:t xml:space="preserve">2,1 </w:t>
            </w:r>
            <w:r w:rsidRPr="00FD2C4E">
              <w:rPr>
                <w:rFonts w:ascii="Times New Roman" w:hAnsi="Times New Roman" w:cs="Times New Roman"/>
                <w:sz w:val="20"/>
                <w:szCs w:val="20"/>
              </w:rPr>
              <w:t>%.</w:t>
            </w:r>
          </w:p>
          <w:p w14:paraId="7231E527" w14:textId="77777777" w:rsidR="00043D4E" w:rsidRPr="00FD2C4E" w:rsidRDefault="00043D4E" w:rsidP="00043D4E">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4. Электроснабжение</w:t>
            </w:r>
          </w:p>
          <w:p w14:paraId="7F30FB48" w14:textId="77777777"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доля потребителей жилищного фонда, обеспеченных доступом к системе электроснабжения – 100 %;</w:t>
            </w:r>
          </w:p>
          <w:p w14:paraId="1524EB93" w14:textId="63592F58"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электрических сетей – 1,6;</w:t>
            </w:r>
          </w:p>
          <w:p w14:paraId="446E27F7" w14:textId="19D2F15F"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электропотребление – 1726,63 кВт*ч/чел в год;</w:t>
            </w:r>
          </w:p>
          <w:p w14:paraId="51000619" w14:textId="4699B16C"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обеспечение ежегодного положительного прироста потребления электрической энергии в соответствии с темпами социально-экономического развития городского поселения;</w:t>
            </w:r>
          </w:p>
          <w:p w14:paraId="08F6BEFB" w14:textId="77777777"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обеспеченность приборами учёта жилищного фонда – 100 %;</w:t>
            </w:r>
          </w:p>
          <w:p w14:paraId="7D096B1D" w14:textId="77777777"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уровень потерь электрической энергии – 8 %.</w:t>
            </w:r>
          </w:p>
          <w:p w14:paraId="1778F451" w14:textId="77777777" w:rsidR="00D3619D" w:rsidRPr="00FD2C4E" w:rsidRDefault="00D3619D" w:rsidP="00E65FB4">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5. Газоснабжение</w:t>
            </w:r>
          </w:p>
          <w:p w14:paraId="1641792E"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lastRenderedPageBreak/>
              <w:t>Уровень газификации индивидуальной жилой застройки, % от общего количества домовладений-100%;</w:t>
            </w:r>
          </w:p>
          <w:p w14:paraId="68D2A490" w14:textId="75BF03E6"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потребление газа-</w:t>
            </w:r>
            <w:r w:rsidR="003701B3" w:rsidRPr="00FD2C4E">
              <w:rPr>
                <w:rFonts w:ascii="Times New Roman" w:hAnsi="Times New Roman" w:cs="Times New Roman"/>
                <w:sz w:val="20"/>
                <w:szCs w:val="20"/>
              </w:rPr>
              <w:t xml:space="preserve"> 1531,24</w:t>
            </w:r>
            <w:r w:rsidRPr="00FD2C4E">
              <w:rPr>
                <w:rFonts w:ascii="Times New Roman" w:hAnsi="Times New Roman" w:cs="Times New Roman"/>
                <w:sz w:val="20"/>
                <w:szCs w:val="20"/>
              </w:rPr>
              <w:t xml:space="preserve"> куб. м на человека в год;</w:t>
            </w:r>
          </w:p>
          <w:p w14:paraId="740013C2" w14:textId="7E2DBF1D"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Обеспеченность потребления системы газоснабжения приборами учёта – </w:t>
            </w:r>
            <w:r w:rsidR="00043D4E" w:rsidRPr="00FD2C4E">
              <w:rPr>
                <w:rFonts w:ascii="Times New Roman" w:hAnsi="Times New Roman" w:cs="Times New Roman"/>
                <w:sz w:val="20"/>
                <w:szCs w:val="20"/>
              </w:rPr>
              <w:t>100 %</w:t>
            </w:r>
            <w:r w:rsidRPr="00FD2C4E">
              <w:rPr>
                <w:rFonts w:ascii="Times New Roman" w:hAnsi="Times New Roman" w:cs="Times New Roman"/>
                <w:sz w:val="20"/>
                <w:szCs w:val="20"/>
              </w:rPr>
              <w:t>.</w:t>
            </w:r>
          </w:p>
        </w:tc>
      </w:tr>
      <w:tr w:rsidR="00B379D3" w:rsidRPr="00FD2C4E" w14:paraId="6D27EA5C" w14:textId="77777777" w:rsidTr="00B061A0">
        <w:tc>
          <w:tcPr>
            <w:tcW w:w="1464" w:type="pct"/>
          </w:tcPr>
          <w:p w14:paraId="04293CE1"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lastRenderedPageBreak/>
              <w:t>Срок и этапы реализации программы</w:t>
            </w:r>
          </w:p>
        </w:tc>
        <w:tc>
          <w:tcPr>
            <w:tcW w:w="3536" w:type="pct"/>
          </w:tcPr>
          <w:p w14:paraId="3D113DE2"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1 этап-2021 год;</w:t>
            </w:r>
          </w:p>
          <w:p w14:paraId="597FDF24"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2 этап-2022 год;</w:t>
            </w:r>
          </w:p>
          <w:p w14:paraId="19A05254"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3 этап-2023 год;</w:t>
            </w:r>
          </w:p>
          <w:p w14:paraId="368329B9"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4 этап-2024 год;</w:t>
            </w:r>
          </w:p>
          <w:p w14:paraId="60E46370"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5 этап-2025 год;</w:t>
            </w:r>
          </w:p>
          <w:p w14:paraId="34C7B999" w14:textId="7841033D"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6 этап-2026-2040 год</w:t>
            </w:r>
            <w:r w:rsidR="00043D4E" w:rsidRPr="00FD2C4E">
              <w:rPr>
                <w:rFonts w:ascii="Times New Roman" w:hAnsi="Times New Roman" w:cs="Times New Roman"/>
                <w:sz w:val="20"/>
                <w:szCs w:val="20"/>
              </w:rPr>
              <w:t>ы</w:t>
            </w:r>
            <w:r w:rsidRPr="00FD2C4E">
              <w:rPr>
                <w:rFonts w:ascii="Times New Roman" w:hAnsi="Times New Roman" w:cs="Times New Roman"/>
                <w:sz w:val="20"/>
                <w:szCs w:val="20"/>
              </w:rPr>
              <w:t>;</w:t>
            </w:r>
          </w:p>
        </w:tc>
      </w:tr>
      <w:tr w:rsidR="00B379D3" w:rsidRPr="00FD2C4E" w14:paraId="3758E8B7" w14:textId="77777777" w:rsidTr="00B061A0">
        <w:tc>
          <w:tcPr>
            <w:tcW w:w="1464" w:type="pct"/>
          </w:tcPr>
          <w:p w14:paraId="2F56CC13"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Объемы требуемых капитальных вложений</w:t>
            </w:r>
          </w:p>
        </w:tc>
        <w:tc>
          <w:tcPr>
            <w:tcW w:w="3536" w:type="pct"/>
          </w:tcPr>
          <w:p w14:paraId="01A79B75" w14:textId="38417017" w:rsidR="00A846A6" w:rsidRPr="00FD2C4E" w:rsidRDefault="00A846A6" w:rsidP="00A846A6">
            <w:pPr>
              <w:rPr>
                <w:rFonts w:ascii="Times New Roman" w:hAnsi="Times New Roman" w:cs="Times New Roman"/>
                <w:sz w:val="20"/>
                <w:szCs w:val="20"/>
              </w:rPr>
            </w:pPr>
            <w:r w:rsidRPr="00FD2C4E">
              <w:rPr>
                <w:rFonts w:ascii="Times New Roman" w:hAnsi="Times New Roman" w:cs="Times New Roman"/>
                <w:sz w:val="20"/>
                <w:szCs w:val="20"/>
              </w:rPr>
              <w:t xml:space="preserve">1. Теплоснабжение </w:t>
            </w:r>
            <w:r w:rsidR="004D3920" w:rsidRPr="00FD2C4E">
              <w:rPr>
                <w:rFonts w:ascii="Times New Roman" w:hAnsi="Times New Roman" w:cs="Times New Roman"/>
                <w:sz w:val="20"/>
                <w:szCs w:val="20"/>
              </w:rPr>
              <w:t>8</w:t>
            </w:r>
            <w:r w:rsidR="00EE318B" w:rsidRPr="00FD2C4E">
              <w:rPr>
                <w:rFonts w:ascii="Times New Roman" w:hAnsi="Times New Roman" w:cs="Times New Roman"/>
                <w:sz w:val="20"/>
                <w:szCs w:val="20"/>
              </w:rPr>
              <w:t>31</w:t>
            </w:r>
            <w:r w:rsidR="004D3920" w:rsidRPr="00FD2C4E">
              <w:rPr>
                <w:rFonts w:ascii="Times New Roman" w:hAnsi="Times New Roman" w:cs="Times New Roman"/>
                <w:sz w:val="20"/>
                <w:szCs w:val="20"/>
              </w:rPr>
              <w:t>,</w:t>
            </w:r>
            <w:r w:rsidR="007D5C2A" w:rsidRPr="00FD2C4E">
              <w:rPr>
                <w:rFonts w:ascii="Times New Roman" w:hAnsi="Times New Roman" w:cs="Times New Roman"/>
                <w:sz w:val="20"/>
                <w:szCs w:val="20"/>
              </w:rPr>
              <w:t>78</w:t>
            </w:r>
            <w:r w:rsidRPr="00FD2C4E">
              <w:rPr>
                <w:rFonts w:ascii="Times New Roman" w:hAnsi="Times New Roman" w:cs="Times New Roman"/>
                <w:sz w:val="20"/>
                <w:szCs w:val="20"/>
              </w:rPr>
              <w:t xml:space="preserve"> млн руб.</w:t>
            </w:r>
          </w:p>
          <w:p w14:paraId="1AF1508F" w14:textId="6304EFD5" w:rsidR="00F837DC" w:rsidRPr="00FD2C4E" w:rsidRDefault="00A846A6" w:rsidP="00F837DC">
            <w:pPr>
              <w:rPr>
                <w:rFonts w:ascii="Times New Roman" w:hAnsi="Times New Roman" w:cs="Times New Roman"/>
                <w:sz w:val="20"/>
                <w:szCs w:val="20"/>
              </w:rPr>
            </w:pPr>
            <w:r w:rsidRPr="00FD2C4E">
              <w:rPr>
                <w:rFonts w:ascii="Times New Roman" w:hAnsi="Times New Roman" w:cs="Times New Roman"/>
                <w:sz w:val="20"/>
                <w:szCs w:val="20"/>
              </w:rPr>
              <w:t>2. Водоснабжение</w:t>
            </w:r>
            <w:r w:rsidR="00F837DC" w:rsidRPr="00FD2C4E">
              <w:rPr>
                <w:rFonts w:ascii="Times New Roman" w:hAnsi="Times New Roman" w:cs="Times New Roman"/>
                <w:sz w:val="20"/>
                <w:szCs w:val="20"/>
              </w:rPr>
              <w:t xml:space="preserve"> </w:t>
            </w:r>
            <w:r w:rsidR="00A23666" w:rsidRPr="00FD2C4E">
              <w:rPr>
                <w:rFonts w:ascii="Times New Roman" w:hAnsi="Times New Roman" w:cs="Times New Roman"/>
                <w:sz w:val="20"/>
                <w:szCs w:val="20"/>
              </w:rPr>
              <w:t>269,4</w:t>
            </w:r>
            <w:r w:rsidR="00967763" w:rsidRPr="00FD2C4E">
              <w:rPr>
                <w:rFonts w:ascii="Times New Roman" w:hAnsi="Times New Roman" w:cs="Times New Roman"/>
                <w:sz w:val="20"/>
                <w:szCs w:val="20"/>
              </w:rPr>
              <w:t>0</w:t>
            </w:r>
            <w:r w:rsidR="00F837DC" w:rsidRPr="00FD2C4E">
              <w:rPr>
                <w:rFonts w:ascii="Times New Roman" w:hAnsi="Times New Roman" w:cs="Times New Roman"/>
                <w:sz w:val="20"/>
              </w:rPr>
              <w:t xml:space="preserve"> </w:t>
            </w:r>
            <w:r w:rsidR="00F837DC" w:rsidRPr="00FD2C4E">
              <w:rPr>
                <w:rFonts w:ascii="Times New Roman" w:hAnsi="Times New Roman" w:cs="Times New Roman"/>
                <w:sz w:val="20"/>
                <w:szCs w:val="20"/>
              </w:rPr>
              <w:t>млн руб.</w:t>
            </w:r>
          </w:p>
          <w:p w14:paraId="1E48A6C4" w14:textId="23DC057A" w:rsidR="00A846A6" w:rsidRPr="00FD2C4E" w:rsidRDefault="00A846A6" w:rsidP="00A846A6">
            <w:pPr>
              <w:rPr>
                <w:rFonts w:ascii="Times New Roman" w:hAnsi="Times New Roman" w:cs="Times New Roman"/>
                <w:sz w:val="20"/>
                <w:szCs w:val="20"/>
              </w:rPr>
            </w:pPr>
            <w:r w:rsidRPr="00FD2C4E">
              <w:rPr>
                <w:rFonts w:ascii="Times New Roman" w:hAnsi="Times New Roman" w:cs="Times New Roman"/>
                <w:sz w:val="20"/>
                <w:szCs w:val="20"/>
              </w:rPr>
              <w:t>3. Водоотведение</w:t>
            </w:r>
            <w:r w:rsidR="00F837DC" w:rsidRPr="00FD2C4E">
              <w:rPr>
                <w:rFonts w:ascii="Times New Roman" w:hAnsi="Times New Roman" w:cs="Times New Roman"/>
                <w:sz w:val="20"/>
                <w:szCs w:val="20"/>
              </w:rPr>
              <w:t xml:space="preserve"> </w:t>
            </w:r>
            <w:r w:rsidR="00007E93" w:rsidRPr="00FD2C4E">
              <w:rPr>
                <w:rFonts w:ascii="Times New Roman" w:eastAsia="Times New Roman" w:hAnsi="Times New Roman" w:cs="Times New Roman"/>
                <w:sz w:val="20"/>
                <w:szCs w:val="20"/>
              </w:rPr>
              <w:t xml:space="preserve">767,97 </w:t>
            </w:r>
            <w:r w:rsidR="00F837DC" w:rsidRPr="00FD2C4E">
              <w:rPr>
                <w:rFonts w:ascii="Times New Roman" w:hAnsi="Times New Roman" w:cs="Times New Roman"/>
                <w:sz w:val="20"/>
                <w:szCs w:val="20"/>
              </w:rPr>
              <w:t>млн руб.</w:t>
            </w:r>
          </w:p>
          <w:p w14:paraId="64325DE3" w14:textId="4B21C747" w:rsidR="00A846A6" w:rsidRPr="00FD2C4E" w:rsidRDefault="00A846A6" w:rsidP="00A846A6">
            <w:pPr>
              <w:rPr>
                <w:rFonts w:ascii="Times New Roman" w:hAnsi="Times New Roman" w:cs="Times New Roman"/>
                <w:sz w:val="20"/>
                <w:szCs w:val="20"/>
              </w:rPr>
            </w:pPr>
            <w:r w:rsidRPr="00FD2C4E">
              <w:rPr>
                <w:rFonts w:ascii="Times New Roman" w:hAnsi="Times New Roman" w:cs="Times New Roman"/>
                <w:sz w:val="20"/>
                <w:szCs w:val="20"/>
              </w:rPr>
              <w:t>4. Электроснабжение</w:t>
            </w:r>
            <w:r w:rsidR="00043D4E" w:rsidRPr="00FD2C4E">
              <w:rPr>
                <w:rFonts w:ascii="Times New Roman" w:hAnsi="Times New Roman" w:cs="Times New Roman"/>
                <w:sz w:val="20"/>
                <w:szCs w:val="20"/>
              </w:rPr>
              <w:t xml:space="preserve"> </w:t>
            </w:r>
            <w:r w:rsidR="000F795D" w:rsidRPr="00FD2C4E">
              <w:rPr>
                <w:rFonts w:ascii="Times New Roman" w:hAnsi="Times New Roman" w:cs="Times New Roman"/>
                <w:sz w:val="20"/>
                <w:szCs w:val="20"/>
              </w:rPr>
              <w:t>404,6</w:t>
            </w:r>
            <w:r w:rsidR="00030337" w:rsidRPr="00FD2C4E">
              <w:rPr>
                <w:rFonts w:ascii="Times New Roman" w:hAnsi="Times New Roman" w:cs="Times New Roman"/>
                <w:sz w:val="20"/>
                <w:szCs w:val="20"/>
              </w:rPr>
              <w:t>0</w:t>
            </w:r>
            <w:r w:rsidR="004D3920" w:rsidRPr="00FD2C4E">
              <w:rPr>
                <w:rFonts w:ascii="Times New Roman" w:hAnsi="Times New Roman" w:cs="Times New Roman"/>
                <w:sz w:val="20"/>
                <w:szCs w:val="20"/>
              </w:rPr>
              <w:t xml:space="preserve"> </w:t>
            </w:r>
            <w:r w:rsidR="00043D4E" w:rsidRPr="00FD2C4E">
              <w:rPr>
                <w:rFonts w:ascii="Times New Roman" w:hAnsi="Times New Roman" w:cs="Times New Roman"/>
                <w:sz w:val="20"/>
                <w:szCs w:val="20"/>
              </w:rPr>
              <w:t>млн руб.</w:t>
            </w:r>
          </w:p>
          <w:p w14:paraId="5F1A9BBC"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5. Газоснабжение</w:t>
            </w:r>
            <w:r w:rsidR="003701B3" w:rsidRPr="00FD2C4E">
              <w:rPr>
                <w:rFonts w:ascii="Times New Roman" w:hAnsi="Times New Roman" w:cs="Times New Roman"/>
                <w:sz w:val="20"/>
                <w:szCs w:val="20"/>
              </w:rPr>
              <w:t xml:space="preserve"> 11,</w:t>
            </w:r>
            <w:r w:rsidR="00043D4E" w:rsidRPr="00FD2C4E">
              <w:rPr>
                <w:rFonts w:ascii="Times New Roman" w:hAnsi="Times New Roman" w:cs="Times New Roman"/>
                <w:sz w:val="20"/>
                <w:szCs w:val="20"/>
              </w:rPr>
              <w:t>85 млн</w:t>
            </w:r>
            <w:r w:rsidRPr="00FD2C4E">
              <w:rPr>
                <w:rFonts w:ascii="Times New Roman" w:hAnsi="Times New Roman" w:cs="Times New Roman"/>
                <w:sz w:val="20"/>
                <w:szCs w:val="20"/>
              </w:rPr>
              <w:t xml:space="preserve"> руб.</w:t>
            </w:r>
          </w:p>
          <w:p w14:paraId="2FDFCA19" w14:textId="54BBC840" w:rsidR="00D41AB7" w:rsidRPr="00FD2C4E" w:rsidRDefault="00D41AB7" w:rsidP="00B72B10">
            <w:pPr>
              <w:rPr>
                <w:rFonts w:ascii="Times New Roman" w:hAnsi="Times New Roman" w:cs="Times New Roman"/>
                <w:sz w:val="20"/>
                <w:szCs w:val="20"/>
              </w:rPr>
            </w:pPr>
            <w:r w:rsidRPr="00FD2C4E">
              <w:rPr>
                <w:rFonts w:ascii="Times New Roman" w:hAnsi="Times New Roman" w:cs="Times New Roman"/>
                <w:sz w:val="20"/>
                <w:szCs w:val="20"/>
              </w:rPr>
              <w:t xml:space="preserve">Итого </w:t>
            </w:r>
            <w:r w:rsidR="007D5C2A" w:rsidRPr="00FD2C4E">
              <w:rPr>
                <w:rFonts w:ascii="Times New Roman" w:hAnsi="Times New Roman" w:cs="Times New Roman"/>
                <w:sz w:val="20"/>
                <w:szCs w:val="20"/>
              </w:rPr>
              <w:t>2</w:t>
            </w:r>
            <w:r w:rsidR="00E75FB2" w:rsidRPr="00FD2C4E">
              <w:rPr>
                <w:rFonts w:ascii="Times New Roman" w:hAnsi="Times New Roman" w:cs="Times New Roman"/>
                <w:sz w:val="20"/>
                <w:szCs w:val="20"/>
              </w:rPr>
              <w:t>2</w:t>
            </w:r>
            <w:r w:rsidR="00B72B10" w:rsidRPr="00FD2C4E">
              <w:rPr>
                <w:rFonts w:ascii="Times New Roman" w:hAnsi="Times New Roman" w:cs="Times New Roman"/>
                <w:sz w:val="20"/>
                <w:szCs w:val="20"/>
              </w:rPr>
              <w:t>85,6</w:t>
            </w:r>
            <w:r w:rsidR="00967763" w:rsidRPr="00FD2C4E">
              <w:rPr>
                <w:rFonts w:ascii="Times New Roman" w:hAnsi="Times New Roman" w:cs="Times New Roman"/>
                <w:sz w:val="20"/>
                <w:szCs w:val="20"/>
              </w:rPr>
              <w:t>0</w:t>
            </w:r>
            <w:r w:rsidRPr="00FD2C4E">
              <w:rPr>
                <w:rFonts w:ascii="Times New Roman" w:hAnsi="Times New Roman" w:cs="Times New Roman"/>
                <w:sz w:val="20"/>
              </w:rPr>
              <w:t xml:space="preserve"> </w:t>
            </w:r>
            <w:r w:rsidRPr="00FD2C4E">
              <w:rPr>
                <w:rFonts w:ascii="Times New Roman" w:hAnsi="Times New Roman" w:cs="Times New Roman"/>
                <w:sz w:val="20"/>
                <w:szCs w:val="20"/>
              </w:rPr>
              <w:t>млн руб.</w:t>
            </w:r>
          </w:p>
        </w:tc>
      </w:tr>
      <w:tr w:rsidR="00B379D3" w:rsidRPr="00FD2C4E" w14:paraId="0510C243" w14:textId="77777777" w:rsidTr="00B061A0">
        <w:tc>
          <w:tcPr>
            <w:tcW w:w="1464" w:type="pct"/>
          </w:tcPr>
          <w:p w14:paraId="68E480D5" w14:textId="7B34928F" w:rsidR="00D3619D" w:rsidRPr="00FD2C4E" w:rsidRDefault="00D3619D" w:rsidP="00815086">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Ожидаемые рез</w:t>
            </w:r>
            <w:r w:rsidR="00815086" w:rsidRPr="00FD2C4E">
              <w:rPr>
                <w:rFonts w:ascii="Times New Roman" w:hAnsi="Times New Roman" w:cs="Times New Roman"/>
                <w:sz w:val="20"/>
                <w:szCs w:val="20"/>
              </w:rPr>
              <w:t>ульт</w:t>
            </w:r>
            <w:r w:rsidRPr="00FD2C4E">
              <w:rPr>
                <w:rFonts w:ascii="Times New Roman" w:hAnsi="Times New Roman" w:cs="Times New Roman"/>
                <w:sz w:val="20"/>
                <w:szCs w:val="20"/>
              </w:rPr>
              <w:t>аты реализации программы</w:t>
            </w:r>
          </w:p>
        </w:tc>
        <w:tc>
          <w:tcPr>
            <w:tcW w:w="3536" w:type="pct"/>
          </w:tcPr>
          <w:p w14:paraId="212F48BE"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1. Модернизация, реконструкция и обновление коммунальной инфраструктуры поселения.</w:t>
            </w:r>
          </w:p>
          <w:p w14:paraId="2E0660F0"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2. Обеспечение стабильной работы системы коммунальной инфраструктуры при увеличенных нагрузках.</w:t>
            </w:r>
          </w:p>
          <w:p w14:paraId="45C1AEB4"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3. Увеличение темпов роста жилищного строительства.</w:t>
            </w:r>
          </w:p>
          <w:p w14:paraId="32580F3A" w14:textId="12EF4FBE"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4. Повышение качества </w:t>
            </w:r>
            <w:hyperlink r:id="rId12" w:tooltip="Коммунальные услуги" w:history="1">
              <w:r w:rsidRPr="00FD2C4E">
                <w:rPr>
                  <w:rFonts w:eastAsiaTheme="minorHAnsi"/>
                  <w:sz w:val="20"/>
                  <w:szCs w:val="20"/>
                  <w:lang w:eastAsia="en-US"/>
                </w:rPr>
                <w:t>коммунальных услуг</w:t>
              </w:r>
            </w:hyperlink>
            <w:r w:rsidRPr="00FD2C4E">
              <w:rPr>
                <w:rFonts w:eastAsiaTheme="minorHAnsi"/>
                <w:sz w:val="20"/>
                <w:szCs w:val="20"/>
                <w:lang w:eastAsia="en-US"/>
              </w:rPr>
              <w:t>.</w:t>
            </w:r>
          </w:p>
          <w:p w14:paraId="774CE3C2"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5. Снижение эксплуатационных затрат.</w:t>
            </w:r>
          </w:p>
          <w:p w14:paraId="5BCA7273"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6. Сокращение эксплуатационных расходов на единицу продукции.</w:t>
            </w:r>
          </w:p>
          <w:p w14:paraId="0095920E" w14:textId="72DBBF1F" w:rsidR="00D3619D" w:rsidRPr="00FD2C4E" w:rsidRDefault="00D3619D" w:rsidP="007933A8">
            <w:pPr>
              <w:rPr>
                <w:rFonts w:ascii="Times New Roman" w:hAnsi="Times New Roman" w:cs="Times New Roman"/>
                <w:sz w:val="20"/>
                <w:szCs w:val="20"/>
              </w:rPr>
            </w:pPr>
            <w:r w:rsidRPr="00FD2C4E">
              <w:rPr>
                <w:rFonts w:ascii="Times New Roman" w:hAnsi="Times New Roman" w:cs="Times New Roman"/>
                <w:sz w:val="20"/>
                <w:szCs w:val="20"/>
              </w:rPr>
              <w:t>7. Снижение общественных нар</w:t>
            </w:r>
            <w:r w:rsidR="007933A8" w:rsidRPr="00FD2C4E">
              <w:rPr>
                <w:rFonts w:ascii="Times New Roman" w:hAnsi="Times New Roman" w:cs="Times New Roman"/>
                <w:sz w:val="20"/>
                <w:szCs w:val="20"/>
              </w:rPr>
              <w:t>еканий</w:t>
            </w:r>
            <w:r w:rsidRPr="00FD2C4E">
              <w:rPr>
                <w:rFonts w:ascii="Times New Roman" w:hAnsi="Times New Roman" w:cs="Times New Roman"/>
                <w:sz w:val="20"/>
                <w:szCs w:val="20"/>
              </w:rPr>
              <w:t xml:space="preserve"> на качество оказываемых услуг.</w:t>
            </w:r>
          </w:p>
        </w:tc>
      </w:tr>
    </w:tbl>
    <w:p w14:paraId="146CEC27" w14:textId="77777777" w:rsidR="0010153F" w:rsidRPr="00FD2C4E" w:rsidRDefault="0010153F" w:rsidP="0010153F">
      <w:pPr>
        <w:spacing w:after="0" w:line="240" w:lineRule="auto"/>
        <w:jc w:val="center"/>
        <w:rPr>
          <w:rFonts w:ascii="Times New Roman" w:hAnsi="Times New Roman" w:cs="Times New Roman"/>
          <w:sz w:val="24"/>
          <w:szCs w:val="24"/>
        </w:rPr>
      </w:pPr>
    </w:p>
    <w:p w14:paraId="146CEC28" w14:textId="513B2ADD" w:rsidR="0010153F" w:rsidRPr="00FD2C4E" w:rsidRDefault="00176A34" w:rsidP="00130D7A">
      <w:pPr>
        <w:pStyle w:val="1"/>
        <w:rPr>
          <w:rFonts w:ascii="Times New Roman" w:hAnsi="Times New Roman" w:cs="Times New Roman"/>
        </w:rPr>
      </w:pPr>
      <w:bookmarkStart w:id="2" w:name="_Toc76719598"/>
      <w:r w:rsidRPr="00FD2C4E">
        <w:rPr>
          <w:rFonts w:ascii="Times New Roman" w:hAnsi="Times New Roman" w:cs="Times New Roman"/>
        </w:rPr>
        <w:lastRenderedPageBreak/>
        <w:t>ХАРАКТЕРИСТИКА СУЩЕСТВУЮЩЕГО СОСТОЯНИЯ СИСТЕМ КОММУНАЛЬНОЙ ИНФРАСТРУКТУРЫ</w:t>
      </w:r>
      <w:bookmarkEnd w:id="2"/>
    </w:p>
    <w:p w14:paraId="3DDFCBF6" w14:textId="133C24E3" w:rsidR="00A846A6" w:rsidRPr="00FD2C4E" w:rsidRDefault="00A846A6" w:rsidP="00130D7A">
      <w:pPr>
        <w:pStyle w:val="2"/>
        <w:rPr>
          <w:rFonts w:ascii="Times New Roman" w:hAnsi="Times New Roman" w:cs="Times New Roman"/>
        </w:rPr>
      </w:pPr>
      <w:bookmarkStart w:id="3" w:name="_Toc76719599"/>
      <w:r w:rsidRPr="00FD2C4E">
        <w:rPr>
          <w:rFonts w:ascii="Times New Roman" w:hAnsi="Times New Roman" w:cs="Times New Roman"/>
        </w:rPr>
        <w:t>Теплоснабжение</w:t>
      </w:r>
      <w:bookmarkEnd w:id="3"/>
    </w:p>
    <w:p w14:paraId="1042D101" w14:textId="109F50E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Для города Лянтора характерна высокая степень централизованного теплоснабжения, которое осуществляется от источников тепловой </w:t>
      </w:r>
      <w:r w:rsidR="00CA4FD8" w:rsidRPr="00FD2C4E">
        <w:rPr>
          <w:rFonts w:ascii="Times New Roman" w:hAnsi="Times New Roman" w:cs="Times New Roman"/>
        </w:rPr>
        <w:br/>
      </w:r>
      <w:r w:rsidRPr="00FD2C4E">
        <w:rPr>
          <w:rFonts w:ascii="Times New Roman" w:hAnsi="Times New Roman" w:cs="Times New Roman"/>
        </w:rPr>
        <w:t>энергии – котельных.</w:t>
      </w:r>
    </w:p>
    <w:p w14:paraId="6E58C8C9"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Теплоснабжением поселения занимаются две теплоснабжающие организации:</w:t>
      </w:r>
    </w:p>
    <w:p w14:paraId="5F1BB46A"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Лянторское городское муниципальное унитарное предприятие «Управление теплоснабжения и водоотведения» (далее – ЛГ МУП «УТВиВ»). Осуществляет деятельность на территории города;</w:t>
      </w:r>
    </w:p>
    <w:p w14:paraId="44E527D7"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ЦТС НГДУ «Лянторнефть» ПАО «Сургутнефтегаз». Осуществляет деятельность на территории промышленной зоны.</w:t>
      </w:r>
    </w:p>
    <w:p w14:paraId="26363B13"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Индивидуальное теплоснабжение в городском поселении Лянтор сформировано в микрорайоне №8. Теплоснабжение расположенных в нем зданий осуществляется от индивидуальных газовых, электрических, твердотопливных и работающих на жидком топливе котлов.</w:t>
      </w:r>
    </w:p>
    <w:p w14:paraId="419529AA" w14:textId="0431B85D"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На балансе ЛГ МУП «УТВиВ» находятся источники тепловой энергии, тепловые сети, ЦТП и ИТП. По данным ЛГ МУП «УТВиВ» суммарная установленная мощность городских котельных в горячей воде на начало 2019 г. составила 301,82 Гкал/ч, в паре – 50,0 т/ч (без учета блоков №2,3 котельной №2, 6 котлов марки ДЕ-16-14ГМ, находящихся в консервации), протяженность магистральных и разводящих тепловых сетей 1</w:t>
      </w:r>
      <w:r w:rsidR="00200E11" w:rsidRPr="00FD2C4E">
        <w:rPr>
          <w:rFonts w:ascii="Times New Roman" w:hAnsi="Times New Roman" w:cs="Times New Roman"/>
        </w:rPr>
        <w:t>22</w:t>
      </w:r>
      <w:r w:rsidRPr="00FD2C4E">
        <w:rPr>
          <w:rFonts w:ascii="Times New Roman" w:hAnsi="Times New Roman" w:cs="Times New Roman"/>
        </w:rPr>
        <w:t>,2</w:t>
      </w:r>
      <w:r w:rsidR="00200E11" w:rsidRPr="00FD2C4E">
        <w:rPr>
          <w:rFonts w:ascii="Times New Roman" w:hAnsi="Times New Roman" w:cs="Times New Roman"/>
        </w:rPr>
        <w:t>1</w:t>
      </w:r>
      <w:r w:rsidRPr="00FD2C4E">
        <w:rPr>
          <w:rFonts w:ascii="Times New Roman" w:hAnsi="Times New Roman" w:cs="Times New Roman"/>
        </w:rPr>
        <w:t xml:space="preserve"> км в двухтрубном исчислении. Отпуск тепловой энергии потребителям производится от 3 источников – котельные №1, №2 и №3.</w:t>
      </w:r>
    </w:p>
    <w:p w14:paraId="126C27AB"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В настоящее время покрытие тепловых нагрузок основной части селитебной территории города, коммунально-складской зоны и ВОС осуществляется от существующих котельных №1 и №3. </w:t>
      </w:r>
    </w:p>
    <w:p w14:paraId="5A3A747B"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Теплоснабжение «Национального поселка», микрорайонов № 4, 4А, 5, части потребителей мкр. № 3, КК - 4, КК - 6 и КОС осуществляется от котельной №2.</w:t>
      </w:r>
    </w:p>
    <w:p w14:paraId="0F9376B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Производственная территория города Лянтор представлена </w:t>
      </w:r>
      <w:proofErr w:type="spellStart"/>
      <w:r w:rsidRPr="00FD2C4E">
        <w:rPr>
          <w:rFonts w:ascii="Times New Roman" w:hAnsi="Times New Roman" w:cs="Times New Roman"/>
        </w:rPr>
        <w:t>промзоной</w:t>
      </w:r>
      <w:proofErr w:type="spellEnd"/>
      <w:r w:rsidRPr="00FD2C4E">
        <w:rPr>
          <w:rFonts w:ascii="Times New Roman" w:hAnsi="Times New Roman" w:cs="Times New Roman"/>
        </w:rPr>
        <w:t>, в которой тепловая нагрузка потребителей обеспечивается от котельной ДЕВ-25 (№25), автоматизированная паровая котельная ЦТС НГДУ «Лянторнефть».</w:t>
      </w:r>
    </w:p>
    <w:p w14:paraId="273E10C4"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Установленная теплофикационная мощность источников тепла:</w:t>
      </w:r>
    </w:p>
    <w:p w14:paraId="1315F138"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№1, фактическая тепловая мощность – 106,96 МВт (91,97 Гкал/ч);</w:t>
      </w:r>
    </w:p>
    <w:p w14:paraId="4BD3A5CB"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№2, фактическая тепловая мощность – 69,6 МВт (59,8 Гкал/ч), 2 и 3 блок мощность – 63,6 МВт (54,7 Гкал/ч) на консервации;</w:t>
      </w:r>
    </w:p>
    <w:p w14:paraId="118C3C48"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№3, фактическая тепловая мощность – 174,45 МВт (150 Гкал/ч);</w:t>
      </w:r>
    </w:p>
    <w:p w14:paraId="4BF16056"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№25, фактическая тепловая мощность – 38,7 МВт (33,3 Гкал/ч).</w:t>
      </w:r>
    </w:p>
    <w:p w14:paraId="0609965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В качестве топлива для всех котельных используется попутный нефтяной газ.</w:t>
      </w:r>
    </w:p>
    <w:p w14:paraId="38D94BF1" w14:textId="4CD25E60"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Параметры установленного основного котельного оборудования ЛГ МУП «УТВиВ» представлены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_Ref36454388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w:t>
      </w:r>
      <w:r w:rsidRPr="00FD2C4E">
        <w:rPr>
          <w:rFonts w:ascii="Times New Roman" w:hAnsi="Times New Roman" w:cs="Times New Roman"/>
        </w:rPr>
        <w:fldChar w:fldCharType="end"/>
      </w:r>
      <w:r w:rsidRPr="00FD2C4E">
        <w:rPr>
          <w:rFonts w:ascii="Times New Roman" w:hAnsi="Times New Roman" w:cs="Times New Roman"/>
        </w:rPr>
        <w:t>).</w:t>
      </w:r>
    </w:p>
    <w:p w14:paraId="699CC767" w14:textId="00FD4EE2" w:rsidR="00570E77" w:rsidRPr="00FD2C4E" w:rsidRDefault="00570E77" w:rsidP="00B061A0">
      <w:pPr>
        <w:pStyle w:val="a7"/>
        <w:rPr>
          <w:rFonts w:ascii="Times New Roman" w:hAnsi="Times New Roman" w:cs="Times New Roman"/>
        </w:rPr>
      </w:pPr>
    </w:p>
    <w:p w14:paraId="3CE03927" w14:textId="77777777" w:rsidR="00570E77" w:rsidRPr="00FD2C4E" w:rsidRDefault="00570E77" w:rsidP="00B061A0">
      <w:pPr>
        <w:pStyle w:val="a7"/>
        <w:rPr>
          <w:rFonts w:ascii="Times New Roman" w:hAnsi="Times New Roman" w:cs="Times New Roman"/>
        </w:rPr>
      </w:pPr>
    </w:p>
    <w:p w14:paraId="03432935" w14:textId="005CF9E5" w:rsidR="00A846A6" w:rsidRPr="00FD2C4E" w:rsidRDefault="00A846A6" w:rsidP="00B061A0">
      <w:pPr>
        <w:pStyle w:val="af"/>
        <w:rPr>
          <w:rFonts w:ascii="Times New Roman" w:hAnsi="Times New Roman" w:cs="Times New Roman"/>
        </w:rPr>
      </w:pPr>
      <w:bookmarkStart w:id="4" w:name="_Ref36454388"/>
      <w:r w:rsidRPr="00FD2C4E">
        <w:rPr>
          <w:rFonts w:ascii="Times New Roman" w:hAnsi="Times New Roman" w:cs="Times New Roman"/>
        </w:rPr>
        <w:t xml:space="preserve">Таблица </w:t>
      </w:r>
      <w:r w:rsidR="00E96D02" w:rsidRPr="00FD2C4E">
        <w:rPr>
          <w:rFonts w:ascii="Times New Roman" w:hAnsi="Times New Roman" w:cs="Times New Roman"/>
          <w:noProof/>
        </w:rPr>
        <w:fldChar w:fldCharType="begin"/>
      </w:r>
      <w:r w:rsidR="00E96D02" w:rsidRPr="00FD2C4E">
        <w:rPr>
          <w:rFonts w:ascii="Times New Roman" w:hAnsi="Times New Roman" w:cs="Times New Roman"/>
          <w:noProof/>
        </w:rPr>
        <w:instrText xml:space="preserve"> SEQ Таблица \* ARABIC </w:instrText>
      </w:r>
      <w:r w:rsidR="00E96D02" w:rsidRPr="00FD2C4E">
        <w:rPr>
          <w:rFonts w:ascii="Times New Roman" w:hAnsi="Times New Roman" w:cs="Times New Roman"/>
          <w:noProof/>
        </w:rPr>
        <w:fldChar w:fldCharType="separate"/>
      </w:r>
      <w:r w:rsidR="00966B1D">
        <w:rPr>
          <w:rFonts w:ascii="Times New Roman" w:hAnsi="Times New Roman" w:cs="Times New Roman"/>
          <w:noProof/>
        </w:rPr>
        <w:t>1</w:t>
      </w:r>
      <w:r w:rsidR="00E96D02" w:rsidRPr="00FD2C4E">
        <w:rPr>
          <w:rFonts w:ascii="Times New Roman" w:hAnsi="Times New Roman" w:cs="Times New Roman"/>
          <w:noProof/>
        </w:rPr>
        <w:fldChar w:fldCharType="end"/>
      </w:r>
      <w:bookmarkEnd w:id="4"/>
      <w:r w:rsidRPr="00FD2C4E">
        <w:rPr>
          <w:rFonts w:ascii="Times New Roman" w:hAnsi="Times New Roman" w:cs="Times New Roman"/>
        </w:rPr>
        <w:t xml:space="preserve"> – Основное оборудование котельных ЛГ МУП «УТВиВ»</w:t>
      </w:r>
    </w:p>
    <w:tbl>
      <w:tblPr>
        <w:tblW w:w="99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3278"/>
        <w:gridCol w:w="1260"/>
        <w:gridCol w:w="1433"/>
        <w:gridCol w:w="993"/>
        <w:gridCol w:w="1120"/>
      </w:tblGrid>
      <w:tr w:rsidR="00B379D3" w:rsidRPr="00FD2C4E" w14:paraId="53DB6669" w14:textId="77777777" w:rsidTr="008467E9">
        <w:trPr>
          <w:trHeight w:val="20"/>
        </w:trPr>
        <w:tc>
          <w:tcPr>
            <w:tcW w:w="1835" w:type="dxa"/>
            <w:shd w:val="clear" w:color="auto" w:fill="auto"/>
            <w:noWrap/>
            <w:vAlign w:val="center"/>
          </w:tcPr>
          <w:p w14:paraId="691AFA7A" w14:textId="11245BD7" w:rsidR="007C16A7" w:rsidRPr="00FD2C4E" w:rsidRDefault="007C16A7"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Марки установленных котлов</w:t>
            </w:r>
          </w:p>
        </w:tc>
        <w:tc>
          <w:tcPr>
            <w:tcW w:w="3278" w:type="dxa"/>
            <w:shd w:val="clear" w:color="auto" w:fill="auto"/>
            <w:noWrap/>
            <w:vAlign w:val="center"/>
          </w:tcPr>
          <w:p w14:paraId="4B07F967" w14:textId="58C26EE2" w:rsidR="007C16A7" w:rsidRPr="00FD2C4E" w:rsidRDefault="007C16A7" w:rsidP="00080818">
            <w:pPr>
              <w:spacing w:after="0" w:line="240" w:lineRule="auto"/>
              <w:ind w:left="-90" w:right="-108" w:firstLine="90"/>
              <w:jc w:val="center"/>
              <w:rPr>
                <w:rFonts w:ascii="Times New Roman" w:hAnsi="Times New Roman" w:cs="Times New Roman"/>
                <w:b/>
                <w:sz w:val="20"/>
                <w:szCs w:val="20"/>
              </w:rPr>
            </w:pPr>
            <w:r w:rsidRPr="00FD2C4E">
              <w:rPr>
                <w:rFonts w:ascii="Times New Roman" w:hAnsi="Times New Roman" w:cs="Times New Roman"/>
                <w:b/>
                <w:sz w:val="20"/>
                <w:szCs w:val="20"/>
              </w:rPr>
              <w:t>Режим работы котлов</w:t>
            </w:r>
            <w:r w:rsidR="00080818" w:rsidRPr="00FD2C4E">
              <w:rPr>
                <w:rFonts w:ascii="Times New Roman" w:hAnsi="Times New Roman" w:cs="Times New Roman"/>
                <w:b/>
                <w:sz w:val="20"/>
                <w:szCs w:val="20"/>
              </w:rPr>
              <w:t xml:space="preserve"> </w:t>
            </w:r>
            <w:r w:rsidRPr="00FD2C4E">
              <w:rPr>
                <w:rFonts w:ascii="Times New Roman" w:hAnsi="Times New Roman" w:cs="Times New Roman"/>
                <w:b/>
                <w:sz w:val="20"/>
                <w:szCs w:val="20"/>
              </w:rPr>
              <w:t>(водогрейный,</w:t>
            </w:r>
            <w:r w:rsidR="00080818" w:rsidRPr="00FD2C4E">
              <w:rPr>
                <w:rFonts w:ascii="Times New Roman" w:hAnsi="Times New Roman" w:cs="Times New Roman"/>
                <w:b/>
                <w:sz w:val="20"/>
                <w:szCs w:val="20"/>
              </w:rPr>
              <w:t xml:space="preserve"> паровой, ГВС)</w:t>
            </w:r>
          </w:p>
        </w:tc>
        <w:tc>
          <w:tcPr>
            <w:tcW w:w="1260" w:type="dxa"/>
            <w:shd w:val="clear" w:color="auto" w:fill="auto"/>
            <w:noWrap/>
            <w:vAlign w:val="center"/>
          </w:tcPr>
          <w:p w14:paraId="0BF7D184" w14:textId="136FD4B6"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КПД котлов,</w:t>
            </w:r>
            <w:r w:rsidR="008467E9" w:rsidRPr="00FD2C4E">
              <w:rPr>
                <w:rFonts w:ascii="Times New Roman" w:hAnsi="Times New Roman" w:cs="Times New Roman"/>
                <w:b/>
                <w:sz w:val="20"/>
                <w:szCs w:val="20"/>
              </w:rPr>
              <w:t xml:space="preserve"> </w:t>
            </w:r>
            <w:r w:rsidRPr="00FD2C4E">
              <w:rPr>
                <w:rFonts w:ascii="Times New Roman" w:hAnsi="Times New Roman" w:cs="Times New Roman"/>
                <w:b/>
                <w:sz w:val="20"/>
                <w:szCs w:val="20"/>
              </w:rPr>
              <w:t>%</w:t>
            </w:r>
          </w:p>
        </w:tc>
        <w:tc>
          <w:tcPr>
            <w:tcW w:w="1433" w:type="dxa"/>
            <w:shd w:val="clear" w:color="auto" w:fill="auto"/>
            <w:noWrap/>
            <w:vAlign w:val="center"/>
          </w:tcPr>
          <w:p w14:paraId="3D2D7A6A" w14:textId="4A930FBB"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Мощность котлов, МВт</w:t>
            </w:r>
          </w:p>
        </w:tc>
        <w:tc>
          <w:tcPr>
            <w:tcW w:w="993" w:type="dxa"/>
            <w:shd w:val="clear" w:color="auto" w:fill="auto"/>
            <w:noWrap/>
            <w:vAlign w:val="center"/>
          </w:tcPr>
          <w:p w14:paraId="14BDF699" w14:textId="1268EDD2"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Кол-во котлов</w:t>
            </w:r>
          </w:p>
        </w:tc>
        <w:tc>
          <w:tcPr>
            <w:tcW w:w="1120" w:type="dxa"/>
            <w:shd w:val="clear" w:color="auto" w:fill="auto"/>
            <w:noWrap/>
            <w:vAlign w:val="center"/>
          </w:tcPr>
          <w:p w14:paraId="56AA0700" w14:textId="6054975D"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Вид топлива</w:t>
            </w:r>
          </w:p>
        </w:tc>
      </w:tr>
      <w:tr w:rsidR="00B379D3" w:rsidRPr="00FD2C4E" w14:paraId="5FB7CADD" w14:textId="77777777" w:rsidTr="008467E9">
        <w:trPr>
          <w:trHeight w:val="20"/>
        </w:trPr>
        <w:tc>
          <w:tcPr>
            <w:tcW w:w="9919" w:type="dxa"/>
            <w:gridSpan w:val="6"/>
            <w:shd w:val="clear" w:color="auto" w:fill="auto"/>
            <w:noWrap/>
            <w:vAlign w:val="center"/>
          </w:tcPr>
          <w:p w14:paraId="34D4B886" w14:textId="5467E658" w:rsidR="00080818"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Котельная №1 ДЕ-25-14 ГМ</w:t>
            </w:r>
          </w:p>
        </w:tc>
      </w:tr>
      <w:tr w:rsidR="00B379D3" w:rsidRPr="00FD2C4E" w14:paraId="574935E8" w14:textId="77777777" w:rsidTr="008467E9">
        <w:trPr>
          <w:trHeight w:val="20"/>
        </w:trPr>
        <w:tc>
          <w:tcPr>
            <w:tcW w:w="1835" w:type="dxa"/>
            <w:shd w:val="clear" w:color="auto" w:fill="auto"/>
            <w:noWrap/>
            <w:vAlign w:val="bottom"/>
          </w:tcPr>
          <w:p w14:paraId="139BAD2B" w14:textId="0572D1E3"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564F1985" w14:textId="20EAADA2"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3392E76C" w14:textId="6613F438"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91,65</w:t>
            </w:r>
          </w:p>
        </w:tc>
        <w:tc>
          <w:tcPr>
            <w:tcW w:w="1433" w:type="dxa"/>
            <w:shd w:val="clear" w:color="auto" w:fill="auto"/>
            <w:noWrap/>
            <w:vAlign w:val="bottom"/>
          </w:tcPr>
          <w:p w14:paraId="25C4E77D" w14:textId="268CF66A"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0DF1644E" w14:textId="08D613D5"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00A1B92A" w14:textId="17C38542"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1D6FB6D" w14:textId="77777777" w:rsidTr="008467E9">
        <w:trPr>
          <w:trHeight w:val="20"/>
        </w:trPr>
        <w:tc>
          <w:tcPr>
            <w:tcW w:w="1835" w:type="dxa"/>
            <w:shd w:val="clear" w:color="auto" w:fill="auto"/>
            <w:noWrap/>
            <w:vAlign w:val="bottom"/>
          </w:tcPr>
          <w:p w14:paraId="22F4BB1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lastRenderedPageBreak/>
              <w:t>ДЕВ-25-14 ГМ</w:t>
            </w:r>
          </w:p>
        </w:tc>
        <w:tc>
          <w:tcPr>
            <w:tcW w:w="3278" w:type="dxa"/>
            <w:shd w:val="clear" w:color="auto" w:fill="auto"/>
            <w:noWrap/>
            <w:vAlign w:val="bottom"/>
          </w:tcPr>
          <w:p w14:paraId="21B92463"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56B5C00E"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90,45</w:t>
            </w:r>
          </w:p>
        </w:tc>
        <w:tc>
          <w:tcPr>
            <w:tcW w:w="1433" w:type="dxa"/>
            <w:shd w:val="clear" w:color="auto" w:fill="auto"/>
            <w:noWrap/>
            <w:vAlign w:val="bottom"/>
          </w:tcPr>
          <w:p w14:paraId="1595CDFA"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2F0BB116"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E95547C"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27C2B53" w14:textId="77777777" w:rsidTr="008467E9">
        <w:trPr>
          <w:trHeight w:val="20"/>
        </w:trPr>
        <w:tc>
          <w:tcPr>
            <w:tcW w:w="1835" w:type="dxa"/>
            <w:shd w:val="clear" w:color="auto" w:fill="auto"/>
            <w:noWrap/>
            <w:vAlign w:val="bottom"/>
          </w:tcPr>
          <w:p w14:paraId="5F78717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2AA5DF96"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387F52E9"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90,76</w:t>
            </w:r>
          </w:p>
        </w:tc>
        <w:tc>
          <w:tcPr>
            <w:tcW w:w="1433" w:type="dxa"/>
            <w:shd w:val="clear" w:color="auto" w:fill="auto"/>
            <w:noWrap/>
            <w:vAlign w:val="bottom"/>
          </w:tcPr>
          <w:p w14:paraId="079C912F"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1C7A7811"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15CDC4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443642B3" w14:textId="77777777" w:rsidTr="008467E9">
        <w:trPr>
          <w:trHeight w:val="20"/>
        </w:trPr>
        <w:tc>
          <w:tcPr>
            <w:tcW w:w="1835" w:type="dxa"/>
            <w:shd w:val="clear" w:color="auto" w:fill="auto"/>
            <w:noWrap/>
            <w:vAlign w:val="bottom"/>
          </w:tcPr>
          <w:p w14:paraId="7096CF37"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6498566F"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4338CED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91,23</w:t>
            </w:r>
          </w:p>
        </w:tc>
        <w:tc>
          <w:tcPr>
            <w:tcW w:w="1433" w:type="dxa"/>
            <w:shd w:val="clear" w:color="auto" w:fill="auto"/>
            <w:noWrap/>
            <w:vAlign w:val="bottom"/>
          </w:tcPr>
          <w:p w14:paraId="75640B3C"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1A0FE3A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E9E2675"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4550AAA8" w14:textId="77777777" w:rsidTr="008467E9">
        <w:trPr>
          <w:trHeight w:val="20"/>
        </w:trPr>
        <w:tc>
          <w:tcPr>
            <w:tcW w:w="1835" w:type="dxa"/>
            <w:shd w:val="clear" w:color="auto" w:fill="auto"/>
            <w:noWrap/>
            <w:vAlign w:val="bottom"/>
          </w:tcPr>
          <w:p w14:paraId="70A9B1F4"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ДЕ-25-14 ГМ</w:t>
            </w:r>
          </w:p>
        </w:tc>
        <w:tc>
          <w:tcPr>
            <w:tcW w:w="3278" w:type="dxa"/>
            <w:shd w:val="clear" w:color="auto" w:fill="auto"/>
            <w:noWrap/>
            <w:vAlign w:val="bottom"/>
          </w:tcPr>
          <w:p w14:paraId="391CD12E"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2191AF0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90,68</w:t>
            </w:r>
          </w:p>
        </w:tc>
        <w:tc>
          <w:tcPr>
            <w:tcW w:w="1433" w:type="dxa"/>
            <w:shd w:val="clear" w:color="auto" w:fill="auto"/>
            <w:noWrap/>
            <w:vAlign w:val="bottom"/>
          </w:tcPr>
          <w:p w14:paraId="6CF34BF1"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16,5</w:t>
            </w:r>
          </w:p>
        </w:tc>
        <w:tc>
          <w:tcPr>
            <w:tcW w:w="993" w:type="dxa"/>
            <w:shd w:val="clear" w:color="auto" w:fill="auto"/>
            <w:noWrap/>
            <w:vAlign w:val="bottom"/>
          </w:tcPr>
          <w:p w14:paraId="4CB55E8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4F926C1"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3E550237" w14:textId="77777777" w:rsidTr="008467E9">
        <w:trPr>
          <w:trHeight w:val="20"/>
        </w:trPr>
        <w:tc>
          <w:tcPr>
            <w:tcW w:w="1835" w:type="dxa"/>
            <w:shd w:val="clear" w:color="auto" w:fill="auto"/>
            <w:noWrap/>
            <w:vAlign w:val="bottom"/>
          </w:tcPr>
          <w:p w14:paraId="42AFC22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ДЕ-25-14 ГМ</w:t>
            </w:r>
          </w:p>
        </w:tc>
        <w:tc>
          <w:tcPr>
            <w:tcW w:w="3278" w:type="dxa"/>
            <w:shd w:val="clear" w:color="auto" w:fill="auto"/>
            <w:noWrap/>
            <w:vAlign w:val="bottom"/>
          </w:tcPr>
          <w:p w14:paraId="6BB73052"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6DC5ACC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87,35</w:t>
            </w:r>
          </w:p>
        </w:tc>
        <w:tc>
          <w:tcPr>
            <w:tcW w:w="1433" w:type="dxa"/>
            <w:shd w:val="clear" w:color="auto" w:fill="auto"/>
            <w:noWrap/>
            <w:vAlign w:val="bottom"/>
          </w:tcPr>
          <w:p w14:paraId="53832DC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16,5</w:t>
            </w:r>
          </w:p>
        </w:tc>
        <w:tc>
          <w:tcPr>
            <w:tcW w:w="993" w:type="dxa"/>
            <w:shd w:val="clear" w:color="auto" w:fill="auto"/>
            <w:noWrap/>
            <w:vAlign w:val="bottom"/>
          </w:tcPr>
          <w:p w14:paraId="6A802E7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28473A2"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1D3C09AD" w14:textId="77777777" w:rsidTr="008467E9">
        <w:trPr>
          <w:trHeight w:val="20"/>
        </w:trPr>
        <w:tc>
          <w:tcPr>
            <w:tcW w:w="1835" w:type="dxa"/>
            <w:shd w:val="clear" w:color="auto" w:fill="auto"/>
            <w:noWrap/>
            <w:vAlign w:val="bottom"/>
          </w:tcPr>
          <w:p w14:paraId="70EF770A"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Всего: </w:t>
            </w:r>
          </w:p>
        </w:tc>
        <w:tc>
          <w:tcPr>
            <w:tcW w:w="3278" w:type="dxa"/>
            <w:shd w:val="clear" w:color="auto" w:fill="auto"/>
            <w:noWrap/>
            <w:vAlign w:val="bottom"/>
          </w:tcPr>
          <w:p w14:paraId="2DB6B84A"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 </w:t>
            </w:r>
          </w:p>
        </w:tc>
        <w:tc>
          <w:tcPr>
            <w:tcW w:w="1260" w:type="dxa"/>
            <w:shd w:val="clear" w:color="auto" w:fill="auto"/>
            <w:noWrap/>
            <w:vAlign w:val="bottom"/>
          </w:tcPr>
          <w:p w14:paraId="55C8B9E3"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90,35</w:t>
            </w:r>
          </w:p>
        </w:tc>
        <w:tc>
          <w:tcPr>
            <w:tcW w:w="1433" w:type="dxa"/>
            <w:shd w:val="clear" w:color="auto" w:fill="auto"/>
            <w:noWrap/>
            <w:vAlign w:val="bottom"/>
          </w:tcPr>
          <w:p w14:paraId="10900C7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106,96</w:t>
            </w:r>
          </w:p>
        </w:tc>
        <w:tc>
          <w:tcPr>
            <w:tcW w:w="993" w:type="dxa"/>
            <w:shd w:val="clear" w:color="auto" w:fill="auto"/>
            <w:noWrap/>
            <w:vAlign w:val="bottom"/>
          </w:tcPr>
          <w:p w14:paraId="013BD4C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w:t>
            </w:r>
          </w:p>
        </w:tc>
        <w:tc>
          <w:tcPr>
            <w:tcW w:w="1120" w:type="dxa"/>
            <w:shd w:val="clear" w:color="auto" w:fill="auto"/>
            <w:noWrap/>
            <w:vAlign w:val="bottom"/>
          </w:tcPr>
          <w:p w14:paraId="6F5EA71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 </w:t>
            </w:r>
          </w:p>
        </w:tc>
      </w:tr>
      <w:tr w:rsidR="00B379D3" w:rsidRPr="00FD2C4E" w14:paraId="2860A493" w14:textId="77777777" w:rsidTr="008467E9">
        <w:trPr>
          <w:trHeight w:val="20"/>
        </w:trPr>
        <w:tc>
          <w:tcPr>
            <w:tcW w:w="9919" w:type="dxa"/>
            <w:gridSpan w:val="6"/>
            <w:shd w:val="clear" w:color="auto" w:fill="auto"/>
            <w:noWrap/>
            <w:vAlign w:val="bottom"/>
          </w:tcPr>
          <w:p w14:paraId="64EE6334" w14:textId="71DD46B1"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b/>
                <w:sz w:val="20"/>
                <w:szCs w:val="20"/>
              </w:rPr>
              <w:t>Котельная №2 ДЕ-25-14 ГМ</w:t>
            </w:r>
          </w:p>
        </w:tc>
      </w:tr>
      <w:tr w:rsidR="00B379D3" w:rsidRPr="00FD2C4E" w14:paraId="402EE508" w14:textId="77777777" w:rsidTr="008467E9">
        <w:trPr>
          <w:trHeight w:val="20"/>
        </w:trPr>
        <w:tc>
          <w:tcPr>
            <w:tcW w:w="9919" w:type="dxa"/>
            <w:gridSpan w:val="6"/>
            <w:shd w:val="clear" w:color="auto" w:fill="auto"/>
            <w:noWrap/>
            <w:vAlign w:val="bottom"/>
          </w:tcPr>
          <w:p w14:paraId="2A6001B9" w14:textId="2814EB3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Блок №1</w:t>
            </w:r>
          </w:p>
        </w:tc>
      </w:tr>
      <w:tr w:rsidR="00B379D3" w:rsidRPr="00FD2C4E" w14:paraId="7E26C97B" w14:textId="77777777" w:rsidTr="008467E9">
        <w:trPr>
          <w:trHeight w:val="20"/>
        </w:trPr>
        <w:tc>
          <w:tcPr>
            <w:tcW w:w="1835" w:type="dxa"/>
            <w:shd w:val="clear" w:color="auto" w:fill="auto"/>
            <w:noWrap/>
            <w:vAlign w:val="bottom"/>
          </w:tcPr>
          <w:p w14:paraId="0B9D3FE0" w14:textId="12C19C1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2AA81CEA" w14:textId="288ED90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0E69FAC1" w14:textId="0B29C3B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91,57</w:t>
            </w:r>
          </w:p>
        </w:tc>
        <w:tc>
          <w:tcPr>
            <w:tcW w:w="1433" w:type="dxa"/>
            <w:shd w:val="clear" w:color="auto" w:fill="auto"/>
            <w:noWrap/>
            <w:vAlign w:val="bottom"/>
          </w:tcPr>
          <w:p w14:paraId="12C56501" w14:textId="5C46A80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39C09541" w14:textId="1DA8551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C2AB9CD" w14:textId="5DD4BFDF"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FAAE768" w14:textId="77777777" w:rsidTr="008467E9">
        <w:trPr>
          <w:trHeight w:val="20"/>
        </w:trPr>
        <w:tc>
          <w:tcPr>
            <w:tcW w:w="1835" w:type="dxa"/>
            <w:shd w:val="clear" w:color="auto" w:fill="auto"/>
            <w:noWrap/>
            <w:vAlign w:val="bottom"/>
          </w:tcPr>
          <w:p w14:paraId="5075D7F0" w14:textId="45D1C586"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53E9E415" w14:textId="1B9374A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4EDFE7EC" w14:textId="02EF15BF"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91,70</w:t>
            </w:r>
          </w:p>
        </w:tc>
        <w:tc>
          <w:tcPr>
            <w:tcW w:w="1433" w:type="dxa"/>
            <w:shd w:val="clear" w:color="auto" w:fill="auto"/>
            <w:noWrap/>
            <w:vAlign w:val="bottom"/>
          </w:tcPr>
          <w:p w14:paraId="7ED130F5" w14:textId="2921E32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3A501A3F" w14:textId="141433C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E0BA44D" w14:textId="661407C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D76722A" w14:textId="77777777" w:rsidTr="008467E9">
        <w:trPr>
          <w:trHeight w:val="20"/>
        </w:trPr>
        <w:tc>
          <w:tcPr>
            <w:tcW w:w="1835" w:type="dxa"/>
            <w:shd w:val="clear" w:color="auto" w:fill="auto"/>
            <w:noWrap/>
            <w:vAlign w:val="bottom"/>
          </w:tcPr>
          <w:p w14:paraId="1F1A09C5" w14:textId="297B4200"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44F59C63" w14:textId="789FB24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1D7D694B" w14:textId="2186EAB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91,13</w:t>
            </w:r>
          </w:p>
        </w:tc>
        <w:tc>
          <w:tcPr>
            <w:tcW w:w="1433" w:type="dxa"/>
            <w:shd w:val="clear" w:color="auto" w:fill="auto"/>
            <w:noWrap/>
            <w:vAlign w:val="bottom"/>
          </w:tcPr>
          <w:p w14:paraId="6F3D283A" w14:textId="4FE74CA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183D2BF0" w14:textId="7774FBF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7DCB5B31" w14:textId="5DF2DCE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D363C21" w14:textId="77777777" w:rsidTr="008467E9">
        <w:trPr>
          <w:trHeight w:val="20"/>
        </w:trPr>
        <w:tc>
          <w:tcPr>
            <w:tcW w:w="1835" w:type="dxa"/>
            <w:shd w:val="clear" w:color="auto" w:fill="auto"/>
            <w:noWrap/>
            <w:vAlign w:val="bottom"/>
          </w:tcPr>
          <w:p w14:paraId="1C2704FF" w14:textId="4911E10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1FF75B7E" w14:textId="4DF302E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6F7DB4BB" w14:textId="6F67AA21"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91,53</w:t>
            </w:r>
          </w:p>
        </w:tc>
        <w:tc>
          <w:tcPr>
            <w:tcW w:w="1433" w:type="dxa"/>
            <w:shd w:val="clear" w:color="auto" w:fill="auto"/>
            <w:noWrap/>
            <w:vAlign w:val="bottom"/>
          </w:tcPr>
          <w:p w14:paraId="448B6078" w14:textId="34C5916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3200C312" w14:textId="1A686F0B"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2485D75" w14:textId="3378C32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22435ABE" w14:textId="77777777" w:rsidTr="008467E9">
        <w:trPr>
          <w:trHeight w:val="20"/>
        </w:trPr>
        <w:tc>
          <w:tcPr>
            <w:tcW w:w="1835" w:type="dxa"/>
            <w:shd w:val="clear" w:color="auto" w:fill="auto"/>
            <w:noWrap/>
            <w:vAlign w:val="bottom"/>
          </w:tcPr>
          <w:p w14:paraId="1904E4BE" w14:textId="52255E6D" w:rsidR="00080818" w:rsidRPr="00FD2C4E" w:rsidRDefault="00080818" w:rsidP="0008081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Всего Блок №1:</w:t>
            </w:r>
          </w:p>
        </w:tc>
        <w:tc>
          <w:tcPr>
            <w:tcW w:w="3278" w:type="dxa"/>
            <w:shd w:val="clear" w:color="auto" w:fill="auto"/>
            <w:noWrap/>
            <w:vAlign w:val="bottom"/>
          </w:tcPr>
          <w:p w14:paraId="6BC80DD6" w14:textId="77777777" w:rsidR="00080818" w:rsidRPr="00FD2C4E" w:rsidRDefault="00080818" w:rsidP="007C16A7">
            <w:pPr>
              <w:spacing w:after="0" w:line="240" w:lineRule="auto"/>
              <w:jc w:val="center"/>
              <w:rPr>
                <w:rFonts w:ascii="Times New Roman" w:hAnsi="Times New Roman" w:cs="Times New Roman"/>
                <w:sz w:val="20"/>
                <w:szCs w:val="20"/>
              </w:rPr>
            </w:pPr>
          </w:p>
        </w:tc>
        <w:tc>
          <w:tcPr>
            <w:tcW w:w="1260" w:type="dxa"/>
            <w:shd w:val="clear" w:color="auto" w:fill="auto"/>
            <w:noWrap/>
            <w:vAlign w:val="bottom"/>
          </w:tcPr>
          <w:p w14:paraId="74C7A926" w14:textId="6787A1BF"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91,48</w:t>
            </w:r>
          </w:p>
        </w:tc>
        <w:tc>
          <w:tcPr>
            <w:tcW w:w="1433" w:type="dxa"/>
            <w:shd w:val="clear" w:color="auto" w:fill="auto"/>
            <w:noWrap/>
            <w:vAlign w:val="bottom"/>
          </w:tcPr>
          <w:p w14:paraId="2AB111EA" w14:textId="59550F6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69,6</w:t>
            </w:r>
          </w:p>
        </w:tc>
        <w:tc>
          <w:tcPr>
            <w:tcW w:w="993" w:type="dxa"/>
            <w:shd w:val="clear" w:color="auto" w:fill="auto"/>
            <w:noWrap/>
            <w:vAlign w:val="bottom"/>
          </w:tcPr>
          <w:p w14:paraId="66090244" w14:textId="2F3CB54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w:t>
            </w:r>
          </w:p>
        </w:tc>
        <w:tc>
          <w:tcPr>
            <w:tcW w:w="1120" w:type="dxa"/>
            <w:shd w:val="clear" w:color="auto" w:fill="auto"/>
            <w:noWrap/>
            <w:vAlign w:val="bottom"/>
          </w:tcPr>
          <w:p w14:paraId="02A8D6C1" w14:textId="77777777" w:rsidR="00080818" w:rsidRPr="00FD2C4E" w:rsidRDefault="00080818" w:rsidP="007C16A7">
            <w:pPr>
              <w:spacing w:after="0" w:line="240" w:lineRule="auto"/>
              <w:jc w:val="center"/>
              <w:rPr>
                <w:rFonts w:ascii="Times New Roman" w:hAnsi="Times New Roman" w:cs="Times New Roman"/>
                <w:sz w:val="20"/>
                <w:szCs w:val="20"/>
              </w:rPr>
            </w:pPr>
          </w:p>
        </w:tc>
      </w:tr>
      <w:tr w:rsidR="00B379D3" w:rsidRPr="00FD2C4E" w14:paraId="5E0C3F84" w14:textId="77777777" w:rsidTr="008467E9">
        <w:trPr>
          <w:trHeight w:val="20"/>
        </w:trPr>
        <w:tc>
          <w:tcPr>
            <w:tcW w:w="9919" w:type="dxa"/>
            <w:gridSpan w:val="6"/>
            <w:shd w:val="clear" w:color="auto" w:fill="auto"/>
            <w:noWrap/>
            <w:vAlign w:val="bottom"/>
          </w:tcPr>
          <w:p w14:paraId="5CF92BA5" w14:textId="741DD68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 xml:space="preserve">Блок №№2,3 </w:t>
            </w:r>
          </w:p>
        </w:tc>
      </w:tr>
      <w:tr w:rsidR="00B379D3" w:rsidRPr="00FD2C4E" w14:paraId="72718C9B" w14:textId="77777777" w:rsidTr="008467E9">
        <w:trPr>
          <w:trHeight w:val="20"/>
        </w:trPr>
        <w:tc>
          <w:tcPr>
            <w:tcW w:w="1835" w:type="dxa"/>
            <w:shd w:val="clear" w:color="auto" w:fill="auto"/>
            <w:noWrap/>
            <w:vAlign w:val="bottom"/>
          </w:tcPr>
          <w:p w14:paraId="4B66F796" w14:textId="732A9ED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48351912" w14:textId="451D560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380FB0BD" w14:textId="117A515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4CFC1D66" w14:textId="1C8F47A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7F00AA9E" w14:textId="3FBDA63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79E6410" w14:textId="699E7B2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691C873" w14:textId="77777777" w:rsidTr="008467E9">
        <w:trPr>
          <w:trHeight w:val="20"/>
        </w:trPr>
        <w:tc>
          <w:tcPr>
            <w:tcW w:w="1835" w:type="dxa"/>
            <w:shd w:val="clear" w:color="auto" w:fill="auto"/>
            <w:noWrap/>
            <w:vAlign w:val="bottom"/>
          </w:tcPr>
          <w:p w14:paraId="1E906889" w14:textId="7FE8361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 </w:t>
            </w:r>
          </w:p>
        </w:tc>
        <w:tc>
          <w:tcPr>
            <w:tcW w:w="3278" w:type="dxa"/>
            <w:shd w:val="clear" w:color="auto" w:fill="auto"/>
            <w:noWrap/>
            <w:vAlign w:val="bottom"/>
          </w:tcPr>
          <w:p w14:paraId="25070F29" w14:textId="0A706B9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1ADD6500" w14:textId="15DC927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3A7860F4" w14:textId="49ECB14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372C5412" w14:textId="185AECC2"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3AA211CD" w14:textId="733985C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4ED052C" w14:textId="77777777" w:rsidTr="008467E9">
        <w:trPr>
          <w:trHeight w:val="20"/>
        </w:trPr>
        <w:tc>
          <w:tcPr>
            <w:tcW w:w="1835" w:type="dxa"/>
            <w:shd w:val="clear" w:color="auto" w:fill="auto"/>
            <w:noWrap/>
            <w:vAlign w:val="bottom"/>
          </w:tcPr>
          <w:p w14:paraId="00BC9ECA" w14:textId="00CDD8B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5F246DB1" w14:textId="73FFD1F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139115FE" w14:textId="38263F94"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4005656D" w14:textId="2E61F02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2A10CA42" w14:textId="7E46C46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12C20A3" w14:textId="7BE9CB7B"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730DF5B" w14:textId="77777777" w:rsidTr="008467E9">
        <w:trPr>
          <w:trHeight w:val="20"/>
        </w:trPr>
        <w:tc>
          <w:tcPr>
            <w:tcW w:w="1835" w:type="dxa"/>
            <w:shd w:val="clear" w:color="auto" w:fill="auto"/>
            <w:noWrap/>
            <w:vAlign w:val="bottom"/>
          </w:tcPr>
          <w:p w14:paraId="41409885" w14:textId="533017B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66280E51" w14:textId="770A557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29BA17C3" w14:textId="627E9B56"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632E619D" w14:textId="2E1A26E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0563B2B5" w14:textId="3C536501"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CCB8818" w14:textId="66569F3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6F5291D3" w14:textId="77777777" w:rsidTr="008467E9">
        <w:trPr>
          <w:trHeight w:val="20"/>
        </w:trPr>
        <w:tc>
          <w:tcPr>
            <w:tcW w:w="1835" w:type="dxa"/>
            <w:shd w:val="clear" w:color="auto" w:fill="auto"/>
            <w:noWrap/>
            <w:vAlign w:val="bottom"/>
          </w:tcPr>
          <w:p w14:paraId="5AB90DCA" w14:textId="2427089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 </w:t>
            </w:r>
          </w:p>
        </w:tc>
        <w:tc>
          <w:tcPr>
            <w:tcW w:w="3278" w:type="dxa"/>
            <w:shd w:val="clear" w:color="auto" w:fill="auto"/>
            <w:noWrap/>
            <w:vAlign w:val="bottom"/>
          </w:tcPr>
          <w:p w14:paraId="0852E0FE" w14:textId="0881CCF2"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6E8E253F" w14:textId="76A020F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5E37CBD5" w14:textId="781CFD9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1D93A471" w14:textId="0B3978A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44183268" w14:textId="36D7513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4776DF81" w14:textId="77777777" w:rsidTr="008467E9">
        <w:trPr>
          <w:trHeight w:val="20"/>
        </w:trPr>
        <w:tc>
          <w:tcPr>
            <w:tcW w:w="1835" w:type="dxa"/>
            <w:shd w:val="clear" w:color="auto" w:fill="auto"/>
            <w:noWrap/>
            <w:vAlign w:val="bottom"/>
          </w:tcPr>
          <w:p w14:paraId="6CE8782C" w14:textId="7D52EEE2"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2D5711D8" w14:textId="71A360B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0054477E" w14:textId="23C3309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3C474CD8" w14:textId="122CDDE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165BCA6C" w14:textId="5E4A1C8B"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A714BD4" w14:textId="5C35E5B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250B9F14" w14:textId="77777777" w:rsidTr="008467E9">
        <w:trPr>
          <w:trHeight w:val="20"/>
        </w:trPr>
        <w:tc>
          <w:tcPr>
            <w:tcW w:w="1835" w:type="dxa"/>
            <w:shd w:val="clear" w:color="auto" w:fill="auto"/>
            <w:noWrap/>
            <w:vAlign w:val="center"/>
          </w:tcPr>
          <w:p w14:paraId="5A165A68" w14:textId="78DC26EF"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Всего Блоки №№2,3:</w:t>
            </w:r>
          </w:p>
        </w:tc>
        <w:tc>
          <w:tcPr>
            <w:tcW w:w="3278" w:type="dxa"/>
            <w:shd w:val="clear" w:color="auto" w:fill="auto"/>
            <w:noWrap/>
            <w:vAlign w:val="center"/>
          </w:tcPr>
          <w:p w14:paraId="26972020" w14:textId="77777777" w:rsidR="00080818" w:rsidRPr="00FD2C4E" w:rsidRDefault="00080818" w:rsidP="008467E9">
            <w:pPr>
              <w:spacing w:after="0" w:line="240" w:lineRule="auto"/>
              <w:jc w:val="center"/>
              <w:rPr>
                <w:rFonts w:ascii="Times New Roman" w:hAnsi="Times New Roman" w:cs="Times New Roman"/>
                <w:sz w:val="20"/>
                <w:szCs w:val="20"/>
              </w:rPr>
            </w:pPr>
          </w:p>
        </w:tc>
        <w:tc>
          <w:tcPr>
            <w:tcW w:w="1260" w:type="dxa"/>
            <w:shd w:val="clear" w:color="auto" w:fill="auto"/>
            <w:noWrap/>
            <w:vAlign w:val="center"/>
          </w:tcPr>
          <w:p w14:paraId="0EB82506" w14:textId="0C4757C8"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center"/>
          </w:tcPr>
          <w:p w14:paraId="49710FE6" w14:textId="27FF4E1A"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63,6</w:t>
            </w:r>
          </w:p>
        </w:tc>
        <w:tc>
          <w:tcPr>
            <w:tcW w:w="993" w:type="dxa"/>
            <w:shd w:val="clear" w:color="auto" w:fill="auto"/>
            <w:noWrap/>
            <w:vAlign w:val="center"/>
          </w:tcPr>
          <w:p w14:paraId="117BD7A7" w14:textId="08640900"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w:t>
            </w:r>
          </w:p>
        </w:tc>
        <w:tc>
          <w:tcPr>
            <w:tcW w:w="1120" w:type="dxa"/>
            <w:shd w:val="clear" w:color="auto" w:fill="auto"/>
            <w:noWrap/>
            <w:vAlign w:val="center"/>
          </w:tcPr>
          <w:p w14:paraId="570CE720" w14:textId="77777777" w:rsidR="00080818" w:rsidRPr="00FD2C4E" w:rsidRDefault="00080818" w:rsidP="008467E9">
            <w:pPr>
              <w:spacing w:after="0" w:line="240" w:lineRule="auto"/>
              <w:jc w:val="center"/>
              <w:rPr>
                <w:rFonts w:ascii="Times New Roman" w:hAnsi="Times New Roman" w:cs="Times New Roman"/>
                <w:sz w:val="20"/>
                <w:szCs w:val="20"/>
              </w:rPr>
            </w:pPr>
          </w:p>
        </w:tc>
      </w:tr>
      <w:tr w:rsidR="00B379D3" w:rsidRPr="00FD2C4E" w14:paraId="6B28F6EA" w14:textId="77777777" w:rsidTr="008467E9">
        <w:trPr>
          <w:trHeight w:val="20"/>
        </w:trPr>
        <w:tc>
          <w:tcPr>
            <w:tcW w:w="9919" w:type="dxa"/>
            <w:gridSpan w:val="6"/>
            <w:shd w:val="clear" w:color="auto" w:fill="auto"/>
            <w:noWrap/>
            <w:vAlign w:val="bottom"/>
          </w:tcPr>
          <w:p w14:paraId="30313773" w14:textId="31F36902"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b/>
                <w:sz w:val="20"/>
                <w:szCs w:val="20"/>
              </w:rPr>
              <w:t>Котельная №3 КВГМ-50</w:t>
            </w:r>
          </w:p>
        </w:tc>
      </w:tr>
      <w:tr w:rsidR="00B379D3" w:rsidRPr="00FD2C4E" w14:paraId="0B57EC69" w14:textId="77777777" w:rsidTr="008467E9">
        <w:trPr>
          <w:trHeight w:val="20"/>
        </w:trPr>
        <w:tc>
          <w:tcPr>
            <w:tcW w:w="1835" w:type="dxa"/>
            <w:shd w:val="clear" w:color="auto" w:fill="auto"/>
            <w:noWrap/>
            <w:vAlign w:val="bottom"/>
          </w:tcPr>
          <w:p w14:paraId="40A5E546" w14:textId="695290F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КВГМ-50 </w:t>
            </w:r>
          </w:p>
        </w:tc>
        <w:tc>
          <w:tcPr>
            <w:tcW w:w="3278" w:type="dxa"/>
            <w:shd w:val="clear" w:color="auto" w:fill="auto"/>
            <w:noWrap/>
            <w:vAlign w:val="bottom"/>
          </w:tcPr>
          <w:p w14:paraId="37598738" w14:textId="1F90F8B4"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00A5528E" w14:textId="17A1CD1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92,18</w:t>
            </w:r>
          </w:p>
        </w:tc>
        <w:tc>
          <w:tcPr>
            <w:tcW w:w="1433" w:type="dxa"/>
            <w:shd w:val="clear" w:color="auto" w:fill="auto"/>
            <w:noWrap/>
            <w:vAlign w:val="bottom"/>
          </w:tcPr>
          <w:p w14:paraId="615CB194" w14:textId="35467C1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58,15</w:t>
            </w:r>
          </w:p>
        </w:tc>
        <w:tc>
          <w:tcPr>
            <w:tcW w:w="993" w:type="dxa"/>
            <w:shd w:val="clear" w:color="auto" w:fill="auto"/>
            <w:noWrap/>
            <w:vAlign w:val="bottom"/>
          </w:tcPr>
          <w:p w14:paraId="3C156A1C" w14:textId="6C138526"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1C949655" w14:textId="43E7FA3E"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200EF78F" w14:textId="77777777" w:rsidTr="008467E9">
        <w:trPr>
          <w:trHeight w:val="20"/>
        </w:trPr>
        <w:tc>
          <w:tcPr>
            <w:tcW w:w="1835" w:type="dxa"/>
            <w:shd w:val="clear" w:color="auto" w:fill="auto"/>
            <w:noWrap/>
            <w:vAlign w:val="bottom"/>
          </w:tcPr>
          <w:p w14:paraId="6623F373" w14:textId="3577E48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КВГМ-50</w:t>
            </w:r>
          </w:p>
        </w:tc>
        <w:tc>
          <w:tcPr>
            <w:tcW w:w="3278" w:type="dxa"/>
            <w:shd w:val="clear" w:color="auto" w:fill="auto"/>
            <w:noWrap/>
            <w:vAlign w:val="bottom"/>
          </w:tcPr>
          <w:p w14:paraId="0C3F739F" w14:textId="5386FE3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7943635D" w14:textId="7CD432EA"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91,58</w:t>
            </w:r>
          </w:p>
        </w:tc>
        <w:tc>
          <w:tcPr>
            <w:tcW w:w="1433" w:type="dxa"/>
            <w:shd w:val="clear" w:color="auto" w:fill="auto"/>
            <w:noWrap/>
            <w:vAlign w:val="bottom"/>
          </w:tcPr>
          <w:p w14:paraId="2947E75D" w14:textId="73B2232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58,15</w:t>
            </w:r>
          </w:p>
        </w:tc>
        <w:tc>
          <w:tcPr>
            <w:tcW w:w="993" w:type="dxa"/>
            <w:shd w:val="clear" w:color="auto" w:fill="auto"/>
            <w:noWrap/>
            <w:vAlign w:val="bottom"/>
          </w:tcPr>
          <w:p w14:paraId="4683A8EF" w14:textId="13FBA1CE"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43F4C3F9" w14:textId="377B2172"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17DBE7A2" w14:textId="77777777" w:rsidTr="008467E9">
        <w:trPr>
          <w:trHeight w:val="20"/>
        </w:trPr>
        <w:tc>
          <w:tcPr>
            <w:tcW w:w="1835" w:type="dxa"/>
            <w:shd w:val="clear" w:color="auto" w:fill="auto"/>
            <w:noWrap/>
            <w:vAlign w:val="bottom"/>
          </w:tcPr>
          <w:p w14:paraId="6C8D94ED" w14:textId="09BEE271"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КВГМ-50</w:t>
            </w:r>
          </w:p>
        </w:tc>
        <w:tc>
          <w:tcPr>
            <w:tcW w:w="3278" w:type="dxa"/>
            <w:shd w:val="clear" w:color="auto" w:fill="auto"/>
            <w:noWrap/>
            <w:vAlign w:val="bottom"/>
          </w:tcPr>
          <w:p w14:paraId="0E97466E" w14:textId="7B01BC39"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5C75A6E0" w14:textId="0C9ED93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90,99</w:t>
            </w:r>
          </w:p>
        </w:tc>
        <w:tc>
          <w:tcPr>
            <w:tcW w:w="1433" w:type="dxa"/>
            <w:shd w:val="clear" w:color="auto" w:fill="auto"/>
            <w:noWrap/>
            <w:vAlign w:val="bottom"/>
          </w:tcPr>
          <w:p w14:paraId="288FD311" w14:textId="4500964F"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58,15</w:t>
            </w:r>
          </w:p>
        </w:tc>
        <w:tc>
          <w:tcPr>
            <w:tcW w:w="993" w:type="dxa"/>
            <w:shd w:val="clear" w:color="auto" w:fill="auto"/>
            <w:noWrap/>
            <w:vAlign w:val="bottom"/>
          </w:tcPr>
          <w:p w14:paraId="30A0F809" w14:textId="4293216D"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A584856" w14:textId="21762C70"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FD5C6A8" w14:textId="77777777" w:rsidTr="008467E9">
        <w:trPr>
          <w:trHeight w:val="20"/>
        </w:trPr>
        <w:tc>
          <w:tcPr>
            <w:tcW w:w="1835" w:type="dxa"/>
            <w:shd w:val="clear" w:color="auto" w:fill="auto"/>
            <w:noWrap/>
            <w:vAlign w:val="bottom"/>
          </w:tcPr>
          <w:p w14:paraId="05A8F259" w14:textId="70FB5916"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Котельная №3</w:t>
            </w:r>
          </w:p>
        </w:tc>
        <w:tc>
          <w:tcPr>
            <w:tcW w:w="3278" w:type="dxa"/>
            <w:shd w:val="clear" w:color="auto" w:fill="auto"/>
            <w:noWrap/>
            <w:vAlign w:val="bottom"/>
          </w:tcPr>
          <w:p w14:paraId="3D65FB00" w14:textId="77777777" w:rsidR="00080818" w:rsidRPr="00FD2C4E" w:rsidRDefault="00080818" w:rsidP="00BB40E1">
            <w:pPr>
              <w:spacing w:after="0" w:line="240" w:lineRule="auto"/>
              <w:jc w:val="center"/>
              <w:rPr>
                <w:rFonts w:ascii="Times New Roman" w:hAnsi="Times New Roman" w:cs="Times New Roman"/>
                <w:sz w:val="20"/>
                <w:szCs w:val="20"/>
              </w:rPr>
            </w:pPr>
          </w:p>
        </w:tc>
        <w:tc>
          <w:tcPr>
            <w:tcW w:w="1260" w:type="dxa"/>
            <w:shd w:val="clear" w:color="auto" w:fill="auto"/>
            <w:noWrap/>
            <w:vAlign w:val="bottom"/>
          </w:tcPr>
          <w:p w14:paraId="0C5B1176" w14:textId="6C751470"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91,14</w:t>
            </w:r>
          </w:p>
        </w:tc>
        <w:tc>
          <w:tcPr>
            <w:tcW w:w="1433" w:type="dxa"/>
            <w:shd w:val="clear" w:color="auto" w:fill="auto"/>
            <w:noWrap/>
            <w:vAlign w:val="bottom"/>
          </w:tcPr>
          <w:p w14:paraId="1CB982E8" w14:textId="7CC45E60"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174,45</w:t>
            </w:r>
          </w:p>
        </w:tc>
        <w:tc>
          <w:tcPr>
            <w:tcW w:w="993" w:type="dxa"/>
            <w:shd w:val="clear" w:color="auto" w:fill="auto"/>
            <w:noWrap/>
            <w:vAlign w:val="bottom"/>
          </w:tcPr>
          <w:p w14:paraId="13DFCA1D" w14:textId="146595F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w:t>
            </w:r>
          </w:p>
        </w:tc>
        <w:tc>
          <w:tcPr>
            <w:tcW w:w="1120" w:type="dxa"/>
            <w:shd w:val="clear" w:color="auto" w:fill="auto"/>
            <w:noWrap/>
            <w:vAlign w:val="bottom"/>
          </w:tcPr>
          <w:p w14:paraId="0B59671F" w14:textId="77777777" w:rsidR="00080818" w:rsidRPr="00FD2C4E" w:rsidRDefault="00080818" w:rsidP="00BB40E1">
            <w:pPr>
              <w:spacing w:after="0" w:line="240" w:lineRule="auto"/>
              <w:jc w:val="center"/>
              <w:rPr>
                <w:rFonts w:ascii="Times New Roman" w:hAnsi="Times New Roman" w:cs="Times New Roman"/>
                <w:sz w:val="20"/>
                <w:szCs w:val="20"/>
              </w:rPr>
            </w:pPr>
          </w:p>
        </w:tc>
      </w:tr>
    </w:tbl>
    <w:p w14:paraId="12AE09E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Котельные №1, №2 и №3 работают на одну теплосеть. Система теплоснабжения выполнена закрытой при одновременной подаче теплоты по двухтрубным водяным тепловым сетям на отопление, вентиляцию и горячее водоснабжение.</w:t>
      </w:r>
    </w:p>
    <w:p w14:paraId="39BEA3A8"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Магистральные сети, работающие по температурному графику 110-70</w:t>
      </w:r>
      <w:r w:rsidRPr="00FD2C4E">
        <w:rPr>
          <w:rFonts w:ascii="Times New Roman" w:hAnsi="Times New Roman" w:cs="Times New Roman"/>
        </w:rPr>
        <w:sym w:font="Symbol" w:char="F0B0"/>
      </w:r>
      <w:r w:rsidRPr="00FD2C4E">
        <w:rPr>
          <w:rFonts w:ascii="Times New Roman" w:hAnsi="Times New Roman" w:cs="Times New Roman"/>
        </w:rPr>
        <w:t xml:space="preserve">С, от котельных до ЦТП проложены частично в надземном исполнении с изоляцией из </w:t>
      </w:r>
      <w:proofErr w:type="spellStart"/>
      <w:r w:rsidRPr="00FD2C4E">
        <w:rPr>
          <w:rFonts w:ascii="Times New Roman" w:hAnsi="Times New Roman" w:cs="Times New Roman"/>
        </w:rPr>
        <w:t>пенополиуретана</w:t>
      </w:r>
      <w:proofErr w:type="spellEnd"/>
      <w:r w:rsidRPr="00FD2C4E">
        <w:rPr>
          <w:rFonts w:ascii="Times New Roman" w:hAnsi="Times New Roman" w:cs="Times New Roman"/>
        </w:rPr>
        <w:t xml:space="preserve"> и минеральной ваты и частично в подземном исполнении с изоляцией из </w:t>
      </w:r>
      <w:proofErr w:type="spellStart"/>
      <w:r w:rsidRPr="00FD2C4E">
        <w:rPr>
          <w:rFonts w:ascii="Times New Roman" w:hAnsi="Times New Roman" w:cs="Times New Roman"/>
        </w:rPr>
        <w:t>пенополиуретана</w:t>
      </w:r>
      <w:proofErr w:type="spellEnd"/>
      <w:r w:rsidRPr="00FD2C4E">
        <w:rPr>
          <w:rFonts w:ascii="Times New Roman" w:hAnsi="Times New Roman" w:cs="Times New Roman"/>
        </w:rPr>
        <w:t>.</w:t>
      </w:r>
    </w:p>
    <w:p w14:paraId="61993B79"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Внутриквартальные сети теплоснабжения, работающие по температурному графику 95-70</w:t>
      </w:r>
      <w:r w:rsidRPr="00FD2C4E">
        <w:rPr>
          <w:rFonts w:ascii="Times New Roman" w:hAnsi="Times New Roman" w:cs="Times New Roman"/>
        </w:rPr>
        <w:sym w:font="Symbol" w:char="F0B0"/>
      </w:r>
      <w:r w:rsidRPr="00FD2C4E">
        <w:rPr>
          <w:rFonts w:ascii="Times New Roman" w:hAnsi="Times New Roman" w:cs="Times New Roman"/>
        </w:rPr>
        <w:t xml:space="preserve">С, от ЦТП до потребителя проложены в подземном исполнении, трубы изолированы </w:t>
      </w:r>
      <w:proofErr w:type="spellStart"/>
      <w:r w:rsidRPr="00FD2C4E">
        <w:rPr>
          <w:rFonts w:ascii="Times New Roman" w:hAnsi="Times New Roman" w:cs="Times New Roman"/>
        </w:rPr>
        <w:t>пенополиуретаном</w:t>
      </w:r>
      <w:proofErr w:type="spellEnd"/>
      <w:r w:rsidRPr="00FD2C4E">
        <w:rPr>
          <w:rFonts w:ascii="Times New Roman" w:hAnsi="Times New Roman" w:cs="Times New Roman"/>
        </w:rPr>
        <w:t>.</w:t>
      </w:r>
    </w:p>
    <w:p w14:paraId="4E8B69D2"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Присоединение потребителей тепла к тепловым сетям осуществляется по зависимой схеме через центральные тепловые пункты (ЦТП), предназначенные для снижения и регулирования параметров теплоносителя, учета и контроля отпуска тепла, а также для приготовления горячей воды на бытовые нужды.</w:t>
      </w:r>
    </w:p>
    <w:p w14:paraId="55678776"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Для получения горячей воды холодная вода из трубопровода ХВС, для нагрева поступает в первую ступень теплообменных аппаратов, установленных в ЦТП и ИТП. Далее, вода, подогретая до нормативной температуры, поступает на вторую ступень теплообменников и подается в распределительную сеть горячего водоснабжения в здания потребителя.</w:t>
      </w:r>
    </w:p>
    <w:p w14:paraId="7FC4A27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Средний износ тепловых сетей ЛГ МУП «УТВиВ» составляет 84,1%.</w:t>
      </w:r>
    </w:p>
    <w:p w14:paraId="35999EF3"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Сеть теплоснабжения и горячего водоснабжения городского поселения Лянтор прокладывалась, начиная с 1982 года, и по мере окончания срока службы и изношенности трубопроводов проводился капитальный ремонт с заменой трубы на трубу ППУ. Нормативные среднегодовые потери в тепловых сетях составляют 14,6% от полезного отпуска тепловой энергии. Высокая величина тепловых потерь обуславливается изношенным состоянием изоляции.</w:t>
      </w:r>
    </w:p>
    <w:p w14:paraId="6173A385"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Компенсация температурных деформаций трубопроводов тепловой сети осуществляется за счет П-образных компенсаторов и углов поворота теплотрасс. Прокладка тепловых сетей – комбинированная: в зоне жилой застройки – подземная, в промышленной зоне – надземная.</w:t>
      </w:r>
    </w:p>
    <w:p w14:paraId="2C551DF4"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lastRenderedPageBreak/>
        <w:t>В результате анализа выявлены следующие недостатки существующей системы теплоснабжения: высокий износ основного и вспомогательного оборудования котельных, износа основного оборудования, низкая эффективность источников тепловой энергии, низкая эффективность и высокий износ тепловой изоляции, износ магистральных и распределительных сетей, низкая обеспеченность систем теплоснабжения средствами автоматизации и телемеханизации.</w:t>
      </w:r>
    </w:p>
    <w:p w14:paraId="20288DB6" w14:textId="13D36BCB" w:rsidR="00201138" w:rsidRPr="00FD2C4E" w:rsidRDefault="00201138" w:rsidP="00B061A0">
      <w:pPr>
        <w:pStyle w:val="a7"/>
        <w:rPr>
          <w:rFonts w:ascii="Times New Roman" w:hAnsi="Times New Roman" w:cs="Times New Roman"/>
        </w:rPr>
      </w:pPr>
      <w:r w:rsidRPr="00FD2C4E">
        <w:rPr>
          <w:rFonts w:ascii="Times New Roman" w:hAnsi="Times New Roman" w:cs="Times New Roman"/>
        </w:rPr>
        <w:t>Основными существующими проблемами организации качественного, надежного и безопасного теплоснабжения являются:</w:t>
      </w:r>
    </w:p>
    <w:p w14:paraId="4ED13417" w14:textId="60EFBE56" w:rsidR="00201138" w:rsidRPr="00FD2C4E" w:rsidRDefault="00201138" w:rsidP="00B061A0">
      <w:pPr>
        <w:pStyle w:val="a"/>
        <w:rPr>
          <w:rFonts w:ascii="Times New Roman" w:hAnsi="Times New Roman" w:cs="Times New Roman"/>
        </w:rPr>
      </w:pPr>
      <w:r w:rsidRPr="00FD2C4E">
        <w:rPr>
          <w:rFonts w:ascii="Times New Roman" w:hAnsi="Times New Roman" w:cs="Times New Roman"/>
        </w:rPr>
        <w:t>низкая эффективность и высокий износ тепловой изоляции;</w:t>
      </w:r>
    </w:p>
    <w:p w14:paraId="4AC8404E" w14:textId="34793A04" w:rsidR="00201138" w:rsidRPr="00FD2C4E" w:rsidRDefault="00201138" w:rsidP="00B061A0">
      <w:pPr>
        <w:pStyle w:val="a"/>
        <w:rPr>
          <w:rFonts w:ascii="Times New Roman" w:hAnsi="Times New Roman" w:cs="Times New Roman"/>
        </w:rPr>
      </w:pPr>
      <w:r w:rsidRPr="00FD2C4E">
        <w:rPr>
          <w:rFonts w:ascii="Times New Roman" w:hAnsi="Times New Roman" w:cs="Times New Roman"/>
        </w:rPr>
        <w:t>низкая обеспеченность систем теплоснабжения средствами автоматизации и телемеханизации;</w:t>
      </w:r>
    </w:p>
    <w:p w14:paraId="29B37D94" w14:textId="77777777" w:rsidR="00201138" w:rsidRPr="00FD2C4E" w:rsidRDefault="00201138" w:rsidP="00B061A0">
      <w:pPr>
        <w:pStyle w:val="a"/>
        <w:rPr>
          <w:rFonts w:ascii="Times New Roman" w:hAnsi="Times New Roman" w:cs="Times New Roman"/>
        </w:rPr>
      </w:pPr>
      <w:r w:rsidRPr="00FD2C4E">
        <w:rPr>
          <w:rFonts w:ascii="Times New Roman" w:hAnsi="Times New Roman" w:cs="Times New Roman"/>
        </w:rPr>
        <w:t>высокий износ основного и вспомогательного оборудования котельных.</w:t>
      </w:r>
    </w:p>
    <w:p w14:paraId="5BF6ACE5" w14:textId="4972511C" w:rsidR="00FD3F1A" w:rsidRPr="00FD2C4E" w:rsidRDefault="00FD3F1A" w:rsidP="00B061A0">
      <w:pPr>
        <w:pStyle w:val="a7"/>
        <w:rPr>
          <w:rFonts w:ascii="Times New Roman" w:hAnsi="Times New Roman" w:cs="Times New Roman"/>
        </w:rPr>
      </w:pPr>
      <w:r w:rsidRPr="00FD2C4E">
        <w:rPr>
          <w:rFonts w:ascii="Times New Roman" w:hAnsi="Times New Roman" w:cs="Times New Roman"/>
        </w:rPr>
        <w:t xml:space="preserve">Баланс тепловой мощности представлен в таблице </w:t>
      </w:r>
      <w:r w:rsidR="00570E77" w:rsidRPr="00FD2C4E">
        <w:rPr>
          <w:rFonts w:ascii="Times New Roman" w:hAnsi="Times New Roman" w:cs="Times New Roman"/>
        </w:rPr>
        <w:t xml:space="preserve">ниже </w:t>
      </w:r>
      <w:r w:rsidRPr="00FD2C4E">
        <w:rPr>
          <w:rFonts w:ascii="Times New Roman" w:hAnsi="Times New Roman" w:cs="Times New Roman"/>
        </w:rPr>
        <w:t>(</w:t>
      </w:r>
      <w:r w:rsidRPr="00FD2C4E">
        <w:rPr>
          <w:rFonts w:ascii="Times New Roman" w:hAnsi="Times New Roman" w:cs="Times New Roman"/>
        </w:rPr>
        <w:fldChar w:fldCharType="begin"/>
      </w:r>
      <w:r w:rsidRPr="00FD2C4E">
        <w:rPr>
          <w:rFonts w:ascii="Times New Roman" w:hAnsi="Times New Roman" w:cs="Times New Roman"/>
        </w:rPr>
        <w:instrText xml:space="preserve"> REF _Ref58483479 \h </w:instrText>
      </w:r>
      <w:r w:rsidR="00B061A0"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2</w:t>
      </w:r>
      <w:r w:rsidRPr="00FD2C4E">
        <w:rPr>
          <w:rFonts w:ascii="Times New Roman" w:hAnsi="Times New Roman" w:cs="Times New Roman"/>
        </w:rPr>
        <w:fldChar w:fldCharType="end"/>
      </w:r>
      <w:r w:rsidRPr="00FD2C4E">
        <w:rPr>
          <w:rFonts w:ascii="Times New Roman" w:hAnsi="Times New Roman" w:cs="Times New Roman"/>
        </w:rPr>
        <w:t>).</w:t>
      </w:r>
    </w:p>
    <w:p w14:paraId="24384D2E" w14:textId="73540263" w:rsidR="00FD3F1A" w:rsidRPr="00FD2C4E" w:rsidRDefault="00FD3F1A" w:rsidP="00B061A0">
      <w:pPr>
        <w:pStyle w:val="af"/>
        <w:rPr>
          <w:rFonts w:ascii="Times New Roman" w:hAnsi="Times New Roman" w:cs="Times New Roman"/>
        </w:rPr>
      </w:pPr>
      <w:bookmarkStart w:id="5" w:name="_Ref58483479"/>
      <w:r w:rsidRPr="00FD2C4E">
        <w:rPr>
          <w:rFonts w:ascii="Times New Roman" w:hAnsi="Times New Roman" w:cs="Times New Roman"/>
        </w:rPr>
        <w:t xml:space="preserve">Таблица </w:t>
      </w:r>
      <w:r w:rsidR="00E96D02" w:rsidRPr="00FD2C4E">
        <w:rPr>
          <w:rFonts w:ascii="Times New Roman" w:hAnsi="Times New Roman" w:cs="Times New Roman"/>
          <w:noProof/>
        </w:rPr>
        <w:fldChar w:fldCharType="begin"/>
      </w:r>
      <w:r w:rsidR="00E96D02" w:rsidRPr="00FD2C4E">
        <w:rPr>
          <w:rFonts w:ascii="Times New Roman" w:hAnsi="Times New Roman" w:cs="Times New Roman"/>
          <w:noProof/>
        </w:rPr>
        <w:instrText xml:space="preserve"> SEQ Таблица \* ARABIC </w:instrText>
      </w:r>
      <w:r w:rsidR="00E96D02" w:rsidRPr="00FD2C4E">
        <w:rPr>
          <w:rFonts w:ascii="Times New Roman" w:hAnsi="Times New Roman" w:cs="Times New Roman"/>
          <w:noProof/>
        </w:rPr>
        <w:fldChar w:fldCharType="separate"/>
      </w:r>
      <w:r w:rsidR="00966B1D">
        <w:rPr>
          <w:rFonts w:ascii="Times New Roman" w:hAnsi="Times New Roman" w:cs="Times New Roman"/>
          <w:noProof/>
        </w:rPr>
        <w:t>2</w:t>
      </w:r>
      <w:r w:rsidR="00E96D02" w:rsidRPr="00FD2C4E">
        <w:rPr>
          <w:rFonts w:ascii="Times New Roman" w:hAnsi="Times New Roman" w:cs="Times New Roman"/>
          <w:noProof/>
        </w:rPr>
        <w:fldChar w:fldCharType="end"/>
      </w:r>
      <w:bookmarkEnd w:id="5"/>
      <w:r w:rsidRPr="00FD2C4E">
        <w:rPr>
          <w:rFonts w:ascii="Times New Roman" w:hAnsi="Times New Roman" w:cs="Times New Roman"/>
        </w:rPr>
        <w:t xml:space="preserve"> - Баланс тепловой мощности</w:t>
      </w:r>
    </w:p>
    <w:tbl>
      <w:tblPr>
        <w:tblStyle w:val="a4"/>
        <w:tblW w:w="5000" w:type="pct"/>
        <w:jc w:val="center"/>
        <w:tblLook w:val="04A0" w:firstRow="1" w:lastRow="0" w:firstColumn="1" w:lastColumn="0" w:noHBand="0" w:noVBand="1"/>
      </w:tblPr>
      <w:tblGrid>
        <w:gridCol w:w="1906"/>
        <w:gridCol w:w="1144"/>
        <w:gridCol w:w="1144"/>
        <w:gridCol w:w="1144"/>
        <w:gridCol w:w="1144"/>
        <w:gridCol w:w="1144"/>
        <w:gridCol w:w="1144"/>
        <w:gridCol w:w="1142"/>
      </w:tblGrid>
      <w:tr w:rsidR="00B379D3" w:rsidRPr="00FD2C4E" w14:paraId="012C9AD9" w14:textId="77777777" w:rsidTr="00CA4FD8">
        <w:trPr>
          <w:cantSplit/>
          <w:trHeight w:val="2322"/>
          <w:tblHeader/>
          <w:jc w:val="center"/>
        </w:trPr>
        <w:tc>
          <w:tcPr>
            <w:tcW w:w="962" w:type="pct"/>
            <w:vAlign w:val="center"/>
          </w:tcPr>
          <w:p w14:paraId="1EF5A113" w14:textId="77777777" w:rsidR="00FD3F1A" w:rsidRPr="00FD2C4E" w:rsidRDefault="00FD3F1A" w:rsidP="00CA4FD8">
            <w:pPr>
              <w:ind w:left="-35" w:right="-143"/>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Источник тепловой энергии</w:t>
            </w:r>
          </w:p>
        </w:tc>
        <w:tc>
          <w:tcPr>
            <w:tcW w:w="577" w:type="pct"/>
            <w:textDirection w:val="btLr"/>
            <w:vAlign w:val="center"/>
          </w:tcPr>
          <w:p w14:paraId="11D5223E" w14:textId="20D17D4E"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Установленная</w:t>
            </w:r>
          </w:p>
          <w:p w14:paraId="503114B1" w14:textId="1FC0DC66"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мощность, Гкал/ч</w:t>
            </w:r>
          </w:p>
        </w:tc>
        <w:tc>
          <w:tcPr>
            <w:tcW w:w="577" w:type="pct"/>
            <w:textDirection w:val="btLr"/>
            <w:vAlign w:val="center"/>
          </w:tcPr>
          <w:p w14:paraId="3E48D823" w14:textId="44D3FE56"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Располагаемая</w:t>
            </w:r>
          </w:p>
          <w:p w14:paraId="05F3AC63" w14:textId="0B9888B1"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мощность, Гкал/ч</w:t>
            </w:r>
          </w:p>
        </w:tc>
        <w:tc>
          <w:tcPr>
            <w:tcW w:w="577" w:type="pct"/>
            <w:textDirection w:val="btLr"/>
            <w:vAlign w:val="center"/>
          </w:tcPr>
          <w:p w14:paraId="01B6A32F" w14:textId="13D0F573"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Затраты тепловой мощности на</w:t>
            </w:r>
          </w:p>
          <w:p w14:paraId="7028FC86" w14:textId="569EEF7B"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собственные нужды, Гкал/ч</w:t>
            </w:r>
          </w:p>
        </w:tc>
        <w:tc>
          <w:tcPr>
            <w:tcW w:w="577" w:type="pct"/>
            <w:textDirection w:val="btLr"/>
            <w:vAlign w:val="center"/>
          </w:tcPr>
          <w:p w14:paraId="6F6C811C" w14:textId="77777777"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Тепловая мощность нетто, Гкал/ч</w:t>
            </w:r>
          </w:p>
        </w:tc>
        <w:tc>
          <w:tcPr>
            <w:tcW w:w="577" w:type="pct"/>
            <w:textDirection w:val="btLr"/>
            <w:vAlign w:val="center"/>
          </w:tcPr>
          <w:p w14:paraId="2676D328" w14:textId="5264E5D6"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Тепловые потери в тепловых сетях,</w:t>
            </w:r>
          </w:p>
          <w:p w14:paraId="30A206AF" w14:textId="378F7D0D"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Гкал/ч</w:t>
            </w:r>
          </w:p>
        </w:tc>
        <w:tc>
          <w:tcPr>
            <w:tcW w:w="577" w:type="pct"/>
            <w:textDirection w:val="btLr"/>
            <w:vAlign w:val="center"/>
          </w:tcPr>
          <w:p w14:paraId="2EA2473A" w14:textId="03D23144"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Нагрузка</w:t>
            </w:r>
          </w:p>
          <w:p w14:paraId="70ED5A7A" w14:textId="31B8AE1C"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потребителей,</w:t>
            </w:r>
          </w:p>
          <w:p w14:paraId="52E7369F" w14:textId="5CB4E3E5"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Гкал/ч</w:t>
            </w:r>
          </w:p>
        </w:tc>
        <w:tc>
          <w:tcPr>
            <w:tcW w:w="577" w:type="pct"/>
            <w:textDirection w:val="btLr"/>
            <w:vAlign w:val="center"/>
          </w:tcPr>
          <w:p w14:paraId="0B2763CE" w14:textId="77777777"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Резервы/дефициты тепловой мощности, Гкал/ч</w:t>
            </w:r>
          </w:p>
        </w:tc>
      </w:tr>
      <w:tr w:rsidR="00B379D3" w:rsidRPr="00FD2C4E" w14:paraId="1CE23826" w14:textId="77777777" w:rsidTr="00CA4FD8">
        <w:trPr>
          <w:jc w:val="center"/>
        </w:trPr>
        <w:tc>
          <w:tcPr>
            <w:tcW w:w="962" w:type="pct"/>
            <w:vAlign w:val="center"/>
          </w:tcPr>
          <w:p w14:paraId="273D3579" w14:textId="77777777" w:rsidR="00FD3F1A" w:rsidRPr="00FD2C4E" w:rsidRDefault="00FD3F1A" w:rsidP="00CA4FD8">
            <w:pPr>
              <w:autoSpaceDE w:val="0"/>
              <w:autoSpaceDN w:val="0"/>
              <w:adjustRightInd w:val="0"/>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Котельная №1</w:t>
            </w:r>
          </w:p>
        </w:tc>
        <w:tc>
          <w:tcPr>
            <w:tcW w:w="577" w:type="pct"/>
            <w:vAlign w:val="center"/>
          </w:tcPr>
          <w:p w14:paraId="7239371A"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91,97</w:t>
            </w:r>
          </w:p>
        </w:tc>
        <w:tc>
          <w:tcPr>
            <w:tcW w:w="577" w:type="pct"/>
            <w:vAlign w:val="center"/>
          </w:tcPr>
          <w:p w14:paraId="1803C51D"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63,6</w:t>
            </w:r>
          </w:p>
        </w:tc>
        <w:tc>
          <w:tcPr>
            <w:tcW w:w="577" w:type="pct"/>
            <w:vAlign w:val="center"/>
          </w:tcPr>
          <w:p w14:paraId="63ADB18A"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0,86</w:t>
            </w:r>
          </w:p>
        </w:tc>
        <w:tc>
          <w:tcPr>
            <w:tcW w:w="577" w:type="pct"/>
            <w:vAlign w:val="center"/>
          </w:tcPr>
          <w:p w14:paraId="1980EA54"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62,74</w:t>
            </w:r>
          </w:p>
        </w:tc>
        <w:tc>
          <w:tcPr>
            <w:tcW w:w="577" w:type="pct"/>
            <w:vAlign w:val="center"/>
          </w:tcPr>
          <w:p w14:paraId="01AA6146"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00627C39"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5D443641"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79A9ACD0" w14:textId="77777777" w:rsidTr="00CA4FD8">
        <w:trPr>
          <w:jc w:val="center"/>
        </w:trPr>
        <w:tc>
          <w:tcPr>
            <w:tcW w:w="962" w:type="pct"/>
            <w:vAlign w:val="center"/>
          </w:tcPr>
          <w:p w14:paraId="2D90B989"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Котельная №2</w:t>
            </w:r>
          </w:p>
        </w:tc>
        <w:tc>
          <w:tcPr>
            <w:tcW w:w="577" w:type="pct"/>
            <w:vAlign w:val="center"/>
          </w:tcPr>
          <w:p w14:paraId="242A8B4C"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59,85</w:t>
            </w:r>
          </w:p>
        </w:tc>
        <w:tc>
          <w:tcPr>
            <w:tcW w:w="577" w:type="pct"/>
            <w:vAlign w:val="center"/>
          </w:tcPr>
          <w:p w14:paraId="0F2EA3E0"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59,85</w:t>
            </w:r>
          </w:p>
        </w:tc>
        <w:tc>
          <w:tcPr>
            <w:tcW w:w="577" w:type="pct"/>
            <w:vAlign w:val="center"/>
          </w:tcPr>
          <w:p w14:paraId="0B5183DF"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0,71</w:t>
            </w:r>
          </w:p>
        </w:tc>
        <w:tc>
          <w:tcPr>
            <w:tcW w:w="577" w:type="pct"/>
            <w:vAlign w:val="center"/>
          </w:tcPr>
          <w:p w14:paraId="513CBE07"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59,14</w:t>
            </w:r>
          </w:p>
        </w:tc>
        <w:tc>
          <w:tcPr>
            <w:tcW w:w="577" w:type="pct"/>
            <w:vAlign w:val="center"/>
          </w:tcPr>
          <w:p w14:paraId="2252FF57"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651A7C8D"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44292628"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6BFD6A1A" w14:textId="77777777" w:rsidTr="00CA4FD8">
        <w:trPr>
          <w:jc w:val="center"/>
        </w:trPr>
        <w:tc>
          <w:tcPr>
            <w:tcW w:w="962" w:type="pct"/>
            <w:vAlign w:val="center"/>
          </w:tcPr>
          <w:p w14:paraId="7D57910F"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Котельная №3</w:t>
            </w:r>
          </w:p>
        </w:tc>
        <w:tc>
          <w:tcPr>
            <w:tcW w:w="577" w:type="pct"/>
            <w:vAlign w:val="center"/>
          </w:tcPr>
          <w:p w14:paraId="2364E310"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150,0</w:t>
            </w:r>
          </w:p>
        </w:tc>
        <w:tc>
          <w:tcPr>
            <w:tcW w:w="577" w:type="pct"/>
            <w:vAlign w:val="center"/>
          </w:tcPr>
          <w:p w14:paraId="7067A4F7"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150,0</w:t>
            </w:r>
          </w:p>
        </w:tc>
        <w:tc>
          <w:tcPr>
            <w:tcW w:w="577" w:type="pct"/>
            <w:vAlign w:val="center"/>
          </w:tcPr>
          <w:p w14:paraId="533094DC"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0,88</w:t>
            </w:r>
          </w:p>
        </w:tc>
        <w:tc>
          <w:tcPr>
            <w:tcW w:w="577" w:type="pct"/>
            <w:vAlign w:val="center"/>
          </w:tcPr>
          <w:p w14:paraId="09CBA2CD"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149,12</w:t>
            </w:r>
          </w:p>
        </w:tc>
        <w:tc>
          <w:tcPr>
            <w:tcW w:w="577" w:type="pct"/>
            <w:vAlign w:val="center"/>
          </w:tcPr>
          <w:p w14:paraId="64315502"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539712F4"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65BF03B0"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00DAA6B1" w14:textId="77777777" w:rsidTr="00CA4FD8">
        <w:trPr>
          <w:jc w:val="center"/>
        </w:trPr>
        <w:tc>
          <w:tcPr>
            <w:tcW w:w="962" w:type="pct"/>
            <w:vAlign w:val="center"/>
          </w:tcPr>
          <w:p w14:paraId="73DC4840"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Итого</w:t>
            </w:r>
          </w:p>
        </w:tc>
        <w:tc>
          <w:tcPr>
            <w:tcW w:w="577" w:type="pct"/>
            <w:vAlign w:val="center"/>
          </w:tcPr>
          <w:p w14:paraId="64CCB32A"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301,82</w:t>
            </w:r>
          </w:p>
        </w:tc>
        <w:tc>
          <w:tcPr>
            <w:tcW w:w="577" w:type="pct"/>
            <w:vAlign w:val="center"/>
          </w:tcPr>
          <w:p w14:paraId="1C022C19"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273,45</w:t>
            </w:r>
          </w:p>
        </w:tc>
        <w:tc>
          <w:tcPr>
            <w:tcW w:w="577" w:type="pct"/>
            <w:vAlign w:val="center"/>
          </w:tcPr>
          <w:p w14:paraId="1A628CC2"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2,45</w:t>
            </w:r>
          </w:p>
        </w:tc>
        <w:tc>
          <w:tcPr>
            <w:tcW w:w="577" w:type="pct"/>
            <w:vAlign w:val="center"/>
          </w:tcPr>
          <w:p w14:paraId="51BEA181"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271,0</w:t>
            </w:r>
          </w:p>
        </w:tc>
        <w:tc>
          <w:tcPr>
            <w:tcW w:w="577" w:type="pct"/>
            <w:vAlign w:val="center"/>
          </w:tcPr>
          <w:p w14:paraId="1946A017"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13,07</w:t>
            </w:r>
          </w:p>
        </w:tc>
        <w:tc>
          <w:tcPr>
            <w:tcW w:w="577" w:type="pct"/>
            <w:vAlign w:val="center"/>
          </w:tcPr>
          <w:p w14:paraId="45785E1C"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207,88</w:t>
            </w:r>
          </w:p>
        </w:tc>
        <w:tc>
          <w:tcPr>
            <w:tcW w:w="577" w:type="pct"/>
            <w:vAlign w:val="center"/>
          </w:tcPr>
          <w:p w14:paraId="35BF2426"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50,05</w:t>
            </w:r>
          </w:p>
        </w:tc>
      </w:tr>
    </w:tbl>
    <w:p w14:paraId="7F386514" w14:textId="3CE3F1B7" w:rsidR="00FD3F1A" w:rsidRPr="00FD2C4E" w:rsidRDefault="00FD3F1A" w:rsidP="00B061A0">
      <w:pPr>
        <w:pStyle w:val="a7"/>
        <w:rPr>
          <w:rFonts w:ascii="Times New Roman" w:hAnsi="Times New Roman" w:cs="Times New Roman"/>
        </w:rPr>
      </w:pPr>
      <w:r w:rsidRPr="00FD2C4E">
        <w:rPr>
          <w:rFonts w:ascii="Times New Roman" w:hAnsi="Times New Roman" w:cs="Times New Roman"/>
        </w:rPr>
        <w:t>Анализ балансов тепловой мощности источников тепловой энергии позволяет сделать вывод, что дефициты тепловой мощности отсутствуют.</w:t>
      </w:r>
    </w:p>
    <w:p w14:paraId="6540E9D5" w14:textId="419E7A5C" w:rsidR="00FD3F1A" w:rsidRPr="00FD2C4E" w:rsidRDefault="00FD3F1A" w:rsidP="00B061A0">
      <w:pPr>
        <w:pStyle w:val="a7"/>
        <w:rPr>
          <w:rFonts w:ascii="Times New Roman" w:hAnsi="Times New Roman" w:cs="Times New Roman"/>
        </w:rPr>
      </w:pPr>
      <w:r w:rsidRPr="00FD2C4E">
        <w:rPr>
          <w:rFonts w:ascii="Times New Roman" w:hAnsi="Times New Roman" w:cs="Times New Roman"/>
        </w:rPr>
        <w:t xml:space="preserve">Источники тепловой энергии г. Лянтор работают на попутном нефтяном газе. 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w:t>
      </w:r>
      <w:hyperlink r:id="rId13" w:history="1">
        <w:r w:rsidRPr="00FD2C4E">
          <w:rPr>
            <w:rFonts w:ascii="Times New Roman" w:hAnsi="Times New Roman" w:cs="Times New Roman"/>
          </w:rPr>
          <w:t>ГОСТ</w:t>
        </w:r>
      </w:hyperlink>
      <w:r w:rsidRPr="00FD2C4E">
        <w:rPr>
          <w:rFonts w:ascii="Times New Roman" w:hAnsi="Times New Roman" w:cs="Times New Roman"/>
        </w:rPr>
        <w:t xml:space="preserve"> 17.2.3.02-2014 «Правила установления допустимых выбросов загрязняющих веществ промышленными предприятиями».</w:t>
      </w:r>
    </w:p>
    <w:p w14:paraId="065771DD" w14:textId="77777777" w:rsidR="00FD3F1A" w:rsidRPr="00FD2C4E" w:rsidRDefault="00FD3F1A" w:rsidP="00B061A0">
      <w:pPr>
        <w:pStyle w:val="a7"/>
        <w:rPr>
          <w:rFonts w:ascii="Times New Roman" w:hAnsi="Times New Roman" w:cs="Times New Roman"/>
        </w:rPr>
      </w:pPr>
      <w:r w:rsidRPr="00FD2C4E">
        <w:rPr>
          <w:rFonts w:ascii="Times New Roman" w:hAnsi="Times New Roman" w:cs="Times New Roman"/>
        </w:rPr>
        <w:t>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сажи, продуктов неполного сгорания углеводородов и др.</w:t>
      </w:r>
    </w:p>
    <w:p w14:paraId="35730C90" w14:textId="40118C30" w:rsidR="00201138" w:rsidRPr="00FD2C4E" w:rsidRDefault="00D42FDE" w:rsidP="00B061A0">
      <w:pPr>
        <w:pStyle w:val="a7"/>
        <w:rPr>
          <w:rFonts w:ascii="Times New Roman" w:hAnsi="Times New Roman" w:cs="Times New Roman"/>
        </w:rPr>
      </w:pPr>
      <w:r w:rsidRPr="00FD2C4E">
        <w:rPr>
          <w:rFonts w:ascii="Times New Roman" w:hAnsi="Times New Roman" w:cs="Times New Roman"/>
        </w:rPr>
        <w:t>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14:paraId="766EF99A" w14:textId="6BEF3423" w:rsidR="00D42FDE" w:rsidRPr="00FD2C4E" w:rsidRDefault="00D42FDE" w:rsidP="00B061A0">
      <w:pPr>
        <w:pStyle w:val="a7"/>
        <w:rPr>
          <w:rFonts w:ascii="Times New Roman" w:hAnsi="Times New Roman" w:cs="Times New Roman"/>
        </w:rPr>
      </w:pPr>
      <w:r w:rsidRPr="00FD2C4E">
        <w:rPr>
          <w:rFonts w:ascii="Times New Roman" w:hAnsi="Times New Roman" w:cs="Times New Roman"/>
        </w:rPr>
        <w:t xml:space="preserve">На котельных №1, № 2, №3 установлены узлы учета ТВС, ведется учет выработанных Гкал. Узел учета смонтирован на базе </w:t>
      </w:r>
      <w:proofErr w:type="spellStart"/>
      <w:r w:rsidRPr="00FD2C4E">
        <w:rPr>
          <w:rFonts w:ascii="Times New Roman" w:hAnsi="Times New Roman" w:cs="Times New Roman"/>
        </w:rPr>
        <w:t>теплоэнергоконтроллера</w:t>
      </w:r>
      <w:proofErr w:type="spellEnd"/>
      <w:r w:rsidRPr="00FD2C4E">
        <w:rPr>
          <w:rFonts w:ascii="Times New Roman" w:hAnsi="Times New Roman" w:cs="Times New Roman"/>
        </w:rPr>
        <w:t xml:space="preserve"> марки</w:t>
      </w:r>
      <w:r w:rsidR="00CA4FD8" w:rsidRPr="00FD2C4E">
        <w:rPr>
          <w:rFonts w:ascii="Times New Roman" w:hAnsi="Times New Roman" w:cs="Times New Roman"/>
        </w:rPr>
        <w:t> </w:t>
      </w:r>
      <w:r w:rsidRPr="00FD2C4E">
        <w:rPr>
          <w:rFonts w:ascii="Times New Roman" w:hAnsi="Times New Roman" w:cs="Times New Roman"/>
        </w:rPr>
        <w:t>ИМ 2300 и преобразователей расхода марки ЭМИС – Вихрь – 200.</w:t>
      </w:r>
    </w:p>
    <w:p w14:paraId="1A6A6EA0" w14:textId="20513786" w:rsidR="00D42FDE" w:rsidRPr="00FD2C4E" w:rsidRDefault="00D42FDE" w:rsidP="00B061A0">
      <w:pPr>
        <w:pStyle w:val="a7"/>
        <w:rPr>
          <w:rFonts w:ascii="Times New Roman" w:hAnsi="Times New Roman" w:cs="Times New Roman"/>
        </w:rPr>
      </w:pPr>
      <w:r w:rsidRPr="00FD2C4E">
        <w:rPr>
          <w:rFonts w:ascii="Times New Roman" w:hAnsi="Times New Roman" w:cs="Times New Roman"/>
        </w:rPr>
        <w:t xml:space="preserve">Анализ </w:t>
      </w:r>
      <w:r w:rsidR="00B061A0" w:rsidRPr="00FD2C4E">
        <w:rPr>
          <w:rFonts w:ascii="Times New Roman" w:hAnsi="Times New Roman" w:cs="Times New Roman"/>
        </w:rPr>
        <w:t>ситуации,</w:t>
      </w:r>
      <w:r w:rsidRPr="00FD2C4E">
        <w:rPr>
          <w:rFonts w:ascii="Times New Roman" w:hAnsi="Times New Roman" w:cs="Times New Roman"/>
        </w:rPr>
        <w:t xml:space="preserve"> сложившейся </w:t>
      </w:r>
      <w:r w:rsidR="00E72BB6" w:rsidRPr="00FD2C4E">
        <w:rPr>
          <w:rFonts w:ascii="Times New Roman" w:hAnsi="Times New Roman" w:cs="Times New Roman"/>
        </w:rPr>
        <w:t>в муниципальном образовании,</w:t>
      </w:r>
      <w:r w:rsidRPr="00FD2C4E">
        <w:rPr>
          <w:rFonts w:ascii="Times New Roman" w:hAnsi="Times New Roman" w:cs="Times New Roman"/>
        </w:rPr>
        <w:t xml:space="preserve"> показал, что доля обеспеченности теплоисточников приборами учета отпущенной тепловой энергии составляет – 100%</w:t>
      </w:r>
      <w:r w:rsidR="008422EB" w:rsidRPr="00FD2C4E">
        <w:rPr>
          <w:rFonts w:ascii="Times New Roman" w:hAnsi="Times New Roman" w:cs="Times New Roman"/>
        </w:rPr>
        <w:t>, 57,2% потребителей оснащены коммерческими приборами учета тепловой энергии, отпускаемой из тепловых сетей</w:t>
      </w:r>
      <w:r w:rsidRPr="00FD2C4E">
        <w:rPr>
          <w:rFonts w:ascii="Times New Roman" w:hAnsi="Times New Roman" w:cs="Times New Roman"/>
        </w:rPr>
        <w:t xml:space="preserve">. </w:t>
      </w:r>
    </w:p>
    <w:p w14:paraId="4B7EC469" w14:textId="07A7830F" w:rsidR="00D42FDE" w:rsidRPr="00FD2C4E" w:rsidRDefault="00D42FDE" w:rsidP="00B061A0">
      <w:pPr>
        <w:pStyle w:val="a7"/>
        <w:rPr>
          <w:rFonts w:ascii="Times New Roman" w:hAnsi="Times New Roman" w:cs="Times New Roman"/>
        </w:rPr>
      </w:pPr>
      <w:r w:rsidRPr="00FD2C4E">
        <w:rPr>
          <w:rFonts w:ascii="Times New Roman" w:hAnsi="Times New Roman" w:cs="Times New Roman"/>
        </w:rPr>
        <w:t>В соответствии с Федеральным законом от 23.11.2009 № 261-ФЗ «Об энергосбережении и повышении энергетической эффективности» здания с тепловой нагрузкой более 0,2 Гкал/ч должны быть оборудованы приборами учета тепловой энергии.</w:t>
      </w:r>
    </w:p>
    <w:p w14:paraId="5E5CC65F" w14:textId="3A0C5520" w:rsidR="004B1B7A" w:rsidRPr="00FD2C4E" w:rsidRDefault="004B1B7A" w:rsidP="00B061A0">
      <w:pPr>
        <w:pStyle w:val="a7"/>
        <w:rPr>
          <w:rFonts w:ascii="Times New Roman" w:hAnsi="Times New Roman" w:cs="Times New Roman"/>
        </w:rPr>
      </w:pPr>
      <w:r w:rsidRPr="00FD2C4E">
        <w:rPr>
          <w:rFonts w:ascii="Times New Roman" w:hAnsi="Times New Roman" w:cs="Times New Roman"/>
        </w:rPr>
        <w:lastRenderedPageBreak/>
        <w:t>Информация об установленных и применяемых тарифах на коммунальные услуги теплоснабжение в муниципальном образовании Сургутский район (с учётом НДС) за период 2017 – 2020 гг. для городского поселения Лянтор представлена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_Ref58360230 \h </w:instrText>
      </w:r>
      <w:r w:rsidR="00B061A0"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Таблица </w:t>
      </w:r>
      <w:r w:rsidR="00966B1D">
        <w:rPr>
          <w:rFonts w:ascii="Times New Roman" w:hAnsi="Times New Roman" w:cs="Times New Roman"/>
        </w:rPr>
        <w:t>3</w:t>
      </w:r>
      <w:r w:rsidRPr="00FD2C4E">
        <w:rPr>
          <w:rFonts w:ascii="Times New Roman" w:hAnsi="Times New Roman" w:cs="Times New Roman"/>
        </w:rPr>
        <w:fldChar w:fldCharType="end"/>
      </w:r>
      <w:r w:rsidRPr="00FD2C4E">
        <w:rPr>
          <w:rFonts w:ascii="Times New Roman" w:hAnsi="Times New Roman" w:cs="Times New Roman"/>
        </w:rPr>
        <w:t>).</w:t>
      </w:r>
    </w:p>
    <w:p w14:paraId="283317E9" w14:textId="569753BC" w:rsidR="004B1B7A" w:rsidRPr="00FD2C4E" w:rsidRDefault="004B1B7A" w:rsidP="00176A34">
      <w:pPr>
        <w:pStyle w:val="af"/>
        <w:rPr>
          <w:rFonts w:ascii="Times New Roman" w:hAnsi="Times New Roman" w:cs="Times New Roman"/>
        </w:rPr>
      </w:pPr>
      <w:bookmarkStart w:id="6" w:name="_Ref58360230"/>
      <w:r w:rsidRPr="00FD2C4E">
        <w:rPr>
          <w:rFonts w:ascii="Times New Roman" w:hAnsi="Times New Roman" w:cs="Times New Roman"/>
        </w:rPr>
        <w:t>Таблица</w:t>
      </w:r>
      <w:r w:rsidR="00B061A0" w:rsidRPr="00FD2C4E">
        <w:rPr>
          <w:rFonts w:ascii="Times New Roman" w:hAnsi="Times New Roman" w:cs="Times New Roman"/>
        </w:rPr>
        <w:t> </w:t>
      </w:r>
      <w:r w:rsidRPr="00FD2C4E">
        <w:rPr>
          <w:rFonts w:ascii="Times New Roman" w:hAnsi="Times New Roman" w:cs="Times New Roman"/>
        </w:rPr>
        <w:fldChar w:fldCharType="begin"/>
      </w:r>
      <w:r w:rsidRPr="00FD2C4E">
        <w:rPr>
          <w:rFonts w:ascii="Times New Roman" w:hAnsi="Times New Roman" w:cs="Times New Roman"/>
          <w:noProof/>
        </w:rPr>
        <w:instrText xml:space="preserve"> SEQ Таблица \* ARABIC </w:instrText>
      </w:r>
      <w:r w:rsidRPr="00FD2C4E">
        <w:rPr>
          <w:rFonts w:ascii="Times New Roman" w:hAnsi="Times New Roman" w:cs="Times New Roman"/>
        </w:rPr>
        <w:fldChar w:fldCharType="separate"/>
      </w:r>
      <w:r w:rsidR="00966B1D">
        <w:rPr>
          <w:rFonts w:ascii="Times New Roman" w:hAnsi="Times New Roman" w:cs="Times New Roman"/>
          <w:noProof/>
        </w:rPr>
        <w:t>3</w:t>
      </w:r>
      <w:r w:rsidRPr="00FD2C4E">
        <w:rPr>
          <w:rFonts w:ascii="Times New Roman" w:hAnsi="Times New Roman" w:cs="Times New Roman"/>
        </w:rPr>
        <w:fldChar w:fldCharType="end"/>
      </w:r>
      <w:bookmarkEnd w:id="6"/>
      <w:r w:rsidRPr="00FD2C4E">
        <w:rPr>
          <w:rFonts w:ascii="Times New Roman" w:hAnsi="Times New Roman" w:cs="Times New Roman"/>
        </w:rPr>
        <w:t xml:space="preserve"> – Утверждённые тарифы на теплоснабжение за период 2017 – 2020 </w:t>
      </w:r>
      <w:r w:rsidR="000C2722" w:rsidRPr="00FD2C4E">
        <w:rPr>
          <w:rFonts w:ascii="Times New Roman" w:hAnsi="Times New Roman" w:cs="Times New Roman"/>
        </w:rPr>
        <w:t>гг.</w:t>
      </w:r>
      <w:r w:rsidRPr="00FD2C4E">
        <w:rPr>
          <w:rFonts w:ascii="Times New Roman" w:hAnsi="Times New Roman" w:cs="Times New Roman"/>
        </w:rPr>
        <w:t xml:space="preserve"> в городском поселении Лянтор</w:t>
      </w:r>
    </w:p>
    <w:tbl>
      <w:tblPr>
        <w:tblW w:w="5000" w:type="pct"/>
        <w:jc w:val="center"/>
        <w:tblLook w:val="04A0" w:firstRow="1" w:lastRow="0" w:firstColumn="1" w:lastColumn="0" w:noHBand="0" w:noVBand="1"/>
      </w:tblPr>
      <w:tblGrid>
        <w:gridCol w:w="1786"/>
        <w:gridCol w:w="1015"/>
        <w:gridCol w:w="1015"/>
        <w:gridCol w:w="1015"/>
        <w:gridCol w:w="1015"/>
        <w:gridCol w:w="1015"/>
        <w:gridCol w:w="1015"/>
        <w:gridCol w:w="1015"/>
        <w:gridCol w:w="1021"/>
      </w:tblGrid>
      <w:tr w:rsidR="00B379D3" w:rsidRPr="00FD2C4E" w14:paraId="258E6648" w14:textId="77777777" w:rsidTr="00570E77">
        <w:trPr>
          <w:trHeight w:val="20"/>
          <w:tblHeader/>
          <w:jc w:val="center"/>
        </w:trPr>
        <w:tc>
          <w:tcPr>
            <w:tcW w:w="901" w:type="pct"/>
            <w:vMerge w:val="restart"/>
            <w:tcBorders>
              <w:top w:val="single" w:sz="4" w:space="0" w:color="auto"/>
              <w:left w:val="single" w:sz="4" w:space="0" w:color="auto"/>
              <w:bottom w:val="single" w:sz="4" w:space="0" w:color="auto"/>
              <w:right w:val="single" w:sz="4" w:space="0" w:color="auto"/>
            </w:tcBorders>
            <w:vAlign w:val="center"/>
            <w:hideMark/>
          </w:tcPr>
          <w:p w14:paraId="4B29009D" w14:textId="77777777" w:rsidR="004B1B7A" w:rsidRPr="00FD2C4E" w:rsidRDefault="004B1B7A" w:rsidP="00570E77">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руб./Гкал</w:t>
            </w:r>
          </w:p>
        </w:tc>
        <w:tc>
          <w:tcPr>
            <w:tcW w:w="4099" w:type="pct"/>
            <w:gridSpan w:val="8"/>
            <w:tcBorders>
              <w:top w:val="single" w:sz="4" w:space="0" w:color="auto"/>
              <w:left w:val="nil"/>
              <w:bottom w:val="single" w:sz="4" w:space="0" w:color="auto"/>
              <w:right w:val="single" w:sz="4" w:space="0" w:color="000000"/>
            </w:tcBorders>
            <w:vAlign w:val="center"/>
            <w:hideMark/>
          </w:tcPr>
          <w:p w14:paraId="7F095EFF" w14:textId="77777777" w:rsidR="004B1B7A" w:rsidRPr="00FD2C4E" w:rsidRDefault="004B1B7A" w:rsidP="00570E77">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Период действия</w:t>
            </w:r>
          </w:p>
        </w:tc>
      </w:tr>
      <w:tr w:rsidR="00B379D3" w:rsidRPr="00FD2C4E" w14:paraId="1437792A" w14:textId="77777777" w:rsidTr="00CA4FD8">
        <w:trPr>
          <w:trHeight w:val="20"/>
          <w:tblHeader/>
          <w:jc w:val="center"/>
        </w:trPr>
        <w:tc>
          <w:tcPr>
            <w:tcW w:w="901" w:type="pct"/>
            <w:vMerge/>
            <w:tcBorders>
              <w:top w:val="single" w:sz="4" w:space="0" w:color="auto"/>
              <w:left w:val="single" w:sz="4" w:space="0" w:color="auto"/>
              <w:bottom w:val="single" w:sz="4" w:space="0" w:color="auto"/>
              <w:right w:val="single" w:sz="4" w:space="0" w:color="auto"/>
            </w:tcBorders>
            <w:vAlign w:val="center"/>
            <w:hideMark/>
          </w:tcPr>
          <w:p w14:paraId="62F6A58E" w14:textId="77777777" w:rsidR="004B1B7A" w:rsidRPr="00FD2C4E" w:rsidRDefault="004B1B7A" w:rsidP="00570E77">
            <w:pPr>
              <w:spacing w:after="0" w:line="240" w:lineRule="auto"/>
              <w:jc w:val="center"/>
              <w:rPr>
                <w:rFonts w:ascii="Times New Roman" w:eastAsia="Times New Roman" w:hAnsi="Times New Roman" w:cs="Times New Roman"/>
                <w:b/>
                <w:sz w:val="20"/>
                <w:szCs w:val="20"/>
                <w:lang w:eastAsia="ru-RU"/>
              </w:rPr>
            </w:pPr>
          </w:p>
        </w:tc>
        <w:tc>
          <w:tcPr>
            <w:tcW w:w="512" w:type="pct"/>
            <w:tcBorders>
              <w:top w:val="single" w:sz="4" w:space="0" w:color="auto"/>
              <w:left w:val="nil"/>
              <w:bottom w:val="single" w:sz="4" w:space="0" w:color="auto"/>
              <w:right w:val="single" w:sz="4" w:space="0" w:color="auto"/>
            </w:tcBorders>
            <w:vAlign w:val="center"/>
            <w:hideMark/>
          </w:tcPr>
          <w:p w14:paraId="2B3A2AC7"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2017</w:t>
            </w:r>
          </w:p>
        </w:tc>
        <w:tc>
          <w:tcPr>
            <w:tcW w:w="512" w:type="pct"/>
            <w:tcBorders>
              <w:top w:val="single" w:sz="4" w:space="0" w:color="auto"/>
              <w:left w:val="single" w:sz="4" w:space="0" w:color="auto"/>
              <w:bottom w:val="single" w:sz="4" w:space="0" w:color="auto"/>
              <w:right w:val="single" w:sz="4" w:space="0" w:color="auto"/>
            </w:tcBorders>
            <w:vAlign w:val="center"/>
            <w:hideMark/>
          </w:tcPr>
          <w:p w14:paraId="7187E73C"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2017</w:t>
            </w:r>
          </w:p>
        </w:tc>
        <w:tc>
          <w:tcPr>
            <w:tcW w:w="512" w:type="pct"/>
            <w:tcBorders>
              <w:top w:val="single" w:sz="4" w:space="0" w:color="auto"/>
              <w:left w:val="single" w:sz="4" w:space="0" w:color="auto"/>
              <w:bottom w:val="single" w:sz="4" w:space="0" w:color="auto"/>
              <w:right w:val="single" w:sz="4" w:space="0" w:color="auto"/>
            </w:tcBorders>
            <w:vAlign w:val="center"/>
            <w:hideMark/>
          </w:tcPr>
          <w:p w14:paraId="05BEEBED"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2018</w:t>
            </w:r>
          </w:p>
        </w:tc>
        <w:tc>
          <w:tcPr>
            <w:tcW w:w="512" w:type="pct"/>
            <w:tcBorders>
              <w:top w:val="single" w:sz="4" w:space="0" w:color="auto"/>
              <w:left w:val="single" w:sz="4" w:space="0" w:color="auto"/>
              <w:bottom w:val="single" w:sz="4" w:space="0" w:color="auto"/>
              <w:right w:val="single" w:sz="4" w:space="0" w:color="auto"/>
            </w:tcBorders>
            <w:vAlign w:val="center"/>
            <w:hideMark/>
          </w:tcPr>
          <w:p w14:paraId="086D91A2"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2018</w:t>
            </w:r>
          </w:p>
        </w:tc>
        <w:tc>
          <w:tcPr>
            <w:tcW w:w="512" w:type="pct"/>
            <w:tcBorders>
              <w:top w:val="single" w:sz="4" w:space="0" w:color="auto"/>
              <w:left w:val="single" w:sz="4" w:space="0" w:color="auto"/>
              <w:bottom w:val="single" w:sz="4" w:space="0" w:color="auto"/>
              <w:right w:val="single" w:sz="4" w:space="0" w:color="auto"/>
            </w:tcBorders>
            <w:vAlign w:val="center"/>
            <w:hideMark/>
          </w:tcPr>
          <w:p w14:paraId="6E789F9B"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2019</w:t>
            </w:r>
          </w:p>
        </w:tc>
        <w:tc>
          <w:tcPr>
            <w:tcW w:w="512" w:type="pct"/>
            <w:tcBorders>
              <w:top w:val="single" w:sz="4" w:space="0" w:color="auto"/>
              <w:left w:val="single" w:sz="4" w:space="0" w:color="auto"/>
              <w:bottom w:val="single" w:sz="4" w:space="0" w:color="auto"/>
              <w:right w:val="single" w:sz="4" w:space="0" w:color="auto"/>
            </w:tcBorders>
            <w:vAlign w:val="center"/>
            <w:hideMark/>
          </w:tcPr>
          <w:p w14:paraId="24900083"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2019</w:t>
            </w:r>
          </w:p>
        </w:tc>
        <w:tc>
          <w:tcPr>
            <w:tcW w:w="512" w:type="pct"/>
            <w:tcBorders>
              <w:top w:val="single" w:sz="4" w:space="0" w:color="auto"/>
              <w:left w:val="single" w:sz="4" w:space="0" w:color="auto"/>
              <w:bottom w:val="single" w:sz="4" w:space="0" w:color="auto"/>
              <w:right w:val="single" w:sz="4" w:space="0" w:color="auto"/>
            </w:tcBorders>
            <w:vAlign w:val="center"/>
            <w:hideMark/>
          </w:tcPr>
          <w:p w14:paraId="4370572A"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2020</w:t>
            </w:r>
          </w:p>
        </w:tc>
        <w:tc>
          <w:tcPr>
            <w:tcW w:w="512" w:type="pct"/>
            <w:tcBorders>
              <w:top w:val="single" w:sz="4" w:space="0" w:color="auto"/>
              <w:left w:val="single" w:sz="4" w:space="0" w:color="auto"/>
              <w:bottom w:val="single" w:sz="4" w:space="0" w:color="auto"/>
              <w:right w:val="single" w:sz="4" w:space="0" w:color="auto"/>
            </w:tcBorders>
            <w:vAlign w:val="center"/>
            <w:hideMark/>
          </w:tcPr>
          <w:p w14:paraId="47CCBB3A"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2020</w:t>
            </w:r>
          </w:p>
        </w:tc>
      </w:tr>
      <w:tr w:rsidR="00B379D3" w:rsidRPr="00FD2C4E" w14:paraId="3975DC37" w14:textId="77777777" w:rsidTr="00CA4FD8">
        <w:trPr>
          <w:trHeight w:val="20"/>
          <w:jc w:val="center"/>
        </w:trPr>
        <w:tc>
          <w:tcPr>
            <w:tcW w:w="901" w:type="pct"/>
            <w:tcBorders>
              <w:top w:val="single" w:sz="4" w:space="0" w:color="auto"/>
              <w:left w:val="single" w:sz="4" w:space="0" w:color="auto"/>
              <w:bottom w:val="single" w:sz="4" w:space="0" w:color="auto"/>
              <w:right w:val="single" w:sz="4" w:space="0" w:color="auto"/>
            </w:tcBorders>
            <w:vAlign w:val="center"/>
            <w:hideMark/>
          </w:tcPr>
          <w:p w14:paraId="2F2FF29C" w14:textId="32CA885D" w:rsidR="004B1B7A" w:rsidRPr="00FD2C4E" w:rsidRDefault="004B1B7A" w:rsidP="00570E7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Теплоснабжение</w:t>
            </w:r>
          </w:p>
        </w:tc>
        <w:tc>
          <w:tcPr>
            <w:tcW w:w="512" w:type="pct"/>
            <w:tcBorders>
              <w:top w:val="single" w:sz="4" w:space="0" w:color="auto"/>
              <w:left w:val="single" w:sz="4" w:space="0" w:color="auto"/>
              <w:bottom w:val="single" w:sz="4" w:space="0" w:color="auto"/>
              <w:right w:val="single" w:sz="4" w:space="0" w:color="auto"/>
            </w:tcBorders>
            <w:vAlign w:val="center"/>
            <w:hideMark/>
          </w:tcPr>
          <w:p w14:paraId="5D7B26E8"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2 127,68</w:t>
            </w:r>
          </w:p>
        </w:tc>
        <w:tc>
          <w:tcPr>
            <w:tcW w:w="512" w:type="pct"/>
            <w:tcBorders>
              <w:top w:val="single" w:sz="4" w:space="0" w:color="auto"/>
              <w:left w:val="single" w:sz="4" w:space="0" w:color="auto"/>
              <w:bottom w:val="single" w:sz="4" w:space="0" w:color="auto"/>
              <w:right w:val="single" w:sz="4" w:space="0" w:color="auto"/>
            </w:tcBorders>
            <w:vAlign w:val="center"/>
            <w:hideMark/>
          </w:tcPr>
          <w:p w14:paraId="5890831F"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2 212,78</w:t>
            </w:r>
          </w:p>
        </w:tc>
        <w:tc>
          <w:tcPr>
            <w:tcW w:w="512" w:type="pct"/>
            <w:tcBorders>
              <w:top w:val="single" w:sz="4" w:space="0" w:color="auto"/>
              <w:left w:val="single" w:sz="4" w:space="0" w:color="auto"/>
              <w:bottom w:val="single" w:sz="4" w:space="0" w:color="auto"/>
              <w:right w:val="single" w:sz="4" w:space="0" w:color="auto"/>
            </w:tcBorders>
            <w:vAlign w:val="center"/>
            <w:hideMark/>
          </w:tcPr>
          <w:p w14:paraId="3B032B3B"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2 212,78</w:t>
            </w:r>
          </w:p>
        </w:tc>
        <w:tc>
          <w:tcPr>
            <w:tcW w:w="512" w:type="pct"/>
            <w:tcBorders>
              <w:top w:val="single" w:sz="4" w:space="0" w:color="auto"/>
              <w:left w:val="single" w:sz="4" w:space="0" w:color="auto"/>
              <w:bottom w:val="single" w:sz="4" w:space="0" w:color="auto"/>
              <w:right w:val="single" w:sz="4" w:space="0" w:color="auto"/>
            </w:tcBorders>
            <w:vAlign w:val="center"/>
            <w:hideMark/>
          </w:tcPr>
          <w:p w14:paraId="039E50A7"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2 301,30</w:t>
            </w:r>
          </w:p>
        </w:tc>
        <w:tc>
          <w:tcPr>
            <w:tcW w:w="512" w:type="pct"/>
            <w:tcBorders>
              <w:top w:val="single" w:sz="4" w:space="0" w:color="auto"/>
              <w:left w:val="single" w:sz="4" w:space="0" w:color="auto"/>
              <w:bottom w:val="single" w:sz="4" w:space="0" w:color="auto"/>
              <w:right w:val="single" w:sz="4" w:space="0" w:color="auto"/>
            </w:tcBorders>
            <w:vAlign w:val="center"/>
            <w:hideMark/>
          </w:tcPr>
          <w:p w14:paraId="6B88BE74"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2 340,30</w:t>
            </w:r>
          </w:p>
        </w:tc>
        <w:tc>
          <w:tcPr>
            <w:tcW w:w="512" w:type="pct"/>
            <w:tcBorders>
              <w:top w:val="single" w:sz="4" w:space="0" w:color="auto"/>
              <w:left w:val="single" w:sz="4" w:space="0" w:color="auto"/>
              <w:bottom w:val="single" w:sz="4" w:space="0" w:color="auto"/>
              <w:right w:val="single" w:sz="4" w:space="0" w:color="auto"/>
            </w:tcBorders>
            <w:vAlign w:val="center"/>
            <w:hideMark/>
          </w:tcPr>
          <w:p w14:paraId="77FF5349"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2 387,10</w:t>
            </w:r>
          </w:p>
        </w:tc>
        <w:tc>
          <w:tcPr>
            <w:tcW w:w="512" w:type="pct"/>
            <w:tcBorders>
              <w:top w:val="single" w:sz="4" w:space="0" w:color="auto"/>
              <w:left w:val="single" w:sz="4" w:space="0" w:color="auto"/>
              <w:bottom w:val="single" w:sz="4" w:space="0" w:color="auto"/>
              <w:right w:val="single" w:sz="4" w:space="0" w:color="auto"/>
            </w:tcBorders>
            <w:vAlign w:val="center"/>
            <w:hideMark/>
          </w:tcPr>
          <w:p w14:paraId="192B0DFC"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2 387,10</w:t>
            </w:r>
          </w:p>
        </w:tc>
        <w:tc>
          <w:tcPr>
            <w:tcW w:w="512" w:type="pct"/>
            <w:tcBorders>
              <w:top w:val="single" w:sz="4" w:space="0" w:color="auto"/>
              <w:left w:val="single" w:sz="4" w:space="0" w:color="auto"/>
              <w:bottom w:val="single" w:sz="4" w:space="0" w:color="auto"/>
              <w:right w:val="single" w:sz="4" w:space="0" w:color="auto"/>
            </w:tcBorders>
            <w:vAlign w:val="center"/>
            <w:hideMark/>
          </w:tcPr>
          <w:p w14:paraId="23C436C5"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2 387,10</w:t>
            </w:r>
          </w:p>
        </w:tc>
      </w:tr>
    </w:tbl>
    <w:p w14:paraId="798DE9BE" w14:textId="77777777" w:rsidR="004B1B7A" w:rsidRPr="00FD2C4E" w:rsidRDefault="004B1B7A" w:rsidP="00B061A0">
      <w:pPr>
        <w:pStyle w:val="a7"/>
        <w:rPr>
          <w:rFonts w:ascii="Times New Roman" w:hAnsi="Times New Roman" w:cs="Times New Roman"/>
        </w:rPr>
      </w:pPr>
      <w:r w:rsidRPr="00FD2C4E">
        <w:rPr>
          <w:rFonts w:ascii="Times New Roman" w:hAnsi="Times New Roman" w:cs="Times New Roman"/>
        </w:rPr>
        <w:t>Основной причиной увеличения тарифов на тепловую энергию, производимую котельными, является повышение цен на энергоносители, необходимые для производства тепловой энергии, а также вложения в ремонт и модернизацию оборудования, общая инфляция.</w:t>
      </w:r>
    </w:p>
    <w:p w14:paraId="4251A13A" w14:textId="77777777" w:rsidR="00A43DD5" w:rsidRPr="00FD2C4E" w:rsidRDefault="00A43DD5" w:rsidP="00130D7A">
      <w:pPr>
        <w:pStyle w:val="2"/>
        <w:rPr>
          <w:rFonts w:ascii="Times New Roman" w:hAnsi="Times New Roman" w:cs="Times New Roman"/>
        </w:rPr>
      </w:pPr>
      <w:bookmarkStart w:id="7" w:name="_Toc76719600"/>
      <w:r w:rsidRPr="00FD2C4E">
        <w:rPr>
          <w:rFonts w:ascii="Times New Roman" w:hAnsi="Times New Roman" w:cs="Times New Roman"/>
        </w:rPr>
        <w:t>Водоснабжение</w:t>
      </w:r>
      <w:bookmarkEnd w:id="7"/>
    </w:p>
    <w:p w14:paraId="22C4F579"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 xml:space="preserve">Источниками хозяйственно-питьевого водоснабжения городского поселения Лянтор является </w:t>
      </w:r>
      <w:proofErr w:type="spellStart"/>
      <w:r w:rsidRPr="00FD2C4E">
        <w:rPr>
          <w:rFonts w:ascii="Times New Roman" w:hAnsi="Times New Roman" w:cs="Times New Roman"/>
        </w:rPr>
        <w:t>Атлым</w:t>
      </w:r>
      <w:proofErr w:type="spellEnd"/>
      <w:r w:rsidRPr="00FD2C4E">
        <w:rPr>
          <w:rFonts w:ascii="Times New Roman" w:hAnsi="Times New Roman" w:cs="Times New Roman"/>
        </w:rPr>
        <w:t>-Новомихайловский водоносный горизонт.</w:t>
      </w:r>
    </w:p>
    <w:p w14:paraId="7909E26B" w14:textId="6B1EEBBF" w:rsidR="0061520F" w:rsidRPr="00FD2C4E" w:rsidRDefault="0089502F" w:rsidP="00B061A0">
      <w:pPr>
        <w:pStyle w:val="a7"/>
        <w:rPr>
          <w:rFonts w:ascii="Times New Roman" w:hAnsi="Times New Roman" w:cs="Times New Roman"/>
        </w:rPr>
      </w:pPr>
      <w:r w:rsidRPr="00FD2C4E">
        <w:rPr>
          <w:rFonts w:ascii="Times New Roman" w:hAnsi="Times New Roman" w:cs="Times New Roman"/>
        </w:rPr>
        <w:t xml:space="preserve">На основании Дополнения №3 к лицензии ХМН 02499 ВЭ на пользование недрами с целью добычи пресных подземных вод для хозяйственно — питьевого и производственного водоснабжения в городе Лянтор, выданного департаментом недропользования и природных ресурсов Ханты — Мансийского автономного </w:t>
      </w:r>
      <w:r w:rsidR="008467E9" w:rsidRPr="00FD2C4E">
        <w:rPr>
          <w:rFonts w:ascii="Times New Roman" w:hAnsi="Times New Roman" w:cs="Times New Roman"/>
        </w:rPr>
        <w:br/>
      </w:r>
      <w:r w:rsidRPr="00FD2C4E">
        <w:rPr>
          <w:rFonts w:ascii="Times New Roman" w:hAnsi="Times New Roman" w:cs="Times New Roman"/>
        </w:rPr>
        <w:t xml:space="preserve">округа — Югры, величину максимального разрешенного </w:t>
      </w:r>
      <w:proofErr w:type="spellStart"/>
      <w:r w:rsidRPr="00FD2C4E">
        <w:rPr>
          <w:rFonts w:ascii="Times New Roman" w:hAnsi="Times New Roman" w:cs="Times New Roman"/>
        </w:rPr>
        <w:t>водоотбора</w:t>
      </w:r>
      <w:proofErr w:type="spellEnd"/>
      <w:r w:rsidRPr="00FD2C4E">
        <w:rPr>
          <w:rFonts w:ascii="Times New Roman" w:hAnsi="Times New Roman" w:cs="Times New Roman"/>
        </w:rPr>
        <w:t xml:space="preserve"> установить в объеме, не превышающем 16 тыс. куб. м/</w:t>
      </w:r>
      <w:proofErr w:type="spellStart"/>
      <w:r w:rsidRPr="00FD2C4E">
        <w:rPr>
          <w:rFonts w:ascii="Times New Roman" w:hAnsi="Times New Roman" w:cs="Times New Roman"/>
        </w:rPr>
        <w:t>сут</w:t>
      </w:r>
      <w:proofErr w:type="spellEnd"/>
      <w:r w:rsidR="0061520F" w:rsidRPr="00FD2C4E">
        <w:rPr>
          <w:rFonts w:ascii="Times New Roman" w:hAnsi="Times New Roman" w:cs="Times New Roman"/>
        </w:rPr>
        <w:t>.</w:t>
      </w:r>
    </w:p>
    <w:p w14:paraId="0B401D4F"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Территория городского поселения охвачена централизованным водоснабжением на 100%. Водоснабжение общественного и жилищного фонда городского поселения Лянтор осуществляет Лянторское городское муниципальное унитарное предприятие «Управление теплоснабжения и водоотведения» (далее – ЛГ МУП «УТВиВ»).</w:t>
      </w:r>
    </w:p>
    <w:p w14:paraId="35B10BAF"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По данным мониторинга состояния объектов водоснабжения и водоотведения в разрезе населенных пунктов муниципального образования Сургутский район по состоянию на 01.01.2020, получена информация о состоянии объектов системы водоснабжения г. Лянтор:</w:t>
      </w:r>
    </w:p>
    <w:p w14:paraId="23B87AAA" w14:textId="30886852" w:rsidR="0089502F" w:rsidRPr="00FD2C4E" w:rsidRDefault="0089502F" w:rsidP="0089502F">
      <w:pPr>
        <w:pStyle w:val="a"/>
        <w:rPr>
          <w:rFonts w:ascii="Times New Roman" w:eastAsia="Calibri" w:hAnsi="Times New Roman" w:cs="Times New Roman"/>
        </w:rPr>
      </w:pPr>
      <w:r w:rsidRPr="00FD2C4E">
        <w:rPr>
          <w:rFonts w:ascii="Times New Roman" w:eastAsia="Calibri" w:hAnsi="Times New Roman" w:cs="Times New Roman"/>
        </w:rPr>
        <w:t xml:space="preserve">количество артезианских скважин – </w:t>
      </w:r>
      <w:r w:rsidRPr="00FD2C4E">
        <w:rPr>
          <w:rFonts w:ascii="Times New Roman" w:eastAsia="Calibri" w:hAnsi="Times New Roman" w:cs="Times New Roman"/>
          <w:lang w:eastAsia="en-US"/>
        </w:rPr>
        <w:t xml:space="preserve">29, из них 2 наблюдательные </w:t>
      </w:r>
      <w:r w:rsidR="008467E9" w:rsidRPr="00FD2C4E">
        <w:rPr>
          <w:rFonts w:ascii="Times New Roman" w:eastAsia="Calibri" w:hAnsi="Times New Roman" w:cs="Times New Roman"/>
          <w:lang w:eastAsia="en-US"/>
        </w:rPr>
        <w:br/>
      </w:r>
      <w:r w:rsidRPr="00FD2C4E">
        <w:rPr>
          <w:rFonts w:ascii="Times New Roman" w:eastAsia="Calibri" w:hAnsi="Times New Roman" w:cs="Times New Roman"/>
          <w:lang w:eastAsia="en-US"/>
        </w:rPr>
        <w:t>и 27 эксплуатационных</w:t>
      </w:r>
      <w:r w:rsidRPr="00FD2C4E">
        <w:rPr>
          <w:rFonts w:ascii="Times New Roman" w:eastAsia="Calibri" w:hAnsi="Times New Roman" w:cs="Times New Roman"/>
        </w:rPr>
        <w:t>;</w:t>
      </w:r>
    </w:p>
    <w:p w14:paraId="55167723" w14:textId="7777777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установленная производственная мощность водозабора – 28,36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фактическая – 6,78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проектная – 16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w:t>
      </w:r>
    </w:p>
    <w:p w14:paraId="59E56F33" w14:textId="7777777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износ водозабора – 77%;</w:t>
      </w:r>
    </w:p>
    <w:p w14:paraId="51E7F089" w14:textId="4C029340"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 xml:space="preserve">водопроводные очистные сооружения установленной </w:t>
      </w:r>
      <w:r w:rsidR="00CA4FD8" w:rsidRPr="00FD2C4E">
        <w:rPr>
          <w:rFonts w:ascii="Times New Roman" w:eastAsia="Calibri" w:hAnsi="Times New Roman" w:cs="Times New Roman"/>
        </w:rPr>
        <w:br/>
      </w:r>
      <w:r w:rsidRPr="00FD2C4E">
        <w:rPr>
          <w:rFonts w:ascii="Times New Roman" w:eastAsia="Calibri" w:hAnsi="Times New Roman" w:cs="Times New Roman"/>
        </w:rPr>
        <w:t>производительностью 25,20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фактической – 6,78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проектной – 16</w:t>
      </w:r>
      <w:r w:rsidR="00CA4FD8" w:rsidRPr="00FD2C4E">
        <w:rPr>
          <w:rFonts w:ascii="Times New Roman" w:eastAsia="Calibri" w:hAnsi="Times New Roman" w:cs="Times New Roman"/>
        </w:rPr>
        <w:t xml:space="preserve"> </w:t>
      </w:r>
      <w:r w:rsidRPr="00FD2C4E">
        <w:rPr>
          <w:rFonts w:ascii="Times New Roman" w:eastAsia="Calibri" w:hAnsi="Times New Roman" w:cs="Times New Roman"/>
        </w:rPr>
        <w:t>тыс.</w:t>
      </w:r>
      <w:r w:rsidR="00CA4FD8" w:rsidRPr="00FD2C4E">
        <w:rPr>
          <w:rFonts w:ascii="Times New Roman" w:eastAsia="Calibri" w:hAnsi="Times New Roman" w:cs="Times New Roman"/>
        </w:rPr>
        <w:t xml:space="preserve"> </w:t>
      </w:r>
      <w:r w:rsidRPr="00FD2C4E">
        <w:rPr>
          <w:rFonts w:ascii="Times New Roman" w:eastAsia="Calibri" w:hAnsi="Times New Roman" w:cs="Times New Roman"/>
        </w:rPr>
        <w:t>куб.</w:t>
      </w:r>
      <w:r w:rsidR="00CA4FD8" w:rsidRPr="00FD2C4E">
        <w:rPr>
          <w:rFonts w:ascii="Times New Roman" w:eastAsia="Calibri" w:hAnsi="Times New Roman" w:cs="Times New Roman"/>
        </w:rPr>
        <w:t xml:space="preserve"> </w:t>
      </w:r>
      <w:r w:rsidRPr="00FD2C4E">
        <w:rPr>
          <w:rFonts w:ascii="Times New Roman" w:eastAsia="Calibri" w:hAnsi="Times New Roman" w:cs="Times New Roman"/>
        </w:rPr>
        <w:t>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w:t>
      </w:r>
    </w:p>
    <w:p w14:paraId="4A039F05" w14:textId="7777777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износ водопроводных очистных сооружений – 93%;</w:t>
      </w:r>
    </w:p>
    <w:p w14:paraId="07F86833" w14:textId="19D7E90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 xml:space="preserve">износ сетей водоснабжения – 72%, протяженность сетей </w:t>
      </w:r>
      <w:r w:rsidR="00CA4FD8" w:rsidRPr="00FD2C4E">
        <w:rPr>
          <w:rFonts w:ascii="Times New Roman" w:eastAsia="Calibri" w:hAnsi="Times New Roman" w:cs="Times New Roman"/>
        </w:rPr>
        <w:br/>
      </w:r>
      <w:r w:rsidRPr="00FD2C4E">
        <w:rPr>
          <w:rFonts w:ascii="Times New Roman" w:eastAsia="Calibri" w:hAnsi="Times New Roman" w:cs="Times New Roman"/>
        </w:rPr>
        <w:t>водоснабжения – 86,57 км, из которых ветхих – 28,16 км.</w:t>
      </w:r>
    </w:p>
    <w:p w14:paraId="48AF10F9" w14:textId="76FE025B" w:rsidR="00D17B14" w:rsidRPr="00FD2C4E" w:rsidRDefault="0061520F" w:rsidP="00CA4FD8">
      <w:pPr>
        <w:pStyle w:val="a7"/>
        <w:rPr>
          <w:rFonts w:ascii="Times New Roman" w:hAnsi="Times New Roman" w:cs="Times New Roman"/>
        </w:rPr>
      </w:pPr>
      <w:r w:rsidRPr="00FD2C4E">
        <w:rPr>
          <w:rFonts w:ascii="Times New Roman" w:hAnsi="Times New Roman" w:cs="Times New Roman"/>
        </w:rPr>
        <w:t>Водоснабжение жилой части города, коммунально-складской зоны и промышленного района осуществляется от городского водозабора №1 и станции водоподготовки проектной производительностью 16</w:t>
      </w:r>
      <w:r w:rsidR="00CA4FD8" w:rsidRPr="00FD2C4E">
        <w:rPr>
          <w:rFonts w:ascii="Times New Roman" w:hAnsi="Times New Roman" w:cs="Times New Roman"/>
        </w:rPr>
        <w:t xml:space="preserve"> тыс. </w:t>
      </w:r>
      <w:r w:rsidRPr="00FD2C4E">
        <w:rPr>
          <w:rFonts w:ascii="Times New Roman" w:hAnsi="Times New Roman" w:cs="Times New Roman"/>
        </w:rPr>
        <w:t>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 xml:space="preserve">. От артезианских скважин насосами станции I подъема по двум водоводам вода поступает на станцию </w:t>
      </w:r>
      <w:r w:rsidR="00CA4FD8" w:rsidRPr="00FD2C4E">
        <w:rPr>
          <w:rFonts w:ascii="Times New Roman" w:hAnsi="Times New Roman" w:cs="Times New Roman"/>
        </w:rPr>
        <w:br/>
      </w:r>
      <w:r w:rsidRPr="00FD2C4E">
        <w:rPr>
          <w:rFonts w:ascii="Times New Roman" w:hAnsi="Times New Roman" w:cs="Times New Roman"/>
        </w:rPr>
        <w:t xml:space="preserve">водоподготовки. </w:t>
      </w:r>
    </w:p>
    <w:p w14:paraId="5FC216C9" w14:textId="141BBA90" w:rsidR="0061520F" w:rsidRPr="00FD2C4E" w:rsidRDefault="0061520F" w:rsidP="00CA4FD8">
      <w:pPr>
        <w:pStyle w:val="a7"/>
        <w:rPr>
          <w:rFonts w:ascii="Times New Roman" w:hAnsi="Times New Roman" w:cs="Times New Roman"/>
        </w:rPr>
      </w:pPr>
      <w:r w:rsidRPr="00FD2C4E">
        <w:rPr>
          <w:rFonts w:ascii="Times New Roman" w:hAnsi="Times New Roman" w:cs="Times New Roman"/>
        </w:rPr>
        <w:t xml:space="preserve">Очищенная вода подается в резервуары чистой воды (далее РЧВ) </w:t>
      </w:r>
      <w:r w:rsidR="008467E9" w:rsidRPr="00FD2C4E">
        <w:rPr>
          <w:rFonts w:ascii="Times New Roman" w:hAnsi="Times New Roman" w:cs="Times New Roman"/>
        </w:rPr>
        <w:br/>
      </w:r>
      <w:r w:rsidRPr="00FD2C4E">
        <w:rPr>
          <w:rFonts w:ascii="Times New Roman" w:hAnsi="Times New Roman" w:cs="Times New Roman"/>
        </w:rPr>
        <w:t>объемом 2 и 5 тыс. куб. м. Из РЧВ вода забирается насосами станции II подъема и по двум водоводам диаметром 400 м подается потребителям. Износ РЧВ составляет 89%.</w:t>
      </w:r>
    </w:p>
    <w:p w14:paraId="33F107F1" w14:textId="2827A255" w:rsidR="0061520F" w:rsidRPr="00FD2C4E" w:rsidRDefault="0061520F" w:rsidP="00B061A0">
      <w:pPr>
        <w:pStyle w:val="a7"/>
        <w:rPr>
          <w:rFonts w:ascii="Times New Roman" w:hAnsi="Times New Roman" w:cs="Times New Roman"/>
        </w:rPr>
      </w:pPr>
      <w:r w:rsidRPr="00FD2C4E">
        <w:rPr>
          <w:rFonts w:ascii="Times New Roman" w:hAnsi="Times New Roman" w:cs="Times New Roman"/>
        </w:rPr>
        <w:t xml:space="preserve">На территории промышленной зоны имеется водозабор, состоящий из трех скважин, производительностью 27,2 куб. м/ч, водопроводных очистных сооружений, трех РЧВ, двух </w:t>
      </w:r>
      <w:r w:rsidRPr="00FD2C4E">
        <w:rPr>
          <w:rFonts w:ascii="Times New Roman" w:hAnsi="Times New Roman" w:cs="Times New Roman"/>
        </w:rPr>
        <w:lastRenderedPageBreak/>
        <w:t xml:space="preserve">насосных станций. Помимо этого, на территории промышленной зоны размещен водозабор НГДУ «Лянторнефть» ПАО «Сургутнефтегаз», </w:t>
      </w:r>
      <w:r w:rsidR="00CA4FD8" w:rsidRPr="00FD2C4E">
        <w:rPr>
          <w:rFonts w:ascii="Times New Roman" w:hAnsi="Times New Roman" w:cs="Times New Roman"/>
        </w:rPr>
        <w:br/>
      </w:r>
      <w:r w:rsidRPr="00FD2C4E">
        <w:rPr>
          <w:rFonts w:ascii="Times New Roman" w:hAnsi="Times New Roman" w:cs="Times New Roman"/>
        </w:rPr>
        <w:t>Лянторский лицензионный участок ЦППН (</w:t>
      </w:r>
      <w:proofErr w:type="spellStart"/>
      <w:r w:rsidRPr="00FD2C4E">
        <w:rPr>
          <w:rFonts w:ascii="Times New Roman" w:hAnsi="Times New Roman" w:cs="Times New Roman"/>
        </w:rPr>
        <w:t>скв</w:t>
      </w:r>
      <w:proofErr w:type="spellEnd"/>
      <w:r w:rsidRPr="00FD2C4E">
        <w:rPr>
          <w:rFonts w:ascii="Times New Roman" w:hAnsi="Times New Roman" w:cs="Times New Roman"/>
        </w:rPr>
        <w:t xml:space="preserve">. 20-556, 20-557) и водозабор НГДУ «Лянторнефть» ПАО «Сургутнефтегаз», Лянторский лицензионный участок, </w:t>
      </w:r>
      <w:r w:rsidR="00CA4FD8" w:rsidRPr="00FD2C4E">
        <w:rPr>
          <w:rFonts w:ascii="Times New Roman" w:hAnsi="Times New Roman" w:cs="Times New Roman"/>
        </w:rPr>
        <w:br/>
      </w:r>
      <w:r w:rsidRPr="00FD2C4E">
        <w:rPr>
          <w:rFonts w:ascii="Times New Roman" w:hAnsi="Times New Roman" w:cs="Times New Roman"/>
        </w:rPr>
        <w:t>район ДНС-4 (</w:t>
      </w:r>
      <w:proofErr w:type="spellStart"/>
      <w:r w:rsidRPr="00FD2C4E">
        <w:rPr>
          <w:rFonts w:ascii="Times New Roman" w:hAnsi="Times New Roman" w:cs="Times New Roman"/>
        </w:rPr>
        <w:t>скв</w:t>
      </w:r>
      <w:proofErr w:type="spellEnd"/>
      <w:r w:rsidRPr="00FD2C4E">
        <w:rPr>
          <w:rFonts w:ascii="Times New Roman" w:hAnsi="Times New Roman" w:cs="Times New Roman"/>
        </w:rPr>
        <w:t xml:space="preserve">. СР-730, СР-731). На территории города имеются два технических поверхностных водозабора с насосной станцией. Для технических нужд используется </w:t>
      </w:r>
      <w:proofErr w:type="spellStart"/>
      <w:r w:rsidRPr="00FD2C4E">
        <w:rPr>
          <w:rFonts w:ascii="Times New Roman" w:hAnsi="Times New Roman" w:cs="Times New Roman"/>
        </w:rPr>
        <w:t>Ляминский</w:t>
      </w:r>
      <w:proofErr w:type="spellEnd"/>
      <w:r w:rsidRPr="00FD2C4E">
        <w:rPr>
          <w:rFonts w:ascii="Times New Roman" w:hAnsi="Times New Roman" w:cs="Times New Roman"/>
        </w:rPr>
        <w:t xml:space="preserve"> поверхностный водозабор с насосной станцией, расположенный южнее городского поселения на территории Сургутского района.</w:t>
      </w:r>
    </w:p>
    <w:p w14:paraId="40CA8A1C"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Качество питьевой воды не соответствует по двум показателям (железу и цветности (мутности))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5211AAE" w14:textId="77777777" w:rsidR="0061520F" w:rsidRPr="00FD2C4E" w:rsidRDefault="0061520F" w:rsidP="00B061A0">
      <w:pPr>
        <w:pStyle w:val="a7"/>
        <w:rPr>
          <w:rFonts w:ascii="Times New Roman" w:eastAsia="Calibri" w:hAnsi="Times New Roman" w:cs="Times New Roman"/>
        </w:rPr>
      </w:pPr>
      <w:r w:rsidRPr="00FD2C4E">
        <w:rPr>
          <w:rFonts w:ascii="Times New Roman" w:hAnsi="Times New Roman" w:cs="Times New Roman"/>
        </w:rPr>
        <w:t xml:space="preserve">Анализ системы водоснабжения городского поселения Лянтор выявил, что </w:t>
      </w:r>
      <w:r w:rsidRPr="00FD2C4E">
        <w:rPr>
          <w:rFonts w:ascii="Times New Roman" w:eastAsia="Calibri" w:hAnsi="Times New Roman" w:cs="Times New Roman"/>
        </w:rPr>
        <w:t>объекты и сети водоснабжения имеют значительный износ.</w:t>
      </w:r>
    </w:p>
    <w:p w14:paraId="15AA1441" w14:textId="11AD7E40" w:rsidR="0018498F" w:rsidRPr="00FD2C4E" w:rsidRDefault="0018498F" w:rsidP="00B061A0">
      <w:pPr>
        <w:pStyle w:val="a7"/>
        <w:rPr>
          <w:rFonts w:ascii="Times New Roman" w:hAnsi="Times New Roman" w:cs="Times New Roman"/>
        </w:rPr>
      </w:pPr>
      <w:r w:rsidRPr="00FD2C4E">
        <w:rPr>
          <w:rFonts w:ascii="Times New Roman" w:hAnsi="Times New Roman" w:cs="Times New Roman"/>
        </w:rPr>
        <w:t xml:space="preserve">По данным на </w:t>
      </w:r>
      <w:r w:rsidR="004F7293" w:rsidRPr="00FD2C4E">
        <w:rPr>
          <w:rFonts w:ascii="Times New Roman" w:hAnsi="Times New Roman" w:cs="Times New Roman"/>
        </w:rPr>
        <w:t>2018</w:t>
      </w:r>
      <w:r w:rsidRPr="00FD2C4E">
        <w:rPr>
          <w:rFonts w:ascii="Times New Roman" w:hAnsi="Times New Roman" w:cs="Times New Roman"/>
        </w:rPr>
        <w:t xml:space="preserve"> год абоненты оснащены приборами учёта на </w:t>
      </w:r>
      <w:r w:rsidR="004F7293" w:rsidRPr="00FD2C4E">
        <w:rPr>
          <w:rFonts w:ascii="Times New Roman" w:hAnsi="Times New Roman" w:cs="Times New Roman"/>
        </w:rPr>
        <w:t>8</w:t>
      </w:r>
      <w:r w:rsidRPr="00FD2C4E">
        <w:rPr>
          <w:rFonts w:ascii="Times New Roman" w:hAnsi="Times New Roman" w:cs="Times New Roman"/>
        </w:rPr>
        <w:t xml:space="preserve">0%. Счетчики установлены у промышленных потребителей и потребителей бюджетной сферы деятельности, а также в жилых домах. </w:t>
      </w:r>
    </w:p>
    <w:p w14:paraId="38D7B012" w14:textId="59A91D46" w:rsidR="0018498F" w:rsidRPr="00FD2C4E" w:rsidRDefault="0018498F" w:rsidP="00B061A0">
      <w:pPr>
        <w:pStyle w:val="a7"/>
        <w:rPr>
          <w:rFonts w:ascii="Times New Roman" w:hAnsi="Times New Roman" w:cs="Times New Roman"/>
        </w:rPr>
      </w:pPr>
      <w:r w:rsidRPr="00FD2C4E">
        <w:rPr>
          <w:rFonts w:ascii="Times New Roman" w:hAnsi="Times New Roman" w:cs="Times New Roman"/>
        </w:rPr>
        <w:t xml:space="preserve">Информация об установленных и применяемых тарифах на коммунальные услуги холодного водоснабжения в муниципальном образовании Сургутский район </w:t>
      </w:r>
      <w:r w:rsidR="00CA4FD8" w:rsidRPr="00FD2C4E">
        <w:rPr>
          <w:rFonts w:ascii="Times New Roman" w:hAnsi="Times New Roman" w:cs="Times New Roman"/>
        </w:rPr>
        <w:br/>
      </w:r>
      <w:r w:rsidRPr="00FD2C4E">
        <w:rPr>
          <w:rFonts w:ascii="Times New Roman" w:hAnsi="Times New Roman" w:cs="Times New Roman"/>
        </w:rPr>
        <w:t>(с учётом НДС) для городского поселения Лянтор представлена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_Ref56416959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noProof/>
        </w:rPr>
        <w:t>4</w:t>
      </w:r>
      <w:r w:rsidRPr="00FD2C4E">
        <w:rPr>
          <w:rFonts w:ascii="Times New Roman" w:hAnsi="Times New Roman" w:cs="Times New Roman"/>
        </w:rPr>
        <w:fldChar w:fldCharType="end"/>
      </w:r>
      <w:r w:rsidRPr="00FD2C4E">
        <w:rPr>
          <w:rFonts w:ascii="Times New Roman" w:hAnsi="Times New Roman" w:cs="Times New Roman"/>
        </w:rPr>
        <w:t>)</w:t>
      </w:r>
    </w:p>
    <w:p w14:paraId="458A6DB1" w14:textId="668BC89B" w:rsidR="0018498F" w:rsidRPr="00FD2C4E" w:rsidRDefault="0018498F" w:rsidP="00B061A0">
      <w:pPr>
        <w:pStyle w:val="af"/>
        <w:rPr>
          <w:rFonts w:ascii="Times New Roman" w:hAnsi="Times New Roman" w:cs="Times New Roman"/>
        </w:rPr>
      </w:pPr>
      <w:bookmarkStart w:id="8" w:name="_Ref56416959"/>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4</w:t>
      </w:r>
      <w:r w:rsidR="00B061A0" w:rsidRPr="00FD2C4E">
        <w:rPr>
          <w:rFonts w:ascii="Times New Roman" w:hAnsi="Times New Roman" w:cs="Times New Roman"/>
          <w:noProof/>
        </w:rPr>
        <w:fldChar w:fldCharType="end"/>
      </w:r>
      <w:bookmarkEnd w:id="8"/>
      <w:r w:rsidRPr="00FD2C4E">
        <w:rPr>
          <w:rFonts w:ascii="Times New Roman" w:hAnsi="Times New Roman" w:cs="Times New Roman"/>
        </w:rPr>
        <w:t xml:space="preserve"> – Утверждённые тарифы на холодное водоснабжение в городском поселении Лянтор</w:t>
      </w:r>
    </w:p>
    <w:tbl>
      <w:tblPr>
        <w:tblStyle w:val="a4"/>
        <w:tblW w:w="5000" w:type="pct"/>
        <w:tblLook w:val="0000" w:firstRow="0" w:lastRow="0" w:firstColumn="0" w:lastColumn="0" w:noHBand="0" w:noVBand="0"/>
      </w:tblPr>
      <w:tblGrid>
        <w:gridCol w:w="1547"/>
        <w:gridCol w:w="783"/>
        <w:gridCol w:w="890"/>
        <w:gridCol w:w="783"/>
        <w:gridCol w:w="890"/>
        <w:gridCol w:w="783"/>
        <w:gridCol w:w="890"/>
        <w:gridCol w:w="785"/>
        <w:gridCol w:w="892"/>
        <w:gridCol w:w="785"/>
        <w:gridCol w:w="884"/>
      </w:tblGrid>
      <w:tr w:rsidR="00B379D3" w:rsidRPr="00FD2C4E" w14:paraId="6C9309C0" w14:textId="77777777" w:rsidTr="00570E77">
        <w:trPr>
          <w:trHeight w:val="227"/>
        </w:trPr>
        <w:tc>
          <w:tcPr>
            <w:tcW w:w="780" w:type="pct"/>
            <w:vMerge w:val="restart"/>
            <w:vAlign w:val="center"/>
          </w:tcPr>
          <w:p w14:paraId="6A9F004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Потребители</w:t>
            </w:r>
          </w:p>
        </w:tc>
        <w:tc>
          <w:tcPr>
            <w:tcW w:w="4220" w:type="pct"/>
            <w:gridSpan w:val="10"/>
            <w:vAlign w:val="center"/>
          </w:tcPr>
          <w:p w14:paraId="70D9BF76"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proofErr w:type="spellStart"/>
            <w:r w:rsidRPr="00FD2C4E">
              <w:rPr>
                <w:rFonts w:ascii="Times New Roman" w:eastAsia="Calibri" w:hAnsi="Times New Roman" w:cs="Times New Roman"/>
                <w:b/>
                <w:bCs/>
                <w:sz w:val="18"/>
                <w:szCs w:val="20"/>
              </w:rPr>
              <w:t>Одноставочные</w:t>
            </w:r>
            <w:proofErr w:type="spellEnd"/>
            <w:r w:rsidRPr="00FD2C4E">
              <w:rPr>
                <w:rFonts w:ascii="Times New Roman" w:eastAsia="Calibri" w:hAnsi="Times New Roman" w:cs="Times New Roman"/>
                <w:b/>
                <w:bCs/>
                <w:sz w:val="18"/>
                <w:szCs w:val="20"/>
              </w:rPr>
              <w:t xml:space="preserve"> тарифы в сфере холодного водоснабжения, руб. куб. м</w:t>
            </w:r>
          </w:p>
        </w:tc>
      </w:tr>
      <w:tr w:rsidR="00B379D3" w:rsidRPr="00FD2C4E" w14:paraId="4C2E7F53" w14:textId="77777777" w:rsidTr="00570E77">
        <w:trPr>
          <w:trHeight w:val="227"/>
        </w:trPr>
        <w:tc>
          <w:tcPr>
            <w:tcW w:w="780" w:type="pct"/>
            <w:vMerge/>
            <w:vAlign w:val="center"/>
          </w:tcPr>
          <w:p w14:paraId="5FE9FC9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p>
        </w:tc>
        <w:tc>
          <w:tcPr>
            <w:tcW w:w="844" w:type="pct"/>
            <w:gridSpan w:val="2"/>
            <w:vAlign w:val="center"/>
          </w:tcPr>
          <w:p w14:paraId="2E8B1D38"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2019 год</w:t>
            </w:r>
          </w:p>
        </w:tc>
        <w:tc>
          <w:tcPr>
            <w:tcW w:w="844" w:type="pct"/>
            <w:gridSpan w:val="2"/>
            <w:vAlign w:val="center"/>
          </w:tcPr>
          <w:p w14:paraId="29ECBF5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2020 год</w:t>
            </w:r>
          </w:p>
        </w:tc>
        <w:tc>
          <w:tcPr>
            <w:tcW w:w="844" w:type="pct"/>
            <w:gridSpan w:val="2"/>
            <w:vAlign w:val="center"/>
          </w:tcPr>
          <w:p w14:paraId="7A745552"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2021 год</w:t>
            </w:r>
          </w:p>
        </w:tc>
        <w:tc>
          <w:tcPr>
            <w:tcW w:w="845" w:type="pct"/>
            <w:gridSpan w:val="2"/>
            <w:vAlign w:val="center"/>
          </w:tcPr>
          <w:p w14:paraId="5BFA354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2022 год</w:t>
            </w:r>
          </w:p>
        </w:tc>
        <w:tc>
          <w:tcPr>
            <w:tcW w:w="842" w:type="pct"/>
            <w:gridSpan w:val="2"/>
            <w:vAlign w:val="center"/>
          </w:tcPr>
          <w:p w14:paraId="28D9F23B"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2023 год</w:t>
            </w:r>
          </w:p>
        </w:tc>
      </w:tr>
      <w:tr w:rsidR="00B379D3" w:rsidRPr="00FD2C4E" w14:paraId="55AD6640" w14:textId="77777777" w:rsidTr="00570E77">
        <w:trPr>
          <w:trHeight w:val="227"/>
        </w:trPr>
        <w:tc>
          <w:tcPr>
            <w:tcW w:w="780" w:type="pct"/>
            <w:vMerge/>
            <w:vAlign w:val="center"/>
          </w:tcPr>
          <w:p w14:paraId="2ED76E57"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p>
        </w:tc>
        <w:tc>
          <w:tcPr>
            <w:tcW w:w="395" w:type="pct"/>
            <w:vAlign w:val="center"/>
          </w:tcPr>
          <w:p w14:paraId="19B0DB9F"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9" w:type="pct"/>
            <w:vAlign w:val="center"/>
          </w:tcPr>
          <w:p w14:paraId="30E61856"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5" w:type="pct"/>
            <w:vAlign w:val="center"/>
          </w:tcPr>
          <w:p w14:paraId="06407037"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9" w:type="pct"/>
            <w:vAlign w:val="center"/>
          </w:tcPr>
          <w:p w14:paraId="711DA0B4"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5" w:type="pct"/>
            <w:vAlign w:val="center"/>
          </w:tcPr>
          <w:p w14:paraId="18AB1879"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9" w:type="pct"/>
            <w:vAlign w:val="center"/>
          </w:tcPr>
          <w:p w14:paraId="76D68FD4"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6" w:type="pct"/>
            <w:vAlign w:val="center"/>
          </w:tcPr>
          <w:p w14:paraId="2058A8DC"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50" w:type="pct"/>
            <w:vAlign w:val="center"/>
          </w:tcPr>
          <w:p w14:paraId="0452C8AE"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6" w:type="pct"/>
            <w:vAlign w:val="center"/>
          </w:tcPr>
          <w:p w14:paraId="76E97CFF"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6" w:type="pct"/>
            <w:vAlign w:val="center"/>
          </w:tcPr>
          <w:p w14:paraId="766D2EE8"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r>
      <w:tr w:rsidR="00B379D3" w:rsidRPr="00FD2C4E" w14:paraId="23BF4DE0" w14:textId="77777777" w:rsidTr="00570E77">
        <w:trPr>
          <w:trHeight w:val="227"/>
        </w:trPr>
        <w:tc>
          <w:tcPr>
            <w:tcW w:w="780" w:type="pct"/>
            <w:vAlign w:val="center"/>
          </w:tcPr>
          <w:p w14:paraId="78389BB5"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Для прочих потребителей (без учета НДС)</w:t>
            </w:r>
          </w:p>
        </w:tc>
        <w:tc>
          <w:tcPr>
            <w:tcW w:w="395" w:type="pct"/>
            <w:vAlign w:val="center"/>
          </w:tcPr>
          <w:p w14:paraId="2EBA75A0" w14:textId="61B075F9"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42,21</w:t>
            </w:r>
          </w:p>
        </w:tc>
        <w:tc>
          <w:tcPr>
            <w:tcW w:w="449" w:type="pct"/>
            <w:vAlign w:val="center"/>
          </w:tcPr>
          <w:p w14:paraId="423F532A" w14:textId="38B8B7E3"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43,90</w:t>
            </w:r>
          </w:p>
        </w:tc>
        <w:tc>
          <w:tcPr>
            <w:tcW w:w="395" w:type="pct"/>
            <w:vAlign w:val="center"/>
          </w:tcPr>
          <w:p w14:paraId="12665C82" w14:textId="603042C6"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43,90</w:t>
            </w:r>
          </w:p>
        </w:tc>
        <w:tc>
          <w:tcPr>
            <w:tcW w:w="449" w:type="pct"/>
            <w:vAlign w:val="center"/>
          </w:tcPr>
          <w:p w14:paraId="7BF7B06E" w14:textId="325C67A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44,77</w:t>
            </w:r>
          </w:p>
        </w:tc>
        <w:tc>
          <w:tcPr>
            <w:tcW w:w="395" w:type="pct"/>
            <w:vAlign w:val="center"/>
          </w:tcPr>
          <w:p w14:paraId="6838578E" w14:textId="4F6521BB"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44,77</w:t>
            </w:r>
          </w:p>
        </w:tc>
        <w:tc>
          <w:tcPr>
            <w:tcW w:w="449" w:type="pct"/>
            <w:vAlign w:val="center"/>
          </w:tcPr>
          <w:p w14:paraId="5483DC7E" w14:textId="27631ACE"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46,33</w:t>
            </w:r>
          </w:p>
        </w:tc>
        <w:tc>
          <w:tcPr>
            <w:tcW w:w="396" w:type="pct"/>
            <w:vAlign w:val="center"/>
          </w:tcPr>
          <w:p w14:paraId="61AEBBEB" w14:textId="7032705E"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46,33</w:t>
            </w:r>
          </w:p>
        </w:tc>
        <w:tc>
          <w:tcPr>
            <w:tcW w:w="450" w:type="pct"/>
            <w:vAlign w:val="center"/>
          </w:tcPr>
          <w:p w14:paraId="076C00AA" w14:textId="5BF84E0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47,09</w:t>
            </w:r>
          </w:p>
        </w:tc>
        <w:tc>
          <w:tcPr>
            <w:tcW w:w="396" w:type="pct"/>
            <w:vAlign w:val="center"/>
          </w:tcPr>
          <w:p w14:paraId="55622883" w14:textId="3D5239A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47,09</w:t>
            </w:r>
          </w:p>
        </w:tc>
        <w:tc>
          <w:tcPr>
            <w:tcW w:w="446" w:type="pct"/>
            <w:vAlign w:val="center"/>
          </w:tcPr>
          <w:p w14:paraId="31B9109E" w14:textId="153FFA6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48,73</w:t>
            </w:r>
          </w:p>
        </w:tc>
      </w:tr>
      <w:tr w:rsidR="00B379D3" w:rsidRPr="00FD2C4E" w14:paraId="06B5E06D" w14:textId="77777777" w:rsidTr="00570E77">
        <w:trPr>
          <w:trHeight w:val="227"/>
        </w:trPr>
        <w:tc>
          <w:tcPr>
            <w:tcW w:w="780" w:type="pct"/>
            <w:vAlign w:val="center"/>
          </w:tcPr>
          <w:p w14:paraId="7D1B40FF"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Для населения (с учетом НДС)</w:t>
            </w:r>
          </w:p>
        </w:tc>
        <w:tc>
          <w:tcPr>
            <w:tcW w:w="395" w:type="pct"/>
            <w:vAlign w:val="center"/>
          </w:tcPr>
          <w:p w14:paraId="19996070" w14:textId="2F081B6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49,81</w:t>
            </w:r>
          </w:p>
        </w:tc>
        <w:tc>
          <w:tcPr>
            <w:tcW w:w="449" w:type="pct"/>
            <w:vAlign w:val="center"/>
          </w:tcPr>
          <w:p w14:paraId="2C156E73" w14:textId="3393E3C4"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51,80</w:t>
            </w:r>
          </w:p>
        </w:tc>
        <w:tc>
          <w:tcPr>
            <w:tcW w:w="395" w:type="pct"/>
            <w:vAlign w:val="center"/>
          </w:tcPr>
          <w:p w14:paraId="4D3AE960" w14:textId="44DDB23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52,68</w:t>
            </w:r>
          </w:p>
        </w:tc>
        <w:tc>
          <w:tcPr>
            <w:tcW w:w="449" w:type="pct"/>
            <w:vAlign w:val="center"/>
          </w:tcPr>
          <w:p w14:paraId="6817D92C" w14:textId="21A0311B"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53,72</w:t>
            </w:r>
          </w:p>
        </w:tc>
        <w:tc>
          <w:tcPr>
            <w:tcW w:w="395" w:type="pct"/>
            <w:vAlign w:val="center"/>
          </w:tcPr>
          <w:p w14:paraId="75F349E4" w14:textId="2B4606F9"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53,72</w:t>
            </w:r>
          </w:p>
        </w:tc>
        <w:tc>
          <w:tcPr>
            <w:tcW w:w="449" w:type="pct"/>
            <w:vAlign w:val="center"/>
          </w:tcPr>
          <w:p w14:paraId="1166B906" w14:textId="0FE5C79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55,60</w:t>
            </w:r>
          </w:p>
        </w:tc>
        <w:tc>
          <w:tcPr>
            <w:tcW w:w="396" w:type="pct"/>
            <w:vAlign w:val="center"/>
          </w:tcPr>
          <w:p w14:paraId="2CD4E523" w14:textId="6CFB09A2"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55,60</w:t>
            </w:r>
          </w:p>
        </w:tc>
        <w:tc>
          <w:tcPr>
            <w:tcW w:w="450" w:type="pct"/>
            <w:vAlign w:val="center"/>
          </w:tcPr>
          <w:p w14:paraId="7E672DE7" w14:textId="1E168482"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56,51</w:t>
            </w:r>
          </w:p>
        </w:tc>
        <w:tc>
          <w:tcPr>
            <w:tcW w:w="396" w:type="pct"/>
            <w:vAlign w:val="center"/>
          </w:tcPr>
          <w:p w14:paraId="5758EDFA" w14:textId="792CD548"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56,51</w:t>
            </w:r>
          </w:p>
        </w:tc>
        <w:tc>
          <w:tcPr>
            <w:tcW w:w="446" w:type="pct"/>
            <w:vAlign w:val="center"/>
          </w:tcPr>
          <w:p w14:paraId="09AE81CA" w14:textId="2282C1EE"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58,48</w:t>
            </w:r>
          </w:p>
        </w:tc>
      </w:tr>
    </w:tbl>
    <w:p w14:paraId="16A1C7C8" w14:textId="77777777" w:rsidR="00A43DD5" w:rsidRPr="00FD2C4E" w:rsidRDefault="00A43DD5" w:rsidP="00130D7A">
      <w:pPr>
        <w:pStyle w:val="2"/>
        <w:rPr>
          <w:rFonts w:ascii="Times New Roman" w:hAnsi="Times New Roman" w:cs="Times New Roman"/>
        </w:rPr>
      </w:pPr>
      <w:bookmarkStart w:id="9" w:name="_Toc76719601"/>
      <w:r w:rsidRPr="00FD2C4E">
        <w:rPr>
          <w:rFonts w:ascii="Times New Roman" w:hAnsi="Times New Roman" w:cs="Times New Roman"/>
        </w:rPr>
        <w:t>Водоотведение</w:t>
      </w:r>
      <w:bookmarkEnd w:id="9"/>
    </w:p>
    <w:p w14:paraId="7B42515B" w14:textId="77777777" w:rsidR="006B70A4" w:rsidRPr="00FD2C4E" w:rsidRDefault="006B70A4" w:rsidP="00B061A0">
      <w:pPr>
        <w:pStyle w:val="a7"/>
        <w:rPr>
          <w:rFonts w:ascii="Times New Roman" w:hAnsi="Times New Roman" w:cs="Times New Roman"/>
        </w:rPr>
      </w:pPr>
      <w:bookmarkStart w:id="10" w:name="_Hlk25769095"/>
      <w:r w:rsidRPr="00FD2C4E">
        <w:rPr>
          <w:rFonts w:ascii="Times New Roman" w:hAnsi="Times New Roman" w:cs="Times New Roman"/>
        </w:rPr>
        <w:t>На территории городского поселения Лянтор функционирует централизованная система водоотведения. На сегодняшний день обеспеченность жилищного фонда города Лянтор системой централизованного водоотведения составляет 95%.</w:t>
      </w:r>
    </w:p>
    <w:p w14:paraId="3A380120" w14:textId="31A7E7E8" w:rsidR="006B70A4" w:rsidRPr="00FD2C4E" w:rsidRDefault="006B70A4" w:rsidP="00B061A0">
      <w:pPr>
        <w:pStyle w:val="a7"/>
        <w:rPr>
          <w:rFonts w:ascii="Times New Roman" w:hAnsi="Times New Roman" w:cs="Times New Roman"/>
        </w:rPr>
      </w:pPr>
      <w:bookmarkStart w:id="11" w:name="_Hlk66441317"/>
      <w:r w:rsidRPr="00FD2C4E">
        <w:rPr>
          <w:rFonts w:ascii="Times New Roman" w:hAnsi="Times New Roman" w:cs="Times New Roman"/>
        </w:rPr>
        <w:t xml:space="preserve">Бытовые сточные воды от жилых домов микрорайонов, предприятий по канализационным трубопроводам поступают на </w:t>
      </w:r>
      <w:proofErr w:type="spellStart"/>
      <w:r w:rsidRPr="00FD2C4E">
        <w:rPr>
          <w:rFonts w:ascii="Times New Roman" w:hAnsi="Times New Roman" w:cs="Times New Roman"/>
        </w:rPr>
        <w:t>внутримикрорайонные</w:t>
      </w:r>
      <w:proofErr w:type="spellEnd"/>
      <w:r w:rsidRPr="00FD2C4E">
        <w:rPr>
          <w:rFonts w:ascii="Times New Roman" w:hAnsi="Times New Roman" w:cs="Times New Roman"/>
        </w:rPr>
        <w:t xml:space="preserve"> канализационные насосные станции (далее – КНС). От КНС по напорным коллекторам стоки перекачиваются в магистральные канализационные коллекторы. </w:t>
      </w:r>
      <w:r w:rsidR="00D17B14" w:rsidRPr="00FD2C4E">
        <w:rPr>
          <w:rFonts w:ascii="Times New Roman" w:hAnsi="Times New Roman" w:cs="Times New Roman"/>
        </w:rPr>
        <w:t xml:space="preserve">На территории </w:t>
      </w:r>
      <w:proofErr w:type="spellStart"/>
      <w:r w:rsidR="00D17B14" w:rsidRPr="00FD2C4E">
        <w:rPr>
          <w:rFonts w:ascii="Times New Roman" w:hAnsi="Times New Roman" w:cs="Times New Roman"/>
        </w:rPr>
        <w:t>промзоны</w:t>
      </w:r>
      <w:proofErr w:type="spellEnd"/>
      <w:r w:rsidR="00D17B14" w:rsidRPr="00FD2C4E">
        <w:rPr>
          <w:rFonts w:ascii="Times New Roman" w:hAnsi="Times New Roman" w:cs="Times New Roman"/>
        </w:rPr>
        <w:t xml:space="preserve"> по напорным коллекторам стоки поступают на ГКНС </w:t>
      </w:r>
      <w:proofErr w:type="spellStart"/>
      <w:r w:rsidR="00D17B14" w:rsidRPr="00FD2C4E">
        <w:rPr>
          <w:rFonts w:ascii="Times New Roman" w:hAnsi="Times New Roman" w:cs="Times New Roman"/>
        </w:rPr>
        <w:t>Промзоны</w:t>
      </w:r>
      <w:proofErr w:type="spellEnd"/>
      <w:r w:rsidR="00D17B14" w:rsidRPr="00FD2C4E">
        <w:rPr>
          <w:rFonts w:ascii="Times New Roman" w:hAnsi="Times New Roman" w:cs="Times New Roman"/>
        </w:rPr>
        <w:t xml:space="preserve"> далее на Канализационные Очистные Сооружения </w:t>
      </w:r>
      <w:r w:rsidR="00B344A1" w:rsidRPr="00FD2C4E">
        <w:rPr>
          <w:rFonts w:ascii="Times New Roman" w:hAnsi="Times New Roman" w:cs="Times New Roman"/>
        </w:rPr>
        <w:t xml:space="preserve">городского поселения </w:t>
      </w:r>
      <w:r w:rsidR="00D17B14" w:rsidRPr="00FD2C4E">
        <w:rPr>
          <w:rFonts w:ascii="Times New Roman" w:hAnsi="Times New Roman" w:cs="Times New Roman"/>
        </w:rPr>
        <w:t xml:space="preserve">Лянтор. </w:t>
      </w:r>
    </w:p>
    <w:bookmarkEnd w:id="11"/>
    <w:p w14:paraId="11900637"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Площадка канализационных очистных сооружений (далее – КОС) расположена за чертой городского поселения Лянтор на расстоянии 3000 м от жилой застройки. Очистные сооружения включают в себя механическую, биологическую и доочистку стоков.</w:t>
      </w:r>
    </w:p>
    <w:p w14:paraId="5D4B1A6F"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Схема очистки сточных вод, следующая: по напорным коллекторам сточные воды, поступают в приемную камеру решеток, где производится отделение крупных частиц. Далее стоки поступают в тангенциальные песколовки. После очистки стоков от песка и других минеральных веществ вода поступает в </w:t>
      </w:r>
      <w:proofErr w:type="spellStart"/>
      <w:r w:rsidRPr="00FD2C4E">
        <w:rPr>
          <w:rFonts w:ascii="Times New Roman" w:hAnsi="Times New Roman" w:cs="Times New Roman"/>
        </w:rPr>
        <w:t>аэротенк</w:t>
      </w:r>
      <w:proofErr w:type="spellEnd"/>
      <w:r w:rsidRPr="00FD2C4E">
        <w:rPr>
          <w:rFonts w:ascii="Times New Roman" w:hAnsi="Times New Roman" w:cs="Times New Roman"/>
        </w:rPr>
        <w:t xml:space="preserve">, где происходит полная биологическая очистка при помощи микроорганизмов активного ила и кислорода. Очищенные сточные воды направляются во вторичный отстойник для осаждения взвешенных частиц. Обеззараживание стоков производится бактерицидным ультрафиолетовым излучением на установках УДВ </w:t>
      </w:r>
      <w:r w:rsidRPr="00FD2C4E">
        <w:rPr>
          <w:rFonts w:ascii="Times New Roman" w:hAnsi="Times New Roman" w:cs="Times New Roman"/>
        </w:rPr>
        <w:lastRenderedPageBreak/>
        <w:t xml:space="preserve">250/144/ДЗ. Пройдя полную биологическую очистку и обеззараживание, стоки поступают в приемный резервуар насосной станции и далее по напорным трубопроводам через глубинный выпуск рассеивающего типа сбрасываются в реку Пим. </w:t>
      </w:r>
    </w:p>
    <w:p w14:paraId="254205D8"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Качество воды, сбрасываемой в реку Пим после очистки, не соответствует ПДК.</w:t>
      </w:r>
    </w:p>
    <w:p w14:paraId="70E6EA0F"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На территории </w:t>
      </w:r>
      <w:proofErr w:type="spellStart"/>
      <w:r w:rsidRPr="00FD2C4E">
        <w:rPr>
          <w:rFonts w:ascii="Times New Roman" w:hAnsi="Times New Roman" w:cs="Times New Roman"/>
        </w:rPr>
        <w:t>промзоны</w:t>
      </w:r>
      <w:proofErr w:type="spellEnd"/>
      <w:r w:rsidRPr="00FD2C4E">
        <w:rPr>
          <w:rFonts w:ascii="Times New Roman" w:hAnsi="Times New Roman" w:cs="Times New Roman"/>
        </w:rPr>
        <w:t xml:space="preserve"> имеется собственная централизованная система водоотведения с КОС.</w:t>
      </w:r>
    </w:p>
    <w:p w14:paraId="65AE434C" w14:textId="65D70CB6"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Централизованной системой бытовой канализации в промышленной зоне обеспечены только предприятия ПАО «Сургутнефтегаз». Хозяйственно-бытовые стоки от цехов НГДУ «Лянторнефть», административных зданий СП ПАО «Сургутнефтегаз» и столовых поступают по самотечным трубопроводам на КНС, затем </w:t>
      </w:r>
      <w:r w:rsidR="008467E9" w:rsidRPr="00FD2C4E">
        <w:rPr>
          <w:rFonts w:ascii="Times New Roman" w:hAnsi="Times New Roman" w:cs="Times New Roman"/>
        </w:rPr>
        <w:br/>
      </w:r>
      <w:r w:rsidRPr="00FD2C4E">
        <w:rPr>
          <w:rFonts w:ascii="Times New Roman" w:hAnsi="Times New Roman" w:cs="Times New Roman"/>
        </w:rPr>
        <w:t xml:space="preserve">хозяйственно-бытовые стоки по двум самостоятельным напорным коллекторам </w:t>
      </w:r>
      <w:r w:rsidR="00CA4FD8" w:rsidRPr="00FD2C4E">
        <w:rPr>
          <w:rFonts w:ascii="Times New Roman" w:hAnsi="Times New Roman" w:cs="Times New Roman"/>
        </w:rPr>
        <w:br/>
      </w:r>
      <w:r w:rsidRPr="00FD2C4E">
        <w:rPr>
          <w:rFonts w:ascii="Times New Roman" w:hAnsi="Times New Roman" w:cs="Times New Roman"/>
        </w:rPr>
        <w:t>диаметром 300-400 мм, минуя городскую централизованную систему бытовой канализации, отводятся на КОС.</w:t>
      </w:r>
    </w:p>
    <w:p w14:paraId="6958B291"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В части населённого пункта централизованная система водоотведения отсутствует, </w:t>
      </w:r>
      <w:proofErr w:type="spellStart"/>
      <w:r w:rsidRPr="00FD2C4E">
        <w:rPr>
          <w:rFonts w:ascii="Times New Roman" w:hAnsi="Times New Roman" w:cs="Times New Roman"/>
        </w:rPr>
        <w:t>канализование</w:t>
      </w:r>
      <w:proofErr w:type="spellEnd"/>
      <w:r w:rsidRPr="00FD2C4E">
        <w:rPr>
          <w:rFonts w:ascii="Times New Roman" w:hAnsi="Times New Roman" w:cs="Times New Roman"/>
        </w:rPr>
        <w:t xml:space="preserve"> происходит в люфт-клозеты, пудр-клозеты, септики для очистки сточных вод или в надворные уборные и выгреба из которых жидкие бытовые отходы (ЖБО) вывозятся на сливные станции (пункты) или КНС. Источниками образования жидких бытовых отходов являются: неблагоустроенный жилищный фонд, учреждения и предприятия, не обеспеченные организованным водоотведением. </w:t>
      </w:r>
    </w:p>
    <w:p w14:paraId="0AC75D77"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Сети проложены из стальных труб диаметром 89-600 мм. Техническое состояние канализационных трубопроводов удовлетворительное. </w:t>
      </w:r>
    </w:p>
    <w:p w14:paraId="1D594A37" w14:textId="3F97DB5A" w:rsidR="006B70A4" w:rsidRPr="00FD2C4E" w:rsidRDefault="006B70A4" w:rsidP="00B061A0">
      <w:pPr>
        <w:pStyle w:val="a7"/>
        <w:rPr>
          <w:rFonts w:ascii="Times New Roman" w:hAnsi="Times New Roman" w:cs="Times New Roman"/>
        </w:rPr>
      </w:pPr>
      <w:r w:rsidRPr="00FD2C4E">
        <w:rPr>
          <w:rFonts w:ascii="Times New Roman" w:hAnsi="Times New Roman" w:cs="Times New Roman"/>
        </w:rPr>
        <w:t>Характеристики действующих КНС и канализационных сетей города Лянтор представлены в таблице (</w:t>
      </w:r>
      <w:r w:rsidRPr="00FD2C4E">
        <w:rPr>
          <w:rFonts w:ascii="Times New Roman" w:hAnsi="Times New Roman" w:cs="Times New Roman"/>
        </w:rPr>
        <w:fldChar w:fldCharType="begin"/>
      </w:r>
      <w:r w:rsidRPr="00FD2C4E">
        <w:rPr>
          <w:rFonts w:ascii="Times New Roman" w:hAnsi="Times New Roman" w:cs="Times New Roman"/>
        </w:rPr>
        <w:instrText xml:space="preserve"> REF _Ref26258986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5</w:t>
      </w:r>
      <w:r w:rsidRPr="00FD2C4E">
        <w:rPr>
          <w:rFonts w:ascii="Times New Roman" w:hAnsi="Times New Roman" w:cs="Times New Roman"/>
        </w:rPr>
        <w:fldChar w:fldCharType="end"/>
      </w:r>
      <w:r w:rsidRPr="00FD2C4E">
        <w:rPr>
          <w:rFonts w:ascii="Times New Roman" w:hAnsi="Times New Roman" w:cs="Times New Roman"/>
        </w:rPr>
        <w:t>).</w:t>
      </w:r>
    </w:p>
    <w:p w14:paraId="0EBBDD79" w14:textId="1D7DFCD7" w:rsidR="006B70A4" w:rsidRPr="00FD2C4E" w:rsidRDefault="006B70A4" w:rsidP="00B061A0">
      <w:pPr>
        <w:pStyle w:val="af"/>
        <w:rPr>
          <w:rFonts w:ascii="Times New Roman" w:hAnsi="Times New Roman" w:cs="Times New Roman"/>
        </w:rPr>
      </w:pPr>
      <w:bookmarkStart w:id="12" w:name="_Ref26258986"/>
      <w:r w:rsidRPr="00FD2C4E">
        <w:rPr>
          <w:rFonts w:ascii="Times New Roman" w:hAnsi="Times New Roman" w:cs="Times New Roman"/>
        </w:rPr>
        <w:t xml:space="preserve">Таблица </w:t>
      </w:r>
      <w:r w:rsidRPr="00FD2C4E">
        <w:rPr>
          <w:rFonts w:ascii="Times New Roman" w:hAnsi="Times New Roman" w:cs="Times New Roman"/>
          <w:noProof/>
        </w:rPr>
        <w:fldChar w:fldCharType="begin"/>
      </w:r>
      <w:r w:rsidRPr="00FD2C4E">
        <w:rPr>
          <w:rFonts w:ascii="Times New Roman" w:hAnsi="Times New Roman" w:cs="Times New Roman"/>
          <w:noProof/>
        </w:rPr>
        <w:instrText xml:space="preserve"> SEQ Таблица \* ARABIC </w:instrText>
      </w:r>
      <w:r w:rsidRPr="00FD2C4E">
        <w:rPr>
          <w:rFonts w:ascii="Times New Roman" w:hAnsi="Times New Roman" w:cs="Times New Roman"/>
          <w:noProof/>
        </w:rPr>
        <w:fldChar w:fldCharType="separate"/>
      </w:r>
      <w:r w:rsidR="00966B1D">
        <w:rPr>
          <w:rFonts w:ascii="Times New Roman" w:hAnsi="Times New Roman" w:cs="Times New Roman"/>
          <w:noProof/>
        </w:rPr>
        <w:t>5</w:t>
      </w:r>
      <w:r w:rsidRPr="00FD2C4E">
        <w:rPr>
          <w:rFonts w:ascii="Times New Roman" w:hAnsi="Times New Roman" w:cs="Times New Roman"/>
          <w:noProof/>
        </w:rPr>
        <w:fldChar w:fldCharType="end"/>
      </w:r>
      <w:bookmarkEnd w:id="12"/>
      <w:r w:rsidRPr="00FD2C4E">
        <w:rPr>
          <w:rFonts w:ascii="Times New Roman" w:hAnsi="Times New Roman" w:cs="Times New Roman"/>
        </w:rPr>
        <w:t xml:space="preserve"> – Характеристики действующих КНС и канализационных сетей г. Лянтор</w:t>
      </w:r>
    </w:p>
    <w:p w14:paraId="582C2433" w14:textId="77777777" w:rsidR="006B70A4" w:rsidRPr="00FD2C4E" w:rsidRDefault="006B70A4" w:rsidP="006B70A4">
      <w:pPr>
        <w:spacing w:after="0" w:line="240" w:lineRule="auto"/>
        <w:rPr>
          <w:rFonts w:ascii="Times New Roman" w:eastAsia="Arial Unicode MS"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498"/>
        <w:gridCol w:w="2216"/>
        <w:gridCol w:w="2046"/>
        <w:gridCol w:w="747"/>
        <w:gridCol w:w="1003"/>
        <w:gridCol w:w="1655"/>
        <w:gridCol w:w="747"/>
      </w:tblGrid>
      <w:tr w:rsidR="00B379D3" w:rsidRPr="00FD2C4E" w14:paraId="09C1C591" w14:textId="77777777" w:rsidTr="00570E77">
        <w:trPr>
          <w:trHeight w:val="20"/>
          <w:tblHeader/>
        </w:trPr>
        <w:tc>
          <w:tcPr>
            <w:tcW w:w="755" w:type="pct"/>
            <w:vMerge w:val="restart"/>
            <w:vAlign w:val="center"/>
          </w:tcPr>
          <w:p w14:paraId="3075B00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Адрес</w:t>
            </w:r>
          </w:p>
        </w:tc>
        <w:tc>
          <w:tcPr>
            <w:tcW w:w="2150" w:type="pct"/>
            <w:gridSpan w:val="2"/>
            <w:shd w:val="clear" w:color="auto" w:fill="auto"/>
            <w:vAlign w:val="center"/>
          </w:tcPr>
          <w:p w14:paraId="2DEF3E9C"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Канализационные насосные станции</w:t>
            </w:r>
          </w:p>
        </w:tc>
        <w:tc>
          <w:tcPr>
            <w:tcW w:w="377" w:type="pct"/>
            <w:vMerge w:val="restart"/>
            <w:tcBorders>
              <w:top w:val="single" w:sz="4" w:space="0" w:color="auto"/>
              <w:left w:val="single" w:sz="4" w:space="0" w:color="auto"/>
              <w:right w:val="single" w:sz="4" w:space="0" w:color="auto"/>
            </w:tcBorders>
            <w:shd w:val="clear" w:color="auto" w:fill="auto"/>
            <w:vAlign w:val="center"/>
          </w:tcPr>
          <w:p w14:paraId="4E41AB61"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Износ, %</w:t>
            </w:r>
          </w:p>
        </w:tc>
        <w:tc>
          <w:tcPr>
            <w:tcW w:w="1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897BB"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Канализационные сети</w:t>
            </w:r>
          </w:p>
        </w:tc>
      </w:tr>
      <w:tr w:rsidR="00B061A0" w:rsidRPr="00FD2C4E" w14:paraId="5BE1F32F" w14:textId="77777777" w:rsidTr="00570E77">
        <w:trPr>
          <w:trHeight w:val="20"/>
          <w:tblHeader/>
        </w:trPr>
        <w:tc>
          <w:tcPr>
            <w:tcW w:w="755" w:type="pct"/>
            <w:vMerge/>
            <w:vAlign w:val="center"/>
          </w:tcPr>
          <w:p w14:paraId="69C4FCF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p>
        </w:tc>
        <w:tc>
          <w:tcPr>
            <w:tcW w:w="1118" w:type="pct"/>
            <w:shd w:val="clear" w:color="auto" w:fill="auto"/>
            <w:vAlign w:val="center"/>
          </w:tcPr>
          <w:p w14:paraId="4529F097"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КНС (производительность, куб. м/час)</w:t>
            </w:r>
          </w:p>
        </w:tc>
        <w:tc>
          <w:tcPr>
            <w:tcW w:w="1032" w:type="pct"/>
            <w:shd w:val="clear" w:color="auto" w:fill="auto"/>
            <w:vAlign w:val="center"/>
          </w:tcPr>
          <w:p w14:paraId="74FFAEA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 xml:space="preserve">Марка </w:t>
            </w:r>
          </w:p>
          <w:p w14:paraId="0FDC997C"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насоса</w:t>
            </w:r>
          </w:p>
        </w:tc>
        <w:tc>
          <w:tcPr>
            <w:tcW w:w="377" w:type="pct"/>
            <w:vMerge/>
            <w:tcBorders>
              <w:left w:val="single" w:sz="4" w:space="0" w:color="auto"/>
              <w:bottom w:val="single" w:sz="4" w:space="0" w:color="auto"/>
              <w:right w:val="single" w:sz="4" w:space="0" w:color="auto"/>
            </w:tcBorders>
            <w:shd w:val="clear" w:color="auto" w:fill="auto"/>
            <w:vAlign w:val="center"/>
          </w:tcPr>
          <w:p w14:paraId="1CF8E8E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140C1BB2"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Диаметр, мм</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F8F4878"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Протяжённость, км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DBDE0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Износ, %</w:t>
            </w:r>
          </w:p>
        </w:tc>
      </w:tr>
    </w:tbl>
    <w:p w14:paraId="1DA0FD63" w14:textId="77777777" w:rsidR="00570E77" w:rsidRPr="00FD2C4E" w:rsidRDefault="00570E77" w:rsidP="00570E77">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498"/>
        <w:gridCol w:w="2217"/>
        <w:gridCol w:w="2046"/>
        <w:gridCol w:w="747"/>
        <w:gridCol w:w="1003"/>
        <w:gridCol w:w="1655"/>
        <w:gridCol w:w="747"/>
      </w:tblGrid>
      <w:tr w:rsidR="00B379D3" w:rsidRPr="00FD2C4E" w14:paraId="434850AE" w14:textId="77777777" w:rsidTr="00570E77">
        <w:trPr>
          <w:trHeight w:val="20"/>
          <w:tblHeader/>
        </w:trPr>
        <w:tc>
          <w:tcPr>
            <w:tcW w:w="755" w:type="pct"/>
            <w:vAlign w:val="center"/>
          </w:tcPr>
          <w:p w14:paraId="063B2BD8"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1</w:t>
            </w:r>
          </w:p>
        </w:tc>
        <w:tc>
          <w:tcPr>
            <w:tcW w:w="1118" w:type="pct"/>
            <w:shd w:val="clear" w:color="auto" w:fill="auto"/>
            <w:vAlign w:val="center"/>
          </w:tcPr>
          <w:p w14:paraId="270DA1D0"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2</w:t>
            </w:r>
          </w:p>
        </w:tc>
        <w:tc>
          <w:tcPr>
            <w:tcW w:w="1032" w:type="pct"/>
            <w:shd w:val="clear" w:color="auto" w:fill="auto"/>
            <w:vAlign w:val="center"/>
          </w:tcPr>
          <w:p w14:paraId="51055FB6"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63596F7"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0ED775E"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10931BC"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8C5B1F2"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7</w:t>
            </w:r>
          </w:p>
        </w:tc>
      </w:tr>
      <w:tr w:rsidR="00B379D3" w:rsidRPr="00FD2C4E" w14:paraId="530B078A" w14:textId="77777777" w:rsidTr="00570E77">
        <w:trPr>
          <w:trHeight w:val="20"/>
        </w:trPr>
        <w:tc>
          <w:tcPr>
            <w:tcW w:w="755" w:type="pct"/>
            <w:vMerge w:val="restart"/>
            <w:tcBorders>
              <w:top w:val="single" w:sz="3" w:space="0" w:color="000000"/>
              <w:left w:val="single" w:sz="3" w:space="0" w:color="000000"/>
              <w:right w:val="single" w:sz="3" w:space="0" w:color="000000"/>
            </w:tcBorders>
            <w:vAlign w:val="center"/>
            <w:hideMark/>
          </w:tcPr>
          <w:p w14:paraId="484BECC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p>
          <w:p w14:paraId="23C7E976" w14:textId="228C5237" w:rsidR="006B70A4" w:rsidRPr="00FD2C4E" w:rsidRDefault="006B70A4" w:rsidP="008467E9">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ул. Озерная строение 10</w:t>
            </w:r>
          </w:p>
        </w:tc>
        <w:tc>
          <w:tcPr>
            <w:tcW w:w="1118" w:type="pct"/>
            <w:vMerge w:val="restart"/>
            <w:tcBorders>
              <w:top w:val="single" w:sz="3" w:space="0" w:color="000000"/>
              <w:left w:val="single" w:sz="3" w:space="0" w:color="000000"/>
              <w:right w:val="single" w:sz="3" w:space="0" w:color="000000"/>
            </w:tcBorders>
            <w:vAlign w:val="center"/>
          </w:tcPr>
          <w:p w14:paraId="7F6258DA" w14:textId="68B4F3C9" w:rsidR="006B70A4" w:rsidRPr="00FD2C4E" w:rsidRDefault="006B70A4" w:rsidP="008467E9">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ГКНС – 1(450)</w:t>
            </w:r>
          </w:p>
        </w:tc>
        <w:tc>
          <w:tcPr>
            <w:tcW w:w="1032" w:type="pct"/>
            <w:shd w:val="clear" w:color="auto" w:fill="auto"/>
          </w:tcPr>
          <w:p w14:paraId="7AF7923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roofErr w:type="spellStart"/>
            <w:r w:rsidRPr="00FD2C4E">
              <w:rPr>
                <w:rFonts w:ascii="Times New Roman" w:eastAsia="Times New Roman" w:hAnsi="Times New Roman" w:cs="Times New Roman"/>
                <w:sz w:val="18"/>
                <w:szCs w:val="20"/>
                <w:lang w:eastAsia="ru-RU"/>
              </w:rPr>
              <w:t>WiLO</w:t>
            </w:r>
            <w:proofErr w:type="spellEnd"/>
            <w:r w:rsidRPr="00FD2C4E">
              <w:rPr>
                <w:rFonts w:ascii="Times New Roman" w:eastAsia="Times New Roman" w:hAnsi="Times New Roman" w:cs="Times New Roman"/>
                <w:sz w:val="18"/>
                <w:szCs w:val="20"/>
                <w:lang w:eastAsia="ru-RU"/>
              </w:rPr>
              <w:t xml:space="preserve"> 8/10 BKN - 2шт</w:t>
            </w:r>
          </w:p>
        </w:tc>
        <w:tc>
          <w:tcPr>
            <w:tcW w:w="377" w:type="pct"/>
            <w:vMerge w:val="restart"/>
            <w:shd w:val="clear" w:color="auto" w:fill="auto"/>
            <w:vAlign w:val="center"/>
          </w:tcPr>
          <w:p w14:paraId="06B20F7F" w14:textId="77777777" w:rsidR="006B70A4" w:rsidRPr="00FD2C4E" w:rsidRDefault="006B70A4" w:rsidP="006B70A4">
            <w:pPr>
              <w:spacing w:after="0" w:line="240" w:lineRule="auto"/>
              <w:ind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62</w:t>
            </w:r>
          </w:p>
        </w:tc>
        <w:tc>
          <w:tcPr>
            <w:tcW w:w="506" w:type="pct"/>
            <w:vMerge w:val="restart"/>
            <w:shd w:val="clear" w:color="auto" w:fill="auto"/>
            <w:vAlign w:val="center"/>
            <w:hideMark/>
          </w:tcPr>
          <w:p w14:paraId="78092CD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89-600</w:t>
            </w:r>
          </w:p>
        </w:tc>
        <w:tc>
          <w:tcPr>
            <w:tcW w:w="835" w:type="pct"/>
            <w:vMerge w:val="restart"/>
            <w:shd w:val="clear" w:color="auto" w:fill="auto"/>
            <w:vAlign w:val="center"/>
            <w:hideMark/>
          </w:tcPr>
          <w:p w14:paraId="130911D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102,45</w:t>
            </w:r>
          </w:p>
        </w:tc>
        <w:tc>
          <w:tcPr>
            <w:tcW w:w="377" w:type="pct"/>
            <w:vMerge w:val="restart"/>
            <w:shd w:val="clear" w:color="auto" w:fill="auto"/>
            <w:vAlign w:val="center"/>
            <w:hideMark/>
          </w:tcPr>
          <w:p w14:paraId="5DFD21E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74</w:t>
            </w:r>
          </w:p>
        </w:tc>
      </w:tr>
      <w:tr w:rsidR="00B379D3" w:rsidRPr="00FD2C4E" w14:paraId="01E8D8AE" w14:textId="77777777" w:rsidTr="00570E77">
        <w:trPr>
          <w:trHeight w:val="20"/>
        </w:trPr>
        <w:tc>
          <w:tcPr>
            <w:tcW w:w="755" w:type="pct"/>
            <w:vMerge/>
            <w:tcBorders>
              <w:left w:val="single" w:sz="3" w:space="0" w:color="000000"/>
              <w:right w:val="single" w:sz="3" w:space="0" w:color="000000"/>
            </w:tcBorders>
            <w:vAlign w:val="center"/>
          </w:tcPr>
          <w:p w14:paraId="692D2AC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04CFC30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shd w:val="clear" w:color="auto" w:fill="auto"/>
          </w:tcPr>
          <w:p w14:paraId="3178D09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СМ 200-150 -400 – 6 - 2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02E7C2F2" w14:textId="77777777" w:rsidR="006B70A4" w:rsidRPr="00FD2C4E" w:rsidRDefault="006B70A4" w:rsidP="006B70A4">
            <w:pPr>
              <w:spacing w:after="0" w:line="240" w:lineRule="auto"/>
              <w:ind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102E825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34A7DC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BC7FAA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FE01ECF" w14:textId="77777777" w:rsidTr="00570E77">
        <w:trPr>
          <w:trHeight w:val="20"/>
        </w:trPr>
        <w:tc>
          <w:tcPr>
            <w:tcW w:w="755" w:type="pct"/>
            <w:vMerge/>
            <w:tcBorders>
              <w:left w:val="single" w:sz="3" w:space="0" w:color="000000"/>
              <w:right w:val="single" w:sz="3" w:space="0" w:color="000000"/>
            </w:tcBorders>
            <w:vAlign w:val="center"/>
          </w:tcPr>
          <w:p w14:paraId="5CCD3B2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48639DB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shd w:val="clear" w:color="auto" w:fill="auto"/>
          </w:tcPr>
          <w:p w14:paraId="30A55B3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ГНОМ 10-10</w:t>
            </w:r>
          </w:p>
        </w:tc>
        <w:tc>
          <w:tcPr>
            <w:tcW w:w="377" w:type="pct"/>
            <w:vMerge/>
            <w:shd w:val="clear" w:color="auto" w:fill="auto"/>
            <w:vAlign w:val="center"/>
          </w:tcPr>
          <w:p w14:paraId="52A8B3CE" w14:textId="77777777" w:rsidR="006B70A4" w:rsidRPr="00FD2C4E" w:rsidRDefault="006B70A4" w:rsidP="006B70A4">
            <w:pPr>
              <w:spacing w:after="0" w:line="240" w:lineRule="auto"/>
              <w:ind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2D06BE7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6C6239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A50267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09D24B5"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40ACFE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p>
          <w:p w14:paraId="1DD6AF8E" w14:textId="7AA7C49B"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ул. Озерная </w:t>
            </w:r>
            <w:r w:rsidR="00B751BF" w:rsidRPr="00FD2C4E">
              <w:rPr>
                <w:rFonts w:ascii="Times New Roman" w:eastAsia="Times New Roman" w:hAnsi="Times New Roman" w:cs="Times New Roman"/>
                <w:sz w:val="18"/>
                <w:szCs w:val="20"/>
                <w:lang w:eastAsia="ru-RU"/>
              </w:rPr>
              <w:t>12</w:t>
            </w:r>
          </w:p>
        </w:tc>
        <w:tc>
          <w:tcPr>
            <w:tcW w:w="1118" w:type="pct"/>
            <w:tcBorders>
              <w:top w:val="single" w:sz="3" w:space="0" w:color="000000"/>
              <w:left w:val="single" w:sz="3" w:space="0" w:color="000000"/>
              <w:right w:val="single" w:sz="3" w:space="0" w:color="000000"/>
            </w:tcBorders>
            <w:vAlign w:val="center"/>
          </w:tcPr>
          <w:p w14:paraId="50199DD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ГКНС – 2 (216)</w:t>
            </w:r>
          </w:p>
        </w:tc>
        <w:tc>
          <w:tcPr>
            <w:tcW w:w="1032" w:type="pct"/>
            <w:shd w:val="clear" w:color="auto" w:fill="auto"/>
            <w:vAlign w:val="center"/>
          </w:tcPr>
          <w:p w14:paraId="01CA523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w:t>
            </w:r>
          </w:p>
        </w:tc>
        <w:tc>
          <w:tcPr>
            <w:tcW w:w="377" w:type="pct"/>
            <w:vMerge/>
            <w:shd w:val="clear" w:color="auto" w:fill="auto"/>
            <w:vAlign w:val="center"/>
          </w:tcPr>
          <w:p w14:paraId="49C02E5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CBF9CB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DEB53A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17F3D77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340EE1A7" w14:textId="77777777" w:rsidTr="00570E77">
        <w:trPr>
          <w:trHeight w:val="20"/>
        </w:trPr>
        <w:tc>
          <w:tcPr>
            <w:tcW w:w="755" w:type="pct"/>
            <w:vMerge w:val="restart"/>
            <w:tcBorders>
              <w:top w:val="single" w:sz="3" w:space="0" w:color="000000"/>
              <w:left w:val="single" w:sz="3" w:space="0" w:color="000000"/>
              <w:right w:val="single" w:sz="3" w:space="0" w:color="000000"/>
            </w:tcBorders>
            <w:vAlign w:val="center"/>
          </w:tcPr>
          <w:p w14:paraId="2795E3A3" w14:textId="3DB704E3"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 микрорайон</w:t>
            </w:r>
            <w:r w:rsidR="00B751BF" w:rsidRPr="00FD2C4E">
              <w:rPr>
                <w:rFonts w:ascii="Times New Roman" w:eastAsia="Times New Roman" w:hAnsi="Times New Roman" w:cs="Times New Roman"/>
                <w:sz w:val="18"/>
                <w:szCs w:val="20"/>
                <w:lang w:eastAsia="ru-RU"/>
              </w:rPr>
              <w:t xml:space="preserve"> №5 строение №12/1</w:t>
            </w:r>
          </w:p>
        </w:tc>
        <w:tc>
          <w:tcPr>
            <w:tcW w:w="1118" w:type="pct"/>
            <w:vMerge w:val="restart"/>
            <w:tcBorders>
              <w:top w:val="single" w:sz="3" w:space="0" w:color="000000"/>
              <w:left w:val="single" w:sz="3" w:space="0" w:color="000000"/>
              <w:right w:val="single" w:sz="3" w:space="0" w:color="000000"/>
            </w:tcBorders>
            <w:vAlign w:val="center"/>
          </w:tcPr>
          <w:p w14:paraId="3C4A9A5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микрорайона №5 (229)</w:t>
            </w:r>
          </w:p>
        </w:tc>
        <w:tc>
          <w:tcPr>
            <w:tcW w:w="1032" w:type="pct"/>
            <w:tcBorders>
              <w:top w:val="single" w:sz="3" w:space="0" w:color="000000"/>
              <w:left w:val="single" w:sz="3" w:space="0" w:color="000000"/>
              <w:bottom w:val="single" w:sz="3" w:space="0" w:color="000000"/>
              <w:right w:val="single" w:sz="3" w:space="0" w:color="000000"/>
            </w:tcBorders>
            <w:vAlign w:val="center"/>
          </w:tcPr>
          <w:p w14:paraId="150ED9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S1124ВМ1В511</w:t>
            </w:r>
          </w:p>
        </w:tc>
        <w:tc>
          <w:tcPr>
            <w:tcW w:w="377" w:type="pct"/>
            <w:vMerge/>
            <w:shd w:val="clear" w:color="auto" w:fill="auto"/>
            <w:vAlign w:val="center"/>
          </w:tcPr>
          <w:p w14:paraId="75CC0A3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2FB05F4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1C451B4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233B0B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47E4C673" w14:textId="77777777" w:rsidTr="00570E77">
        <w:trPr>
          <w:trHeight w:val="20"/>
        </w:trPr>
        <w:tc>
          <w:tcPr>
            <w:tcW w:w="755" w:type="pct"/>
            <w:vMerge/>
            <w:tcBorders>
              <w:left w:val="single" w:sz="3" w:space="0" w:color="000000"/>
              <w:right w:val="single" w:sz="3" w:space="0" w:color="000000"/>
            </w:tcBorders>
            <w:vAlign w:val="center"/>
          </w:tcPr>
          <w:p w14:paraId="39F38B9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4F3F54C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tcBorders>
              <w:top w:val="single" w:sz="3" w:space="0" w:color="000000"/>
              <w:left w:val="single" w:sz="3" w:space="0" w:color="000000"/>
              <w:bottom w:val="single" w:sz="3" w:space="0" w:color="000000"/>
              <w:right w:val="single" w:sz="3" w:space="0" w:color="000000"/>
            </w:tcBorders>
            <w:vAlign w:val="center"/>
          </w:tcPr>
          <w:p w14:paraId="4BA556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SL1.100.100.75.4.51D</w:t>
            </w:r>
          </w:p>
        </w:tc>
        <w:tc>
          <w:tcPr>
            <w:tcW w:w="377" w:type="pct"/>
            <w:vMerge/>
            <w:shd w:val="clear" w:color="auto" w:fill="auto"/>
            <w:vAlign w:val="center"/>
          </w:tcPr>
          <w:p w14:paraId="20E3FEA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5AE22A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473C7B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48C1A50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501B97D"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2E9DF98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 8 микрорайон</w:t>
            </w:r>
          </w:p>
        </w:tc>
        <w:tc>
          <w:tcPr>
            <w:tcW w:w="1118" w:type="pct"/>
            <w:tcBorders>
              <w:top w:val="single" w:sz="3" w:space="0" w:color="000000"/>
              <w:left w:val="single" w:sz="3" w:space="0" w:color="000000"/>
              <w:right w:val="single" w:sz="3" w:space="0" w:color="000000"/>
            </w:tcBorders>
            <w:vAlign w:val="center"/>
          </w:tcPr>
          <w:p w14:paraId="7D79878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микрорайона №8 (94)</w:t>
            </w:r>
          </w:p>
        </w:tc>
        <w:tc>
          <w:tcPr>
            <w:tcW w:w="1032" w:type="pct"/>
            <w:tcBorders>
              <w:top w:val="single" w:sz="3" w:space="0" w:color="000000"/>
              <w:left w:val="single" w:sz="3" w:space="0" w:color="000000"/>
              <w:bottom w:val="single" w:sz="3" w:space="0" w:color="000000"/>
              <w:right w:val="single" w:sz="3" w:space="0" w:color="000000"/>
            </w:tcBorders>
            <w:vAlign w:val="center"/>
          </w:tcPr>
          <w:p w14:paraId="3A5132B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SE1.80.80.22.4.50D – 2шт</w:t>
            </w:r>
          </w:p>
        </w:tc>
        <w:tc>
          <w:tcPr>
            <w:tcW w:w="377" w:type="pct"/>
            <w:vMerge/>
            <w:shd w:val="clear" w:color="auto" w:fill="auto"/>
            <w:vAlign w:val="center"/>
          </w:tcPr>
          <w:p w14:paraId="5812727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56BE019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5250E1B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03EF0E3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62F0CAA"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2E35B1E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Дружбы народов строение 4/1</w:t>
            </w:r>
          </w:p>
        </w:tc>
        <w:tc>
          <w:tcPr>
            <w:tcW w:w="1118" w:type="pct"/>
            <w:tcBorders>
              <w:top w:val="single" w:sz="3" w:space="0" w:color="000000"/>
              <w:left w:val="single" w:sz="3" w:space="0" w:color="000000"/>
              <w:right w:val="single" w:sz="3" w:space="0" w:color="000000"/>
            </w:tcBorders>
            <w:vAlign w:val="center"/>
          </w:tcPr>
          <w:p w14:paraId="5CF694F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46 (100)</w:t>
            </w:r>
          </w:p>
        </w:tc>
        <w:tc>
          <w:tcPr>
            <w:tcW w:w="1032" w:type="pct"/>
            <w:shd w:val="clear" w:color="auto" w:fill="auto"/>
          </w:tcPr>
          <w:p w14:paraId="7ABD2AA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 2шт</w:t>
            </w:r>
          </w:p>
        </w:tc>
        <w:tc>
          <w:tcPr>
            <w:tcW w:w="377" w:type="pct"/>
            <w:vMerge/>
            <w:shd w:val="clear" w:color="auto" w:fill="auto"/>
            <w:vAlign w:val="center"/>
          </w:tcPr>
          <w:p w14:paraId="461A5C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7C6CC21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35F218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396405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B7C16D4"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6605C56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Набережная строение 24/1</w:t>
            </w:r>
          </w:p>
        </w:tc>
        <w:tc>
          <w:tcPr>
            <w:tcW w:w="1118" w:type="pct"/>
            <w:tcBorders>
              <w:top w:val="single" w:sz="3" w:space="0" w:color="000000"/>
              <w:left w:val="single" w:sz="3" w:space="0" w:color="000000"/>
              <w:right w:val="single" w:sz="3" w:space="0" w:color="000000"/>
            </w:tcBorders>
            <w:vAlign w:val="center"/>
          </w:tcPr>
          <w:p w14:paraId="0672CCA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48 (100)</w:t>
            </w:r>
          </w:p>
        </w:tc>
        <w:tc>
          <w:tcPr>
            <w:tcW w:w="1032" w:type="pct"/>
            <w:shd w:val="clear" w:color="auto" w:fill="auto"/>
          </w:tcPr>
          <w:p w14:paraId="7D20BF2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6 - 2шт</w:t>
            </w:r>
          </w:p>
        </w:tc>
        <w:tc>
          <w:tcPr>
            <w:tcW w:w="377" w:type="pct"/>
            <w:vMerge/>
            <w:shd w:val="clear" w:color="auto" w:fill="auto"/>
            <w:vAlign w:val="center"/>
          </w:tcPr>
          <w:p w14:paraId="6C535C9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55140A0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CD2CF5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E6A34E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6B44536D"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2846A2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10 строение 11/1</w:t>
            </w:r>
          </w:p>
        </w:tc>
        <w:tc>
          <w:tcPr>
            <w:tcW w:w="1118" w:type="pct"/>
            <w:tcBorders>
              <w:top w:val="single" w:sz="3" w:space="0" w:color="000000"/>
              <w:left w:val="single" w:sz="3" w:space="0" w:color="000000"/>
              <w:right w:val="single" w:sz="3" w:space="0" w:color="000000"/>
            </w:tcBorders>
            <w:vAlign w:val="center"/>
          </w:tcPr>
          <w:p w14:paraId="1CE846C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56 (80)</w:t>
            </w:r>
          </w:p>
        </w:tc>
        <w:tc>
          <w:tcPr>
            <w:tcW w:w="1032" w:type="pct"/>
            <w:tcBorders>
              <w:top w:val="single" w:sz="3" w:space="0" w:color="000000"/>
              <w:left w:val="single" w:sz="3" w:space="0" w:color="000000"/>
              <w:bottom w:val="single" w:sz="3" w:space="0" w:color="000000"/>
              <w:right w:val="single" w:sz="3" w:space="0" w:color="000000"/>
            </w:tcBorders>
            <w:vAlign w:val="center"/>
          </w:tcPr>
          <w:p w14:paraId="15F05BD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125-80-315 – 2шт</w:t>
            </w:r>
          </w:p>
        </w:tc>
        <w:tc>
          <w:tcPr>
            <w:tcW w:w="377" w:type="pct"/>
            <w:vMerge/>
            <w:shd w:val="clear" w:color="auto" w:fill="auto"/>
            <w:vAlign w:val="center"/>
          </w:tcPr>
          <w:p w14:paraId="41004A9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33AEDA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46BD101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5E1F211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C3DEE65"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7417D0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 2</w:t>
            </w:r>
          </w:p>
        </w:tc>
        <w:tc>
          <w:tcPr>
            <w:tcW w:w="1118" w:type="pct"/>
            <w:tcBorders>
              <w:top w:val="single" w:sz="3" w:space="0" w:color="000000"/>
              <w:left w:val="single" w:sz="3" w:space="0" w:color="000000"/>
              <w:right w:val="single" w:sz="3" w:space="0" w:color="000000"/>
            </w:tcBorders>
            <w:vAlign w:val="center"/>
          </w:tcPr>
          <w:p w14:paraId="666635E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76 (80)</w:t>
            </w:r>
          </w:p>
        </w:tc>
        <w:tc>
          <w:tcPr>
            <w:tcW w:w="1032" w:type="pct"/>
            <w:shd w:val="clear" w:color="auto" w:fill="auto"/>
            <w:vAlign w:val="center"/>
          </w:tcPr>
          <w:p w14:paraId="7A2EE03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735D97F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89CD3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370623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973D84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7B8201A"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0EEF6C2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 2</w:t>
            </w:r>
          </w:p>
        </w:tc>
        <w:tc>
          <w:tcPr>
            <w:tcW w:w="1118" w:type="pct"/>
            <w:tcBorders>
              <w:top w:val="single" w:sz="3" w:space="0" w:color="000000"/>
              <w:left w:val="single" w:sz="3" w:space="0" w:color="000000"/>
              <w:right w:val="single" w:sz="3" w:space="0" w:color="000000"/>
            </w:tcBorders>
            <w:vAlign w:val="center"/>
          </w:tcPr>
          <w:p w14:paraId="121548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77 (80)</w:t>
            </w:r>
          </w:p>
        </w:tc>
        <w:tc>
          <w:tcPr>
            <w:tcW w:w="1032" w:type="pct"/>
            <w:shd w:val="clear" w:color="auto" w:fill="auto"/>
            <w:vAlign w:val="center"/>
          </w:tcPr>
          <w:p w14:paraId="557AB8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6016170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A7E055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5FA0A5D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107EA6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20F177A1"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0DB43F2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7 микрорайон строение 21/1</w:t>
            </w:r>
          </w:p>
        </w:tc>
        <w:tc>
          <w:tcPr>
            <w:tcW w:w="1118" w:type="pct"/>
            <w:tcBorders>
              <w:top w:val="single" w:sz="3" w:space="0" w:color="000000"/>
              <w:left w:val="single" w:sz="3" w:space="0" w:color="000000"/>
              <w:right w:val="single" w:sz="3" w:space="0" w:color="000000"/>
            </w:tcBorders>
            <w:vAlign w:val="center"/>
          </w:tcPr>
          <w:p w14:paraId="56E71CA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78 (80)</w:t>
            </w:r>
          </w:p>
        </w:tc>
        <w:tc>
          <w:tcPr>
            <w:tcW w:w="1032" w:type="pct"/>
            <w:shd w:val="clear" w:color="auto" w:fill="auto"/>
            <w:vAlign w:val="center"/>
          </w:tcPr>
          <w:p w14:paraId="7B43CF1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736CB90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2D038F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C9488A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94BEDD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0A584FB"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6A87196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lastRenderedPageBreak/>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7 микрорайон строение 10/1</w:t>
            </w:r>
          </w:p>
        </w:tc>
        <w:tc>
          <w:tcPr>
            <w:tcW w:w="1118" w:type="pct"/>
            <w:tcBorders>
              <w:top w:val="single" w:sz="3" w:space="0" w:color="000000"/>
              <w:left w:val="single" w:sz="3" w:space="0" w:color="000000"/>
              <w:right w:val="single" w:sz="3" w:space="0" w:color="000000"/>
            </w:tcBorders>
            <w:vAlign w:val="center"/>
          </w:tcPr>
          <w:p w14:paraId="5BE5796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79 (80)</w:t>
            </w:r>
          </w:p>
        </w:tc>
        <w:tc>
          <w:tcPr>
            <w:tcW w:w="1032" w:type="pct"/>
            <w:shd w:val="clear" w:color="auto" w:fill="auto"/>
            <w:vAlign w:val="center"/>
          </w:tcPr>
          <w:p w14:paraId="0D70269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22860A9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0B51D7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5DCA87A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DC383D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C0B659C"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8EB5BA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3 микрорайон строение 23/1</w:t>
            </w:r>
          </w:p>
        </w:tc>
        <w:tc>
          <w:tcPr>
            <w:tcW w:w="1118" w:type="pct"/>
            <w:tcBorders>
              <w:top w:val="single" w:sz="3" w:space="0" w:color="000000"/>
              <w:left w:val="single" w:sz="3" w:space="0" w:color="000000"/>
              <w:right w:val="single" w:sz="3" w:space="0" w:color="000000"/>
            </w:tcBorders>
            <w:vAlign w:val="center"/>
          </w:tcPr>
          <w:p w14:paraId="3828515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81 (80)</w:t>
            </w:r>
          </w:p>
        </w:tc>
        <w:tc>
          <w:tcPr>
            <w:tcW w:w="1032" w:type="pct"/>
            <w:shd w:val="clear" w:color="auto" w:fill="auto"/>
            <w:vAlign w:val="center"/>
          </w:tcPr>
          <w:p w14:paraId="7DC636F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w:t>
            </w:r>
          </w:p>
        </w:tc>
        <w:tc>
          <w:tcPr>
            <w:tcW w:w="377" w:type="pct"/>
            <w:vMerge/>
            <w:shd w:val="clear" w:color="auto" w:fill="auto"/>
            <w:vAlign w:val="center"/>
          </w:tcPr>
          <w:p w14:paraId="3838C92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7589A20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3C19BD9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428BE63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A4BF4C1" w14:textId="77777777" w:rsidTr="00570E77">
        <w:trPr>
          <w:trHeight w:val="20"/>
        </w:trPr>
        <w:tc>
          <w:tcPr>
            <w:tcW w:w="755" w:type="pct"/>
            <w:tcBorders>
              <w:top w:val="single" w:sz="3" w:space="0" w:color="000000"/>
              <w:left w:val="single" w:sz="3" w:space="0" w:color="000000"/>
              <w:right w:val="single" w:sz="3" w:space="0" w:color="000000"/>
            </w:tcBorders>
          </w:tcPr>
          <w:p w14:paraId="2C45C9C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3 микрорайон строение 60/1</w:t>
            </w:r>
          </w:p>
        </w:tc>
        <w:tc>
          <w:tcPr>
            <w:tcW w:w="1118" w:type="pct"/>
            <w:tcBorders>
              <w:top w:val="single" w:sz="3" w:space="0" w:color="000000"/>
              <w:left w:val="single" w:sz="3" w:space="0" w:color="000000"/>
              <w:right w:val="single" w:sz="3" w:space="0" w:color="000000"/>
            </w:tcBorders>
            <w:vAlign w:val="center"/>
          </w:tcPr>
          <w:p w14:paraId="0C5B4C7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82 (130)</w:t>
            </w:r>
          </w:p>
        </w:tc>
        <w:tc>
          <w:tcPr>
            <w:tcW w:w="1032" w:type="pct"/>
            <w:shd w:val="clear" w:color="auto" w:fill="auto"/>
            <w:vAlign w:val="center"/>
          </w:tcPr>
          <w:p w14:paraId="25910AE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SEV. 80.100.110.2.51D – 2шт</w:t>
            </w:r>
          </w:p>
        </w:tc>
        <w:tc>
          <w:tcPr>
            <w:tcW w:w="377" w:type="pct"/>
            <w:vMerge/>
            <w:shd w:val="clear" w:color="auto" w:fill="auto"/>
            <w:vAlign w:val="center"/>
          </w:tcPr>
          <w:p w14:paraId="485D31E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3A50B59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4553956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296B28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3D16F3A4" w14:textId="77777777" w:rsidTr="00570E77">
        <w:trPr>
          <w:trHeight w:val="20"/>
        </w:trPr>
        <w:tc>
          <w:tcPr>
            <w:tcW w:w="755" w:type="pct"/>
            <w:tcBorders>
              <w:top w:val="single" w:sz="3" w:space="0" w:color="000000"/>
              <w:left w:val="single" w:sz="3" w:space="0" w:color="000000"/>
              <w:right w:val="single" w:sz="3" w:space="0" w:color="000000"/>
            </w:tcBorders>
          </w:tcPr>
          <w:p w14:paraId="2EF978C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 xml:space="preserve">ул. Эстонских дорожников </w:t>
            </w:r>
          </w:p>
        </w:tc>
        <w:tc>
          <w:tcPr>
            <w:tcW w:w="1118" w:type="pct"/>
            <w:tcBorders>
              <w:top w:val="single" w:sz="3" w:space="0" w:color="000000"/>
              <w:left w:val="single" w:sz="3" w:space="0" w:color="000000"/>
              <w:right w:val="single" w:sz="3" w:space="0" w:color="000000"/>
            </w:tcBorders>
            <w:vAlign w:val="center"/>
          </w:tcPr>
          <w:p w14:paraId="339BADB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83 (100)</w:t>
            </w:r>
          </w:p>
        </w:tc>
        <w:tc>
          <w:tcPr>
            <w:tcW w:w="1032" w:type="pct"/>
            <w:shd w:val="clear" w:color="auto" w:fill="auto"/>
            <w:vAlign w:val="center"/>
          </w:tcPr>
          <w:p w14:paraId="7663C7C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 2шт</w:t>
            </w:r>
          </w:p>
        </w:tc>
        <w:tc>
          <w:tcPr>
            <w:tcW w:w="377" w:type="pct"/>
            <w:vMerge/>
            <w:shd w:val="clear" w:color="auto" w:fill="auto"/>
            <w:vAlign w:val="center"/>
          </w:tcPr>
          <w:p w14:paraId="6CF4F58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0C7B8E1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B07BB2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72A4F34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783E1A6" w14:textId="77777777" w:rsidTr="00570E77">
        <w:trPr>
          <w:trHeight w:val="20"/>
        </w:trPr>
        <w:tc>
          <w:tcPr>
            <w:tcW w:w="755" w:type="pct"/>
            <w:tcBorders>
              <w:top w:val="single" w:sz="3" w:space="0" w:color="000000"/>
              <w:left w:val="single" w:sz="3" w:space="0" w:color="000000"/>
              <w:right w:val="single" w:sz="3" w:space="0" w:color="000000"/>
            </w:tcBorders>
          </w:tcPr>
          <w:p w14:paraId="348DC19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 xml:space="preserve">ул. Эстонских дорожников </w:t>
            </w:r>
          </w:p>
        </w:tc>
        <w:tc>
          <w:tcPr>
            <w:tcW w:w="1118" w:type="pct"/>
            <w:tcBorders>
              <w:top w:val="single" w:sz="3" w:space="0" w:color="000000"/>
              <w:left w:val="single" w:sz="3" w:space="0" w:color="000000"/>
              <w:right w:val="single" w:sz="3" w:space="0" w:color="000000"/>
            </w:tcBorders>
            <w:vAlign w:val="center"/>
          </w:tcPr>
          <w:p w14:paraId="3D4927C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84 (80)</w:t>
            </w:r>
          </w:p>
        </w:tc>
        <w:tc>
          <w:tcPr>
            <w:tcW w:w="1032" w:type="pct"/>
            <w:shd w:val="clear" w:color="auto" w:fill="auto"/>
            <w:vAlign w:val="center"/>
          </w:tcPr>
          <w:p w14:paraId="3A8800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СДВ 80/18</w:t>
            </w:r>
          </w:p>
        </w:tc>
        <w:tc>
          <w:tcPr>
            <w:tcW w:w="377" w:type="pct"/>
            <w:vMerge/>
            <w:shd w:val="clear" w:color="auto" w:fill="auto"/>
            <w:vAlign w:val="center"/>
          </w:tcPr>
          <w:p w14:paraId="0E8D7D6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50FB7F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27128F9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0E1BB1E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7809370" w14:textId="77777777" w:rsidTr="00570E77">
        <w:trPr>
          <w:trHeight w:val="20"/>
        </w:trPr>
        <w:tc>
          <w:tcPr>
            <w:tcW w:w="755" w:type="pct"/>
            <w:tcBorders>
              <w:top w:val="single" w:sz="3" w:space="0" w:color="000000"/>
              <w:left w:val="single" w:sz="3" w:space="0" w:color="000000"/>
              <w:right w:val="single" w:sz="3" w:space="0" w:color="000000"/>
            </w:tcBorders>
          </w:tcPr>
          <w:p w14:paraId="7974802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4 микрорайон строение 2/1</w:t>
            </w:r>
          </w:p>
        </w:tc>
        <w:tc>
          <w:tcPr>
            <w:tcW w:w="1118" w:type="pct"/>
            <w:tcBorders>
              <w:top w:val="single" w:sz="3" w:space="0" w:color="000000"/>
              <w:left w:val="single" w:sz="3" w:space="0" w:color="000000"/>
              <w:right w:val="single" w:sz="3" w:space="0" w:color="000000"/>
            </w:tcBorders>
            <w:vAlign w:val="center"/>
          </w:tcPr>
          <w:p w14:paraId="0564889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85 (80)</w:t>
            </w:r>
          </w:p>
        </w:tc>
        <w:tc>
          <w:tcPr>
            <w:tcW w:w="1032" w:type="pct"/>
            <w:shd w:val="clear" w:color="auto" w:fill="auto"/>
            <w:vAlign w:val="center"/>
          </w:tcPr>
          <w:p w14:paraId="7CD90C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2DD2CF6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0B6B3F1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2C612B2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6C24FE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6E8EC23" w14:textId="77777777" w:rsidTr="00570E77">
        <w:trPr>
          <w:trHeight w:val="20"/>
        </w:trPr>
        <w:tc>
          <w:tcPr>
            <w:tcW w:w="755" w:type="pct"/>
            <w:tcBorders>
              <w:top w:val="single" w:sz="3" w:space="0" w:color="000000"/>
              <w:left w:val="single" w:sz="3" w:space="0" w:color="000000"/>
              <w:right w:val="single" w:sz="3" w:space="0" w:color="000000"/>
            </w:tcBorders>
          </w:tcPr>
          <w:p w14:paraId="6AA4D17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национальный посёлок</w:t>
            </w:r>
          </w:p>
        </w:tc>
        <w:tc>
          <w:tcPr>
            <w:tcW w:w="1118" w:type="pct"/>
            <w:tcBorders>
              <w:top w:val="single" w:sz="3" w:space="0" w:color="000000"/>
              <w:left w:val="single" w:sz="3" w:space="0" w:color="000000"/>
              <w:right w:val="single" w:sz="3" w:space="0" w:color="000000"/>
            </w:tcBorders>
            <w:vAlign w:val="center"/>
          </w:tcPr>
          <w:p w14:paraId="5005327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86 (100)</w:t>
            </w:r>
          </w:p>
        </w:tc>
        <w:tc>
          <w:tcPr>
            <w:tcW w:w="1032" w:type="pct"/>
            <w:shd w:val="clear" w:color="auto" w:fill="auto"/>
            <w:vAlign w:val="center"/>
          </w:tcPr>
          <w:p w14:paraId="56511EE7" w14:textId="22996EED" w:rsidR="006B70A4" w:rsidRPr="00FD2C4E" w:rsidRDefault="006B70A4" w:rsidP="00570E77">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СД 100/40 -2шт</w:t>
            </w:r>
          </w:p>
        </w:tc>
        <w:tc>
          <w:tcPr>
            <w:tcW w:w="377" w:type="pct"/>
            <w:vMerge/>
            <w:shd w:val="clear" w:color="auto" w:fill="auto"/>
            <w:vAlign w:val="center"/>
          </w:tcPr>
          <w:p w14:paraId="011B6CF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143032E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181D5C0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95F450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27DA4B7A" w14:textId="77777777" w:rsidTr="00B751BF">
        <w:trPr>
          <w:trHeight w:val="20"/>
        </w:trPr>
        <w:tc>
          <w:tcPr>
            <w:tcW w:w="755" w:type="pct"/>
            <w:vMerge w:val="restart"/>
            <w:tcBorders>
              <w:top w:val="single" w:sz="3" w:space="0" w:color="000000"/>
              <w:left w:val="single" w:sz="3" w:space="0" w:color="000000"/>
              <w:right w:val="single" w:sz="3" w:space="0" w:color="000000"/>
            </w:tcBorders>
            <w:vAlign w:val="center"/>
          </w:tcPr>
          <w:p w14:paraId="00B7C5C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Магистральная строение 12/1</w:t>
            </w:r>
          </w:p>
        </w:tc>
        <w:tc>
          <w:tcPr>
            <w:tcW w:w="1118" w:type="pct"/>
            <w:vMerge w:val="restart"/>
            <w:tcBorders>
              <w:top w:val="single" w:sz="3" w:space="0" w:color="000000"/>
              <w:left w:val="single" w:sz="3" w:space="0" w:color="000000"/>
              <w:right w:val="single" w:sz="3" w:space="0" w:color="000000"/>
            </w:tcBorders>
            <w:vAlign w:val="center"/>
          </w:tcPr>
          <w:p w14:paraId="252BD6B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87 (162)</w:t>
            </w:r>
          </w:p>
        </w:tc>
        <w:tc>
          <w:tcPr>
            <w:tcW w:w="1032" w:type="pct"/>
            <w:tcBorders>
              <w:top w:val="single" w:sz="3" w:space="0" w:color="000000"/>
              <w:left w:val="single" w:sz="3" w:space="0" w:color="000000"/>
              <w:bottom w:val="single" w:sz="3" w:space="0" w:color="000000"/>
              <w:right w:val="single" w:sz="3" w:space="0" w:color="000000"/>
            </w:tcBorders>
            <w:vAlign w:val="center"/>
          </w:tcPr>
          <w:p w14:paraId="1DD9C9E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СДВ 80/18</w:t>
            </w:r>
          </w:p>
        </w:tc>
        <w:tc>
          <w:tcPr>
            <w:tcW w:w="377" w:type="pct"/>
            <w:vMerge/>
            <w:shd w:val="clear" w:color="auto" w:fill="auto"/>
            <w:vAlign w:val="center"/>
          </w:tcPr>
          <w:p w14:paraId="4723A5E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3DA1791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6AF06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388F2E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966B1D" w14:paraId="6F3A2C92" w14:textId="77777777" w:rsidTr="00570E77">
        <w:trPr>
          <w:trHeight w:val="20"/>
        </w:trPr>
        <w:tc>
          <w:tcPr>
            <w:tcW w:w="755" w:type="pct"/>
            <w:vMerge/>
            <w:tcBorders>
              <w:left w:val="single" w:sz="3" w:space="0" w:color="000000"/>
              <w:right w:val="single" w:sz="3" w:space="0" w:color="000000"/>
            </w:tcBorders>
          </w:tcPr>
          <w:p w14:paraId="7C8E417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78724A4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tcBorders>
              <w:top w:val="single" w:sz="3" w:space="0" w:color="000000"/>
              <w:left w:val="single" w:sz="3" w:space="0" w:color="000000"/>
              <w:bottom w:val="single" w:sz="3" w:space="0" w:color="000000"/>
              <w:right w:val="single" w:sz="3" w:space="0" w:color="000000"/>
            </w:tcBorders>
            <w:vAlign w:val="center"/>
          </w:tcPr>
          <w:p w14:paraId="5398236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r w:rsidRPr="00FD2C4E">
              <w:rPr>
                <w:rFonts w:ascii="Times New Roman" w:eastAsia="Times New Roman" w:hAnsi="Times New Roman" w:cs="Times New Roman"/>
                <w:sz w:val="18"/>
                <w:szCs w:val="20"/>
                <w:lang w:val="en-US" w:eastAsia="ru-RU"/>
              </w:rPr>
              <w:t>GRUNDFOS S1. 80.100.170.4.54H .C.304.G.N.D.511.Z</w:t>
            </w:r>
          </w:p>
        </w:tc>
        <w:tc>
          <w:tcPr>
            <w:tcW w:w="377" w:type="pct"/>
            <w:vMerge/>
            <w:shd w:val="clear" w:color="auto" w:fill="auto"/>
            <w:vAlign w:val="center"/>
          </w:tcPr>
          <w:p w14:paraId="0E92839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c>
          <w:tcPr>
            <w:tcW w:w="506" w:type="pct"/>
            <w:vMerge/>
            <w:shd w:val="clear" w:color="auto" w:fill="auto"/>
            <w:vAlign w:val="center"/>
          </w:tcPr>
          <w:p w14:paraId="25CE8CD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c>
          <w:tcPr>
            <w:tcW w:w="835" w:type="pct"/>
            <w:vMerge/>
            <w:shd w:val="clear" w:color="auto" w:fill="auto"/>
            <w:vAlign w:val="center"/>
          </w:tcPr>
          <w:p w14:paraId="7FFE30A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c>
          <w:tcPr>
            <w:tcW w:w="377" w:type="pct"/>
            <w:vMerge/>
            <w:shd w:val="clear" w:color="auto" w:fill="auto"/>
            <w:vAlign w:val="center"/>
          </w:tcPr>
          <w:p w14:paraId="559C7B7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r>
      <w:tr w:rsidR="00B379D3" w:rsidRPr="00FD2C4E" w14:paraId="690668D0" w14:textId="77777777" w:rsidTr="00570E77">
        <w:trPr>
          <w:trHeight w:val="20"/>
        </w:trPr>
        <w:tc>
          <w:tcPr>
            <w:tcW w:w="755" w:type="pct"/>
            <w:tcBorders>
              <w:top w:val="single" w:sz="3" w:space="0" w:color="000000"/>
              <w:left w:val="single" w:sz="3" w:space="0" w:color="000000"/>
              <w:bottom w:val="single" w:sz="4" w:space="0" w:color="auto"/>
              <w:right w:val="single" w:sz="3" w:space="0" w:color="000000"/>
            </w:tcBorders>
          </w:tcPr>
          <w:p w14:paraId="25CCC5CA" w14:textId="6F43091F"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Магистральная</w:t>
            </w:r>
            <w:r w:rsidR="00B751BF" w:rsidRPr="00FD2C4E">
              <w:rPr>
                <w:rFonts w:ascii="Times New Roman" w:eastAsia="Times New Roman" w:hAnsi="Times New Roman" w:cs="Times New Roman"/>
                <w:sz w:val="18"/>
                <w:szCs w:val="20"/>
                <w:lang w:eastAsia="ru-RU"/>
              </w:rPr>
              <w:t>,</w:t>
            </w:r>
            <w:r w:rsidRPr="00FD2C4E">
              <w:rPr>
                <w:rFonts w:ascii="Times New Roman" w:eastAsia="Times New Roman" w:hAnsi="Times New Roman" w:cs="Times New Roman"/>
                <w:sz w:val="18"/>
                <w:szCs w:val="20"/>
                <w:lang w:eastAsia="ru-RU"/>
              </w:rPr>
              <w:t xml:space="preserve"> строение </w:t>
            </w:r>
            <w:r w:rsidR="00B751BF" w:rsidRPr="00FD2C4E">
              <w:rPr>
                <w:rFonts w:ascii="Times New Roman" w:eastAsia="Times New Roman" w:hAnsi="Times New Roman" w:cs="Times New Roman"/>
                <w:sz w:val="18"/>
                <w:szCs w:val="20"/>
                <w:lang w:eastAsia="ru-RU"/>
              </w:rPr>
              <w:t>№24ЛУ</w:t>
            </w:r>
          </w:p>
        </w:tc>
        <w:tc>
          <w:tcPr>
            <w:tcW w:w="1118" w:type="pct"/>
            <w:tcBorders>
              <w:top w:val="single" w:sz="3" w:space="0" w:color="000000"/>
              <w:left w:val="single" w:sz="3" w:space="0" w:color="000000"/>
              <w:right w:val="single" w:sz="3" w:space="0" w:color="000000"/>
            </w:tcBorders>
            <w:vAlign w:val="center"/>
          </w:tcPr>
          <w:p w14:paraId="3BCCADD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88 (100)</w:t>
            </w:r>
          </w:p>
        </w:tc>
        <w:tc>
          <w:tcPr>
            <w:tcW w:w="1032" w:type="pct"/>
            <w:shd w:val="clear" w:color="auto" w:fill="auto"/>
            <w:vAlign w:val="center"/>
          </w:tcPr>
          <w:p w14:paraId="3635508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365EC22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C4A2E3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4DC306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E3A98D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E96FDFA" w14:textId="77777777" w:rsidTr="00570E77">
        <w:trPr>
          <w:trHeight w:val="20"/>
        </w:trPr>
        <w:tc>
          <w:tcPr>
            <w:tcW w:w="755" w:type="pct"/>
            <w:tcBorders>
              <w:top w:val="single" w:sz="3" w:space="0" w:color="000000"/>
              <w:left w:val="single" w:sz="3" w:space="0" w:color="000000"/>
              <w:right w:val="single" w:sz="3" w:space="0" w:color="000000"/>
            </w:tcBorders>
          </w:tcPr>
          <w:p w14:paraId="35EFE54E" w14:textId="1BAF129F"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 xml:space="preserve">ул. Комсомольская строение </w:t>
            </w:r>
            <w:r w:rsidR="00B751BF" w:rsidRPr="00FD2C4E">
              <w:rPr>
                <w:rFonts w:ascii="Times New Roman" w:eastAsia="Times New Roman" w:hAnsi="Times New Roman" w:cs="Times New Roman"/>
                <w:sz w:val="18"/>
                <w:szCs w:val="20"/>
                <w:lang w:eastAsia="ru-RU"/>
              </w:rPr>
              <w:t>№111.</w:t>
            </w:r>
          </w:p>
        </w:tc>
        <w:tc>
          <w:tcPr>
            <w:tcW w:w="1118" w:type="pct"/>
            <w:tcBorders>
              <w:top w:val="single" w:sz="3" w:space="0" w:color="000000"/>
              <w:left w:val="single" w:sz="3" w:space="0" w:color="000000"/>
              <w:right w:val="single" w:sz="3" w:space="0" w:color="000000"/>
            </w:tcBorders>
            <w:vAlign w:val="center"/>
          </w:tcPr>
          <w:p w14:paraId="4F3CB0D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97 (100)</w:t>
            </w:r>
          </w:p>
        </w:tc>
        <w:tc>
          <w:tcPr>
            <w:tcW w:w="1032" w:type="pct"/>
            <w:shd w:val="clear" w:color="auto" w:fill="auto"/>
            <w:vAlign w:val="center"/>
          </w:tcPr>
          <w:p w14:paraId="6658D0D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7851A74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F8BCF7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1A420A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7085F86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68C2281E" w14:textId="77777777" w:rsidTr="00570E77">
        <w:trPr>
          <w:trHeight w:val="20"/>
        </w:trPr>
        <w:tc>
          <w:tcPr>
            <w:tcW w:w="755" w:type="pct"/>
            <w:tcBorders>
              <w:top w:val="single" w:sz="3" w:space="0" w:color="000000"/>
              <w:left w:val="single" w:sz="3" w:space="0" w:color="000000"/>
              <w:right w:val="single" w:sz="3" w:space="0" w:color="000000"/>
            </w:tcBorders>
          </w:tcPr>
          <w:p w14:paraId="619A3E2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6 микрорайон</w:t>
            </w:r>
          </w:p>
        </w:tc>
        <w:tc>
          <w:tcPr>
            <w:tcW w:w="1118" w:type="pct"/>
            <w:tcBorders>
              <w:top w:val="single" w:sz="3" w:space="0" w:color="000000"/>
              <w:left w:val="single" w:sz="3" w:space="0" w:color="000000"/>
              <w:right w:val="single" w:sz="3" w:space="0" w:color="000000"/>
            </w:tcBorders>
            <w:vAlign w:val="center"/>
          </w:tcPr>
          <w:p w14:paraId="754F524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102 (200)</w:t>
            </w:r>
          </w:p>
        </w:tc>
        <w:tc>
          <w:tcPr>
            <w:tcW w:w="1032" w:type="pct"/>
            <w:shd w:val="clear" w:color="auto" w:fill="auto"/>
            <w:vAlign w:val="center"/>
          </w:tcPr>
          <w:p w14:paraId="7F15690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150-125 -315 - 4</w:t>
            </w:r>
          </w:p>
        </w:tc>
        <w:tc>
          <w:tcPr>
            <w:tcW w:w="377" w:type="pct"/>
            <w:vMerge/>
            <w:shd w:val="clear" w:color="auto" w:fill="auto"/>
            <w:vAlign w:val="center"/>
          </w:tcPr>
          <w:p w14:paraId="736A302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BC5BAC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B9A6AA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DFB9CF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CA755E2" w14:textId="77777777" w:rsidTr="00570E77">
        <w:trPr>
          <w:trHeight w:val="20"/>
        </w:trPr>
        <w:tc>
          <w:tcPr>
            <w:tcW w:w="755" w:type="pct"/>
            <w:tcBorders>
              <w:top w:val="single" w:sz="3" w:space="0" w:color="000000"/>
              <w:left w:val="single" w:sz="3" w:space="0" w:color="000000"/>
              <w:right w:val="single" w:sz="3" w:space="0" w:color="000000"/>
            </w:tcBorders>
          </w:tcPr>
          <w:p w14:paraId="7B89E62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6 микрорайон</w:t>
            </w:r>
          </w:p>
        </w:tc>
        <w:tc>
          <w:tcPr>
            <w:tcW w:w="1118" w:type="pct"/>
            <w:tcBorders>
              <w:top w:val="single" w:sz="3" w:space="0" w:color="000000"/>
              <w:left w:val="single" w:sz="3" w:space="0" w:color="000000"/>
              <w:right w:val="single" w:sz="3" w:space="0" w:color="000000"/>
            </w:tcBorders>
            <w:vAlign w:val="center"/>
          </w:tcPr>
          <w:p w14:paraId="744E7B0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108 (100)</w:t>
            </w:r>
          </w:p>
        </w:tc>
        <w:tc>
          <w:tcPr>
            <w:tcW w:w="1032" w:type="pct"/>
            <w:shd w:val="clear" w:color="auto" w:fill="auto"/>
            <w:vAlign w:val="center"/>
          </w:tcPr>
          <w:p w14:paraId="01D2528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7CB595B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5D3D1A3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C23C29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52EDECE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7C2B2A1" w14:textId="77777777" w:rsidTr="00570E77">
        <w:trPr>
          <w:trHeight w:val="20"/>
        </w:trPr>
        <w:tc>
          <w:tcPr>
            <w:tcW w:w="755" w:type="pct"/>
            <w:tcBorders>
              <w:top w:val="single" w:sz="3" w:space="0" w:color="000000"/>
              <w:left w:val="single" w:sz="3" w:space="0" w:color="000000"/>
              <w:right w:val="single" w:sz="3" w:space="0" w:color="000000"/>
            </w:tcBorders>
          </w:tcPr>
          <w:p w14:paraId="0A96766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10 микрорайон строение 85/1</w:t>
            </w:r>
          </w:p>
        </w:tc>
        <w:tc>
          <w:tcPr>
            <w:tcW w:w="1118" w:type="pct"/>
            <w:tcBorders>
              <w:top w:val="single" w:sz="3" w:space="0" w:color="000000"/>
              <w:left w:val="single" w:sz="3" w:space="0" w:color="000000"/>
              <w:right w:val="single" w:sz="3" w:space="0" w:color="000000"/>
            </w:tcBorders>
            <w:vAlign w:val="center"/>
          </w:tcPr>
          <w:p w14:paraId="494902D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134 (80)</w:t>
            </w:r>
          </w:p>
        </w:tc>
        <w:tc>
          <w:tcPr>
            <w:tcW w:w="1032" w:type="pct"/>
            <w:shd w:val="clear" w:color="auto" w:fill="auto"/>
            <w:vAlign w:val="center"/>
          </w:tcPr>
          <w:p w14:paraId="10FEDF8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1CD112D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1BCC4D5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7C00C4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DA2C09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7592D453" w14:textId="77777777" w:rsidTr="00570E77">
        <w:trPr>
          <w:trHeight w:val="20"/>
        </w:trPr>
        <w:tc>
          <w:tcPr>
            <w:tcW w:w="755" w:type="pct"/>
            <w:tcBorders>
              <w:top w:val="single" w:sz="3" w:space="0" w:color="000000"/>
              <w:left w:val="single" w:sz="3" w:space="0" w:color="000000"/>
              <w:bottom w:val="single" w:sz="3" w:space="0" w:color="000000"/>
              <w:right w:val="single" w:sz="3" w:space="0" w:color="000000"/>
            </w:tcBorders>
          </w:tcPr>
          <w:p w14:paraId="234B7B4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Дружбы народов строение 25/1</w:t>
            </w:r>
          </w:p>
        </w:tc>
        <w:tc>
          <w:tcPr>
            <w:tcW w:w="1118" w:type="pct"/>
            <w:tcBorders>
              <w:top w:val="single" w:sz="3" w:space="0" w:color="000000"/>
              <w:left w:val="single" w:sz="3" w:space="0" w:color="000000"/>
              <w:bottom w:val="single" w:sz="3" w:space="0" w:color="000000"/>
              <w:right w:val="single" w:sz="3" w:space="0" w:color="000000"/>
            </w:tcBorders>
            <w:vAlign w:val="center"/>
          </w:tcPr>
          <w:p w14:paraId="21C4C30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141 (100)</w:t>
            </w:r>
          </w:p>
        </w:tc>
        <w:tc>
          <w:tcPr>
            <w:tcW w:w="1032" w:type="pct"/>
            <w:shd w:val="clear" w:color="auto" w:fill="auto"/>
            <w:vAlign w:val="center"/>
          </w:tcPr>
          <w:p w14:paraId="147BEAB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70E9621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4663D1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21418E1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AF5DFA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7166E059" w14:textId="77777777" w:rsidTr="00570E77">
        <w:trPr>
          <w:trHeight w:val="20"/>
        </w:trPr>
        <w:tc>
          <w:tcPr>
            <w:tcW w:w="755" w:type="pct"/>
            <w:tcBorders>
              <w:top w:val="single" w:sz="3" w:space="0" w:color="000000"/>
              <w:left w:val="single" w:sz="3" w:space="0" w:color="000000"/>
              <w:right w:val="single" w:sz="3" w:space="0" w:color="000000"/>
            </w:tcBorders>
          </w:tcPr>
          <w:p w14:paraId="1CE8645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10 строение 29/1</w:t>
            </w:r>
          </w:p>
        </w:tc>
        <w:tc>
          <w:tcPr>
            <w:tcW w:w="1118" w:type="pct"/>
            <w:tcBorders>
              <w:top w:val="single" w:sz="3" w:space="0" w:color="000000"/>
              <w:left w:val="single" w:sz="3" w:space="0" w:color="000000"/>
              <w:right w:val="single" w:sz="3" w:space="0" w:color="000000"/>
            </w:tcBorders>
            <w:vAlign w:val="center"/>
          </w:tcPr>
          <w:p w14:paraId="1A5D747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56/2 (100)</w:t>
            </w:r>
          </w:p>
        </w:tc>
        <w:tc>
          <w:tcPr>
            <w:tcW w:w="1032" w:type="pct"/>
            <w:shd w:val="clear" w:color="auto" w:fill="auto"/>
            <w:vAlign w:val="center"/>
          </w:tcPr>
          <w:p w14:paraId="0E4A729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591AF7E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7AA4313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8016A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964F71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bl>
    <w:p w14:paraId="12B9B7BC"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Анализ существующей системы водоотведения города Лянтор выявил, что высокий износ объектов системы водоотведения и коллекторов создает угрозу экологической обстановки на территории города.</w:t>
      </w:r>
    </w:p>
    <w:p w14:paraId="79CA7572"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Для повышения комфортности проживания населения, улучшения экологической обстановки, необходимо обеспечить максимальный охват территории города централизованной системой водоотведения. С этой целью необходимо выполнить модернизацию КОС с увеличением производительности, улучшением качества очистки сточных вод за счет технологических изменений в схеме очистки, а также строительство новых и реконструкцию действующих объектов и сетей водоотведения в целях снижения уровня износа, создания условий для подключения к системе централизованного водоотведения новых объектов.</w:t>
      </w:r>
    </w:p>
    <w:p w14:paraId="0965287C" w14:textId="13DBB1F9" w:rsidR="002A5D6C" w:rsidRPr="00FD2C4E" w:rsidRDefault="002A5D6C" w:rsidP="00B061A0">
      <w:pPr>
        <w:pStyle w:val="a7"/>
        <w:rPr>
          <w:rFonts w:ascii="Times New Roman" w:hAnsi="Times New Roman" w:cs="Times New Roman"/>
        </w:rPr>
      </w:pPr>
      <w:r w:rsidRPr="00FD2C4E">
        <w:rPr>
          <w:rFonts w:ascii="Times New Roman" w:hAnsi="Times New Roman" w:cs="Times New Roman"/>
        </w:rPr>
        <w:t xml:space="preserve">Информация об установленных и применяемых тарифах на коммунальные услуги водоотведения в муниципальном образовании Сургутский район (с учётом НДС) для </w:t>
      </w:r>
      <w:r w:rsidRPr="00FD2C4E">
        <w:rPr>
          <w:rFonts w:ascii="Times New Roman" w:hAnsi="Times New Roman" w:cs="Times New Roman"/>
          <w:bCs/>
        </w:rPr>
        <w:t xml:space="preserve">городского поселения </w:t>
      </w:r>
      <w:r w:rsidRPr="00FD2C4E">
        <w:rPr>
          <w:rFonts w:ascii="Times New Roman" w:hAnsi="Times New Roman" w:cs="Times New Roman"/>
        </w:rPr>
        <w:t>Лянтор представлена ниже (</w:t>
      </w:r>
      <w:r w:rsidR="00AC4105" w:rsidRPr="00FD2C4E">
        <w:rPr>
          <w:rFonts w:ascii="Times New Roman" w:hAnsi="Times New Roman" w:cs="Times New Roman"/>
        </w:rPr>
        <w:fldChar w:fldCharType="begin"/>
      </w:r>
      <w:r w:rsidR="00AC4105" w:rsidRPr="00FD2C4E">
        <w:rPr>
          <w:rFonts w:ascii="Times New Roman" w:hAnsi="Times New Roman" w:cs="Times New Roman"/>
        </w:rPr>
        <w:instrText xml:space="preserve"> REF _Ref58431277 \h </w:instrText>
      </w:r>
      <w:r w:rsidR="00B061A0" w:rsidRPr="00FD2C4E">
        <w:rPr>
          <w:rFonts w:ascii="Times New Roman" w:hAnsi="Times New Roman" w:cs="Times New Roman"/>
        </w:rPr>
        <w:instrText xml:space="preserve"> \* MERGEFORMAT </w:instrText>
      </w:r>
      <w:r w:rsidR="00AC4105" w:rsidRPr="00FD2C4E">
        <w:rPr>
          <w:rFonts w:ascii="Times New Roman" w:hAnsi="Times New Roman" w:cs="Times New Roman"/>
        </w:rPr>
      </w:r>
      <w:r w:rsidR="00AC4105"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noProof/>
        </w:rPr>
        <w:t>6</w:t>
      </w:r>
      <w:r w:rsidR="00AC4105" w:rsidRPr="00FD2C4E">
        <w:rPr>
          <w:rFonts w:ascii="Times New Roman" w:hAnsi="Times New Roman" w:cs="Times New Roman"/>
        </w:rPr>
        <w:fldChar w:fldCharType="end"/>
      </w:r>
      <w:r w:rsidRPr="00FD2C4E">
        <w:rPr>
          <w:rFonts w:ascii="Times New Roman" w:hAnsi="Times New Roman" w:cs="Times New Roman"/>
        </w:rPr>
        <w:t>)</w:t>
      </w:r>
      <w:r w:rsidR="000C2722" w:rsidRPr="00FD2C4E">
        <w:rPr>
          <w:rFonts w:ascii="Times New Roman" w:hAnsi="Times New Roman" w:cs="Times New Roman"/>
        </w:rPr>
        <w:t>.</w:t>
      </w:r>
    </w:p>
    <w:p w14:paraId="278AB171" w14:textId="467CDC72" w:rsidR="008467E9" w:rsidRPr="00FD2C4E" w:rsidRDefault="008467E9" w:rsidP="00B061A0">
      <w:pPr>
        <w:pStyle w:val="a7"/>
        <w:rPr>
          <w:rFonts w:ascii="Times New Roman" w:hAnsi="Times New Roman" w:cs="Times New Roman"/>
        </w:rPr>
      </w:pPr>
    </w:p>
    <w:p w14:paraId="321E10F2" w14:textId="77777777" w:rsidR="008467E9" w:rsidRPr="00FD2C4E" w:rsidRDefault="008467E9" w:rsidP="00B061A0">
      <w:pPr>
        <w:pStyle w:val="a7"/>
        <w:rPr>
          <w:rFonts w:ascii="Times New Roman" w:hAnsi="Times New Roman" w:cs="Times New Roman"/>
        </w:rPr>
      </w:pPr>
    </w:p>
    <w:p w14:paraId="2578BA07" w14:textId="77777777" w:rsidR="008467E9" w:rsidRPr="00FD2C4E" w:rsidRDefault="008467E9" w:rsidP="00B061A0">
      <w:pPr>
        <w:pStyle w:val="a7"/>
        <w:rPr>
          <w:rFonts w:ascii="Times New Roman" w:hAnsi="Times New Roman" w:cs="Times New Roman"/>
        </w:rPr>
      </w:pPr>
    </w:p>
    <w:p w14:paraId="08CEDB3E" w14:textId="43E5CA98" w:rsidR="002A5D6C" w:rsidRPr="00FD2C4E" w:rsidRDefault="002A5D6C" w:rsidP="00B061A0">
      <w:pPr>
        <w:pStyle w:val="af"/>
        <w:rPr>
          <w:rFonts w:ascii="Times New Roman" w:hAnsi="Times New Roman" w:cs="Times New Roman"/>
        </w:rPr>
      </w:pPr>
      <w:bookmarkStart w:id="13" w:name="_Ref58431277"/>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6</w:t>
      </w:r>
      <w:r w:rsidR="00B061A0" w:rsidRPr="00FD2C4E">
        <w:rPr>
          <w:rFonts w:ascii="Times New Roman" w:hAnsi="Times New Roman" w:cs="Times New Roman"/>
          <w:noProof/>
        </w:rPr>
        <w:fldChar w:fldCharType="end"/>
      </w:r>
      <w:bookmarkEnd w:id="13"/>
      <w:r w:rsidRPr="00FD2C4E">
        <w:rPr>
          <w:rFonts w:ascii="Times New Roman" w:hAnsi="Times New Roman" w:cs="Times New Roman"/>
        </w:rPr>
        <w:t xml:space="preserve"> – Утверждённые тарифы на водоотведение в городском поселении Лянтор</w:t>
      </w:r>
    </w:p>
    <w:tbl>
      <w:tblPr>
        <w:tblStyle w:val="a4"/>
        <w:tblW w:w="5000" w:type="pct"/>
        <w:tblLook w:val="0000" w:firstRow="0" w:lastRow="0" w:firstColumn="0" w:lastColumn="0" w:noHBand="0" w:noVBand="0"/>
      </w:tblPr>
      <w:tblGrid>
        <w:gridCol w:w="1549"/>
        <w:gridCol w:w="779"/>
        <w:gridCol w:w="894"/>
        <w:gridCol w:w="779"/>
        <w:gridCol w:w="896"/>
        <w:gridCol w:w="779"/>
        <w:gridCol w:w="896"/>
        <w:gridCol w:w="779"/>
        <w:gridCol w:w="896"/>
        <w:gridCol w:w="779"/>
        <w:gridCol w:w="886"/>
      </w:tblGrid>
      <w:tr w:rsidR="00B379D3" w:rsidRPr="00FD2C4E" w14:paraId="1332CB38" w14:textId="77777777" w:rsidTr="00007E93">
        <w:trPr>
          <w:trHeight w:val="20"/>
        </w:trPr>
        <w:tc>
          <w:tcPr>
            <w:tcW w:w="781" w:type="pct"/>
            <w:vMerge w:val="restart"/>
            <w:vAlign w:val="center"/>
          </w:tcPr>
          <w:p w14:paraId="02BD83DD"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lastRenderedPageBreak/>
              <w:t>Потребители</w:t>
            </w:r>
          </w:p>
        </w:tc>
        <w:tc>
          <w:tcPr>
            <w:tcW w:w="4219" w:type="pct"/>
            <w:gridSpan w:val="10"/>
            <w:vAlign w:val="center"/>
          </w:tcPr>
          <w:p w14:paraId="3B785A73"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proofErr w:type="spellStart"/>
            <w:r w:rsidRPr="00FD2C4E">
              <w:rPr>
                <w:rFonts w:ascii="Times New Roman" w:eastAsia="Calibri" w:hAnsi="Times New Roman" w:cs="Times New Roman"/>
                <w:b/>
                <w:bCs/>
                <w:sz w:val="18"/>
                <w:szCs w:val="18"/>
              </w:rPr>
              <w:t>Одноставочные</w:t>
            </w:r>
            <w:proofErr w:type="spellEnd"/>
            <w:r w:rsidRPr="00FD2C4E">
              <w:rPr>
                <w:rFonts w:ascii="Times New Roman" w:eastAsia="Calibri" w:hAnsi="Times New Roman" w:cs="Times New Roman"/>
                <w:b/>
                <w:bCs/>
                <w:sz w:val="18"/>
                <w:szCs w:val="18"/>
              </w:rPr>
              <w:t xml:space="preserve"> тарифы в сфере водоотведения, руб. куб. м</w:t>
            </w:r>
          </w:p>
        </w:tc>
      </w:tr>
      <w:tr w:rsidR="00B379D3" w:rsidRPr="00FD2C4E" w14:paraId="6287368E" w14:textId="77777777" w:rsidTr="00007E93">
        <w:trPr>
          <w:trHeight w:val="20"/>
        </w:trPr>
        <w:tc>
          <w:tcPr>
            <w:tcW w:w="781" w:type="pct"/>
            <w:vMerge/>
            <w:vAlign w:val="center"/>
          </w:tcPr>
          <w:p w14:paraId="1EAADADE"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p>
        </w:tc>
        <w:tc>
          <w:tcPr>
            <w:tcW w:w="844" w:type="pct"/>
            <w:gridSpan w:val="2"/>
            <w:vAlign w:val="center"/>
          </w:tcPr>
          <w:p w14:paraId="1B9B40FB"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2019 год</w:t>
            </w:r>
          </w:p>
        </w:tc>
        <w:tc>
          <w:tcPr>
            <w:tcW w:w="845" w:type="pct"/>
            <w:gridSpan w:val="2"/>
            <w:vAlign w:val="center"/>
          </w:tcPr>
          <w:p w14:paraId="2E1897DB"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2020 год</w:t>
            </w:r>
          </w:p>
        </w:tc>
        <w:tc>
          <w:tcPr>
            <w:tcW w:w="845" w:type="pct"/>
            <w:gridSpan w:val="2"/>
            <w:vAlign w:val="center"/>
          </w:tcPr>
          <w:p w14:paraId="008668A8"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2021 год</w:t>
            </w:r>
          </w:p>
        </w:tc>
        <w:tc>
          <w:tcPr>
            <w:tcW w:w="845" w:type="pct"/>
            <w:gridSpan w:val="2"/>
            <w:vAlign w:val="center"/>
          </w:tcPr>
          <w:p w14:paraId="3F699C12"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2022 год</w:t>
            </w:r>
          </w:p>
        </w:tc>
        <w:tc>
          <w:tcPr>
            <w:tcW w:w="841" w:type="pct"/>
            <w:gridSpan w:val="2"/>
            <w:vAlign w:val="center"/>
          </w:tcPr>
          <w:p w14:paraId="51952A5E"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2023 год</w:t>
            </w:r>
          </w:p>
        </w:tc>
      </w:tr>
      <w:tr w:rsidR="00B379D3" w:rsidRPr="00FD2C4E" w14:paraId="5C2494F5" w14:textId="77777777" w:rsidTr="00007E93">
        <w:trPr>
          <w:trHeight w:val="20"/>
        </w:trPr>
        <w:tc>
          <w:tcPr>
            <w:tcW w:w="781" w:type="pct"/>
            <w:vMerge/>
            <w:vAlign w:val="center"/>
          </w:tcPr>
          <w:p w14:paraId="7844E0B1"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p>
        </w:tc>
        <w:tc>
          <w:tcPr>
            <w:tcW w:w="393" w:type="pct"/>
            <w:vAlign w:val="center"/>
          </w:tcPr>
          <w:p w14:paraId="056CD0DA"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1" w:type="pct"/>
            <w:vAlign w:val="center"/>
          </w:tcPr>
          <w:p w14:paraId="3A94FA10"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0049FA81"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2" w:type="pct"/>
            <w:vAlign w:val="center"/>
          </w:tcPr>
          <w:p w14:paraId="311BCD4E"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129FE3C9"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2" w:type="pct"/>
            <w:vAlign w:val="center"/>
          </w:tcPr>
          <w:p w14:paraId="1AF24B99"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5C4ADB30"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2" w:type="pct"/>
            <w:vAlign w:val="center"/>
          </w:tcPr>
          <w:p w14:paraId="3EC79987"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0A59A8C3"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48" w:type="pct"/>
            <w:vAlign w:val="center"/>
          </w:tcPr>
          <w:p w14:paraId="2CABF6B7"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r>
      <w:tr w:rsidR="00B379D3" w:rsidRPr="00FD2C4E" w14:paraId="45CE45F9" w14:textId="77777777" w:rsidTr="00007E93">
        <w:trPr>
          <w:trHeight w:val="20"/>
        </w:trPr>
        <w:tc>
          <w:tcPr>
            <w:tcW w:w="781" w:type="pct"/>
            <w:vAlign w:val="center"/>
          </w:tcPr>
          <w:p w14:paraId="027369FA"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Для прочих потребителей (без учета НДС)</w:t>
            </w:r>
          </w:p>
        </w:tc>
        <w:tc>
          <w:tcPr>
            <w:tcW w:w="393" w:type="pct"/>
            <w:vAlign w:val="center"/>
          </w:tcPr>
          <w:p w14:paraId="20B54FAC" w14:textId="2E39C599"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46,57</w:t>
            </w:r>
          </w:p>
        </w:tc>
        <w:tc>
          <w:tcPr>
            <w:tcW w:w="451" w:type="pct"/>
            <w:vAlign w:val="center"/>
          </w:tcPr>
          <w:p w14:paraId="66BE47A3" w14:textId="33A99673"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48,43</w:t>
            </w:r>
          </w:p>
        </w:tc>
        <w:tc>
          <w:tcPr>
            <w:tcW w:w="393" w:type="pct"/>
            <w:vAlign w:val="center"/>
          </w:tcPr>
          <w:p w14:paraId="2CCF1401" w14:textId="19CA296F"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48,43</w:t>
            </w:r>
          </w:p>
        </w:tc>
        <w:tc>
          <w:tcPr>
            <w:tcW w:w="452" w:type="pct"/>
            <w:vAlign w:val="center"/>
          </w:tcPr>
          <w:p w14:paraId="1F3F3166" w14:textId="6AEE6869"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49,39</w:t>
            </w:r>
          </w:p>
        </w:tc>
        <w:tc>
          <w:tcPr>
            <w:tcW w:w="393" w:type="pct"/>
            <w:vAlign w:val="center"/>
          </w:tcPr>
          <w:p w14:paraId="5656D106" w14:textId="488C9A8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49,39</w:t>
            </w:r>
          </w:p>
        </w:tc>
        <w:tc>
          <w:tcPr>
            <w:tcW w:w="452" w:type="pct"/>
            <w:vAlign w:val="center"/>
          </w:tcPr>
          <w:p w14:paraId="5B9DAB25" w14:textId="089285AA"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56,06</w:t>
            </w:r>
          </w:p>
        </w:tc>
        <w:tc>
          <w:tcPr>
            <w:tcW w:w="393" w:type="pct"/>
            <w:vAlign w:val="center"/>
          </w:tcPr>
          <w:p w14:paraId="4ABB8DB9" w14:textId="47F9D1A5"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56,06</w:t>
            </w:r>
          </w:p>
        </w:tc>
        <w:tc>
          <w:tcPr>
            <w:tcW w:w="452" w:type="pct"/>
            <w:vAlign w:val="center"/>
          </w:tcPr>
          <w:p w14:paraId="1838BF89" w14:textId="6E6E3ACE"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58,01</w:t>
            </w:r>
          </w:p>
        </w:tc>
        <w:tc>
          <w:tcPr>
            <w:tcW w:w="393" w:type="pct"/>
            <w:vAlign w:val="center"/>
          </w:tcPr>
          <w:p w14:paraId="5418AFA1" w14:textId="590597E9"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53,48</w:t>
            </w:r>
          </w:p>
        </w:tc>
        <w:tc>
          <w:tcPr>
            <w:tcW w:w="448" w:type="pct"/>
            <w:vAlign w:val="center"/>
          </w:tcPr>
          <w:p w14:paraId="52168A8E" w14:textId="4607D4D3"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53,48</w:t>
            </w:r>
          </w:p>
        </w:tc>
      </w:tr>
      <w:tr w:rsidR="00B379D3" w:rsidRPr="00FD2C4E" w14:paraId="44D43363" w14:textId="77777777" w:rsidTr="00007E93">
        <w:trPr>
          <w:trHeight w:val="20"/>
        </w:trPr>
        <w:tc>
          <w:tcPr>
            <w:tcW w:w="781" w:type="pct"/>
            <w:vAlign w:val="center"/>
          </w:tcPr>
          <w:p w14:paraId="155F39E0"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Для населения (с учетом НДС)</w:t>
            </w:r>
          </w:p>
        </w:tc>
        <w:tc>
          <w:tcPr>
            <w:tcW w:w="393" w:type="pct"/>
            <w:vAlign w:val="center"/>
          </w:tcPr>
          <w:p w14:paraId="013C06BE" w14:textId="040E5BF5"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54,95</w:t>
            </w:r>
          </w:p>
        </w:tc>
        <w:tc>
          <w:tcPr>
            <w:tcW w:w="451" w:type="pct"/>
            <w:vAlign w:val="center"/>
          </w:tcPr>
          <w:p w14:paraId="76DB5B9F" w14:textId="7FC48F88"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57,15</w:t>
            </w:r>
          </w:p>
        </w:tc>
        <w:tc>
          <w:tcPr>
            <w:tcW w:w="393" w:type="pct"/>
            <w:vAlign w:val="center"/>
          </w:tcPr>
          <w:p w14:paraId="5856D03B" w14:textId="0B74CC48"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58,12</w:t>
            </w:r>
          </w:p>
        </w:tc>
        <w:tc>
          <w:tcPr>
            <w:tcW w:w="452" w:type="pct"/>
            <w:vAlign w:val="center"/>
          </w:tcPr>
          <w:p w14:paraId="157F5B5A" w14:textId="5BC55672"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59,27</w:t>
            </w:r>
          </w:p>
        </w:tc>
        <w:tc>
          <w:tcPr>
            <w:tcW w:w="393" w:type="pct"/>
            <w:vAlign w:val="center"/>
          </w:tcPr>
          <w:p w14:paraId="51E03F18" w14:textId="512C2DC6"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59,27</w:t>
            </w:r>
          </w:p>
        </w:tc>
        <w:tc>
          <w:tcPr>
            <w:tcW w:w="452" w:type="pct"/>
            <w:vAlign w:val="center"/>
          </w:tcPr>
          <w:p w14:paraId="22E16CCA" w14:textId="35121F70"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67,27</w:t>
            </w:r>
          </w:p>
        </w:tc>
        <w:tc>
          <w:tcPr>
            <w:tcW w:w="393" w:type="pct"/>
            <w:vAlign w:val="center"/>
          </w:tcPr>
          <w:p w14:paraId="3D173888" w14:textId="06FD2A01"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67,27</w:t>
            </w:r>
          </w:p>
        </w:tc>
        <w:tc>
          <w:tcPr>
            <w:tcW w:w="452" w:type="pct"/>
            <w:vAlign w:val="center"/>
          </w:tcPr>
          <w:p w14:paraId="3EE08742" w14:textId="12F26BFA"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69,61</w:t>
            </w:r>
          </w:p>
        </w:tc>
        <w:tc>
          <w:tcPr>
            <w:tcW w:w="393" w:type="pct"/>
            <w:vAlign w:val="center"/>
          </w:tcPr>
          <w:p w14:paraId="46B1BE40" w14:textId="1EEAC2E0"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64,18</w:t>
            </w:r>
          </w:p>
        </w:tc>
        <w:tc>
          <w:tcPr>
            <w:tcW w:w="448" w:type="pct"/>
            <w:vAlign w:val="center"/>
          </w:tcPr>
          <w:p w14:paraId="2BDC7DD6" w14:textId="31C55EA8"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64,18</w:t>
            </w:r>
          </w:p>
        </w:tc>
      </w:tr>
    </w:tbl>
    <w:bookmarkEnd w:id="10"/>
    <w:p w14:paraId="48D0DA80"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В настоящее время дождевая канализация на территории городского поселения Лянтор отсутствует. Поверхностные воды попадают в реки и другие водные объекты без очистки. Из-за отсутствия системы дождевой канализации отмечается высокий неучтенный приток сточных вод.</w:t>
      </w:r>
    </w:p>
    <w:p w14:paraId="4B33CA32" w14:textId="5EFD3326" w:rsidR="00A43DD5" w:rsidRPr="00FD2C4E" w:rsidRDefault="00A43DD5" w:rsidP="00130D7A">
      <w:pPr>
        <w:pStyle w:val="2"/>
        <w:rPr>
          <w:rFonts w:ascii="Times New Roman" w:hAnsi="Times New Roman" w:cs="Times New Roman"/>
        </w:rPr>
      </w:pPr>
      <w:bookmarkStart w:id="14" w:name="_Toc76719602"/>
      <w:r w:rsidRPr="00FD2C4E">
        <w:rPr>
          <w:rFonts w:ascii="Times New Roman" w:hAnsi="Times New Roman" w:cs="Times New Roman"/>
        </w:rPr>
        <w:t>Электроснабжение</w:t>
      </w:r>
      <w:bookmarkEnd w:id="14"/>
    </w:p>
    <w:p w14:paraId="085121B5"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Электроснабжение муниципального образования городское поселение </w:t>
      </w:r>
      <w:r w:rsidRPr="00FD2C4E">
        <w:rPr>
          <w:rFonts w:ascii="Times New Roman" w:eastAsia="Calibri" w:hAnsi="Times New Roman" w:cs="Times New Roman"/>
        </w:rPr>
        <w:t xml:space="preserve">Лянтор </w:t>
      </w:r>
      <w:r w:rsidRPr="00FD2C4E">
        <w:rPr>
          <w:rFonts w:ascii="Times New Roman" w:hAnsi="Times New Roman" w:cs="Times New Roman"/>
        </w:rPr>
        <w:t>осуществляется от Тюменской энергосистемы.</w:t>
      </w:r>
    </w:p>
    <w:p w14:paraId="2B86D194"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Система электроснабжения городского поселения </w:t>
      </w:r>
      <w:r w:rsidRPr="00FD2C4E">
        <w:rPr>
          <w:rFonts w:ascii="Times New Roman" w:eastAsia="Calibri" w:hAnsi="Times New Roman" w:cs="Times New Roman"/>
        </w:rPr>
        <w:t>Лянтор</w:t>
      </w:r>
      <w:r w:rsidRPr="00FD2C4E">
        <w:rPr>
          <w:rFonts w:ascii="Times New Roman" w:hAnsi="Times New Roman" w:cs="Times New Roman"/>
        </w:rPr>
        <w:t xml:space="preserve"> централизованная. Опорным центром питания является электрическая подстанция ПС 220/110/10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«Пимская» мощностью 2х125 МВА, расположенная на территории городского поселения Лянтор. Электрическая подстанция находится на балансе Филиала ПАО «Федеральная сетевая компания Единой энергетической системы» (ФСК ЕЭС) – Магистральные электрические сети (МЭС) Западной Сибири.</w:t>
      </w:r>
    </w:p>
    <w:p w14:paraId="6E22F6C6" w14:textId="634F6CCF"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Основными источниками питания системы электроснабжения городского поселения являются электрические подстанции ПС 110/35/10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Вынга</w:t>
      </w:r>
      <w:proofErr w:type="spellEnd"/>
      <w:r w:rsidRPr="00FD2C4E">
        <w:rPr>
          <w:rFonts w:ascii="Times New Roman" w:hAnsi="Times New Roman" w:cs="Times New Roman"/>
        </w:rPr>
        <w:t xml:space="preserve">» </w:t>
      </w:r>
      <w:r w:rsidR="00CA4FD8" w:rsidRPr="00FD2C4E">
        <w:rPr>
          <w:rFonts w:ascii="Times New Roman" w:hAnsi="Times New Roman" w:cs="Times New Roman"/>
        </w:rPr>
        <w:br/>
      </w:r>
      <w:r w:rsidRPr="00FD2C4E">
        <w:rPr>
          <w:rFonts w:ascii="Times New Roman" w:hAnsi="Times New Roman" w:cs="Times New Roman"/>
        </w:rPr>
        <w:t xml:space="preserve">(далее – ПС 110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Вынга</w:t>
      </w:r>
      <w:proofErr w:type="spellEnd"/>
      <w:r w:rsidRPr="00FD2C4E">
        <w:rPr>
          <w:rFonts w:ascii="Times New Roman" w:hAnsi="Times New Roman" w:cs="Times New Roman"/>
        </w:rPr>
        <w:t xml:space="preserve">») и ПС 110/35/10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«Лянторская» </w:t>
      </w:r>
      <w:r w:rsidR="00CA4FD8" w:rsidRPr="00FD2C4E">
        <w:rPr>
          <w:rFonts w:ascii="Times New Roman" w:hAnsi="Times New Roman" w:cs="Times New Roman"/>
        </w:rPr>
        <w:br/>
      </w:r>
      <w:r w:rsidRPr="00FD2C4E">
        <w:rPr>
          <w:rFonts w:ascii="Times New Roman" w:hAnsi="Times New Roman" w:cs="Times New Roman"/>
        </w:rPr>
        <w:t xml:space="preserve">(далее – ПС 110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«Лянторская»), расположенные на территории городского поселения Лянтор. Электрические подстанции находятся на балансе АО «</w:t>
      </w:r>
      <w:proofErr w:type="spellStart"/>
      <w:r w:rsidRPr="00FD2C4E">
        <w:rPr>
          <w:rFonts w:ascii="Times New Roman" w:hAnsi="Times New Roman" w:cs="Times New Roman"/>
        </w:rPr>
        <w:t>Россети</w:t>
      </w:r>
      <w:proofErr w:type="spellEnd"/>
      <w:r w:rsidRPr="00FD2C4E">
        <w:rPr>
          <w:rFonts w:ascii="Times New Roman" w:hAnsi="Times New Roman" w:cs="Times New Roman"/>
        </w:rPr>
        <w:t xml:space="preserve"> Тюмень».</w:t>
      </w:r>
    </w:p>
    <w:p w14:paraId="6AA3D1D1"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Электроснабжение потребителей жилой части города осуществляется от электрических подстанций:</w:t>
      </w:r>
    </w:p>
    <w:p w14:paraId="2A0B0FD5" w14:textId="551257CA"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«№116 Котельная ДЕ 16» мощностью 2х10 МВА;</w:t>
      </w:r>
    </w:p>
    <w:p w14:paraId="7B78839C" w14:textId="10B41BAD"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«№119 ХПВЗ» мощностью 2х6,3 МВА;</w:t>
      </w:r>
    </w:p>
    <w:p w14:paraId="4E620C3B" w14:textId="418496C4"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«№23 Речная» мощностью 2х10 МВА. </w:t>
      </w:r>
    </w:p>
    <w:p w14:paraId="7DC12E01"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Электроснабжение потребителей промышленного района города осуществляется от электрических подстанций: </w:t>
      </w:r>
    </w:p>
    <w:p w14:paraId="0FB1FE1E" w14:textId="6EBAD547"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35/6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«№211»;</w:t>
      </w:r>
    </w:p>
    <w:p w14:paraId="3A775346" w14:textId="6FC7850F"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35/6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r w:rsidR="008764CA" w:rsidRPr="00FD2C4E">
        <w:rPr>
          <w:rFonts w:ascii="Times New Roman" w:hAnsi="Times New Roman" w:cs="Times New Roman"/>
        </w:rPr>
        <w:t>1</w:t>
      </w:r>
      <w:r w:rsidRPr="00FD2C4E">
        <w:rPr>
          <w:rFonts w:ascii="Times New Roman" w:hAnsi="Times New Roman" w:cs="Times New Roman"/>
        </w:rPr>
        <w:t>51»;</w:t>
      </w:r>
    </w:p>
    <w:p w14:paraId="227C087B" w14:textId="4053E852"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35/6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«№76».</w:t>
      </w:r>
    </w:p>
    <w:p w14:paraId="7E39AE86" w14:textId="1788E010"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Данные по мощности и количеству трансформаторов, установленных в перечисленных </w:t>
      </w:r>
      <w:r w:rsidR="00EA7CA0" w:rsidRPr="00FD2C4E">
        <w:rPr>
          <w:rFonts w:ascii="Times New Roman" w:hAnsi="Times New Roman" w:cs="Times New Roman"/>
        </w:rPr>
        <w:t xml:space="preserve">электрических </w:t>
      </w:r>
      <w:r w:rsidRPr="00FD2C4E">
        <w:rPr>
          <w:rFonts w:ascii="Times New Roman" w:hAnsi="Times New Roman" w:cs="Times New Roman"/>
        </w:rPr>
        <w:t xml:space="preserve">подстанциях 35/6 </w:t>
      </w:r>
      <w:proofErr w:type="spellStart"/>
      <w:r w:rsidRPr="00FD2C4E">
        <w:rPr>
          <w:rFonts w:ascii="Times New Roman" w:hAnsi="Times New Roman" w:cs="Times New Roman"/>
        </w:rPr>
        <w:t>кВ</w:t>
      </w:r>
      <w:proofErr w:type="spellEnd"/>
      <w:r w:rsidRPr="00FD2C4E">
        <w:rPr>
          <w:rFonts w:ascii="Times New Roman" w:hAnsi="Times New Roman" w:cs="Times New Roman"/>
        </w:rPr>
        <w:t>, отсутствуют.</w:t>
      </w:r>
    </w:p>
    <w:p w14:paraId="5221416E" w14:textId="2E7BDE00" w:rsidR="00A43DD5" w:rsidRPr="00FD2C4E" w:rsidRDefault="00A43DD5" w:rsidP="00B061A0">
      <w:pPr>
        <w:pStyle w:val="a7"/>
        <w:rPr>
          <w:rFonts w:ascii="Times New Roman" w:hAnsi="Times New Roman" w:cs="Times New Roman"/>
        </w:rPr>
      </w:pPr>
      <w:r w:rsidRPr="00FD2C4E">
        <w:rPr>
          <w:rFonts w:ascii="Times New Roman" w:hAnsi="Times New Roman" w:cs="Times New Roman"/>
        </w:rPr>
        <w:t>От электрических подстанций напряжением 35/</w:t>
      </w:r>
      <w:r w:rsidR="00577C5C" w:rsidRPr="00FD2C4E">
        <w:rPr>
          <w:rFonts w:ascii="Times New Roman" w:hAnsi="Times New Roman" w:cs="Times New Roman"/>
        </w:rPr>
        <w:t>10</w:t>
      </w:r>
      <w:r w:rsidRPr="00FD2C4E">
        <w:rPr>
          <w:rFonts w:ascii="Times New Roman" w:hAnsi="Times New Roman" w:cs="Times New Roman"/>
        </w:rPr>
        <w:t xml:space="preserve">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осуществляется передача электрической энергии по линиям электропередачи (далее –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на распределительные пункты РП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и трансформаторные подстанции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различных мощностей в жилой части города.</w:t>
      </w:r>
    </w:p>
    <w:p w14:paraId="60D7EE27"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От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осуществляется передача электрической энергии по распределительным сетям напряжением 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различным потребителям.</w:t>
      </w:r>
    </w:p>
    <w:p w14:paraId="3D23A100" w14:textId="72E2810F" w:rsidR="00A43DD5"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По территории городского поселения Лянтор проходят ЛЭП </w:t>
      </w:r>
      <w:r w:rsidR="00CA4FD8" w:rsidRPr="00FD2C4E">
        <w:rPr>
          <w:rFonts w:ascii="Times New Roman" w:hAnsi="Times New Roman" w:cs="Times New Roman"/>
        </w:rPr>
        <w:br/>
      </w:r>
      <w:r w:rsidRPr="00FD2C4E">
        <w:rPr>
          <w:rFonts w:ascii="Times New Roman" w:hAnsi="Times New Roman" w:cs="Times New Roman"/>
        </w:rPr>
        <w:t xml:space="preserve">напряжением 6, 10, 35, 110 и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в том числе высоковольтные линии электропередачи напряжением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ВЛ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Пересвет</w:t>
      </w:r>
      <w:proofErr w:type="spellEnd"/>
      <w:r w:rsidRPr="00FD2C4E">
        <w:rPr>
          <w:rFonts w:ascii="Times New Roman" w:hAnsi="Times New Roman" w:cs="Times New Roman"/>
        </w:rPr>
        <w:t xml:space="preserve"> – Пимская», </w:t>
      </w:r>
      <w:r w:rsidR="00CA4FD8" w:rsidRPr="00FD2C4E">
        <w:rPr>
          <w:rFonts w:ascii="Times New Roman" w:hAnsi="Times New Roman" w:cs="Times New Roman"/>
        </w:rPr>
        <w:br/>
      </w:r>
      <w:r w:rsidRPr="00FD2C4E">
        <w:rPr>
          <w:rFonts w:ascii="Times New Roman" w:hAnsi="Times New Roman" w:cs="Times New Roman"/>
        </w:rPr>
        <w:t xml:space="preserve">ВЛ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Сомкинская</w:t>
      </w:r>
      <w:proofErr w:type="spellEnd"/>
      <w:r w:rsidRPr="00FD2C4E">
        <w:rPr>
          <w:rFonts w:ascii="Times New Roman" w:hAnsi="Times New Roman" w:cs="Times New Roman"/>
        </w:rPr>
        <w:t xml:space="preserve"> – Пимская», ВЛ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Пересвет</w:t>
      </w:r>
      <w:proofErr w:type="spellEnd"/>
      <w:r w:rsidRPr="00FD2C4E">
        <w:rPr>
          <w:rFonts w:ascii="Times New Roman" w:hAnsi="Times New Roman" w:cs="Times New Roman"/>
        </w:rPr>
        <w:t xml:space="preserve"> - Контур 1,2».</w:t>
      </w:r>
    </w:p>
    <w:p w14:paraId="1D27F4A8" w14:textId="767E2471" w:rsidR="00726F33" w:rsidRPr="00FD2C4E" w:rsidRDefault="00726F33" w:rsidP="00B061A0">
      <w:pPr>
        <w:pStyle w:val="a7"/>
        <w:rPr>
          <w:rFonts w:ascii="Times New Roman" w:hAnsi="Times New Roman" w:cs="Times New Roman"/>
        </w:rPr>
      </w:pPr>
      <w:r w:rsidRPr="00FD2C4E">
        <w:rPr>
          <w:rFonts w:ascii="Times New Roman" w:hAnsi="Times New Roman" w:cs="Times New Roman"/>
        </w:rPr>
        <w:lastRenderedPageBreak/>
        <w:t>Основной эксплуатирующей организацией города является муниципальное унитарное предприятие «</w:t>
      </w:r>
      <w:proofErr w:type="spellStart"/>
      <w:r w:rsidRPr="00FD2C4E">
        <w:rPr>
          <w:rFonts w:ascii="Times New Roman" w:hAnsi="Times New Roman" w:cs="Times New Roman"/>
        </w:rPr>
        <w:t>Сургутские</w:t>
      </w:r>
      <w:proofErr w:type="spellEnd"/>
      <w:r w:rsidRPr="00FD2C4E">
        <w:rPr>
          <w:rFonts w:ascii="Times New Roman" w:hAnsi="Times New Roman" w:cs="Times New Roman"/>
        </w:rPr>
        <w:t xml:space="preserve"> районные электрические сети» </w:t>
      </w:r>
      <w:r w:rsidR="00CA4FD8" w:rsidRPr="00FD2C4E">
        <w:rPr>
          <w:rFonts w:ascii="Times New Roman" w:hAnsi="Times New Roman" w:cs="Times New Roman"/>
        </w:rPr>
        <w:br/>
      </w:r>
      <w:r w:rsidRPr="00FD2C4E">
        <w:rPr>
          <w:rFonts w:ascii="Times New Roman" w:hAnsi="Times New Roman" w:cs="Times New Roman"/>
        </w:rPr>
        <w:t>(далее также – МУП «СРЭС»), промышленной зоны и площадок разработки месторождений добычи нефти и газа - ПАО «Сургутнефтегаз».</w:t>
      </w:r>
    </w:p>
    <w:p w14:paraId="662D24A6" w14:textId="63F521B6" w:rsidR="00726F33" w:rsidRPr="00FD2C4E" w:rsidRDefault="00726F33" w:rsidP="00B061A0">
      <w:pPr>
        <w:pStyle w:val="a7"/>
        <w:rPr>
          <w:rFonts w:ascii="Times New Roman" w:hAnsi="Times New Roman" w:cs="Times New Roman"/>
        </w:rPr>
      </w:pPr>
      <w:r w:rsidRPr="00FD2C4E">
        <w:rPr>
          <w:rFonts w:ascii="Times New Roman" w:hAnsi="Times New Roman" w:cs="Times New Roman"/>
        </w:rPr>
        <w:t>Организацией, оказывающей услуги по передаче электроэнергии юридическим и физическим лицам на территории Сургутского района, является муниципальное унитарное предприятие «</w:t>
      </w:r>
      <w:proofErr w:type="spellStart"/>
      <w:r w:rsidRPr="00FD2C4E">
        <w:rPr>
          <w:rFonts w:ascii="Times New Roman" w:hAnsi="Times New Roman" w:cs="Times New Roman"/>
        </w:rPr>
        <w:t>Сургутские</w:t>
      </w:r>
      <w:proofErr w:type="spellEnd"/>
      <w:r w:rsidRPr="00FD2C4E">
        <w:rPr>
          <w:rFonts w:ascii="Times New Roman" w:hAnsi="Times New Roman" w:cs="Times New Roman"/>
        </w:rPr>
        <w:t xml:space="preserve"> районные электрические сети» </w:t>
      </w:r>
      <w:r w:rsidR="00CA4FD8" w:rsidRPr="00FD2C4E">
        <w:rPr>
          <w:rFonts w:ascii="Times New Roman" w:hAnsi="Times New Roman" w:cs="Times New Roman"/>
        </w:rPr>
        <w:br/>
      </w:r>
      <w:r w:rsidRPr="00FD2C4E">
        <w:rPr>
          <w:rFonts w:ascii="Times New Roman" w:hAnsi="Times New Roman" w:cs="Times New Roman"/>
        </w:rPr>
        <w:t xml:space="preserve">(далее – МУП «СРЭС»). </w:t>
      </w:r>
    </w:p>
    <w:p w14:paraId="6CE3CF57" w14:textId="7777777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В зоне деятельности МУП «СРЭС» находятся подстанции, трансформаторные подстанции, распределительные пункты, магистральные и распределительные электрические сети высокого и низкого напряжения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6-10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0,4 </w:t>
      </w:r>
      <w:proofErr w:type="spellStart"/>
      <w:r w:rsidRPr="00FD2C4E">
        <w:rPr>
          <w:rFonts w:ascii="Times New Roman" w:hAnsi="Times New Roman" w:cs="Times New Roman"/>
        </w:rPr>
        <w:t>кВ</w:t>
      </w:r>
      <w:proofErr w:type="spellEnd"/>
      <w:r w:rsidRPr="00FD2C4E">
        <w:rPr>
          <w:rFonts w:ascii="Times New Roman" w:hAnsi="Times New Roman" w:cs="Times New Roman"/>
        </w:rPr>
        <w:t>), обеспечивающие электроснабжением потребителей на территории городских и сельских поселений Сургутского района.</w:t>
      </w:r>
    </w:p>
    <w:p w14:paraId="7A96310A" w14:textId="7777777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В зоне деятельности МУП «СРЭС» находятся подстанции, трансформаторные подстанции, распределительные пункты, магистральные и распределительные электрические сети высокого и низкого напряжения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6-10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0,4 </w:t>
      </w:r>
      <w:proofErr w:type="spellStart"/>
      <w:r w:rsidRPr="00FD2C4E">
        <w:rPr>
          <w:rFonts w:ascii="Times New Roman" w:hAnsi="Times New Roman" w:cs="Times New Roman"/>
        </w:rPr>
        <w:t>кВ</w:t>
      </w:r>
      <w:proofErr w:type="spellEnd"/>
      <w:r w:rsidRPr="00FD2C4E">
        <w:rPr>
          <w:rFonts w:ascii="Times New Roman" w:hAnsi="Times New Roman" w:cs="Times New Roman"/>
        </w:rPr>
        <w:t>), обеспечивающие электроснабжением потребителей на территории городских и сельских поселений Сургутского района.</w:t>
      </w:r>
    </w:p>
    <w:p w14:paraId="6EE4572C" w14:textId="7777777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Основными потребителями услуг электроснабжения являются население и организации.</w:t>
      </w:r>
    </w:p>
    <w:p w14:paraId="48F12DA4" w14:textId="21991A1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В состав МУП «СРЭС» входят три района электрических сетей – Белоярский РЭС, Лянторский РЭС и Фёдоровский РЭС. Электроснабжение городского поселения Лянтор осуществляется </w:t>
      </w:r>
      <w:proofErr w:type="spellStart"/>
      <w:r w:rsidRPr="00FD2C4E">
        <w:rPr>
          <w:rFonts w:ascii="Times New Roman" w:hAnsi="Times New Roman" w:cs="Times New Roman"/>
        </w:rPr>
        <w:t>Лянторски</w:t>
      </w:r>
      <w:r w:rsidR="00117E9A" w:rsidRPr="00FD2C4E">
        <w:rPr>
          <w:rFonts w:ascii="Times New Roman" w:hAnsi="Times New Roman" w:cs="Times New Roman"/>
        </w:rPr>
        <w:t>м</w:t>
      </w:r>
      <w:proofErr w:type="spellEnd"/>
      <w:r w:rsidRPr="00FD2C4E">
        <w:rPr>
          <w:rFonts w:ascii="Times New Roman" w:hAnsi="Times New Roman" w:cs="Times New Roman"/>
        </w:rPr>
        <w:t xml:space="preserve"> РЭС.</w:t>
      </w:r>
    </w:p>
    <w:p w14:paraId="1E78DB73" w14:textId="6BAB5155"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Основные технические характеристики трансформаторных </w:t>
      </w:r>
      <w:r w:rsidR="00CA4FD8" w:rsidRPr="00FD2C4E">
        <w:rPr>
          <w:rFonts w:ascii="Times New Roman" w:hAnsi="Times New Roman" w:cs="Times New Roman"/>
        </w:rPr>
        <w:br/>
      </w:r>
      <w:r w:rsidRPr="00FD2C4E">
        <w:rPr>
          <w:rFonts w:ascii="Times New Roman" w:hAnsi="Times New Roman" w:cs="Times New Roman"/>
        </w:rPr>
        <w:t>подстанций 6(</w:t>
      </w:r>
      <w:proofErr w:type="gramStart"/>
      <w:r w:rsidRPr="00FD2C4E">
        <w:rPr>
          <w:rFonts w:ascii="Times New Roman" w:hAnsi="Times New Roman" w:cs="Times New Roman"/>
        </w:rPr>
        <w:t>10)/</w:t>
      </w:r>
      <w:proofErr w:type="gramEnd"/>
      <w:r w:rsidRPr="00FD2C4E">
        <w:rPr>
          <w:rFonts w:ascii="Times New Roman" w:hAnsi="Times New Roman" w:cs="Times New Roman"/>
        </w:rPr>
        <w:t xml:space="preserve">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по городскому поселению Лянтор представлены </w:t>
      </w:r>
      <w:r w:rsidR="00CA4FD8" w:rsidRPr="00FD2C4E">
        <w:rPr>
          <w:rFonts w:ascii="Times New Roman" w:hAnsi="Times New Roman" w:cs="Times New Roman"/>
        </w:rPr>
        <w:br/>
      </w:r>
      <w:r w:rsidRPr="00FD2C4E">
        <w:rPr>
          <w:rFonts w:ascii="Times New Roman" w:hAnsi="Times New Roman" w:cs="Times New Roman"/>
        </w:rPr>
        <w:t>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_Ref53062359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7</w:t>
      </w:r>
      <w:r w:rsidRPr="00FD2C4E">
        <w:rPr>
          <w:rFonts w:ascii="Times New Roman" w:hAnsi="Times New Roman" w:cs="Times New Roman"/>
        </w:rPr>
        <w:fldChar w:fldCharType="end"/>
      </w:r>
      <w:r w:rsidRPr="00FD2C4E">
        <w:rPr>
          <w:rFonts w:ascii="Times New Roman" w:hAnsi="Times New Roman" w:cs="Times New Roman"/>
        </w:rPr>
        <w:t>).</w:t>
      </w:r>
    </w:p>
    <w:p w14:paraId="1D877C02" w14:textId="3F67C213" w:rsidR="00726F33" w:rsidRPr="00FD2C4E" w:rsidRDefault="00726F33" w:rsidP="00B061A0">
      <w:pPr>
        <w:pStyle w:val="af"/>
        <w:rPr>
          <w:rFonts w:ascii="Times New Roman" w:hAnsi="Times New Roman" w:cs="Times New Roman"/>
        </w:rPr>
      </w:pPr>
      <w:bookmarkStart w:id="15" w:name="_Ref53062359"/>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7</w:t>
      </w:r>
      <w:r w:rsidR="00B061A0" w:rsidRPr="00FD2C4E">
        <w:rPr>
          <w:rFonts w:ascii="Times New Roman" w:hAnsi="Times New Roman" w:cs="Times New Roman"/>
          <w:noProof/>
        </w:rPr>
        <w:fldChar w:fldCharType="end"/>
      </w:r>
      <w:bookmarkEnd w:id="15"/>
      <w:r w:rsidRPr="00FD2C4E">
        <w:rPr>
          <w:rFonts w:ascii="Times New Roman" w:hAnsi="Times New Roman" w:cs="Times New Roman"/>
        </w:rPr>
        <w:t xml:space="preserve"> – Технические характеристики трансформаторных подстанций 6(</w:t>
      </w:r>
      <w:proofErr w:type="gramStart"/>
      <w:r w:rsidRPr="00FD2C4E">
        <w:rPr>
          <w:rFonts w:ascii="Times New Roman" w:hAnsi="Times New Roman" w:cs="Times New Roman"/>
        </w:rPr>
        <w:t>10)/</w:t>
      </w:r>
      <w:proofErr w:type="gramEnd"/>
      <w:r w:rsidRPr="00FD2C4E">
        <w:rPr>
          <w:rFonts w:ascii="Times New Roman" w:hAnsi="Times New Roman" w:cs="Times New Roman"/>
        </w:rPr>
        <w:t xml:space="preserve">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по городскому поселению Лянтор</w:t>
      </w:r>
    </w:p>
    <w:tbl>
      <w:tblPr>
        <w:tblW w:w="5000" w:type="pct"/>
        <w:jc w:val="center"/>
        <w:tblLayout w:type="fixed"/>
        <w:tblLook w:val="04A0" w:firstRow="1" w:lastRow="0" w:firstColumn="1" w:lastColumn="0" w:noHBand="0" w:noVBand="1"/>
      </w:tblPr>
      <w:tblGrid>
        <w:gridCol w:w="660"/>
        <w:gridCol w:w="1798"/>
        <w:gridCol w:w="1798"/>
        <w:gridCol w:w="1941"/>
        <w:gridCol w:w="1384"/>
        <w:gridCol w:w="1248"/>
        <w:gridCol w:w="1073"/>
      </w:tblGrid>
      <w:tr w:rsidR="00B379D3" w:rsidRPr="00FD2C4E" w14:paraId="6FD5C2BC" w14:textId="77777777" w:rsidTr="00431758">
        <w:trPr>
          <w:trHeight w:val="20"/>
          <w:tblHeader/>
          <w:jc w:val="center"/>
        </w:trPr>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47CF71"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 п/п</w:t>
            </w:r>
          </w:p>
        </w:tc>
        <w:tc>
          <w:tcPr>
            <w:tcW w:w="9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EDFB5E"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Наименование ТП</w:t>
            </w:r>
          </w:p>
        </w:tc>
        <w:tc>
          <w:tcPr>
            <w:tcW w:w="90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7D10C68"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Адрес</w:t>
            </w:r>
          </w:p>
        </w:tc>
        <w:tc>
          <w:tcPr>
            <w:tcW w:w="98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9D5C1A8"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 xml:space="preserve">Мощность трансформаторов, </w:t>
            </w:r>
            <w:proofErr w:type="spellStart"/>
            <w:r w:rsidRPr="00FD2C4E">
              <w:rPr>
                <w:rFonts w:ascii="Times New Roman" w:hAnsi="Times New Roman" w:cs="Times New Roman"/>
                <w:b/>
                <w:bCs/>
                <w:sz w:val="18"/>
                <w:szCs w:val="18"/>
              </w:rPr>
              <w:t>кВА</w:t>
            </w:r>
            <w:proofErr w:type="spellEnd"/>
          </w:p>
        </w:tc>
        <w:tc>
          <w:tcPr>
            <w:tcW w:w="1329" w:type="pct"/>
            <w:gridSpan w:val="2"/>
            <w:tcBorders>
              <w:top w:val="single" w:sz="8" w:space="0" w:color="auto"/>
              <w:left w:val="nil"/>
              <w:bottom w:val="single" w:sz="8" w:space="0" w:color="auto"/>
              <w:right w:val="single" w:sz="8" w:space="0" w:color="000000"/>
            </w:tcBorders>
            <w:shd w:val="clear" w:color="auto" w:fill="auto"/>
            <w:vAlign w:val="center"/>
            <w:hideMark/>
          </w:tcPr>
          <w:p w14:paraId="387315A2"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Нагрузка на шинах ТП, кВт</w:t>
            </w:r>
          </w:p>
        </w:tc>
        <w:tc>
          <w:tcPr>
            <w:tcW w:w="5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11CC42"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Резерв, кВт</w:t>
            </w:r>
          </w:p>
        </w:tc>
      </w:tr>
      <w:tr w:rsidR="00431758" w:rsidRPr="00FD2C4E" w14:paraId="34B289FF" w14:textId="77777777" w:rsidTr="00431758">
        <w:trPr>
          <w:trHeight w:val="20"/>
          <w:tblHeader/>
          <w:jc w:val="center"/>
        </w:trPr>
        <w:tc>
          <w:tcPr>
            <w:tcW w:w="33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69CA06D"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90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1C378CB"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90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2FE060B"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98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63ACF68"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699" w:type="pct"/>
            <w:tcBorders>
              <w:top w:val="nil"/>
              <w:left w:val="nil"/>
              <w:bottom w:val="single" w:sz="8" w:space="0" w:color="auto"/>
              <w:right w:val="nil"/>
            </w:tcBorders>
            <w:shd w:val="clear" w:color="auto" w:fill="auto"/>
            <w:vAlign w:val="center"/>
            <w:hideMark/>
          </w:tcPr>
          <w:p w14:paraId="6933828C"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допустимая</w:t>
            </w:r>
          </w:p>
        </w:tc>
        <w:tc>
          <w:tcPr>
            <w:tcW w:w="630" w:type="pct"/>
            <w:tcBorders>
              <w:top w:val="nil"/>
              <w:left w:val="single" w:sz="8" w:space="0" w:color="auto"/>
              <w:bottom w:val="single" w:sz="8" w:space="0" w:color="auto"/>
              <w:right w:val="single" w:sz="8" w:space="0" w:color="auto"/>
            </w:tcBorders>
            <w:shd w:val="clear" w:color="auto" w:fill="auto"/>
            <w:vAlign w:val="center"/>
            <w:hideMark/>
          </w:tcPr>
          <w:p w14:paraId="782436C8"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расчётная</w:t>
            </w:r>
          </w:p>
        </w:tc>
        <w:tc>
          <w:tcPr>
            <w:tcW w:w="54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569583" w14:textId="77777777" w:rsidR="00117E9A" w:rsidRPr="00FD2C4E" w:rsidRDefault="00117E9A" w:rsidP="00570E77">
            <w:pPr>
              <w:spacing w:after="0" w:line="240" w:lineRule="auto"/>
              <w:jc w:val="center"/>
              <w:rPr>
                <w:rFonts w:ascii="Times New Roman" w:hAnsi="Times New Roman" w:cs="Times New Roman"/>
                <w:sz w:val="18"/>
                <w:szCs w:val="18"/>
              </w:rPr>
            </w:pPr>
          </w:p>
        </w:tc>
      </w:tr>
    </w:tbl>
    <w:p w14:paraId="77294A83" w14:textId="77777777" w:rsidR="00431758" w:rsidRPr="00FD2C4E" w:rsidRDefault="00431758" w:rsidP="00431758">
      <w:pPr>
        <w:spacing w:after="0" w:line="240" w:lineRule="auto"/>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800"/>
        <w:gridCol w:w="1800"/>
        <w:gridCol w:w="1943"/>
        <w:gridCol w:w="1386"/>
        <w:gridCol w:w="1249"/>
        <w:gridCol w:w="1074"/>
      </w:tblGrid>
      <w:tr w:rsidR="00B379D3" w:rsidRPr="00FD2C4E" w14:paraId="051FC216" w14:textId="77777777" w:rsidTr="00431758">
        <w:trPr>
          <w:trHeight w:val="20"/>
          <w:tblHeader/>
          <w:jc w:val="center"/>
        </w:trPr>
        <w:tc>
          <w:tcPr>
            <w:tcW w:w="333" w:type="pct"/>
            <w:shd w:val="clear" w:color="auto" w:fill="auto"/>
            <w:vAlign w:val="center"/>
          </w:tcPr>
          <w:p w14:paraId="0CD883C9" w14:textId="2F0CC2FE"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1</w:t>
            </w:r>
          </w:p>
        </w:tc>
        <w:tc>
          <w:tcPr>
            <w:tcW w:w="908" w:type="pct"/>
            <w:shd w:val="clear" w:color="auto" w:fill="auto"/>
            <w:vAlign w:val="center"/>
          </w:tcPr>
          <w:p w14:paraId="69445FE7" w14:textId="17A14912"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2</w:t>
            </w:r>
          </w:p>
        </w:tc>
        <w:tc>
          <w:tcPr>
            <w:tcW w:w="908" w:type="pct"/>
            <w:shd w:val="clear" w:color="auto" w:fill="auto"/>
            <w:vAlign w:val="center"/>
          </w:tcPr>
          <w:p w14:paraId="7F200F5C" w14:textId="217CE3E6"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3</w:t>
            </w:r>
          </w:p>
        </w:tc>
        <w:tc>
          <w:tcPr>
            <w:tcW w:w="980" w:type="pct"/>
            <w:shd w:val="clear" w:color="auto" w:fill="auto"/>
            <w:vAlign w:val="center"/>
          </w:tcPr>
          <w:p w14:paraId="0BFA3296" w14:textId="4F3FB669"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4</w:t>
            </w:r>
          </w:p>
        </w:tc>
        <w:tc>
          <w:tcPr>
            <w:tcW w:w="699" w:type="pct"/>
            <w:shd w:val="clear" w:color="auto" w:fill="auto"/>
            <w:vAlign w:val="center"/>
          </w:tcPr>
          <w:p w14:paraId="18736934" w14:textId="5A45BB66" w:rsidR="00570E77" w:rsidRPr="00FD2C4E" w:rsidRDefault="00570E77"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5</w:t>
            </w:r>
          </w:p>
        </w:tc>
        <w:tc>
          <w:tcPr>
            <w:tcW w:w="630" w:type="pct"/>
            <w:shd w:val="clear" w:color="auto" w:fill="auto"/>
            <w:vAlign w:val="center"/>
          </w:tcPr>
          <w:p w14:paraId="1E97B906" w14:textId="40332F6A" w:rsidR="00570E77" w:rsidRPr="00FD2C4E" w:rsidRDefault="00570E77"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6</w:t>
            </w:r>
          </w:p>
        </w:tc>
        <w:tc>
          <w:tcPr>
            <w:tcW w:w="542" w:type="pct"/>
            <w:shd w:val="clear" w:color="auto" w:fill="auto"/>
            <w:vAlign w:val="center"/>
          </w:tcPr>
          <w:p w14:paraId="3DA1D972" w14:textId="06AEDCEA"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7</w:t>
            </w:r>
          </w:p>
        </w:tc>
      </w:tr>
      <w:tr w:rsidR="00B379D3" w:rsidRPr="00FD2C4E" w14:paraId="77F6D423" w14:textId="77777777" w:rsidTr="00570E77">
        <w:trPr>
          <w:trHeight w:val="20"/>
          <w:jc w:val="center"/>
        </w:trPr>
        <w:tc>
          <w:tcPr>
            <w:tcW w:w="5000" w:type="pct"/>
            <w:gridSpan w:val="7"/>
            <w:shd w:val="clear" w:color="auto" w:fill="auto"/>
            <w:vAlign w:val="center"/>
          </w:tcPr>
          <w:p w14:paraId="4064D972" w14:textId="77777777" w:rsidR="00117E9A" w:rsidRPr="00FD2C4E" w:rsidRDefault="00117E9A"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Существующие ТП МУП «СРЭС»</w:t>
            </w:r>
          </w:p>
        </w:tc>
      </w:tr>
      <w:tr w:rsidR="00B379D3" w:rsidRPr="00FD2C4E" w14:paraId="075341C3" w14:textId="77777777" w:rsidTr="00431758">
        <w:trPr>
          <w:trHeight w:val="20"/>
          <w:jc w:val="center"/>
        </w:trPr>
        <w:tc>
          <w:tcPr>
            <w:tcW w:w="333" w:type="pct"/>
            <w:shd w:val="clear" w:color="auto" w:fill="auto"/>
            <w:noWrap/>
            <w:vAlign w:val="center"/>
            <w:hideMark/>
          </w:tcPr>
          <w:p w14:paraId="533527D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w:t>
            </w:r>
          </w:p>
        </w:tc>
        <w:tc>
          <w:tcPr>
            <w:tcW w:w="908" w:type="pct"/>
            <w:shd w:val="clear" w:color="auto" w:fill="auto"/>
            <w:noWrap/>
            <w:hideMark/>
          </w:tcPr>
          <w:p w14:paraId="394751E1" w14:textId="7B5FAE9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123</w:t>
            </w:r>
          </w:p>
        </w:tc>
        <w:tc>
          <w:tcPr>
            <w:tcW w:w="908" w:type="pct"/>
            <w:shd w:val="clear" w:color="auto" w:fill="auto"/>
            <w:hideMark/>
          </w:tcPr>
          <w:p w14:paraId="001D039A" w14:textId="792D66B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hideMark/>
          </w:tcPr>
          <w:p w14:paraId="741FDCC5" w14:textId="387BA3C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hideMark/>
          </w:tcPr>
          <w:p w14:paraId="056569C2" w14:textId="363B209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1012,00</w:t>
            </w:r>
          </w:p>
        </w:tc>
        <w:tc>
          <w:tcPr>
            <w:tcW w:w="630" w:type="pct"/>
            <w:noWrap/>
            <w:vAlign w:val="center"/>
            <w:hideMark/>
          </w:tcPr>
          <w:p w14:paraId="1E96E077" w14:textId="447AFC6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228,70</w:t>
            </w:r>
          </w:p>
        </w:tc>
        <w:tc>
          <w:tcPr>
            <w:tcW w:w="542" w:type="pct"/>
            <w:vAlign w:val="center"/>
            <w:hideMark/>
          </w:tcPr>
          <w:p w14:paraId="1D2DF66C" w14:textId="4A2E711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778,63</w:t>
            </w:r>
          </w:p>
        </w:tc>
      </w:tr>
      <w:tr w:rsidR="00B379D3" w:rsidRPr="00FD2C4E" w14:paraId="265D77ED" w14:textId="77777777" w:rsidTr="00431758">
        <w:trPr>
          <w:trHeight w:val="20"/>
          <w:jc w:val="center"/>
        </w:trPr>
        <w:tc>
          <w:tcPr>
            <w:tcW w:w="333" w:type="pct"/>
            <w:shd w:val="clear" w:color="auto" w:fill="auto"/>
            <w:noWrap/>
            <w:vAlign w:val="center"/>
          </w:tcPr>
          <w:p w14:paraId="200E95FB"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w:t>
            </w:r>
          </w:p>
        </w:tc>
        <w:tc>
          <w:tcPr>
            <w:tcW w:w="908" w:type="pct"/>
            <w:shd w:val="clear" w:color="auto" w:fill="auto"/>
            <w:noWrap/>
          </w:tcPr>
          <w:p w14:paraId="6A9C843D" w14:textId="51B8F96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142</w:t>
            </w:r>
          </w:p>
        </w:tc>
        <w:tc>
          <w:tcPr>
            <w:tcW w:w="908" w:type="pct"/>
            <w:shd w:val="clear" w:color="auto" w:fill="auto"/>
          </w:tcPr>
          <w:p w14:paraId="118A11FF" w14:textId="5145635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78E12472" w14:textId="4136A76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2х1600</w:t>
            </w:r>
          </w:p>
        </w:tc>
        <w:tc>
          <w:tcPr>
            <w:tcW w:w="699" w:type="pct"/>
            <w:vAlign w:val="center"/>
          </w:tcPr>
          <w:p w14:paraId="70402E2F" w14:textId="3E6706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1630,00</w:t>
            </w:r>
          </w:p>
        </w:tc>
        <w:tc>
          <w:tcPr>
            <w:tcW w:w="630" w:type="pct"/>
            <w:noWrap/>
            <w:vAlign w:val="center"/>
          </w:tcPr>
          <w:p w14:paraId="6938BC2E" w14:textId="54E901F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303,16</w:t>
            </w:r>
          </w:p>
        </w:tc>
        <w:tc>
          <w:tcPr>
            <w:tcW w:w="542" w:type="pct"/>
            <w:vAlign w:val="center"/>
          </w:tcPr>
          <w:p w14:paraId="40981B56" w14:textId="7C8D631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1320,65</w:t>
            </w:r>
          </w:p>
        </w:tc>
      </w:tr>
      <w:tr w:rsidR="00B379D3" w:rsidRPr="00FD2C4E" w14:paraId="21C11E04" w14:textId="77777777" w:rsidTr="00431758">
        <w:trPr>
          <w:trHeight w:val="20"/>
          <w:jc w:val="center"/>
        </w:trPr>
        <w:tc>
          <w:tcPr>
            <w:tcW w:w="333" w:type="pct"/>
            <w:shd w:val="clear" w:color="auto" w:fill="auto"/>
            <w:noWrap/>
            <w:vAlign w:val="center"/>
          </w:tcPr>
          <w:p w14:paraId="6ACE961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w:t>
            </w:r>
          </w:p>
        </w:tc>
        <w:tc>
          <w:tcPr>
            <w:tcW w:w="908" w:type="pct"/>
            <w:shd w:val="clear" w:color="auto" w:fill="auto"/>
            <w:noWrap/>
          </w:tcPr>
          <w:p w14:paraId="1260C5C7" w14:textId="765623A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№Юбилейный</w:t>
            </w:r>
          </w:p>
        </w:tc>
        <w:tc>
          <w:tcPr>
            <w:tcW w:w="908" w:type="pct"/>
            <w:shd w:val="clear" w:color="auto" w:fill="auto"/>
          </w:tcPr>
          <w:p w14:paraId="25901978" w14:textId="12E617A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242DD096" w14:textId="6A715E6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2х1600</w:t>
            </w:r>
          </w:p>
        </w:tc>
        <w:tc>
          <w:tcPr>
            <w:tcW w:w="699" w:type="pct"/>
            <w:vAlign w:val="center"/>
          </w:tcPr>
          <w:p w14:paraId="0CA7C29E" w14:textId="4F01BB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w:t>
            </w:r>
          </w:p>
        </w:tc>
        <w:tc>
          <w:tcPr>
            <w:tcW w:w="630" w:type="pct"/>
            <w:noWrap/>
            <w:vAlign w:val="center"/>
          </w:tcPr>
          <w:p w14:paraId="1AE1DCC0" w14:textId="1A43943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0</w:t>
            </w:r>
          </w:p>
        </w:tc>
        <w:tc>
          <w:tcPr>
            <w:tcW w:w="542" w:type="pct"/>
            <w:vAlign w:val="center"/>
          </w:tcPr>
          <w:p w14:paraId="65DE71D0" w14:textId="36EB88D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w:t>
            </w:r>
          </w:p>
        </w:tc>
      </w:tr>
      <w:tr w:rsidR="00B379D3" w:rsidRPr="00FD2C4E" w14:paraId="2F0C61F1" w14:textId="77777777" w:rsidTr="00431758">
        <w:trPr>
          <w:trHeight w:val="20"/>
          <w:jc w:val="center"/>
        </w:trPr>
        <w:tc>
          <w:tcPr>
            <w:tcW w:w="333" w:type="pct"/>
            <w:shd w:val="clear" w:color="auto" w:fill="auto"/>
            <w:noWrap/>
            <w:vAlign w:val="center"/>
          </w:tcPr>
          <w:p w14:paraId="08A9570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w:t>
            </w:r>
          </w:p>
        </w:tc>
        <w:tc>
          <w:tcPr>
            <w:tcW w:w="908" w:type="pct"/>
            <w:shd w:val="clear" w:color="auto" w:fill="auto"/>
            <w:noWrap/>
          </w:tcPr>
          <w:p w14:paraId="637D27CC" w14:textId="2C9652A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w:t>
            </w:r>
          </w:p>
        </w:tc>
        <w:tc>
          <w:tcPr>
            <w:tcW w:w="908" w:type="pct"/>
            <w:shd w:val="clear" w:color="auto" w:fill="auto"/>
          </w:tcPr>
          <w:p w14:paraId="536C9F0A" w14:textId="15066A3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 24/3</w:t>
            </w:r>
          </w:p>
        </w:tc>
        <w:tc>
          <w:tcPr>
            <w:tcW w:w="980" w:type="pct"/>
            <w:shd w:val="clear" w:color="auto" w:fill="auto"/>
            <w:noWrap/>
            <w:vAlign w:val="center"/>
          </w:tcPr>
          <w:p w14:paraId="091E2BFC" w14:textId="11F3ED6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2х1600</w:t>
            </w:r>
          </w:p>
        </w:tc>
        <w:tc>
          <w:tcPr>
            <w:tcW w:w="699" w:type="pct"/>
            <w:vAlign w:val="center"/>
          </w:tcPr>
          <w:p w14:paraId="658A24DB" w14:textId="0023E41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w:t>
            </w:r>
          </w:p>
        </w:tc>
        <w:tc>
          <w:tcPr>
            <w:tcW w:w="630" w:type="pct"/>
            <w:noWrap/>
            <w:vAlign w:val="center"/>
          </w:tcPr>
          <w:p w14:paraId="7FB4DC3E" w14:textId="48B0F39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295,41</w:t>
            </w:r>
          </w:p>
        </w:tc>
        <w:tc>
          <w:tcPr>
            <w:tcW w:w="542" w:type="pct"/>
            <w:vAlign w:val="center"/>
          </w:tcPr>
          <w:p w14:paraId="58722BEF" w14:textId="1C1AE75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1328,56</w:t>
            </w:r>
          </w:p>
        </w:tc>
      </w:tr>
      <w:tr w:rsidR="00B379D3" w:rsidRPr="00FD2C4E" w14:paraId="6A995ED5" w14:textId="77777777" w:rsidTr="00431758">
        <w:trPr>
          <w:trHeight w:val="20"/>
          <w:jc w:val="center"/>
        </w:trPr>
        <w:tc>
          <w:tcPr>
            <w:tcW w:w="333" w:type="pct"/>
            <w:shd w:val="clear" w:color="auto" w:fill="auto"/>
            <w:noWrap/>
            <w:vAlign w:val="center"/>
          </w:tcPr>
          <w:p w14:paraId="09162688"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w:t>
            </w:r>
          </w:p>
        </w:tc>
        <w:tc>
          <w:tcPr>
            <w:tcW w:w="908" w:type="pct"/>
            <w:shd w:val="clear" w:color="auto" w:fill="auto"/>
            <w:noWrap/>
          </w:tcPr>
          <w:p w14:paraId="31D0E9ED" w14:textId="05E3C73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РП-№ 2 (по договору)</w:t>
            </w:r>
          </w:p>
        </w:tc>
        <w:tc>
          <w:tcPr>
            <w:tcW w:w="908" w:type="pct"/>
            <w:shd w:val="clear" w:color="auto" w:fill="auto"/>
          </w:tcPr>
          <w:p w14:paraId="36AAFD9E" w14:textId="4A1AD4E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 (ДЕ-6)</w:t>
            </w:r>
          </w:p>
        </w:tc>
        <w:tc>
          <w:tcPr>
            <w:tcW w:w="980" w:type="pct"/>
            <w:shd w:val="clear" w:color="auto" w:fill="auto"/>
            <w:noWrap/>
            <w:vAlign w:val="center"/>
          </w:tcPr>
          <w:p w14:paraId="58D06C0A" w14:textId="1388AC7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w:t>
            </w:r>
          </w:p>
        </w:tc>
        <w:tc>
          <w:tcPr>
            <w:tcW w:w="699" w:type="pct"/>
            <w:vAlign w:val="center"/>
          </w:tcPr>
          <w:p w14:paraId="4ECDAD13" w14:textId="14ADE0E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 </w:t>
            </w:r>
          </w:p>
        </w:tc>
        <w:tc>
          <w:tcPr>
            <w:tcW w:w="630" w:type="pct"/>
            <w:noWrap/>
            <w:vAlign w:val="center"/>
          </w:tcPr>
          <w:p w14:paraId="43758BE4" w14:textId="2588C6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 </w:t>
            </w:r>
          </w:p>
        </w:tc>
        <w:tc>
          <w:tcPr>
            <w:tcW w:w="542" w:type="pct"/>
            <w:vAlign w:val="center"/>
          </w:tcPr>
          <w:p w14:paraId="0F848971" w14:textId="78E080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 </w:t>
            </w:r>
          </w:p>
        </w:tc>
      </w:tr>
      <w:tr w:rsidR="00B379D3" w:rsidRPr="00FD2C4E" w14:paraId="3801F7FB" w14:textId="77777777" w:rsidTr="00431758">
        <w:trPr>
          <w:trHeight w:val="20"/>
          <w:jc w:val="center"/>
        </w:trPr>
        <w:tc>
          <w:tcPr>
            <w:tcW w:w="333" w:type="pct"/>
            <w:shd w:val="clear" w:color="auto" w:fill="auto"/>
            <w:noWrap/>
            <w:vAlign w:val="center"/>
          </w:tcPr>
          <w:p w14:paraId="18D806B8"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w:t>
            </w:r>
          </w:p>
        </w:tc>
        <w:tc>
          <w:tcPr>
            <w:tcW w:w="908" w:type="pct"/>
            <w:shd w:val="clear" w:color="auto" w:fill="auto"/>
            <w:noWrap/>
          </w:tcPr>
          <w:p w14:paraId="3286858E" w14:textId="2A420CF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3</w:t>
            </w:r>
          </w:p>
        </w:tc>
        <w:tc>
          <w:tcPr>
            <w:tcW w:w="908" w:type="pct"/>
            <w:shd w:val="clear" w:color="auto" w:fill="auto"/>
          </w:tcPr>
          <w:p w14:paraId="6DBE61B7" w14:textId="5C2C5CB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3BB78E1C" w14:textId="45FBABE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BD39FEB" w14:textId="3D6C45B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50AAA262" w14:textId="5F534DA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173,01</w:t>
            </w:r>
          </w:p>
        </w:tc>
        <w:tc>
          <w:tcPr>
            <w:tcW w:w="542" w:type="pct"/>
            <w:vAlign w:val="center"/>
          </w:tcPr>
          <w:p w14:paraId="3D24634B" w14:textId="6F556CC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228,46</w:t>
            </w:r>
          </w:p>
        </w:tc>
      </w:tr>
      <w:tr w:rsidR="00B379D3" w:rsidRPr="00FD2C4E" w14:paraId="5FD721A4" w14:textId="77777777" w:rsidTr="00431758">
        <w:trPr>
          <w:trHeight w:val="20"/>
          <w:jc w:val="center"/>
        </w:trPr>
        <w:tc>
          <w:tcPr>
            <w:tcW w:w="333" w:type="pct"/>
            <w:shd w:val="clear" w:color="auto" w:fill="auto"/>
            <w:noWrap/>
            <w:vAlign w:val="center"/>
          </w:tcPr>
          <w:p w14:paraId="3E9339D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w:t>
            </w:r>
          </w:p>
        </w:tc>
        <w:tc>
          <w:tcPr>
            <w:tcW w:w="908" w:type="pct"/>
            <w:shd w:val="clear" w:color="auto" w:fill="auto"/>
            <w:noWrap/>
          </w:tcPr>
          <w:p w14:paraId="311DD467" w14:textId="6A28451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23</w:t>
            </w:r>
          </w:p>
        </w:tc>
        <w:tc>
          <w:tcPr>
            <w:tcW w:w="908" w:type="pct"/>
            <w:shd w:val="clear" w:color="auto" w:fill="auto"/>
          </w:tcPr>
          <w:p w14:paraId="606A4636" w14:textId="5A7AF54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68147ACE" w14:textId="778AA62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tcPr>
          <w:p w14:paraId="74B80DF8" w14:textId="53780D2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w:t>
            </w:r>
          </w:p>
        </w:tc>
        <w:tc>
          <w:tcPr>
            <w:tcW w:w="630" w:type="pct"/>
            <w:noWrap/>
            <w:vAlign w:val="center"/>
          </w:tcPr>
          <w:p w14:paraId="53FCDAD4" w14:textId="17AAE75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190,95</w:t>
            </w:r>
          </w:p>
        </w:tc>
        <w:tc>
          <w:tcPr>
            <w:tcW w:w="542" w:type="pct"/>
            <w:vAlign w:val="center"/>
          </w:tcPr>
          <w:p w14:paraId="2663DB0C" w14:textId="5345742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817,15</w:t>
            </w:r>
          </w:p>
        </w:tc>
      </w:tr>
      <w:tr w:rsidR="00B379D3" w:rsidRPr="00FD2C4E" w14:paraId="1E4AF845" w14:textId="77777777" w:rsidTr="00431758">
        <w:trPr>
          <w:trHeight w:val="20"/>
          <w:jc w:val="center"/>
        </w:trPr>
        <w:tc>
          <w:tcPr>
            <w:tcW w:w="333" w:type="pct"/>
            <w:shd w:val="clear" w:color="auto" w:fill="auto"/>
            <w:noWrap/>
            <w:vAlign w:val="center"/>
          </w:tcPr>
          <w:p w14:paraId="5B3278F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w:t>
            </w:r>
          </w:p>
        </w:tc>
        <w:tc>
          <w:tcPr>
            <w:tcW w:w="908" w:type="pct"/>
            <w:shd w:val="clear" w:color="auto" w:fill="auto"/>
            <w:noWrap/>
          </w:tcPr>
          <w:p w14:paraId="3A570374" w14:textId="6F1052A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№3</w:t>
            </w:r>
          </w:p>
        </w:tc>
        <w:tc>
          <w:tcPr>
            <w:tcW w:w="908" w:type="pct"/>
            <w:shd w:val="clear" w:color="auto" w:fill="auto"/>
          </w:tcPr>
          <w:p w14:paraId="372C58AD" w14:textId="5EEB2B2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Вахтовый поселок</w:t>
            </w:r>
          </w:p>
        </w:tc>
        <w:tc>
          <w:tcPr>
            <w:tcW w:w="980" w:type="pct"/>
            <w:shd w:val="clear" w:color="auto" w:fill="auto"/>
            <w:noWrap/>
            <w:vAlign w:val="center"/>
          </w:tcPr>
          <w:p w14:paraId="3B52AF07" w14:textId="54CEF7A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400</w:t>
            </w:r>
          </w:p>
        </w:tc>
        <w:tc>
          <w:tcPr>
            <w:tcW w:w="699" w:type="pct"/>
            <w:vAlign w:val="center"/>
          </w:tcPr>
          <w:p w14:paraId="6E1172A3" w14:textId="7368306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2E67C1EA" w14:textId="4FBE516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57,94</w:t>
            </w:r>
          </w:p>
        </w:tc>
        <w:tc>
          <w:tcPr>
            <w:tcW w:w="542" w:type="pct"/>
            <w:vAlign w:val="center"/>
          </w:tcPr>
          <w:p w14:paraId="5D86FAA8" w14:textId="43AD640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308,88</w:t>
            </w:r>
          </w:p>
        </w:tc>
      </w:tr>
      <w:tr w:rsidR="00B379D3" w:rsidRPr="00FD2C4E" w14:paraId="50C1B73B" w14:textId="77777777" w:rsidTr="00431758">
        <w:trPr>
          <w:trHeight w:val="20"/>
          <w:jc w:val="center"/>
        </w:trPr>
        <w:tc>
          <w:tcPr>
            <w:tcW w:w="333" w:type="pct"/>
            <w:shd w:val="clear" w:color="auto" w:fill="auto"/>
            <w:noWrap/>
            <w:vAlign w:val="center"/>
          </w:tcPr>
          <w:p w14:paraId="3D231E7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w:t>
            </w:r>
          </w:p>
        </w:tc>
        <w:tc>
          <w:tcPr>
            <w:tcW w:w="908" w:type="pct"/>
            <w:shd w:val="clear" w:color="auto" w:fill="auto"/>
            <w:noWrap/>
          </w:tcPr>
          <w:p w14:paraId="0755C728" w14:textId="3C24CE3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w:t>
            </w:r>
          </w:p>
        </w:tc>
        <w:tc>
          <w:tcPr>
            <w:tcW w:w="908" w:type="pct"/>
            <w:shd w:val="clear" w:color="auto" w:fill="auto"/>
          </w:tcPr>
          <w:p w14:paraId="00C5F4EB" w14:textId="5816D2C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Вахтовый поселок</w:t>
            </w:r>
          </w:p>
        </w:tc>
        <w:tc>
          <w:tcPr>
            <w:tcW w:w="980" w:type="pct"/>
            <w:shd w:val="clear" w:color="auto" w:fill="auto"/>
            <w:noWrap/>
            <w:vAlign w:val="center"/>
          </w:tcPr>
          <w:p w14:paraId="4551955E" w14:textId="18AC2C8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65DC0140" w14:textId="718EFBC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4428F234" w14:textId="155EB13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15,3</w:t>
            </w:r>
          </w:p>
        </w:tc>
        <w:tc>
          <w:tcPr>
            <w:tcW w:w="542" w:type="pct"/>
            <w:vAlign w:val="center"/>
          </w:tcPr>
          <w:p w14:paraId="71E09BB1" w14:textId="331E097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214,39</w:t>
            </w:r>
          </w:p>
        </w:tc>
      </w:tr>
      <w:tr w:rsidR="00B379D3" w:rsidRPr="00FD2C4E" w14:paraId="7564E927" w14:textId="77777777" w:rsidTr="00431758">
        <w:trPr>
          <w:trHeight w:val="20"/>
          <w:jc w:val="center"/>
        </w:trPr>
        <w:tc>
          <w:tcPr>
            <w:tcW w:w="333" w:type="pct"/>
            <w:shd w:val="clear" w:color="auto" w:fill="auto"/>
            <w:noWrap/>
            <w:vAlign w:val="center"/>
          </w:tcPr>
          <w:p w14:paraId="329F3BD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w:t>
            </w:r>
          </w:p>
        </w:tc>
        <w:tc>
          <w:tcPr>
            <w:tcW w:w="908" w:type="pct"/>
            <w:shd w:val="clear" w:color="auto" w:fill="auto"/>
            <w:noWrap/>
          </w:tcPr>
          <w:p w14:paraId="21C83034" w14:textId="73F6DF3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w:t>
            </w:r>
          </w:p>
        </w:tc>
        <w:tc>
          <w:tcPr>
            <w:tcW w:w="908" w:type="pct"/>
            <w:shd w:val="clear" w:color="auto" w:fill="auto"/>
          </w:tcPr>
          <w:p w14:paraId="17EE0718" w14:textId="5028ACB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Вахтовый поселок</w:t>
            </w:r>
          </w:p>
        </w:tc>
        <w:tc>
          <w:tcPr>
            <w:tcW w:w="980" w:type="pct"/>
            <w:shd w:val="clear" w:color="auto" w:fill="auto"/>
            <w:noWrap/>
            <w:vAlign w:val="center"/>
          </w:tcPr>
          <w:p w14:paraId="2192F325" w14:textId="671F5C4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160</w:t>
            </w:r>
          </w:p>
        </w:tc>
        <w:tc>
          <w:tcPr>
            <w:tcW w:w="699" w:type="pct"/>
            <w:vAlign w:val="center"/>
          </w:tcPr>
          <w:p w14:paraId="1D869A9A" w14:textId="1D437CF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147</w:t>
            </w:r>
          </w:p>
        </w:tc>
        <w:tc>
          <w:tcPr>
            <w:tcW w:w="630" w:type="pct"/>
            <w:noWrap/>
            <w:vAlign w:val="center"/>
          </w:tcPr>
          <w:p w14:paraId="4FE5B659" w14:textId="3C5C5D9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19,38</w:t>
            </w:r>
          </w:p>
        </w:tc>
        <w:tc>
          <w:tcPr>
            <w:tcW w:w="542" w:type="pct"/>
            <w:vAlign w:val="center"/>
          </w:tcPr>
          <w:p w14:paraId="3A915B36" w14:textId="2CB201C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127,22</w:t>
            </w:r>
          </w:p>
        </w:tc>
      </w:tr>
      <w:tr w:rsidR="00B379D3" w:rsidRPr="00FD2C4E" w14:paraId="30D95B0A" w14:textId="77777777" w:rsidTr="00431758">
        <w:trPr>
          <w:trHeight w:val="20"/>
          <w:jc w:val="center"/>
        </w:trPr>
        <w:tc>
          <w:tcPr>
            <w:tcW w:w="333" w:type="pct"/>
            <w:shd w:val="clear" w:color="auto" w:fill="auto"/>
            <w:noWrap/>
            <w:vAlign w:val="center"/>
          </w:tcPr>
          <w:p w14:paraId="3B51626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w:t>
            </w:r>
          </w:p>
        </w:tc>
        <w:tc>
          <w:tcPr>
            <w:tcW w:w="908" w:type="pct"/>
            <w:shd w:val="clear" w:color="auto" w:fill="auto"/>
            <w:noWrap/>
          </w:tcPr>
          <w:p w14:paraId="3C38A5D1" w14:textId="0215763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№14</w:t>
            </w:r>
          </w:p>
        </w:tc>
        <w:tc>
          <w:tcPr>
            <w:tcW w:w="908" w:type="pct"/>
            <w:shd w:val="clear" w:color="auto" w:fill="auto"/>
          </w:tcPr>
          <w:p w14:paraId="643E16B2" w14:textId="3FCBE31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3CF9875A" w14:textId="55868FB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BCA559F" w14:textId="32EF625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2C438B01" w14:textId="27055A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71,61</w:t>
            </w:r>
          </w:p>
        </w:tc>
        <w:tc>
          <w:tcPr>
            <w:tcW w:w="542" w:type="pct"/>
            <w:vAlign w:val="center"/>
          </w:tcPr>
          <w:p w14:paraId="363881D3" w14:textId="3AAE35C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294,93</w:t>
            </w:r>
          </w:p>
        </w:tc>
      </w:tr>
      <w:tr w:rsidR="00B379D3" w:rsidRPr="00FD2C4E" w14:paraId="0C8445DC" w14:textId="77777777" w:rsidTr="00431758">
        <w:trPr>
          <w:trHeight w:val="20"/>
          <w:jc w:val="center"/>
        </w:trPr>
        <w:tc>
          <w:tcPr>
            <w:tcW w:w="333" w:type="pct"/>
            <w:shd w:val="clear" w:color="auto" w:fill="auto"/>
            <w:noWrap/>
            <w:vAlign w:val="center"/>
          </w:tcPr>
          <w:p w14:paraId="1D864AE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12</w:t>
            </w:r>
          </w:p>
        </w:tc>
        <w:tc>
          <w:tcPr>
            <w:tcW w:w="908" w:type="pct"/>
            <w:shd w:val="clear" w:color="auto" w:fill="auto"/>
            <w:noWrap/>
          </w:tcPr>
          <w:p w14:paraId="43F34EB6" w14:textId="6AD1AA4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№16</w:t>
            </w:r>
          </w:p>
        </w:tc>
        <w:tc>
          <w:tcPr>
            <w:tcW w:w="908" w:type="pct"/>
            <w:shd w:val="clear" w:color="auto" w:fill="auto"/>
          </w:tcPr>
          <w:p w14:paraId="681F8610" w14:textId="43BAE63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1C670DE0" w14:textId="1309D54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2х250</w:t>
            </w:r>
          </w:p>
        </w:tc>
        <w:tc>
          <w:tcPr>
            <w:tcW w:w="699" w:type="pct"/>
            <w:vAlign w:val="center"/>
          </w:tcPr>
          <w:p w14:paraId="388BF9BB" w14:textId="4D90DB7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252</w:t>
            </w:r>
          </w:p>
        </w:tc>
        <w:tc>
          <w:tcPr>
            <w:tcW w:w="630" w:type="pct"/>
            <w:noWrap/>
            <w:vAlign w:val="center"/>
          </w:tcPr>
          <w:p w14:paraId="6CF84CFA" w14:textId="0F571B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85,07</w:t>
            </w:r>
          </w:p>
        </w:tc>
        <w:tc>
          <w:tcPr>
            <w:tcW w:w="542" w:type="pct"/>
            <w:vAlign w:val="center"/>
          </w:tcPr>
          <w:p w14:paraId="0CAE0F0E" w14:textId="0BFA566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165,19</w:t>
            </w:r>
          </w:p>
        </w:tc>
      </w:tr>
      <w:tr w:rsidR="00B379D3" w:rsidRPr="00FD2C4E" w14:paraId="46F078C9" w14:textId="77777777" w:rsidTr="00431758">
        <w:trPr>
          <w:trHeight w:val="20"/>
          <w:jc w:val="center"/>
        </w:trPr>
        <w:tc>
          <w:tcPr>
            <w:tcW w:w="333" w:type="pct"/>
            <w:shd w:val="clear" w:color="auto" w:fill="auto"/>
            <w:noWrap/>
            <w:vAlign w:val="center"/>
          </w:tcPr>
          <w:p w14:paraId="4978BE1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w:t>
            </w:r>
          </w:p>
        </w:tc>
        <w:tc>
          <w:tcPr>
            <w:tcW w:w="908" w:type="pct"/>
            <w:shd w:val="clear" w:color="auto" w:fill="auto"/>
            <w:noWrap/>
          </w:tcPr>
          <w:p w14:paraId="382283C1" w14:textId="6057234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№17</w:t>
            </w:r>
          </w:p>
        </w:tc>
        <w:tc>
          <w:tcPr>
            <w:tcW w:w="908" w:type="pct"/>
            <w:shd w:val="clear" w:color="auto" w:fill="auto"/>
          </w:tcPr>
          <w:p w14:paraId="1F254A73" w14:textId="12AB43F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74A5CE41" w14:textId="15BF464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17E68176" w14:textId="085B7C5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01014A70" w14:textId="58D1B1A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84,67</w:t>
            </w:r>
          </w:p>
        </w:tc>
        <w:tc>
          <w:tcPr>
            <w:tcW w:w="542" w:type="pct"/>
            <w:vAlign w:val="center"/>
          </w:tcPr>
          <w:p w14:paraId="29915181" w14:textId="6CC0E78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318,6</w:t>
            </w:r>
          </w:p>
        </w:tc>
      </w:tr>
      <w:tr w:rsidR="00B379D3" w:rsidRPr="00FD2C4E" w14:paraId="15D87C5A" w14:textId="77777777" w:rsidTr="00431758">
        <w:trPr>
          <w:trHeight w:val="20"/>
          <w:jc w:val="center"/>
        </w:trPr>
        <w:tc>
          <w:tcPr>
            <w:tcW w:w="333" w:type="pct"/>
            <w:shd w:val="clear" w:color="auto" w:fill="auto"/>
            <w:noWrap/>
            <w:vAlign w:val="center"/>
          </w:tcPr>
          <w:p w14:paraId="1256A1D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w:t>
            </w:r>
          </w:p>
        </w:tc>
        <w:tc>
          <w:tcPr>
            <w:tcW w:w="908" w:type="pct"/>
            <w:shd w:val="clear" w:color="auto" w:fill="auto"/>
            <w:noWrap/>
          </w:tcPr>
          <w:p w14:paraId="208B2C44" w14:textId="49F0F22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w:t>
            </w:r>
          </w:p>
        </w:tc>
        <w:tc>
          <w:tcPr>
            <w:tcW w:w="908" w:type="pct"/>
            <w:shd w:val="clear" w:color="auto" w:fill="auto"/>
          </w:tcPr>
          <w:p w14:paraId="162DF5E9" w14:textId="1375198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Мкр.8</w:t>
            </w:r>
          </w:p>
        </w:tc>
        <w:tc>
          <w:tcPr>
            <w:tcW w:w="980" w:type="pct"/>
            <w:shd w:val="clear" w:color="auto" w:fill="auto"/>
            <w:noWrap/>
            <w:vAlign w:val="center"/>
          </w:tcPr>
          <w:p w14:paraId="7C3FB0E0" w14:textId="156705E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2717B49" w14:textId="16CB40C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6936760" w14:textId="42290EE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257,47</w:t>
            </w:r>
          </w:p>
        </w:tc>
        <w:tc>
          <w:tcPr>
            <w:tcW w:w="542" w:type="pct"/>
            <w:vAlign w:val="center"/>
          </w:tcPr>
          <w:p w14:paraId="1FF1AF22" w14:textId="0F74CE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375,28</w:t>
            </w:r>
          </w:p>
        </w:tc>
      </w:tr>
      <w:tr w:rsidR="00B379D3" w:rsidRPr="00FD2C4E" w14:paraId="611B444C" w14:textId="77777777" w:rsidTr="00431758">
        <w:trPr>
          <w:trHeight w:val="20"/>
          <w:jc w:val="center"/>
        </w:trPr>
        <w:tc>
          <w:tcPr>
            <w:tcW w:w="333" w:type="pct"/>
            <w:shd w:val="clear" w:color="auto" w:fill="auto"/>
            <w:noWrap/>
            <w:vAlign w:val="center"/>
          </w:tcPr>
          <w:p w14:paraId="2D2749B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w:t>
            </w:r>
          </w:p>
        </w:tc>
        <w:tc>
          <w:tcPr>
            <w:tcW w:w="908" w:type="pct"/>
            <w:shd w:val="clear" w:color="auto" w:fill="auto"/>
            <w:noWrap/>
          </w:tcPr>
          <w:p w14:paraId="57447E3F" w14:textId="7C39A48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№49</w:t>
            </w:r>
          </w:p>
        </w:tc>
        <w:tc>
          <w:tcPr>
            <w:tcW w:w="908" w:type="pct"/>
            <w:shd w:val="clear" w:color="auto" w:fill="auto"/>
          </w:tcPr>
          <w:p w14:paraId="79AC25A1" w14:textId="732D7F8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Мкр.8</w:t>
            </w:r>
          </w:p>
        </w:tc>
        <w:tc>
          <w:tcPr>
            <w:tcW w:w="980" w:type="pct"/>
            <w:shd w:val="clear" w:color="auto" w:fill="auto"/>
            <w:noWrap/>
            <w:vAlign w:val="center"/>
          </w:tcPr>
          <w:p w14:paraId="5C2C7D29" w14:textId="0C322FF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1CA687C" w14:textId="75DC71A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3D1727AD" w14:textId="6A000C3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89,57</w:t>
            </w:r>
          </w:p>
        </w:tc>
        <w:tc>
          <w:tcPr>
            <w:tcW w:w="542" w:type="pct"/>
            <w:vAlign w:val="center"/>
          </w:tcPr>
          <w:p w14:paraId="3C59EE64" w14:textId="2502127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546,6</w:t>
            </w:r>
          </w:p>
        </w:tc>
      </w:tr>
      <w:tr w:rsidR="00B379D3" w:rsidRPr="00FD2C4E" w14:paraId="6F221DB3" w14:textId="77777777" w:rsidTr="00431758">
        <w:trPr>
          <w:trHeight w:val="20"/>
          <w:jc w:val="center"/>
        </w:trPr>
        <w:tc>
          <w:tcPr>
            <w:tcW w:w="333" w:type="pct"/>
            <w:shd w:val="clear" w:color="auto" w:fill="auto"/>
            <w:noWrap/>
            <w:vAlign w:val="center"/>
          </w:tcPr>
          <w:p w14:paraId="6E180CD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w:t>
            </w:r>
          </w:p>
        </w:tc>
        <w:tc>
          <w:tcPr>
            <w:tcW w:w="908" w:type="pct"/>
            <w:shd w:val="clear" w:color="auto" w:fill="auto"/>
            <w:noWrap/>
          </w:tcPr>
          <w:p w14:paraId="2BB2AB1E" w14:textId="0512572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№20</w:t>
            </w:r>
          </w:p>
        </w:tc>
        <w:tc>
          <w:tcPr>
            <w:tcW w:w="908" w:type="pct"/>
            <w:shd w:val="clear" w:color="auto" w:fill="auto"/>
          </w:tcPr>
          <w:p w14:paraId="005B6B27" w14:textId="086640B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w:t>
            </w:r>
          </w:p>
        </w:tc>
        <w:tc>
          <w:tcPr>
            <w:tcW w:w="980" w:type="pct"/>
            <w:shd w:val="clear" w:color="auto" w:fill="auto"/>
            <w:noWrap/>
            <w:vAlign w:val="center"/>
          </w:tcPr>
          <w:p w14:paraId="4E2A750F" w14:textId="7AC57E0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400</w:t>
            </w:r>
          </w:p>
        </w:tc>
        <w:tc>
          <w:tcPr>
            <w:tcW w:w="699" w:type="pct"/>
            <w:vAlign w:val="center"/>
          </w:tcPr>
          <w:p w14:paraId="4DD99BA3" w14:textId="47E7A49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3034A69D" w14:textId="69CF29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27,74</w:t>
            </w:r>
          </w:p>
        </w:tc>
        <w:tc>
          <w:tcPr>
            <w:tcW w:w="542" w:type="pct"/>
            <w:vAlign w:val="center"/>
          </w:tcPr>
          <w:p w14:paraId="6EE8AC2D" w14:textId="0475A66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339,69</w:t>
            </w:r>
          </w:p>
        </w:tc>
      </w:tr>
      <w:tr w:rsidR="00B379D3" w:rsidRPr="00FD2C4E" w14:paraId="794A939A" w14:textId="77777777" w:rsidTr="00431758">
        <w:trPr>
          <w:trHeight w:val="20"/>
          <w:jc w:val="center"/>
        </w:trPr>
        <w:tc>
          <w:tcPr>
            <w:tcW w:w="333" w:type="pct"/>
            <w:shd w:val="clear" w:color="auto" w:fill="auto"/>
            <w:noWrap/>
            <w:vAlign w:val="center"/>
          </w:tcPr>
          <w:p w14:paraId="0ADA56D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w:t>
            </w:r>
          </w:p>
        </w:tc>
        <w:tc>
          <w:tcPr>
            <w:tcW w:w="908" w:type="pct"/>
            <w:shd w:val="clear" w:color="auto" w:fill="auto"/>
            <w:noWrap/>
          </w:tcPr>
          <w:p w14:paraId="75421E7D" w14:textId="7295B98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№21</w:t>
            </w:r>
          </w:p>
        </w:tc>
        <w:tc>
          <w:tcPr>
            <w:tcW w:w="908" w:type="pct"/>
            <w:shd w:val="clear" w:color="auto" w:fill="auto"/>
          </w:tcPr>
          <w:p w14:paraId="04989DF2" w14:textId="48DD736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6DEFFC31" w14:textId="00F1C73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2AAAD53E" w14:textId="19DA7FF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76C385A9" w14:textId="0F106FF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104,05</w:t>
            </w:r>
          </w:p>
        </w:tc>
        <w:tc>
          <w:tcPr>
            <w:tcW w:w="542" w:type="pct"/>
            <w:vAlign w:val="center"/>
          </w:tcPr>
          <w:p w14:paraId="45EB91F1" w14:textId="00BB5CF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840,83</w:t>
            </w:r>
          </w:p>
        </w:tc>
      </w:tr>
      <w:tr w:rsidR="00B379D3" w:rsidRPr="00FD2C4E" w14:paraId="1854F4EA" w14:textId="77777777" w:rsidTr="00431758">
        <w:trPr>
          <w:trHeight w:val="20"/>
          <w:jc w:val="center"/>
        </w:trPr>
        <w:tc>
          <w:tcPr>
            <w:tcW w:w="333" w:type="pct"/>
            <w:shd w:val="clear" w:color="auto" w:fill="auto"/>
            <w:noWrap/>
            <w:vAlign w:val="center"/>
          </w:tcPr>
          <w:p w14:paraId="3D0D7EF8"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lastRenderedPageBreak/>
              <w:t>18</w:t>
            </w:r>
          </w:p>
        </w:tc>
        <w:tc>
          <w:tcPr>
            <w:tcW w:w="908" w:type="pct"/>
            <w:shd w:val="clear" w:color="auto" w:fill="auto"/>
            <w:noWrap/>
          </w:tcPr>
          <w:p w14:paraId="49CCCC08" w14:textId="558966E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№22</w:t>
            </w:r>
          </w:p>
        </w:tc>
        <w:tc>
          <w:tcPr>
            <w:tcW w:w="908" w:type="pct"/>
            <w:shd w:val="clear" w:color="auto" w:fill="auto"/>
          </w:tcPr>
          <w:p w14:paraId="50BC23E0" w14:textId="5714975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proofErr w:type="spellStart"/>
            <w:r w:rsidRPr="00FD2C4E">
              <w:rPr>
                <w:rFonts w:ascii="Times New Roman" w:hAnsi="Times New Roman" w:cs="Times New Roman"/>
                <w:sz w:val="18"/>
                <w:szCs w:val="18"/>
              </w:rPr>
              <w:t>Назаргалиева</w:t>
            </w:r>
            <w:proofErr w:type="spellEnd"/>
          </w:p>
        </w:tc>
        <w:tc>
          <w:tcPr>
            <w:tcW w:w="980" w:type="pct"/>
            <w:shd w:val="clear" w:color="auto" w:fill="auto"/>
            <w:noWrap/>
            <w:vAlign w:val="center"/>
          </w:tcPr>
          <w:p w14:paraId="5CB92177" w14:textId="62FA1C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545AAF2" w14:textId="7C9B76B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1CBBE227" w14:textId="53DECFA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212,58</w:t>
            </w:r>
          </w:p>
        </w:tc>
        <w:tc>
          <w:tcPr>
            <w:tcW w:w="542" w:type="pct"/>
            <w:vAlign w:val="center"/>
          </w:tcPr>
          <w:p w14:paraId="6EDFBCA5" w14:textId="5AE1793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188,08</w:t>
            </w:r>
          </w:p>
        </w:tc>
      </w:tr>
      <w:tr w:rsidR="00B379D3" w:rsidRPr="00FD2C4E" w14:paraId="2403D6A4" w14:textId="77777777" w:rsidTr="00431758">
        <w:trPr>
          <w:trHeight w:val="20"/>
          <w:jc w:val="center"/>
        </w:trPr>
        <w:tc>
          <w:tcPr>
            <w:tcW w:w="333" w:type="pct"/>
            <w:shd w:val="clear" w:color="auto" w:fill="auto"/>
            <w:noWrap/>
            <w:vAlign w:val="center"/>
          </w:tcPr>
          <w:p w14:paraId="0E4468F0"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w:t>
            </w:r>
          </w:p>
        </w:tc>
        <w:tc>
          <w:tcPr>
            <w:tcW w:w="908" w:type="pct"/>
            <w:shd w:val="clear" w:color="auto" w:fill="auto"/>
            <w:noWrap/>
          </w:tcPr>
          <w:p w14:paraId="717A6DF1" w14:textId="2EDE407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№18</w:t>
            </w:r>
          </w:p>
        </w:tc>
        <w:tc>
          <w:tcPr>
            <w:tcW w:w="908" w:type="pct"/>
            <w:shd w:val="clear" w:color="auto" w:fill="auto"/>
          </w:tcPr>
          <w:p w14:paraId="00D89D95" w14:textId="65E16C3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11220751" w14:textId="6349D64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617F6C04" w14:textId="15A723E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705FC6A1" w14:textId="5668E91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97,51</w:t>
            </w:r>
          </w:p>
        </w:tc>
        <w:tc>
          <w:tcPr>
            <w:tcW w:w="542" w:type="pct"/>
            <w:vAlign w:val="center"/>
          </w:tcPr>
          <w:p w14:paraId="255409AC" w14:textId="5B8BAC4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305,5</w:t>
            </w:r>
          </w:p>
        </w:tc>
      </w:tr>
      <w:tr w:rsidR="00B379D3" w:rsidRPr="00FD2C4E" w14:paraId="01036575" w14:textId="77777777" w:rsidTr="00431758">
        <w:trPr>
          <w:trHeight w:val="20"/>
          <w:jc w:val="center"/>
        </w:trPr>
        <w:tc>
          <w:tcPr>
            <w:tcW w:w="333" w:type="pct"/>
            <w:shd w:val="clear" w:color="auto" w:fill="auto"/>
            <w:noWrap/>
            <w:vAlign w:val="center"/>
          </w:tcPr>
          <w:p w14:paraId="424E0C2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w:t>
            </w:r>
          </w:p>
        </w:tc>
        <w:tc>
          <w:tcPr>
            <w:tcW w:w="908" w:type="pct"/>
            <w:shd w:val="clear" w:color="auto" w:fill="auto"/>
            <w:noWrap/>
          </w:tcPr>
          <w:p w14:paraId="4735CF79" w14:textId="131CA37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№24</w:t>
            </w:r>
          </w:p>
        </w:tc>
        <w:tc>
          <w:tcPr>
            <w:tcW w:w="908" w:type="pct"/>
            <w:shd w:val="clear" w:color="auto" w:fill="auto"/>
          </w:tcPr>
          <w:p w14:paraId="7665267A" w14:textId="08A8BAE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proofErr w:type="spellStart"/>
            <w:r w:rsidRPr="00FD2C4E">
              <w:rPr>
                <w:rFonts w:ascii="Times New Roman" w:hAnsi="Times New Roman" w:cs="Times New Roman"/>
                <w:sz w:val="18"/>
                <w:szCs w:val="18"/>
              </w:rPr>
              <w:t>Назаргалиева</w:t>
            </w:r>
            <w:proofErr w:type="spellEnd"/>
          </w:p>
        </w:tc>
        <w:tc>
          <w:tcPr>
            <w:tcW w:w="980" w:type="pct"/>
            <w:shd w:val="clear" w:color="auto" w:fill="auto"/>
            <w:noWrap/>
            <w:vAlign w:val="center"/>
          </w:tcPr>
          <w:p w14:paraId="21820823" w14:textId="653A5C0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47EFD43" w14:textId="2F5FCF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6C69EF2" w14:textId="301366D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78,96</w:t>
            </w:r>
          </w:p>
        </w:tc>
        <w:tc>
          <w:tcPr>
            <w:tcW w:w="542" w:type="pct"/>
            <w:vAlign w:val="center"/>
          </w:tcPr>
          <w:p w14:paraId="6CCC9F2D" w14:textId="6069E7D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557,43</w:t>
            </w:r>
          </w:p>
        </w:tc>
      </w:tr>
      <w:tr w:rsidR="00B379D3" w:rsidRPr="00FD2C4E" w14:paraId="0102D796" w14:textId="77777777" w:rsidTr="00431758">
        <w:trPr>
          <w:trHeight w:val="20"/>
          <w:jc w:val="center"/>
        </w:trPr>
        <w:tc>
          <w:tcPr>
            <w:tcW w:w="333" w:type="pct"/>
            <w:shd w:val="clear" w:color="auto" w:fill="auto"/>
            <w:noWrap/>
            <w:vAlign w:val="center"/>
          </w:tcPr>
          <w:p w14:paraId="7A57E063"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w:t>
            </w:r>
          </w:p>
        </w:tc>
        <w:tc>
          <w:tcPr>
            <w:tcW w:w="908" w:type="pct"/>
            <w:shd w:val="clear" w:color="auto" w:fill="auto"/>
            <w:noWrap/>
          </w:tcPr>
          <w:p w14:paraId="18484096" w14:textId="4060DBE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№25</w:t>
            </w:r>
          </w:p>
        </w:tc>
        <w:tc>
          <w:tcPr>
            <w:tcW w:w="908" w:type="pct"/>
            <w:shd w:val="clear" w:color="auto" w:fill="auto"/>
          </w:tcPr>
          <w:p w14:paraId="26E27ADC" w14:textId="5970C6D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598FFE85" w14:textId="06A1050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42421CA" w14:textId="12F94FD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79310451" w14:textId="0002DCF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165,45</w:t>
            </w:r>
          </w:p>
        </w:tc>
        <w:tc>
          <w:tcPr>
            <w:tcW w:w="542" w:type="pct"/>
            <w:vAlign w:val="center"/>
          </w:tcPr>
          <w:p w14:paraId="687F91A2" w14:textId="7B63DF4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469,17</w:t>
            </w:r>
          </w:p>
        </w:tc>
      </w:tr>
      <w:tr w:rsidR="00B379D3" w:rsidRPr="00FD2C4E" w14:paraId="3B89CA1C" w14:textId="77777777" w:rsidTr="00431758">
        <w:trPr>
          <w:trHeight w:val="20"/>
          <w:jc w:val="center"/>
        </w:trPr>
        <w:tc>
          <w:tcPr>
            <w:tcW w:w="333" w:type="pct"/>
            <w:shd w:val="clear" w:color="auto" w:fill="auto"/>
            <w:noWrap/>
            <w:vAlign w:val="center"/>
          </w:tcPr>
          <w:p w14:paraId="65153FE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22</w:t>
            </w:r>
          </w:p>
        </w:tc>
        <w:tc>
          <w:tcPr>
            <w:tcW w:w="908" w:type="pct"/>
            <w:shd w:val="clear" w:color="auto" w:fill="auto"/>
            <w:noWrap/>
          </w:tcPr>
          <w:p w14:paraId="7B415369" w14:textId="63ADD33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№36</w:t>
            </w:r>
          </w:p>
        </w:tc>
        <w:tc>
          <w:tcPr>
            <w:tcW w:w="908" w:type="pct"/>
            <w:shd w:val="clear" w:color="auto" w:fill="auto"/>
          </w:tcPr>
          <w:p w14:paraId="1429EE4A" w14:textId="12F26FF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пос. Хантыйский</w:t>
            </w:r>
          </w:p>
        </w:tc>
        <w:tc>
          <w:tcPr>
            <w:tcW w:w="980" w:type="pct"/>
            <w:shd w:val="clear" w:color="auto" w:fill="auto"/>
            <w:noWrap/>
            <w:vAlign w:val="center"/>
          </w:tcPr>
          <w:p w14:paraId="27A74C33" w14:textId="2287F15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582306A9" w14:textId="3896B12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52C35BD5" w14:textId="355B95E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43,46</w:t>
            </w:r>
          </w:p>
        </w:tc>
        <w:tc>
          <w:tcPr>
            <w:tcW w:w="542" w:type="pct"/>
            <w:vAlign w:val="center"/>
          </w:tcPr>
          <w:p w14:paraId="2BA6DD70" w14:textId="2F15D48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360,65</w:t>
            </w:r>
          </w:p>
        </w:tc>
      </w:tr>
      <w:tr w:rsidR="00B379D3" w:rsidRPr="00FD2C4E" w14:paraId="0AE4C2B4" w14:textId="77777777" w:rsidTr="00431758">
        <w:trPr>
          <w:trHeight w:val="20"/>
          <w:jc w:val="center"/>
        </w:trPr>
        <w:tc>
          <w:tcPr>
            <w:tcW w:w="333" w:type="pct"/>
            <w:shd w:val="clear" w:color="auto" w:fill="auto"/>
            <w:noWrap/>
            <w:vAlign w:val="center"/>
          </w:tcPr>
          <w:p w14:paraId="301B656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w:t>
            </w:r>
          </w:p>
        </w:tc>
        <w:tc>
          <w:tcPr>
            <w:tcW w:w="908" w:type="pct"/>
            <w:shd w:val="clear" w:color="auto" w:fill="auto"/>
            <w:noWrap/>
          </w:tcPr>
          <w:p w14:paraId="260DA9A3" w14:textId="2B4F2EF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№38</w:t>
            </w:r>
          </w:p>
        </w:tc>
        <w:tc>
          <w:tcPr>
            <w:tcW w:w="908" w:type="pct"/>
            <w:shd w:val="clear" w:color="auto" w:fill="auto"/>
          </w:tcPr>
          <w:p w14:paraId="753192CD" w14:textId="4FE5AC4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09D9B258" w14:textId="786810D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7F9B94C9" w14:textId="5478151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0EA7D36A" w14:textId="1D4418F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11,83</w:t>
            </w:r>
          </w:p>
        </w:tc>
        <w:tc>
          <w:tcPr>
            <w:tcW w:w="542" w:type="pct"/>
            <w:vAlign w:val="center"/>
          </w:tcPr>
          <w:p w14:paraId="57664EAA" w14:textId="7AE390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217,93</w:t>
            </w:r>
          </w:p>
        </w:tc>
      </w:tr>
      <w:tr w:rsidR="00B379D3" w:rsidRPr="00FD2C4E" w14:paraId="1C4CDC54" w14:textId="77777777" w:rsidTr="00431758">
        <w:trPr>
          <w:trHeight w:val="20"/>
          <w:jc w:val="center"/>
        </w:trPr>
        <w:tc>
          <w:tcPr>
            <w:tcW w:w="333" w:type="pct"/>
            <w:shd w:val="clear" w:color="auto" w:fill="auto"/>
            <w:noWrap/>
            <w:vAlign w:val="center"/>
          </w:tcPr>
          <w:p w14:paraId="050E18E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24</w:t>
            </w:r>
          </w:p>
        </w:tc>
        <w:tc>
          <w:tcPr>
            <w:tcW w:w="908" w:type="pct"/>
            <w:shd w:val="clear" w:color="auto" w:fill="auto"/>
            <w:noWrap/>
          </w:tcPr>
          <w:p w14:paraId="08DF3C61" w14:textId="52CE104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№40</w:t>
            </w:r>
          </w:p>
        </w:tc>
        <w:tc>
          <w:tcPr>
            <w:tcW w:w="908" w:type="pct"/>
            <w:shd w:val="clear" w:color="auto" w:fill="auto"/>
          </w:tcPr>
          <w:p w14:paraId="771C0783" w14:textId="6E3B617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w:t>
            </w:r>
          </w:p>
        </w:tc>
        <w:tc>
          <w:tcPr>
            <w:tcW w:w="980" w:type="pct"/>
            <w:shd w:val="clear" w:color="auto" w:fill="auto"/>
            <w:noWrap/>
            <w:vAlign w:val="center"/>
          </w:tcPr>
          <w:p w14:paraId="0959283A" w14:textId="74F3D7B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3C68E175" w14:textId="25AAA37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1E9E1BAC" w14:textId="5D3D8F4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38,76</w:t>
            </w:r>
          </w:p>
        </w:tc>
        <w:tc>
          <w:tcPr>
            <w:tcW w:w="542" w:type="pct"/>
            <w:vAlign w:val="center"/>
          </w:tcPr>
          <w:p w14:paraId="32986AFB" w14:textId="7441AC6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190,45</w:t>
            </w:r>
          </w:p>
        </w:tc>
      </w:tr>
      <w:tr w:rsidR="00B379D3" w:rsidRPr="00FD2C4E" w14:paraId="74F10EAB" w14:textId="77777777" w:rsidTr="00431758">
        <w:trPr>
          <w:trHeight w:val="20"/>
          <w:jc w:val="center"/>
        </w:trPr>
        <w:tc>
          <w:tcPr>
            <w:tcW w:w="333" w:type="pct"/>
            <w:shd w:val="clear" w:color="auto" w:fill="auto"/>
            <w:noWrap/>
            <w:vAlign w:val="center"/>
          </w:tcPr>
          <w:p w14:paraId="4BAD3E62"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w:t>
            </w:r>
          </w:p>
        </w:tc>
        <w:tc>
          <w:tcPr>
            <w:tcW w:w="908" w:type="pct"/>
            <w:shd w:val="clear" w:color="auto" w:fill="auto"/>
            <w:noWrap/>
          </w:tcPr>
          <w:p w14:paraId="503F1476" w14:textId="3E54EB9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№45</w:t>
            </w:r>
          </w:p>
        </w:tc>
        <w:tc>
          <w:tcPr>
            <w:tcW w:w="908" w:type="pct"/>
            <w:shd w:val="clear" w:color="auto" w:fill="auto"/>
          </w:tcPr>
          <w:p w14:paraId="1F00CB0F" w14:textId="2413D4D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w:t>
            </w:r>
          </w:p>
        </w:tc>
        <w:tc>
          <w:tcPr>
            <w:tcW w:w="980" w:type="pct"/>
            <w:shd w:val="clear" w:color="auto" w:fill="auto"/>
            <w:noWrap/>
            <w:vAlign w:val="center"/>
          </w:tcPr>
          <w:p w14:paraId="7C7AD044" w14:textId="71D80E4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400</w:t>
            </w:r>
          </w:p>
        </w:tc>
        <w:tc>
          <w:tcPr>
            <w:tcW w:w="699" w:type="pct"/>
            <w:vAlign w:val="center"/>
          </w:tcPr>
          <w:p w14:paraId="0E94CE65" w14:textId="531541D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7DBEBEBF" w14:textId="718B2DD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50,6</w:t>
            </w:r>
          </w:p>
        </w:tc>
        <w:tc>
          <w:tcPr>
            <w:tcW w:w="542" w:type="pct"/>
            <w:vAlign w:val="center"/>
          </w:tcPr>
          <w:p w14:paraId="19A89F39" w14:textId="411D9B1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316,37</w:t>
            </w:r>
          </w:p>
        </w:tc>
      </w:tr>
      <w:tr w:rsidR="00B379D3" w:rsidRPr="00FD2C4E" w14:paraId="11AFEDA4" w14:textId="77777777" w:rsidTr="00431758">
        <w:trPr>
          <w:trHeight w:val="20"/>
          <w:jc w:val="center"/>
        </w:trPr>
        <w:tc>
          <w:tcPr>
            <w:tcW w:w="333" w:type="pct"/>
            <w:shd w:val="clear" w:color="auto" w:fill="auto"/>
            <w:noWrap/>
            <w:vAlign w:val="center"/>
          </w:tcPr>
          <w:p w14:paraId="5ECCA27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w:t>
            </w:r>
          </w:p>
        </w:tc>
        <w:tc>
          <w:tcPr>
            <w:tcW w:w="908" w:type="pct"/>
            <w:shd w:val="clear" w:color="auto" w:fill="auto"/>
            <w:noWrap/>
          </w:tcPr>
          <w:p w14:paraId="6B81A23E" w14:textId="7CF8533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№50</w:t>
            </w:r>
          </w:p>
        </w:tc>
        <w:tc>
          <w:tcPr>
            <w:tcW w:w="908" w:type="pct"/>
            <w:shd w:val="clear" w:color="auto" w:fill="auto"/>
          </w:tcPr>
          <w:p w14:paraId="673A1DC1" w14:textId="5B81950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3B94716B" w14:textId="327149C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8CFFCD3" w14:textId="1539855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6E22F428" w14:textId="0D976F2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161,78</w:t>
            </w:r>
          </w:p>
        </w:tc>
        <w:tc>
          <w:tcPr>
            <w:tcW w:w="542" w:type="pct"/>
            <w:vAlign w:val="center"/>
          </w:tcPr>
          <w:p w14:paraId="4DFD83A3" w14:textId="2B74A7B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239,92</w:t>
            </w:r>
          </w:p>
        </w:tc>
      </w:tr>
      <w:tr w:rsidR="00B379D3" w:rsidRPr="00FD2C4E" w14:paraId="24A64162" w14:textId="77777777" w:rsidTr="00431758">
        <w:trPr>
          <w:trHeight w:val="20"/>
          <w:jc w:val="center"/>
        </w:trPr>
        <w:tc>
          <w:tcPr>
            <w:tcW w:w="333" w:type="pct"/>
            <w:shd w:val="clear" w:color="auto" w:fill="auto"/>
            <w:noWrap/>
            <w:vAlign w:val="center"/>
          </w:tcPr>
          <w:p w14:paraId="253C75D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27</w:t>
            </w:r>
          </w:p>
        </w:tc>
        <w:tc>
          <w:tcPr>
            <w:tcW w:w="908" w:type="pct"/>
            <w:shd w:val="clear" w:color="auto" w:fill="auto"/>
            <w:noWrap/>
          </w:tcPr>
          <w:p w14:paraId="1B824520" w14:textId="43AE514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№51</w:t>
            </w:r>
          </w:p>
        </w:tc>
        <w:tc>
          <w:tcPr>
            <w:tcW w:w="908" w:type="pct"/>
            <w:shd w:val="clear" w:color="auto" w:fill="auto"/>
          </w:tcPr>
          <w:p w14:paraId="6FA2AC0C" w14:textId="2B15A00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4EAF36E1" w14:textId="4334719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2D92C95" w14:textId="29AFED1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090179C" w14:textId="3BD67A4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269,71</w:t>
            </w:r>
          </w:p>
        </w:tc>
        <w:tc>
          <w:tcPr>
            <w:tcW w:w="542" w:type="pct"/>
            <w:vAlign w:val="center"/>
          </w:tcPr>
          <w:p w14:paraId="42E6A073" w14:textId="316F577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362,79</w:t>
            </w:r>
          </w:p>
        </w:tc>
      </w:tr>
      <w:tr w:rsidR="00B379D3" w:rsidRPr="00FD2C4E" w14:paraId="6EB6BB0C" w14:textId="77777777" w:rsidTr="00431758">
        <w:trPr>
          <w:trHeight w:val="20"/>
          <w:jc w:val="center"/>
        </w:trPr>
        <w:tc>
          <w:tcPr>
            <w:tcW w:w="333" w:type="pct"/>
            <w:shd w:val="clear" w:color="auto" w:fill="auto"/>
            <w:noWrap/>
            <w:vAlign w:val="center"/>
          </w:tcPr>
          <w:p w14:paraId="19270BC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28</w:t>
            </w:r>
          </w:p>
        </w:tc>
        <w:tc>
          <w:tcPr>
            <w:tcW w:w="908" w:type="pct"/>
            <w:shd w:val="clear" w:color="auto" w:fill="auto"/>
            <w:noWrap/>
          </w:tcPr>
          <w:p w14:paraId="09FB3CC4" w14:textId="0FD5B5A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№53</w:t>
            </w:r>
          </w:p>
        </w:tc>
        <w:tc>
          <w:tcPr>
            <w:tcW w:w="908" w:type="pct"/>
            <w:shd w:val="clear" w:color="auto" w:fill="auto"/>
          </w:tcPr>
          <w:p w14:paraId="0656E786" w14:textId="39DE9FD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Мкр.10</w:t>
            </w:r>
          </w:p>
        </w:tc>
        <w:tc>
          <w:tcPr>
            <w:tcW w:w="980" w:type="pct"/>
            <w:shd w:val="clear" w:color="auto" w:fill="auto"/>
            <w:noWrap/>
            <w:vAlign w:val="center"/>
          </w:tcPr>
          <w:p w14:paraId="4EFCBB9F" w14:textId="11959B0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50B6A897" w14:textId="2FFF429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0A6E7CEE" w14:textId="4C8C926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149,16</w:t>
            </w:r>
          </w:p>
        </w:tc>
        <w:tc>
          <w:tcPr>
            <w:tcW w:w="542" w:type="pct"/>
            <w:vAlign w:val="center"/>
          </w:tcPr>
          <w:p w14:paraId="4BBB624B" w14:textId="036A8A6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794,8</w:t>
            </w:r>
          </w:p>
        </w:tc>
      </w:tr>
      <w:tr w:rsidR="00B379D3" w:rsidRPr="00FD2C4E" w14:paraId="64AC4101" w14:textId="77777777" w:rsidTr="00431758">
        <w:trPr>
          <w:trHeight w:val="20"/>
          <w:jc w:val="center"/>
        </w:trPr>
        <w:tc>
          <w:tcPr>
            <w:tcW w:w="333" w:type="pct"/>
            <w:shd w:val="clear" w:color="auto" w:fill="auto"/>
            <w:noWrap/>
            <w:vAlign w:val="center"/>
          </w:tcPr>
          <w:p w14:paraId="7332B97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w:t>
            </w:r>
          </w:p>
        </w:tc>
        <w:tc>
          <w:tcPr>
            <w:tcW w:w="908" w:type="pct"/>
            <w:shd w:val="clear" w:color="auto" w:fill="auto"/>
            <w:noWrap/>
          </w:tcPr>
          <w:p w14:paraId="7C01D8AD" w14:textId="6777D64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№54</w:t>
            </w:r>
          </w:p>
        </w:tc>
        <w:tc>
          <w:tcPr>
            <w:tcW w:w="908" w:type="pct"/>
            <w:shd w:val="clear" w:color="auto" w:fill="auto"/>
          </w:tcPr>
          <w:p w14:paraId="6DE26BF1" w14:textId="566935C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2253E993" w14:textId="70AAB5A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8346AF9" w14:textId="3E2BD1F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DF87945" w14:textId="7855E6C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262,15</w:t>
            </w:r>
          </w:p>
        </w:tc>
        <w:tc>
          <w:tcPr>
            <w:tcW w:w="542" w:type="pct"/>
            <w:vAlign w:val="center"/>
          </w:tcPr>
          <w:p w14:paraId="2051295B" w14:textId="294CE15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370,5</w:t>
            </w:r>
          </w:p>
        </w:tc>
      </w:tr>
      <w:tr w:rsidR="00B379D3" w:rsidRPr="00FD2C4E" w14:paraId="4CBC1491" w14:textId="77777777" w:rsidTr="00431758">
        <w:trPr>
          <w:trHeight w:val="20"/>
          <w:jc w:val="center"/>
        </w:trPr>
        <w:tc>
          <w:tcPr>
            <w:tcW w:w="333" w:type="pct"/>
            <w:shd w:val="clear" w:color="auto" w:fill="auto"/>
            <w:noWrap/>
            <w:vAlign w:val="center"/>
          </w:tcPr>
          <w:p w14:paraId="3F469F00"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w:t>
            </w:r>
          </w:p>
        </w:tc>
        <w:tc>
          <w:tcPr>
            <w:tcW w:w="908" w:type="pct"/>
            <w:shd w:val="clear" w:color="auto" w:fill="auto"/>
            <w:noWrap/>
          </w:tcPr>
          <w:p w14:paraId="134EA276" w14:textId="66A6455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№55</w:t>
            </w:r>
          </w:p>
        </w:tc>
        <w:tc>
          <w:tcPr>
            <w:tcW w:w="908" w:type="pct"/>
            <w:shd w:val="clear" w:color="auto" w:fill="auto"/>
          </w:tcPr>
          <w:p w14:paraId="4ABB4C14" w14:textId="7ADD536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Мкр.10</w:t>
            </w:r>
          </w:p>
        </w:tc>
        <w:tc>
          <w:tcPr>
            <w:tcW w:w="980" w:type="pct"/>
            <w:shd w:val="clear" w:color="auto" w:fill="auto"/>
            <w:noWrap/>
            <w:vAlign w:val="center"/>
          </w:tcPr>
          <w:p w14:paraId="0E62727C" w14:textId="74C7288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71CEC301" w14:textId="7BC7A76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241BF3E7" w14:textId="39AEFBD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110,57</w:t>
            </w:r>
          </w:p>
        </w:tc>
        <w:tc>
          <w:tcPr>
            <w:tcW w:w="542" w:type="pct"/>
            <w:vAlign w:val="center"/>
          </w:tcPr>
          <w:p w14:paraId="5F68A62E" w14:textId="651F6B4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834,17</w:t>
            </w:r>
          </w:p>
        </w:tc>
      </w:tr>
      <w:tr w:rsidR="00B379D3" w:rsidRPr="00FD2C4E" w14:paraId="79BEAD77" w14:textId="77777777" w:rsidTr="00431758">
        <w:trPr>
          <w:trHeight w:val="20"/>
          <w:jc w:val="center"/>
        </w:trPr>
        <w:tc>
          <w:tcPr>
            <w:tcW w:w="333" w:type="pct"/>
            <w:shd w:val="clear" w:color="auto" w:fill="auto"/>
            <w:noWrap/>
            <w:vAlign w:val="center"/>
          </w:tcPr>
          <w:p w14:paraId="666DE10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w:t>
            </w:r>
          </w:p>
        </w:tc>
        <w:tc>
          <w:tcPr>
            <w:tcW w:w="908" w:type="pct"/>
            <w:shd w:val="clear" w:color="auto" w:fill="auto"/>
            <w:noWrap/>
          </w:tcPr>
          <w:p w14:paraId="205FC2E2" w14:textId="3CAB8C2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№56</w:t>
            </w:r>
          </w:p>
        </w:tc>
        <w:tc>
          <w:tcPr>
            <w:tcW w:w="908" w:type="pct"/>
            <w:shd w:val="clear" w:color="auto" w:fill="auto"/>
          </w:tcPr>
          <w:p w14:paraId="14C4280E" w14:textId="3CDE50B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Дружбы народов</w:t>
            </w:r>
          </w:p>
        </w:tc>
        <w:tc>
          <w:tcPr>
            <w:tcW w:w="980" w:type="pct"/>
            <w:shd w:val="clear" w:color="auto" w:fill="auto"/>
            <w:noWrap/>
            <w:vAlign w:val="center"/>
          </w:tcPr>
          <w:p w14:paraId="44414D4B" w14:textId="1FAC257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83F1688" w14:textId="1E881E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750228B" w14:textId="6708507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166,7</w:t>
            </w:r>
          </w:p>
        </w:tc>
        <w:tc>
          <w:tcPr>
            <w:tcW w:w="542" w:type="pct"/>
            <w:vAlign w:val="center"/>
          </w:tcPr>
          <w:p w14:paraId="6849FEBE" w14:textId="45032E1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467,9</w:t>
            </w:r>
          </w:p>
        </w:tc>
      </w:tr>
      <w:tr w:rsidR="00B379D3" w:rsidRPr="00FD2C4E" w14:paraId="5E97F9F8" w14:textId="77777777" w:rsidTr="00431758">
        <w:trPr>
          <w:trHeight w:val="20"/>
          <w:jc w:val="center"/>
        </w:trPr>
        <w:tc>
          <w:tcPr>
            <w:tcW w:w="333" w:type="pct"/>
            <w:shd w:val="clear" w:color="auto" w:fill="auto"/>
            <w:noWrap/>
            <w:vAlign w:val="center"/>
          </w:tcPr>
          <w:p w14:paraId="2311A46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32</w:t>
            </w:r>
          </w:p>
        </w:tc>
        <w:tc>
          <w:tcPr>
            <w:tcW w:w="908" w:type="pct"/>
            <w:shd w:val="clear" w:color="auto" w:fill="auto"/>
            <w:noWrap/>
          </w:tcPr>
          <w:p w14:paraId="76DC7B66" w14:textId="46EEF2F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№57</w:t>
            </w:r>
          </w:p>
        </w:tc>
        <w:tc>
          <w:tcPr>
            <w:tcW w:w="908" w:type="pct"/>
            <w:shd w:val="clear" w:color="auto" w:fill="auto"/>
          </w:tcPr>
          <w:p w14:paraId="0376E78D" w14:textId="63C2457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039DCA7E" w14:textId="308826E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76DF513" w14:textId="0FD904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305FC7AC" w14:textId="3A1AF51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190,76</w:t>
            </w:r>
          </w:p>
        </w:tc>
        <w:tc>
          <w:tcPr>
            <w:tcW w:w="542" w:type="pct"/>
            <w:vAlign w:val="center"/>
          </w:tcPr>
          <w:p w14:paraId="657BEF4B" w14:textId="482A983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443,35</w:t>
            </w:r>
          </w:p>
        </w:tc>
      </w:tr>
      <w:tr w:rsidR="00B379D3" w:rsidRPr="00FD2C4E" w14:paraId="51ABD966" w14:textId="77777777" w:rsidTr="00431758">
        <w:trPr>
          <w:trHeight w:val="20"/>
          <w:jc w:val="center"/>
        </w:trPr>
        <w:tc>
          <w:tcPr>
            <w:tcW w:w="333" w:type="pct"/>
            <w:shd w:val="clear" w:color="auto" w:fill="auto"/>
            <w:noWrap/>
            <w:vAlign w:val="center"/>
          </w:tcPr>
          <w:p w14:paraId="075D8440"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33</w:t>
            </w:r>
          </w:p>
        </w:tc>
        <w:tc>
          <w:tcPr>
            <w:tcW w:w="908" w:type="pct"/>
            <w:shd w:val="clear" w:color="auto" w:fill="auto"/>
            <w:noWrap/>
          </w:tcPr>
          <w:p w14:paraId="29A746F8" w14:textId="0F96D14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№58</w:t>
            </w:r>
          </w:p>
        </w:tc>
        <w:tc>
          <w:tcPr>
            <w:tcW w:w="908" w:type="pct"/>
            <w:shd w:val="clear" w:color="auto" w:fill="auto"/>
          </w:tcPr>
          <w:p w14:paraId="115A6905" w14:textId="79DA967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547B9EE3" w14:textId="2B53AB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258B3B8A" w14:textId="500FA79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977E523" w14:textId="0DAA0F9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117,92</w:t>
            </w:r>
          </w:p>
        </w:tc>
        <w:tc>
          <w:tcPr>
            <w:tcW w:w="542" w:type="pct"/>
            <w:vAlign w:val="center"/>
          </w:tcPr>
          <w:p w14:paraId="379E5EE9" w14:textId="5A9957D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517,67</w:t>
            </w:r>
          </w:p>
        </w:tc>
      </w:tr>
      <w:tr w:rsidR="00B379D3" w:rsidRPr="00FD2C4E" w14:paraId="2F613281" w14:textId="77777777" w:rsidTr="00431758">
        <w:trPr>
          <w:trHeight w:val="20"/>
          <w:jc w:val="center"/>
        </w:trPr>
        <w:tc>
          <w:tcPr>
            <w:tcW w:w="333" w:type="pct"/>
            <w:shd w:val="clear" w:color="auto" w:fill="auto"/>
            <w:noWrap/>
            <w:vAlign w:val="center"/>
          </w:tcPr>
          <w:p w14:paraId="48C0063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34</w:t>
            </w:r>
          </w:p>
        </w:tc>
        <w:tc>
          <w:tcPr>
            <w:tcW w:w="908" w:type="pct"/>
            <w:shd w:val="clear" w:color="auto" w:fill="auto"/>
            <w:noWrap/>
          </w:tcPr>
          <w:p w14:paraId="09BAE52A" w14:textId="15BAEDA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№59</w:t>
            </w:r>
          </w:p>
        </w:tc>
        <w:tc>
          <w:tcPr>
            <w:tcW w:w="908" w:type="pct"/>
            <w:shd w:val="clear" w:color="auto" w:fill="auto"/>
          </w:tcPr>
          <w:p w14:paraId="61F641CA" w14:textId="7537031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3F46D1CD" w14:textId="2D2EC50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AEB8323" w14:textId="19E6307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8128B23" w14:textId="5EA2092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169,79</w:t>
            </w:r>
          </w:p>
        </w:tc>
        <w:tc>
          <w:tcPr>
            <w:tcW w:w="542" w:type="pct"/>
            <w:vAlign w:val="center"/>
          </w:tcPr>
          <w:p w14:paraId="5A70AB1C" w14:textId="4A9223A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464,75</w:t>
            </w:r>
          </w:p>
        </w:tc>
      </w:tr>
      <w:tr w:rsidR="00B379D3" w:rsidRPr="00FD2C4E" w14:paraId="0BC61D19" w14:textId="77777777" w:rsidTr="00431758">
        <w:trPr>
          <w:trHeight w:val="20"/>
          <w:jc w:val="center"/>
        </w:trPr>
        <w:tc>
          <w:tcPr>
            <w:tcW w:w="333" w:type="pct"/>
            <w:shd w:val="clear" w:color="auto" w:fill="auto"/>
            <w:noWrap/>
            <w:vAlign w:val="center"/>
          </w:tcPr>
          <w:p w14:paraId="3EDB56D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35</w:t>
            </w:r>
          </w:p>
        </w:tc>
        <w:tc>
          <w:tcPr>
            <w:tcW w:w="908" w:type="pct"/>
            <w:shd w:val="clear" w:color="auto" w:fill="auto"/>
            <w:noWrap/>
          </w:tcPr>
          <w:p w14:paraId="7F9EE64B" w14:textId="35F0A18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№60</w:t>
            </w:r>
          </w:p>
        </w:tc>
        <w:tc>
          <w:tcPr>
            <w:tcW w:w="908" w:type="pct"/>
            <w:shd w:val="clear" w:color="auto" w:fill="auto"/>
          </w:tcPr>
          <w:p w14:paraId="0DF5BEF0" w14:textId="6922582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27AAC20C" w14:textId="73285A9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CE31D6D" w14:textId="567920A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FECBAFD" w14:textId="5952900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331,11</w:t>
            </w:r>
          </w:p>
        </w:tc>
        <w:tc>
          <w:tcPr>
            <w:tcW w:w="542" w:type="pct"/>
            <w:vAlign w:val="center"/>
          </w:tcPr>
          <w:p w14:paraId="07CE2DF7" w14:textId="665A853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300,13</w:t>
            </w:r>
          </w:p>
        </w:tc>
      </w:tr>
      <w:tr w:rsidR="00B379D3" w:rsidRPr="00FD2C4E" w14:paraId="3BABE6C4" w14:textId="77777777" w:rsidTr="00431758">
        <w:trPr>
          <w:trHeight w:val="20"/>
          <w:jc w:val="center"/>
        </w:trPr>
        <w:tc>
          <w:tcPr>
            <w:tcW w:w="333" w:type="pct"/>
            <w:shd w:val="clear" w:color="auto" w:fill="auto"/>
            <w:noWrap/>
            <w:vAlign w:val="center"/>
          </w:tcPr>
          <w:p w14:paraId="4A56FCA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w:t>
            </w:r>
          </w:p>
        </w:tc>
        <w:tc>
          <w:tcPr>
            <w:tcW w:w="908" w:type="pct"/>
            <w:shd w:val="clear" w:color="auto" w:fill="auto"/>
            <w:noWrap/>
          </w:tcPr>
          <w:p w14:paraId="06288CAF" w14:textId="2F69AA4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№61</w:t>
            </w:r>
          </w:p>
        </w:tc>
        <w:tc>
          <w:tcPr>
            <w:tcW w:w="908" w:type="pct"/>
            <w:shd w:val="clear" w:color="auto" w:fill="auto"/>
          </w:tcPr>
          <w:p w14:paraId="5CA9D782" w14:textId="6362D8B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7ABD906E" w14:textId="0C1B264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55AD5FA" w14:textId="5AD5EE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18CFC824" w14:textId="7F32976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195,85</w:t>
            </w:r>
          </w:p>
        </w:tc>
        <w:tc>
          <w:tcPr>
            <w:tcW w:w="542" w:type="pct"/>
            <w:vAlign w:val="center"/>
          </w:tcPr>
          <w:p w14:paraId="763DCB44" w14:textId="776F6D0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438,15</w:t>
            </w:r>
          </w:p>
        </w:tc>
      </w:tr>
      <w:tr w:rsidR="00B379D3" w:rsidRPr="00FD2C4E" w14:paraId="360A8EEB" w14:textId="77777777" w:rsidTr="00431758">
        <w:trPr>
          <w:trHeight w:val="20"/>
          <w:jc w:val="center"/>
        </w:trPr>
        <w:tc>
          <w:tcPr>
            <w:tcW w:w="333" w:type="pct"/>
            <w:shd w:val="clear" w:color="auto" w:fill="auto"/>
            <w:noWrap/>
            <w:vAlign w:val="center"/>
          </w:tcPr>
          <w:p w14:paraId="4CC0B8C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w:t>
            </w:r>
          </w:p>
        </w:tc>
        <w:tc>
          <w:tcPr>
            <w:tcW w:w="908" w:type="pct"/>
            <w:shd w:val="clear" w:color="auto" w:fill="auto"/>
            <w:noWrap/>
          </w:tcPr>
          <w:p w14:paraId="187E9B3E" w14:textId="0BFD1EA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№62</w:t>
            </w:r>
          </w:p>
        </w:tc>
        <w:tc>
          <w:tcPr>
            <w:tcW w:w="908" w:type="pct"/>
            <w:shd w:val="clear" w:color="auto" w:fill="auto"/>
          </w:tcPr>
          <w:p w14:paraId="4C165C49" w14:textId="4BCCEA4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10DF304B" w14:textId="31D28CC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D4C6391" w14:textId="5A1159C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694A5F7" w14:textId="432BCBF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170,56</w:t>
            </w:r>
          </w:p>
        </w:tc>
        <w:tc>
          <w:tcPr>
            <w:tcW w:w="542" w:type="pct"/>
            <w:vAlign w:val="center"/>
          </w:tcPr>
          <w:p w14:paraId="1FAFCAFA" w14:textId="686C746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463,96</w:t>
            </w:r>
          </w:p>
        </w:tc>
      </w:tr>
      <w:tr w:rsidR="00B379D3" w:rsidRPr="00FD2C4E" w14:paraId="202C8B26" w14:textId="77777777" w:rsidTr="00431758">
        <w:trPr>
          <w:trHeight w:val="20"/>
          <w:jc w:val="center"/>
        </w:trPr>
        <w:tc>
          <w:tcPr>
            <w:tcW w:w="333" w:type="pct"/>
            <w:shd w:val="clear" w:color="auto" w:fill="auto"/>
            <w:noWrap/>
            <w:vAlign w:val="center"/>
          </w:tcPr>
          <w:p w14:paraId="4E19ACC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38</w:t>
            </w:r>
          </w:p>
        </w:tc>
        <w:tc>
          <w:tcPr>
            <w:tcW w:w="908" w:type="pct"/>
            <w:shd w:val="clear" w:color="auto" w:fill="auto"/>
            <w:noWrap/>
          </w:tcPr>
          <w:p w14:paraId="4A054AB8" w14:textId="75EFCF6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№66</w:t>
            </w:r>
          </w:p>
        </w:tc>
        <w:tc>
          <w:tcPr>
            <w:tcW w:w="908" w:type="pct"/>
            <w:shd w:val="clear" w:color="auto" w:fill="auto"/>
          </w:tcPr>
          <w:p w14:paraId="4810502E" w14:textId="2B05347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34E0DEA9" w14:textId="755FB25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1CACD17" w14:textId="582B0A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C2AC113" w14:textId="7A7B279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215,44</w:t>
            </w:r>
          </w:p>
        </w:tc>
        <w:tc>
          <w:tcPr>
            <w:tcW w:w="542" w:type="pct"/>
            <w:vAlign w:val="center"/>
          </w:tcPr>
          <w:p w14:paraId="1F3DC7F3" w14:textId="68815EE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418,16</w:t>
            </w:r>
          </w:p>
        </w:tc>
      </w:tr>
      <w:tr w:rsidR="00B379D3" w:rsidRPr="00FD2C4E" w14:paraId="219D236A" w14:textId="77777777" w:rsidTr="00431758">
        <w:trPr>
          <w:trHeight w:val="20"/>
          <w:jc w:val="center"/>
        </w:trPr>
        <w:tc>
          <w:tcPr>
            <w:tcW w:w="333" w:type="pct"/>
            <w:shd w:val="clear" w:color="auto" w:fill="auto"/>
            <w:noWrap/>
            <w:vAlign w:val="center"/>
          </w:tcPr>
          <w:p w14:paraId="67E2EA6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39</w:t>
            </w:r>
          </w:p>
        </w:tc>
        <w:tc>
          <w:tcPr>
            <w:tcW w:w="908" w:type="pct"/>
            <w:shd w:val="clear" w:color="auto" w:fill="auto"/>
            <w:noWrap/>
          </w:tcPr>
          <w:p w14:paraId="0748253A" w14:textId="4578FDF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№67</w:t>
            </w:r>
          </w:p>
        </w:tc>
        <w:tc>
          <w:tcPr>
            <w:tcW w:w="908" w:type="pct"/>
            <w:shd w:val="clear" w:color="auto" w:fill="auto"/>
          </w:tcPr>
          <w:p w14:paraId="75C8DC70" w14:textId="21FEB0D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35BDA1A2" w14:textId="4551CB0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46EEA1E3" w14:textId="55D9F4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BC559BB" w14:textId="54FE9E8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177,69</w:t>
            </w:r>
          </w:p>
        </w:tc>
        <w:tc>
          <w:tcPr>
            <w:tcW w:w="542" w:type="pct"/>
            <w:vAlign w:val="center"/>
          </w:tcPr>
          <w:p w14:paraId="6D1033B9" w14:textId="1CA6588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456,68</w:t>
            </w:r>
          </w:p>
        </w:tc>
      </w:tr>
      <w:tr w:rsidR="00B379D3" w:rsidRPr="00FD2C4E" w14:paraId="75A3C475" w14:textId="77777777" w:rsidTr="00431758">
        <w:trPr>
          <w:trHeight w:val="20"/>
          <w:jc w:val="center"/>
        </w:trPr>
        <w:tc>
          <w:tcPr>
            <w:tcW w:w="333" w:type="pct"/>
            <w:shd w:val="clear" w:color="auto" w:fill="auto"/>
            <w:noWrap/>
            <w:vAlign w:val="center"/>
          </w:tcPr>
          <w:p w14:paraId="24645FD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w:t>
            </w:r>
          </w:p>
        </w:tc>
        <w:tc>
          <w:tcPr>
            <w:tcW w:w="908" w:type="pct"/>
            <w:shd w:val="clear" w:color="auto" w:fill="auto"/>
            <w:noWrap/>
          </w:tcPr>
          <w:p w14:paraId="39BE90A1" w14:textId="76004CB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№69</w:t>
            </w:r>
          </w:p>
        </w:tc>
        <w:tc>
          <w:tcPr>
            <w:tcW w:w="908" w:type="pct"/>
            <w:shd w:val="clear" w:color="auto" w:fill="auto"/>
          </w:tcPr>
          <w:p w14:paraId="5EBF472E" w14:textId="7E9704A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6B1A8F9E" w14:textId="2325652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75048D6B" w14:textId="2AA4A61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AB226CD" w14:textId="048F128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155,06</w:t>
            </w:r>
          </w:p>
        </w:tc>
        <w:tc>
          <w:tcPr>
            <w:tcW w:w="542" w:type="pct"/>
            <w:vAlign w:val="center"/>
          </w:tcPr>
          <w:p w14:paraId="2F8753BA" w14:textId="75C6602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479,78</w:t>
            </w:r>
          </w:p>
        </w:tc>
      </w:tr>
      <w:tr w:rsidR="00B379D3" w:rsidRPr="00FD2C4E" w14:paraId="433B3FCE" w14:textId="77777777" w:rsidTr="00431758">
        <w:trPr>
          <w:trHeight w:val="20"/>
          <w:jc w:val="center"/>
        </w:trPr>
        <w:tc>
          <w:tcPr>
            <w:tcW w:w="333" w:type="pct"/>
            <w:shd w:val="clear" w:color="auto" w:fill="auto"/>
            <w:noWrap/>
            <w:vAlign w:val="center"/>
          </w:tcPr>
          <w:p w14:paraId="26B4BE0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41</w:t>
            </w:r>
          </w:p>
        </w:tc>
        <w:tc>
          <w:tcPr>
            <w:tcW w:w="908" w:type="pct"/>
            <w:shd w:val="clear" w:color="auto" w:fill="auto"/>
            <w:noWrap/>
          </w:tcPr>
          <w:p w14:paraId="7EEBFB2B" w14:textId="447DAD2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№71</w:t>
            </w:r>
          </w:p>
        </w:tc>
        <w:tc>
          <w:tcPr>
            <w:tcW w:w="908" w:type="pct"/>
            <w:shd w:val="clear" w:color="auto" w:fill="auto"/>
          </w:tcPr>
          <w:p w14:paraId="3E0FA9E4" w14:textId="3761C83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79F560AC" w14:textId="0E5F079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58AA650" w14:textId="5C8A812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31B2068" w14:textId="427AD43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204,83</w:t>
            </w:r>
          </w:p>
        </w:tc>
        <w:tc>
          <w:tcPr>
            <w:tcW w:w="542" w:type="pct"/>
            <w:vAlign w:val="center"/>
          </w:tcPr>
          <w:p w14:paraId="02B70B5A" w14:textId="13502D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428,99</w:t>
            </w:r>
          </w:p>
        </w:tc>
      </w:tr>
      <w:tr w:rsidR="00B379D3" w:rsidRPr="00FD2C4E" w14:paraId="727147FC" w14:textId="77777777" w:rsidTr="00431758">
        <w:trPr>
          <w:trHeight w:val="20"/>
          <w:jc w:val="center"/>
        </w:trPr>
        <w:tc>
          <w:tcPr>
            <w:tcW w:w="333" w:type="pct"/>
            <w:shd w:val="clear" w:color="auto" w:fill="auto"/>
            <w:noWrap/>
            <w:vAlign w:val="center"/>
          </w:tcPr>
          <w:p w14:paraId="530B9FF3"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w:t>
            </w:r>
          </w:p>
        </w:tc>
        <w:tc>
          <w:tcPr>
            <w:tcW w:w="908" w:type="pct"/>
            <w:shd w:val="clear" w:color="auto" w:fill="auto"/>
            <w:noWrap/>
          </w:tcPr>
          <w:p w14:paraId="0003FD28" w14:textId="39A9EDA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№73</w:t>
            </w:r>
          </w:p>
        </w:tc>
        <w:tc>
          <w:tcPr>
            <w:tcW w:w="908" w:type="pct"/>
            <w:shd w:val="clear" w:color="auto" w:fill="auto"/>
          </w:tcPr>
          <w:p w14:paraId="34138CC6" w14:textId="3A60863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6D0C45F8" w14:textId="3CA555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tcPr>
          <w:p w14:paraId="0AE5320C" w14:textId="2B6E224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w:t>
            </w:r>
          </w:p>
        </w:tc>
        <w:tc>
          <w:tcPr>
            <w:tcW w:w="630" w:type="pct"/>
            <w:noWrap/>
            <w:vAlign w:val="center"/>
          </w:tcPr>
          <w:p w14:paraId="15BDA44B" w14:textId="75523F6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210,95</w:t>
            </w:r>
          </w:p>
        </w:tc>
        <w:tc>
          <w:tcPr>
            <w:tcW w:w="542" w:type="pct"/>
            <w:vAlign w:val="center"/>
          </w:tcPr>
          <w:p w14:paraId="275491FC" w14:textId="2579AE6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796,75</w:t>
            </w:r>
          </w:p>
        </w:tc>
      </w:tr>
      <w:tr w:rsidR="00B379D3" w:rsidRPr="00FD2C4E" w14:paraId="6D99C985" w14:textId="77777777" w:rsidTr="00431758">
        <w:trPr>
          <w:trHeight w:val="20"/>
          <w:jc w:val="center"/>
        </w:trPr>
        <w:tc>
          <w:tcPr>
            <w:tcW w:w="333" w:type="pct"/>
            <w:shd w:val="clear" w:color="auto" w:fill="auto"/>
            <w:noWrap/>
            <w:vAlign w:val="center"/>
          </w:tcPr>
          <w:p w14:paraId="7EE38DC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43</w:t>
            </w:r>
          </w:p>
        </w:tc>
        <w:tc>
          <w:tcPr>
            <w:tcW w:w="908" w:type="pct"/>
            <w:shd w:val="clear" w:color="auto" w:fill="auto"/>
            <w:noWrap/>
          </w:tcPr>
          <w:p w14:paraId="7AC2CF40" w14:textId="1481564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№74</w:t>
            </w:r>
          </w:p>
        </w:tc>
        <w:tc>
          <w:tcPr>
            <w:tcW w:w="908" w:type="pct"/>
            <w:shd w:val="clear" w:color="auto" w:fill="auto"/>
          </w:tcPr>
          <w:p w14:paraId="1E95C0DD" w14:textId="5875AD2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7214A670" w14:textId="24ED9D8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D4213D2" w14:textId="14473F2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AFF1FF5" w14:textId="7E2339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204,83</w:t>
            </w:r>
          </w:p>
        </w:tc>
        <w:tc>
          <w:tcPr>
            <w:tcW w:w="542" w:type="pct"/>
            <w:vAlign w:val="center"/>
          </w:tcPr>
          <w:p w14:paraId="7879A41C" w14:textId="13A0E2A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428,99</w:t>
            </w:r>
          </w:p>
        </w:tc>
      </w:tr>
      <w:tr w:rsidR="00B379D3" w:rsidRPr="00FD2C4E" w14:paraId="54707B2B" w14:textId="77777777" w:rsidTr="00431758">
        <w:trPr>
          <w:trHeight w:val="20"/>
          <w:jc w:val="center"/>
        </w:trPr>
        <w:tc>
          <w:tcPr>
            <w:tcW w:w="333" w:type="pct"/>
            <w:shd w:val="clear" w:color="auto" w:fill="auto"/>
            <w:noWrap/>
            <w:vAlign w:val="center"/>
          </w:tcPr>
          <w:p w14:paraId="3FD4DD3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44</w:t>
            </w:r>
          </w:p>
        </w:tc>
        <w:tc>
          <w:tcPr>
            <w:tcW w:w="908" w:type="pct"/>
            <w:shd w:val="clear" w:color="auto" w:fill="auto"/>
            <w:noWrap/>
          </w:tcPr>
          <w:p w14:paraId="64366D9A" w14:textId="6D6C616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№75</w:t>
            </w:r>
          </w:p>
        </w:tc>
        <w:tc>
          <w:tcPr>
            <w:tcW w:w="908" w:type="pct"/>
            <w:shd w:val="clear" w:color="auto" w:fill="auto"/>
          </w:tcPr>
          <w:p w14:paraId="17178DC1" w14:textId="6A4332B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7DA5F2A9" w14:textId="6FD02C9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625B3D85" w14:textId="3AD4E6C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61540888" w14:textId="55F1FEA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108,98</w:t>
            </w:r>
          </w:p>
        </w:tc>
        <w:tc>
          <w:tcPr>
            <w:tcW w:w="542" w:type="pct"/>
            <w:vAlign w:val="center"/>
          </w:tcPr>
          <w:p w14:paraId="6FD834DA" w14:textId="260BC17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293,8</w:t>
            </w:r>
          </w:p>
        </w:tc>
      </w:tr>
      <w:tr w:rsidR="00B379D3" w:rsidRPr="00FD2C4E" w14:paraId="4F5E5315" w14:textId="77777777" w:rsidTr="00431758">
        <w:trPr>
          <w:trHeight w:val="20"/>
          <w:jc w:val="center"/>
        </w:trPr>
        <w:tc>
          <w:tcPr>
            <w:tcW w:w="333" w:type="pct"/>
            <w:shd w:val="clear" w:color="auto" w:fill="auto"/>
            <w:noWrap/>
            <w:vAlign w:val="center"/>
          </w:tcPr>
          <w:p w14:paraId="7A31F0B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45</w:t>
            </w:r>
          </w:p>
        </w:tc>
        <w:tc>
          <w:tcPr>
            <w:tcW w:w="908" w:type="pct"/>
            <w:shd w:val="clear" w:color="auto" w:fill="auto"/>
            <w:noWrap/>
          </w:tcPr>
          <w:p w14:paraId="68ECA359" w14:textId="3B9FE10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№76</w:t>
            </w:r>
          </w:p>
        </w:tc>
        <w:tc>
          <w:tcPr>
            <w:tcW w:w="908" w:type="pct"/>
            <w:shd w:val="clear" w:color="auto" w:fill="auto"/>
          </w:tcPr>
          <w:p w14:paraId="59438BBC" w14:textId="1D70E97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0F54958C" w14:textId="6DC55D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3AF9E511" w14:textId="555EF8B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1FD58269" w14:textId="37796DE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86,7</w:t>
            </w:r>
          </w:p>
        </w:tc>
        <w:tc>
          <w:tcPr>
            <w:tcW w:w="542" w:type="pct"/>
            <w:vAlign w:val="center"/>
          </w:tcPr>
          <w:p w14:paraId="5CF8C9B0" w14:textId="00097AC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316,53</w:t>
            </w:r>
          </w:p>
        </w:tc>
      </w:tr>
      <w:tr w:rsidR="00B379D3" w:rsidRPr="00FD2C4E" w14:paraId="13CE6ADE" w14:textId="77777777" w:rsidTr="00431758">
        <w:trPr>
          <w:trHeight w:val="20"/>
          <w:jc w:val="center"/>
        </w:trPr>
        <w:tc>
          <w:tcPr>
            <w:tcW w:w="333" w:type="pct"/>
            <w:shd w:val="clear" w:color="auto" w:fill="auto"/>
            <w:noWrap/>
            <w:vAlign w:val="center"/>
          </w:tcPr>
          <w:p w14:paraId="70A626EA"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w:t>
            </w:r>
          </w:p>
        </w:tc>
        <w:tc>
          <w:tcPr>
            <w:tcW w:w="908" w:type="pct"/>
            <w:shd w:val="clear" w:color="auto" w:fill="auto"/>
            <w:noWrap/>
          </w:tcPr>
          <w:p w14:paraId="312FDA7E" w14:textId="56842AB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№77</w:t>
            </w:r>
          </w:p>
        </w:tc>
        <w:tc>
          <w:tcPr>
            <w:tcW w:w="908" w:type="pct"/>
            <w:shd w:val="clear" w:color="auto" w:fill="auto"/>
          </w:tcPr>
          <w:p w14:paraId="13DDD471" w14:textId="6D0B669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402B9D29" w14:textId="0997099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64390AE1" w14:textId="0BCB705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7B634389" w14:textId="72686C7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167,09</w:t>
            </w:r>
          </w:p>
        </w:tc>
        <w:tc>
          <w:tcPr>
            <w:tcW w:w="542" w:type="pct"/>
            <w:vAlign w:val="center"/>
          </w:tcPr>
          <w:p w14:paraId="2A22CAE5" w14:textId="3D3892E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467,5</w:t>
            </w:r>
          </w:p>
        </w:tc>
      </w:tr>
      <w:tr w:rsidR="00B379D3" w:rsidRPr="00FD2C4E" w14:paraId="7AEB8F71" w14:textId="77777777" w:rsidTr="00431758">
        <w:trPr>
          <w:trHeight w:val="20"/>
          <w:jc w:val="center"/>
        </w:trPr>
        <w:tc>
          <w:tcPr>
            <w:tcW w:w="333" w:type="pct"/>
            <w:shd w:val="clear" w:color="auto" w:fill="auto"/>
            <w:noWrap/>
            <w:vAlign w:val="center"/>
          </w:tcPr>
          <w:p w14:paraId="70E6788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47</w:t>
            </w:r>
          </w:p>
        </w:tc>
        <w:tc>
          <w:tcPr>
            <w:tcW w:w="908" w:type="pct"/>
            <w:shd w:val="clear" w:color="auto" w:fill="auto"/>
            <w:noWrap/>
          </w:tcPr>
          <w:p w14:paraId="54AB9203" w14:textId="534B69D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№80</w:t>
            </w:r>
          </w:p>
        </w:tc>
        <w:tc>
          <w:tcPr>
            <w:tcW w:w="908" w:type="pct"/>
            <w:shd w:val="clear" w:color="auto" w:fill="auto"/>
          </w:tcPr>
          <w:p w14:paraId="550D605E" w14:textId="7712412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7D36E9D6" w14:textId="4C2071B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3EB5A1F7" w14:textId="1A68F70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591357DF" w14:textId="27804AB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137,92</w:t>
            </w:r>
          </w:p>
        </w:tc>
        <w:tc>
          <w:tcPr>
            <w:tcW w:w="542" w:type="pct"/>
            <w:vAlign w:val="center"/>
          </w:tcPr>
          <w:p w14:paraId="561EE95E" w14:textId="0E5F357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806,27</w:t>
            </w:r>
          </w:p>
        </w:tc>
      </w:tr>
      <w:tr w:rsidR="00B379D3" w:rsidRPr="00FD2C4E" w14:paraId="76918170" w14:textId="77777777" w:rsidTr="00431758">
        <w:trPr>
          <w:trHeight w:val="20"/>
          <w:jc w:val="center"/>
        </w:trPr>
        <w:tc>
          <w:tcPr>
            <w:tcW w:w="333" w:type="pct"/>
            <w:shd w:val="clear" w:color="auto" w:fill="auto"/>
            <w:noWrap/>
            <w:vAlign w:val="center"/>
          </w:tcPr>
          <w:p w14:paraId="39EAC92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48</w:t>
            </w:r>
          </w:p>
        </w:tc>
        <w:tc>
          <w:tcPr>
            <w:tcW w:w="908" w:type="pct"/>
            <w:shd w:val="clear" w:color="auto" w:fill="auto"/>
            <w:noWrap/>
          </w:tcPr>
          <w:p w14:paraId="7F33B49B" w14:textId="76C19B8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№81</w:t>
            </w:r>
          </w:p>
        </w:tc>
        <w:tc>
          <w:tcPr>
            <w:tcW w:w="908" w:type="pct"/>
            <w:shd w:val="clear" w:color="auto" w:fill="auto"/>
          </w:tcPr>
          <w:p w14:paraId="7DA49D89" w14:textId="19393FB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2F3C7B18" w14:textId="30A6905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E4B17F8" w14:textId="38177FC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1E34D2C" w14:textId="441F068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91,19</w:t>
            </w:r>
          </w:p>
        </w:tc>
        <w:tc>
          <w:tcPr>
            <w:tcW w:w="542" w:type="pct"/>
            <w:vAlign w:val="center"/>
          </w:tcPr>
          <w:p w14:paraId="68148725" w14:textId="3C35826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544,95</w:t>
            </w:r>
          </w:p>
        </w:tc>
      </w:tr>
      <w:tr w:rsidR="00B379D3" w:rsidRPr="00FD2C4E" w14:paraId="3D757190" w14:textId="77777777" w:rsidTr="00431758">
        <w:trPr>
          <w:trHeight w:val="20"/>
          <w:jc w:val="center"/>
        </w:trPr>
        <w:tc>
          <w:tcPr>
            <w:tcW w:w="333" w:type="pct"/>
            <w:shd w:val="clear" w:color="auto" w:fill="auto"/>
            <w:noWrap/>
            <w:vAlign w:val="center"/>
          </w:tcPr>
          <w:p w14:paraId="471F8E3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49</w:t>
            </w:r>
          </w:p>
        </w:tc>
        <w:tc>
          <w:tcPr>
            <w:tcW w:w="908" w:type="pct"/>
            <w:shd w:val="clear" w:color="auto" w:fill="auto"/>
            <w:noWrap/>
          </w:tcPr>
          <w:p w14:paraId="209F9672" w14:textId="78FD393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№84</w:t>
            </w:r>
          </w:p>
        </w:tc>
        <w:tc>
          <w:tcPr>
            <w:tcW w:w="908" w:type="pct"/>
            <w:shd w:val="clear" w:color="auto" w:fill="auto"/>
          </w:tcPr>
          <w:p w14:paraId="255B4B50" w14:textId="0F3442D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3A6502DF" w14:textId="0A4EECC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02BF170" w14:textId="19CF406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0DA3A04" w14:textId="6C1A43D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140,74</w:t>
            </w:r>
          </w:p>
        </w:tc>
        <w:tc>
          <w:tcPr>
            <w:tcW w:w="542" w:type="pct"/>
            <w:vAlign w:val="center"/>
          </w:tcPr>
          <w:p w14:paraId="0EF08D9D" w14:textId="19F32E5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494,39</w:t>
            </w:r>
          </w:p>
        </w:tc>
      </w:tr>
      <w:tr w:rsidR="00B379D3" w:rsidRPr="00FD2C4E" w14:paraId="3A7D7AF1" w14:textId="77777777" w:rsidTr="00431758">
        <w:trPr>
          <w:trHeight w:val="20"/>
          <w:jc w:val="center"/>
        </w:trPr>
        <w:tc>
          <w:tcPr>
            <w:tcW w:w="333" w:type="pct"/>
            <w:shd w:val="clear" w:color="auto" w:fill="auto"/>
            <w:noWrap/>
            <w:vAlign w:val="center"/>
          </w:tcPr>
          <w:p w14:paraId="5D927D9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50</w:t>
            </w:r>
          </w:p>
        </w:tc>
        <w:tc>
          <w:tcPr>
            <w:tcW w:w="908" w:type="pct"/>
            <w:shd w:val="clear" w:color="auto" w:fill="auto"/>
            <w:noWrap/>
          </w:tcPr>
          <w:p w14:paraId="57EA3492" w14:textId="6F48A30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№92</w:t>
            </w:r>
          </w:p>
        </w:tc>
        <w:tc>
          <w:tcPr>
            <w:tcW w:w="908" w:type="pct"/>
            <w:shd w:val="clear" w:color="auto" w:fill="auto"/>
          </w:tcPr>
          <w:p w14:paraId="4EEFAFE3" w14:textId="7C575E9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5C3B720D" w14:textId="10DD66E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6F934DB6" w14:textId="4F90886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1193C07" w14:textId="185ACD9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74,87</w:t>
            </w:r>
          </w:p>
        </w:tc>
        <w:tc>
          <w:tcPr>
            <w:tcW w:w="542" w:type="pct"/>
            <w:vAlign w:val="center"/>
          </w:tcPr>
          <w:p w14:paraId="4020843A" w14:textId="487B4CA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561,6</w:t>
            </w:r>
          </w:p>
        </w:tc>
      </w:tr>
      <w:tr w:rsidR="00B379D3" w:rsidRPr="00FD2C4E" w14:paraId="099BF590" w14:textId="77777777" w:rsidTr="00431758">
        <w:trPr>
          <w:trHeight w:val="20"/>
          <w:jc w:val="center"/>
        </w:trPr>
        <w:tc>
          <w:tcPr>
            <w:tcW w:w="333" w:type="pct"/>
            <w:shd w:val="clear" w:color="auto" w:fill="auto"/>
            <w:noWrap/>
            <w:vAlign w:val="center"/>
          </w:tcPr>
          <w:p w14:paraId="7AE234A2"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51</w:t>
            </w:r>
          </w:p>
        </w:tc>
        <w:tc>
          <w:tcPr>
            <w:tcW w:w="908" w:type="pct"/>
            <w:shd w:val="clear" w:color="auto" w:fill="auto"/>
            <w:noWrap/>
          </w:tcPr>
          <w:p w14:paraId="530A16D3" w14:textId="5B81A39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№92Н</w:t>
            </w:r>
          </w:p>
        </w:tc>
        <w:tc>
          <w:tcPr>
            <w:tcW w:w="908" w:type="pct"/>
            <w:shd w:val="clear" w:color="auto" w:fill="auto"/>
          </w:tcPr>
          <w:p w14:paraId="451A6CC0" w14:textId="4258779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21CAE243" w14:textId="46BFA63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7F56D604" w14:textId="2DFF880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15D41B4" w14:textId="066442B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153,42</w:t>
            </w:r>
          </w:p>
        </w:tc>
        <w:tc>
          <w:tcPr>
            <w:tcW w:w="542" w:type="pct"/>
            <w:vAlign w:val="center"/>
          </w:tcPr>
          <w:p w14:paraId="31AE5FBF" w14:textId="5486307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481,45</w:t>
            </w:r>
          </w:p>
        </w:tc>
      </w:tr>
      <w:tr w:rsidR="00B379D3" w:rsidRPr="00FD2C4E" w14:paraId="558B3D1B" w14:textId="77777777" w:rsidTr="00431758">
        <w:trPr>
          <w:trHeight w:val="20"/>
          <w:jc w:val="center"/>
        </w:trPr>
        <w:tc>
          <w:tcPr>
            <w:tcW w:w="333" w:type="pct"/>
            <w:shd w:val="clear" w:color="auto" w:fill="auto"/>
            <w:noWrap/>
            <w:vAlign w:val="center"/>
          </w:tcPr>
          <w:p w14:paraId="3F283A4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52</w:t>
            </w:r>
          </w:p>
        </w:tc>
        <w:tc>
          <w:tcPr>
            <w:tcW w:w="908" w:type="pct"/>
            <w:shd w:val="clear" w:color="auto" w:fill="auto"/>
            <w:noWrap/>
          </w:tcPr>
          <w:p w14:paraId="054F9826" w14:textId="3A18E20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2БКТП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№93</w:t>
            </w:r>
          </w:p>
        </w:tc>
        <w:tc>
          <w:tcPr>
            <w:tcW w:w="908" w:type="pct"/>
            <w:shd w:val="clear" w:color="auto" w:fill="auto"/>
          </w:tcPr>
          <w:p w14:paraId="598C96AF" w14:textId="6DFBF89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017DB037" w14:textId="4140786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DDDCC07" w14:textId="051576E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50E8FC2A" w14:textId="391EA24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80,59</w:t>
            </w:r>
          </w:p>
        </w:tc>
        <w:tc>
          <w:tcPr>
            <w:tcW w:w="542" w:type="pct"/>
            <w:vAlign w:val="center"/>
          </w:tcPr>
          <w:p w14:paraId="151EB179" w14:textId="62FD0D4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322,77</w:t>
            </w:r>
          </w:p>
        </w:tc>
      </w:tr>
      <w:tr w:rsidR="00B379D3" w:rsidRPr="00FD2C4E" w14:paraId="6A5FAFC2" w14:textId="77777777" w:rsidTr="00431758">
        <w:trPr>
          <w:trHeight w:val="20"/>
          <w:jc w:val="center"/>
        </w:trPr>
        <w:tc>
          <w:tcPr>
            <w:tcW w:w="333" w:type="pct"/>
            <w:shd w:val="clear" w:color="auto" w:fill="auto"/>
            <w:noWrap/>
            <w:vAlign w:val="center"/>
          </w:tcPr>
          <w:p w14:paraId="59B41FF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53</w:t>
            </w:r>
          </w:p>
        </w:tc>
        <w:tc>
          <w:tcPr>
            <w:tcW w:w="908" w:type="pct"/>
            <w:shd w:val="clear" w:color="auto" w:fill="auto"/>
            <w:noWrap/>
          </w:tcPr>
          <w:p w14:paraId="6E3ACA1A" w14:textId="413B536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№100</w:t>
            </w:r>
          </w:p>
        </w:tc>
        <w:tc>
          <w:tcPr>
            <w:tcW w:w="908" w:type="pct"/>
            <w:shd w:val="clear" w:color="auto" w:fill="auto"/>
          </w:tcPr>
          <w:p w14:paraId="606827F4" w14:textId="3C9800D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16D193AF" w14:textId="5C3370B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11B6477" w14:textId="33C45A4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12E9CC13" w14:textId="0974C4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113,63</w:t>
            </w:r>
          </w:p>
        </w:tc>
        <w:tc>
          <w:tcPr>
            <w:tcW w:w="542" w:type="pct"/>
            <w:vAlign w:val="center"/>
          </w:tcPr>
          <w:p w14:paraId="2E46BA23" w14:textId="24BA67E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522,05</w:t>
            </w:r>
          </w:p>
        </w:tc>
      </w:tr>
      <w:tr w:rsidR="00B379D3" w:rsidRPr="00FD2C4E" w14:paraId="5D230B90" w14:textId="77777777" w:rsidTr="00431758">
        <w:trPr>
          <w:trHeight w:val="20"/>
          <w:jc w:val="center"/>
        </w:trPr>
        <w:tc>
          <w:tcPr>
            <w:tcW w:w="333" w:type="pct"/>
            <w:shd w:val="clear" w:color="auto" w:fill="auto"/>
            <w:noWrap/>
            <w:vAlign w:val="center"/>
          </w:tcPr>
          <w:p w14:paraId="73E6A24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54</w:t>
            </w:r>
          </w:p>
        </w:tc>
        <w:tc>
          <w:tcPr>
            <w:tcW w:w="908" w:type="pct"/>
            <w:shd w:val="clear" w:color="auto" w:fill="auto"/>
            <w:noWrap/>
          </w:tcPr>
          <w:p w14:paraId="71EC0BBA" w14:textId="3F5BF14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№101</w:t>
            </w:r>
          </w:p>
        </w:tc>
        <w:tc>
          <w:tcPr>
            <w:tcW w:w="908" w:type="pct"/>
            <w:shd w:val="clear" w:color="auto" w:fill="auto"/>
          </w:tcPr>
          <w:p w14:paraId="078AD6AF" w14:textId="63C23C3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745AB1A4" w14:textId="6A0502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65DD803" w14:textId="386A94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934D99B" w14:textId="1E509F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152,61</w:t>
            </w:r>
          </w:p>
        </w:tc>
        <w:tc>
          <w:tcPr>
            <w:tcW w:w="542" w:type="pct"/>
            <w:vAlign w:val="center"/>
          </w:tcPr>
          <w:p w14:paraId="2B8D0C71" w14:textId="6AF4B2E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482,28</w:t>
            </w:r>
          </w:p>
        </w:tc>
      </w:tr>
      <w:tr w:rsidR="00B379D3" w:rsidRPr="00FD2C4E" w14:paraId="6CE1F025" w14:textId="77777777" w:rsidTr="00431758">
        <w:trPr>
          <w:trHeight w:val="20"/>
          <w:jc w:val="center"/>
        </w:trPr>
        <w:tc>
          <w:tcPr>
            <w:tcW w:w="333" w:type="pct"/>
            <w:shd w:val="clear" w:color="auto" w:fill="auto"/>
            <w:noWrap/>
            <w:vAlign w:val="center"/>
          </w:tcPr>
          <w:p w14:paraId="247F7C3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lastRenderedPageBreak/>
              <w:t>55</w:t>
            </w:r>
          </w:p>
        </w:tc>
        <w:tc>
          <w:tcPr>
            <w:tcW w:w="908" w:type="pct"/>
            <w:shd w:val="clear" w:color="auto" w:fill="auto"/>
            <w:noWrap/>
          </w:tcPr>
          <w:p w14:paraId="49CD08D8" w14:textId="183FDDC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121</w:t>
            </w:r>
          </w:p>
        </w:tc>
        <w:tc>
          <w:tcPr>
            <w:tcW w:w="908" w:type="pct"/>
            <w:shd w:val="clear" w:color="auto" w:fill="auto"/>
          </w:tcPr>
          <w:p w14:paraId="59D92F84" w14:textId="4D547DC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7C00CE1D" w14:textId="1C0988A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5F035B5" w14:textId="3D05FF7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2B492E4E" w14:textId="6041E68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35,91</w:t>
            </w:r>
          </w:p>
        </w:tc>
        <w:tc>
          <w:tcPr>
            <w:tcW w:w="542" w:type="pct"/>
            <w:vAlign w:val="center"/>
          </w:tcPr>
          <w:p w14:paraId="3182401A" w14:textId="3784FDE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368,36</w:t>
            </w:r>
          </w:p>
        </w:tc>
      </w:tr>
      <w:tr w:rsidR="00B379D3" w:rsidRPr="00FD2C4E" w14:paraId="75A5962C" w14:textId="77777777" w:rsidTr="00431758">
        <w:trPr>
          <w:trHeight w:val="20"/>
          <w:jc w:val="center"/>
        </w:trPr>
        <w:tc>
          <w:tcPr>
            <w:tcW w:w="333" w:type="pct"/>
            <w:shd w:val="clear" w:color="auto" w:fill="auto"/>
            <w:noWrap/>
            <w:vAlign w:val="center"/>
          </w:tcPr>
          <w:p w14:paraId="32C6BF5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56</w:t>
            </w:r>
          </w:p>
        </w:tc>
        <w:tc>
          <w:tcPr>
            <w:tcW w:w="908" w:type="pct"/>
            <w:shd w:val="clear" w:color="auto" w:fill="auto"/>
            <w:noWrap/>
          </w:tcPr>
          <w:p w14:paraId="0DA65448" w14:textId="3BCE2EC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122</w:t>
            </w:r>
          </w:p>
        </w:tc>
        <w:tc>
          <w:tcPr>
            <w:tcW w:w="908" w:type="pct"/>
            <w:shd w:val="clear" w:color="auto" w:fill="auto"/>
          </w:tcPr>
          <w:p w14:paraId="40FBF711" w14:textId="28A8518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1D4227C3" w14:textId="6B5F24B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tcPr>
          <w:p w14:paraId="0DFC1C7D" w14:textId="194BC62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w:t>
            </w:r>
          </w:p>
        </w:tc>
        <w:tc>
          <w:tcPr>
            <w:tcW w:w="630" w:type="pct"/>
            <w:noWrap/>
            <w:vAlign w:val="center"/>
          </w:tcPr>
          <w:p w14:paraId="1BDDA72D" w14:textId="4C5C1F5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110,38</w:t>
            </w:r>
          </w:p>
        </w:tc>
        <w:tc>
          <w:tcPr>
            <w:tcW w:w="542" w:type="pct"/>
            <w:vAlign w:val="center"/>
          </w:tcPr>
          <w:p w14:paraId="216332EE" w14:textId="09AA5C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899,37</w:t>
            </w:r>
          </w:p>
        </w:tc>
      </w:tr>
      <w:tr w:rsidR="00B379D3" w:rsidRPr="00FD2C4E" w14:paraId="45A092DB" w14:textId="77777777" w:rsidTr="00431758">
        <w:trPr>
          <w:trHeight w:val="20"/>
          <w:jc w:val="center"/>
        </w:trPr>
        <w:tc>
          <w:tcPr>
            <w:tcW w:w="333" w:type="pct"/>
            <w:shd w:val="clear" w:color="auto" w:fill="auto"/>
            <w:noWrap/>
            <w:vAlign w:val="center"/>
          </w:tcPr>
          <w:p w14:paraId="6C7EFB49"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57</w:t>
            </w:r>
          </w:p>
        </w:tc>
        <w:tc>
          <w:tcPr>
            <w:tcW w:w="908" w:type="pct"/>
            <w:shd w:val="clear" w:color="auto" w:fill="auto"/>
            <w:noWrap/>
          </w:tcPr>
          <w:p w14:paraId="5E7B0F89" w14:textId="0C0ACE4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124</w:t>
            </w:r>
          </w:p>
        </w:tc>
        <w:tc>
          <w:tcPr>
            <w:tcW w:w="908" w:type="pct"/>
            <w:shd w:val="clear" w:color="auto" w:fill="auto"/>
          </w:tcPr>
          <w:p w14:paraId="320FE9E4" w14:textId="622E2CF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278C919E" w14:textId="71D685E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6BB204E" w14:textId="1C002C8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3D33C3B" w14:textId="16748D2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209,72</w:t>
            </w:r>
          </w:p>
        </w:tc>
        <w:tc>
          <w:tcPr>
            <w:tcW w:w="542" w:type="pct"/>
            <w:vAlign w:val="center"/>
          </w:tcPr>
          <w:p w14:paraId="39BA92DA" w14:textId="2DF1395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424</w:t>
            </w:r>
          </w:p>
        </w:tc>
      </w:tr>
      <w:tr w:rsidR="00B379D3" w:rsidRPr="00FD2C4E" w14:paraId="5C5718D9" w14:textId="77777777" w:rsidTr="00431758">
        <w:trPr>
          <w:trHeight w:val="20"/>
          <w:jc w:val="center"/>
        </w:trPr>
        <w:tc>
          <w:tcPr>
            <w:tcW w:w="333" w:type="pct"/>
            <w:shd w:val="clear" w:color="auto" w:fill="auto"/>
            <w:noWrap/>
            <w:vAlign w:val="center"/>
          </w:tcPr>
          <w:p w14:paraId="3C2EB759"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58</w:t>
            </w:r>
          </w:p>
        </w:tc>
        <w:tc>
          <w:tcPr>
            <w:tcW w:w="908" w:type="pct"/>
            <w:shd w:val="clear" w:color="auto" w:fill="auto"/>
            <w:noWrap/>
          </w:tcPr>
          <w:p w14:paraId="673C985D" w14:textId="399877D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126</w:t>
            </w:r>
          </w:p>
        </w:tc>
        <w:tc>
          <w:tcPr>
            <w:tcW w:w="908" w:type="pct"/>
            <w:shd w:val="clear" w:color="auto" w:fill="auto"/>
          </w:tcPr>
          <w:p w14:paraId="1AAE091F" w14:textId="504FEF2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21A09BDE" w14:textId="02DC5F6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29885091" w14:textId="717AF14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D879800" w14:textId="1488624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45,9</w:t>
            </w:r>
          </w:p>
        </w:tc>
        <w:tc>
          <w:tcPr>
            <w:tcW w:w="542" w:type="pct"/>
            <w:vAlign w:val="center"/>
          </w:tcPr>
          <w:p w14:paraId="05DF233A" w14:textId="0C13598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591,16</w:t>
            </w:r>
          </w:p>
        </w:tc>
      </w:tr>
      <w:tr w:rsidR="00B379D3" w:rsidRPr="00FD2C4E" w14:paraId="0C3FA0D9" w14:textId="77777777" w:rsidTr="00431758">
        <w:trPr>
          <w:trHeight w:val="20"/>
          <w:jc w:val="center"/>
        </w:trPr>
        <w:tc>
          <w:tcPr>
            <w:tcW w:w="333" w:type="pct"/>
            <w:shd w:val="clear" w:color="auto" w:fill="auto"/>
            <w:noWrap/>
            <w:vAlign w:val="center"/>
          </w:tcPr>
          <w:p w14:paraId="1461203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59</w:t>
            </w:r>
          </w:p>
        </w:tc>
        <w:tc>
          <w:tcPr>
            <w:tcW w:w="908" w:type="pct"/>
            <w:shd w:val="clear" w:color="auto" w:fill="auto"/>
            <w:noWrap/>
          </w:tcPr>
          <w:p w14:paraId="6D1CA5BB" w14:textId="1231F72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№134</w:t>
            </w:r>
          </w:p>
        </w:tc>
        <w:tc>
          <w:tcPr>
            <w:tcW w:w="908" w:type="pct"/>
            <w:shd w:val="clear" w:color="auto" w:fill="auto"/>
          </w:tcPr>
          <w:p w14:paraId="7F0EDE08" w14:textId="1CD6AFD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7868D6B5" w14:textId="3E572B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6901DD0E" w14:textId="0FF92D8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78A534E" w14:textId="0C8320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261,75</w:t>
            </w:r>
          </w:p>
        </w:tc>
        <w:tc>
          <w:tcPr>
            <w:tcW w:w="542" w:type="pct"/>
            <w:vAlign w:val="center"/>
          </w:tcPr>
          <w:p w14:paraId="60AA9C6B" w14:textId="77ED468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370,91</w:t>
            </w:r>
          </w:p>
        </w:tc>
      </w:tr>
      <w:tr w:rsidR="00B379D3" w:rsidRPr="00FD2C4E" w14:paraId="0FF2B677" w14:textId="77777777" w:rsidTr="00431758">
        <w:trPr>
          <w:trHeight w:val="20"/>
          <w:jc w:val="center"/>
        </w:trPr>
        <w:tc>
          <w:tcPr>
            <w:tcW w:w="333" w:type="pct"/>
            <w:shd w:val="clear" w:color="auto" w:fill="auto"/>
            <w:noWrap/>
            <w:vAlign w:val="center"/>
          </w:tcPr>
          <w:p w14:paraId="000A4E7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60</w:t>
            </w:r>
          </w:p>
        </w:tc>
        <w:tc>
          <w:tcPr>
            <w:tcW w:w="908" w:type="pct"/>
            <w:shd w:val="clear" w:color="auto" w:fill="auto"/>
            <w:noWrap/>
          </w:tcPr>
          <w:p w14:paraId="26721151" w14:textId="72F07E2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№135</w:t>
            </w:r>
          </w:p>
        </w:tc>
        <w:tc>
          <w:tcPr>
            <w:tcW w:w="908" w:type="pct"/>
            <w:shd w:val="clear" w:color="auto" w:fill="auto"/>
          </w:tcPr>
          <w:p w14:paraId="010F063B" w14:textId="6D51A87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386EB038" w14:textId="549F462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96B2353" w14:textId="43DEBF2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E36D0F6" w14:textId="6DCA0A3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207,48</w:t>
            </w:r>
          </w:p>
        </w:tc>
        <w:tc>
          <w:tcPr>
            <w:tcW w:w="542" w:type="pct"/>
            <w:vAlign w:val="center"/>
          </w:tcPr>
          <w:p w14:paraId="47FB54D8" w14:textId="4A92FDF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426,29</w:t>
            </w:r>
          </w:p>
        </w:tc>
      </w:tr>
      <w:tr w:rsidR="00B379D3" w:rsidRPr="00FD2C4E" w14:paraId="1A8A64DB" w14:textId="77777777" w:rsidTr="00431758">
        <w:trPr>
          <w:trHeight w:val="20"/>
          <w:jc w:val="center"/>
        </w:trPr>
        <w:tc>
          <w:tcPr>
            <w:tcW w:w="333" w:type="pct"/>
            <w:shd w:val="clear" w:color="auto" w:fill="auto"/>
            <w:noWrap/>
            <w:vAlign w:val="center"/>
          </w:tcPr>
          <w:p w14:paraId="6D4EBE7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61</w:t>
            </w:r>
          </w:p>
        </w:tc>
        <w:tc>
          <w:tcPr>
            <w:tcW w:w="908" w:type="pct"/>
            <w:shd w:val="clear" w:color="auto" w:fill="auto"/>
            <w:noWrap/>
          </w:tcPr>
          <w:p w14:paraId="00ED766F" w14:textId="276DA27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№136</w:t>
            </w:r>
          </w:p>
        </w:tc>
        <w:tc>
          <w:tcPr>
            <w:tcW w:w="908" w:type="pct"/>
            <w:shd w:val="clear" w:color="auto" w:fill="auto"/>
          </w:tcPr>
          <w:p w14:paraId="30E53167" w14:textId="23D4DCB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63A51548" w14:textId="5500805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4F2E60D5" w14:textId="10EB3B3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1459C4D" w14:textId="461279C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316,83</w:t>
            </w:r>
          </w:p>
        </w:tc>
        <w:tc>
          <w:tcPr>
            <w:tcW w:w="542" w:type="pct"/>
            <w:vAlign w:val="center"/>
          </w:tcPr>
          <w:p w14:paraId="268A1668" w14:textId="1A308C3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314,7</w:t>
            </w:r>
          </w:p>
        </w:tc>
      </w:tr>
      <w:tr w:rsidR="00B379D3" w:rsidRPr="00FD2C4E" w14:paraId="0D959442" w14:textId="77777777" w:rsidTr="00431758">
        <w:trPr>
          <w:trHeight w:val="20"/>
          <w:jc w:val="center"/>
        </w:trPr>
        <w:tc>
          <w:tcPr>
            <w:tcW w:w="333" w:type="pct"/>
            <w:shd w:val="clear" w:color="auto" w:fill="auto"/>
            <w:noWrap/>
            <w:vAlign w:val="center"/>
          </w:tcPr>
          <w:p w14:paraId="0C285472" w14:textId="515B43D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62</w:t>
            </w:r>
          </w:p>
        </w:tc>
        <w:tc>
          <w:tcPr>
            <w:tcW w:w="908" w:type="pct"/>
            <w:shd w:val="clear" w:color="auto" w:fill="auto"/>
            <w:noWrap/>
          </w:tcPr>
          <w:p w14:paraId="023C5A3B" w14:textId="4B08D60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№137</w:t>
            </w:r>
          </w:p>
        </w:tc>
        <w:tc>
          <w:tcPr>
            <w:tcW w:w="908" w:type="pct"/>
            <w:shd w:val="clear" w:color="auto" w:fill="auto"/>
          </w:tcPr>
          <w:p w14:paraId="605E417A" w14:textId="2D08CB1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1B02E06F" w14:textId="456378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5868B726" w14:textId="59FE884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444708D1" w14:textId="6FF22EF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270,73</w:t>
            </w:r>
          </w:p>
        </w:tc>
        <w:tc>
          <w:tcPr>
            <w:tcW w:w="542" w:type="pct"/>
            <w:vAlign w:val="center"/>
          </w:tcPr>
          <w:p w14:paraId="742A15DC" w14:textId="3901B6F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128,75</w:t>
            </w:r>
          </w:p>
        </w:tc>
      </w:tr>
      <w:tr w:rsidR="00B379D3" w:rsidRPr="00FD2C4E" w14:paraId="46EB3AD9" w14:textId="77777777" w:rsidTr="00431758">
        <w:trPr>
          <w:trHeight w:val="20"/>
          <w:jc w:val="center"/>
        </w:trPr>
        <w:tc>
          <w:tcPr>
            <w:tcW w:w="333" w:type="pct"/>
            <w:shd w:val="clear" w:color="auto" w:fill="auto"/>
            <w:noWrap/>
            <w:vAlign w:val="center"/>
          </w:tcPr>
          <w:p w14:paraId="1E989A10" w14:textId="73D4233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w:t>
            </w:r>
          </w:p>
        </w:tc>
        <w:tc>
          <w:tcPr>
            <w:tcW w:w="908" w:type="pct"/>
            <w:shd w:val="clear" w:color="auto" w:fill="auto"/>
            <w:noWrap/>
          </w:tcPr>
          <w:p w14:paraId="5F5B26A3" w14:textId="11D502C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№138</w:t>
            </w:r>
          </w:p>
        </w:tc>
        <w:tc>
          <w:tcPr>
            <w:tcW w:w="908" w:type="pct"/>
            <w:shd w:val="clear" w:color="auto" w:fill="auto"/>
          </w:tcPr>
          <w:p w14:paraId="46E6185A" w14:textId="33D7D54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04410612" w14:textId="7A1E92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4D929E0E" w14:textId="5715407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CC65DCC" w14:textId="47FE325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246,04</w:t>
            </w:r>
          </w:p>
        </w:tc>
        <w:tc>
          <w:tcPr>
            <w:tcW w:w="542" w:type="pct"/>
            <w:vAlign w:val="center"/>
          </w:tcPr>
          <w:p w14:paraId="3109255D" w14:textId="7DDD2A3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386,94</w:t>
            </w:r>
          </w:p>
        </w:tc>
      </w:tr>
      <w:tr w:rsidR="00B379D3" w:rsidRPr="00FD2C4E" w14:paraId="1B4B1F55" w14:textId="77777777" w:rsidTr="00431758">
        <w:trPr>
          <w:trHeight w:val="20"/>
          <w:jc w:val="center"/>
        </w:trPr>
        <w:tc>
          <w:tcPr>
            <w:tcW w:w="333" w:type="pct"/>
            <w:shd w:val="clear" w:color="auto" w:fill="auto"/>
            <w:noWrap/>
            <w:vAlign w:val="center"/>
          </w:tcPr>
          <w:p w14:paraId="02628137" w14:textId="6A00B83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64</w:t>
            </w:r>
          </w:p>
        </w:tc>
        <w:tc>
          <w:tcPr>
            <w:tcW w:w="908" w:type="pct"/>
            <w:shd w:val="clear" w:color="auto" w:fill="auto"/>
            <w:noWrap/>
          </w:tcPr>
          <w:p w14:paraId="1803BAC1" w14:textId="28A85F5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138 Н</w:t>
            </w:r>
          </w:p>
        </w:tc>
        <w:tc>
          <w:tcPr>
            <w:tcW w:w="908" w:type="pct"/>
            <w:shd w:val="clear" w:color="auto" w:fill="auto"/>
          </w:tcPr>
          <w:p w14:paraId="62203230" w14:textId="5E5E2F4C"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08325580" w14:textId="5E49544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E06BEDC" w14:textId="63D1A6B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33D4A99B" w14:textId="1C1E792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0</w:t>
            </w:r>
          </w:p>
        </w:tc>
        <w:tc>
          <w:tcPr>
            <w:tcW w:w="542" w:type="pct"/>
            <w:vAlign w:val="center"/>
          </w:tcPr>
          <w:p w14:paraId="007B752E" w14:textId="2F0076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r>
      <w:tr w:rsidR="00B379D3" w:rsidRPr="00FD2C4E" w14:paraId="5D3183B1" w14:textId="77777777" w:rsidTr="00431758">
        <w:trPr>
          <w:trHeight w:val="20"/>
          <w:jc w:val="center"/>
        </w:trPr>
        <w:tc>
          <w:tcPr>
            <w:tcW w:w="333" w:type="pct"/>
            <w:shd w:val="clear" w:color="auto" w:fill="auto"/>
            <w:noWrap/>
            <w:vAlign w:val="center"/>
          </w:tcPr>
          <w:p w14:paraId="0FC97439" w14:textId="23427C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65</w:t>
            </w:r>
          </w:p>
        </w:tc>
        <w:tc>
          <w:tcPr>
            <w:tcW w:w="908" w:type="pct"/>
            <w:shd w:val="clear" w:color="auto" w:fill="auto"/>
            <w:noWrap/>
          </w:tcPr>
          <w:p w14:paraId="3E7C6781" w14:textId="452E2DE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6/0,4 </w:t>
            </w:r>
            <w:proofErr w:type="spellStart"/>
            <w:r w:rsidRPr="00FD2C4E">
              <w:rPr>
                <w:rFonts w:ascii="Times New Roman" w:hAnsi="Times New Roman" w:cs="Times New Roman"/>
                <w:sz w:val="18"/>
                <w:szCs w:val="18"/>
              </w:rPr>
              <w:t>кВ</w:t>
            </w:r>
            <w:proofErr w:type="spellEnd"/>
            <w:r w:rsidR="00E97E04" w:rsidRPr="00FD2C4E">
              <w:rPr>
                <w:rFonts w:ascii="Times New Roman" w:hAnsi="Times New Roman" w:cs="Times New Roman"/>
                <w:sz w:val="18"/>
                <w:szCs w:val="18"/>
              </w:rPr>
              <w:t xml:space="preserve"> </w:t>
            </w:r>
            <w:r w:rsidRPr="00FD2C4E">
              <w:rPr>
                <w:rFonts w:ascii="Times New Roman" w:hAnsi="Times New Roman" w:cs="Times New Roman"/>
                <w:sz w:val="18"/>
                <w:szCs w:val="18"/>
              </w:rPr>
              <w:t>ТБО</w:t>
            </w:r>
          </w:p>
        </w:tc>
        <w:tc>
          <w:tcPr>
            <w:tcW w:w="908" w:type="pct"/>
            <w:shd w:val="clear" w:color="auto" w:fill="auto"/>
          </w:tcPr>
          <w:p w14:paraId="459B8D90" w14:textId="4BD937B3"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7B92B503" w14:textId="673A9B6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160</w:t>
            </w:r>
          </w:p>
        </w:tc>
        <w:tc>
          <w:tcPr>
            <w:tcW w:w="699" w:type="pct"/>
            <w:vAlign w:val="center"/>
          </w:tcPr>
          <w:p w14:paraId="46371CEA" w14:textId="0B3E1FF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147</w:t>
            </w:r>
          </w:p>
        </w:tc>
        <w:tc>
          <w:tcPr>
            <w:tcW w:w="630" w:type="pct"/>
            <w:noWrap/>
            <w:vAlign w:val="center"/>
          </w:tcPr>
          <w:p w14:paraId="4B5D1B58" w14:textId="43CA965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7,34</w:t>
            </w:r>
          </w:p>
        </w:tc>
        <w:tc>
          <w:tcPr>
            <w:tcW w:w="542" w:type="pct"/>
            <w:vAlign w:val="center"/>
          </w:tcPr>
          <w:p w14:paraId="4DEECCBE" w14:textId="4DF5F14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139,51</w:t>
            </w:r>
          </w:p>
        </w:tc>
      </w:tr>
      <w:tr w:rsidR="00B379D3" w:rsidRPr="00FD2C4E" w14:paraId="346B1D9C" w14:textId="77777777" w:rsidTr="00431758">
        <w:trPr>
          <w:trHeight w:val="20"/>
          <w:jc w:val="center"/>
        </w:trPr>
        <w:tc>
          <w:tcPr>
            <w:tcW w:w="333" w:type="pct"/>
            <w:shd w:val="clear" w:color="auto" w:fill="auto"/>
            <w:noWrap/>
            <w:vAlign w:val="center"/>
          </w:tcPr>
          <w:p w14:paraId="21A5834E" w14:textId="14A74FE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66</w:t>
            </w:r>
          </w:p>
        </w:tc>
        <w:tc>
          <w:tcPr>
            <w:tcW w:w="908" w:type="pct"/>
            <w:shd w:val="clear" w:color="auto" w:fill="auto"/>
            <w:noWrap/>
          </w:tcPr>
          <w:p w14:paraId="65AAFE42" w14:textId="6F3605A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6/0,4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w:t>
            </w:r>
          </w:p>
        </w:tc>
        <w:tc>
          <w:tcPr>
            <w:tcW w:w="908" w:type="pct"/>
            <w:shd w:val="clear" w:color="auto" w:fill="auto"/>
          </w:tcPr>
          <w:p w14:paraId="6BE90948" w14:textId="06850310"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66161128" w14:textId="37D3334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160</w:t>
            </w:r>
          </w:p>
        </w:tc>
        <w:tc>
          <w:tcPr>
            <w:tcW w:w="699" w:type="pct"/>
            <w:vAlign w:val="center"/>
          </w:tcPr>
          <w:p w14:paraId="779D0B10" w14:textId="6DCBE18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147</w:t>
            </w:r>
          </w:p>
        </w:tc>
        <w:tc>
          <w:tcPr>
            <w:tcW w:w="630" w:type="pct"/>
            <w:noWrap/>
            <w:vAlign w:val="center"/>
          </w:tcPr>
          <w:p w14:paraId="5EBE555A" w14:textId="4982A4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4,13</w:t>
            </w:r>
          </w:p>
        </w:tc>
        <w:tc>
          <w:tcPr>
            <w:tcW w:w="542" w:type="pct"/>
            <w:vAlign w:val="center"/>
          </w:tcPr>
          <w:p w14:paraId="46DD574E" w14:textId="33F1852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142,79</w:t>
            </w:r>
          </w:p>
        </w:tc>
      </w:tr>
      <w:tr w:rsidR="00B379D3" w:rsidRPr="00FD2C4E" w14:paraId="2E8B4DD2" w14:textId="77777777" w:rsidTr="00431758">
        <w:trPr>
          <w:trHeight w:val="20"/>
          <w:jc w:val="center"/>
        </w:trPr>
        <w:tc>
          <w:tcPr>
            <w:tcW w:w="333" w:type="pct"/>
            <w:shd w:val="clear" w:color="auto" w:fill="auto"/>
            <w:noWrap/>
            <w:vAlign w:val="center"/>
          </w:tcPr>
          <w:p w14:paraId="3D1B843C" w14:textId="17039C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67</w:t>
            </w:r>
          </w:p>
        </w:tc>
        <w:tc>
          <w:tcPr>
            <w:tcW w:w="908" w:type="pct"/>
            <w:shd w:val="clear" w:color="auto" w:fill="auto"/>
            <w:noWrap/>
          </w:tcPr>
          <w:p w14:paraId="63ACB588" w14:textId="538E27D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6/0,4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ТБО Н (по договору)</w:t>
            </w:r>
          </w:p>
        </w:tc>
        <w:tc>
          <w:tcPr>
            <w:tcW w:w="908" w:type="pct"/>
            <w:shd w:val="clear" w:color="auto" w:fill="auto"/>
          </w:tcPr>
          <w:p w14:paraId="73BD0409" w14:textId="0F9C75C6"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3550C11C" w14:textId="005EE5A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760D221D" w14:textId="75EB730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70E2B5A8" w14:textId="0ECBB3C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0</w:t>
            </w:r>
          </w:p>
        </w:tc>
        <w:tc>
          <w:tcPr>
            <w:tcW w:w="542" w:type="pct"/>
            <w:vAlign w:val="center"/>
          </w:tcPr>
          <w:p w14:paraId="445FE970" w14:textId="09161E1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r>
      <w:tr w:rsidR="00B379D3" w:rsidRPr="00FD2C4E" w14:paraId="6259A126" w14:textId="77777777" w:rsidTr="00431758">
        <w:trPr>
          <w:trHeight w:val="20"/>
          <w:jc w:val="center"/>
        </w:trPr>
        <w:tc>
          <w:tcPr>
            <w:tcW w:w="3129" w:type="pct"/>
            <w:gridSpan w:val="4"/>
            <w:shd w:val="clear" w:color="auto" w:fill="auto"/>
            <w:noWrap/>
            <w:vAlign w:val="center"/>
          </w:tcPr>
          <w:p w14:paraId="4A4BED90" w14:textId="08CBD089" w:rsidR="001C5DAB" w:rsidRPr="00FD2C4E" w:rsidRDefault="001C5DAB" w:rsidP="00570E77">
            <w:pPr>
              <w:spacing w:after="0" w:line="240" w:lineRule="auto"/>
              <w:rPr>
                <w:rFonts w:ascii="Times New Roman" w:hAnsi="Times New Roman" w:cs="Times New Roman"/>
                <w:sz w:val="18"/>
                <w:szCs w:val="18"/>
              </w:rPr>
            </w:pPr>
            <w:r w:rsidRPr="00FD2C4E">
              <w:rPr>
                <w:rFonts w:ascii="Times New Roman" w:hAnsi="Times New Roman" w:cs="Times New Roman"/>
                <w:bCs/>
                <w:sz w:val="18"/>
                <w:szCs w:val="18"/>
              </w:rPr>
              <w:t>Итого по существующим ТП МУП «СРЭС» в ГП Лянтор</w:t>
            </w:r>
          </w:p>
        </w:tc>
        <w:tc>
          <w:tcPr>
            <w:tcW w:w="699" w:type="pct"/>
            <w:vAlign w:val="bottom"/>
          </w:tcPr>
          <w:p w14:paraId="5DE59C81" w14:textId="6F3EC046" w:rsidR="001C5DAB" w:rsidRPr="00FD2C4E" w:rsidRDefault="001C5DAB"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40682</w:t>
            </w:r>
          </w:p>
        </w:tc>
        <w:tc>
          <w:tcPr>
            <w:tcW w:w="630" w:type="pct"/>
            <w:noWrap/>
            <w:vAlign w:val="bottom"/>
          </w:tcPr>
          <w:p w14:paraId="4CB1EFFB" w14:textId="335DCB47" w:rsidR="001C5DAB" w:rsidRPr="00FD2C4E" w:rsidRDefault="001C5DAB"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9191,96</w:t>
            </w:r>
          </w:p>
        </w:tc>
        <w:tc>
          <w:tcPr>
            <w:tcW w:w="542" w:type="pct"/>
            <w:vAlign w:val="bottom"/>
          </w:tcPr>
          <w:p w14:paraId="61505855" w14:textId="74C806AA" w:rsidR="001C5DAB" w:rsidRPr="00FD2C4E" w:rsidRDefault="001C5DAB"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31302,45</w:t>
            </w:r>
          </w:p>
        </w:tc>
      </w:tr>
    </w:tbl>
    <w:p w14:paraId="6873CE9A" w14:textId="418CC413"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Действующие источники обеспечивают 100% электроснабжения городского поселения Лянтор в части зон ответственности МУП «СРЭС». Проблем в части рациональности зон действия существующих источников электроснабжения не выявлено.</w:t>
      </w:r>
    </w:p>
    <w:p w14:paraId="3DC9CAE7" w14:textId="7FAF0572"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В городском поселении Лянтор на розничном рынке полностью налажен учет потребляемой электрической энергии, в том числе оснащены приборами учета энергоресурсов котельные и водоочистные сооружения.</w:t>
      </w:r>
    </w:p>
    <w:p w14:paraId="486A878E" w14:textId="77777777"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Обеспеченность населения приборами учета электроэнергии на территории городского поселения составляет 100%.</w:t>
      </w:r>
    </w:p>
    <w:p w14:paraId="39DF3CAF" w14:textId="15FE3C14"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 xml:space="preserve">Электрическая энергия, поставляемая потребителям городского поселения Лянтор, соответствует нормам качества, устанавливаемым </w:t>
      </w:r>
      <w:r w:rsidR="00CA4FD8" w:rsidRPr="00FD2C4E">
        <w:rPr>
          <w:rFonts w:ascii="Times New Roman" w:hAnsi="Times New Roman" w:cs="Times New Roman"/>
        </w:rPr>
        <w:br/>
      </w:r>
      <w:r w:rsidRPr="00FD2C4E">
        <w:rPr>
          <w:rFonts w:ascii="Times New Roman" w:hAnsi="Times New Roman" w:cs="Times New Roman"/>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4427E735" w14:textId="488E6CC8"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Основными факторами, отрицательно влияющими на здоровье людей и окружающую среду в системе электроснабжения городского поселения Лянтор, являются:</w:t>
      </w:r>
    </w:p>
    <w:p w14:paraId="624F25F0" w14:textId="77777777"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переменное электромагнитное поле, создаваемое открытыми распределительными устройствами и проходящими по территории городского поселения высоковольтными линиями электропередачи;</w:t>
      </w:r>
    </w:p>
    <w:p w14:paraId="116F5E21" w14:textId="77777777"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шум и вибрации, главными источниками которых являются силовые трансформаторы электрических подстанций, распределительных пунктов и трансформаторных подстанций;</w:t>
      </w:r>
    </w:p>
    <w:p w14:paraId="787AC7B7" w14:textId="2431650C"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 xml:space="preserve">потенциальная опасность поражения электрическим током при </w:t>
      </w:r>
      <w:r w:rsidR="00CA4FD8" w:rsidRPr="00FD2C4E">
        <w:rPr>
          <w:rFonts w:ascii="Times New Roman" w:hAnsi="Times New Roman" w:cs="Times New Roman"/>
        </w:rPr>
        <w:br/>
      </w:r>
      <w:r w:rsidRPr="00FD2C4E">
        <w:rPr>
          <w:rFonts w:ascii="Times New Roman" w:hAnsi="Times New Roman" w:cs="Times New Roman"/>
        </w:rPr>
        <w:t xml:space="preserve">возникновении обрывов неизолированных проводов воздушных линий </w:t>
      </w:r>
      <w:r w:rsidR="00CA4FD8" w:rsidRPr="00FD2C4E">
        <w:rPr>
          <w:rFonts w:ascii="Times New Roman" w:hAnsi="Times New Roman" w:cs="Times New Roman"/>
        </w:rPr>
        <w:br/>
      </w:r>
      <w:r w:rsidRPr="00FD2C4E">
        <w:rPr>
          <w:rFonts w:ascii="Times New Roman" w:hAnsi="Times New Roman" w:cs="Times New Roman"/>
        </w:rPr>
        <w:t xml:space="preserve">электропередачи 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и 6-10 </w:t>
      </w:r>
      <w:proofErr w:type="spellStart"/>
      <w:r w:rsidRPr="00FD2C4E">
        <w:rPr>
          <w:rFonts w:ascii="Times New Roman" w:hAnsi="Times New Roman" w:cs="Times New Roman"/>
        </w:rPr>
        <w:t>кВ</w:t>
      </w:r>
      <w:proofErr w:type="spellEnd"/>
      <w:r w:rsidRPr="00FD2C4E">
        <w:rPr>
          <w:rFonts w:ascii="Times New Roman" w:hAnsi="Times New Roman" w:cs="Times New Roman"/>
        </w:rPr>
        <w:t>, имеющих достаточно большую распространенность по территории городского поселения;</w:t>
      </w:r>
    </w:p>
    <w:p w14:paraId="194CAC5F" w14:textId="77777777"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 xml:space="preserve">повышенная </w:t>
      </w:r>
      <w:proofErr w:type="spellStart"/>
      <w:r w:rsidRPr="00FD2C4E">
        <w:rPr>
          <w:rFonts w:ascii="Times New Roman" w:hAnsi="Times New Roman" w:cs="Times New Roman"/>
        </w:rPr>
        <w:t>пожароопасность</w:t>
      </w:r>
      <w:proofErr w:type="spellEnd"/>
      <w:r w:rsidRPr="00FD2C4E">
        <w:rPr>
          <w:rFonts w:ascii="Times New Roman" w:hAnsi="Times New Roman" w:cs="Times New Roman"/>
        </w:rPr>
        <w:t xml:space="preserve"> применяемого маслонаполненного электрооборудования электрических подстанций, распределительных пунктов, трансформаторных подстанций, усугубленная значительным износом большого количества эксплуатируемых силовых трансформаторов и выключателей.</w:t>
      </w:r>
    </w:p>
    <w:p w14:paraId="110FA18B" w14:textId="443ADBE5"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lastRenderedPageBreak/>
        <w:t xml:space="preserve">Для предотвращения воздействия опасных факторов при эксплуатации электрооборудования организациями выполняются мероприятия, определенные </w:t>
      </w:r>
      <w:r w:rsidR="00CA4FD8" w:rsidRPr="00FD2C4E">
        <w:rPr>
          <w:rFonts w:ascii="Times New Roman" w:hAnsi="Times New Roman" w:cs="Times New Roman"/>
        </w:rPr>
        <w:br/>
      </w:r>
      <w:r w:rsidRPr="00FD2C4E">
        <w:rPr>
          <w:rFonts w:ascii="Times New Roman" w:hAnsi="Times New Roman" w:cs="Times New Roman"/>
        </w:rPr>
        <w:t>ГОСТ, СанПиН и предусмотренные сводами правил.</w:t>
      </w:r>
    </w:p>
    <w:p w14:paraId="725EA4D9" w14:textId="2E97CFE7"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Отрицательное влияние опасных и вредных факторов действующих объектов системы электроснабжения городского поселения находится в допустимых пределах.</w:t>
      </w:r>
    </w:p>
    <w:p w14:paraId="291E9873" w14:textId="265C1CBF" w:rsidR="003338AC" w:rsidRPr="00FD2C4E" w:rsidRDefault="003338AC" w:rsidP="00B061A0">
      <w:pPr>
        <w:pStyle w:val="a7"/>
        <w:rPr>
          <w:rFonts w:ascii="Times New Roman" w:hAnsi="Times New Roman" w:cs="Times New Roman"/>
        </w:rPr>
      </w:pPr>
      <w:r w:rsidRPr="00FD2C4E">
        <w:rPr>
          <w:rFonts w:ascii="Times New Roman" w:hAnsi="Times New Roman" w:cs="Times New Roman"/>
        </w:rPr>
        <w:t xml:space="preserve">Гарантирующим поставщиком электрической энергии на территории городского поселения Лянтор является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является крупнейшим гарантирующим поставщиком на территории Тюменской области, Ханты-Мансийского автономного округа – Югры и Ямало-Ненецкого автономного округа. Границы зоны деятельности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определены решением РЭК Тюменской области, </w:t>
      </w:r>
      <w:r w:rsidR="00CA4FD8" w:rsidRPr="00FD2C4E">
        <w:rPr>
          <w:rFonts w:ascii="Times New Roman" w:hAnsi="Times New Roman" w:cs="Times New Roman"/>
        </w:rPr>
        <w:br/>
      </w:r>
      <w:r w:rsidRPr="00FD2C4E">
        <w:rPr>
          <w:rFonts w:ascii="Times New Roman" w:hAnsi="Times New Roman" w:cs="Times New Roman"/>
        </w:rPr>
        <w:t xml:space="preserve">Ханты-Мансийского автономного округа - Югры и Ямало-Ненецкого автономного округа от 09 июля 2007 года № 44.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осуществляет свою деятельность в соответствии с Основными </w:t>
      </w:r>
      <w:hyperlink r:id="rId14" w:anchor="dst100061" w:history="1">
        <w:r w:rsidRPr="00FD2C4E">
          <w:rPr>
            <w:rFonts w:ascii="Times New Roman" w:hAnsi="Times New Roman" w:cs="Times New Roman"/>
          </w:rPr>
          <w:t>положения</w:t>
        </w:r>
      </w:hyperlink>
      <w:r w:rsidRPr="00FD2C4E">
        <w:rPr>
          <w:rFonts w:ascii="Times New Roman" w:hAnsi="Times New Roman" w:cs="Times New Roman"/>
        </w:rPr>
        <w:t xml:space="preserve"> функционирования розничных рынков электрической энергии, утверждёнными Постановлением Правительства Российской Федерации от 04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14:paraId="15CB4AB3" w14:textId="760265D4"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Информация по утверждённым для потребителей тарифам на электрическую энергию (население и приравнённые к нему категории) за период 2015 – 2020 гг. представлена ниже (</w:t>
      </w:r>
      <w:r w:rsidR="00E97E04" w:rsidRPr="00FD2C4E">
        <w:rPr>
          <w:rFonts w:ascii="Times New Roman" w:hAnsi="Times New Roman" w:cs="Times New Roman"/>
          <w:b/>
          <w:bCs/>
          <w:iCs/>
          <w:szCs w:val="28"/>
        </w:rPr>
        <w:fldChar w:fldCharType="begin"/>
      </w:r>
      <w:r w:rsidR="00E97E04" w:rsidRPr="00FD2C4E">
        <w:rPr>
          <w:rFonts w:ascii="Times New Roman" w:hAnsi="Times New Roman" w:cs="Times New Roman"/>
          <w:bCs/>
          <w:szCs w:val="28"/>
        </w:rPr>
        <w:instrText xml:space="preserve"> REF _Ref57798239 \h  \* MERGEFORMAT </w:instrText>
      </w:r>
      <w:r w:rsidR="00E97E04" w:rsidRPr="00FD2C4E">
        <w:rPr>
          <w:rFonts w:ascii="Times New Roman" w:hAnsi="Times New Roman" w:cs="Times New Roman"/>
          <w:b/>
          <w:bCs/>
          <w:iCs/>
          <w:szCs w:val="28"/>
        </w:rPr>
      </w:r>
      <w:r w:rsidR="00E97E04" w:rsidRPr="00FD2C4E">
        <w:rPr>
          <w:rFonts w:ascii="Times New Roman" w:hAnsi="Times New Roman" w:cs="Times New Roman"/>
          <w:b/>
          <w:bCs/>
          <w:iCs/>
          <w:szCs w:val="28"/>
        </w:rPr>
        <w:fldChar w:fldCharType="separate"/>
      </w:r>
      <w:r w:rsidR="00966B1D" w:rsidRPr="00966B1D">
        <w:rPr>
          <w:rFonts w:ascii="Times New Roman" w:hAnsi="Times New Roman" w:cs="Times New Roman"/>
          <w:bCs/>
          <w:szCs w:val="28"/>
        </w:rPr>
        <w:t>Таблица</w:t>
      </w:r>
      <w:r w:rsidR="00966B1D" w:rsidRPr="00966B1D">
        <w:rPr>
          <w:rFonts w:ascii="Times New Roman" w:hAnsi="Times New Roman" w:cs="Times New Roman"/>
          <w:bCs/>
        </w:rPr>
        <w:t xml:space="preserve"> </w:t>
      </w:r>
      <w:r w:rsidR="00966B1D" w:rsidRPr="00966B1D">
        <w:rPr>
          <w:rFonts w:ascii="Times New Roman" w:hAnsi="Times New Roman" w:cs="Times New Roman"/>
          <w:bCs/>
          <w:noProof/>
        </w:rPr>
        <w:t>8</w:t>
      </w:r>
      <w:r w:rsidR="00E97E04" w:rsidRPr="00FD2C4E">
        <w:rPr>
          <w:rFonts w:ascii="Times New Roman" w:hAnsi="Times New Roman" w:cs="Times New Roman"/>
          <w:b/>
          <w:bCs/>
          <w:iCs/>
        </w:rPr>
        <w:fldChar w:fldCharType="end"/>
      </w:r>
      <w:r w:rsidRPr="00FD2C4E">
        <w:rPr>
          <w:rFonts w:ascii="Times New Roman" w:hAnsi="Times New Roman" w:cs="Times New Roman"/>
          <w:bCs/>
        </w:rPr>
        <w:t>).</w:t>
      </w:r>
    </w:p>
    <w:p w14:paraId="288E6CFF" w14:textId="77777777" w:rsidR="003338AC" w:rsidRPr="00FD2C4E" w:rsidRDefault="003338AC" w:rsidP="00B061A0">
      <w:pPr>
        <w:pStyle w:val="a7"/>
        <w:rPr>
          <w:rFonts w:ascii="Times New Roman" w:hAnsi="Times New Roman" w:cs="Times New Roman"/>
        </w:rPr>
        <w:sectPr w:rsidR="003338AC" w:rsidRPr="00FD2C4E" w:rsidSect="00457A14">
          <w:headerReference w:type="default" r:id="rId15"/>
          <w:pgSz w:w="11906" w:h="16838"/>
          <w:pgMar w:top="1134" w:right="850" w:bottom="568" w:left="1134" w:header="708" w:footer="708" w:gutter="0"/>
          <w:cols w:space="708"/>
          <w:docGrid w:linePitch="360"/>
        </w:sectPr>
      </w:pPr>
      <w:bookmarkStart w:id="16" w:name="_Ref54883239"/>
    </w:p>
    <w:p w14:paraId="43B7951B" w14:textId="3317AD5D" w:rsidR="003338AC" w:rsidRPr="00FD2C4E" w:rsidRDefault="003338AC" w:rsidP="00B061A0">
      <w:pPr>
        <w:pStyle w:val="af"/>
        <w:rPr>
          <w:rFonts w:ascii="Times New Roman" w:hAnsi="Times New Roman" w:cs="Times New Roman"/>
        </w:rPr>
      </w:pPr>
      <w:bookmarkStart w:id="17" w:name="_Ref57798239"/>
      <w:r w:rsidRPr="00FD2C4E">
        <w:rPr>
          <w:rFonts w:ascii="Times New Roman" w:hAnsi="Times New Roman" w:cs="Times New Roman"/>
        </w:rPr>
        <w:lastRenderedPageBreak/>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8</w:t>
      </w:r>
      <w:r w:rsidR="00B061A0" w:rsidRPr="00FD2C4E">
        <w:rPr>
          <w:rFonts w:ascii="Times New Roman" w:hAnsi="Times New Roman" w:cs="Times New Roman"/>
          <w:noProof/>
        </w:rPr>
        <w:fldChar w:fldCharType="end"/>
      </w:r>
      <w:bookmarkEnd w:id="16"/>
      <w:bookmarkEnd w:id="17"/>
      <w:r w:rsidRPr="00FD2C4E">
        <w:rPr>
          <w:rFonts w:ascii="Times New Roman" w:hAnsi="Times New Roman" w:cs="Times New Roman"/>
        </w:rPr>
        <w:t xml:space="preserve"> – Утверждённые тарифы на электрическую энергию для населения и приравнённых к нему категорий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950"/>
        <w:gridCol w:w="950"/>
        <w:gridCol w:w="949"/>
        <w:gridCol w:w="949"/>
        <w:gridCol w:w="949"/>
        <w:gridCol w:w="949"/>
        <w:gridCol w:w="949"/>
        <w:gridCol w:w="949"/>
        <w:gridCol w:w="949"/>
        <w:gridCol w:w="949"/>
        <w:gridCol w:w="949"/>
        <w:gridCol w:w="964"/>
      </w:tblGrid>
      <w:tr w:rsidR="00B061A0" w:rsidRPr="00FD2C4E" w14:paraId="58897417" w14:textId="77777777" w:rsidTr="00431758">
        <w:trPr>
          <w:cantSplit/>
          <w:trHeight w:val="1387"/>
          <w:tblHeader/>
        </w:trPr>
        <w:tc>
          <w:tcPr>
            <w:tcW w:w="1083" w:type="pct"/>
            <w:shd w:val="clear" w:color="auto" w:fill="auto"/>
            <w:vAlign w:val="center"/>
            <w:hideMark/>
          </w:tcPr>
          <w:p w14:paraId="74E0012D"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 </w:t>
            </w:r>
          </w:p>
        </w:tc>
        <w:tc>
          <w:tcPr>
            <w:tcW w:w="326" w:type="pct"/>
            <w:shd w:val="clear" w:color="auto" w:fill="auto"/>
            <w:textDirection w:val="btLr"/>
            <w:vAlign w:val="center"/>
            <w:hideMark/>
          </w:tcPr>
          <w:p w14:paraId="509A096B"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01.01.2015 – 30.06.2015</w:t>
            </w:r>
          </w:p>
        </w:tc>
        <w:tc>
          <w:tcPr>
            <w:tcW w:w="326" w:type="pct"/>
            <w:shd w:val="clear" w:color="auto" w:fill="auto"/>
            <w:textDirection w:val="btLr"/>
            <w:vAlign w:val="center"/>
          </w:tcPr>
          <w:p w14:paraId="40682144"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01.07.2015 – 31.12.2015</w:t>
            </w:r>
          </w:p>
        </w:tc>
        <w:tc>
          <w:tcPr>
            <w:tcW w:w="326" w:type="pct"/>
            <w:shd w:val="clear" w:color="auto" w:fill="auto"/>
            <w:textDirection w:val="btLr"/>
            <w:vAlign w:val="center"/>
          </w:tcPr>
          <w:p w14:paraId="75D10DE8"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01.01.2016 – 30.06.2016</w:t>
            </w:r>
          </w:p>
        </w:tc>
        <w:tc>
          <w:tcPr>
            <w:tcW w:w="326" w:type="pct"/>
            <w:shd w:val="clear" w:color="auto" w:fill="auto"/>
            <w:textDirection w:val="btLr"/>
            <w:vAlign w:val="center"/>
          </w:tcPr>
          <w:p w14:paraId="700F862C"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01.07.2016 – 31.12.2016</w:t>
            </w:r>
          </w:p>
        </w:tc>
        <w:tc>
          <w:tcPr>
            <w:tcW w:w="326" w:type="pct"/>
            <w:shd w:val="clear" w:color="auto" w:fill="auto"/>
            <w:textDirection w:val="btLr"/>
            <w:vAlign w:val="center"/>
          </w:tcPr>
          <w:p w14:paraId="1E9B40CB"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01.01.2017 – 30.06.2017</w:t>
            </w:r>
          </w:p>
        </w:tc>
        <w:tc>
          <w:tcPr>
            <w:tcW w:w="326" w:type="pct"/>
            <w:shd w:val="clear" w:color="auto" w:fill="auto"/>
            <w:textDirection w:val="btLr"/>
            <w:vAlign w:val="center"/>
          </w:tcPr>
          <w:p w14:paraId="45117A7F"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01.07.2017 – 31.12.2017</w:t>
            </w:r>
          </w:p>
        </w:tc>
        <w:tc>
          <w:tcPr>
            <w:tcW w:w="326" w:type="pct"/>
            <w:shd w:val="clear" w:color="auto" w:fill="auto"/>
            <w:textDirection w:val="btLr"/>
            <w:vAlign w:val="center"/>
          </w:tcPr>
          <w:p w14:paraId="4A95304E"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01.01.2018 – 30.06.2018</w:t>
            </w:r>
          </w:p>
        </w:tc>
        <w:tc>
          <w:tcPr>
            <w:tcW w:w="326" w:type="pct"/>
            <w:shd w:val="clear" w:color="auto" w:fill="auto"/>
            <w:textDirection w:val="btLr"/>
            <w:vAlign w:val="center"/>
          </w:tcPr>
          <w:p w14:paraId="586AF5D4"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01.07.2018 – 31.12.2018</w:t>
            </w:r>
          </w:p>
        </w:tc>
        <w:tc>
          <w:tcPr>
            <w:tcW w:w="326" w:type="pct"/>
            <w:shd w:val="clear" w:color="auto" w:fill="auto"/>
            <w:textDirection w:val="btLr"/>
            <w:vAlign w:val="center"/>
          </w:tcPr>
          <w:p w14:paraId="1A65A986"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01.01.2019 – 30.06.2019</w:t>
            </w:r>
          </w:p>
        </w:tc>
        <w:tc>
          <w:tcPr>
            <w:tcW w:w="326" w:type="pct"/>
            <w:shd w:val="clear" w:color="auto" w:fill="auto"/>
            <w:textDirection w:val="btLr"/>
            <w:vAlign w:val="center"/>
          </w:tcPr>
          <w:p w14:paraId="4925358C"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01.07.2019 – 31.12.2019</w:t>
            </w:r>
          </w:p>
        </w:tc>
        <w:tc>
          <w:tcPr>
            <w:tcW w:w="326" w:type="pct"/>
            <w:shd w:val="clear" w:color="auto" w:fill="auto"/>
            <w:textDirection w:val="btLr"/>
            <w:vAlign w:val="center"/>
          </w:tcPr>
          <w:p w14:paraId="33841AB8"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w:t>
            </w:r>
            <w:r w:rsidRPr="00FD2C4E">
              <w:rPr>
                <w:rFonts w:ascii="Times New Roman" w:eastAsia="Times New Roman" w:hAnsi="Times New Roman" w:cs="Times New Roman"/>
                <w:b/>
                <w:sz w:val="20"/>
                <w:szCs w:val="20"/>
                <w:lang w:val="en-US"/>
              </w:rPr>
              <w:t>1</w:t>
            </w:r>
            <w:r w:rsidRPr="00FD2C4E">
              <w:rPr>
                <w:rFonts w:ascii="Times New Roman" w:eastAsia="Times New Roman" w:hAnsi="Times New Roman" w:cs="Times New Roman"/>
                <w:b/>
                <w:sz w:val="20"/>
                <w:szCs w:val="20"/>
              </w:rPr>
              <w:t>.20</w:t>
            </w:r>
            <w:r w:rsidRPr="00FD2C4E">
              <w:rPr>
                <w:rFonts w:ascii="Times New Roman" w:eastAsia="Times New Roman" w:hAnsi="Times New Roman" w:cs="Times New Roman"/>
                <w:b/>
                <w:sz w:val="20"/>
                <w:szCs w:val="20"/>
                <w:lang w:val="en-US"/>
              </w:rPr>
              <w:t>20</w:t>
            </w:r>
            <w:r w:rsidRPr="00FD2C4E">
              <w:rPr>
                <w:rFonts w:ascii="Times New Roman" w:eastAsia="Times New Roman" w:hAnsi="Times New Roman" w:cs="Times New Roman"/>
                <w:b/>
                <w:sz w:val="20"/>
                <w:szCs w:val="20"/>
              </w:rPr>
              <w:t xml:space="preserve"> – 3</w:t>
            </w:r>
            <w:r w:rsidRPr="00FD2C4E">
              <w:rPr>
                <w:rFonts w:ascii="Times New Roman" w:eastAsia="Times New Roman" w:hAnsi="Times New Roman" w:cs="Times New Roman"/>
                <w:b/>
                <w:sz w:val="20"/>
                <w:szCs w:val="20"/>
                <w:lang w:val="en-US"/>
              </w:rPr>
              <w:t>0</w:t>
            </w:r>
            <w:r w:rsidRPr="00FD2C4E">
              <w:rPr>
                <w:rFonts w:ascii="Times New Roman" w:eastAsia="Times New Roman" w:hAnsi="Times New Roman" w:cs="Times New Roman"/>
                <w:b/>
                <w:sz w:val="20"/>
                <w:szCs w:val="20"/>
              </w:rPr>
              <w:t>.</w:t>
            </w:r>
            <w:r w:rsidRPr="00FD2C4E">
              <w:rPr>
                <w:rFonts w:ascii="Times New Roman" w:eastAsia="Times New Roman" w:hAnsi="Times New Roman" w:cs="Times New Roman"/>
                <w:b/>
                <w:sz w:val="20"/>
                <w:szCs w:val="20"/>
                <w:lang w:val="en-US"/>
              </w:rPr>
              <w:t>06</w:t>
            </w:r>
            <w:r w:rsidRPr="00FD2C4E">
              <w:rPr>
                <w:rFonts w:ascii="Times New Roman" w:eastAsia="Times New Roman" w:hAnsi="Times New Roman" w:cs="Times New Roman"/>
                <w:b/>
                <w:sz w:val="20"/>
                <w:szCs w:val="20"/>
              </w:rPr>
              <w:t>.20</w:t>
            </w:r>
            <w:r w:rsidRPr="00FD2C4E">
              <w:rPr>
                <w:rFonts w:ascii="Times New Roman" w:eastAsia="Times New Roman" w:hAnsi="Times New Roman" w:cs="Times New Roman"/>
                <w:b/>
                <w:sz w:val="20"/>
                <w:szCs w:val="20"/>
                <w:lang w:val="en-US"/>
              </w:rPr>
              <w:t>20</w:t>
            </w:r>
          </w:p>
        </w:tc>
        <w:tc>
          <w:tcPr>
            <w:tcW w:w="331" w:type="pct"/>
            <w:shd w:val="clear" w:color="auto" w:fill="auto"/>
            <w:textDirection w:val="btLr"/>
            <w:vAlign w:val="center"/>
          </w:tcPr>
          <w:p w14:paraId="6E01DD08"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w:t>
            </w:r>
            <w:r w:rsidRPr="00FD2C4E">
              <w:rPr>
                <w:rFonts w:ascii="Times New Roman" w:eastAsia="Times New Roman" w:hAnsi="Times New Roman" w:cs="Times New Roman"/>
                <w:b/>
                <w:sz w:val="20"/>
                <w:szCs w:val="20"/>
                <w:lang w:val="en-US"/>
              </w:rPr>
              <w:t>20</w:t>
            </w:r>
            <w:r w:rsidRPr="00FD2C4E">
              <w:rPr>
                <w:rFonts w:ascii="Times New Roman" w:eastAsia="Times New Roman" w:hAnsi="Times New Roman" w:cs="Times New Roman"/>
                <w:b/>
                <w:sz w:val="20"/>
                <w:szCs w:val="20"/>
              </w:rPr>
              <w:t xml:space="preserve"> – 31.12.20</w:t>
            </w:r>
            <w:r w:rsidRPr="00FD2C4E">
              <w:rPr>
                <w:rFonts w:ascii="Times New Roman" w:eastAsia="Times New Roman" w:hAnsi="Times New Roman" w:cs="Times New Roman"/>
                <w:b/>
                <w:sz w:val="20"/>
                <w:szCs w:val="20"/>
                <w:lang w:val="en-US"/>
              </w:rPr>
              <w:t>20</w:t>
            </w:r>
          </w:p>
        </w:tc>
      </w:tr>
    </w:tbl>
    <w:p w14:paraId="3C2B8CF1" w14:textId="77777777" w:rsidR="00431758" w:rsidRPr="00FD2C4E" w:rsidRDefault="00431758" w:rsidP="00431758">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950"/>
        <w:gridCol w:w="950"/>
        <w:gridCol w:w="949"/>
        <w:gridCol w:w="949"/>
        <w:gridCol w:w="949"/>
        <w:gridCol w:w="949"/>
        <w:gridCol w:w="949"/>
        <w:gridCol w:w="949"/>
        <w:gridCol w:w="949"/>
        <w:gridCol w:w="949"/>
        <w:gridCol w:w="949"/>
        <w:gridCol w:w="964"/>
      </w:tblGrid>
      <w:tr w:rsidR="00B379D3" w:rsidRPr="00FD2C4E" w14:paraId="7167B151" w14:textId="77777777" w:rsidTr="00431758">
        <w:trPr>
          <w:cantSplit/>
          <w:trHeight w:val="227"/>
          <w:tblHeader/>
        </w:trPr>
        <w:tc>
          <w:tcPr>
            <w:tcW w:w="1083" w:type="pct"/>
            <w:shd w:val="clear" w:color="auto" w:fill="auto"/>
            <w:vAlign w:val="center"/>
          </w:tcPr>
          <w:p w14:paraId="5CDD8EE3" w14:textId="1C8B3406"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w:t>
            </w:r>
          </w:p>
        </w:tc>
        <w:tc>
          <w:tcPr>
            <w:tcW w:w="326" w:type="pct"/>
            <w:shd w:val="clear" w:color="auto" w:fill="auto"/>
            <w:vAlign w:val="center"/>
          </w:tcPr>
          <w:p w14:paraId="3ABF74E7" w14:textId="23578D3E"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w:t>
            </w:r>
          </w:p>
        </w:tc>
        <w:tc>
          <w:tcPr>
            <w:tcW w:w="326" w:type="pct"/>
            <w:shd w:val="clear" w:color="auto" w:fill="auto"/>
            <w:vAlign w:val="center"/>
          </w:tcPr>
          <w:p w14:paraId="5DF4A4F9" w14:textId="70D24CCD"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3</w:t>
            </w:r>
          </w:p>
        </w:tc>
        <w:tc>
          <w:tcPr>
            <w:tcW w:w="326" w:type="pct"/>
            <w:shd w:val="clear" w:color="auto" w:fill="auto"/>
            <w:vAlign w:val="center"/>
          </w:tcPr>
          <w:p w14:paraId="0D69C33F" w14:textId="4ED9470A"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4</w:t>
            </w:r>
          </w:p>
        </w:tc>
        <w:tc>
          <w:tcPr>
            <w:tcW w:w="326" w:type="pct"/>
            <w:shd w:val="clear" w:color="auto" w:fill="auto"/>
            <w:vAlign w:val="center"/>
          </w:tcPr>
          <w:p w14:paraId="2D73F2BF" w14:textId="00871A23"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5</w:t>
            </w:r>
          </w:p>
        </w:tc>
        <w:tc>
          <w:tcPr>
            <w:tcW w:w="326" w:type="pct"/>
            <w:shd w:val="clear" w:color="auto" w:fill="auto"/>
            <w:vAlign w:val="center"/>
          </w:tcPr>
          <w:p w14:paraId="54345F54" w14:textId="5A025979"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6</w:t>
            </w:r>
          </w:p>
        </w:tc>
        <w:tc>
          <w:tcPr>
            <w:tcW w:w="326" w:type="pct"/>
            <w:shd w:val="clear" w:color="auto" w:fill="auto"/>
            <w:vAlign w:val="center"/>
          </w:tcPr>
          <w:p w14:paraId="783A0077" w14:textId="272F6FF8"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7</w:t>
            </w:r>
          </w:p>
        </w:tc>
        <w:tc>
          <w:tcPr>
            <w:tcW w:w="326" w:type="pct"/>
            <w:shd w:val="clear" w:color="auto" w:fill="auto"/>
            <w:vAlign w:val="center"/>
          </w:tcPr>
          <w:p w14:paraId="6430C519" w14:textId="61E74972"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8</w:t>
            </w:r>
          </w:p>
        </w:tc>
        <w:tc>
          <w:tcPr>
            <w:tcW w:w="326" w:type="pct"/>
            <w:shd w:val="clear" w:color="auto" w:fill="auto"/>
            <w:vAlign w:val="center"/>
          </w:tcPr>
          <w:p w14:paraId="3E063144" w14:textId="00F977C7"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9</w:t>
            </w:r>
          </w:p>
        </w:tc>
        <w:tc>
          <w:tcPr>
            <w:tcW w:w="326" w:type="pct"/>
            <w:shd w:val="clear" w:color="auto" w:fill="auto"/>
            <w:vAlign w:val="center"/>
          </w:tcPr>
          <w:p w14:paraId="0E9CC7BC" w14:textId="04F141C6"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10</w:t>
            </w:r>
          </w:p>
        </w:tc>
        <w:tc>
          <w:tcPr>
            <w:tcW w:w="326" w:type="pct"/>
            <w:shd w:val="clear" w:color="auto" w:fill="auto"/>
            <w:vAlign w:val="center"/>
          </w:tcPr>
          <w:p w14:paraId="2FA73C75" w14:textId="36750DF1"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11</w:t>
            </w:r>
          </w:p>
        </w:tc>
        <w:tc>
          <w:tcPr>
            <w:tcW w:w="326" w:type="pct"/>
            <w:shd w:val="clear" w:color="auto" w:fill="auto"/>
            <w:vAlign w:val="center"/>
          </w:tcPr>
          <w:p w14:paraId="3DC72115" w14:textId="43A49531"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12</w:t>
            </w:r>
          </w:p>
        </w:tc>
        <w:tc>
          <w:tcPr>
            <w:tcW w:w="331" w:type="pct"/>
            <w:shd w:val="clear" w:color="auto" w:fill="auto"/>
            <w:vAlign w:val="center"/>
          </w:tcPr>
          <w:p w14:paraId="1B4CEE89" w14:textId="1BFC4CF3"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13</w:t>
            </w:r>
          </w:p>
        </w:tc>
      </w:tr>
      <w:tr w:rsidR="00B379D3" w:rsidRPr="00FD2C4E" w14:paraId="67DD688E" w14:textId="77777777" w:rsidTr="00431758">
        <w:trPr>
          <w:trHeight w:val="20"/>
        </w:trPr>
        <w:tc>
          <w:tcPr>
            <w:tcW w:w="5000" w:type="pct"/>
            <w:gridSpan w:val="13"/>
            <w:shd w:val="clear" w:color="auto" w:fill="auto"/>
            <w:vAlign w:val="center"/>
          </w:tcPr>
          <w:p w14:paraId="2C377DAF" w14:textId="77777777" w:rsidR="003338AC" w:rsidRPr="00FD2C4E" w:rsidRDefault="003338AC"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Население и приравненные к ним категории потребителей</w:t>
            </w:r>
          </w:p>
        </w:tc>
      </w:tr>
      <w:tr w:rsidR="00B379D3" w:rsidRPr="00FD2C4E" w14:paraId="3D281CF0" w14:textId="77777777" w:rsidTr="00431758">
        <w:trPr>
          <w:trHeight w:val="20"/>
        </w:trPr>
        <w:tc>
          <w:tcPr>
            <w:tcW w:w="1083" w:type="pct"/>
            <w:shd w:val="clear" w:color="auto" w:fill="auto"/>
            <w:vAlign w:val="center"/>
            <w:hideMark/>
          </w:tcPr>
          <w:p w14:paraId="34010274" w14:textId="77777777" w:rsidR="003338AC" w:rsidRPr="00FD2C4E" w:rsidRDefault="003338AC" w:rsidP="00431758">
            <w:pPr>
              <w:spacing w:after="0" w:line="240" w:lineRule="auto"/>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w:t>
            </w:r>
          </w:p>
        </w:tc>
        <w:tc>
          <w:tcPr>
            <w:tcW w:w="326" w:type="pct"/>
            <w:shd w:val="clear" w:color="auto" w:fill="auto"/>
            <w:vAlign w:val="center"/>
            <w:hideMark/>
          </w:tcPr>
          <w:p w14:paraId="25C7E11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2,25</w:t>
            </w:r>
          </w:p>
        </w:tc>
        <w:tc>
          <w:tcPr>
            <w:tcW w:w="326" w:type="pct"/>
            <w:shd w:val="clear" w:color="auto" w:fill="auto"/>
            <w:vAlign w:val="center"/>
          </w:tcPr>
          <w:p w14:paraId="001273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2,44</w:t>
            </w:r>
          </w:p>
        </w:tc>
        <w:tc>
          <w:tcPr>
            <w:tcW w:w="326" w:type="pct"/>
            <w:shd w:val="clear" w:color="auto" w:fill="auto"/>
            <w:vAlign w:val="center"/>
          </w:tcPr>
          <w:p w14:paraId="5EF6967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2,44</w:t>
            </w:r>
          </w:p>
        </w:tc>
        <w:tc>
          <w:tcPr>
            <w:tcW w:w="326" w:type="pct"/>
            <w:shd w:val="clear" w:color="auto" w:fill="auto"/>
            <w:vAlign w:val="center"/>
          </w:tcPr>
          <w:p w14:paraId="34F6B8E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2,58</w:t>
            </w:r>
          </w:p>
        </w:tc>
        <w:tc>
          <w:tcPr>
            <w:tcW w:w="326" w:type="pct"/>
            <w:shd w:val="clear" w:color="auto" w:fill="auto"/>
            <w:noWrap/>
            <w:vAlign w:val="center"/>
          </w:tcPr>
          <w:p w14:paraId="782173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2,58</w:t>
            </w:r>
          </w:p>
        </w:tc>
        <w:tc>
          <w:tcPr>
            <w:tcW w:w="326" w:type="pct"/>
            <w:shd w:val="clear" w:color="auto" w:fill="auto"/>
            <w:noWrap/>
            <w:vAlign w:val="center"/>
          </w:tcPr>
          <w:p w14:paraId="36513F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660EDA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62EE3F3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2,78</w:t>
            </w:r>
          </w:p>
        </w:tc>
        <w:tc>
          <w:tcPr>
            <w:tcW w:w="326" w:type="pct"/>
            <w:shd w:val="clear" w:color="auto" w:fill="auto"/>
            <w:vAlign w:val="center"/>
          </w:tcPr>
          <w:p w14:paraId="68FC54B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2,82</w:t>
            </w:r>
          </w:p>
        </w:tc>
        <w:tc>
          <w:tcPr>
            <w:tcW w:w="326" w:type="pct"/>
            <w:shd w:val="clear" w:color="auto" w:fill="auto"/>
            <w:vAlign w:val="center"/>
          </w:tcPr>
          <w:p w14:paraId="334B80C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26" w:type="pct"/>
            <w:shd w:val="clear" w:color="auto" w:fill="auto"/>
            <w:vAlign w:val="center"/>
          </w:tcPr>
          <w:p w14:paraId="7297E28D"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lang w:val="en-US"/>
              </w:rPr>
              <w:t>2</w:t>
            </w:r>
            <w:r w:rsidRPr="00FD2C4E">
              <w:rPr>
                <w:rFonts w:ascii="Times New Roman" w:eastAsia="Times New Roman" w:hAnsi="Times New Roman" w:cs="Times New Roman"/>
                <w:sz w:val="20"/>
                <w:szCs w:val="20"/>
              </w:rPr>
              <w:t>,</w:t>
            </w:r>
            <w:r w:rsidRPr="00FD2C4E">
              <w:rPr>
                <w:rFonts w:ascii="Times New Roman" w:eastAsia="Times New Roman" w:hAnsi="Times New Roman" w:cs="Times New Roman"/>
                <w:sz w:val="20"/>
                <w:szCs w:val="20"/>
                <w:lang w:val="en-US"/>
              </w:rPr>
              <w:t>87</w:t>
            </w:r>
          </w:p>
        </w:tc>
        <w:tc>
          <w:tcPr>
            <w:tcW w:w="331" w:type="pct"/>
            <w:shd w:val="clear" w:color="auto" w:fill="auto"/>
            <w:vAlign w:val="center"/>
          </w:tcPr>
          <w:p w14:paraId="47DB250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2,97</w:t>
            </w:r>
          </w:p>
        </w:tc>
      </w:tr>
      <w:tr w:rsidR="00B379D3" w:rsidRPr="00FD2C4E" w14:paraId="6CEE08BC" w14:textId="77777777" w:rsidTr="00431758">
        <w:trPr>
          <w:trHeight w:val="20"/>
        </w:trPr>
        <w:tc>
          <w:tcPr>
            <w:tcW w:w="1083" w:type="pct"/>
            <w:shd w:val="clear" w:color="auto" w:fill="auto"/>
            <w:vAlign w:val="center"/>
            <w:hideMark/>
          </w:tcPr>
          <w:p w14:paraId="46EB0126"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Темп прироста, %</w:t>
            </w:r>
          </w:p>
        </w:tc>
        <w:tc>
          <w:tcPr>
            <w:tcW w:w="326" w:type="pct"/>
            <w:shd w:val="clear" w:color="auto" w:fill="auto"/>
            <w:vAlign w:val="center"/>
            <w:hideMark/>
          </w:tcPr>
          <w:p w14:paraId="4097E01A"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lang w:val="en-US"/>
              </w:rPr>
              <w:t>-</w:t>
            </w:r>
          </w:p>
        </w:tc>
        <w:tc>
          <w:tcPr>
            <w:tcW w:w="326" w:type="pct"/>
            <w:shd w:val="clear" w:color="auto" w:fill="auto"/>
            <w:vAlign w:val="center"/>
          </w:tcPr>
          <w:p w14:paraId="1D7D225C"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8,44</w:t>
            </w:r>
          </w:p>
        </w:tc>
        <w:tc>
          <w:tcPr>
            <w:tcW w:w="326" w:type="pct"/>
            <w:shd w:val="clear" w:color="auto" w:fill="auto"/>
            <w:vAlign w:val="center"/>
          </w:tcPr>
          <w:p w14:paraId="649BDFE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lang w:val="en-US"/>
              </w:rPr>
              <w:t>0</w:t>
            </w:r>
          </w:p>
        </w:tc>
        <w:tc>
          <w:tcPr>
            <w:tcW w:w="326" w:type="pct"/>
            <w:shd w:val="clear" w:color="auto" w:fill="auto"/>
            <w:vAlign w:val="center"/>
          </w:tcPr>
          <w:p w14:paraId="4AE8F7B5"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5,74</w:t>
            </w:r>
          </w:p>
        </w:tc>
        <w:tc>
          <w:tcPr>
            <w:tcW w:w="326" w:type="pct"/>
            <w:shd w:val="clear" w:color="auto" w:fill="auto"/>
            <w:vAlign w:val="center"/>
          </w:tcPr>
          <w:p w14:paraId="6673B85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lang w:val="en-US"/>
              </w:rPr>
              <w:t>0</w:t>
            </w:r>
          </w:p>
        </w:tc>
        <w:tc>
          <w:tcPr>
            <w:tcW w:w="326" w:type="pct"/>
            <w:shd w:val="clear" w:color="auto" w:fill="auto"/>
            <w:vAlign w:val="center"/>
          </w:tcPr>
          <w:p w14:paraId="0073B66E"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3,88</w:t>
            </w:r>
          </w:p>
        </w:tc>
        <w:tc>
          <w:tcPr>
            <w:tcW w:w="326" w:type="pct"/>
            <w:shd w:val="clear" w:color="auto" w:fill="auto"/>
            <w:vAlign w:val="center"/>
          </w:tcPr>
          <w:p w14:paraId="722A3EB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lang w:val="en-US"/>
              </w:rPr>
              <w:t>0</w:t>
            </w:r>
          </w:p>
        </w:tc>
        <w:tc>
          <w:tcPr>
            <w:tcW w:w="326" w:type="pct"/>
            <w:shd w:val="clear" w:color="auto" w:fill="auto"/>
            <w:vAlign w:val="center"/>
          </w:tcPr>
          <w:p w14:paraId="59B62CB5"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3,73</w:t>
            </w:r>
          </w:p>
        </w:tc>
        <w:tc>
          <w:tcPr>
            <w:tcW w:w="326" w:type="pct"/>
            <w:shd w:val="clear" w:color="auto" w:fill="auto"/>
            <w:vAlign w:val="center"/>
          </w:tcPr>
          <w:p w14:paraId="3CDE02C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26" w:type="pct"/>
            <w:shd w:val="clear" w:color="auto" w:fill="auto"/>
            <w:vAlign w:val="center"/>
          </w:tcPr>
          <w:p w14:paraId="2C1D832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1,77</w:t>
            </w:r>
          </w:p>
        </w:tc>
        <w:tc>
          <w:tcPr>
            <w:tcW w:w="326" w:type="pct"/>
            <w:shd w:val="clear" w:color="auto" w:fill="auto"/>
            <w:vAlign w:val="center"/>
          </w:tcPr>
          <w:p w14:paraId="033C65F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31" w:type="pct"/>
            <w:shd w:val="clear" w:color="auto" w:fill="auto"/>
            <w:vAlign w:val="center"/>
          </w:tcPr>
          <w:p w14:paraId="3F20EB4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3,48</w:t>
            </w:r>
          </w:p>
        </w:tc>
      </w:tr>
      <w:tr w:rsidR="00B379D3" w:rsidRPr="00FD2C4E" w14:paraId="4EBA17A5" w14:textId="77777777" w:rsidTr="00431758">
        <w:trPr>
          <w:trHeight w:val="20"/>
        </w:trPr>
        <w:tc>
          <w:tcPr>
            <w:tcW w:w="5000" w:type="pct"/>
            <w:gridSpan w:val="13"/>
            <w:shd w:val="clear" w:color="auto" w:fill="auto"/>
            <w:vAlign w:val="center"/>
            <w:hideMark/>
          </w:tcPr>
          <w:p w14:paraId="02D2094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двум зонам суток</w:t>
            </w:r>
          </w:p>
        </w:tc>
      </w:tr>
      <w:tr w:rsidR="00B379D3" w:rsidRPr="00FD2C4E" w14:paraId="7C4FB861" w14:textId="77777777" w:rsidTr="00431758">
        <w:trPr>
          <w:trHeight w:val="20"/>
        </w:trPr>
        <w:tc>
          <w:tcPr>
            <w:tcW w:w="1083" w:type="pct"/>
            <w:shd w:val="clear" w:color="auto" w:fill="auto"/>
            <w:vAlign w:val="center"/>
            <w:hideMark/>
          </w:tcPr>
          <w:p w14:paraId="5429F9A5"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Дневная зона (пиковая и полупиковая)</w:t>
            </w:r>
          </w:p>
        </w:tc>
        <w:tc>
          <w:tcPr>
            <w:tcW w:w="326" w:type="pct"/>
            <w:shd w:val="clear" w:color="auto" w:fill="auto"/>
            <w:vAlign w:val="center"/>
          </w:tcPr>
          <w:p w14:paraId="695B24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2,26</w:t>
            </w:r>
          </w:p>
        </w:tc>
        <w:tc>
          <w:tcPr>
            <w:tcW w:w="326" w:type="pct"/>
            <w:shd w:val="clear" w:color="auto" w:fill="auto"/>
            <w:vAlign w:val="center"/>
          </w:tcPr>
          <w:p w14:paraId="6897225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2,49</w:t>
            </w:r>
          </w:p>
        </w:tc>
        <w:tc>
          <w:tcPr>
            <w:tcW w:w="326" w:type="pct"/>
            <w:shd w:val="clear" w:color="auto" w:fill="auto"/>
            <w:vAlign w:val="center"/>
          </w:tcPr>
          <w:p w14:paraId="090D8F5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2,49</w:t>
            </w:r>
          </w:p>
        </w:tc>
        <w:tc>
          <w:tcPr>
            <w:tcW w:w="326" w:type="pct"/>
            <w:shd w:val="clear" w:color="auto" w:fill="auto"/>
            <w:vAlign w:val="center"/>
          </w:tcPr>
          <w:p w14:paraId="6840E2B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2,63</w:t>
            </w:r>
          </w:p>
        </w:tc>
        <w:tc>
          <w:tcPr>
            <w:tcW w:w="326" w:type="pct"/>
            <w:shd w:val="clear" w:color="auto" w:fill="auto"/>
            <w:noWrap/>
            <w:vAlign w:val="center"/>
          </w:tcPr>
          <w:p w14:paraId="1C470FE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2,63</w:t>
            </w:r>
          </w:p>
        </w:tc>
        <w:tc>
          <w:tcPr>
            <w:tcW w:w="326" w:type="pct"/>
            <w:shd w:val="clear" w:color="auto" w:fill="auto"/>
            <w:noWrap/>
            <w:vAlign w:val="center"/>
          </w:tcPr>
          <w:p w14:paraId="6D38EC7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2,73</w:t>
            </w:r>
          </w:p>
        </w:tc>
        <w:tc>
          <w:tcPr>
            <w:tcW w:w="326" w:type="pct"/>
            <w:shd w:val="clear" w:color="auto" w:fill="auto"/>
            <w:noWrap/>
            <w:vAlign w:val="center"/>
          </w:tcPr>
          <w:p w14:paraId="3BD3DD1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2,73</w:t>
            </w:r>
          </w:p>
        </w:tc>
        <w:tc>
          <w:tcPr>
            <w:tcW w:w="326" w:type="pct"/>
            <w:shd w:val="clear" w:color="auto" w:fill="auto"/>
            <w:noWrap/>
            <w:vAlign w:val="center"/>
          </w:tcPr>
          <w:p w14:paraId="49D5384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2,78</w:t>
            </w:r>
          </w:p>
        </w:tc>
        <w:tc>
          <w:tcPr>
            <w:tcW w:w="326" w:type="pct"/>
            <w:shd w:val="clear" w:color="auto" w:fill="auto"/>
            <w:vAlign w:val="center"/>
          </w:tcPr>
          <w:p w14:paraId="13DD113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26" w:type="pct"/>
            <w:shd w:val="clear" w:color="auto" w:fill="auto"/>
            <w:vAlign w:val="center"/>
          </w:tcPr>
          <w:p w14:paraId="22E9B2B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2,92</w:t>
            </w:r>
          </w:p>
        </w:tc>
        <w:tc>
          <w:tcPr>
            <w:tcW w:w="326" w:type="pct"/>
            <w:shd w:val="clear" w:color="auto" w:fill="auto"/>
            <w:vAlign w:val="center"/>
          </w:tcPr>
          <w:p w14:paraId="7A79BA2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2,92</w:t>
            </w:r>
          </w:p>
        </w:tc>
        <w:tc>
          <w:tcPr>
            <w:tcW w:w="331" w:type="pct"/>
            <w:shd w:val="clear" w:color="auto" w:fill="auto"/>
            <w:vAlign w:val="center"/>
          </w:tcPr>
          <w:p w14:paraId="2AE708F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3,02</w:t>
            </w:r>
          </w:p>
        </w:tc>
      </w:tr>
      <w:tr w:rsidR="00B379D3" w:rsidRPr="00FD2C4E" w14:paraId="3BFE8BAD" w14:textId="77777777" w:rsidTr="00431758">
        <w:trPr>
          <w:trHeight w:val="20"/>
        </w:trPr>
        <w:tc>
          <w:tcPr>
            <w:tcW w:w="1083" w:type="pct"/>
            <w:shd w:val="clear" w:color="auto" w:fill="auto"/>
            <w:vAlign w:val="center"/>
            <w:hideMark/>
          </w:tcPr>
          <w:p w14:paraId="19615A7A"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tcPr>
          <w:p w14:paraId="46D8A9E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1,13</w:t>
            </w:r>
          </w:p>
        </w:tc>
        <w:tc>
          <w:tcPr>
            <w:tcW w:w="326" w:type="pct"/>
            <w:shd w:val="clear" w:color="auto" w:fill="auto"/>
            <w:vAlign w:val="center"/>
          </w:tcPr>
          <w:p w14:paraId="00FAC38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1,24</w:t>
            </w:r>
          </w:p>
        </w:tc>
        <w:tc>
          <w:tcPr>
            <w:tcW w:w="326" w:type="pct"/>
            <w:shd w:val="clear" w:color="auto" w:fill="auto"/>
            <w:vAlign w:val="center"/>
          </w:tcPr>
          <w:p w14:paraId="2F2B1BB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1,24</w:t>
            </w:r>
          </w:p>
        </w:tc>
        <w:tc>
          <w:tcPr>
            <w:tcW w:w="326" w:type="pct"/>
            <w:shd w:val="clear" w:color="auto" w:fill="auto"/>
            <w:vAlign w:val="center"/>
          </w:tcPr>
          <w:p w14:paraId="23D3B60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1,31</w:t>
            </w:r>
          </w:p>
        </w:tc>
        <w:tc>
          <w:tcPr>
            <w:tcW w:w="326" w:type="pct"/>
            <w:shd w:val="clear" w:color="auto" w:fill="auto"/>
            <w:noWrap/>
            <w:vAlign w:val="center"/>
          </w:tcPr>
          <w:p w14:paraId="0BFB929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1,31</w:t>
            </w:r>
          </w:p>
        </w:tc>
        <w:tc>
          <w:tcPr>
            <w:tcW w:w="326" w:type="pct"/>
            <w:shd w:val="clear" w:color="auto" w:fill="auto"/>
            <w:noWrap/>
            <w:vAlign w:val="center"/>
          </w:tcPr>
          <w:p w14:paraId="4D324FE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1E2F375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146B5A4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w:t>
            </w:r>
          </w:p>
        </w:tc>
        <w:tc>
          <w:tcPr>
            <w:tcW w:w="326" w:type="pct"/>
            <w:shd w:val="clear" w:color="auto" w:fill="auto"/>
            <w:vAlign w:val="center"/>
          </w:tcPr>
          <w:p w14:paraId="7574174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1,42</w:t>
            </w:r>
          </w:p>
        </w:tc>
        <w:tc>
          <w:tcPr>
            <w:tcW w:w="326" w:type="pct"/>
            <w:shd w:val="clear" w:color="auto" w:fill="auto"/>
            <w:vAlign w:val="center"/>
          </w:tcPr>
          <w:p w14:paraId="01AF1BA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26" w:type="pct"/>
            <w:shd w:val="clear" w:color="auto" w:fill="auto"/>
            <w:vAlign w:val="center"/>
          </w:tcPr>
          <w:p w14:paraId="35C4832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31" w:type="pct"/>
            <w:shd w:val="clear" w:color="auto" w:fill="auto"/>
            <w:vAlign w:val="center"/>
          </w:tcPr>
          <w:p w14:paraId="4EE82C7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1,49</w:t>
            </w:r>
          </w:p>
        </w:tc>
      </w:tr>
      <w:tr w:rsidR="00B379D3" w:rsidRPr="00FD2C4E" w14:paraId="7443D7D1" w14:textId="77777777" w:rsidTr="00431758">
        <w:trPr>
          <w:trHeight w:val="20"/>
        </w:trPr>
        <w:tc>
          <w:tcPr>
            <w:tcW w:w="5000" w:type="pct"/>
            <w:gridSpan w:val="13"/>
            <w:shd w:val="clear" w:color="auto" w:fill="auto"/>
            <w:vAlign w:val="center"/>
            <w:hideMark/>
          </w:tcPr>
          <w:p w14:paraId="2F41396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трем зонам суток</w:t>
            </w:r>
          </w:p>
        </w:tc>
      </w:tr>
      <w:tr w:rsidR="00B379D3" w:rsidRPr="00FD2C4E" w14:paraId="6AEB88D7" w14:textId="77777777" w:rsidTr="00431758">
        <w:trPr>
          <w:trHeight w:val="20"/>
        </w:trPr>
        <w:tc>
          <w:tcPr>
            <w:tcW w:w="1083" w:type="pct"/>
            <w:shd w:val="clear" w:color="auto" w:fill="auto"/>
            <w:vAlign w:val="center"/>
            <w:hideMark/>
          </w:tcPr>
          <w:p w14:paraId="69BB5DFE"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Пиковая зона</w:t>
            </w:r>
          </w:p>
        </w:tc>
        <w:tc>
          <w:tcPr>
            <w:tcW w:w="326" w:type="pct"/>
            <w:shd w:val="clear" w:color="auto" w:fill="auto"/>
            <w:vAlign w:val="center"/>
            <w:hideMark/>
          </w:tcPr>
          <w:p w14:paraId="5411B6D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2,28</w:t>
            </w:r>
          </w:p>
        </w:tc>
        <w:tc>
          <w:tcPr>
            <w:tcW w:w="326" w:type="pct"/>
            <w:shd w:val="clear" w:color="auto" w:fill="auto"/>
            <w:vAlign w:val="center"/>
            <w:hideMark/>
          </w:tcPr>
          <w:p w14:paraId="46A0EAB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2,51</w:t>
            </w:r>
          </w:p>
        </w:tc>
        <w:tc>
          <w:tcPr>
            <w:tcW w:w="326" w:type="pct"/>
            <w:shd w:val="clear" w:color="auto" w:fill="auto"/>
            <w:vAlign w:val="center"/>
          </w:tcPr>
          <w:p w14:paraId="265A46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70430D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576244D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2,65</w:t>
            </w:r>
          </w:p>
        </w:tc>
        <w:tc>
          <w:tcPr>
            <w:tcW w:w="326" w:type="pct"/>
            <w:shd w:val="clear" w:color="auto" w:fill="auto"/>
            <w:noWrap/>
            <w:vAlign w:val="center"/>
          </w:tcPr>
          <w:p w14:paraId="6FF7243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2,75</w:t>
            </w:r>
          </w:p>
        </w:tc>
        <w:tc>
          <w:tcPr>
            <w:tcW w:w="326" w:type="pct"/>
            <w:shd w:val="clear" w:color="auto" w:fill="auto"/>
            <w:noWrap/>
            <w:vAlign w:val="center"/>
          </w:tcPr>
          <w:p w14:paraId="77367DA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2,75</w:t>
            </w:r>
          </w:p>
        </w:tc>
        <w:tc>
          <w:tcPr>
            <w:tcW w:w="326" w:type="pct"/>
            <w:shd w:val="clear" w:color="auto" w:fill="auto"/>
            <w:noWrap/>
            <w:vAlign w:val="center"/>
          </w:tcPr>
          <w:p w14:paraId="008001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2,85</w:t>
            </w:r>
          </w:p>
        </w:tc>
        <w:tc>
          <w:tcPr>
            <w:tcW w:w="326" w:type="pct"/>
            <w:shd w:val="clear" w:color="auto" w:fill="auto"/>
            <w:vAlign w:val="center"/>
          </w:tcPr>
          <w:p w14:paraId="49D313D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2,89</w:t>
            </w:r>
          </w:p>
        </w:tc>
        <w:tc>
          <w:tcPr>
            <w:tcW w:w="326" w:type="pct"/>
            <w:shd w:val="clear" w:color="auto" w:fill="auto"/>
            <w:vAlign w:val="center"/>
          </w:tcPr>
          <w:p w14:paraId="41ACA8D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2,94</w:t>
            </w:r>
          </w:p>
        </w:tc>
        <w:tc>
          <w:tcPr>
            <w:tcW w:w="326" w:type="pct"/>
            <w:shd w:val="clear" w:color="auto" w:fill="auto"/>
            <w:vAlign w:val="center"/>
          </w:tcPr>
          <w:p w14:paraId="17D663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2,94</w:t>
            </w:r>
          </w:p>
        </w:tc>
        <w:tc>
          <w:tcPr>
            <w:tcW w:w="331" w:type="pct"/>
            <w:shd w:val="clear" w:color="auto" w:fill="auto"/>
            <w:vAlign w:val="center"/>
          </w:tcPr>
          <w:p w14:paraId="16AC4BF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3,04</w:t>
            </w:r>
          </w:p>
        </w:tc>
      </w:tr>
      <w:tr w:rsidR="00B379D3" w:rsidRPr="00FD2C4E" w14:paraId="5CA0E980" w14:textId="77777777" w:rsidTr="00431758">
        <w:trPr>
          <w:trHeight w:val="20"/>
        </w:trPr>
        <w:tc>
          <w:tcPr>
            <w:tcW w:w="1083" w:type="pct"/>
            <w:shd w:val="clear" w:color="auto" w:fill="auto"/>
            <w:vAlign w:val="center"/>
            <w:hideMark/>
          </w:tcPr>
          <w:p w14:paraId="68ED83D5"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Полупиковая зона</w:t>
            </w:r>
          </w:p>
        </w:tc>
        <w:tc>
          <w:tcPr>
            <w:tcW w:w="326" w:type="pct"/>
            <w:shd w:val="clear" w:color="auto" w:fill="auto"/>
            <w:vAlign w:val="center"/>
            <w:hideMark/>
          </w:tcPr>
          <w:p w14:paraId="7AE7799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2,25</w:t>
            </w:r>
          </w:p>
        </w:tc>
        <w:tc>
          <w:tcPr>
            <w:tcW w:w="326" w:type="pct"/>
            <w:shd w:val="clear" w:color="auto" w:fill="auto"/>
            <w:vAlign w:val="center"/>
            <w:hideMark/>
          </w:tcPr>
          <w:p w14:paraId="1D306F5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2,44</w:t>
            </w:r>
          </w:p>
        </w:tc>
        <w:tc>
          <w:tcPr>
            <w:tcW w:w="326" w:type="pct"/>
            <w:shd w:val="clear" w:color="auto" w:fill="auto"/>
            <w:vAlign w:val="center"/>
          </w:tcPr>
          <w:p w14:paraId="662B722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2BC657E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7327BCD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2,58</w:t>
            </w:r>
          </w:p>
        </w:tc>
        <w:tc>
          <w:tcPr>
            <w:tcW w:w="326" w:type="pct"/>
            <w:shd w:val="clear" w:color="auto" w:fill="auto"/>
            <w:noWrap/>
            <w:vAlign w:val="center"/>
          </w:tcPr>
          <w:p w14:paraId="568488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3578750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692D55A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2,78</w:t>
            </w:r>
          </w:p>
        </w:tc>
        <w:tc>
          <w:tcPr>
            <w:tcW w:w="326" w:type="pct"/>
            <w:shd w:val="clear" w:color="auto" w:fill="auto"/>
            <w:vAlign w:val="center"/>
          </w:tcPr>
          <w:p w14:paraId="0B3C64B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2,82</w:t>
            </w:r>
          </w:p>
        </w:tc>
        <w:tc>
          <w:tcPr>
            <w:tcW w:w="326" w:type="pct"/>
            <w:shd w:val="clear" w:color="auto" w:fill="auto"/>
            <w:vAlign w:val="center"/>
          </w:tcPr>
          <w:p w14:paraId="26F0103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26" w:type="pct"/>
            <w:shd w:val="clear" w:color="auto" w:fill="auto"/>
            <w:vAlign w:val="center"/>
          </w:tcPr>
          <w:p w14:paraId="62AB5BC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31" w:type="pct"/>
            <w:shd w:val="clear" w:color="auto" w:fill="auto"/>
            <w:vAlign w:val="center"/>
          </w:tcPr>
          <w:p w14:paraId="62EDECC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2,97</w:t>
            </w:r>
          </w:p>
        </w:tc>
      </w:tr>
      <w:tr w:rsidR="00B379D3" w:rsidRPr="00FD2C4E" w14:paraId="33C7FE1F" w14:textId="77777777" w:rsidTr="00431758">
        <w:trPr>
          <w:trHeight w:val="20"/>
        </w:trPr>
        <w:tc>
          <w:tcPr>
            <w:tcW w:w="1083" w:type="pct"/>
            <w:shd w:val="clear" w:color="auto" w:fill="auto"/>
            <w:vAlign w:val="center"/>
            <w:hideMark/>
          </w:tcPr>
          <w:p w14:paraId="242ACC96"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18F75E5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1,13</w:t>
            </w:r>
          </w:p>
        </w:tc>
        <w:tc>
          <w:tcPr>
            <w:tcW w:w="326" w:type="pct"/>
            <w:shd w:val="clear" w:color="auto" w:fill="auto"/>
            <w:vAlign w:val="center"/>
            <w:hideMark/>
          </w:tcPr>
          <w:p w14:paraId="64EB5D9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1,24</w:t>
            </w:r>
          </w:p>
        </w:tc>
        <w:tc>
          <w:tcPr>
            <w:tcW w:w="326" w:type="pct"/>
            <w:shd w:val="clear" w:color="auto" w:fill="auto"/>
            <w:vAlign w:val="center"/>
          </w:tcPr>
          <w:p w14:paraId="34723AD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1D48A49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06DF4E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1,31</w:t>
            </w:r>
          </w:p>
        </w:tc>
        <w:tc>
          <w:tcPr>
            <w:tcW w:w="326" w:type="pct"/>
            <w:shd w:val="clear" w:color="auto" w:fill="auto"/>
            <w:noWrap/>
            <w:vAlign w:val="center"/>
          </w:tcPr>
          <w:p w14:paraId="3FD4A62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5BF6EB7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2AB481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w:t>
            </w:r>
          </w:p>
        </w:tc>
        <w:tc>
          <w:tcPr>
            <w:tcW w:w="326" w:type="pct"/>
            <w:shd w:val="clear" w:color="auto" w:fill="auto"/>
            <w:vAlign w:val="center"/>
          </w:tcPr>
          <w:p w14:paraId="69E5B26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1,42</w:t>
            </w:r>
          </w:p>
        </w:tc>
        <w:tc>
          <w:tcPr>
            <w:tcW w:w="326" w:type="pct"/>
            <w:shd w:val="clear" w:color="auto" w:fill="auto"/>
            <w:vAlign w:val="center"/>
          </w:tcPr>
          <w:p w14:paraId="2BF9F41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26" w:type="pct"/>
            <w:shd w:val="clear" w:color="auto" w:fill="auto"/>
            <w:vAlign w:val="center"/>
          </w:tcPr>
          <w:p w14:paraId="2F159B3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31" w:type="pct"/>
            <w:shd w:val="clear" w:color="auto" w:fill="auto"/>
            <w:vAlign w:val="center"/>
          </w:tcPr>
          <w:p w14:paraId="6AF0D27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1,49</w:t>
            </w:r>
          </w:p>
        </w:tc>
      </w:tr>
      <w:tr w:rsidR="00B379D3" w:rsidRPr="00FD2C4E" w14:paraId="57AA60F2" w14:textId="77777777" w:rsidTr="00431758">
        <w:trPr>
          <w:trHeight w:val="20"/>
        </w:trPr>
        <w:tc>
          <w:tcPr>
            <w:tcW w:w="5000" w:type="pct"/>
            <w:gridSpan w:val="13"/>
            <w:shd w:val="clear" w:color="auto" w:fill="auto"/>
            <w:vAlign w:val="center"/>
            <w:hideMark/>
          </w:tcPr>
          <w:p w14:paraId="1A6CB6B8" w14:textId="77777777" w:rsidR="003338AC" w:rsidRPr="00FD2C4E" w:rsidRDefault="003338AC"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нему</w:t>
            </w:r>
          </w:p>
        </w:tc>
      </w:tr>
      <w:tr w:rsidR="00B379D3" w:rsidRPr="00FD2C4E" w14:paraId="26E71D85" w14:textId="77777777" w:rsidTr="00431758">
        <w:trPr>
          <w:trHeight w:val="20"/>
        </w:trPr>
        <w:tc>
          <w:tcPr>
            <w:tcW w:w="1083" w:type="pct"/>
            <w:shd w:val="clear" w:color="auto" w:fill="auto"/>
            <w:vAlign w:val="center"/>
            <w:hideMark/>
          </w:tcPr>
          <w:p w14:paraId="3E561548" w14:textId="77777777" w:rsidR="003338AC" w:rsidRPr="00FD2C4E" w:rsidRDefault="003338AC" w:rsidP="00431758">
            <w:pPr>
              <w:spacing w:after="0" w:line="240" w:lineRule="auto"/>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w:t>
            </w:r>
          </w:p>
        </w:tc>
        <w:tc>
          <w:tcPr>
            <w:tcW w:w="326" w:type="pct"/>
            <w:shd w:val="clear" w:color="auto" w:fill="auto"/>
            <w:vAlign w:val="center"/>
            <w:hideMark/>
          </w:tcPr>
          <w:p w14:paraId="077B3E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1E0D281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79C7580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6F894A2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00EDAD6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392130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494FF0D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1AD7D4E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vAlign w:val="center"/>
          </w:tcPr>
          <w:p w14:paraId="650E94F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vAlign w:val="center"/>
          </w:tcPr>
          <w:p w14:paraId="7B76217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7DEEF2F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52EB45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599AEB65" w14:textId="77777777" w:rsidTr="00431758">
        <w:trPr>
          <w:trHeight w:val="20"/>
        </w:trPr>
        <w:tc>
          <w:tcPr>
            <w:tcW w:w="1083" w:type="pct"/>
            <w:shd w:val="clear" w:color="auto" w:fill="auto"/>
            <w:vAlign w:val="center"/>
            <w:hideMark/>
          </w:tcPr>
          <w:p w14:paraId="0B645189"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Темп прироста, %</w:t>
            </w:r>
          </w:p>
        </w:tc>
        <w:tc>
          <w:tcPr>
            <w:tcW w:w="326" w:type="pct"/>
            <w:shd w:val="clear" w:color="auto" w:fill="auto"/>
            <w:vAlign w:val="center"/>
            <w:hideMark/>
          </w:tcPr>
          <w:p w14:paraId="22989C8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w:t>
            </w:r>
          </w:p>
        </w:tc>
        <w:tc>
          <w:tcPr>
            <w:tcW w:w="326" w:type="pct"/>
            <w:shd w:val="clear" w:color="auto" w:fill="auto"/>
            <w:vAlign w:val="center"/>
            <w:hideMark/>
          </w:tcPr>
          <w:p w14:paraId="53BADEB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8,23</w:t>
            </w:r>
          </w:p>
        </w:tc>
        <w:tc>
          <w:tcPr>
            <w:tcW w:w="326" w:type="pct"/>
            <w:shd w:val="clear" w:color="auto" w:fill="auto"/>
            <w:vAlign w:val="center"/>
          </w:tcPr>
          <w:p w14:paraId="42FFA26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6405DD3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5,85</w:t>
            </w:r>
          </w:p>
        </w:tc>
        <w:tc>
          <w:tcPr>
            <w:tcW w:w="326" w:type="pct"/>
            <w:shd w:val="clear" w:color="auto" w:fill="auto"/>
            <w:vAlign w:val="center"/>
          </w:tcPr>
          <w:p w14:paraId="5003C59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3BBF35E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3,87</w:t>
            </w:r>
          </w:p>
        </w:tc>
        <w:tc>
          <w:tcPr>
            <w:tcW w:w="326" w:type="pct"/>
            <w:shd w:val="clear" w:color="auto" w:fill="auto"/>
            <w:vAlign w:val="center"/>
          </w:tcPr>
          <w:p w14:paraId="31848E4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45540B9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3,72</w:t>
            </w:r>
          </w:p>
        </w:tc>
        <w:tc>
          <w:tcPr>
            <w:tcW w:w="326" w:type="pct"/>
            <w:shd w:val="clear" w:color="auto" w:fill="auto"/>
            <w:vAlign w:val="center"/>
          </w:tcPr>
          <w:p w14:paraId="444CB39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1,54</w:t>
            </w:r>
          </w:p>
        </w:tc>
        <w:tc>
          <w:tcPr>
            <w:tcW w:w="326" w:type="pct"/>
            <w:shd w:val="clear" w:color="auto" w:fill="auto"/>
            <w:vAlign w:val="center"/>
          </w:tcPr>
          <w:p w14:paraId="4D92494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0011DCB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31" w:type="pct"/>
            <w:shd w:val="clear" w:color="auto" w:fill="auto"/>
            <w:vAlign w:val="center"/>
          </w:tcPr>
          <w:p w14:paraId="484D53F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3,47</w:t>
            </w:r>
          </w:p>
        </w:tc>
      </w:tr>
      <w:tr w:rsidR="00B379D3" w:rsidRPr="00FD2C4E" w14:paraId="2B791AB5" w14:textId="77777777" w:rsidTr="00431758">
        <w:trPr>
          <w:trHeight w:val="20"/>
        </w:trPr>
        <w:tc>
          <w:tcPr>
            <w:tcW w:w="5000" w:type="pct"/>
            <w:gridSpan w:val="13"/>
            <w:shd w:val="clear" w:color="auto" w:fill="auto"/>
            <w:vAlign w:val="center"/>
            <w:hideMark/>
          </w:tcPr>
          <w:p w14:paraId="27455FC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двум зонам суток</w:t>
            </w:r>
          </w:p>
        </w:tc>
      </w:tr>
      <w:tr w:rsidR="00B379D3" w:rsidRPr="00FD2C4E" w14:paraId="23616548" w14:textId="77777777" w:rsidTr="00431758">
        <w:trPr>
          <w:trHeight w:val="20"/>
        </w:trPr>
        <w:tc>
          <w:tcPr>
            <w:tcW w:w="1083" w:type="pct"/>
            <w:shd w:val="clear" w:color="auto" w:fill="auto"/>
            <w:vAlign w:val="center"/>
            <w:hideMark/>
          </w:tcPr>
          <w:p w14:paraId="6002666C"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Дневная зона (пиковая и полупиковая)</w:t>
            </w:r>
          </w:p>
        </w:tc>
        <w:tc>
          <w:tcPr>
            <w:tcW w:w="326" w:type="pct"/>
            <w:shd w:val="clear" w:color="auto" w:fill="auto"/>
            <w:vAlign w:val="center"/>
            <w:hideMark/>
          </w:tcPr>
          <w:p w14:paraId="572020D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1,582</w:t>
            </w:r>
          </w:p>
        </w:tc>
        <w:tc>
          <w:tcPr>
            <w:tcW w:w="326" w:type="pct"/>
            <w:shd w:val="clear" w:color="auto" w:fill="auto"/>
            <w:vAlign w:val="center"/>
            <w:hideMark/>
          </w:tcPr>
          <w:p w14:paraId="0697B4C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04FE779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313E415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3C5D28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5CDB3F6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621D4D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1,91</w:t>
            </w:r>
          </w:p>
        </w:tc>
        <w:tc>
          <w:tcPr>
            <w:tcW w:w="326" w:type="pct"/>
            <w:shd w:val="clear" w:color="auto" w:fill="auto"/>
            <w:noWrap/>
            <w:vAlign w:val="center"/>
          </w:tcPr>
          <w:p w14:paraId="1926BEF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7E79011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2,01</w:t>
            </w:r>
          </w:p>
        </w:tc>
        <w:tc>
          <w:tcPr>
            <w:tcW w:w="326" w:type="pct"/>
            <w:shd w:val="clear" w:color="auto" w:fill="auto"/>
            <w:noWrap/>
            <w:vAlign w:val="center"/>
          </w:tcPr>
          <w:p w14:paraId="032BB6C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26" w:type="pct"/>
            <w:shd w:val="clear" w:color="auto" w:fill="auto"/>
            <w:vAlign w:val="center"/>
          </w:tcPr>
          <w:p w14:paraId="3F0EFD6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31" w:type="pct"/>
            <w:shd w:val="clear" w:color="auto" w:fill="auto"/>
            <w:vAlign w:val="center"/>
          </w:tcPr>
          <w:p w14:paraId="3D1D2D5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2,11</w:t>
            </w:r>
          </w:p>
        </w:tc>
      </w:tr>
      <w:tr w:rsidR="00B379D3" w:rsidRPr="00FD2C4E" w14:paraId="559A7824" w14:textId="77777777" w:rsidTr="00431758">
        <w:trPr>
          <w:trHeight w:val="20"/>
        </w:trPr>
        <w:tc>
          <w:tcPr>
            <w:tcW w:w="1083" w:type="pct"/>
            <w:shd w:val="clear" w:color="auto" w:fill="auto"/>
            <w:vAlign w:val="center"/>
            <w:hideMark/>
          </w:tcPr>
          <w:p w14:paraId="6A774C9A"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7DC29AC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2DB9385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35B305F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2FF7F26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561C0D7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0D3CC40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6F3A07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20371A5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7CFA881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3243F0A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73746B9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54517FA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r w:rsidR="00B379D3" w:rsidRPr="00FD2C4E" w14:paraId="6E85EB4F" w14:textId="77777777" w:rsidTr="00431758">
        <w:trPr>
          <w:trHeight w:val="20"/>
        </w:trPr>
        <w:tc>
          <w:tcPr>
            <w:tcW w:w="5000" w:type="pct"/>
            <w:gridSpan w:val="13"/>
            <w:shd w:val="clear" w:color="auto" w:fill="auto"/>
            <w:vAlign w:val="center"/>
            <w:hideMark/>
          </w:tcPr>
          <w:p w14:paraId="21FFD47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трем зонам суток</w:t>
            </w:r>
          </w:p>
        </w:tc>
      </w:tr>
      <w:tr w:rsidR="00B379D3" w:rsidRPr="00FD2C4E" w14:paraId="49C3013D" w14:textId="77777777" w:rsidTr="00431758">
        <w:trPr>
          <w:trHeight w:val="20"/>
        </w:trPr>
        <w:tc>
          <w:tcPr>
            <w:tcW w:w="1083" w:type="pct"/>
            <w:shd w:val="clear" w:color="auto" w:fill="auto"/>
            <w:vAlign w:val="center"/>
            <w:hideMark/>
          </w:tcPr>
          <w:p w14:paraId="22A123FF"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Пиковая зона</w:t>
            </w:r>
          </w:p>
        </w:tc>
        <w:tc>
          <w:tcPr>
            <w:tcW w:w="326" w:type="pct"/>
            <w:shd w:val="clear" w:color="auto" w:fill="auto"/>
            <w:vAlign w:val="center"/>
            <w:hideMark/>
          </w:tcPr>
          <w:p w14:paraId="1AEEAF8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1,6</w:t>
            </w:r>
          </w:p>
        </w:tc>
        <w:tc>
          <w:tcPr>
            <w:tcW w:w="326" w:type="pct"/>
            <w:shd w:val="clear" w:color="auto" w:fill="auto"/>
            <w:vAlign w:val="center"/>
            <w:hideMark/>
          </w:tcPr>
          <w:p w14:paraId="51CF8E6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2295E0A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6AD8301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02BA093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360096F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4FAC519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20C389E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w:t>
            </w:r>
          </w:p>
        </w:tc>
        <w:tc>
          <w:tcPr>
            <w:tcW w:w="326" w:type="pct"/>
            <w:shd w:val="clear" w:color="auto" w:fill="auto"/>
            <w:noWrap/>
            <w:vAlign w:val="center"/>
          </w:tcPr>
          <w:p w14:paraId="088EB15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2,03</w:t>
            </w:r>
          </w:p>
        </w:tc>
        <w:tc>
          <w:tcPr>
            <w:tcW w:w="326" w:type="pct"/>
            <w:shd w:val="clear" w:color="auto" w:fill="auto"/>
            <w:noWrap/>
            <w:vAlign w:val="center"/>
          </w:tcPr>
          <w:p w14:paraId="653666E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26" w:type="pct"/>
            <w:shd w:val="clear" w:color="auto" w:fill="auto"/>
            <w:vAlign w:val="center"/>
          </w:tcPr>
          <w:p w14:paraId="7317191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31" w:type="pct"/>
            <w:shd w:val="clear" w:color="auto" w:fill="auto"/>
            <w:vAlign w:val="center"/>
          </w:tcPr>
          <w:p w14:paraId="582976E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2,14</w:t>
            </w:r>
          </w:p>
        </w:tc>
      </w:tr>
      <w:tr w:rsidR="00B379D3" w:rsidRPr="00FD2C4E" w14:paraId="33598E4D" w14:textId="77777777" w:rsidTr="00431758">
        <w:trPr>
          <w:trHeight w:val="20"/>
        </w:trPr>
        <w:tc>
          <w:tcPr>
            <w:tcW w:w="1083" w:type="pct"/>
            <w:shd w:val="clear" w:color="auto" w:fill="auto"/>
            <w:vAlign w:val="center"/>
            <w:hideMark/>
          </w:tcPr>
          <w:p w14:paraId="59135707"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Полупиковая зона</w:t>
            </w:r>
          </w:p>
        </w:tc>
        <w:tc>
          <w:tcPr>
            <w:tcW w:w="326" w:type="pct"/>
            <w:shd w:val="clear" w:color="auto" w:fill="auto"/>
            <w:vAlign w:val="center"/>
            <w:hideMark/>
          </w:tcPr>
          <w:p w14:paraId="55FE878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20A213A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04D967D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2372032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67EF59F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645B230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175CD77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5FC36C2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noWrap/>
            <w:vAlign w:val="center"/>
          </w:tcPr>
          <w:p w14:paraId="67186E7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2F53308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2578E4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29E4388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13DCE3D6" w14:textId="77777777" w:rsidTr="00431758">
        <w:trPr>
          <w:trHeight w:val="20"/>
        </w:trPr>
        <w:tc>
          <w:tcPr>
            <w:tcW w:w="1083" w:type="pct"/>
            <w:shd w:val="clear" w:color="auto" w:fill="auto"/>
            <w:vAlign w:val="center"/>
            <w:hideMark/>
          </w:tcPr>
          <w:p w14:paraId="0DB4F219"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71B85F8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4936A67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509C57E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18E60A3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4C23E2F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17C7BE0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64D2F72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0C5F70E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447A0A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18F4BB5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7FC4B25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37FA2EA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r w:rsidR="00B379D3" w:rsidRPr="00FD2C4E" w14:paraId="29FD921C" w14:textId="77777777" w:rsidTr="00431758">
        <w:trPr>
          <w:trHeight w:val="20"/>
        </w:trPr>
        <w:tc>
          <w:tcPr>
            <w:tcW w:w="5000" w:type="pct"/>
            <w:gridSpan w:val="13"/>
            <w:shd w:val="clear" w:color="auto" w:fill="auto"/>
            <w:vAlign w:val="center"/>
            <w:hideMark/>
          </w:tcPr>
          <w:p w14:paraId="1C1D4570" w14:textId="77777777" w:rsidR="003338AC" w:rsidRPr="00FD2C4E" w:rsidRDefault="003338AC"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Население, проживающее в сельских населенных пунктах, и приравненные к нему</w:t>
            </w:r>
          </w:p>
        </w:tc>
      </w:tr>
      <w:tr w:rsidR="00B379D3" w:rsidRPr="00FD2C4E" w14:paraId="0DE16004" w14:textId="77777777" w:rsidTr="00431758">
        <w:trPr>
          <w:trHeight w:val="20"/>
        </w:trPr>
        <w:tc>
          <w:tcPr>
            <w:tcW w:w="1083" w:type="pct"/>
            <w:shd w:val="clear" w:color="auto" w:fill="auto"/>
            <w:vAlign w:val="center"/>
            <w:hideMark/>
          </w:tcPr>
          <w:p w14:paraId="7FDB0D64" w14:textId="77777777" w:rsidR="003338AC" w:rsidRPr="00FD2C4E" w:rsidRDefault="003338AC" w:rsidP="00431758">
            <w:pPr>
              <w:spacing w:after="0" w:line="240" w:lineRule="auto"/>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w:t>
            </w:r>
          </w:p>
        </w:tc>
        <w:tc>
          <w:tcPr>
            <w:tcW w:w="326" w:type="pct"/>
            <w:shd w:val="clear" w:color="auto" w:fill="auto"/>
            <w:vAlign w:val="center"/>
            <w:hideMark/>
          </w:tcPr>
          <w:p w14:paraId="119DB1A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69B47AE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4BDADA3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25F2269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55BFCBB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39F8242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7F8F7D6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3ECAA9B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vAlign w:val="center"/>
          </w:tcPr>
          <w:p w14:paraId="7FDDAE7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vAlign w:val="center"/>
          </w:tcPr>
          <w:p w14:paraId="767AF50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6616F9A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1A74CCC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2B725FA6" w14:textId="77777777" w:rsidTr="00431758">
        <w:trPr>
          <w:trHeight w:val="20"/>
        </w:trPr>
        <w:tc>
          <w:tcPr>
            <w:tcW w:w="1083" w:type="pct"/>
            <w:shd w:val="clear" w:color="auto" w:fill="auto"/>
            <w:vAlign w:val="center"/>
            <w:hideMark/>
          </w:tcPr>
          <w:p w14:paraId="1A2D2BE2"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Темп прироста, %</w:t>
            </w:r>
          </w:p>
        </w:tc>
        <w:tc>
          <w:tcPr>
            <w:tcW w:w="326" w:type="pct"/>
            <w:shd w:val="clear" w:color="auto" w:fill="auto"/>
            <w:vAlign w:val="center"/>
            <w:hideMark/>
          </w:tcPr>
          <w:p w14:paraId="51F939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w:t>
            </w:r>
          </w:p>
        </w:tc>
        <w:tc>
          <w:tcPr>
            <w:tcW w:w="326" w:type="pct"/>
            <w:shd w:val="clear" w:color="auto" w:fill="auto"/>
            <w:vAlign w:val="center"/>
            <w:hideMark/>
          </w:tcPr>
          <w:p w14:paraId="6130BF4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8,23</w:t>
            </w:r>
          </w:p>
        </w:tc>
        <w:tc>
          <w:tcPr>
            <w:tcW w:w="326" w:type="pct"/>
            <w:shd w:val="clear" w:color="auto" w:fill="auto"/>
            <w:vAlign w:val="center"/>
          </w:tcPr>
          <w:p w14:paraId="2626A96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343DF7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5,85</w:t>
            </w:r>
          </w:p>
        </w:tc>
        <w:tc>
          <w:tcPr>
            <w:tcW w:w="326" w:type="pct"/>
            <w:shd w:val="clear" w:color="auto" w:fill="auto"/>
            <w:vAlign w:val="center"/>
          </w:tcPr>
          <w:p w14:paraId="4859ACA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3341495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3,87</w:t>
            </w:r>
          </w:p>
        </w:tc>
        <w:tc>
          <w:tcPr>
            <w:tcW w:w="326" w:type="pct"/>
            <w:shd w:val="clear" w:color="auto" w:fill="auto"/>
            <w:vAlign w:val="center"/>
          </w:tcPr>
          <w:p w14:paraId="6AA6DA0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1E0644F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3,72</w:t>
            </w:r>
          </w:p>
        </w:tc>
        <w:tc>
          <w:tcPr>
            <w:tcW w:w="326" w:type="pct"/>
            <w:shd w:val="clear" w:color="auto" w:fill="auto"/>
            <w:vAlign w:val="center"/>
          </w:tcPr>
          <w:p w14:paraId="718F663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1,54</w:t>
            </w:r>
          </w:p>
        </w:tc>
        <w:tc>
          <w:tcPr>
            <w:tcW w:w="326" w:type="pct"/>
            <w:shd w:val="clear" w:color="auto" w:fill="auto"/>
            <w:vAlign w:val="center"/>
          </w:tcPr>
          <w:p w14:paraId="2551C45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4CE7296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31" w:type="pct"/>
            <w:shd w:val="clear" w:color="auto" w:fill="auto"/>
            <w:vAlign w:val="center"/>
          </w:tcPr>
          <w:p w14:paraId="5B2B694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3,47</w:t>
            </w:r>
          </w:p>
        </w:tc>
      </w:tr>
      <w:tr w:rsidR="00B379D3" w:rsidRPr="00FD2C4E" w14:paraId="7BE00DD0" w14:textId="77777777" w:rsidTr="00431758">
        <w:trPr>
          <w:trHeight w:val="20"/>
        </w:trPr>
        <w:tc>
          <w:tcPr>
            <w:tcW w:w="5000" w:type="pct"/>
            <w:gridSpan w:val="13"/>
            <w:shd w:val="clear" w:color="auto" w:fill="auto"/>
            <w:vAlign w:val="center"/>
            <w:hideMark/>
          </w:tcPr>
          <w:p w14:paraId="5DCC262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двум зонам суток</w:t>
            </w:r>
          </w:p>
        </w:tc>
      </w:tr>
      <w:tr w:rsidR="00B379D3" w:rsidRPr="00FD2C4E" w14:paraId="6BE0B2F4" w14:textId="77777777" w:rsidTr="00431758">
        <w:trPr>
          <w:trHeight w:val="20"/>
        </w:trPr>
        <w:tc>
          <w:tcPr>
            <w:tcW w:w="1083" w:type="pct"/>
            <w:shd w:val="clear" w:color="auto" w:fill="auto"/>
            <w:vAlign w:val="center"/>
            <w:hideMark/>
          </w:tcPr>
          <w:p w14:paraId="5D7EE37D"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Дневная зона (пиковая и полупиковая)</w:t>
            </w:r>
          </w:p>
        </w:tc>
        <w:tc>
          <w:tcPr>
            <w:tcW w:w="326" w:type="pct"/>
            <w:shd w:val="clear" w:color="auto" w:fill="auto"/>
            <w:vAlign w:val="center"/>
            <w:hideMark/>
          </w:tcPr>
          <w:p w14:paraId="67EA273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1,582</w:t>
            </w:r>
          </w:p>
        </w:tc>
        <w:tc>
          <w:tcPr>
            <w:tcW w:w="326" w:type="pct"/>
            <w:shd w:val="clear" w:color="auto" w:fill="auto"/>
            <w:vAlign w:val="center"/>
            <w:hideMark/>
          </w:tcPr>
          <w:p w14:paraId="1CEF965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2E6853C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736241D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1B84EBC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555662A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6E1351F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1,91</w:t>
            </w:r>
          </w:p>
        </w:tc>
        <w:tc>
          <w:tcPr>
            <w:tcW w:w="326" w:type="pct"/>
            <w:shd w:val="clear" w:color="auto" w:fill="auto"/>
            <w:noWrap/>
            <w:vAlign w:val="center"/>
          </w:tcPr>
          <w:p w14:paraId="763C84D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0AC1F02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2,01</w:t>
            </w:r>
          </w:p>
        </w:tc>
        <w:tc>
          <w:tcPr>
            <w:tcW w:w="326" w:type="pct"/>
            <w:shd w:val="clear" w:color="auto" w:fill="auto"/>
            <w:noWrap/>
            <w:vAlign w:val="center"/>
          </w:tcPr>
          <w:p w14:paraId="4D27926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26" w:type="pct"/>
            <w:shd w:val="clear" w:color="auto" w:fill="auto"/>
            <w:vAlign w:val="center"/>
          </w:tcPr>
          <w:p w14:paraId="0227C7F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31" w:type="pct"/>
            <w:shd w:val="clear" w:color="auto" w:fill="auto"/>
            <w:vAlign w:val="center"/>
          </w:tcPr>
          <w:p w14:paraId="4B2F2D1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2,11</w:t>
            </w:r>
          </w:p>
        </w:tc>
      </w:tr>
      <w:tr w:rsidR="00B379D3" w:rsidRPr="00FD2C4E" w14:paraId="47259C82" w14:textId="77777777" w:rsidTr="00431758">
        <w:trPr>
          <w:trHeight w:val="20"/>
        </w:trPr>
        <w:tc>
          <w:tcPr>
            <w:tcW w:w="1083" w:type="pct"/>
            <w:shd w:val="clear" w:color="auto" w:fill="auto"/>
            <w:vAlign w:val="center"/>
            <w:hideMark/>
          </w:tcPr>
          <w:p w14:paraId="263E19F4"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37765AE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528AA27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2B8798C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0BFDEE0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27A2530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1958C38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7D521FE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529DF50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10CDAB7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3D36D3B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7B65AA4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0642AE4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r w:rsidR="00B379D3" w:rsidRPr="00FD2C4E" w14:paraId="48FFC540" w14:textId="77777777" w:rsidTr="00431758">
        <w:trPr>
          <w:trHeight w:val="20"/>
        </w:trPr>
        <w:tc>
          <w:tcPr>
            <w:tcW w:w="5000" w:type="pct"/>
            <w:gridSpan w:val="13"/>
            <w:shd w:val="clear" w:color="auto" w:fill="auto"/>
            <w:vAlign w:val="center"/>
            <w:hideMark/>
          </w:tcPr>
          <w:p w14:paraId="08F20D9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lastRenderedPageBreak/>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трем зонам суток</w:t>
            </w:r>
          </w:p>
        </w:tc>
      </w:tr>
      <w:tr w:rsidR="00B379D3" w:rsidRPr="00FD2C4E" w14:paraId="64145A84" w14:textId="77777777" w:rsidTr="00431758">
        <w:trPr>
          <w:trHeight w:val="20"/>
        </w:trPr>
        <w:tc>
          <w:tcPr>
            <w:tcW w:w="1083" w:type="pct"/>
            <w:shd w:val="clear" w:color="auto" w:fill="auto"/>
            <w:vAlign w:val="center"/>
            <w:hideMark/>
          </w:tcPr>
          <w:p w14:paraId="173F03F7"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Пиковая зона</w:t>
            </w:r>
          </w:p>
        </w:tc>
        <w:tc>
          <w:tcPr>
            <w:tcW w:w="326" w:type="pct"/>
            <w:shd w:val="clear" w:color="auto" w:fill="auto"/>
            <w:vAlign w:val="center"/>
            <w:hideMark/>
          </w:tcPr>
          <w:p w14:paraId="6787DAC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1,6</w:t>
            </w:r>
          </w:p>
        </w:tc>
        <w:tc>
          <w:tcPr>
            <w:tcW w:w="326" w:type="pct"/>
            <w:shd w:val="clear" w:color="auto" w:fill="auto"/>
            <w:vAlign w:val="center"/>
            <w:hideMark/>
          </w:tcPr>
          <w:p w14:paraId="61E1833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2373131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10B14CB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7CD850F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11A6B05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42C8558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1A85AD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w:t>
            </w:r>
          </w:p>
        </w:tc>
        <w:tc>
          <w:tcPr>
            <w:tcW w:w="326" w:type="pct"/>
            <w:shd w:val="clear" w:color="auto" w:fill="auto"/>
            <w:noWrap/>
            <w:vAlign w:val="center"/>
          </w:tcPr>
          <w:p w14:paraId="1560CD9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2,03</w:t>
            </w:r>
          </w:p>
        </w:tc>
        <w:tc>
          <w:tcPr>
            <w:tcW w:w="326" w:type="pct"/>
            <w:shd w:val="clear" w:color="auto" w:fill="auto"/>
            <w:noWrap/>
            <w:vAlign w:val="center"/>
          </w:tcPr>
          <w:p w14:paraId="3DBB4CD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26" w:type="pct"/>
            <w:shd w:val="clear" w:color="auto" w:fill="auto"/>
            <w:vAlign w:val="center"/>
          </w:tcPr>
          <w:p w14:paraId="557F455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31" w:type="pct"/>
            <w:shd w:val="clear" w:color="auto" w:fill="auto"/>
            <w:vAlign w:val="center"/>
          </w:tcPr>
          <w:p w14:paraId="0E94232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2,14</w:t>
            </w:r>
          </w:p>
        </w:tc>
      </w:tr>
      <w:tr w:rsidR="00B379D3" w:rsidRPr="00FD2C4E" w14:paraId="223E9D8A" w14:textId="77777777" w:rsidTr="00431758">
        <w:trPr>
          <w:trHeight w:val="20"/>
        </w:trPr>
        <w:tc>
          <w:tcPr>
            <w:tcW w:w="1083" w:type="pct"/>
            <w:shd w:val="clear" w:color="auto" w:fill="auto"/>
            <w:vAlign w:val="center"/>
            <w:hideMark/>
          </w:tcPr>
          <w:p w14:paraId="7BE15643"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Полупиковая зона</w:t>
            </w:r>
          </w:p>
        </w:tc>
        <w:tc>
          <w:tcPr>
            <w:tcW w:w="326" w:type="pct"/>
            <w:shd w:val="clear" w:color="auto" w:fill="auto"/>
            <w:vAlign w:val="center"/>
            <w:hideMark/>
          </w:tcPr>
          <w:p w14:paraId="0EB7402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2724DCB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4C34AD2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1BE2918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5DF48C0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09ADC3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6A333F6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4B151E9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noWrap/>
            <w:vAlign w:val="center"/>
          </w:tcPr>
          <w:p w14:paraId="0442CF6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121BB91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4C98D8A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1EBBB5E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1A1D6070" w14:textId="77777777" w:rsidTr="00431758">
        <w:trPr>
          <w:trHeight w:val="20"/>
        </w:trPr>
        <w:tc>
          <w:tcPr>
            <w:tcW w:w="1083" w:type="pct"/>
            <w:shd w:val="clear" w:color="auto" w:fill="auto"/>
            <w:vAlign w:val="center"/>
            <w:hideMark/>
          </w:tcPr>
          <w:p w14:paraId="572E6E34"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2B46AE2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5193481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1A423A6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79C67DC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4ED3C2E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2CEA390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309B3C4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4E635A9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5497FA1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656177D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673FD4F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16D8E6D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bl>
    <w:p w14:paraId="216443F6" w14:textId="77777777" w:rsidR="003338AC" w:rsidRPr="00FD2C4E" w:rsidRDefault="003338AC" w:rsidP="00176A34">
      <w:pPr>
        <w:pStyle w:val="a9"/>
        <w:rPr>
          <w:rFonts w:ascii="Times New Roman" w:hAnsi="Times New Roman" w:cs="Times New Roman"/>
        </w:rPr>
        <w:sectPr w:rsidR="003338AC" w:rsidRPr="00FD2C4E" w:rsidSect="003338AC">
          <w:pgSz w:w="16838" w:h="11906" w:orient="landscape"/>
          <w:pgMar w:top="1701" w:right="1134" w:bottom="851" w:left="1134" w:header="709" w:footer="709" w:gutter="0"/>
          <w:cols w:space="708"/>
          <w:docGrid w:linePitch="360"/>
        </w:sectPr>
      </w:pPr>
    </w:p>
    <w:p w14:paraId="65093F77" w14:textId="0B61E1E5" w:rsidR="00726F33" w:rsidRPr="00FD2C4E" w:rsidRDefault="00127412" w:rsidP="00130D7A">
      <w:pPr>
        <w:pStyle w:val="2"/>
        <w:rPr>
          <w:rFonts w:ascii="Times New Roman" w:hAnsi="Times New Roman" w:cs="Times New Roman"/>
        </w:rPr>
      </w:pPr>
      <w:bookmarkStart w:id="18" w:name="_Toc76719603"/>
      <w:r w:rsidRPr="00FD2C4E">
        <w:rPr>
          <w:rFonts w:ascii="Times New Roman" w:hAnsi="Times New Roman" w:cs="Times New Roman"/>
        </w:rPr>
        <w:lastRenderedPageBreak/>
        <w:t>Газоснабжение</w:t>
      </w:r>
      <w:bookmarkEnd w:id="18"/>
      <w:r w:rsidRPr="00FD2C4E">
        <w:rPr>
          <w:rFonts w:ascii="Times New Roman" w:hAnsi="Times New Roman" w:cs="Times New Roman"/>
        </w:rPr>
        <w:t xml:space="preserve"> </w:t>
      </w:r>
    </w:p>
    <w:p w14:paraId="2DF03A93" w14:textId="61D2D70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Газоснабжение потребителей города Лянтор осуществляется от </w:t>
      </w:r>
      <w:r w:rsidR="00CA4FD8" w:rsidRPr="00FD2C4E">
        <w:rPr>
          <w:rFonts w:ascii="Times New Roman" w:hAnsi="Times New Roman" w:cs="Times New Roman"/>
        </w:rPr>
        <w:br/>
      </w:r>
      <w:proofErr w:type="spellStart"/>
      <w:r w:rsidRPr="00FD2C4E">
        <w:rPr>
          <w:rFonts w:ascii="Times New Roman" w:hAnsi="Times New Roman" w:cs="Times New Roman"/>
        </w:rPr>
        <w:t>блочно</w:t>
      </w:r>
      <w:proofErr w:type="spellEnd"/>
      <w:r w:rsidRPr="00FD2C4E">
        <w:rPr>
          <w:rFonts w:ascii="Times New Roman" w:hAnsi="Times New Roman" w:cs="Times New Roman"/>
        </w:rPr>
        <w:t xml:space="preserve">-комплектной газораспределительной станции (БК-ГРС-80). Подача газа осуществляется через БК-ГРС-80, узел учета газа, </w:t>
      </w:r>
      <w:proofErr w:type="spellStart"/>
      <w:r w:rsidRPr="00FD2C4E">
        <w:rPr>
          <w:rFonts w:ascii="Times New Roman" w:hAnsi="Times New Roman" w:cs="Times New Roman"/>
        </w:rPr>
        <w:t>одоризационную</w:t>
      </w:r>
      <w:proofErr w:type="spellEnd"/>
      <w:r w:rsidRPr="00FD2C4E">
        <w:rPr>
          <w:rFonts w:ascii="Times New Roman" w:hAnsi="Times New Roman" w:cs="Times New Roman"/>
        </w:rPr>
        <w:t xml:space="preserve"> установку. Источником газа для БК-ГРС-80 являются газопроводы ПАО «Сургутнефтегаз», транспортирующие газ сухой </w:t>
      </w:r>
      <w:proofErr w:type="spellStart"/>
      <w:r w:rsidRPr="00FD2C4E">
        <w:rPr>
          <w:rFonts w:ascii="Times New Roman" w:hAnsi="Times New Roman" w:cs="Times New Roman"/>
        </w:rPr>
        <w:t>отбензиненный</w:t>
      </w:r>
      <w:proofErr w:type="spellEnd"/>
      <w:r w:rsidRPr="00FD2C4E">
        <w:rPr>
          <w:rFonts w:ascii="Times New Roman" w:hAnsi="Times New Roman" w:cs="Times New Roman"/>
        </w:rPr>
        <w:t xml:space="preserve"> (природный газ). Также имеется резервный источник газоснабжения. Резервным источником газоснабжения является попутный нефтяной газ Лянторского нефтегазоконденсатного месторождения. Подача газа осуществляется через узел учета газа, </w:t>
      </w:r>
      <w:proofErr w:type="spellStart"/>
      <w:r w:rsidRPr="00FD2C4E">
        <w:rPr>
          <w:rFonts w:ascii="Times New Roman" w:hAnsi="Times New Roman" w:cs="Times New Roman"/>
        </w:rPr>
        <w:t>одоризационную</w:t>
      </w:r>
      <w:proofErr w:type="spellEnd"/>
      <w:r w:rsidRPr="00FD2C4E">
        <w:rPr>
          <w:rFonts w:ascii="Times New Roman" w:hAnsi="Times New Roman" w:cs="Times New Roman"/>
        </w:rPr>
        <w:t xml:space="preserve"> установку. Подача газа от резервного источника осуществляется в период проведения плановых или аварийно-восстановительных работ на основном источнике.</w:t>
      </w:r>
    </w:p>
    <w:p w14:paraId="7403EA66"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Газоснабжение потребителей осуществляется от ГРС по газопроводам распределительным высокого давления II категории (0,6 МПа). От ГРС через узел учета газа газ транспортируется к пунктам редуцирования газа (ПРГ) потребителей жилой застройки и котельных. В ПРГ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FD2C4E">
        <w:rPr>
          <w:rFonts w:ascii="Times New Roman" w:hAnsi="Times New Roman" w:cs="Times New Roman"/>
        </w:rPr>
        <w:t>газопотребления</w:t>
      </w:r>
      <w:proofErr w:type="spellEnd"/>
      <w:r w:rsidRPr="00FD2C4E">
        <w:rPr>
          <w:rFonts w:ascii="Times New Roman" w:hAnsi="Times New Roman" w:cs="Times New Roman"/>
        </w:rPr>
        <w:t>.</w:t>
      </w:r>
    </w:p>
    <w:p w14:paraId="55443274" w14:textId="70901C0E"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По числу ступеней регулирования давления газа система </w:t>
      </w:r>
      <w:r w:rsidR="00CA4FD8" w:rsidRPr="00FD2C4E">
        <w:rPr>
          <w:rFonts w:ascii="Times New Roman" w:hAnsi="Times New Roman" w:cs="Times New Roman"/>
        </w:rPr>
        <w:br/>
      </w:r>
      <w:r w:rsidRPr="00FD2C4E">
        <w:rPr>
          <w:rFonts w:ascii="Times New Roman" w:hAnsi="Times New Roman" w:cs="Times New Roman"/>
        </w:rPr>
        <w:t>газораспределения 2-х ступенчатая:</w:t>
      </w:r>
    </w:p>
    <w:p w14:paraId="34507F75" w14:textId="5BFD1A70" w:rsidR="00127412" w:rsidRPr="00FD2C4E" w:rsidRDefault="00127412" w:rsidP="00B061A0">
      <w:pPr>
        <w:pStyle w:val="a"/>
        <w:rPr>
          <w:rFonts w:ascii="Times New Roman" w:hAnsi="Times New Roman" w:cs="Times New Roman"/>
        </w:rPr>
      </w:pPr>
      <w:r w:rsidRPr="00FD2C4E">
        <w:rPr>
          <w:rFonts w:ascii="Times New Roman" w:hAnsi="Times New Roman" w:cs="Times New Roman"/>
        </w:rPr>
        <w:t xml:space="preserve">от ГРС подключены газопроводы распределительные высокого </w:t>
      </w:r>
      <w:r w:rsidR="00CA4FD8" w:rsidRPr="00FD2C4E">
        <w:rPr>
          <w:rFonts w:ascii="Times New Roman" w:hAnsi="Times New Roman" w:cs="Times New Roman"/>
        </w:rPr>
        <w:br/>
      </w:r>
      <w:r w:rsidRPr="00FD2C4E">
        <w:rPr>
          <w:rFonts w:ascii="Times New Roman" w:hAnsi="Times New Roman" w:cs="Times New Roman"/>
        </w:rPr>
        <w:t>давления II категории (0,6 МПа), подводящие газ к пунктам редуцирования газа (ПРГ) источников тепловой энергии (котельных) и ИЖС мкр. №8;</w:t>
      </w:r>
    </w:p>
    <w:p w14:paraId="0F3673E3" w14:textId="3109B08B" w:rsidR="00127412" w:rsidRPr="00FD2C4E" w:rsidRDefault="00127412" w:rsidP="00B061A0">
      <w:pPr>
        <w:pStyle w:val="a"/>
        <w:rPr>
          <w:rFonts w:ascii="Times New Roman" w:hAnsi="Times New Roman" w:cs="Times New Roman"/>
        </w:rPr>
      </w:pPr>
      <w:r w:rsidRPr="00FD2C4E">
        <w:rPr>
          <w:rFonts w:ascii="Times New Roman" w:hAnsi="Times New Roman" w:cs="Times New Roman"/>
        </w:rPr>
        <w:t xml:space="preserve">от ПРГ подключены газопроводы распределительные низкого </w:t>
      </w:r>
      <w:r w:rsidR="00CA4FD8" w:rsidRPr="00FD2C4E">
        <w:rPr>
          <w:rFonts w:ascii="Times New Roman" w:hAnsi="Times New Roman" w:cs="Times New Roman"/>
        </w:rPr>
        <w:br/>
      </w:r>
      <w:r w:rsidRPr="00FD2C4E">
        <w:rPr>
          <w:rFonts w:ascii="Times New Roman" w:hAnsi="Times New Roman" w:cs="Times New Roman"/>
        </w:rPr>
        <w:t>давления (до 0,005 МПа).</w:t>
      </w:r>
    </w:p>
    <w:p w14:paraId="370890C6"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Газопроводы ИЖС мкр. №8 в настоящее время построены, но не введены в эксплуатацию. </w:t>
      </w:r>
    </w:p>
    <w:p w14:paraId="5EA6D671"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Материал газопроводов – сталь. Прокладка выполнена </w:t>
      </w:r>
      <w:proofErr w:type="spellStart"/>
      <w:r w:rsidRPr="00FD2C4E">
        <w:rPr>
          <w:rFonts w:ascii="Times New Roman" w:hAnsi="Times New Roman" w:cs="Times New Roman"/>
        </w:rPr>
        <w:t>подземно</w:t>
      </w:r>
      <w:proofErr w:type="spellEnd"/>
      <w:r w:rsidRPr="00FD2C4E">
        <w:rPr>
          <w:rFonts w:ascii="Times New Roman" w:hAnsi="Times New Roman" w:cs="Times New Roman"/>
        </w:rPr>
        <w:t xml:space="preserve"> и </w:t>
      </w:r>
      <w:proofErr w:type="spellStart"/>
      <w:r w:rsidRPr="00FD2C4E">
        <w:rPr>
          <w:rFonts w:ascii="Times New Roman" w:hAnsi="Times New Roman" w:cs="Times New Roman"/>
        </w:rPr>
        <w:t>надземно</w:t>
      </w:r>
      <w:proofErr w:type="spellEnd"/>
      <w:r w:rsidRPr="00FD2C4E">
        <w:rPr>
          <w:rFonts w:ascii="Times New Roman" w:hAnsi="Times New Roman" w:cs="Times New Roman"/>
        </w:rPr>
        <w:t xml:space="preserve">. </w:t>
      </w:r>
    </w:p>
    <w:p w14:paraId="5552A9DA"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Природный газ используется для:</w:t>
      </w:r>
    </w:p>
    <w:p w14:paraId="5F4AE28A" w14:textId="77777777" w:rsidR="00127412" w:rsidRPr="00FD2C4E" w:rsidRDefault="00127412" w:rsidP="00B061A0">
      <w:pPr>
        <w:pStyle w:val="a"/>
        <w:rPr>
          <w:rFonts w:ascii="Times New Roman" w:hAnsi="Times New Roman" w:cs="Times New Roman"/>
        </w:rPr>
      </w:pPr>
      <w:r w:rsidRPr="00FD2C4E">
        <w:rPr>
          <w:rFonts w:ascii="Times New Roman" w:hAnsi="Times New Roman" w:cs="Times New Roman"/>
        </w:rPr>
        <w:t>приготовления пищи, отопления и горячего водоснабжения части потребителей индивидуальной жилой застройки (индивидуальные жилые дома мкр. №8);</w:t>
      </w:r>
    </w:p>
    <w:p w14:paraId="56E1B9DF" w14:textId="77777777" w:rsidR="00127412" w:rsidRPr="00FD2C4E" w:rsidRDefault="00127412" w:rsidP="00B061A0">
      <w:pPr>
        <w:pStyle w:val="a"/>
        <w:rPr>
          <w:rFonts w:ascii="Times New Roman" w:hAnsi="Times New Roman" w:cs="Times New Roman"/>
        </w:rPr>
      </w:pPr>
      <w:r w:rsidRPr="00FD2C4E">
        <w:rPr>
          <w:rFonts w:ascii="Times New Roman" w:hAnsi="Times New Roman" w:cs="Times New Roman"/>
        </w:rPr>
        <w:t>отопления и нужд коммунально-бытовых и промышленных потребителей.</w:t>
      </w:r>
    </w:p>
    <w:p w14:paraId="2CA495E0"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Химический состав газа соответствует требованиям ГОСТ 5542-2014 «Газы горючие природные промышленного и коммунально-бытового назначения».</w:t>
      </w:r>
    </w:p>
    <w:p w14:paraId="1D535163"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Использование газа в качестве единого энергоносителя для теплогазоснабжения позволит разрешить проблемы обеспеченности теплом и топливом, а также существенно снизить нагрузку на электросети.</w:t>
      </w:r>
    </w:p>
    <w:p w14:paraId="2066105E" w14:textId="0B376FE0" w:rsidR="00127412" w:rsidRPr="00FD2C4E" w:rsidRDefault="00127412" w:rsidP="00B061A0">
      <w:pPr>
        <w:pStyle w:val="a7"/>
        <w:rPr>
          <w:rFonts w:ascii="Times New Roman" w:hAnsi="Times New Roman" w:cs="Times New Roman"/>
        </w:rPr>
      </w:pPr>
      <w:bookmarkStart w:id="19" w:name="_Hlk57038109"/>
      <w:r w:rsidRPr="00FD2C4E">
        <w:rPr>
          <w:rFonts w:ascii="Times New Roman" w:hAnsi="Times New Roman" w:cs="Times New Roman"/>
        </w:rPr>
        <w:t>Технические характеристики сетей газоснабжения (согласно Мониторинг</w:t>
      </w:r>
      <w:r w:rsidR="000C2722" w:rsidRPr="00FD2C4E">
        <w:rPr>
          <w:rFonts w:ascii="Times New Roman" w:hAnsi="Times New Roman" w:cs="Times New Roman"/>
        </w:rPr>
        <w:t>у</w:t>
      </w:r>
      <w:r w:rsidRPr="00FD2C4E">
        <w:rPr>
          <w:rFonts w:ascii="Times New Roman" w:hAnsi="Times New Roman" w:cs="Times New Roman"/>
        </w:rPr>
        <w:t xml:space="preserve"> газового хозяйства муниципального образования Сургутский район в разрезе населенных пунктов, по состоянию на 01.01.2020 года) </w:t>
      </w:r>
      <w:bookmarkEnd w:id="19"/>
      <w:r w:rsidRPr="00FD2C4E">
        <w:rPr>
          <w:rFonts w:ascii="Times New Roman" w:hAnsi="Times New Roman" w:cs="Times New Roman"/>
        </w:rPr>
        <w:t xml:space="preserve">ГП </w:t>
      </w:r>
      <w:r w:rsidR="000C2722" w:rsidRPr="00FD2C4E">
        <w:rPr>
          <w:rFonts w:ascii="Times New Roman" w:hAnsi="Times New Roman" w:cs="Times New Roman"/>
        </w:rPr>
        <w:t>Лянтор</w:t>
      </w:r>
      <w:r w:rsidRPr="00FD2C4E">
        <w:rPr>
          <w:rFonts w:ascii="Times New Roman" w:hAnsi="Times New Roman" w:cs="Times New Roman"/>
        </w:rPr>
        <w:t xml:space="preserve"> и объём потребления газа представлены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_Ref53762357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Таблица 9</w:t>
      </w:r>
      <w:r w:rsidRPr="00FD2C4E">
        <w:rPr>
          <w:rFonts w:ascii="Times New Roman" w:hAnsi="Times New Roman" w:cs="Times New Roman"/>
        </w:rPr>
        <w:fldChar w:fldCharType="end"/>
      </w:r>
      <w:r w:rsidR="008467E9" w:rsidRPr="00FD2C4E">
        <w:rPr>
          <w:rFonts w:ascii="Times New Roman" w:hAnsi="Times New Roman" w:cs="Times New Roman"/>
        </w:rPr>
        <w:t xml:space="preserve">, </w:t>
      </w:r>
      <w:r w:rsidRPr="00FD2C4E">
        <w:rPr>
          <w:rFonts w:ascii="Times New Roman" w:hAnsi="Times New Roman" w:cs="Times New Roman"/>
        </w:rPr>
        <w:fldChar w:fldCharType="begin"/>
      </w:r>
      <w:r w:rsidRPr="00FD2C4E">
        <w:rPr>
          <w:rFonts w:ascii="Times New Roman" w:hAnsi="Times New Roman" w:cs="Times New Roman"/>
        </w:rPr>
        <w:instrText xml:space="preserve"> REF _Ref53762575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Таблица 10</w:t>
      </w:r>
      <w:r w:rsidRPr="00FD2C4E">
        <w:rPr>
          <w:rFonts w:ascii="Times New Roman" w:hAnsi="Times New Roman" w:cs="Times New Roman"/>
        </w:rPr>
        <w:fldChar w:fldCharType="end"/>
      </w:r>
      <w:r w:rsidRPr="00FD2C4E">
        <w:rPr>
          <w:rFonts w:ascii="Times New Roman" w:hAnsi="Times New Roman" w:cs="Times New Roman"/>
        </w:rPr>
        <w:t>).</w:t>
      </w:r>
    </w:p>
    <w:p w14:paraId="3A25455D" w14:textId="14C00998" w:rsidR="00431758" w:rsidRPr="00FD2C4E" w:rsidRDefault="00431758" w:rsidP="00B061A0">
      <w:pPr>
        <w:pStyle w:val="a7"/>
        <w:rPr>
          <w:rFonts w:ascii="Times New Roman" w:hAnsi="Times New Roman" w:cs="Times New Roman"/>
        </w:rPr>
      </w:pPr>
    </w:p>
    <w:p w14:paraId="6FA47F99" w14:textId="77777777" w:rsidR="00431758" w:rsidRPr="00FD2C4E" w:rsidRDefault="00431758" w:rsidP="00B061A0">
      <w:pPr>
        <w:pStyle w:val="a7"/>
        <w:rPr>
          <w:rFonts w:ascii="Times New Roman" w:hAnsi="Times New Roman" w:cs="Times New Roman"/>
        </w:rPr>
      </w:pPr>
    </w:p>
    <w:p w14:paraId="347E6E93" w14:textId="77777777" w:rsidR="00431758" w:rsidRPr="00FD2C4E" w:rsidRDefault="00431758" w:rsidP="00B061A0">
      <w:pPr>
        <w:pStyle w:val="a7"/>
        <w:rPr>
          <w:rFonts w:ascii="Times New Roman" w:hAnsi="Times New Roman" w:cs="Times New Roman"/>
        </w:rPr>
      </w:pPr>
    </w:p>
    <w:p w14:paraId="068EB1FB" w14:textId="54F573C6" w:rsidR="00127412" w:rsidRPr="00FD2C4E" w:rsidRDefault="00127412" w:rsidP="00B061A0">
      <w:pPr>
        <w:pStyle w:val="af"/>
        <w:rPr>
          <w:rFonts w:ascii="Times New Roman" w:hAnsi="Times New Roman" w:cs="Times New Roman"/>
        </w:rPr>
      </w:pPr>
      <w:bookmarkStart w:id="20" w:name="_Ref53762357"/>
      <w:r w:rsidRPr="00FD2C4E">
        <w:rPr>
          <w:rFonts w:ascii="Times New Roman" w:hAnsi="Times New Roman" w:cs="Times New Roman"/>
          <w:bCs/>
          <w:iCs/>
        </w:rPr>
        <w:t xml:space="preserve">Таблица </w:t>
      </w:r>
      <w:r w:rsidRPr="00FD2C4E">
        <w:rPr>
          <w:rFonts w:ascii="Times New Roman" w:hAnsi="Times New Roman" w:cs="Times New Roman"/>
          <w:bCs/>
          <w:iCs/>
        </w:rPr>
        <w:fldChar w:fldCharType="begin"/>
      </w:r>
      <w:r w:rsidRPr="00FD2C4E">
        <w:rPr>
          <w:rFonts w:ascii="Times New Roman" w:hAnsi="Times New Roman" w:cs="Times New Roman"/>
          <w:bCs/>
          <w:iCs/>
        </w:rPr>
        <w:instrText xml:space="preserve"> SEQ Таблица \* ARABIC </w:instrText>
      </w:r>
      <w:r w:rsidRPr="00FD2C4E">
        <w:rPr>
          <w:rFonts w:ascii="Times New Roman" w:hAnsi="Times New Roman" w:cs="Times New Roman"/>
          <w:bCs/>
          <w:iCs/>
        </w:rPr>
        <w:fldChar w:fldCharType="separate"/>
      </w:r>
      <w:r w:rsidR="00966B1D">
        <w:rPr>
          <w:rFonts w:ascii="Times New Roman" w:hAnsi="Times New Roman" w:cs="Times New Roman"/>
          <w:bCs/>
          <w:iCs/>
          <w:noProof/>
        </w:rPr>
        <w:t>9</w:t>
      </w:r>
      <w:r w:rsidRPr="00FD2C4E">
        <w:rPr>
          <w:rFonts w:ascii="Times New Roman" w:hAnsi="Times New Roman" w:cs="Times New Roman"/>
          <w:bCs/>
          <w:iCs/>
        </w:rPr>
        <w:fldChar w:fldCharType="end"/>
      </w:r>
      <w:bookmarkEnd w:id="20"/>
      <w:r w:rsidR="000C2722" w:rsidRPr="00FD2C4E">
        <w:rPr>
          <w:rFonts w:ascii="Times New Roman" w:hAnsi="Times New Roman" w:cs="Times New Roman"/>
          <w:bCs/>
          <w:iCs/>
        </w:rPr>
        <w:t xml:space="preserve"> – </w:t>
      </w:r>
      <w:r w:rsidRPr="00FD2C4E">
        <w:rPr>
          <w:rFonts w:ascii="Times New Roman" w:hAnsi="Times New Roman" w:cs="Times New Roman"/>
        </w:rPr>
        <w:t>Технические</w:t>
      </w:r>
      <w:r w:rsidR="000C2722" w:rsidRPr="00FD2C4E">
        <w:rPr>
          <w:rFonts w:ascii="Times New Roman" w:hAnsi="Times New Roman" w:cs="Times New Roman"/>
        </w:rPr>
        <w:t xml:space="preserve"> </w:t>
      </w:r>
      <w:r w:rsidRPr="00FD2C4E">
        <w:rPr>
          <w:rFonts w:ascii="Times New Roman" w:hAnsi="Times New Roman" w:cs="Times New Roman"/>
        </w:rPr>
        <w:t>характеристики сетей газоснабжения ГП</w:t>
      </w:r>
      <w:r w:rsidR="000C2722" w:rsidRPr="00FD2C4E">
        <w:rPr>
          <w:rFonts w:ascii="Times New Roman" w:hAnsi="Times New Roman" w:cs="Times New Roman"/>
        </w:rPr>
        <w:t xml:space="preserve"> Лянтор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439"/>
        <w:gridCol w:w="2367"/>
        <w:gridCol w:w="1923"/>
      </w:tblGrid>
      <w:tr w:rsidR="00B379D3" w:rsidRPr="00FD2C4E" w14:paraId="1CC4AA3A" w14:textId="77777777" w:rsidTr="00431758">
        <w:trPr>
          <w:trHeight w:val="20"/>
          <w:tblHeader/>
        </w:trPr>
        <w:tc>
          <w:tcPr>
            <w:tcW w:w="597" w:type="pct"/>
            <w:shd w:val="clear" w:color="auto" w:fill="auto"/>
            <w:vAlign w:val="center"/>
            <w:hideMark/>
          </w:tcPr>
          <w:p w14:paraId="2B4E96C4"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 </w:t>
            </w:r>
            <w:proofErr w:type="spellStart"/>
            <w:r w:rsidRPr="00FD2C4E">
              <w:rPr>
                <w:rFonts w:ascii="Times New Roman" w:eastAsia="Times New Roman" w:hAnsi="Times New Roman" w:cs="Times New Roman"/>
                <w:b/>
                <w:bCs/>
                <w:sz w:val="20"/>
                <w:szCs w:val="20"/>
                <w:lang w:eastAsia="ru-RU"/>
              </w:rPr>
              <w:t>п.п</w:t>
            </w:r>
            <w:proofErr w:type="spellEnd"/>
            <w:r w:rsidRPr="00FD2C4E">
              <w:rPr>
                <w:rFonts w:ascii="Times New Roman" w:eastAsia="Times New Roman" w:hAnsi="Times New Roman" w:cs="Times New Roman"/>
                <w:b/>
                <w:bCs/>
                <w:sz w:val="20"/>
                <w:szCs w:val="20"/>
                <w:lang w:eastAsia="ru-RU"/>
              </w:rPr>
              <w:t>.</w:t>
            </w:r>
          </w:p>
        </w:tc>
        <w:tc>
          <w:tcPr>
            <w:tcW w:w="2239" w:type="pct"/>
            <w:shd w:val="clear" w:color="auto" w:fill="auto"/>
            <w:vAlign w:val="center"/>
            <w:hideMark/>
          </w:tcPr>
          <w:p w14:paraId="00FAB9F8"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Показатели </w:t>
            </w:r>
          </w:p>
        </w:tc>
        <w:tc>
          <w:tcPr>
            <w:tcW w:w="1194" w:type="pct"/>
            <w:shd w:val="clear" w:color="auto" w:fill="auto"/>
            <w:vAlign w:val="center"/>
            <w:hideMark/>
          </w:tcPr>
          <w:p w14:paraId="2DBD0DA0"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единицы измерения</w:t>
            </w:r>
          </w:p>
        </w:tc>
        <w:tc>
          <w:tcPr>
            <w:tcW w:w="970" w:type="pct"/>
            <w:shd w:val="clear" w:color="auto" w:fill="auto"/>
            <w:vAlign w:val="center"/>
            <w:hideMark/>
          </w:tcPr>
          <w:p w14:paraId="48C0853F"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Значение показателя</w:t>
            </w:r>
          </w:p>
        </w:tc>
      </w:tr>
      <w:tr w:rsidR="00B379D3" w:rsidRPr="00FD2C4E" w14:paraId="30C4B648" w14:textId="77777777" w:rsidTr="00431758">
        <w:trPr>
          <w:trHeight w:val="20"/>
        </w:trPr>
        <w:tc>
          <w:tcPr>
            <w:tcW w:w="597" w:type="pct"/>
            <w:shd w:val="clear" w:color="auto" w:fill="auto"/>
            <w:vAlign w:val="center"/>
            <w:hideMark/>
          </w:tcPr>
          <w:p w14:paraId="3FC3374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2239" w:type="pct"/>
            <w:shd w:val="clear" w:color="auto" w:fill="auto"/>
            <w:vAlign w:val="center"/>
            <w:hideMark/>
          </w:tcPr>
          <w:p w14:paraId="3F2B9DB1"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Данные о газификации населенного пункта</w:t>
            </w:r>
          </w:p>
        </w:tc>
        <w:tc>
          <w:tcPr>
            <w:tcW w:w="1194" w:type="pct"/>
            <w:shd w:val="clear" w:color="auto" w:fill="auto"/>
            <w:vAlign w:val="center"/>
            <w:hideMark/>
          </w:tcPr>
          <w:p w14:paraId="074D6A6B"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70" w:type="pct"/>
            <w:shd w:val="clear" w:color="auto" w:fill="auto"/>
            <w:vAlign w:val="center"/>
            <w:hideMark/>
          </w:tcPr>
          <w:p w14:paraId="3FF8398D" w14:textId="2797EA4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 Лянтор</w:t>
            </w:r>
          </w:p>
        </w:tc>
      </w:tr>
      <w:tr w:rsidR="00B379D3" w:rsidRPr="00FD2C4E" w14:paraId="28C6650E" w14:textId="77777777" w:rsidTr="00431758">
        <w:trPr>
          <w:trHeight w:val="20"/>
        </w:trPr>
        <w:tc>
          <w:tcPr>
            <w:tcW w:w="597" w:type="pct"/>
            <w:shd w:val="clear" w:color="auto" w:fill="auto"/>
            <w:vAlign w:val="center"/>
            <w:hideMark/>
          </w:tcPr>
          <w:p w14:paraId="0591BCC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1.1</w:t>
            </w:r>
          </w:p>
        </w:tc>
        <w:tc>
          <w:tcPr>
            <w:tcW w:w="2239" w:type="pct"/>
            <w:shd w:val="clear" w:color="auto" w:fill="auto"/>
            <w:vAlign w:val="center"/>
            <w:hideMark/>
          </w:tcPr>
          <w:p w14:paraId="4302EE5D"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Общее количество квартир и домовладений в населенном пункте</w:t>
            </w:r>
            <w:r w:rsidRPr="00FD2C4E">
              <w:rPr>
                <w:rFonts w:ascii="Times New Roman" w:eastAsia="Times New Roman" w:hAnsi="Times New Roman" w:cs="Times New Roman"/>
                <w:sz w:val="20"/>
                <w:szCs w:val="20"/>
                <w:lang w:eastAsia="ru-RU"/>
              </w:rPr>
              <w:br/>
              <w:t>из них:</w:t>
            </w:r>
          </w:p>
        </w:tc>
        <w:tc>
          <w:tcPr>
            <w:tcW w:w="1194" w:type="pct"/>
            <w:shd w:val="clear" w:color="auto" w:fill="auto"/>
            <w:vAlign w:val="center"/>
            <w:hideMark/>
          </w:tcPr>
          <w:p w14:paraId="627F2CB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3E44F63" w14:textId="5771B320"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11 070</w:t>
            </w:r>
          </w:p>
        </w:tc>
      </w:tr>
      <w:tr w:rsidR="00B379D3" w:rsidRPr="00FD2C4E" w14:paraId="3F9A4CA7" w14:textId="77777777" w:rsidTr="00431758">
        <w:trPr>
          <w:trHeight w:val="20"/>
        </w:trPr>
        <w:tc>
          <w:tcPr>
            <w:tcW w:w="597" w:type="pct"/>
            <w:shd w:val="clear" w:color="auto" w:fill="auto"/>
            <w:vAlign w:val="center"/>
            <w:hideMark/>
          </w:tcPr>
          <w:p w14:paraId="5E1F86A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2239" w:type="pct"/>
            <w:shd w:val="clear" w:color="auto" w:fill="auto"/>
            <w:vAlign w:val="center"/>
            <w:hideMark/>
          </w:tcPr>
          <w:p w14:paraId="7A7C9F55"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не газифицированы</w:t>
            </w:r>
          </w:p>
        </w:tc>
        <w:tc>
          <w:tcPr>
            <w:tcW w:w="1194" w:type="pct"/>
            <w:shd w:val="clear" w:color="auto" w:fill="auto"/>
            <w:vAlign w:val="center"/>
            <w:hideMark/>
          </w:tcPr>
          <w:p w14:paraId="19F97FB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13A5181A" w14:textId="352A4623"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w:t>
            </w:r>
          </w:p>
        </w:tc>
      </w:tr>
      <w:tr w:rsidR="00B379D3" w:rsidRPr="00FD2C4E" w14:paraId="604949D2" w14:textId="77777777" w:rsidTr="00431758">
        <w:trPr>
          <w:trHeight w:val="20"/>
        </w:trPr>
        <w:tc>
          <w:tcPr>
            <w:tcW w:w="597" w:type="pct"/>
            <w:shd w:val="clear" w:color="auto" w:fill="auto"/>
            <w:vAlign w:val="center"/>
            <w:hideMark/>
          </w:tcPr>
          <w:p w14:paraId="1D7B66C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1.1.2</w:t>
            </w:r>
          </w:p>
        </w:tc>
        <w:tc>
          <w:tcPr>
            <w:tcW w:w="2239" w:type="pct"/>
            <w:shd w:val="clear" w:color="auto" w:fill="auto"/>
            <w:vAlign w:val="center"/>
            <w:hideMark/>
          </w:tcPr>
          <w:p w14:paraId="2222BE68"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не подлежащих газификации</w:t>
            </w:r>
          </w:p>
        </w:tc>
        <w:tc>
          <w:tcPr>
            <w:tcW w:w="1194" w:type="pct"/>
            <w:shd w:val="clear" w:color="auto" w:fill="auto"/>
            <w:vAlign w:val="center"/>
            <w:hideMark/>
          </w:tcPr>
          <w:p w14:paraId="29EF54A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5D8F5F56" w14:textId="4C43BCD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10 967</w:t>
            </w:r>
          </w:p>
        </w:tc>
      </w:tr>
      <w:tr w:rsidR="00B379D3" w:rsidRPr="00FD2C4E" w14:paraId="61B61852" w14:textId="77777777" w:rsidTr="00431758">
        <w:trPr>
          <w:trHeight w:val="20"/>
        </w:trPr>
        <w:tc>
          <w:tcPr>
            <w:tcW w:w="597" w:type="pct"/>
            <w:shd w:val="clear" w:color="auto" w:fill="auto"/>
            <w:vAlign w:val="center"/>
            <w:hideMark/>
          </w:tcPr>
          <w:p w14:paraId="76A1E67C"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w:t>
            </w:r>
          </w:p>
        </w:tc>
        <w:tc>
          <w:tcPr>
            <w:tcW w:w="2239" w:type="pct"/>
            <w:shd w:val="clear" w:color="auto" w:fill="auto"/>
            <w:vAlign w:val="center"/>
            <w:hideMark/>
          </w:tcPr>
          <w:p w14:paraId="3C142426" w14:textId="7D055C0C" w:rsidR="003A10AA" w:rsidRPr="00FD2C4E" w:rsidRDefault="00E72BB6"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газифицированных</w:t>
            </w:r>
            <w:r w:rsidR="003A10AA" w:rsidRPr="00FD2C4E">
              <w:rPr>
                <w:rFonts w:ascii="Times New Roman" w:eastAsia="Times New Roman" w:hAnsi="Times New Roman" w:cs="Times New Roman"/>
                <w:sz w:val="20"/>
                <w:szCs w:val="20"/>
                <w:lang w:eastAsia="ru-RU"/>
              </w:rPr>
              <w:t xml:space="preserve"> природным газом</w:t>
            </w:r>
          </w:p>
        </w:tc>
        <w:tc>
          <w:tcPr>
            <w:tcW w:w="1194" w:type="pct"/>
            <w:shd w:val="clear" w:color="auto" w:fill="auto"/>
            <w:vAlign w:val="center"/>
            <w:hideMark/>
          </w:tcPr>
          <w:p w14:paraId="6BBB9E7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17BA50AF" w14:textId="68A57A82"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E9E7FC" w14:textId="77777777" w:rsidTr="00431758">
        <w:trPr>
          <w:trHeight w:val="20"/>
        </w:trPr>
        <w:tc>
          <w:tcPr>
            <w:tcW w:w="597" w:type="pct"/>
            <w:shd w:val="clear" w:color="auto" w:fill="auto"/>
            <w:vAlign w:val="center"/>
            <w:hideMark/>
          </w:tcPr>
          <w:p w14:paraId="21CFFE52"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1.1.4</w:t>
            </w:r>
          </w:p>
        </w:tc>
        <w:tc>
          <w:tcPr>
            <w:tcW w:w="2239" w:type="pct"/>
            <w:shd w:val="clear" w:color="auto" w:fill="auto"/>
            <w:vAlign w:val="center"/>
            <w:hideMark/>
          </w:tcPr>
          <w:p w14:paraId="435C6548" w14:textId="30D98096" w:rsidR="003A10AA" w:rsidRPr="00FD2C4E" w:rsidRDefault="00E72BB6"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газифицированных</w:t>
            </w:r>
            <w:r w:rsidR="003A10AA" w:rsidRPr="00FD2C4E">
              <w:rPr>
                <w:rFonts w:ascii="Times New Roman" w:eastAsia="Times New Roman" w:hAnsi="Times New Roman" w:cs="Times New Roman"/>
                <w:sz w:val="20"/>
                <w:szCs w:val="20"/>
                <w:lang w:eastAsia="ru-RU"/>
              </w:rPr>
              <w:t xml:space="preserve"> попутным нефтяным газом</w:t>
            </w:r>
          </w:p>
        </w:tc>
        <w:tc>
          <w:tcPr>
            <w:tcW w:w="1194" w:type="pct"/>
            <w:shd w:val="clear" w:color="auto" w:fill="auto"/>
            <w:vAlign w:val="center"/>
            <w:hideMark/>
          </w:tcPr>
          <w:p w14:paraId="4AA65EA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6B8A5BA0" w14:textId="22F42918"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77A925" w14:textId="77777777" w:rsidTr="00431758">
        <w:trPr>
          <w:trHeight w:val="20"/>
        </w:trPr>
        <w:tc>
          <w:tcPr>
            <w:tcW w:w="597" w:type="pct"/>
            <w:shd w:val="clear" w:color="auto" w:fill="auto"/>
            <w:vAlign w:val="center"/>
            <w:hideMark/>
          </w:tcPr>
          <w:p w14:paraId="697586E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1.1.5</w:t>
            </w:r>
          </w:p>
        </w:tc>
        <w:tc>
          <w:tcPr>
            <w:tcW w:w="2239" w:type="pct"/>
            <w:shd w:val="clear" w:color="auto" w:fill="auto"/>
            <w:vAlign w:val="center"/>
            <w:hideMark/>
          </w:tcPr>
          <w:p w14:paraId="5CC49239"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сжиженным углеводородным газом</w:t>
            </w:r>
          </w:p>
        </w:tc>
        <w:tc>
          <w:tcPr>
            <w:tcW w:w="1194" w:type="pct"/>
            <w:shd w:val="clear" w:color="auto" w:fill="auto"/>
            <w:vAlign w:val="center"/>
            <w:hideMark/>
          </w:tcPr>
          <w:p w14:paraId="7C2A73C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03A8F97B" w14:textId="266C3AE6"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182566" w14:textId="77777777" w:rsidTr="00431758">
        <w:trPr>
          <w:trHeight w:val="20"/>
        </w:trPr>
        <w:tc>
          <w:tcPr>
            <w:tcW w:w="597" w:type="pct"/>
            <w:shd w:val="clear" w:color="auto" w:fill="auto"/>
            <w:vAlign w:val="center"/>
            <w:hideMark/>
          </w:tcPr>
          <w:p w14:paraId="7DA0B28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239" w:type="pct"/>
            <w:shd w:val="clear" w:color="auto" w:fill="auto"/>
            <w:vAlign w:val="center"/>
            <w:hideMark/>
          </w:tcPr>
          <w:p w14:paraId="18EDC6D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газовых плит из них:</w:t>
            </w:r>
          </w:p>
        </w:tc>
        <w:tc>
          <w:tcPr>
            <w:tcW w:w="1194" w:type="pct"/>
            <w:shd w:val="clear" w:color="auto" w:fill="auto"/>
            <w:vAlign w:val="center"/>
            <w:hideMark/>
          </w:tcPr>
          <w:p w14:paraId="74F1682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6C34FE99" w14:textId="5588F49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7582B6B" w14:textId="77777777" w:rsidTr="00431758">
        <w:trPr>
          <w:trHeight w:val="20"/>
        </w:trPr>
        <w:tc>
          <w:tcPr>
            <w:tcW w:w="597" w:type="pct"/>
            <w:shd w:val="clear" w:color="auto" w:fill="auto"/>
            <w:vAlign w:val="center"/>
            <w:hideMark/>
          </w:tcPr>
          <w:p w14:paraId="615F909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1.2.1</w:t>
            </w:r>
          </w:p>
        </w:tc>
        <w:tc>
          <w:tcPr>
            <w:tcW w:w="2239" w:type="pct"/>
            <w:shd w:val="clear" w:color="auto" w:fill="auto"/>
            <w:vAlign w:val="center"/>
            <w:hideMark/>
          </w:tcPr>
          <w:p w14:paraId="2A3B0F8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использующих природный газ</w:t>
            </w:r>
          </w:p>
        </w:tc>
        <w:tc>
          <w:tcPr>
            <w:tcW w:w="1194" w:type="pct"/>
            <w:shd w:val="clear" w:color="auto" w:fill="auto"/>
            <w:vAlign w:val="center"/>
            <w:hideMark/>
          </w:tcPr>
          <w:p w14:paraId="36D0897C"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79373E26" w14:textId="358923E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971543" w14:textId="77777777" w:rsidTr="00431758">
        <w:trPr>
          <w:trHeight w:val="20"/>
        </w:trPr>
        <w:tc>
          <w:tcPr>
            <w:tcW w:w="597" w:type="pct"/>
            <w:shd w:val="clear" w:color="auto" w:fill="auto"/>
            <w:vAlign w:val="center"/>
            <w:hideMark/>
          </w:tcPr>
          <w:p w14:paraId="6C868C3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1.2.2</w:t>
            </w:r>
          </w:p>
        </w:tc>
        <w:tc>
          <w:tcPr>
            <w:tcW w:w="2239" w:type="pct"/>
            <w:shd w:val="clear" w:color="auto" w:fill="auto"/>
            <w:vAlign w:val="center"/>
            <w:hideMark/>
          </w:tcPr>
          <w:p w14:paraId="00BD62B0"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сжиженный углеводородный газ</w:t>
            </w:r>
          </w:p>
        </w:tc>
        <w:tc>
          <w:tcPr>
            <w:tcW w:w="1194" w:type="pct"/>
            <w:shd w:val="clear" w:color="auto" w:fill="auto"/>
            <w:vAlign w:val="center"/>
            <w:hideMark/>
          </w:tcPr>
          <w:p w14:paraId="7C7FAB9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8E79049" w14:textId="59DADD5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91C6F2" w14:textId="77777777" w:rsidTr="00431758">
        <w:trPr>
          <w:trHeight w:val="20"/>
        </w:trPr>
        <w:tc>
          <w:tcPr>
            <w:tcW w:w="597" w:type="pct"/>
            <w:shd w:val="clear" w:color="auto" w:fill="auto"/>
            <w:vAlign w:val="center"/>
            <w:hideMark/>
          </w:tcPr>
          <w:p w14:paraId="1D1795E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w:t>
            </w:r>
          </w:p>
        </w:tc>
        <w:tc>
          <w:tcPr>
            <w:tcW w:w="2239" w:type="pct"/>
            <w:shd w:val="clear" w:color="auto" w:fill="auto"/>
            <w:vAlign w:val="center"/>
            <w:hideMark/>
          </w:tcPr>
          <w:p w14:paraId="2CDE0AB2"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газовых водонагревателей (проточных, отопительных аппаратов)</w:t>
            </w:r>
          </w:p>
        </w:tc>
        <w:tc>
          <w:tcPr>
            <w:tcW w:w="1194" w:type="pct"/>
            <w:shd w:val="clear" w:color="auto" w:fill="auto"/>
            <w:vAlign w:val="center"/>
            <w:hideMark/>
          </w:tcPr>
          <w:p w14:paraId="5D4D115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709F767F" w14:textId="695901A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5895C0" w14:textId="77777777" w:rsidTr="00431758">
        <w:trPr>
          <w:trHeight w:val="20"/>
        </w:trPr>
        <w:tc>
          <w:tcPr>
            <w:tcW w:w="597" w:type="pct"/>
            <w:shd w:val="clear" w:color="auto" w:fill="auto"/>
            <w:vAlign w:val="center"/>
            <w:hideMark/>
          </w:tcPr>
          <w:p w14:paraId="6389FF7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w:t>
            </w:r>
          </w:p>
        </w:tc>
        <w:tc>
          <w:tcPr>
            <w:tcW w:w="2239" w:type="pct"/>
            <w:shd w:val="clear" w:color="auto" w:fill="auto"/>
            <w:vAlign w:val="center"/>
            <w:hideMark/>
          </w:tcPr>
          <w:p w14:paraId="401A51FF"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газовых водонагревателей</w:t>
            </w:r>
          </w:p>
        </w:tc>
        <w:tc>
          <w:tcPr>
            <w:tcW w:w="1194" w:type="pct"/>
            <w:shd w:val="clear" w:color="auto" w:fill="auto"/>
            <w:vAlign w:val="center"/>
            <w:hideMark/>
          </w:tcPr>
          <w:p w14:paraId="4CC86E5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03DDD1E" w14:textId="46144F9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75E823" w14:textId="77777777" w:rsidTr="00431758">
        <w:trPr>
          <w:trHeight w:val="20"/>
        </w:trPr>
        <w:tc>
          <w:tcPr>
            <w:tcW w:w="597" w:type="pct"/>
            <w:shd w:val="clear" w:color="auto" w:fill="auto"/>
            <w:vAlign w:val="center"/>
            <w:hideMark/>
          </w:tcPr>
          <w:p w14:paraId="0175B60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w:t>
            </w:r>
          </w:p>
        </w:tc>
        <w:tc>
          <w:tcPr>
            <w:tcW w:w="2239" w:type="pct"/>
            <w:shd w:val="clear" w:color="auto" w:fill="auto"/>
            <w:vAlign w:val="center"/>
            <w:hideMark/>
          </w:tcPr>
          <w:p w14:paraId="1BD4E4C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котельных из них:</w:t>
            </w:r>
          </w:p>
        </w:tc>
        <w:tc>
          <w:tcPr>
            <w:tcW w:w="1194" w:type="pct"/>
            <w:shd w:val="clear" w:color="auto" w:fill="auto"/>
            <w:vAlign w:val="center"/>
            <w:hideMark/>
          </w:tcPr>
          <w:p w14:paraId="5158EBD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5B5CD576" w14:textId="59C3BB28"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r>
      <w:tr w:rsidR="00B379D3" w:rsidRPr="00FD2C4E" w14:paraId="56C8C089" w14:textId="77777777" w:rsidTr="00431758">
        <w:trPr>
          <w:trHeight w:val="20"/>
        </w:trPr>
        <w:tc>
          <w:tcPr>
            <w:tcW w:w="597" w:type="pct"/>
            <w:shd w:val="clear" w:color="auto" w:fill="auto"/>
            <w:vAlign w:val="center"/>
            <w:hideMark/>
          </w:tcPr>
          <w:p w14:paraId="2D57392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1.4.1</w:t>
            </w:r>
          </w:p>
        </w:tc>
        <w:tc>
          <w:tcPr>
            <w:tcW w:w="2239" w:type="pct"/>
            <w:shd w:val="clear" w:color="auto" w:fill="auto"/>
            <w:vAlign w:val="center"/>
            <w:hideMark/>
          </w:tcPr>
          <w:p w14:paraId="0637FD49" w14:textId="3C4BB57D" w:rsidR="003A10AA" w:rsidRPr="00FD2C4E" w:rsidRDefault="00E72BB6"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газифицированных</w:t>
            </w:r>
          </w:p>
        </w:tc>
        <w:tc>
          <w:tcPr>
            <w:tcW w:w="1194" w:type="pct"/>
            <w:shd w:val="clear" w:color="auto" w:fill="auto"/>
            <w:vAlign w:val="center"/>
            <w:hideMark/>
          </w:tcPr>
          <w:p w14:paraId="2CFC9FE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728E43B7" w14:textId="4066BAAA"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r>
      <w:tr w:rsidR="00B379D3" w:rsidRPr="00FD2C4E" w14:paraId="3AB97F51" w14:textId="77777777" w:rsidTr="00431758">
        <w:trPr>
          <w:trHeight w:val="20"/>
        </w:trPr>
        <w:tc>
          <w:tcPr>
            <w:tcW w:w="597" w:type="pct"/>
            <w:shd w:val="clear" w:color="auto" w:fill="auto"/>
            <w:vAlign w:val="center"/>
            <w:hideMark/>
          </w:tcPr>
          <w:p w14:paraId="6E8F27C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2239" w:type="pct"/>
            <w:shd w:val="clear" w:color="auto" w:fill="auto"/>
            <w:vAlign w:val="center"/>
            <w:hideMark/>
          </w:tcPr>
          <w:p w14:paraId="04F4E4B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крышных котельных</w:t>
            </w:r>
          </w:p>
        </w:tc>
        <w:tc>
          <w:tcPr>
            <w:tcW w:w="1194" w:type="pct"/>
            <w:shd w:val="clear" w:color="auto" w:fill="auto"/>
            <w:vAlign w:val="center"/>
            <w:hideMark/>
          </w:tcPr>
          <w:p w14:paraId="41F8076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63407446" w14:textId="5445484F"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5B26AA" w14:textId="77777777" w:rsidTr="00431758">
        <w:trPr>
          <w:trHeight w:val="20"/>
        </w:trPr>
        <w:tc>
          <w:tcPr>
            <w:tcW w:w="597" w:type="pct"/>
            <w:shd w:val="clear" w:color="auto" w:fill="auto"/>
            <w:vAlign w:val="center"/>
            <w:hideMark/>
          </w:tcPr>
          <w:p w14:paraId="795610C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w:t>
            </w:r>
          </w:p>
        </w:tc>
        <w:tc>
          <w:tcPr>
            <w:tcW w:w="2239" w:type="pct"/>
            <w:shd w:val="clear" w:color="auto" w:fill="auto"/>
            <w:vAlign w:val="center"/>
            <w:hideMark/>
          </w:tcPr>
          <w:p w14:paraId="75CD9D2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количество газорегуляторных пунктов </w:t>
            </w:r>
          </w:p>
        </w:tc>
        <w:tc>
          <w:tcPr>
            <w:tcW w:w="1194" w:type="pct"/>
            <w:shd w:val="clear" w:color="auto" w:fill="auto"/>
            <w:vAlign w:val="center"/>
            <w:hideMark/>
          </w:tcPr>
          <w:p w14:paraId="6C1276F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1B6B02E7" w14:textId="2598F9E0"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w:t>
            </w:r>
          </w:p>
        </w:tc>
      </w:tr>
      <w:tr w:rsidR="00B379D3" w:rsidRPr="00FD2C4E" w14:paraId="60A96FDB" w14:textId="77777777" w:rsidTr="00431758">
        <w:trPr>
          <w:trHeight w:val="20"/>
        </w:trPr>
        <w:tc>
          <w:tcPr>
            <w:tcW w:w="597" w:type="pct"/>
            <w:shd w:val="clear" w:color="auto" w:fill="auto"/>
            <w:vAlign w:val="center"/>
            <w:hideMark/>
          </w:tcPr>
          <w:p w14:paraId="0AE7444B"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1.6</w:t>
            </w:r>
          </w:p>
        </w:tc>
        <w:tc>
          <w:tcPr>
            <w:tcW w:w="2239" w:type="pct"/>
            <w:shd w:val="clear" w:color="auto" w:fill="auto"/>
            <w:vAlign w:val="center"/>
            <w:hideMark/>
          </w:tcPr>
          <w:p w14:paraId="6533A086"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газорегуляторных шкафов</w:t>
            </w:r>
          </w:p>
        </w:tc>
        <w:tc>
          <w:tcPr>
            <w:tcW w:w="1194" w:type="pct"/>
            <w:shd w:val="clear" w:color="auto" w:fill="auto"/>
            <w:vAlign w:val="center"/>
            <w:hideMark/>
          </w:tcPr>
          <w:p w14:paraId="08A2262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F9D4D40" w14:textId="19154E8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D803017" w14:textId="77777777" w:rsidTr="00431758">
        <w:trPr>
          <w:trHeight w:val="20"/>
        </w:trPr>
        <w:tc>
          <w:tcPr>
            <w:tcW w:w="597" w:type="pct"/>
            <w:shd w:val="clear" w:color="auto" w:fill="auto"/>
            <w:vAlign w:val="center"/>
            <w:hideMark/>
          </w:tcPr>
          <w:p w14:paraId="5F351C1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2239" w:type="pct"/>
            <w:shd w:val="clear" w:color="auto" w:fill="auto"/>
            <w:vAlign w:val="center"/>
            <w:hideMark/>
          </w:tcPr>
          <w:p w14:paraId="1382AD8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Состояние газопроводов</w:t>
            </w:r>
          </w:p>
        </w:tc>
        <w:tc>
          <w:tcPr>
            <w:tcW w:w="1194" w:type="pct"/>
            <w:shd w:val="clear" w:color="auto" w:fill="auto"/>
            <w:vAlign w:val="center"/>
            <w:hideMark/>
          </w:tcPr>
          <w:p w14:paraId="174765A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70" w:type="pct"/>
            <w:shd w:val="clear" w:color="auto" w:fill="auto"/>
            <w:vAlign w:val="center"/>
            <w:hideMark/>
          </w:tcPr>
          <w:p w14:paraId="2913F3E4" w14:textId="22C2846A"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11860927" w14:textId="77777777" w:rsidTr="00431758">
        <w:trPr>
          <w:trHeight w:val="20"/>
        </w:trPr>
        <w:tc>
          <w:tcPr>
            <w:tcW w:w="597" w:type="pct"/>
            <w:shd w:val="clear" w:color="auto" w:fill="auto"/>
            <w:vAlign w:val="center"/>
            <w:hideMark/>
          </w:tcPr>
          <w:p w14:paraId="39C1E06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p>
        </w:tc>
        <w:tc>
          <w:tcPr>
            <w:tcW w:w="2239" w:type="pct"/>
            <w:shd w:val="clear" w:color="auto" w:fill="auto"/>
            <w:vAlign w:val="center"/>
            <w:hideMark/>
          </w:tcPr>
          <w:p w14:paraId="5DC9FD85"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протяженность газопроводов из них:</w:t>
            </w:r>
          </w:p>
        </w:tc>
        <w:tc>
          <w:tcPr>
            <w:tcW w:w="1194" w:type="pct"/>
            <w:shd w:val="clear" w:color="auto" w:fill="auto"/>
            <w:vAlign w:val="center"/>
            <w:hideMark/>
          </w:tcPr>
          <w:p w14:paraId="290FC31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noWrap/>
            <w:vAlign w:val="center"/>
            <w:hideMark/>
          </w:tcPr>
          <w:p w14:paraId="5CBB1E4B" w14:textId="16E0033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0,613</w:t>
            </w:r>
          </w:p>
        </w:tc>
      </w:tr>
      <w:tr w:rsidR="00B379D3" w:rsidRPr="00FD2C4E" w14:paraId="1F877E50" w14:textId="77777777" w:rsidTr="00431758">
        <w:trPr>
          <w:trHeight w:val="20"/>
        </w:trPr>
        <w:tc>
          <w:tcPr>
            <w:tcW w:w="597" w:type="pct"/>
            <w:shd w:val="clear" w:color="auto" w:fill="auto"/>
            <w:vAlign w:val="center"/>
            <w:hideMark/>
          </w:tcPr>
          <w:p w14:paraId="5E19D1D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2.1.1</w:t>
            </w:r>
          </w:p>
        </w:tc>
        <w:tc>
          <w:tcPr>
            <w:tcW w:w="2239" w:type="pct"/>
            <w:shd w:val="clear" w:color="auto" w:fill="auto"/>
            <w:vAlign w:val="center"/>
            <w:hideMark/>
          </w:tcPr>
          <w:p w14:paraId="1F94198C"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высокого давления</w:t>
            </w:r>
          </w:p>
        </w:tc>
        <w:tc>
          <w:tcPr>
            <w:tcW w:w="1194" w:type="pct"/>
            <w:shd w:val="clear" w:color="auto" w:fill="auto"/>
            <w:vAlign w:val="center"/>
            <w:hideMark/>
          </w:tcPr>
          <w:p w14:paraId="0FA4CDA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40733A11" w14:textId="1096919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0,613</w:t>
            </w:r>
          </w:p>
        </w:tc>
      </w:tr>
      <w:tr w:rsidR="00B379D3" w:rsidRPr="00FD2C4E" w14:paraId="622EF4EC" w14:textId="77777777" w:rsidTr="00431758">
        <w:trPr>
          <w:trHeight w:val="20"/>
        </w:trPr>
        <w:tc>
          <w:tcPr>
            <w:tcW w:w="597" w:type="pct"/>
            <w:shd w:val="clear" w:color="auto" w:fill="auto"/>
            <w:vAlign w:val="center"/>
            <w:hideMark/>
          </w:tcPr>
          <w:p w14:paraId="2C05784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2.1.2</w:t>
            </w:r>
          </w:p>
        </w:tc>
        <w:tc>
          <w:tcPr>
            <w:tcW w:w="2239" w:type="pct"/>
            <w:shd w:val="clear" w:color="auto" w:fill="auto"/>
            <w:vAlign w:val="center"/>
            <w:hideMark/>
          </w:tcPr>
          <w:p w14:paraId="68E37AD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среднего давления</w:t>
            </w:r>
          </w:p>
        </w:tc>
        <w:tc>
          <w:tcPr>
            <w:tcW w:w="1194" w:type="pct"/>
            <w:shd w:val="clear" w:color="auto" w:fill="auto"/>
            <w:vAlign w:val="center"/>
            <w:hideMark/>
          </w:tcPr>
          <w:p w14:paraId="79EC04B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6E7D90F5" w14:textId="3D9948A6"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627F24" w14:textId="77777777" w:rsidTr="00431758">
        <w:trPr>
          <w:trHeight w:val="20"/>
        </w:trPr>
        <w:tc>
          <w:tcPr>
            <w:tcW w:w="597" w:type="pct"/>
            <w:shd w:val="clear" w:color="auto" w:fill="auto"/>
            <w:vAlign w:val="center"/>
            <w:hideMark/>
          </w:tcPr>
          <w:p w14:paraId="3E76ED8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w:t>
            </w:r>
          </w:p>
        </w:tc>
        <w:tc>
          <w:tcPr>
            <w:tcW w:w="2239" w:type="pct"/>
            <w:shd w:val="clear" w:color="auto" w:fill="auto"/>
            <w:vAlign w:val="center"/>
            <w:hideMark/>
          </w:tcPr>
          <w:p w14:paraId="73844908"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низкого давления</w:t>
            </w:r>
          </w:p>
        </w:tc>
        <w:tc>
          <w:tcPr>
            <w:tcW w:w="1194" w:type="pct"/>
            <w:shd w:val="clear" w:color="auto" w:fill="auto"/>
            <w:vAlign w:val="center"/>
            <w:hideMark/>
          </w:tcPr>
          <w:p w14:paraId="34F2C00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5FBE8E35" w14:textId="502C7F6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23F2594" w14:textId="77777777" w:rsidTr="00431758">
        <w:trPr>
          <w:trHeight w:val="20"/>
        </w:trPr>
        <w:tc>
          <w:tcPr>
            <w:tcW w:w="597" w:type="pct"/>
            <w:shd w:val="clear" w:color="auto" w:fill="auto"/>
            <w:vAlign w:val="center"/>
            <w:hideMark/>
          </w:tcPr>
          <w:p w14:paraId="59B4538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2.2</w:t>
            </w:r>
          </w:p>
        </w:tc>
        <w:tc>
          <w:tcPr>
            <w:tcW w:w="2239" w:type="pct"/>
            <w:shd w:val="clear" w:color="auto" w:fill="auto"/>
            <w:vAlign w:val="center"/>
            <w:hideMark/>
          </w:tcPr>
          <w:p w14:paraId="75F55EDF"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газопроводы требующие реконструкции</w:t>
            </w:r>
          </w:p>
        </w:tc>
        <w:tc>
          <w:tcPr>
            <w:tcW w:w="1194" w:type="pct"/>
            <w:shd w:val="clear" w:color="auto" w:fill="auto"/>
            <w:vAlign w:val="center"/>
            <w:hideMark/>
          </w:tcPr>
          <w:p w14:paraId="6145826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42A79655" w14:textId="22DD8159"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3EA114D" w14:textId="77777777" w:rsidTr="00431758">
        <w:trPr>
          <w:trHeight w:val="20"/>
        </w:trPr>
        <w:tc>
          <w:tcPr>
            <w:tcW w:w="597" w:type="pct"/>
            <w:shd w:val="clear" w:color="auto" w:fill="auto"/>
            <w:vAlign w:val="center"/>
            <w:hideMark/>
          </w:tcPr>
          <w:p w14:paraId="3B916B6B"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w:t>
            </w:r>
          </w:p>
        </w:tc>
        <w:tc>
          <w:tcPr>
            <w:tcW w:w="2239" w:type="pct"/>
            <w:shd w:val="clear" w:color="auto" w:fill="auto"/>
            <w:vAlign w:val="center"/>
            <w:hideMark/>
          </w:tcPr>
          <w:p w14:paraId="54D2BAB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наличие </w:t>
            </w:r>
            <w:proofErr w:type="spellStart"/>
            <w:r w:rsidRPr="00FD2C4E">
              <w:rPr>
                <w:rFonts w:ascii="Times New Roman" w:eastAsia="Times New Roman" w:hAnsi="Times New Roman" w:cs="Times New Roman"/>
                <w:sz w:val="20"/>
                <w:szCs w:val="20"/>
                <w:lang w:eastAsia="ru-RU"/>
              </w:rPr>
              <w:t>электрохимзащиты</w:t>
            </w:r>
            <w:proofErr w:type="spellEnd"/>
          </w:p>
        </w:tc>
        <w:tc>
          <w:tcPr>
            <w:tcW w:w="1194" w:type="pct"/>
            <w:shd w:val="clear" w:color="auto" w:fill="auto"/>
            <w:vAlign w:val="center"/>
            <w:hideMark/>
          </w:tcPr>
          <w:p w14:paraId="3352E0D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0D878AF2" w14:textId="7B09C33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28EACB0" w14:textId="77777777" w:rsidTr="00431758">
        <w:trPr>
          <w:trHeight w:val="20"/>
        </w:trPr>
        <w:tc>
          <w:tcPr>
            <w:tcW w:w="597" w:type="pct"/>
            <w:shd w:val="clear" w:color="auto" w:fill="auto"/>
            <w:vAlign w:val="center"/>
            <w:hideMark/>
          </w:tcPr>
          <w:p w14:paraId="65A670F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w:t>
            </w:r>
          </w:p>
        </w:tc>
        <w:tc>
          <w:tcPr>
            <w:tcW w:w="2239" w:type="pct"/>
            <w:shd w:val="clear" w:color="auto" w:fill="auto"/>
            <w:vAlign w:val="center"/>
            <w:hideMark/>
          </w:tcPr>
          <w:p w14:paraId="3D48A43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не требуют </w:t>
            </w:r>
            <w:proofErr w:type="spellStart"/>
            <w:r w:rsidRPr="00FD2C4E">
              <w:rPr>
                <w:rFonts w:ascii="Times New Roman" w:eastAsia="Times New Roman" w:hAnsi="Times New Roman" w:cs="Times New Roman"/>
                <w:sz w:val="20"/>
                <w:szCs w:val="20"/>
                <w:lang w:eastAsia="ru-RU"/>
              </w:rPr>
              <w:t>электрохимзащиты</w:t>
            </w:r>
            <w:proofErr w:type="spellEnd"/>
          </w:p>
        </w:tc>
        <w:tc>
          <w:tcPr>
            <w:tcW w:w="1194" w:type="pct"/>
            <w:shd w:val="clear" w:color="auto" w:fill="auto"/>
            <w:vAlign w:val="center"/>
            <w:hideMark/>
          </w:tcPr>
          <w:p w14:paraId="26D004A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154F697D" w14:textId="0E34EA71"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3781430" w14:textId="77777777" w:rsidTr="00431758">
        <w:trPr>
          <w:trHeight w:val="20"/>
        </w:trPr>
        <w:tc>
          <w:tcPr>
            <w:tcW w:w="597" w:type="pct"/>
            <w:shd w:val="clear" w:color="auto" w:fill="auto"/>
            <w:vAlign w:val="center"/>
            <w:hideMark/>
          </w:tcPr>
          <w:p w14:paraId="5683B25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2.5</w:t>
            </w:r>
          </w:p>
        </w:tc>
        <w:tc>
          <w:tcPr>
            <w:tcW w:w="2239" w:type="pct"/>
            <w:shd w:val="clear" w:color="auto" w:fill="auto"/>
            <w:vAlign w:val="center"/>
            <w:hideMark/>
          </w:tcPr>
          <w:p w14:paraId="155D2AEB"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износ газопроводов</w:t>
            </w:r>
          </w:p>
        </w:tc>
        <w:tc>
          <w:tcPr>
            <w:tcW w:w="1194" w:type="pct"/>
            <w:shd w:val="clear" w:color="auto" w:fill="auto"/>
            <w:vAlign w:val="center"/>
            <w:hideMark/>
          </w:tcPr>
          <w:p w14:paraId="32442A2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70" w:type="pct"/>
            <w:shd w:val="clear" w:color="auto" w:fill="auto"/>
            <w:vAlign w:val="center"/>
            <w:hideMark/>
          </w:tcPr>
          <w:p w14:paraId="7C11D728" w14:textId="28F10435"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76</w:t>
            </w:r>
          </w:p>
        </w:tc>
      </w:tr>
      <w:tr w:rsidR="00B379D3" w:rsidRPr="00FD2C4E" w14:paraId="294B5858" w14:textId="77777777" w:rsidTr="00431758">
        <w:trPr>
          <w:trHeight w:val="20"/>
        </w:trPr>
        <w:tc>
          <w:tcPr>
            <w:tcW w:w="597" w:type="pct"/>
            <w:shd w:val="clear" w:color="auto" w:fill="auto"/>
            <w:vAlign w:val="center"/>
            <w:hideMark/>
          </w:tcPr>
          <w:p w14:paraId="40AB5C9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w:t>
            </w:r>
          </w:p>
        </w:tc>
        <w:tc>
          <w:tcPr>
            <w:tcW w:w="2239" w:type="pct"/>
            <w:shd w:val="clear" w:color="auto" w:fill="auto"/>
            <w:vAlign w:val="center"/>
            <w:hideMark/>
          </w:tcPr>
          <w:p w14:paraId="090CD17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протяженность бесхозяйных газопроводов</w:t>
            </w:r>
          </w:p>
        </w:tc>
        <w:tc>
          <w:tcPr>
            <w:tcW w:w="1194" w:type="pct"/>
            <w:shd w:val="clear" w:color="auto" w:fill="auto"/>
            <w:vAlign w:val="center"/>
            <w:hideMark/>
          </w:tcPr>
          <w:p w14:paraId="4BCBD72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660A0414" w14:textId="184C74C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054811AD" w14:textId="5AF6E558" w:rsidR="00127412" w:rsidRPr="00FD2C4E" w:rsidRDefault="00127412" w:rsidP="00B061A0">
      <w:pPr>
        <w:pStyle w:val="af"/>
        <w:rPr>
          <w:rFonts w:ascii="Times New Roman" w:hAnsi="Times New Roman" w:cs="Times New Roman"/>
        </w:rPr>
      </w:pPr>
      <w:bookmarkStart w:id="21" w:name="_Ref53762575"/>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966B1D">
        <w:rPr>
          <w:rFonts w:ascii="Times New Roman" w:hAnsi="Times New Roman" w:cs="Times New Roman"/>
          <w:noProof/>
        </w:rPr>
        <w:t>10</w:t>
      </w:r>
      <w:r w:rsidR="00130D7A" w:rsidRPr="00FD2C4E">
        <w:rPr>
          <w:rFonts w:ascii="Times New Roman" w:hAnsi="Times New Roman" w:cs="Times New Roman"/>
          <w:noProof/>
        </w:rPr>
        <w:fldChar w:fldCharType="end"/>
      </w:r>
      <w:bookmarkEnd w:id="21"/>
      <w:r w:rsidR="000C2722" w:rsidRPr="00FD2C4E">
        <w:rPr>
          <w:rFonts w:ascii="Times New Roman" w:hAnsi="Times New Roman" w:cs="Times New Roman"/>
        </w:rPr>
        <w:t xml:space="preserve"> – </w:t>
      </w:r>
      <w:r w:rsidRPr="00FD2C4E">
        <w:rPr>
          <w:rFonts w:ascii="Times New Roman" w:hAnsi="Times New Roman" w:cs="Times New Roman"/>
        </w:rPr>
        <w:t>Объем</w:t>
      </w:r>
      <w:r w:rsidR="000C2722" w:rsidRPr="00FD2C4E">
        <w:rPr>
          <w:rFonts w:ascii="Times New Roman" w:hAnsi="Times New Roman" w:cs="Times New Roman"/>
        </w:rPr>
        <w:t xml:space="preserve"> </w:t>
      </w:r>
      <w:r w:rsidRPr="00FD2C4E">
        <w:rPr>
          <w:rFonts w:ascii="Times New Roman" w:hAnsi="Times New Roman" w:cs="Times New Roman"/>
        </w:rPr>
        <w:t>потребления газа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439"/>
        <w:gridCol w:w="2367"/>
        <w:gridCol w:w="1923"/>
      </w:tblGrid>
      <w:tr w:rsidR="00B379D3" w:rsidRPr="00FD2C4E" w14:paraId="55982816" w14:textId="77777777" w:rsidTr="00431758">
        <w:trPr>
          <w:trHeight w:val="20"/>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AD38B" w14:textId="77777777"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lang w:eastAsia="ru-RU"/>
              </w:rPr>
              <w:t xml:space="preserve">№ </w:t>
            </w:r>
            <w:proofErr w:type="spellStart"/>
            <w:r w:rsidRPr="00FD2C4E">
              <w:rPr>
                <w:rFonts w:ascii="Times New Roman" w:eastAsia="Times New Roman" w:hAnsi="Times New Roman" w:cs="Times New Roman"/>
                <w:b/>
                <w:sz w:val="20"/>
                <w:szCs w:val="20"/>
                <w:lang w:eastAsia="ru-RU"/>
              </w:rPr>
              <w:t>п.п</w:t>
            </w:r>
            <w:proofErr w:type="spellEnd"/>
            <w:r w:rsidRPr="00FD2C4E">
              <w:rPr>
                <w:rFonts w:ascii="Times New Roman" w:eastAsia="Times New Roman" w:hAnsi="Times New Roman" w:cs="Times New Roman"/>
                <w:b/>
                <w:sz w:val="20"/>
                <w:szCs w:val="20"/>
                <w:lang w:eastAsia="ru-RU"/>
              </w:rPr>
              <w:t>.</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25017" w14:textId="35DD575D"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lang w:eastAsia="ru-RU"/>
              </w:rPr>
              <w:t>Показатели</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75EF8" w14:textId="77777777"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lang w:eastAsia="ru-RU"/>
              </w:rPr>
              <w:t>единицы измерения</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3170E" w14:textId="77777777"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Значение показателя</w:t>
            </w:r>
          </w:p>
        </w:tc>
      </w:tr>
      <w:tr w:rsidR="00B379D3" w:rsidRPr="00FD2C4E" w14:paraId="46F229AA" w14:textId="77777777" w:rsidTr="00431758">
        <w:trPr>
          <w:trHeight w:val="20"/>
        </w:trPr>
        <w:tc>
          <w:tcPr>
            <w:tcW w:w="597" w:type="pct"/>
            <w:shd w:val="clear" w:color="auto" w:fill="auto"/>
            <w:vAlign w:val="center"/>
            <w:hideMark/>
          </w:tcPr>
          <w:p w14:paraId="4946B01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2239" w:type="pct"/>
            <w:shd w:val="clear" w:color="auto" w:fill="auto"/>
            <w:vAlign w:val="center"/>
            <w:hideMark/>
          </w:tcPr>
          <w:p w14:paraId="37DDD22C"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Потребление газа в 2019 году</w:t>
            </w:r>
          </w:p>
        </w:tc>
        <w:tc>
          <w:tcPr>
            <w:tcW w:w="1194" w:type="pct"/>
            <w:shd w:val="clear" w:color="auto" w:fill="auto"/>
            <w:vAlign w:val="center"/>
            <w:hideMark/>
          </w:tcPr>
          <w:p w14:paraId="53D4B2D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70" w:type="pct"/>
            <w:shd w:val="clear" w:color="auto" w:fill="auto"/>
            <w:vAlign w:val="center"/>
            <w:hideMark/>
          </w:tcPr>
          <w:p w14:paraId="21DD6ED8" w14:textId="0AE5B3B8"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 Лянтор</w:t>
            </w:r>
          </w:p>
        </w:tc>
      </w:tr>
      <w:tr w:rsidR="00B379D3" w:rsidRPr="00FD2C4E" w14:paraId="6580A404" w14:textId="77777777" w:rsidTr="00431758">
        <w:trPr>
          <w:trHeight w:val="20"/>
        </w:trPr>
        <w:tc>
          <w:tcPr>
            <w:tcW w:w="597" w:type="pct"/>
            <w:shd w:val="clear" w:color="auto" w:fill="auto"/>
            <w:vAlign w:val="center"/>
            <w:hideMark/>
          </w:tcPr>
          <w:p w14:paraId="5335266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2239" w:type="pct"/>
            <w:shd w:val="clear" w:color="auto" w:fill="auto"/>
            <w:vAlign w:val="center"/>
            <w:hideMark/>
          </w:tcPr>
          <w:p w14:paraId="390E96A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объем потребления природного газа</w:t>
            </w:r>
            <w:r w:rsidRPr="00FD2C4E">
              <w:rPr>
                <w:rFonts w:ascii="Times New Roman" w:eastAsia="Times New Roman" w:hAnsi="Times New Roman" w:cs="Times New Roman"/>
                <w:sz w:val="20"/>
                <w:szCs w:val="20"/>
                <w:lang w:eastAsia="ru-RU"/>
              </w:rPr>
              <w:br/>
              <w:t>в том числе:</w:t>
            </w:r>
          </w:p>
        </w:tc>
        <w:tc>
          <w:tcPr>
            <w:tcW w:w="1194" w:type="pct"/>
            <w:shd w:val="clear" w:color="auto" w:fill="auto"/>
            <w:vAlign w:val="center"/>
            <w:hideMark/>
          </w:tcPr>
          <w:p w14:paraId="7FB76E9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3B19BD51" w14:textId="6D611A90"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D1BA82" w14:textId="77777777" w:rsidTr="00431758">
        <w:trPr>
          <w:trHeight w:val="20"/>
        </w:trPr>
        <w:tc>
          <w:tcPr>
            <w:tcW w:w="597" w:type="pct"/>
            <w:shd w:val="clear" w:color="auto" w:fill="auto"/>
            <w:vAlign w:val="center"/>
            <w:hideMark/>
          </w:tcPr>
          <w:p w14:paraId="13211442"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2239" w:type="pct"/>
            <w:shd w:val="clear" w:color="auto" w:fill="auto"/>
            <w:vAlign w:val="center"/>
            <w:hideMark/>
          </w:tcPr>
          <w:p w14:paraId="7712E38B"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населением</w:t>
            </w:r>
          </w:p>
        </w:tc>
        <w:tc>
          <w:tcPr>
            <w:tcW w:w="1194" w:type="pct"/>
            <w:shd w:val="clear" w:color="auto" w:fill="auto"/>
            <w:vAlign w:val="center"/>
            <w:hideMark/>
          </w:tcPr>
          <w:p w14:paraId="2AB034D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44E82B4B" w14:textId="0DE740D9"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BF1ADA" w14:textId="77777777" w:rsidTr="00431758">
        <w:trPr>
          <w:trHeight w:val="20"/>
        </w:trPr>
        <w:tc>
          <w:tcPr>
            <w:tcW w:w="597" w:type="pct"/>
            <w:shd w:val="clear" w:color="auto" w:fill="auto"/>
            <w:vAlign w:val="center"/>
            <w:hideMark/>
          </w:tcPr>
          <w:p w14:paraId="1DECD40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1.1.2</w:t>
            </w:r>
          </w:p>
        </w:tc>
        <w:tc>
          <w:tcPr>
            <w:tcW w:w="2239" w:type="pct"/>
            <w:shd w:val="clear" w:color="auto" w:fill="auto"/>
            <w:vAlign w:val="center"/>
            <w:hideMark/>
          </w:tcPr>
          <w:p w14:paraId="218F29B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коммунально-бытовыми потребителями</w:t>
            </w:r>
          </w:p>
        </w:tc>
        <w:tc>
          <w:tcPr>
            <w:tcW w:w="1194" w:type="pct"/>
            <w:shd w:val="clear" w:color="auto" w:fill="auto"/>
            <w:vAlign w:val="center"/>
            <w:hideMark/>
          </w:tcPr>
          <w:p w14:paraId="0C3F75FF"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799E736D" w14:textId="154864A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A043697" w14:textId="77777777" w:rsidTr="00431758">
        <w:trPr>
          <w:trHeight w:val="20"/>
        </w:trPr>
        <w:tc>
          <w:tcPr>
            <w:tcW w:w="597" w:type="pct"/>
            <w:shd w:val="clear" w:color="auto" w:fill="auto"/>
            <w:vAlign w:val="center"/>
            <w:hideMark/>
          </w:tcPr>
          <w:p w14:paraId="1475F99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w:t>
            </w:r>
          </w:p>
        </w:tc>
        <w:tc>
          <w:tcPr>
            <w:tcW w:w="2239" w:type="pct"/>
            <w:shd w:val="clear" w:color="auto" w:fill="auto"/>
            <w:vAlign w:val="center"/>
            <w:hideMark/>
          </w:tcPr>
          <w:p w14:paraId="0CF4A18C"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промышленными предприятиями и др.</w:t>
            </w:r>
          </w:p>
        </w:tc>
        <w:tc>
          <w:tcPr>
            <w:tcW w:w="1194" w:type="pct"/>
            <w:shd w:val="clear" w:color="auto" w:fill="auto"/>
            <w:vAlign w:val="center"/>
            <w:hideMark/>
          </w:tcPr>
          <w:p w14:paraId="1FE6383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5E07BDAB" w14:textId="46E1D653"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B9743C" w14:textId="77777777" w:rsidTr="00431758">
        <w:trPr>
          <w:trHeight w:val="20"/>
        </w:trPr>
        <w:tc>
          <w:tcPr>
            <w:tcW w:w="597" w:type="pct"/>
            <w:shd w:val="clear" w:color="auto" w:fill="auto"/>
            <w:vAlign w:val="center"/>
            <w:hideMark/>
          </w:tcPr>
          <w:p w14:paraId="3EAF272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239" w:type="pct"/>
            <w:shd w:val="clear" w:color="auto" w:fill="auto"/>
            <w:vAlign w:val="center"/>
            <w:hideMark/>
          </w:tcPr>
          <w:p w14:paraId="607DFD60"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объем потребления попутного нефтяного, сухого </w:t>
            </w:r>
            <w:proofErr w:type="spellStart"/>
            <w:r w:rsidRPr="00FD2C4E">
              <w:rPr>
                <w:rFonts w:ascii="Times New Roman" w:eastAsia="Times New Roman" w:hAnsi="Times New Roman" w:cs="Times New Roman"/>
                <w:sz w:val="20"/>
                <w:szCs w:val="20"/>
                <w:lang w:eastAsia="ru-RU"/>
              </w:rPr>
              <w:t>отбензиненного</w:t>
            </w:r>
            <w:proofErr w:type="spellEnd"/>
            <w:r w:rsidRPr="00FD2C4E">
              <w:rPr>
                <w:rFonts w:ascii="Times New Roman" w:eastAsia="Times New Roman" w:hAnsi="Times New Roman" w:cs="Times New Roman"/>
                <w:sz w:val="20"/>
                <w:szCs w:val="20"/>
                <w:lang w:eastAsia="ru-RU"/>
              </w:rPr>
              <w:t xml:space="preserve"> и др. видов газа</w:t>
            </w:r>
            <w:r w:rsidRPr="00FD2C4E">
              <w:rPr>
                <w:rFonts w:ascii="Times New Roman" w:eastAsia="Times New Roman" w:hAnsi="Times New Roman" w:cs="Times New Roman"/>
                <w:sz w:val="20"/>
                <w:szCs w:val="20"/>
                <w:lang w:eastAsia="ru-RU"/>
              </w:rPr>
              <w:br/>
              <w:t>в том числе:</w:t>
            </w:r>
          </w:p>
        </w:tc>
        <w:tc>
          <w:tcPr>
            <w:tcW w:w="1194" w:type="pct"/>
            <w:shd w:val="clear" w:color="auto" w:fill="auto"/>
            <w:vAlign w:val="center"/>
            <w:hideMark/>
          </w:tcPr>
          <w:p w14:paraId="5C6E2F8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0A223E37" w14:textId="3DF80A6F"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40 669 900</w:t>
            </w:r>
          </w:p>
        </w:tc>
      </w:tr>
      <w:tr w:rsidR="00B379D3" w:rsidRPr="00FD2C4E" w14:paraId="00223B59" w14:textId="77777777" w:rsidTr="00431758">
        <w:trPr>
          <w:trHeight w:val="20"/>
        </w:trPr>
        <w:tc>
          <w:tcPr>
            <w:tcW w:w="597" w:type="pct"/>
            <w:shd w:val="clear" w:color="auto" w:fill="auto"/>
            <w:vAlign w:val="center"/>
            <w:hideMark/>
          </w:tcPr>
          <w:p w14:paraId="0BACFAB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1.2.1</w:t>
            </w:r>
          </w:p>
        </w:tc>
        <w:tc>
          <w:tcPr>
            <w:tcW w:w="2239" w:type="pct"/>
            <w:shd w:val="clear" w:color="auto" w:fill="auto"/>
            <w:vAlign w:val="center"/>
            <w:hideMark/>
          </w:tcPr>
          <w:p w14:paraId="061BEF71"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населением</w:t>
            </w:r>
          </w:p>
        </w:tc>
        <w:tc>
          <w:tcPr>
            <w:tcW w:w="1194" w:type="pct"/>
            <w:shd w:val="clear" w:color="auto" w:fill="auto"/>
            <w:vAlign w:val="center"/>
            <w:hideMark/>
          </w:tcPr>
          <w:p w14:paraId="78BD802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18EABB5A" w14:textId="0F566555"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C0D091" w14:textId="77777777" w:rsidTr="00431758">
        <w:trPr>
          <w:trHeight w:val="20"/>
        </w:trPr>
        <w:tc>
          <w:tcPr>
            <w:tcW w:w="597" w:type="pct"/>
            <w:shd w:val="clear" w:color="auto" w:fill="auto"/>
            <w:vAlign w:val="center"/>
            <w:hideMark/>
          </w:tcPr>
          <w:p w14:paraId="3C4B7C0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1.2.2</w:t>
            </w:r>
          </w:p>
        </w:tc>
        <w:tc>
          <w:tcPr>
            <w:tcW w:w="2239" w:type="pct"/>
            <w:shd w:val="clear" w:color="auto" w:fill="auto"/>
            <w:vAlign w:val="center"/>
            <w:hideMark/>
          </w:tcPr>
          <w:p w14:paraId="36E20950"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коммунально-бытовыми потребителями</w:t>
            </w:r>
          </w:p>
        </w:tc>
        <w:tc>
          <w:tcPr>
            <w:tcW w:w="1194" w:type="pct"/>
            <w:shd w:val="clear" w:color="auto" w:fill="auto"/>
            <w:vAlign w:val="center"/>
            <w:hideMark/>
          </w:tcPr>
          <w:p w14:paraId="188C121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509EAF88" w14:textId="6B9A4C7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6D193A2" w14:textId="77777777" w:rsidTr="00431758">
        <w:trPr>
          <w:trHeight w:val="20"/>
        </w:trPr>
        <w:tc>
          <w:tcPr>
            <w:tcW w:w="597" w:type="pct"/>
            <w:shd w:val="clear" w:color="auto" w:fill="auto"/>
            <w:vAlign w:val="center"/>
            <w:hideMark/>
          </w:tcPr>
          <w:p w14:paraId="6A0E348C"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w:t>
            </w:r>
          </w:p>
        </w:tc>
        <w:tc>
          <w:tcPr>
            <w:tcW w:w="2239" w:type="pct"/>
            <w:shd w:val="clear" w:color="auto" w:fill="auto"/>
            <w:vAlign w:val="center"/>
            <w:hideMark/>
          </w:tcPr>
          <w:p w14:paraId="3E02D206"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промышленными предприятиями и др.</w:t>
            </w:r>
          </w:p>
        </w:tc>
        <w:tc>
          <w:tcPr>
            <w:tcW w:w="1194" w:type="pct"/>
            <w:shd w:val="clear" w:color="auto" w:fill="auto"/>
            <w:vAlign w:val="center"/>
            <w:hideMark/>
          </w:tcPr>
          <w:p w14:paraId="0D4010F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6DD88775" w14:textId="3A7A406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40 669 900</w:t>
            </w:r>
          </w:p>
        </w:tc>
      </w:tr>
      <w:tr w:rsidR="00B379D3" w:rsidRPr="00FD2C4E" w14:paraId="54BC0B67" w14:textId="77777777" w:rsidTr="00431758">
        <w:trPr>
          <w:trHeight w:val="20"/>
        </w:trPr>
        <w:tc>
          <w:tcPr>
            <w:tcW w:w="597" w:type="pct"/>
            <w:shd w:val="clear" w:color="auto" w:fill="auto"/>
            <w:vAlign w:val="center"/>
            <w:hideMark/>
          </w:tcPr>
          <w:p w14:paraId="511978B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w:t>
            </w:r>
          </w:p>
        </w:tc>
        <w:tc>
          <w:tcPr>
            <w:tcW w:w="2239" w:type="pct"/>
            <w:shd w:val="clear" w:color="auto" w:fill="auto"/>
            <w:vAlign w:val="center"/>
            <w:hideMark/>
          </w:tcPr>
          <w:p w14:paraId="59387CD6"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объем потребления сжиженного газа</w:t>
            </w:r>
            <w:r w:rsidRPr="00FD2C4E">
              <w:rPr>
                <w:rFonts w:ascii="Times New Roman" w:eastAsia="Times New Roman" w:hAnsi="Times New Roman" w:cs="Times New Roman"/>
                <w:sz w:val="20"/>
                <w:szCs w:val="20"/>
                <w:lang w:eastAsia="ru-RU"/>
              </w:rPr>
              <w:br/>
              <w:t>в том числе:</w:t>
            </w:r>
          </w:p>
        </w:tc>
        <w:tc>
          <w:tcPr>
            <w:tcW w:w="1194" w:type="pct"/>
            <w:shd w:val="clear" w:color="auto" w:fill="auto"/>
            <w:vAlign w:val="center"/>
            <w:hideMark/>
          </w:tcPr>
          <w:p w14:paraId="671A09B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w:t>
            </w:r>
          </w:p>
        </w:tc>
        <w:tc>
          <w:tcPr>
            <w:tcW w:w="970" w:type="pct"/>
            <w:shd w:val="clear" w:color="auto" w:fill="auto"/>
            <w:vAlign w:val="center"/>
            <w:hideMark/>
          </w:tcPr>
          <w:p w14:paraId="6CF38180" w14:textId="7D730C5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6AC663" w14:textId="77777777" w:rsidTr="00431758">
        <w:trPr>
          <w:trHeight w:val="20"/>
        </w:trPr>
        <w:tc>
          <w:tcPr>
            <w:tcW w:w="597" w:type="pct"/>
            <w:shd w:val="clear" w:color="auto" w:fill="auto"/>
            <w:vAlign w:val="center"/>
            <w:hideMark/>
          </w:tcPr>
          <w:p w14:paraId="4D0E4AA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1.3.1</w:t>
            </w:r>
          </w:p>
        </w:tc>
        <w:tc>
          <w:tcPr>
            <w:tcW w:w="2239" w:type="pct"/>
            <w:shd w:val="clear" w:color="auto" w:fill="auto"/>
            <w:vAlign w:val="center"/>
            <w:hideMark/>
          </w:tcPr>
          <w:p w14:paraId="3852D98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населением </w:t>
            </w:r>
          </w:p>
        </w:tc>
        <w:tc>
          <w:tcPr>
            <w:tcW w:w="1194" w:type="pct"/>
            <w:shd w:val="clear" w:color="auto" w:fill="auto"/>
            <w:vAlign w:val="center"/>
            <w:hideMark/>
          </w:tcPr>
          <w:p w14:paraId="5D6F3F32"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w:t>
            </w:r>
          </w:p>
        </w:tc>
        <w:tc>
          <w:tcPr>
            <w:tcW w:w="970" w:type="pct"/>
            <w:shd w:val="clear" w:color="auto" w:fill="auto"/>
            <w:vAlign w:val="center"/>
            <w:hideMark/>
          </w:tcPr>
          <w:p w14:paraId="0FD83B62" w14:textId="49C7CEDD"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66FC85" w14:textId="77777777" w:rsidTr="00431758">
        <w:trPr>
          <w:trHeight w:val="20"/>
        </w:trPr>
        <w:tc>
          <w:tcPr>
            <w:tcW w:w="597" w:type="pct"/>
            <w:shd w:val="clear" w:color="auto" w:fill="auto"/>
            <w:vAlign w:val="center"/>
            <w:hideMark/>
          </w:tcPr>
          <w:p w14:paraId="1C49AF1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1.3.2</w:t>
            </w:r>
          </w:p>
        </w:tc>
        <w:tc>
          <w:tcPr>
            <w:tcW w:w="2239" w:type="pct"/>
            <w:shd w:val="clear" w:color="auto" w:fill="auto"/>
            <w:vAlign w:val="center"/>
            <w:hideMark/>
          </w:tcPr>
          <w:p w14:paraId="51CFBBC8"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другими потребителями</w:t>
            </w:r>
          </w:p>
        </w:tc>
        <w:tc>
          <w:tcPr>
            <w:tcW w:w="1194" w:type="pct"/>
            <w:shd w:val="clear" w:color="auto" w:fill="auto"/>
            <w:vAlign w:val="center"/>
            <w:hideMark/>
          </w:tcPr>
          <w:p w14:paraId="2963D61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w:t>
            </w:r>
          </w:p>
        </w:tc>
        <w:tc>
          <w:tcPr>
            <w:tcW w:w="970" w:type="pct"/>
            <w:shd w:val="clear" w:color="auto" w:fill="auto"/>
            <w:vAlign w:val="center"/>
            <w:hideMark/>
          </w:tcPr>
          <w:p w14:paraId="7619733E" w14:textId="7220C10F"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0EF262D8"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100 % потребителей оснащены приборами учёта.</w:t>
      </w:r>
    </w:p>
    <w:p w14:paraId="03C6BADC" w14:textId="20032120" w:rsidR="000C2722" w:rsidRPr="00FD2C4E" w:rsidRDefault="00127412" w:rsidP="00B061A0">
      <w:pPr>
        <w:pStyle w:val="a7"/>
        <w:rPr>
          <w:rFonts w:ascii="Times New Roman" w:hAnsi="Times New Roman" w:cs="Times New Roman"/>
        </w:rPr>
      </w:pPr>
      <w:r w:rsidRPr="00FD2C4E">
        <w:rPr>
          <w:rFonts w:ascii="Times New Roman" w:hAnsi="Times New Roman" w:cs="Times New Roman"/>
        </w:rPr>
        <w:t>Утверждённые тарифы поставок газа населению отсутствуют.</w:t>
      </w:r>
    </w:p>
    <w:p w14:paraId="146CEC2C" w14:textId="6F8D630D" w:rsidR="001B1226" w:rsidRPr="00FD2C4E" w:rsidRDefault="00176A34" w:rsidP="00130D7A">
      <w:pPr>
        <w:pStyle w:val="1"/>
        <w:rPr>
          <w:rFonts w:ascii="Times New Roman" w:hAnsi="Times New Roman" w:cs="Times New Roman"/>
        </w:rPr>
      </w:pPr>
      <w:bookmarkStart w:id="22" w:name="_Toc76719604"/>
      <w:r w:rsidRPr="00FD2C4E">
        <w:rPr>
          <w:rFonts w:ascii="Times New Roman" w:hAnsi="Times New Roman" w:cs="Times New Roman"/>
        </w:rPr>
        <w:lastRenderedPageBreak/>
        <w:t>ПЕРСПЕКТИВНЫЕ ПОКАЗАТЕЛИ РАЗВИТИЯ ПОСЕЛЕНИЯ</w:t>
      </w:r>
      <w:bookmarkEnd w:id="22"/>
      <w:r w:rsidRPr="00FD2C4E">
        <w:rPr>
          <w:rFonts w:ascii="Times New Roman" w:hAnsi="Times New Roman" w:cs="Times New Roman"/>
        </w:rPr>
        <w:t xml:space="preserve"> </w:t>
      </w:r>
    </w:p>
    <w:p w14:paraId="146CEC2D" w14:textId="77777777" w:rsidR="001B1226" w:rsidRPr="00FD2C4E" w:rsidRDefault="001B1226" w:rsidP="00130D7A">
      <w:pPr>
        <w:pStyle w:val="2"/>
        <w:rPr>
          <w:rFonts w:ascii="Times New Roman" w:hAnsi="Times New Roman" w:cs="Times New Roman"/>
        </w:rPr>
      </w:pPr>
      <w:r w:rsidRPr="00FD2C4E">
        <w:rPr>
          <w:rFonts w:ascii="Times New Roman" w:hAnsi="Times New Roman" w:cs="Times New Roman"/>
        </w:rPr>
        <w:t xml:space="preserve"> </w:t>
      </w:r>
      <w:bookmarkStart w:id="23" w:name="_Toc76719605"/>
      <w:r w:rsidRPr="00FD2C4E">
        <w:rPr>
          <w:rFonts w:ascii="Times New Roman" w:hAnsi="Times New Roman" w:cs="Times New Roman"/>
        </w:rPr>
        <w:t>Динамика численности населения</w:t>
      </w:r>
      <w:bookmarkEnd w:id="23"/>
      <w:r w:rsidRPr="00FD2C4E">
        <w:rPr>
          <w:rFonts w:ascii="Times New Roman" w:hAnsi="Times New Roman" w:cs="Times New Roman"/>
        </w:rPr>
        <w:t xml:space="preserve"> </w:t>
      </w:r>
    </w:p>
    <w:p w14:paraId="7AAFA370" w14:textId="647D5731" w:rsidR="001419A2" w:rsidRPr="00FD2C4E" w:rsidRDefault="001419A2" w:rsidP="00B061A0">
      <w:pPr>
        <w:pStyle w:val="a7"/>
        <w:rPr>
          <w:rFonts w:ascii="Times New Roman" w:hAnsi="Times New Roman" w:cs="Times New Roman"/>
        </w:rPr>
      </w:pPr>
      <w:r w:rsidRPr="00FD2C4E">
        <w:rPr>
          <w:rFonts w:ascii="Times New Roman" w:hAnsi="Times New Roman" w:cs="Times New Roman"/>
        </w:rPr>
        <w:t>Для определения перспективы развития городского поселения Лянтор выполнен демографический прогноз численности населения на период до 2040 года. Перспективные показатели численности населения городского поселения Лянтор представлены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_Ref53651587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11</w:t>
      </w:r>
      <w:r w:rsidRPr="00FD2C4E">
        <w:rPr>
          <w:rFonts w:ascii="Times New Roman" w:hAnsi="Times New Roman" w:cs="Times New Roman"/>
        </w:rPr>
        <w:fldChar w:fldCharType="end"/>
      </w:r>
      <w:r w:rsidRPr="00FD2C4E">
        <w:rPr>
          <w:rFonts w:ascii="Times New Roman" w:hAnsi="Times New Roman" w:cs="Times New Roman"/>
        </w:rPr>
        <w:t>).</w:t>
      </w:r>
    </w:p>
    <w:p w14:paraId="3F1DEE35" w14:textId="790B454A" w:rsidR="001419A2" w:rsidRPr="00FD2C4E" w:rsidRDefault="001419A2" w:rsidP="00B061A0">
      <w:pPr>
        <w:pStyle w:val="af"/>
        <w:rPr>
          <w:rFonts w:ascii="Times New Roman" w:hAnsi="Times New Roman" w:cs="Times New Roman"/>
        </w:rPr>
      </w:pPr>
      <w:bookmarkStart w:id="24" w:name="_Ref53651587"/>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11</w:t>
      </w:r>
      <w:r w:rsidR="00B061A0" w:rsidRPr="00FD2C4E">
        <w:rPr>
          <w:rFonts w:ascii="Times New Roman" w:hAnsi="Times New Roman" w:cs="Times New Roman"/>
          <w:noProof/>
        </w:rPr>
        <w:fldChar w:fldCharType="end"/>
      </w:r>
      <w:bookmarkEnd w:id="24"/>
      <w:r w:rsidRPr="00FD2C4E">
        <w:rPr>
          <w:rFonts w:ascii="Times New Roman" w:hAnsi="Times New Roman" w:cs="Times New Roman"/>
        </w:rPr>
        <w:t xml:space="preserve"> – Перспективные показатели численности населения городского поселения Лянтор,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987"/>
        <w:gridCol w:w="958"/>
        <w:gridCol w:w="1011"/>
        <w:gridCol w:w="1009"/>
        <w:gridCol w:w="1009"/>
        <w:gridCol w:w="1009"/>
        <w:gridCol w:w="1739"/>
      </w:tblGrid>
      <w:tr w:rsidR="00B379D3" w:rsidRPr="00FD2C4E" w14:paraId="6D607488" w14:textId="77777777" w:rsidTr="00431758">
        <w:trPr>
          <w:trHeight w:val="20"/>
        </w:trPr>
        <w:tc>
          <w:tcPr>
            <w:tcW w:w="1111" w:type="pct"/>
            <w:vMerge w:val="restart"/>
            <w:shd w:val="clear" w:color="auto" w:fill="auto"/>
            <w:vAlign w:val="center"/>
            <w:hideMark/>
          </w:tcPr>
          <w:p w14:paraId="7A483E18"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Показатель</w:t>
            </w:r>
          </w:p>
        </w:tc>
        <w:tc>
          <w:tcPr>
            <w:tcW w:w="504" w:type="pct"/>
            <w:vMerge w:val="restart"/>
            <w:shd w:val="clear" w:color="auto" w:fill="auto"/>
            <w:noWrap/>
            <w:vAlign w:val="center"/>
            <w:hideMark/>
          </w:tcPr>
          <w:p w14:paraId="40830C90"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2020 год</w:t>
            </w:r>
          </w:p>
          <w:p w14:paraId="7E85D516"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(факт)</w:t>
            </w:r>
          </w:p>
        </w:tc>
        <w:tc>
          <w:tcPr>
            <w:tcW w:w="3386" w:type="pct"/>
            <w:gridSpan w:val="6"/>
            <w:shd w:val="clear" w:color="auto" w:fill="auto"/>
            <w:vAlign w:val="center"/>
          </w:tcPr>
          <w:p w14:paraId="6F4CB8F5"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hAnsi="Times New Roman" w:cs="Times New Roman"/>
                <w:b/>
                <w:bCs/>
                <w:sz w:val="20"/>
                <w:szCs w:val="20"/>
              </w:rPr>
              <w:t>Прогноз, на конец года</w:t>
            </w:r>
          </w:p>
        </w:tc>
      </w:tr>
      <w:tr w:rsidR="00B379D3" w:rsidRPr="00FD2C4E" w14:paraId="047642AA" w14:textId="77777777" w:rsidTr="00431758">
        <w:trPr>
          <w:trHeight w:val="20"/>
        </w:trPr>
        <w:tc>
          <w:tcPr>
            <w:tcW w:w="1111" w:type="pct"/>
            <w:vMerge/>
            <w:shd w:val="clear" w:color="auto" w:fill="auto"/>
            <w:vAlign w:val="center"/>
          </w:tcPr>
          <w:p w14:paraId="2863640B"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p>
        </w:tc>
        <w:tc>
          <w:tcPr>
            <w:tcW w:w="504" w:type="pct"/>
            <w:vMerge/>
            <w:shd w:val="clear" w:color="auto" w:fill="auto"/>
            <w:noWrap/>
            <w:vAlign w:val="center"/>
          </w:tcPr>
          <w:p w14:paraId="0801BD5C"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p>
        </w:tc>
        <w:tc>
          <w:tcPr>
            <w:tcW w:w="441" w:type="pct"/>
            <w:shd w:val="clear" w:color="auto" w:fill="auto"/>
            <w:noWrap/>
            <w:vAlign w:val="center"/>
          </w:tcPr>
          <w:p w14:paraId="45CA3136"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2021 год</w:t>
            </w:r>
          </w:p>
        </w:tc>
        <w:tc>
          <w:tcPr>
            <w:tcW w:w="516" w:type="pct"/>
            <w:shd w:val="clear" w:color="auto" w:fill="auto"/>
            <w:noWrap/>
            <w:vAlign w:val="center"/>
          </w:tcPr>
          <w:p w14:paraId="78CEC6B2"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2022 год</w:t>
            </w:r>
          </w:p>
        </w:tc>
        <w:tc>
          <w:tcPr>
            <w:tcW w:w="515" w:type="pct"/>
            <w:shd w:val="clear" w:color="auto" w:fill="auto"/>
            <w:noWrap/>
            <w:vAlign w:val="center"/>
          </w:tcPr>
          <w:p w14:paraId="2FA991F4"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2023 год</w:t>
            </w:r>
          </w:p>
        </w:tc>
        <w:tc>
          <w:tcPr>
            <w:tcW w:w="515" w:type="pct"/>
            <w:shd w:val="clear" w:color="auto" w:fill="auto"/>
            <w:noWrap/>
            <w:vAlign w:val="center"/>
          </w:tcPr>
          <w:p w14:paraId="1750F7B6"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2024 год</w:t>
            </w:r>
          </w:p>
        </w:tc>
        <w:tc>
          <w:tcPr>
            <w:tcW w:w="515" w:type="pct"/>
            <w:shd w:val="clear" w:color="auto" w:fill="auto"/>
            <w:noWrap/>
            <w:vAlign w:val="center"/>
          </w:tcPr>
          <w:p w14:paraId="183BD231"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2025 год</w:t>
            </w:r>
          </w:p>
        </w:tc>
        <w:tc>
          <w:tcPr>
            <w:tcW w:w="883" w:type="pct"/>
            <w:shd w:val="clear" w:color="auto" w:fill="auto"/>
            <w:noWrap/>
            <w:vAlign w:val="center"/>
          </w:tcPr>
          <w:p w14:paraId="49FB69CE"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2026-2040</w:t>
            </w:r>
          </w:p>
          <w:p w14:paraId="4D16F307"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годы</w:t>
            </w:r>
          </w:p>
        </w:tc>
      </w:tr>
      <w:tr w:rsidR="00B379D3" w:rsidRPr="00FD2C4E" w14:paraId="1D51848C" w14:textId="77777777" w:rsidTr="00431758">
        <w:trPr>
          <w:trHeight w:val="20"/>
        </w:trPr>
        <w:tc>
          <w:tcPr>
            <w:tcW w:w="1111" w:type="pct"/>
            <w:shd w:val="clear" w:color="auto" w:fill="auto"/>
            <w:vAlign w:val="center"/>
            <w:hideMark/>
          </w:tcPr>
          <w:p w14:paraId="47E8358B" w14:textId="77777777" w:rsidR="001419A2" w:rsidRPr="00FD2C4E" w:rsidRDefault="001419A2" w:rsidP="00431758">
            <w:pPr>
              <w:spacing w:after="0" w:line="240" w:lineRule="auto"/>
              <w:contextualSpacing/>
              <w:rPr>
                <w:rFonts w:ascii="Times New Roman" w:eastAsia="Times New Roman" w:hAnsi="Times New Roman" w:cs="Times New Roman"/>
                <w:bCs/>
                <w:sz w:val="20"/>
                <w:szCs w:val="20"/>
              </w:rPr>
            </w:pPr>
            <w:r w:rsidRPr="00FD2C4E">
              <w:rPr>
                <w:rFonts w:ascii="Times New Roman" w:eastAsia="Times New Roman" w:hAnsi="Times New Roman" w:cs="Times New Roman"/>
                <w:bCs/>
                <w:sz w:val="20"/>
                <w:szCs w:val="20"/>
              </w:rPr>
              <w:t xml:space="preserve">Общая численность постоянного населения, </w:t>
            </w:r>
            <w:r w:rsidRPr="00FD2C4E">
              <w:rPr>
                <w:rFonts w:ascii="Times New Roman" w:eastAsia="Times New Roman" w:hAnsi="Times New Roman" w:cs="Times New Roman"/>
                <w:bCs/>
                <w:sz w:val="20"/>
                <w:szCs w:val="20"/>
              </w:rPr>
              <w:br/>
              <w:t>тыс. человек</w:t>
            </w:r>
          </w:p>
        </w:tc>
        <w:tc>
          <w:tcPr>
            <w:tcW w:w="504" w:type="pct"/>
            <w:shd w:val="clear" w:color="auto" w:fill="auto"/>
            <w:noWrap/>
            <w:vAlign w:val="center"/>
          </w:tcPr>
          <w:p w14:paraId="325B01C5"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eastAsia="Times New Roman" w:hAnsi="Times New Roman" w:cs="Times New Roman"/>
                <w:bCs/>
                <w:sz w:val="20"/>
                <w:szCs w:val="20"/>
              </w:rPr>
              <w:t>41,2</w:t>
            </w:r>
          </w:p>
        </w:tc>
        <w:tc>
          <w:tcPr>
            <w:tcW w:w="441" w:type="pct"/>
            <w:shd w:val="clear" w:color="auto" w:fill="auto"/>
            <w:noWrap/>
            <w:vAlign w:val="center"/>
          </w:tcPr>
          <w:p w14:paraId="685FA819"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42,2</w:t>
            </w:r>
          </w:p>
        </w:tc>
        <w:tc>
          <w:tcPr>
            <w:tcW w:w="516" w:type="pct"/>
            <w:shd w:val="clear" w:color="auto" w:fill="auto"/>
            <w:noWrap/>
            <w:vAlign w:val="center"/>
          </w:tcPr>
          <w:p w14:paraId="38C0B680"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42,7</w:t>
            </w:r>
          </w:p>
        </w:tc>
        <w:tc>
          <w:tcPr>
            <w:tcW w:w="515" w:type="pct"/>
            <w:shd w:val="clear" w:color="auto" w:fill="auto"/>
            <w:noWrap/>
            <w:vAlign w:val="center"/>
          </w:tcPr>
          <w:p w14:paraId="54262A29"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43,2</w:t>
            </w:r>
          </w:p>
        </w:tc>
        <w:tc>
          <w:tcPr>
            <w:tcW w:w="515" w:type="pct"/>
            <w:shd w:val="clear" w:color="auto" w:fill="auto"/>
            <w:noWrap/>
            <w:vAlign w:val="center"/>
          </w:tcPr>
          <w:p w14:paraId="572C42AE"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43,6</w:t>
            </w:r>
          </w:p>
        </w:tc>
        <w:tc>
          <w:tcPr>
            <w:tcW w:w="515" w:type="pct"/>
            <w:shd w:val="clear" w:color="auto" w:fill="auto"/>
            <w:noWrap/>
            <w:vAlign w:val="center"/>
          </w:tcPr>
          <w:p w14:paraId="5806FA9B"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44,1</w:t>
            </w:r>
          </w:p>
        </w:tc>
        <w:tc>
          <w:tcPr>
            <w:tcW w:w="883" w:type="pct"/>
            <w:shd w:val="clear" w:color="auto" w:fill="auto"/>
            <w:noWrap/>
            <w:vAlign w:val="center"/>
          </w:tcPr>
          <w:p w14:paraId="1EC8EDA5"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49,2</w:t>
            </w:r>
          </w:p>
        </w:tc>
      </w:tr>
    </w:tbl>
    <w:p w14:paraId="5B56ABC6" w14:textId="0FD0DC73" w:rsidR="001419A2" w:rsidRPr="00FD2C4E" w:rsidRDefault="00E72BB6" w:rsidP="00B061A0">
      <w:pPr>
        <w:pStyle w:val="a7"/>
        <w:rPr>
          <w:rFonts w:ascii="Times New Roman" w:hAnsi="Times New Roman" w:cs="Times New Roman"/>
        </w:rPr>
      </w:pPr>
      <w:r w:rsidRPr="00FD2C4E">
        <w:rPr>
          <w:rFonts w:ascii="Times New Roman" w:hAnsi="Times New Roman" w:cs="Times New Roman"/>
        </w:rPr>
        <w:t>Согласно демографическому прогнозу,</w:t>
      </w:r>
      <w:r w:rsidR="001419A2" w:rsidRPr="00FD2C4E">
        <w:rPr>
          <w:rFonts w:ascii="Times New Roman" w:hAnsi="Times New Roman" w:cs="Times New Roman"/>
        </w:rPr>
        <w:t xml:space="preserve"> численность населения на конец 2040 года должна составить 49,2 тыс. человек.</w:t>
      </w:r>
    </w:p>
    <w:p w14:paraId="146CEC30" w14:textId="77777777" w:rsidR="001B1226" w:rsidRPr="00FD2C4E" w:rsidRDefault="001B1226" w:rsidP="00130D7A">
      <w:pPr>
        <w:pStyle w:val="2"/>
        <w:rPr>
          <w:rFonts w:ascii="Times New Roman" w:hAnsi="Times New Roman" w:cs="Times New Roman"/>
        </w:rPr>
      </w:pPr>
      <w:r w:rsidRPr="00FD2C4E">
        <w:rPr>
          <w:rFonts w:ascii="Times New Roman" w:hAnsi="Times New Roman" w:cs="Times New Roman"/>
        </w:rPr>
        <w:t xml:space="preserve"> </w:t>
      </w:r>
      <w:bookmarkStart w:id="25" w:name="_Toc76719606"/>
      <w:r w:rsidRPr="00FD2C4E">
        <w:rPr>
          <w:rFonts w:ascii="Times New Roman" w:hAnsi="Times New Roman" w:cs="Times New Roman"/>
        </w:rPr>
        <w:t>Движение жилищного фонда и общественно-деловой застройки</w:t>
      </w:r>
      <w:bookmarkEnd w:id="25"/>
      <w:r w:rsidRPr="00FD2C4E">
        <w:rPr>
          <w:rFonts w:ascii="Times New Roman" w:hAnsi="Times New Roman" w:cs="Times New Roman"/>
        </w:rPr>
        <w:t xml:space="preserve"> </w:t>
      </w:r>
    </w:p>
    <w:p w14:paraId="718992A1" w14:textId="4B2DD30D" w:rsidR="001419A2" w:rsidRPr="00FD2C4E" w:rsidRDefault="001419A2" w:rsidP="00B061A0">
      <w:pPr>
        <w:pStyle w:val="a7"/>
        <w:rPr>
          <w:rFonts w:ascii="Times New Roman" w:hAnsi="Times New Roman" w:cs="Times New Roman"/>
        </w:rPr>
      </w:pPr>
      <w:r w:rsidRPr="00FD2C4E">
        <w:rPr>
          <w:rFonts w:ascii="Times New Roman" w:hAnsi="Times New Roman" w:cs="Times New Roman"/>
        </w:rPr>
        <w:t>Для определения перспективы развития городского поселения Лянтор выполнен прогноз развития застройки, который включает прогноз развития жилищного фонда (в том числе ввод, снос многоквартирных и индивидуальных жилых домов) и прогноз ввода и сноса общественно-деловой застройки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_Ref57980703 \h </w:instrText>
      </w:r>
      <w:r w:rsidR="00006722"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12</w:t>
      </w:r>
      <w:r w:rsidRPr="00FD2C4E">
        <w:rPr>
          <w:rFonts w:ascii="Times New Roman" w:hAnsi="Times New Roman" w:cs="Times New Roman"/>
        </w:rPr>
        <w:fldChar w:fldCharType="end"/>
      </w:r>
      <w:r w:rsidRPr="00FD2C4E">
        <w:rPr>
          <w:rFonts w:ascii="Times New Roman" w:hAnsi="Times New Roman" w:cs="Times New Roman"/>
        </w:rPr>
        <w:t>).</w:t>
      </w:r>
      <w:bookmarkStart w:id="26" w:name="_Ref54274009"/>
    </w:p>
    <w:p w14:paraId="45CB175C" w14:textId="38C07B52" w:rsidR="001419A2" w:rsidRPr="00FD2C4E" w:rsidRDefault="001419A2" w:rsidP="00B061A0">
      <w:pPr>
        <w:pStyle w:val="af"/>
        <w:rPr>
          <w:rFonts w:ascii="Times New Roman" w:hAnsi="Times New Roman" w:cs="Times New Roman"/>
        </w:rPr>
      </w:pPr>
      <w:bookmarkStart w:id="27" w:name="_Ref57980703"/>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12</w:t>
      </w:r>
      <w:r w:rsidR="00B061A0" w:rsidRPr="00FD2C4E">
        <w:rPr>
          <w:rFonts w:ascii="Times New Roman" w:hAnsi="Times New Roman" w:cs="Times New Roman"/>
          <w:noProof/>
        </w:rPr>
        <w:fldChar w:fldCharType="end"/>
      </w:r>
      <w:bookmarkEnd w:id="26"/>
      <w:bookmarkEnd w:id="27"/>
      <w:r w:rsidRPr="00FD2C4E">
        <w:rPr>
          <w:rFonts w:ascii="Times New Roman" w:hAnsi="Times New Roman" w:cs="Times New Roman"/>
        </w:rPr>
        <w:t xml:space="preserve"> – Перспективные показатели ввода жилых домов и административных зданий городского поселения Лянтор</w:t>
      </w:r>
    </w:p>
    <w:tbl>
      <w:tblPr>
        <w:tblW w:w="5000" w:type="pct"/>
        <w:shd w:val="clear" w:color="auto" w:fill="FFFFFF" w:themeFill="background1"/>
        <w:tblLook w:val="04A0" w:firstRow="1" w:lastRow="0" w:firstColumn="1" w:lastColumn="0" w:noHBand="0" w:noVBand="1"/>
      </w:tblPr>
      <w:tblGrid>
        <w:gridCol w:w="689"/>
        <w:gridCol w:w="3990"/>
        <w:gridCol w:w="796"/>
        <w:gridCol w:w="726"/>
        <w:gridCol w:w="726"/>
        <w:gridCol w:w="726"/>
        <w:gridCol w:w="726"/>
        <w:gridCol w:w="728"/>
        <w:gridCol w:w="805"/>
      </w:tblGrid>
      <w:tr w:rsidR="00B379D3" w:rsidRPr="00FD2C4E" w14:paraId="5F52C0B1" w14:textId="77777777" w:rsidTr="00CA4FD8">
        <w:trPr>
          <w:trHeight w:val="20"/>
        </w:trPr>
        <w:tc>
          <w:tcPr>
            <w:tcW w:w="34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B4BFB6B"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bookmarkStart w:id="28" w:name="_Hlk54789852"/>
            <w:r w:rsidRPr="00FD2C4E">
              <w:rPr>
                <w:rFonts w:ascii="Times New Roman" w:eastAsia="Times New Roman" w:hAnsi="Times New Roman" w:cs="Times New Roman"/>
                <w:b/>
                <w:bCs/>
                <w:sz w:val="20"/>
                <w:szCs w:val="20"/>
                <w:lang w:eastAsia="ru-RU"/>
              </w:rPr>
              <w:t>№ п/п</w:t>
            </w:r>
          </w:p>
        </w:tc>
        <w:tc>
          <w:tcPr>
            <w:tcW w:w="2013"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4CF8E6ED"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Показатели/конец года</w:t>
            </w:r>
          </w:p>
        </w:tc>
        <w:tc>
          <w:tcPr>
            <w:tcW w:w="402" w:type="pct"/>
            <w:tcBorders>
              <w:top w:val="single" w:sz="8" w:space="0" w:color="auto"/>
              <w:left w:val="nil"/>
              <w:bottom w:val="single" w:sz="4" w:space="0" w:color="auto"/>
              <w:right w:val="nil"/>
            </w:tcBorders>
            <w:shd w:val="clear" w:color="auto" w:fill="FFFFFF" w:themeFill="background1"/>
            <w:vAlign w:val="center"/>
            <w:hideMark/>
          </w:tcPr>
          <w:p w14:paraId="03BFEEA3"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2020 факт</w:t>
            </w:r>
          </w:p>
        </w:tc>
        <w:tc>
          <w:tcPr>
            <w:tcW w:w="36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7532A333"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366" w:type="pct"/>
            <w:tcBorders>
              <w:top w:val="single" w:sz="8" w:space="0" w:color="auto"/>
              <w:left w:val="nil"/>
              <w:bottom w:val="single" w:sz="4" w:space="0" w:color="auto"/>
              <w:right w:val="single" w:sz="4" w:space="0" w:color="auto"/>
            </w:tcBorders>
            <w:shd w:val="clear" w:color="auto" w:fill="FFFFFF" w:themeFill="background1"/>
            <w:vAlign w:val="center"/>
            <w:hideMark/>
          </w:tcPr>
          <w:p w14:paraId="32ABE060"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366" w:type="pct"/>
            <w:tcBorders>
              <w:top w:val="single" w:sz="8" w:space="0" w:color="auto"/>
              <w:left w:val="nil"/>
              <w:bottom w:val="single" w:sz="4" w:space="0" w:color="auto"/>
              <w:right w:val="single" w:sz="4" w:space="0" w:color="auto"/>
            </w:tcBorders>
            <w:shd w:val="clear" w:color="auto" w:fill="FFFFFF" w:themeFill="background1"/>
            <w:vAlign w:val="center"/>
            <w:hideMark/>
          </w:tcPr>
          <w:p w14:paraId="06CB9EAA"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366" w:type="pct"/>
            <w:tcBorders>
              <w:top w:val="single" w:sz="8" w:space="0" w:color="auto"/>
              <w:left w:val="nil"/>
              <w:bottom w:val="single" w:sz="4" w:space="0" w:color="auto"/>
              <w:right w:val="single" w:sz="4" w:space="0" w:color="auto"/>
            </w:tcBorders>
            <w:shd w:val="clear" w:color="auto" w:fill="FFFFFF" w:themeFill="background1"/>
            <w:vAlign w:val="center"/>
            <w:hideMark/>
          </w:tcPr>
          <w:p w14:paraId="4C92A6CA"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367" w:type="pct"/>
            <w:tcBorders>
              <w:top w:val="single" w:sz="8" w:space="0" w:color="auto"/>
              <w:left w:val="nil"/>
              <w:bottom w:val="single" w:sz="4" w:space="0" w:color="auto"/>
              <w:right w:val="single" w:sz="4" w:space="0" w:color="auto"/>
            </w:tcBorders>
            <w:shd w:val="clear" w:color="auto" w:fill="FFFFFF" w:themeFill="background1"/>
            <w:vAlign w:val="center"/>
            <w:hideMark/>
          </w:tcPr>
          <w:p w14:paraId="311574B7"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F2B6873"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r w:rsidR="00B379D3" w:rsidRPr="00FD2C4E" w14:paraId="460A0B51" w14:textId="77777777" w:rsidTr="00CA4FD8">
        <w:trPr>
          <w:trHeight w:val="20"/>
        </w:trPr>
        <w:tc>
          <w:tcPr>
            <w:tcW w:w="5000" w:type="pct"/>
            <w:gridSpan w:val="9"/>
            <w:tcBorders>
              <w:top w:val="nil"/>
              <w:left w:val="single" w:sz="4" w:space="0" w:color="auto"/>
              <w:bottom w:val="single" w:sz="4" w:space="0" w:color="auto"/>
              <w:right w:val="single" w:sz="4" w:space="0" w:color="auto"/>
            </w:tcBorders>
            <w:shd w:val="clear" w:color="auto" w:fill="FFFFFF" w:themeFill="background1"/>
            <w:vAlign w:val="center"/>
          </w:tcPr>
          <w:p w14:paraId="3E00F6D4" w14:textId="5F8C8DDE" w:rsidR="00CA4FD8" w:rsidRPr="00FD2C4E" w:rsidRDefault="00CA4FD8" w:rsidP="00CA4FD8">
            <w:pPr>
              <w:spacing w:after="0" w:line="240" w:lineRule="auto"/>
              <w:contextualSpacing/>
              <w:rPr>
                <w:rFonts w:ascii="Times New Roman" w:hAnsi="Times New Roman" w:cs="Times New Roman"/>
                <w:sz w:val="20"/>
                <w:szCs w:val="20"/>
              </w:rPr>
            </w:pPr>
            <w:r w:rsidRPr="00FD2C4E">
              <w:rPr>
                <w:rFonts w:ascii="Times New Roman" w:eastAsia="Times New Roman" w:hAnsi="Times New Roman" w:cs="Times New Roman"/>
                <w:b/>
                <w:sz w:val="20"/>
                <w:szCs w:val="20"/>
                <w:lang w:eastAsia="ru-RU"/>
              </w:rPr>
              <w:t>г. Лянтор</w:t>
            </w:r>
          </w:p>
        </w:tc>
      </w:tr>
      <w:tr w:rsidR="00B379D3" w:rsidRPr="00FD2C4E" w14:paraId="4E7DFBD8"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0A60F646"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2013"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D498B9"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жилых домов,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2AF3BB03"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798,4</w:t>
            </w:r>
          </w:p>
        </w:tc>
        <w:tc>
          <w:tcPr>
            <w:tcW w:w="366" w:type="pct"/>
            <w:tcBorders>
              <w:top w:val="nil"/>
              <w:left w:val="nil"/>
              <w:bottom w:val="single" w:sz="4" w:space="0" w:color="auto"/>
              <w:right w:val="single" w:sz="4" w:space="0" w:color="auto"/>
            </w:tcBorders>
            <w:shd w:val="clear" w:color="auto" w:fill="FFFFFF" w:themeFill="background1"/>
            <w:vAlign w:val="center"/>
          </w:tcPr>
          <w:p w14:paraId="635A38B5"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798,4</w:t>
            </w:r>
          </w:p>
        </w:tc>
        <w:tc>
          <w:tcPr>
            <w:tcW w:w="366" w:type="pct"/>
            <w:tcBorders>
              <w:top w:val="nil"/>
              <w:left w:val="nil"/>
              <w:bottom w:val="single" w:sz="4" w:space="0" w:color="auto"/>
              <w:right w:val="single" w:sz="4" w:space="0" w:color="auto"/>
            </w:tcBorders>
            <w:shd w:val="clear" w:color="auto" w:fill="FFFFFF" w:themeFill="background1"/>
            <w:vAlign w:val="center"/>
          </w:tcPr>
          <w:p w14:paraId="173E50B2"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816,2</w:t>
            </w:r>
          </w:p>
        </w:tc>
        <w:tc>
          <w:tcPr>
            <w:tcW w:w="366" w:type="pct"/>
            <w:tcBorders>
              <w:top w:val="nil"/>
              <w:left w:val="nil"/>
              <w:bottom w:val="single" w:sz="4" w:space="0" w:color="auto"/>
              <w:right w:val="single" w:sz="4" w:space="0" w:color="auto"/>
            </w:tcBorders>
            <w:shd w:val="clear" w:color="auto" w:fill="FFFFFF" w:themeFill="background1"/>
            <w:vAlign w:val="center"/>
          </w:tcPr>
          <w:p w14:paraId="4CAA8771"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848,8</w:t>
            </w:r>
          </w:p>
        </w:tc>
        <w:tc>
          <w:tcPr>
            <w:tcW w:w="366" w:type="pct"/>
            <w:tcBorders>
              <w:top w:val="nil"/>
              <w:left w:val="nil"/>
              <w:bottom w:val="single" w:sz="4" w:space="0" w:color="auto"/>
              <w:right w:val="single" w:sz="4" w:space="0" w:color="auto"/>
            </w:tcBorders>
            <w:shd w:val="clear" w:color="auto" w:fill="FFFFFF" w:themeFill="background1"/>
            <w:vAlign w:val="center"/>
          </w:tcPr>
          <w:p w14:paraId="451ADE88"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875,9</w:t>
            </w:r>
          </w:p>
        </w:tc>
        <w:tc>
          <w:tcPr>
            <w:tcW w:w="367" w:type="pct"/>
            <w:tcBorders>
              <w:top w:val="nil"/>
              <w:left w:val="nil"/>
              <w:bottom w:val="single" w:sz="4" w:space="0" w:color="auto"/>
              <w:right w:val="single" w:sz="4" w:space="0" w:color="auto"/>
            </w:tcBorders>
            <w:shd w:val="clear" w:color="auto" w:fill="FFFFFF" w:themeFill="background1"/>
            <w:vAlign w:val="center"/>
          </w:tcPr>
          <w:p w14:paraId="32D7D123"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929,7</w:t>
            </w:r>
          </w:p>
        </w:tc>
        <w:tc>
          <w:tcPr>
            <w:tcW w:w="406" w:type="pct"/>
            <w:tcBorders>
              <w:top w:val="nil"/>
              <w:left w:val="nil"/>
              <w:bottom w:val="single" w:sz="4" w:space="0" w:color="auto"/>
              <w:right w:val="single" w:sz="4" w:space="0" w:color="auto"/>
            </w:tcBorders>
            <w:shd w:val="clear" w:color="auto" w:fill="FFFFFF" w:themeFill="background1"/>
            <w:vAlign w:val="center"/>
          </w:tcPr>
          <w:p w14:paraId="1C7EFB5E"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1313,4</w:t>
            </w:r>
          </w:p>
        </w:tc>
      </w:tr>
      <w:tr w:rsidR="00B379D3" w:rsidRPr="00FD2C4E" w14:paraId="42918F72"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52337E3C"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p>
        </w:tc>
        <w:tc>
          <w:tcPr>
            <w:tcW w:w="4652" w:type="pct"/>
            <w:gridSpan w:val="8"/>
            <w:tcBorders>
              <w:top w:val="nil"/>
              <w:left w:val="single" w:sz="4" w:space="0" w:color="auto"/>
              <w:bottom w:val="single" w:sz="4" w:space="0" w:color="auto"/>
              <w:right w:val="single" w:sz="4" w:space="0" w:color="auto"/>
            </w:tcBorders>
            <w:shd w:val="clear" w:color="auto" w:fill="FFFFFF" w:themeFill="background1"/>
            <w:vAlign w:val="center"/>
          </w:tcPr>
          <w:p w14:paraId="1C7EABCD"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r>
      <w:tr w:rsidR="00B379D3" w:rsidRPr="00FD2C4E" w14:paraId="39D71E14"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6538D630"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2013"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7DDE1B" w14:textId="76E83504"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многоквартирных жилых домов (многоэтажная застройка</w:t>
            </w:r>
            <w:r w:rsidR="008E40B3" w:rsidRPr="00FD2C4E">
              <w:rPr>
                <w:rFonts w:ascii="Times New Roman" w:eastAsia="Times New Roman" w:hAnsi="Times New Roman" w:cs="Times New Roman"/>
                <w:sz w:val="20"/>
                <w:szCs w:val="20"/>
                <w:lang w:eastAsia="ru-RU"/>
              </w:rPr>
              <w:t>)</w:t>
            </w:r>
            <w:r w:rsidRPr="00FD2C4E">
              <w:rPr>
                <w:rFonts w:ascii="Times New Roman" w:eastAsia="Times New Roman" w:hAnsi="Times New Roman" w:cs="Times New Roman"/>
                <w:sz w:val="20"/>
                <w:szCs w:val="20"/>
                <w:lang w:eastAsia="ru-RU"/>
              </w:rPr>
              <w:t>,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07BE9684"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val="en-US" w:eastAsia="ru-RU"/>
              </w:rPr>
            </w:pPr>
            <w:r w:rsidRPr="00FD2C4E">
              <w:rPr>
                <w:rFonts w:ascii="Times New Roman" w:hAnsi="Times New Roman" w:cs="Times New Roman"/>
                <w:sz w:val="20"/>
                <w:szCs w:val="20"/>
              </w:rPr>
              <w:t>146,3</w:t>
            </w:r>
          </w:p>
        </w:tc>
        <w:tc>
          <w:tcPr>
            <w:tcW w:w="366" w:type="pct"/>
            <w:tcBorders>
              <w:top w:val="nil"/>
              <w:left w:val="nil"/>
              <w:bottom w:val="single" w:sz="4" w:space="0" w:color="auto"/>
              <w:right w:val="single" w:sz="4" w:space="0" w:color="auto"/>
            </w:tcBorders>
            <w:shd w:val="clear" w:color="auto" w:fill="FFFFFF" w:themeFill="background1"/>
            <w:vAlign w:val="center"/>
          </w:tcPr>
          <w:p w14:paraId="35A0FE3A"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146,3</w:t>
            </w:r>
          </w:p>
        </w:tc>
        <w:tc>
          <w:tcPr>
            <w:tcW w:w="366" w:type="pct"/>
            <w:tcBorders>
              <w:top w:val="nil"/>
              <w:left w:val="nil"/>
              <w:bottom w:val="single" w:sz="4" w:space="0" w:color="auto"/>
              <w:right w:val="single" w:sz="4" w:space="0" w:color="auto"/>
            </w:tcBorders>
            <w:shd w:val="clear" w:color="auto" w:fill="FFFFFF" w:themeFill="background1"/>
            <w:vAlign w:val="center"/>
          </w:tcPr>
          <w:p w14:paraId="7C45BA5A"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178,8</w:t>
            </w:r>
          </w:p>
        </w:tc>
        <w:tc>
          <w:tcPr>
            <w:tcW w:w="366" w:type="pct"/>
            <w:tcBorders>
              <w:top w:val="nil"/>
              <w:left w:val="nil"/>
              <w:bottom w:val="single" w:sz="4" w:space="0" w:color="auto"/>
              <w:right w:val="single" w:sz="4" w:space="0" w:color="auto"/>
            </w:tcBorders>
            <w:shd w:val="clear" w:color="auto" w:fill="FFFFFF" w:themeFill="background1"/>
            <w:vAlign w:val="center"/>
          </w:tcPr>
          <w:p w14:paraId="1A0B133F"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178,8</w:t>
            </w:r>
          </w:p>
        </w:tc>
        <w:tc>
          <w:tcPr>
            <w:tcW w:w="366" w:type="pct"/>
            <w:tcBorders>
              <w:top w:val="nil"/>
              <w:left w:val="nil"/>
              <w:bottom w:val="single" w:sz="4" w:space="0" w:color="auto"/>
              <w:right w:val="single" w:sz="4" w:space="0" w:color="auto"/>
            </w:tcBorders>
            <w:shd w:val="clear" w:color="auto" w:fill="FFFFFF" w:themeFill="background1"/>
            <w:vAlign w:val="center"/>
          </w:tcPr>
          <w:p w14:paraId="35EE17CD"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178,8</w:t>
            </w:r>
          </w:p>
        </w:tc>
        <w:tc>
          <w:tcPr>
            <w:tcW w:w="366" w:type="pct"/>
            <w:tcBorders>
              <w:top w:val="nil"/>
              <w:left w:val="nil"/>
              <w:bottom w:val="single" w:sz="4" w:space="0" w:color="auto"/>
              <w:right w:val="single" w:sz="4" w:space="0" w:color="auto"/>
            </w:tcBorders>
            <w:shd w:val="clear" w:color="auto" w:fill="FFFFFF" w:themeFill="background1"/>
            <w:vAlign w:val="center"/>
          </w:tcPr>
          <w:p w14:paraId="0A13EAFE"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203,1</w:t>
            </w:r>
          </w:p>
        </w:tc>
        <w:tc>
          <w:tcPr>
            <w:tcW w:w="406" w:type="pct"/>
            <w:tcBorders>
              <w:top w:val="nil"/>
              <w:left w:val="nil"/>
              <w:bottom w:val="single" w:sz="4" w:space="0" w:color="auto"/>
              <w:right w:val="single" w:sz="4" w:space="0" w:color="auto"/>
            </w:tcBorders>
            <w:shd w:val="clear" w:color="auto" w:fill="FFFFFF" w:themeFill="background1"/>
            <w:vAlign w:val="center"/>
          </w:tcPr>
          <w:p w14:paraId="392ACBBF"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239,2</w:t>
            </w:r>
          </w:p>
        </w:tc>
      </w:tr>
      <w:tr w:rsidR="00B379D3" w:rsidRPr="00FD2C4E" w14:paraId="4E58E8DA"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0CA9A7E1"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013" w:type="pct"/>
            <w:tcBorders>
              <w:top w:val="nil"/>
              <w:left w:val="single" w:sz="4" w:space="0" w:color="auto"/>
              <w:bottom w:val="single" w:sz="4" w:space="0" w:color="auto"/>
              <w:right w:val="single" w:sz="4" w:space="0" w:color="auto"/>
            </w:tcBorders>
            <w:shd w:val="clear" w:color="auto" w:fill="FFFFFF" w:themeFill="background1"/>
            <w:vAlign w:val="bottom"/>
          </w:tcPr>
          <w:p w14:paraId="639A2892"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многоквартирных жилых домов (</w:t>
            </w:r>
            <w:proofErr w:type="spellStart"/>
            <w:r w:rsidRPr="00FD2C4E">
              <w:rPr>
                <w:rFonts w:ascii="Times New Roman" w:eastAsia="Times New Roman" w:hAnsi="Times New Roman" w:cs="Times New Roman"/>
                <w:sz w:val="20"/>
                <w:szCs w:val="20"/>
                <w:lang w:eastAsia="ru-RU"/>
              </w:rPr>
              <w:t>среднеэтажная</w:t>
            </w:r>
            <w:proofErr w:type="spellEnd"/>
            <w:r w:rsidRPr="00FD2C4E">
              <w:rPr>
                <w:rFonts w:ascii="Times New Roman" w:eastAsia="Times New Roman" w:hAnsi="Times New Roman" w:cs="Times New Roman"/>
                <w:sz w:val="20"/>
                <w:szCs w:val="20"/>
                <w:lang w:eastAsia="ru-RU"/>
              </w:rPr>
              <w:t xml:space="preserve"> застройка),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2C134DF8"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349,6</w:t>
            </w:r>
          </w:p>
        </w:tc>
        <w:tc>
          <w:tcPr>
            <w:tcW w:w="366" w:type="pct"/>
            <w:tcBorders>
              <w:top w:val="nil"/>
              <w:left w:val="nil"/>
              <w:bottom w:val="single" w:sz="4" w:space="0" w:color="auto"/>
              <w:right w:val="single" w:sz="4" w:space="0" w:color="auto"/>
            </w:tcBorders>
            <w:shd w:val="clear" w:color="auto" w:fill="FFFFFF" w:themeFill="background1"/>
            <w:vAlign w:val="center"/>
          </w:tcPr>
          <w:p w14:paraId="7BA2F044"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349,6</w:t>
            </w:r>
          </w:p>
        </w:tc>
        <w:tc>
          <w:tcPr>
            <w:tcW w:w="366" w:type="pct"/>
            <w:tcBorders>
              <w:top w:val="nil"/>
              <w:left w:val="nil"/>
              <w:bottom w:val="single" w:sz="4" w:space="0" w:color="auto"/>
              <w:right w:val="single" w:sz="4" w:space="0" w:color="auto"/>
            </w:tcBorders>
            <w:shd w:val="clear" w:color="auto" w:fill="FFFFFF" w:themeFill="background1"/>
            <w:vAlign w:val="center"/>
          </w:tcPr>
          <w:p w14:paraId="34E8645A"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340,0</w:t>
            </w:r>
          </w:p>
        </w:tc>
        <w:tc>
          <w:tcPr>
            <w:tcW w:w="366" w:type="pct"/>
            <w:tcBorders>
              <w:top w:val="nil"/>
              <w:left w:val="nil"/>
              <w:bottom w:val="single" w:sz="4" w:space="0" w:color="auto"/>
              <w:right w:val="single" w:sz="4" w:space="0" w:color="auto"/>
            </w:tcBorders>
            <w:shd w:val="clear" w:color="auto" w:fill="FFFFFF" w:themeFill="background1"/>
            <w:vAlign w:val="center"/>
          </w:tcPr>
          <w:p w14:paraId="525EB014"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364,9</w:t>
            </w:r>
          </w:p>
        </w:tc>
        <w:tc>
          <w:tcPr>
            <w:tcW w:w="366" w:type="pct"/>
            <w:tcBorders>
              <w:top w:val="nil"/>
              <w:left w:val="nil"/>
              <w:bottom w:val="single" w:sz="4" w:space="0" w:color="auto"/>
              <w:right w:val="single" w:sz="4" w:space="0" w:color="auto"/>
            </w:tcBorders>
            <w:shd w:val="clear" w:color="auto" w:fill="FFFFFF" w:themeFill="background1"/>
            <w:vAlign w:val="center"/>
          </w:tcPr>
          <w:p w14:paraId="1595D1E0"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372,3</w:t>
            </w:r>
          </w:p>
        </w:tc>
        <w:tc>
          <w:tcPr>
            <w:tcW w:w="366" w:type="pct"/>
            <w:tcBorders>
              <w:top w:val="nil"/>
              <w:left w:val="nil"/>
              <w:bottom w:val="single" w:sz="4" w:space="0" w:color="auto"/>
              <w:right w:val="single" w:sz="4" w:space="0" w:color="auto"/>
            </w:tcBorders>
            <w:shd w:val="clear" w:color="auto" w:fill="FFFFFF" w:themeFill="background1"/>
            <w:vAlign w:val="center"/>
          </w:tcPr>
          <w:p w14:paraId="2FA1335A"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387,3</w:t>
            </w:r>
          </w:p>
        </w:tc>
        <w:tc>
          <w:tcPr>
            <w:tcW w:w="406" w:type="pct"/>
            <w:tcBorders>
              <w:top w:val="nil"/>
              <w:left w:val="nil"/>
              <w:bottom w:val="single" w:sz="4" w:space="0" w:color="auto"/>
              <w:right w:val="single" w:sz="4" w:space="0" w:color="auto"/>
            </w:tcBorders>
            <w:shd w:val="clear" w:color="auto" w:fill="FFFFFF" w:themeFill="background1"/>
            <w:vAlign w:val="center"/>
          </w:tcPr>
          <w:p w14:paraId="563BC748"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602,5</w:t>
            </w:r>
          </w:p>
        </w:tc>
      </w:tr>
      <w:tr w:rsidR="00B379D3" w:rsidRPr="00FD2C4E" w14:paraId="0BEEDBED"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43E9C8EA"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013" w:type="pct"/>
            <w:tcBorders>
              <w:top w:val="nil"/>
              <w:left w:val="single" w:sz="4" w:space="0" w:color="auto"/>
              <w:bottom w:val="single" w:sz="4" w:space="0" w:color="auto"/>
              <w:right w:val="single" w:sz="4" w:space="0" w:color="auto"/>
            </w:tcBorders>
            <w:shd w:val="clear" w:color="auto" w:fill="FFFFFF" w:themeFill="background1"/>
            <w:vAlign w:val="bottom"/>
          </w:tcPr>
          <w:p w14:paraId="7ACD8B0D"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индивидуальных жилых домов (малоэтажная жилая застройка),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3A5C6DF4"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302,5</w:t>
            </w:r>
          </w:p>
        </w:tc>
        <w:tc>
          <w:tcPr>
            <w:tcW w:w="366" w:type="pct"/>
            <w:tcBorders>
              <w:top w:val="nil"/>
              <w:left w:val="nil"/>
              <w:bottom w:val="single" w:sz="4" w:space="0" w:color="auto"/>
              <w:right w:val="single" w:sz="4" w:space="0" w:color="auto"/>
            </w:tcBorders>
            <w:shd w:val="clear" w:color="auto" w:fill="FFFFFF" w:themeFill="background1"/>
            <w:vAlign w:val="center"/>
          </w:tcPr>
          <w:p w14:paraId="06F309A1"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302,5</w:t>
            </w:r>
          </w:p>
        </w:tc>
        <w:tc>
          <w:tcPr>
            <w:tcW w:w="366" w:type="pct"/>
            <w:tcBorders>
              <w:top w:val="nil"/>
              <w:left w:val="nil"/>
              <w:bottom w:val="single" w:sz="4" w:space="0" w:color="auto"/>
              <w:right w:val="single" w:sz="4" w:space="0" w:color="auto"/>
            </w:tcBorders>
            <w:shd w:val="clear" w:color="auto" w:fill="FFFFFF" w:themeFill="background1"/>
            <w:vAlign w:val="center"/>
          </w:tcPr>
          <w:p w14:paraId="34C50CC0"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297,4</w:t>
            </w:r>
          </w:p>
        </w:tc>
        <w:tc>
          <w:tcPr>
            <w:tcW w:w="366" w:type="pct"/>
            <w:tcBorders>
              <w:top w:val="nil"/>
              <w:left w:val="nil"/>
              <w:bottom w:val="single" w:sz="4" w:space="0" w:color="auto"/>
              <w:right w:val="single" w:sz="4" w:space="0" w:color="auto"/>
            </w:tcBorders>
            <w:shd w:val="clear" w:color="auto" w:fill="FFFFFF" w:themeFill="background1"/>
            <w:vAlign w:val="center"/>
          </w:tcPr>
          <w:p w14:paraId="0687027C"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305,1</w:t>
            </w:r>
          </w:p>
        </w:tc>
        <w:tc>
          <w:tcPr>
            <w:tcW w:w="366" w:type="pct"/>
            <w:tcBorders>
              <w:top w:val="nil"/>
              <w:left w:val="nil"/>
              <w:bottom w:val="single" w:sz="4" w:space="0" w:color="auto"/>
              <w:right w:val="single" w:sz="4" w:space="0" w:color="auto"/>
            </w:tcBorders>
            <w:shd w:val="clear" w:color="auto" w:fill="FFFFFF" w:themeFill="background1"/>
            <w:vAlign w:val="center"/>
          </w:tcPr>
          <w:p w14:paraId="047715A2"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324,8</w:t>
            </w:r>
          </w:p>
        </w:tc>
        <w:tc>
          <w:tcPr>
            <w:tcW w:w="366" w:type="pct"/>
            <w:tcBorders>
              <w:top w:val="nil"/>
              <w:left w:val="nil"/>
              <w:bottom w:val="single" w:sz="4" w:space="0" w:color="auto"/>
              <w:right w:val="single" w:sz="4" w:space="0" w:color="auto"/>
            </w:tcBorders>
            <w:shd w:val="clear" w:color="auto" w:fill="FFFFFF" w:themeFill="background1"/>
            <w:vAlign w:val="center"/>
          </w:tcPr>
          <w:p w14:paraId="67859F5F"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339,3</w:t>
            </w:r>
          </w:p>
        </w:tc>
        <w:tc>
          <w:tcPr>
            <w:tcW w:w="406" w:type="pct"/>
            <w:tcBorders>
              <w:top w:val="nil"/>
              <w:left w:val="nil"/>
              <w:bottom w:val="single" w:sz="4" w:space="0" w:color="auto"/>
              <w:right w:val="single" w:sz="4" w:space="0" w:color="auto"/>
            </w:tcBorders>
            <w:shd w:val="clear" w:color="auto" w:fill="FFFFFF" w:themeFill="background1"/>
            <w:vAlign w:val="center"/>
          </w:tcPr>
          <w:p w14:paraId="0C3FF035"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471,7</w:t>
            </w:r>
          </w:p>
        </w:tc>
      </w:tr>
      <w:tr w:rsidR="00B379D3" w:rsidRPr="00FD2C4E" w14:paraId="73D96745"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6577CF30"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2013"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545834" w14:textId="77777777" w:rsidR="009B77D2" w:rsidRPr="00FD2C4E" w:rsidRDefault="009B77D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общественных зданий,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7EC88EB7"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195,8</w:t>
            </w:r>
          </w:p>
        </w:tc>
        <w:tc>
          <w:tcPr>
            <w:tcW w:w="366" w:type="pct"/>
            <w:tcBorders>
              <w:top w:val="nil"/>
              <w:left w:val="nil"/>
              <w:bottom w:val="single" w:sz="4" w:space="0" w:color="auto"/>
              <w:right w:val="single" w:sz="4" w:space="0" w:color="auto"/>
            </w:tcBorders>
            <w:shd w:val="clear" w:color="auto" w:fill="FFFFFF" w:themeFill="background1"/>
            <w:vAlign w:val="center"/>
          </w:tcPr>
          <w:p w14:paraId="6F17FBC9"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195,8</w:t>
            </w:r>
          </w:p>
        </w:tc>
        <w:tc>
          <w:tcPr>
            <w:tcW w:w="366" w:type="pct"/>
            <w:tcBorders>
              <w:top w:val="nil"/>
              <w:left w:val="nil"/>
              <w:bottom w:val="single" w:sz="4" w:space="0" w:color="auto"/>
              <w:right w:val="single" w:sz="4" w:space="0" w:color="auto"/>
            </w:tcBorders>
            <w:shd w:val="clear" w:color="auto" w:fill="FFFFFF" w:themeFill="background1"/>
            <w:vAlign w:val="center"/>
          </w:tcPr>
          <w:p w14:paraId="06235139"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194,2</w:t>
            </w:r>
          </w:p>
        </w:tc>
        <w:tc>
          <w:tcPr>
            <w:tcW w:w="366" w:type="pct"/>
            <w:tcBorders>
              <w:top w:val="nil"/>
              <w:left w:val="nil"/>
              <w:bottom w:val="single" w:sz="4" w:space="0" w:color="auto"/>
              <w:right w:val="single" w:sz="4" w:space="0" w:color="auto"/>
            </w:tcBorders>
            <w:shd w:val="clear" w:color="auto" w:fill="FFFFFF" w:themeFill="background1"/>
            <w:vAlign w:val="center"/>
          </w:tcPr>
          <w:p w14:paraId="13EFAD49"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199,0</w:t>
            </w:r>
          </w:p>
        </w:tc>
        <w:tc>
          <w:tcPr>
            <w:tcW w:w="366" w:type="pct"/>
            <w:tcBorders>
              <w:top w:val="nil"/>
              <w:left w:val="nil"/>
              <w:bottom w:val="single" w:sz="4" w:space="0" w:color="auto"/>
              <w:right w:val="single" w:sz="4" w:space="0" w:color="auto"/>
            </w:tcBorders>
            <w:shd w:val="clear" w:color="auto" w:fill="FFFFFF" w:themeFill="background1"/>
            <w:vAlign w:val="center"/>
          </w:tcPr>
          <w:p w14:paraId="6CD7781F"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199,0</w:t>
            </w:r>
          </w:p>
        </w:tc>
        <w:tc>
          <w:tcPr>
            <w:tcW w:w="366" w:type="pct"/>
            <w:tcBorders>
              <w:top w:val="nil"/>
              <w:left w:val="nil"/>
              <w:bottom w:val="single" w:sz="4" w:space="0" w:color="auto"/>
              <w:right w:val="single" w:sz="4" w:space="0" w:color="auto"/>
            </w:tcBorders>
            <w:shd w:val="clear" w:color="auto" w:fill="FFFFFF" w:themeFill="background1"/>
            <w:vAlign w:val="center"/>
          </w:tcPr>
          <w:p w14:paraId="21283CB8" w14:textId="330BA22B"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203,3</w:t>
            </w:r>
          </w:p>
        </w:tc>
        <w:tc>
          <w:tcPr>
            <w:tcW w:w="406" w:type="pct"/>
            <w:tcBorders>
              <w:top w:val="nil"/>
              <w:left w:val="nil"/>
              <w:bottom w:val="single" w:sz="4" w:space="0" w:color="auto"/>
              <w:right w:val="single" w:sz="4" w:space="0" w:color="auto"/>
            </w:tcBorders>
            <w:shd w:val="clear" w:color="auto" w:fill="FFFFFF" w:themeFill="background1"/>
            <w:vAlign w:val="center"/>
          </w:tcPr>
          <w:p w14:paraId="1FAE1146" w14:textId="57E7C710"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307,9</w:t>
            </w:r>
          </w:p>
        </w:tc>
      </w:tr>
    </w:tbl>
    <w:bookmarkEnd w:id="28"/>
    <w:p w14:paraId="146CEC33" w14:textId="77777777" w:rsidR="001B1226" w:rsidRPr="00FD2C4E" w:rsidRDefault="001B1226" w:rsidP="00130D7A">
      <w:pPr>
        <w:pStyle w:val="2"/>
        <w:rPr>
          <w:rFonts w:ascii="Times New Roman" w:hAnsi="Times New Roman" w:cs="Times New Roman"/>
        </w:rPr>
      </w:pPr>
      <w:r w:rsidRPr="00FD2C4E">
        <w:rPr>
          <w:rFonts w:ascii="Times New Roman" w:hAnsi="Times New Roman" w:cs="Times New Roman"/>
        </w:rPr>
        <w:t xml:space="preserve"> </w:t>
      </w:r>
      <w:bookmarkStart w:id="29" w:name="_Toc76719607"/>
      <w:r w:rsidRPr="00FD2C4E">
        <w:rPr>
          <w:rFonts w:ascii="Times New Roman" w:hAnsi="Times New Roman" w:cs="Times New Roman"/>
        </w:rPr>
        <w:t>Прогнозируемые изменения в промышленности</w:t>
      </w:r>
      <w:bookmarkEnd w:id="29"/>
      <w:r w:rsidRPr="00FD2C4E">
        <w:rPr>
          <w:rFonts w:ascii="Times New Roman" w:hAnsi="Times New Roman" w:cs="Times New Roman"/>
        </w:rPr>
        <w:t xml:space="preserve"> </w:t>
      </w:r>
    </w:p>
    <w:p w14:paraId="6950128F" w14:textId="77777777" w:rsidR="0069693F" w:rsidRPr="00FD2C4E" w:rsidRDefault="0069693F" w:rsidP="00B061A0">
      <w:pPr>
        <w:pStyle w:val="a7"/>
        <w:rPr>
          <w:rFonts w:ascii="Times New Roman" w:hAnsi="Times New Roman" w:cs="Times New Roman"/>
        </w:rPr>
      </w:pPr>
      <w:r w:rsidRPr="00FD2C4E">
        <w:rPr>
          <w:rFonts w:ascii="Times New Roman" w:hAnsi="Times New Roman" w:cs="Times New Roman"/>
        </w:rPr>
        <w:t xml:space="preserve">Стратегией пространственного развития Сургутского района для городского поселения Лянтор определен стратегический вектор развития – развитие производственных, рекреационных и сельскохозяйственных функций. </w:t>
      </w:r>
    </w:p>
    <w:p w14:paraId="3FE4F6F4" w14:textId="3DD7EBD1" w:rsidR="0069693F" w:rsidRPr="00FD2C4E" w:rsidRDefault="0069693F" w:rsidP="00B061A0">
      <w:pPr>
        <w:pStyle w:val="a7"/>
        <w:rPr>
          <w:rFonts w:ascii="Times New Roman" w:hAnsi="Times New Roman" w:cs="Times New Roman"/>
        </w:rPr>
      </w:pPr>
      <w:r w:rsidRPr="00FD2C4E">
        <w:rPr>
          <w:rFonts w:ascii="Times New Roman" w:hAnsi="Times New Roman" w:cs="Times New Roman"/>
        </w:rPr>
        <w:t>На территории городского поселения Лянтор планируются к реализации четыре инвестиционные проекта в сфере образования, жилищно-коммунального хозяйства, физической культуры и спорта, электроэнергетики.</w:t>
      </w:r>
    </w:p>
    <w:p w14:paraId="4DE2C3E9" w14:textId="2565F836" w:rsidR="0069693F" w:rsidRPr="00FD2C4E" w:rsidRDefault="0069693F" w:rsidP="00B061A0">
      <w:pPr>
        <w:pStyle w:val="a7"/>
        <w:rPr>
          <w:rFonts w:ascii="Times New Roman" w:hAnsi="Times New Roman" w:cs="Times New Roman"/>
        </w:rPr>
      </w:pPr>
      <w:r w:rsidRPr="00FD2C4E">
        <w:rPr>
          <w:rFonts w:ascii="Times New Roman" w:hAnsi="Times New Roman" w:cs="Times New Roman"/>
        </w:rPr>
        <w:t xml:space="preserve">Проектными решениями генерального плана предложено </w:t>
      </w:r>
      <w:r w:rsidR="00CA4FD8" w:rsidRPr="00FD2C4E">
        <w:rPr>
          <w:rFonts w:ascii="Times New Roman" w:hAnsi="Times New Roman" w:cs="Times New Roman"/>
        </w:rPr>
        <w:br/>
      </w:r>
      <w:r w:rsidRPr="00FD2C4E">
        <w:rPr>
          <w:rFonts w:ascii="Times New Roman" w:hAnsi="Times New Roman" w:cs="Times New Roman"/>
        </w:rPr>
        <w:t>сформировать 18</w:t>
      </w:r>
      <w:r w:rsidR="00CA4FD8" w:rsidRPr="00FD2C4E">
        <w:rPr>
          <w:rFonts w:ascii="Times New Roman" w:hAnsi="Times New Roman" w:cs="Times New Roman"/>
        </w:rPr>
        <w:t xml:space="preserve"> </w:t>
      </w:r>
      <w:r w:rsidRPr="00FD2C4E">
        <w:rPr>
          <w:rFonts w:ascii="Times New Roman" w:hAnsi="Times New Roman" w:cs="Times New Roman"/>
        </w:rPr>
        <w:t xml:space="preserve">инвестиционных площадок: </w:t>
      </w:r>
    </w:p>
    <w:p w14:paraId="0F82903F"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lastRenderedPageBreak/>
        <w:t>десять в сфере развития прочих направлений экономики (административно-бытовой корпус, нежилое здание, встроенное нежилое помещение, магазин, производственная база, торговый павильон, склад-магазин, автозаправочная станция; пункт питания, площадка отдыха);</w:t>
      </w:r>
    </w:p>
    <w:p w14:paraId="1EE4891F"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одна в сфере развития строительного комплекса (производственные объекты, склады);</w:t>
      </w:r>
    </w:p>
    <w:p w14:paraId="406D21A2"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четыре в сфере развития агропромышленного комплекса (предприятие по переработке продукции оленеводство, тепличное хозяйство, животноводческое предприятие, пекарня); </w:t>
      </w:r>
    </w:p>
    <w:p w14:paraId="35B0269C"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одна в сфере развития </w:t>
      </w:r>
      <w:proofErr w:type="spellStart"/>
      <w:r w:rsidRPr="00FD2C4E">
        <w:rPr>
          <w:rFonts w:ascii="Times New Roman" w:hAnsi="Times New Roman" w:cs="Times New Roman"/>
        </w:rPr>
        <w:t>рыбоперерабытывающей</w:t>
      </w:r>
      <w:proofErr w:type="spellEnd"/>
      <w:r w:rsidRPr="00FD2C4E">
        <w:rPr>
          <w:rFonts w:ascii="Times New Roman" w:hAnsi="Times New Roman" w:cs="Times New Roman"/>
        </w:rPr>
        <w:t xml:space="preserve"> промышленности (пункт закупа рыбы у населения); </w:t>
      </w:r>
    </w:p>
    <w:p w14:paraId="41C5F195" w14:textId="4C4ACEC6"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две в сфере развития туризма и рекреации (гостиницы). </w:t>
      </w:r>
    </w:p>
    <w:p w14:paraId="146CEC36" w14:textId="4227E5F6" w:rsidR="001B1226" w:rsidRPr="00FD2C4E" w:rsidRDefault="001B1226" w:rsidP="00130D7A">
      <w:pPr>
        <w:pStyle w:val="2"/>
        <w:rPr>
          <w:rFonts w:ascii="Times New Roman" w:hAnsi="Times New Roman" w:cs="Times New Roman"/>
        </w:rPr>
      </w:pPr>
      <w:bookmarkStart w:id="30" w:name="_Toc76719608"/>
      <w:r w:rsidRPr="00FD2C4E">
        <w:rPr>
          <w:rFonts w:ascii="Times New Roman" w:hAnsi="Times New Roman" w:cs="Times New Roman"/>
        </w:rPr>
        <w:t>Прогноз спроса на коммунальные ресурсы</w:t>
      </w:r>
      <w:bookmarkEnd w:id="30"/>
      <w:r w:rsidRPr="00FD2C4E">
        <w:rPr>
          <w:rFonts w:ascii="Times New Roman" w:hAnsi="Times New Roman" w:cs="Times New Roman"/>
        </w:rPr>
        <w:t xml:space="preserve"> </w:t>
      </w:r>
    </w:p>
    <w:p w14:paraId="146CEC38" w14:textId="77777777" w:rsidR="001B1226" w:rsidRPr="00FD2C4E" w:rsidRDefault="001B1226" w:rsidP="00130D7A">
      <w:pPr>
        <w:pStyle w:val="3"/>
        <w:rPr>
          <w:rFonts w:ascii="Times New Roman" w:hAnsi="Times New Roman" w:cs="Times New Roman"/>
        </w:rPr>
      </w:pPr>
      <w:bookmarkStart w:id="31" w:name="_Toc76719609"/>
      <w:r w:rsidRPr="00FD2C4E">
        <w:rPr>
          <w:rFonts w:ascii="Times New Roman" w:hAnsi="Times New Roman" w:cs="Times New Roman"/>
        </w:rPr>
        <w:t>Теплоснабжение</w:t>
      </w:r>
      <w:bookmarkEnd w:id="31"/>
    </w:p>
    <w:p w14:paraId="59EC85AC" w14:textId="6B22252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тепловую энергию потребителями городского поселения Лянтор 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общественно-деловой застройки. Перспективные показатели теплопотребления и тепловая нагрузка приведены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_Ref56356407 \h </w:instrText>
      </w:r>
      <w:r w:rsidR="00006722"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13</w:t>
      </w:r>
      <w:r w:rsidRPr="00FD2C4E">
        <w:rPr>
          <w:rFonts w:ascii="Times New Roman" w:hAnsi="Times New Roman" w:cs="Times New Roman"/>
        </w:rPr>
        <w:fldChar w:fldCharType="end"/>
      </w:r>
      <w:r w:rsidRPr="00FD2C4E">
        <w:rPr>
          <w:rFonts w:ascii="Times New Roman" w:hAnsi="Times New Roman" w:cs="Times New Roman"/>
        </w:rPr>
        <w:t>). Перечень мероприятий приведен в приложении 1.</w:t>
      </w:r>
    </w:p>
    <w:p w14:paraId="61D10D45" w14:textId="78713613" w:rsidR="00E65FB4" w:rsidRPr="00FD2C4E" w:rsidRDefault="00E65FB4" w:rsidP="00B061A0">
      <w:pPr>
        <w:pStyle w:val="af"/>
        <w:rPr>
          <w:rFonts w:ascii="Times New Roman" w:hAnsi="Times New Roman" w:cs="Times New Roman"/>
        </w:rPr>
      </w:pPr>
      <w:bookmarkStart w:id="32" w:name="_Ref56356407"/>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13</w:t>
      </w:r>
      <w:r w:rsidR="00B061A0" w:rsidRPr="00FD2C4E">
        <w:rPr>
          <w:rFonts w:ascii="Times New Roman" w:hAnsi="Times New Roman" w:cs="Times New Roman"/>
          <w:noProof/>
        </w:rPr>
        <w:fldChar w:fldCharType="end"/>
      </w:r>
      <w:bookmarkEnd w:id="32"/>
      <w:r w:rsidRPr="00FD2C4E">
        <w:rPr>
          <w:rFonts w:ascii="Times New Roman" w:hAnsi="Times New Roman" w:cs="Times New Roman"/>
        </w:rPr>
        <w:t xml:space="preserve"> - Перспективные показатели теплопотребления и тепловой нагрузки территории городского поселения Лянтор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42"/>
        <w:gridCol w:w="1127"/>
        <w:gridCol w:w="880"/>
        <w:gridCol w:w="880"/>
        <w:gridCol w:w="880"/>
        <w:gridCol w:w="880"/>
        <w:gridCol w:w="880"/>
        <w:gridCol w:w="835"/>
      </w:tblGrid>
      <w:tr w:rsidR="00B061A0" w:rsidRPr="00FD2C4E" w14:paraId="0C80BE2C"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2BF6FE96"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D919742"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w:t>
            </w:r>
          </w:p>
        </w:tc>
        <w:tc>
          <w:tcPr>
            <w:tcW w:w="568" w:type="pct"/>
            <w:tcBorders>
              <w:top w:val="single" w:sz="4" w:space="0" w:color="auto"/>
              <w:left w:val="single" w:sz="4" w:space="0" w:color="auto"/>
              <w:bottom w:val="single" w:sz="4" w:space="0" w:color="auto"/>
              <w:right w:val="single" w:sz="4" w:space="0" w:color="auto"/>
            </w:tcBorders>
            <w:vAlign w:val="center"/>
            <w:hideMark/>
          </w:tcPr>
          <w:p w14:paraId="1564A5DB"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2020 (факт)</w:t>
            </w:r>
          </w:p>
        </w:tc>
        <w:tc>
          <w:tcPr>
            <w:tcW w:w="444" w:type="pct"/>
            <w:tcBorders>
              <w:top w:val="single" w:sz="4" w:space="0" w:color="auto"/>
              <w:left w:val="single" w:sz="4" w:space="0" w:color="auto"/>
              <w:bottom w:val="single" w:sz="4" w:space="0" w:color="auto"/>
              <w:right w:val="single" w:sz="4" w:space="0" w:color="auto"/>
            </w:tcBorders>
            <w:vAlign w:val="center"/>
            <w:hideMark/>
          </w:tcPr>
          <w:p w14:paraId="513B8518"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444" w:type="pct"/>
            <w:tcBorders>
              <w:top w:val="single" w:sz="4" w:space="0" w:color="auto"/>
              <w:left w:val="single" w:sz="4" w:space="0" w:color="auto"/>
              <w:bottom w:val="single" w:sz="4" w:space="0" w:color="auto"/>
              <w:right w:val="single" w:sz="4" w:space="0" w:color="auto"/>
            </w:tcBorders>
            <w:vAlign w:val="center"/>
            <w:hideMark/>
          </w:tcPr>
          <w:p w14:paraId="736DCEF2"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444" w:type="pct"/>
            <w:tcBorders>
              <w:top w:val="single" w:sz="4" w:space="0" w:color="auto"/>
              <w:left w:val="single" w:sz="4" w:space="0" w:color="auto"/>
              <w:bottom w:val="single" w:sz="4" w:space="0" w:color="auto"/>
              <w:right w:val="single" w:sz="4" w:space="0" w:color="auto"/>
            </w:tcBorders>
            <w:vAlign w:val="center"/>
            <w:hideMark/>
          </w:tcPr>
          <w:p w14:paraId="56A902F6"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444" w:type="pct"/>
            <w:tcBorders>
              <w:top w:val="single" w:sz="4" w:space="0" w:color="auto"/>
              <w:left w:val="single" w:sz="4" w:space="0" w:color="auto"/>
              <w:bottom w:val="single" w:sz="4" w:space="0" w:color="auto"/>
              <w:right w:val="single" w:sz="4" w:space="0" w:color="auto"/>
            </w:tcBorders>
            <w:vAlign w:val="center"/>
            <w:hideMark/>
          </w:tcPr>
          <w:p w14:paraId="2CE38A89"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444" w:type="pct"/>
            <w:tcBorders>
              <w:top w:val="single" w:sz="4" w:space="0" w:color="auto"/>
              <w:left w:val="single" w:sz="4" w:space="0" w:color="auto"/>
              <w:bottom w:val="single" w:sz="4" w:space="0" w:color="auto"/>
              <w:right w:val="single" w:sz="4" w:space="0" w:color="auto"/>
            </w:tcBorders>
            <w:vAlign w:val="center"/>
            <w:hideMark/>
          </w:tcPr>
          <w:p w14:paraId="30466437"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421" w:type="pct"/>
            <w:tcBorders>
              <w:top w:val="single" w:sz="4" w:space="0" w:color="auto"/>
              <w:left w:val="single" w:sz="4" w:space="0" w:color="auto"/>
              <w:bottom w:val="single" w:sz="4" w:space="0" w:color="auto"/>
              <w:right w:val="single" w:sz="4" w:space="0" w:color="auto"/>
            </w:tcBorders>
            <w:vAlign w:val="center"/>
            <w:hideMark/>
          </w:tcPr>
          <w:p w14:paraId="177F5F89"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45137F78" w14:textId="77777777" w:rsidR="00431758" w:rsidRPr="00FD2C4E" w:rsidRDefault="00431758" w:rsidP="00431758">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41"/>
        <w:gridCol w:w="1126"/>
        <w:gridCol w:w="880"/>
        <w:gridCol w:w="880"/>
        <w:gridCol w:w="880"/>
        <w:gridCol w:w="880"/>
        <w:gridCol w:w="880"/>
        <w:gridCol w:w="837"/>
      </w:tblGrid>
      <w:tr w:rsidR="00B379D3" w:rsidRPr="00FD2C4E" w14:paraId="4F3D5C45" w14:textId="77777777" w:rsidTr="00431758">
        <w:trPr>
          <w:trHeight w:val="20"/>
          <w:tblHeader/>
        </w:trPr>
        <w:tc>
          <w:tcPr>
            <w:tcW w:w="256" w:type="pct"/>
            <w:tcBorders>
              <w:top w:val="single" w:sz="4" w:space="0" w:color="auto"/>
              <w:left w:val="single" w:sz="4" w:space="0" w:color="auto"/>
              <w:bottom w:val="single" w:sz="4" w:space="0" w:color="auto"/>
              <w:right w:val="single" w:sz="4" w:space="0" w:color="auto"/>
            </w:tcBorders>
            <w:vAlign w:val="center"/>
          </w:tcPr>
          <w:p w14:paraId="3DD820AD" w14:textId="14C67903"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1534" w:type="pct"/>
            <w:tcBorders>
              <w:top w:val="single" w:sz="4" w:space="0" w:color="auto"/>
              <w:left w:val="single" w:sz="4" w:space="0" w:color="auto"/>
              <w:bottom w:val="single" w:sz="4" w:space="0" w:color="auto"/>
              <w:right w:val="single" w:sz="4" w:space="0" w:color="auto"/>
            </w:tcBorders>
            <w:vAlign w:val="center"/>
          </w:tcPr>
          <w:p w14:paraId="276A705B" w14:textId="1D1D2A0C"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568" w:type="pct"/>
            <w:tcBorders>
              <w:top w:val="single" w:sz="4" w:space="0" w:color="auto"/>
              <w:left w:val="single" w:sz="4" w:space="0" w:color="auto"/>
              <w:bottom w:val="single" w:sz="4" w:space="0" w:color="auto"/>
              <w:right w:val="single" w:sz="4" w:space="0" w:color="auto"/>
            </w:tcBorders>
            <w:vAlign w:val="center"/>
          </w:tcPr>
          <w:p w14:paraId="39650EED" w14:textId="02E2DA5C"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444" w:type="pct"/>
            <w:tcBorders>
              <w:top w:val="single" w:sz="4" w:space="0" w:color="auto"/>
              <w:left w:val="single" w:sz="4" w:space="0" w:color="auto"/>
              <w:bottom w:val="single" w:sz="4" w:space="0" w:color="auto"/>
              <w:right w:val="single" w:sz="4" w:space="0" w:color="auto"/>
            </w:tcBorders>
            <w:vAlign w:val="center"/>
          </w:tcPr>
          <w:p w14:paraId="74FA78F4" w14:textId="53DFAE13"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444" w:type="pct"/>
            <w:tcBorders>
              <w:top w:val="single" w:sz="4" w:space="0" w:color="auto"/>
              <w:left w:val="single" w:sz="4" w:space="0" w:color="auto"/>
              <w:bottom w:val="single" w:sz="4" w:space="0" w:color="auto"/>
              <w:right w:val="single" w:sz="4" w:space="0" w:color="auto"/>
            </w:tcBorders>
            <w:vAlign w:val="center"/>
          </w:tcPr>
          <w:p w14:paraId="47FF2732" w14:textId="4725E0A7"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444" w:type="pct"/>
            <w:tcBorders>
              <w:top w:val="single" w:sz="4" w:space="0" w:color="auto"/>
              <w:left w:val="single" w:sz="4" w:space="0" w:color="auto"/>
              <w:bottom w:val="single" w:sz="4" w:space="0" w:color="auto"/>
              <w:right w:val="single" w:sz="4" w:space="0" w:color="auto"/>
            </w:tcBorders>
            <w:vAlign w:val="center"/>
          </w:tcPr>
          <w:p w14:paraId="228F7B10" w14:textId="132837AB"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444" w:type="pct"/>
            <w:tcBorders>
              <w:top w:val="single" w:sz="4" w:space="0" w:color="auto"/>
              <w:left w:val="single" w:sz="4" w:space="0" w:color="auto"/>
              <w:bottom w:val="single" w:sz="4" w:space="0" w:color="auto"/>
              <w:right w:val="single" w:sz="4" w:space="0" w:color="auto"/>
            </w:tcBorders>
            <w:vAlign w:val="center"/>
          </w:tcPr>
          <w:p w14:paraId="7570DCBE" w14:textId="08EC5C2A"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444" w:type="pct"/>
            <w:tcBorders>
              <w:top w:val="single" w:sz="4" w:space="0" w:color="auto"/>
              <w:left w:val="single" w:sz="4" w:space="0" w:color="auto"/>
              <w:bottom w:val="single" w:sz="4" w:space="0" w:color="auto"/>
              <w:right w:val="single" w:sz="4" w:space="0" w:color="auto"/>
            </w:tcBorders>
            <w:vAlign w:val="center"/>
          </w:tcPr>
          <w:p w14:paraId="05D14D41" w14:textId="6E985DD8"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421" w:type="pct"/>
            <w:tcBorders>
              <w:top w:val="single" w:sz="4" w:space="0" w:color="auto"/>
              <w:left w:val="single" w:sz="4" w:space="0" w:color="auto"/>
              <w:bottom w:val="single" w:sz="4" w:space="0" w:color="auto"/>
              <w:right w:val="single" w:sz="4" w:space="0" w:color="auto"/>
            </w:tcBorders>
            <w:vAlign w:val="center"/>
          </w:tcPr>
          <w:p w14:paraId="498D5D33" w14:textId="66551636"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67F2DAA0"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420C68B0"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3210" w:type="pct"/>
            <w:gridSpan w:val="7"/>
            <w:tcBorders>
              <w:top w:val="single" w:sz="4" w:space="0" w:color="auto"/>
              <w:left w:val="single" w:sz="4" w:space="0" w:color="auto"/>
              <w:bottom w:val="single" w:sz="4" w:space="0" w:color="auto"/>
              <w:right w:val="single" w:sz="4" w:space="0" w:color="auto"/>
            </w:tcBorders>
            <w:vAlign w:val="center"/>
            <w:hideMark/>
          </w:tcPr>
          <w:p w14:paraId="71190572"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 теплопотребления, Гкал/год</w:t>
            </w:r>
          </w:p>
        </w:tc>
      </w:tr>
      <w:tr w:rsidR="00B379D3" w:rsidRPr="00FD2C4E" w14:paraId="1DFC0082"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6ABA21D6"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1B0F64C"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7CE57621"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202541</w:t>
            </w:r>
          </w:p>
        </w:tc>
        <w:tc>
          <w:tcPr>
            <w:tcW w:w="444" w:type="pct"/>
            <w:tcBorders>
              <w:top w:val="single" w:sz="4" w:space="0" w:color="auto"/>
              <w:left w:val="single" w:sz="4" w:space="0" w:color="auto"/>
              <w:bottom w:val="single" w:sz="4" w:space="0" w:color="auto"/>
              <w:right w:val="single" w:sz="4" w:space="0" w:color="auto"/>
            </w:tcBorders>
            <w:vAlign w:val="center"/>
          </w:tcPr>
          <w:p w14:paraId="09F1DCDC"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202541</w:t>
            </w:r>
          </w:p>
        </w:tc>
        <w:tc>
          <w:tcPr>
            <w:tcW w:w="444" w:type="pct"/>
            <w:tcBorders>
              <w:top w:val="single" w:sz="4" w:space="0" w:color="auto"/>
              <w:left w:val="single" w:sz="4" w:space="0" w:color="auto"/>
              <w:bottom w:val="single" w:sz="4" w:space="0" w:color="auto"/>
              <w:right w:val="single" w:sz="4" w:space="0" w:color="auto"/>
            </w:tcBorders>
            <w:vAlign w:val="center"/>
          </w:tcPr>
          <w:p w14:paraId="1EB29A8C"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203932</w:t>
            </w:r>
          </w:p>
        </w:tc>
        <w:tc>
          <w:tcPr>
            <w:tcW w:w="444" w:type="pct"/>
            <w:tcBorders>
              <w:top w:val="single" w:sz="4" w:space="0" w:color="auto"/>
              <w:left w:val="single" w:sz="4" w:space="0" w:color="auto"/>
              <w:bottom w:val="single" w:sz="4" w:space="0" w:color="auto"/>
              <w:right w:val="single" w:sz="4" w:space="0" w:color="auto"/>
            </w:tcBorders>
            <w:vAlign w:val="center"/>
          </w:tcPr>
          <w:p w14:paraId="44DFB04B"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209456</w:t>
            </w:r>
          </w:p>
        </w:tc>
        <w:tc>
          <w:tcPr>
            <w:tcW w:w="444" w:type="pct"/>
            <w:tcBorders>
              <w:top w:val="single" w:sz="4" w:space="0" w:color="auto"/>
              <w:left w:val="single" w:sz="4" w:space="0" w:color="auto"/>
              <w:bottom w:val="single" w:sz="4" w:space="0" w:color="auto"/>
              <w:right w:val="single" w:sz="4" w:space="0" w:color="auto"/>
            </w:tcBorders>
            <w:vAlign w:val="center"/>
          </w:tcPr>
          <w:p w14:paraId="547B195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210692</w:t>
            </w:r>
          </w:p>
        </w:tc>
        <w:tc>
          <w:tcPr>
            <w:tcW w:w="444" w:type="pct"/>
            <w:tcBorders>
              <w:top w:val="single" w:sz="4" w:space="0" w:color="auto"/>
              <w:left w:val="single" w:sz="4" w:space="0" w:color="auto"/>
              <w:bottom w:val="single" w:sz="4" w:space="0" w:color="auto"/>
              <w:right w:val="single" w:sz="4" w:space="0" w:color="auto"/>
            </w:tcBorders>
            <w:vAlign w:val="center"/>
          </w:tcPr>
          <w:p w14:paraId="1189091D" w14:textId="007A2EC9" w:rsidR="00E65FB4" w:rsidRPr="00FD2C4E" w:rsidRDefault="004D79E9"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217945</w:t>
            </w:r>
          </w:p>
        </w:tc>
        <w:tc>
          <w:tcPr>
            <w:tcW w:w="421" w:type="pct"/>
            <w:tcBorders>
              <w:top w:val="single" w:sz="4" w:space="0" w:color="auto"/>
              <w:left w:val="single" w:sz="4" w:space="0" w:color="auto"/>
              <w:bottom w:val="single" w:sz="4" w:space="0" w:color="auto"/>
              <w:right w:val="single" w:sz="4" w:space="0" w:color="auto"/>
            </w:tcBorders>
            <w:vAlign w:val="center"/>
          </w:tcPr>
          <w:p w14:paraId="512F487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319813</w:t>
            </w:r>
          </w:p>
        </w:tc>
      </w:tr>
      <w:tr w:rsidR="00B379D3" w:rsidRPr="00FD2C4E" w14:paraId="74AFDB9D"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67AC37B1"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1534" w:type="pct"/>
            <w:tcBorders>
              <w:top w:val="single" w:sz="4" w:space="0" w:color="auto"/>
              <w:left w:val="single" w:sz="4" w:space="0" w:color="auto"/>
              <w:bottom w:val="single" w:sz="4" w:space="0" w:color="auto"/>
              <w:right w:val="single" w:sz="4" w:space="0" w:color="auto"/>
            </w:tcBorders>
            <w:vAlign w:val="center"/>
            <w:hideMark/>
          </w:tcPr>
          <w:p w14:paraId="54E1718B"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67CDBF14"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66072</w:t>
            </w:r>
          </w:p>
        </w:tc>
        <w:tc>
          <w:tcPr>
            <w:tcW w:w="444" w:type="pct"/>
            <w:tcBorders>
              <w:top w:val="single" w:sz="4" w:space="0" w:color="auto"/>
              <w:left w:val="single" w:sz="4" w:space="0" w:color="auto"/>
              <w:bottom w:val="single" w:sz="4" w:space="0" w:color="auto"/>
              <w:right w:val="single" w:sz="4" w:space="0" w:color="auto"/>
            </w:tcBorders>
            <w:vAlign w:val="center"/>
          </w:tcPr>
          <w:p w14:paraId="5B285D7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66072</w:t>
            </w:r>
          </w:p>
        </w:tc>
        <w:tc>
          <w:tcPr>
            <w:tcW w:w="444" w:type="pct"/>
            <w:tcBorders>
              <w:top w:val="single" w:sz="4" w:space="0" w:color="auto"/>
              <w:left w:val="single" w:sz="4" w:space="0" w:color="auto"/>
              <w:bottom w:val="single" w:sz="4" w:space="0" w:color="auto"/>
              <w:right w:val="single" w:sz="4" w:space="0" w:color="auto"/>
            </w:tcBorders>
            <w:vAlign w:val="center"/>
          </w:tcPr>
          <w:p w14:paraId="3695CFE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67731</w:t>
            </w:r>
          </w:p>
        </w:tc>
        <w:tc>
          <w:tcPr>
            <w:tcW w:w="444" w:type="pct"/>
            <w:tcBorders>
              <w:top w:val="single" w:sz="4" w:space="0" w:color="auto"/>
              <w:left w:val="single" w:sz="4" w:space="0" w:color="auto"/>
              <w:bottom w:val="single" w:sz="4" w:space="0" w:color="auto"/>
              <w:right w:val="single" w:sz="4" w:space="0" w:color="auto"/>
            </w:tcBorders>
            <w:vAlign w:val="center"/>
          </w:tcPr>
          <w:p w14:paraId="2C56BE6B"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69980</w:t>
            </w:r>
          </w:p>
        </w:tc>
        <w:tc>
          <w:tcPr>
            <w:tcW w:w="444" w:type="pct"/>
            <w:tcBorders>
              <w:top w:val="single" w:sz="4" w:space="0" w:color="auto"/>
              <w:left w:val="single" w:sz="4" w:space="0" w:color="auto"/>
              <w:bottom w:val="single" w:sz="4" w:space="0" w:color="auto"/>
              <w:right w:val="single" w:sz="4" w:space="0" w:color="auto"/>
            </w:tcBorders>
            <w:vAlign w:val="center"/>
          </w:tcPr>
          <w:p w14:paraId="16D3EA5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70636</w:t>
            </w:r>
          </w:p>
        </w:tc>
        <w:tc>
          <w:tcPr>
            <w:tcW w:w="444" w:type="pct"/>
            <w:tcBorders>
              <w:top w:val="single" w:sz="4" w:space="0" w:color="auto"/>
              <w:left w:val="single" w:sz="4" w:space="0" w:color="auto"/>
              <w:bottom w:val="single" w:sz="4" w:space="0" w:color="auto"/>
              <w:right w:val="single" w:sz="4" w:space="0" w:color="auto"/>
            </w:tcBorders>
            <w:vAlign w:val="center"/>
          </w:tcPr>
          <w:p w14:paraId="5AD29CF1" w14:textId="5195E016" w:rsidR="00E65FB4" w:rsidRPr="00FD2C4E" w:rsidRDefault="004D79E9"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74141</w:t>
            </w:r>
          </w:p>
        </w:tc>
        <w:tc>
          <w:tcPr>
            <w:tcW w:w="421" w:type="pct"/>
            <w:tcBorders>
              <w:top w:val="single" w:sz="4" w:space="0" w:color="auto"/>
              <w:left w:val="single" w:sz="4" w:space="0" w:color="auto"/>
              <w:bottom w:val="single" w:sz="4" w:space="0" w:color="auto"/>
              <w:right w:val="single" w:sz="4" w:space="0" w:color="auto"/>
            </w:tcBorders>
            <w:vAlign w:val="center"/>
          </w:tcPr>
          <w:p w14:paraId="5CDBBB5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106719</w:t>
            </w:r>
          </w:p>
        </w:tc>
      </w:tr>
      <w:tr w:rsidR="00B379D3" w:rsidRPr="00FD2C4E" w14:paraId="58AA17E4"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19890768"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 по котельным города ЛГ МУП «УТВиВ»</w:t>
            </w:r>
          </w:p>
        </w:tc>
        <w:tc>
          <w:tcPr>
            <w:tcW w:w="568" w:type="pct"/>
            <w:tcBorders>
              <w:top w:val="single" w:sz="4" w:space="0" w:color="auto"/>
              <w:left w:val="single" w:sz="4" w:space="0" w:color="auto"/>
              <w:bottom w:val="single" w:sz="4" w:space="0" w:color="auto"/>
              <w:right w:val="single" w:sz="4" w:space="0" w:color="auto"/>
            </w:tcBorders>
            <w:vAlign w:val="center"/>
          </w:tcPr>
          <w:p w14:paraId="38EDCD84"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268613</w:t>
            </w:r>
          </w:p>
        </w:tc>
        <w:tc>
          <w:tcPr>
            <w:tcW w:w="444" w:type="pct"/>
            <w:tcBorders>
              <w:top w:val="single" w:sz="4" w:space="0" w:color="auto"/>
              <w:left w:val="single" w:sz="4" w:space="0" w:color="auto"/>
              <w:bottom w:val="single" w:sz="4" w:space="0" w:color="auto"/>
              <w:right w:val="single" w:sz="4" w:space="0" w:color="auto"/>
            </w:tcBorders>
            <w:vAlign w:val="center"/>
          </w:tcPr>
          <w:p w14:paraId="15F2054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268613</w:t>
            </w:r>
          </w:p>
        </w:tc>
        <w:tc>
          <w:tcPr>
            <w:tcW w:w="444" w:type="pct"/>
            <w:tcBorders>
              <w:top w:val="single" w:sz="4" w:space="0" w:color="auto"/>
              <w:left w:val="single" w:sz="4" w:space="0" w:color="auto"/>
              <w:bottom w:val="single" w:sz="4" w:space="0" w:color="auto"/>
              <w:right w:val="single" w:sz="4" w:space="0" w:color="auto"/>
            </w:tcBorders>
            <w:vAlign w:val="center"/>
          </w:tcPr>
          <w:p w14:paraId="00C1B48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271663</w:t>
            </w:r>
          </w:p>
        </w:tc>
        <w:tc>
          <w:tcPr>
            <w:tcW w:w="444" w:type="pct"/>
            <w:tcBorders>
              <w:top w:val="single" w:sz="4" w:space="0" w:color="auto"/>
              <w:left w:val="single" w:sz="4" w:space="0" w:color="auto"/>
              <w:bottom w:val="single" w:sz="4" w:space="0" w:color="auto"/>
              <w:right w:val="single" w:sz="4" w:space="0" w:color="auto"/>
            </w:tcBorders>
            <w:vAlign w:val="center"/>
          </w:tcPr>
          <w:p w14:paraId="2237BEA4"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279437</w:t>
            </w:r>
          </w:p>
        </w:tc>
        <w:tc>
          <w:tcPr>
            <w:tcW w:w="444" w:type="pct"/>
            <w:tcBorders>
              <w:top w:val="single" w:sz="4" w:space="0" w:color="auto"/>
              <w:left w:val="single" w:sz="4" w:space="0" w:color="auto"/>
              <w:bottom w:val="single" w:sz="4" w:space="0" w:color="auto"/>
              <w:right w:val="single" w:sz="4" w:space="0" w:color="auto"/>
            </w:tcBorders>
            <w:vAlign w:val="center"/>
          </w:tcPr>
          <w:p w14:paraId="4F996F5F"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281329</w:t>
            </w:r>
          </w:p>
        </w:tc>
        <w:tc>
          <w:tcPr>
            <w:tcW w:w="444" w:type="pct"/>
            <w:tcBorders>
              <w:top w:val="single" w:sz="4" w:space="0" w:color="auto"/>
              <w:left w:val="single" w:sz="4" w:space="0" w:color="auto"/>
              <w:bottom w:val="single" w:sz="4" w:space="0" w:color="auto"/>
              <w:right w:val="single" w:sz="4" w:space="0" w:color="auto"/>
            </w:tcBorders>
            <w:vAlign w:val="center"/>
          </w:tcPr>
          <w:p w14:paraId="4C527407" w14:textId="72E0007C" w:rsidR="00E65FB4" w:rsidRPr="00FD2C4E" w:rsidRDefault="00E65FB4" w:rsidP="004D79E9">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29</w:t>
            </w:r>
            <w:r w:rsidR="004D79E9" w:rsidRPr="00FD2C4E">
              <w:rPr>
                <w:rFonts w:ascii="Times New Roman" w:eastAsia="Times New Roman" w:hAnsi="Times New Roman" w:cs="Times New Roman"/>
                <w:b/>
                <w:bCs/>
                <w:sz w:val="20"/>
                <w:szCs w:val="20"/>
                <w:lang w:eastAsia="ru-RU"/>
              </w:rPr>
              <w:t>2086</w:t>
            </w:r>
          </w:p>
        </w:tc>
        <w:tc>
          <w:tcPr>
            <w:tcW w:w="421" w:type="pct"/>
            <w:tcBorders>
              <w:top w:val="single" w:sz="4" w:space="0" w:color="auto"/>
              <w:left w:val="single" w:sz="4" w:space="0" w:color="auto"/>
              <w:bottom w:val="single" w:sz="4" w:space="0" w:color="auto"/>
              <w:right w:val="single" w:sz="4" w:space="0" w:color="auto"/>
            </w:tcBorders>
            <w:vAlign w:val="center"/>
          </w:tcPr>
          <w:p w14:paraId="123A10FB"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426532</w:t>
            </w:r>
          </w:p>
        </w:tc>
      </w:tr>
      <w:tr w:rsidR="00B379D3" w:rsidRPr="00FD2C4E" w14:paraId="6E91D753"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10637433"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534" w:type="pct"/>
            <w:tcBorders>
              <w:top w:val="single" w:sz="4" w:space="0" w:color="auto"/>
              <w:left w:val="single" w:sz="4" w:space="0" w:color="auto"/>
              <w:bottom w:val="single" w:sz="4" w:space="0" w:color="auto"/>
              <w:right w:val="single" w:sz="4" w:space="0" w:color="auto"/>
            </w:tcBorders>
            <w:vAlign w:val="center"/>
            <w:hideMark/>
          </w:tcPr>
          <w:p w14:paraId="526D915B"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506E3F2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307A8980"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67F9B96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724AB6A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374EFA44"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6BE3E070"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21" w:type="pct"/>
            <w:tcBorders>
              <w:top w:val="single" w:sz="4" w:space="0" w:color="auto"/>
              <w:left w:val="single" w:sz="4" w:space="0" w:color="auto"/>
              <w:bottom w:val="single" w:sz="4" w:space="0" w:color="auto"/>
              <w:right w:val="single" w:sz="4" w:space="0" w:color="auto"/>
            </w:tcBorders>
            <w:vAlign w:val="center"/>
          </w:tcPr>
          <w:p w14:paraId="20260B7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r>
      <w:tr w:rsidR="00B379D3" w:rsidRPr="00FD2C4E" w14:paraId="1C5F77D7"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6BFE6CDB"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AA3085E"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7B84CCE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30B569B9"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3AA5B3B3"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01EBBD89"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4BD2ECA3"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75CD0813"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14:paraId="55BBB01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D77F96"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158534E5"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Всего по котельным промышленной зоны ЦТС НГДУ «Лянторнефть» ПАО «Сургутнефтегаз» </w:t>
            </w:r>
          </w:p>
        </w:tc>
        <w:tc>
          <w:tcPr>
            <w:tcW w:w="568" w:type="pct"/>
            <w:tcBorders>
              <w:top w:val="single" w:sz="4" w:space="0" w:color="auto"/>
              <w:left w:val="single" w:sz="4" w:space="0" w:color="auto"/>
              <w:bottom w:val="single" w:sz="4" w:space="0" w:color="auto"/>
              <w:right w:val="single" w:sz="4" w:space="0" w:color="auto"/>
            </w:tcBorders>
            <w:vAlign w:val="center"/>
          </w:tcPr>
          <w:p w14:paraId="324AFB1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018FD9FC"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06AA3B3E"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4BAF70D2"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24880F94"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12CA767D"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21" w:type="pct"/>
            <w:tcBorders>
              <w:top w:val="single" w:sz="4" w:space="0" w:color="auto"/>
              <w:left w:val="single" w:sz="4" w:space="0" w:color="auto"/>
              <w:bottom w:val="single" w:sz="4" w:space="0" w:color="auto"/>
              <w:right w:val="single" w:sz="4" w:space="0" w:color="auto"/>
            </w:tcBorders>
            <w:vAlign w:val="center"/>
          </w:tcPr>
          <w:p w14:paraId="7C304517"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r>
      <w:tr w:rsidR="00B379D3" w:rsidRPr="00FD2C4E" w14:paraId="6F0617B5"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00467D7B"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w:t>
            </w:r>
          </w:p>
        </w:tc>
        <w:tc>
          <w:tcPr>
            <w:tcW w:w="1534" w:type="pct"/>
            <w:tcBorders>
              <w:top w:val="single" w:sz="4" w:space="0" w:color="auto"/>
              <w:left w:val="single" w:sz="4" w:space="0" w:color="auto"/>
              <w:bottom w:val="single" w:sz="4" w:space="0" w:color="auto"/>
              <w:right w:val="single" w:sz="4" w:space="0" w:color="auto"/>
            </w:tcBorders>
            <w:vAlign w:val="center"/>
            <w:hideMark/>
          </w:tcPr>
          <w:p w14:paraId="2B487EF3"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173AEAA7"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3312</w:t>
            </w:r>
          </w:p>
        </w:tc>
        <w:tc>
          <w:tcPr>
            <w:tcW w:w="444" w:type="pct"/>
            <w:tcBorders>
              <w:top w:val="single" w:sz="4" w:space="0" w:color="auto"/>
              <w:left w:val="single" w:sz="4" w:space="0" w:color="auto"/>
              <w:bottom w:val="single" w:sz="4" w:space="0" w:color="auto"/>
              <w:right w:val="single" w:sz="4" w:space="0" w:color="auto"/>
            </w:tcBorders>
            <w:vAlign w:val="center"/>
          </w:tcPr>
          <w:p w14:paraId="4A48B746"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3312</w:t>
            </w:r>
          </w:p>
        </w:tc>
        <w:tc>
          <w:tcPr>
            <w:tcW w:w="444" w:type="pct"/>
            <w:tcBorders>
              <w:top w:val="single" w:sz="4" w:space="0" w:color="auto"/>
              <w:left w:val="single" w:sz="4" w:space="0" w:color="auto"/>
              <w:bottom w:val="single" w:sz="4" w:space="0" w:color="auto"/>
              <w:right w:val="single" w:sz="4" w:space="0" w:color="auto"/>
            </w:tcBorders>
            <w:vAlign w:val="center"/>
          </w:tcPr>
          <w:p w14:paraId="62ABD18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3312</w:t>
            </w:r>
          </w:p>
        </w:tc>
        <w:tc>
          <w:tcPr>
            <w:tcW w:w="444" w:type="pct"/>
            <w:tcBorders>
              <w:top w:val="single" w:sz="4" w:space="0" w:color="auto"/>
              <w:left w:val="single" w:sz="4" w:space="0" w:color="auto"/>
              <w:bottom w:val="single" w:sz="4" w:space="0" w:color="auto"/>
              <w:right w:val="single" w:sz="4" w:space="0" w:color="auto"/>
            </w:tcBorders>
            <w:vAlign w:val="center"/>
          </w:tcPr>
          <w:p w14:paraId="7491B407"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5108</w:t>
            </w:r>
          </w:p>
        </w:tc>
        <w:tc>
          <w:tcPr>
            <w:tcW w:w="444" w:type="pct"/>
            <w:tcBorders>
              <w:top w:val="single" w:sz="4" w:space="0" w:color="auto"/>
              <w:left w:val="single" w:sz="4" w:space="0" w:color="auto"/>
              <w:bottom w:val="single" w:sz="4" w:space="0" w:color="auto"/>
              <w:right w:val="single" w:sz="4" w:space="0" w:color="auto"/>
            </w:tcBorders>
            <w:vAlign w:val="center"/>
          </w:tcPr>
          <w:p w14:paraId="14B4732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9705</w:t>
            </w:r>
          </w:p>
        </w:tc>
        <w:tc>
          <w:tcPr>
            <w:tcW w:w="444" w:type="pct"/>
            <w:tcBorders>
              <w:top w:val="single" w:sz="4" w:space="0" w:color="auto"/>
              <w:left w:val="single" w:sz="4" w:space="0" w:color="auto"/>
              <w:bottom w:val="single" w:sz="4" w:space="0" w:color="auto"/>
              <w:right w:val="single" w:sz="4" w:space="0" w:color="auto"/>
            </w:tcBorders>
            <w:vAlign w:val="center"/>
          </w:tcPr>
          <w:p w14:paraId="69B21CF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13089</w:t>
            </w:r>
          </w:p>
        </w:tc>
        <w:tc>
          <w:tcPr>
            <w:tcW w:w="421" w:type="pct"/>
            <w:tcBorders>
              <w:top w:val="single" w:sz="4" w:space="0" w:color="auto"/>
              <w:left w:val="single" w:sz="4" w:space="0" w:color="auto"/>
              <w:bottom w:val="single" w:sz="4" w:space="0" w:color="auto"/>
              <w:right w:val="single" w:sz="4" w:space="0" w:color="auto"/>
            </w:tcBorders>
            <w:vAlign w:val="center"/>
          </w:tcPr>
          <w:p w14:paraId="710F323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13089</w:t>
            </w:r>
          </w:p>
        </w:tc>
      </w:tr>
      <w:tr w:rsidR="00B379D3" w:rsidRPr="00FD2C4E" w14:paraId="2F79DBD1"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57C86FB7"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F72AE26"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2D8FCC8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1008</w:t>
            </w:r>
          </w:p>
        </w:tc>
        <w:tc>
          <w:tcPr>
            <w:tcW w:w="444" w:type="pct"/>
            <w:tcBorders>
              <w:top w:val="single" w:sz="4" w:space="0" w:color="auto"/>
              <w:left w:val="single" w:sz="4" w:space="0" w:color="auto"/>
              <w:bottom w:val="single" w:sz="4" w:space="0" w:color="auto"/>
              <w:right w:val="single" w:sz="4" w:space="0" w:color="auto"/>
            </w:tcBorders>
            <w:vAlign w:val="center"/>
          </w:tcPr>
          <w:p w14:paraId="00A575D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1008</w:t>
            </w:r>
          </w:p>
        </w:tc>
        <w:tc>
          <w:tcPr>
            <w:tcW w:w="444" w:type="pct"/>
            <w:tcBorders>
              <w:top w:val="single" w:sz="4" w:space="0" w:color="auto"/>
              <w:left w:val="single" w:sz="4" w:space="0" w:color="auto"/>
              <w:bottom w:val="single" w:sz="4" w:space="0" w:color="auto"/>
              <w:right w:val="single" w:sz="4" w:space="0" w:color="auto"/>
            </w:tcBorders>
            <w:vAlign w:val="center"/>
          </w:tcPr>
          <w:p w14:paraId="66A7629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1008</w:t>
            </w:r>
          </w:p>
        </w:tc>
        <w:tc>
          <w:tcPr>
            <w:tcW w:w="444" w:type="pct"/>
            <w:tcBorders>
              <w:top w:val="single" w:sz="4" w:space="0" w:color="auto"/>
              <w:left w:val="single" w:sz="4" w:space="0" w:color="auto"/>
              <w:bottom w:val="single" w:sz="4" w:space="0" w:color="auto"/>
              <w:right w:val="single" w:sz="4" w:space="0" w:color="auto"/>
            </w:tcBorders>
            <w:vAlign w:val="center"/>
          </w:tcPr>
          <w:p w14:paraId="3E7D593A"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1556</w:t>
            </w:r>
          </w:p>
        </w:tc>
        <w:tc>
          <w:tcPr>
            <w:tcW w:w="444" w:type="pct"/>
            <w:tcBorders>
              <w:top w:val="single" w:sz="4" w:space="0" w:color="auto"/>
              <w:left w:val="single" w:sz="4" w:space="0" w:color="auto"/>
              <w:bottom w:val="single" w:sz="4" w:space="0" w:color="auto"/>
              <w:right w:val="single" w:sz="4" w:space="0" w:color="auto"/>
            </w:tcBorders>
            <w:vAlign w:val="center"/>
          </w:tcPr>
          <w:p w14:paraId="69D4D15F"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2955</w:t>
            </w:r>
          </w:p>
        </w:tc>
        <w:tc>
          <w:tcPr>
            <w:tcW w:w="444" w:type="pct"/>
            <w:tcBorders>
              <w:top w:val="single" w:sz="4" w:space="0" w:color="auto"/>
              <w:left w:val="single" w:sz="4" w:space="0" w:color="auto"/>
              <w:bottom w:val="single" w:sz="4" w:space="0" w:color="auto"/>
              <w:right w:val="single" w:sz="4" w:space="0" w:color="auto"/>
            </w:tcBorders>
            <w:vAlign w:val="center"/>
          </w:tcPr>
          <w:p w14:paraId="2471186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3985</w:t>
            </w:r>
          </w:p>
        </w:tc>
        <w:tc>
          <w:tcPr>
            <w:tcW w:w="421" w:type="pct"/>
            <w:tcBorders>
              <w:top w:val="single" w:sz="4" w:space="0" w:color="auto"/>
              <w:left w:val="single" w:sz="4" w:space="0" w:color="auto"/>
              <w:bottom w:val="single" w:sz="4" w:space="0" w:color="auto"/>
              <w:right w:val="single" w:sz="4" w:space="0" w:color="auto"/>
            </w:tcBorders>
            <w:vAlign w:val="center"/>
          </w:tcPr>
          <w:p w14:paraId="21C22107"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3985</w:t>
            </w:r>
          </w:p>
        </w:tc>
      </w:tr>
      <w:tr w:rsidR="00B379D3" w:rsidRPr="00FD2C4E" w14:paraId="36A2F684"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70F2A555"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Всего по </w:t>
            </w:r>
            <w:r w:rsidRPr="00FD2C4E">
              <w:rPr>
                <w:rFonts w:ascii="Times New Roman" w:hAnsi="Times New Roman" w:cs="Times New Roman"/>
                <w:b/>
                <w:sz w:val="20"/>
                <w:szCs w:val="20"/>
              </w:rPr>
              <w:t>Децентрализованному теплоснабжению</w:t>
            </w:r>
          </w:p>
        </w:tc>
        <w:tc>
          <w:tcPr>
            <w:tcW w:w="568" w:type="pct"/>
            <w:tcBorders>
              <w:top w:val="single" w:sz="4" w:space="0" w:color="auto"/>
              <w:left w:val="single" w:sz="4" w:space="0" w:color="auto"/>
              <w:bottom w:val="single" w:sz="4" w:space="0" w:color="auto"/>
              <w:right w:val="single" w:sz="4" w:space="0" w:color="auto"/>
            </w:tcBorders>
            <w:vAlign w:val="center"/>
          </w:tcPr>
          <w:p w14:paraId="27BDA7DD"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4320</w:t>
            </w:r>
          </w:p>
        </w:tc>
        <w:tc>
          <w:tcPr>
            <w:tcW w:w="444" w:type="pct"/>
            <w:tcBorders>
              <w:top w:val="single" w:sz="4" w:space="0" w:color="auto"/>
              <w:left w:val="single" w:sz="4" w:space="0" w:color="auto"/>
              <w:bottom w:val="single" w:sz="4" w:space="0" w:color="auto"/>
              <w:right w:val="single" w:sz="4" w:space="0" w:color="auto"/>
            </w:tcBorders>
            <w:vAlign w:val="center"/>
          </w:tcPr>
          <w:p w14:paraId="31DD9809"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4320</w:t>
            </w:r>
          </w:p>
        </w:tc>
        <w:tc>
          <w:tcPr>
            <w:tcW w:w="444" w:type="pct"/>
            <w:tcBorders>
              <w:top w:val="single" w:sz="4" w:space="0" w:color="auto"/>
              <w:left w:val="single" w:sz="4" w:space="0" w:color="auto"/>
              <w:bottom w:val="single" w:sz="4" w:space="0" w:color="auto"/>
              <w:right w:val="single" w:sz="4" w:space="0" w:color="auto"/>
            </w:tcBorders>
            <w:vAlign w:val="center"/>
          </w:tcPr>
          <w:p w14:paraId="1D1E6771"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4320</w:t>
            </w:r>
          </w:p>
        </w:tc>
        <w:tc>
          <w:tcPr>
            <w:tcW w:w="444" w:type="pct"/>
            <w:tcBorders>
              <w:top w:val="single" w:sz="4" w:space="0" w:color="auto"/>
              <w:left w:val="single" w:sz="4" w:space="0" w:color="auto"/>
              <w:bottom w:val="single" w:sz="4" w:space="0" w:color="auto"/>
              <w:right w:val="single" w:sz="4" w:space="0" w:color="auto"/>
            </w:tcBorders>
            <w:vAlign w:val="center"/>
          </w:tcPr>
          <w:p w14:paraId="3273092F"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6664</w:t>
            </w:r>
          </w:p>
        </w:tc>
        <w:tc>
          <w:tcPr>
            <w:tcW w:w="444" w:type="pct"/>
            <w:tcBorders>
              <w:top w:val="single" w:sz="4" w:space="0" w:color="auto"/>
              <w:left w:val="single" w:sz="4" w:space="0" w:color="auto"/>
              <w:bottom w:val="single" w:sz="4" w:space="0" w:color="auto"/>
              <w:right w:val="single" w:sz="4" w:space="0" w:color="auto"/>
            </w:tcBorders>
            <w:vAlign w:val="center"/>
          </w:tcPr>
          <w:p w14:paraId="02340D38"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12660</w:t>
            </w:r>
          </w:p>
        </w:tc>
        <w:tc>
          <w:tcPr>
            <w:tcW w:w="444" w:type="pct"/>
            <w:tcBorders>
              <w:top w:val="single" w:sz="4" w:space="0" w:color="auto"/>
              <w:left w:val="single" w:sz="4" w:space="0" w:color="auto"/>
              <w:bottom w:val="single" w:sz="4" w:space="0" w:color="auto"/>
              <w:right w:val="single" w:sz="4" w:space="0" w:color="auto"/>
            </w:tcBorders>
            <w:vAlign w:val="center"/>
          </w:tcPr>
          <w:p w14:paraId="21EBD937"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17074</w:t>
            </w:r>
          </w:p>
        </w:tc>
        <w:tc>
          <w:tcPr>
            <w:tcW w:w="421" w:type="pct"/>
            <w:tcBorders>
              <w:top w:val="single" w:sz="4" w:space="0" w:color="auto"/>
              <w:left w:val="single" w:sz="4" w:space="0" w:color="auto"/>
              <w:bottom w:val="single" w:sz="4" w:space="0" w:color="auto"/>
              <w:right w:val="single" w:sz="4" w:space="0" w:color="auto"/>
            </w:tcBorders>
            <w:vAlign w:val="center"/>
          </w:tcPr>
          <w:p w14:paraId="6FF8CB7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17074</w:t>
            </w:r>
          </w:p>
        </w:tc>
      </w:tr>
      <w:tr w:rsidR="00B379D3" w:rsidRPr="00FD2C4E" w14:paraId="5403F330"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24D7EEB6"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3210" w:type="pct"/>
            <w:gridSpan w:val="7"/>
            <w:tcBorders>
              <w:top w:val="single" w:sz="4" w:space="0" w:color="auto"/>
              <w:left w:val="single" w:sz="4" w:space="0" w:color="auto"/>
              <w:bottom w:val="single" w:sz="4" w:space="0" w:color="auto"/>
              <w:right w:val="single" w:sz="4" w:space="0" w:color="auto"/>
            </w:tcBorders>
            <w:vAlign w:val="center"/>
            <w:hideMark/>
          </w:tcPr>
          <w:p w14:paraId="0AED7DE8"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 тепловой нагрузки, Гкал в час</w:t>
            </w:r>
          </w:p>
        </w:tc>
      </w:tr>
      <w:tr w:rsidR="00B379D3" w:rsidRPr="00FD2C4E" w14:paraId="4D1A27EB"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36956456"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C37004D"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05134146"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75,43</w:t>
            </w:r>
          </w:p>
        </w:tc>
        <w:tc>
          <w:tcPr>
            <w:tcW w:w="444" w:type="pct"/>
            <w:tcBorders>
              <w:top w:val="single" w:sz="4" w:space="0" w:color="auto"/>
              <w:left w:val="single" w:sz="4" w:space="0" w:color="auto"/>
              <w:bottom w:val="single" w:sz="4" w:space="0" w:color="auto"/>
              <w:right w:val="single" w:sz="4" w:space="0" w:color="auto"/>
            </w:tcBorders>
            <w:vAlign w:val="center"/>
          </w:tcPr>
          <w:p w14:paraId="4EBBCFD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75,43</w:t>
            </w:r>
          </w:p>
        </w:tc>
        <w:tc>
          <w:tcPr>
            <w:tcW w:w="444" w:type="pct"/>
            <w:tcBorders>
              <w:top w:val="single" w:sz="4" w:space="0" w:color="auto"/>
              <w:left w:val="single" w:sz="4" w:space="0" w:color="auto"/>
              <w:bottom w:val="single" w:sz="4" w:space="0" w:color="auto"/>
              <w:right w:val="single" w:sz="4" w:space="0" w:color="auto"/>
            </w:tcBorders>
            <w:vAlign w:val="center"/>
          </w:tcPr>
          <w:p w14:paraId="1621CB9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75,83</w:t>
            </w:r>
          </w:p>
        </w:tc>
        <w:tc>
          <w:tcPr>
            <w:tcW w:w="444" w:type="pct"/>
            <w:tcBorders>
              <w:top w:val="single" w:sz="4" w:space="0" w:color="auto"/>
              <w:left w:val="single" w:sz="4" w:space="0" w:color="auto"/>
              <w:bottom w:val="single" w:sz="4" w:space="0" w:color="auto"/>
              <w:right w:val="single" w:sz="4" w:space="0" w:color="auto"/>
            </w:tcBorders>
            <w:vAlign w:val="center"/>
          </w:tcPr>
          <w:p w14:paraId="298C413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77,87</w:t>
            </w:r>
          </w:p>
        </w:tc>
        <w:tc>
          <w:tcPr>
            <w:tcW w:w="444" w:type="pct"/>
            <w:tcBorders>
              <w:top w:val="single" w:sz="4" w:space="0" w:color="auto"/>
              <w:left w:val="single" w:sz="4" w:space="0" w:color="auto"/>
              <w:bottom w:val="single" w:sz="4" w:space="0" w:color="auto"/>
              <w:right w:val="single" w:sz="4" w:space="0" w:color="auto"/>
            </w:tcBorders>
            <w:vAlign w:val="center"/>
          </w:tcPr>
          <w:p w14:paraId="04ADA66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78,28</w:t>
            </w:r>
          </w:p>
        </w:tc>
        <w:tc>
          <w:tcPr>
            <w:tcW w:w="444" w:type="pct"/>
            <w:tcBorders>
              <w:top w:val="single" w:sz="4" w:space="0" w:color="auto"/>
              <w:left w:val="single" w:sz="4" w:space="0" w:color="auto"/>
              <w:bottom w:val="single" w:sz="4" w:space="0" w:color="auto"/>
              <w:right w:val="single" w:sz="4" w:space="0" w:color="auto"/>
            </w:tcBorders>
            <w:vAlign w:val="center"/>
          </w:tcPr>
          <w:p w14:paraId="14D5A0B3" w14:textId="3AC90B13" w:rsidR="00E65FB4" w:rsidRPr="00FD2C4E" w:rsidRDefault="00E65FB4" w:rsidP="004D79E9">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w:t>
            </w:r>
            <w:r w:rsidR="004D79E9" w:rsidRPr="00FD2C4E">
              <w:rPr>
                <w:rFonts w:ascii="Times New Roman" w:eastAsia="Times New Roman" w:hAnsi="Times New Roman" w:cs="Times New Roman"/>
                <w:sz w:val="20"/>
                <w:szCs w:val="20"/>
                <w:lang w:eastAsia="ru-RU"/>
              </w:rPr>
              <w:t>0</w:t>
            </w:r>
            <w:r w:rsidRPr="00FD2C4E">
              <w:rPr>
                <w:rFonts w:ascii="Times New Roman" w:eastAsia="Times New Roman" w:hAnsi="Times New Roman" w:cs="Times New Roman"/>
                <w:sz w:val="20"/>
                <w:szCs w:val="20"/>
                <w:lang w:eastAsia="ru-RU"/>
              </w:rPr>
              <w:t>,</w:t>
            </w:r>
            <w:r w:rsidR="004D79E9" w:rsidRPr="00FD2C4E">
              <w:rPr>
                <w:rFonts w:ascii="Times New Roman" w:eastAsia="Times New Roman" w:hAnsi="Times New Roman" w:cs="Times New Roman"/>
                <w:sz w:val="20"/>
                <w:szCs w:val="20"/>
                <w:lang w:eastAsia="ru-RU"/>
              </w:rPr>
              <w:t>89</w:t>
            </w:r>
          </w:p>
        </w:tc>
        <w:tc>
          <w:tcPr>
            <w:tcW w:w="421" w:type="pct"/>
            <w:tcBorders>
              <w:top w:val="single" w:sz="4" w:space="0" w:color="auto"/>
              <w:left w:val="single" w:sz="4" w:space="0" w:color="auto"/>
              <w:bottom w:val="single" w:sz="4" w:space="0" w:color="auto"/>
              <w:right w:val="single" w:sz="4" w:space="0" w:color="auto"/>
            </w:tcBorders>
            <w:vAlign w:val="center"/>
          </w:tcPr>
          <w:p w14:paraId="6282C05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119,05</w:t>
            </w:r>
          </w:p>
        </w:tc>
      </w:tr>
      <w:tr w:rsidR="00B379D3" w:rsidRPr="00FD2C4E" w14:paraId="53103672"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7F7A396F"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EFA5A14"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355E6365"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9,77</w:t>
            </w:r>
          </w:p>
        </w:tc>
        <w:tc>
          <w:tcPr>
            <w:tcW w:w="444" w:type="pct"/>
            <w:tcBorders>
              <w:top w:val="single" w:sz="4" w:space="0" w:color="auto"/>
              <w:left w:val="single" w:sz="4" w:space="0" w:color="auto"/>
              <w:bottom w:val="single" w:sz="4" w:space="0" w:color="auto"/>
              <w:right w:val="single" w:sz="4" w:space="0" w:color="auto"/>
            </w:tcBorders>
            <w:vAlign w:val="center"/>
          </w:tcPr>
          <w:p w14:paraId="0117E107"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9,77</w:t>
            </w:r>
          </w:p>
        </w:tc>
        <w:tc>
          <w:tcPr>
            <w:tcW w:w="444" w:type="pct"/>
            <w:tcBorders>
              <w:top w:val="single" w:sz="4" w:space="0" w:color="auto"/>
              <w:left w:val="single" w:sz="4" w:space="0" w:color="auto"/>
              <w:bottom w:val="single" w:sz="4" w:space="0" w:color="auto"/>
              <w:right w:val="single" w:sz="4" w:space="0" w:color="auto"/>
            </w:tcBorders>
            <w:vAlign w:val="center"/>
          </w:tcPr>
          <w:p w14:paraId="0C207A06"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10,01</w:t>
            </w:r>
          </w:p>
        </w:tc>
        <w:tc>
          <w:tcPr>
            <w:tcW w:w="444" w:type="pct"/>
            <w:tcBorders>
              <w:top w:val="single" w:sz="4" w:space="0" w:color="auto"/>
              <w:left w:val="single" w:sz="4" w:space="0" w:color="auto"/>
              <w:bottom w:val="single" w:sz="4" w:space="0" w:color="auto"/>
              <w:right w:val="single" w:sz="4" w:space="0" w:color="auto"/>
            </w:tcBorders>
            <w:vAlign w:val="center"/>
          </w:tcPr>
          <w:p w14:paraId="54F5FFA9"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10,35</w:t>
            </w:r>
          </w:p>
        </w:tc>
        <w:tc>
          <w:tcPr>
            <w:tcW w:w="444" w:type="pct"/>
            <w:tcBorders>
              <w:top w:val="single" w:sz="4" w:space="0" w:color="auto"/>
              <w:left w:val="single" w:sz="4" w:space="0" w:color="auto"/>
              <w:bottom w:val="single" w:sz="4" w:space="0" w:color="auto"/>
              <w:right w:val="single" w:sz="4" w:space="0" w:color="auto"/>
            </w:tcBorders>
            <w:vAlign w:val="center"/>
          </w:tcPr>
          <w:p w14:paraId="7C5DE6A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10,44</w:t>
            </w:r>
          </w:p>
        </w:tc>
        <w:tc>
          <w:tcPr>
            <w:tcW w:w="444" w:type="pct"/>
            <w:tcBorders>
              <w:top w:val="single" w:sz="4" w:space="0" w:color="auto"/>
              <w:left w:val="single" w:sz="4" w:space="0" w:color="auto"/>
              <w:bottom w:val="single" w:sz="4" w:space="0" w:color="auto"/>
              <w:right w:val="single" w:sz="4" w:space="0" w:color="auto"/>
            </w:tcBorders>
            <w:vAlign w:val="center"/>
          </w:tcPr>
          <w:p w14:paraId="396748C6" w14:textId="5941723E" w:rsidR="00E65FB4" w:rsidRPr="00FD2C4E" w:rsidRDefault="00E65FB4" w:rsidP="004D79E9">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10,9</w:t>
            </w:r>
            <w:r w:rsidR="004D79E9" w:rsidRPr="00FD2C4E">
              <w:rPr>
                <w:rFonts w:ascii="Times New Roman" w:eastAsia="Times New Roman" w:hAnsi="Times New Roman" w:cs="Times New Roman"/>
                <w:sz w:val="20"/>
                <w:szCs w:val="20"/>
                <w:lang w:eastAsia="ru-RU"/>
              </w:rPr>
              <w:t>6</w:t>
            </w:r>
          </w:p>
        </w:tc>
        <w:tc>
          <w:tcPr>
            <w:tcW w:w="421" w:type="pct"/>
            <w:tcBorders>
              <w:top w:val="single" w:sz="4" w:space="0" w:color="auto"/>
              <w:left w:val="single" w:sz="4" w:space="0" w:color="auto"/>
              <w:bottom w:val="single" w:sz="4" w:space="0" w:color="auto"/>
              <w:right w:val="single" w:sz="4" w:space="0" w:color="auto"/>
            </w:tcBorders>
            <w:vAlign w:val="center"/>
          </w:tcPr>
          <w:p w14:paraId="4A5FAA2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15,78</w:t>
            </w:r>
          </w:p>
        </w:tc>
      </w:tr>
      <w:tr w:rsidR="00B379D3" w:rsidRPr="00FD2C4E" w14:paraId="562ADF57"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tcPr>
          <w:p w14:paraId="300592CD"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 по котельным города ЛГ МУП «УТВиВ»</w:t>
            </w:r>
          </w:p>
        </w:tc>
        <w:tc>
          <w:tcPr>
            <w:tcW w:w="568" w:type="pct"/>
            <w:tcBorders>
              <w:top w:val="single" w:sz="4" w:space="0" w:color="auto"/>
              <w:left w:val="single" w:sz="4" w:space="0" w:color="auto"/>
              <w:bottom w:val="single" w:sz="4" w:space="0" w:color="auto"/>
              <w:right w:val="single" w:sz="4" w:space="0" w:color="auto"/>
            </w:tcBorders>
            <w:vAlign w:val="center"/>
          </w:tcPr>
          <w:p w14:paraId="60DD7EB7"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85,20</w:t>
            </w:r>
          </w:p>
        </w:tc>
        <w:tc>
          <w:tcPr>
            <w:tcW w:w="444" w:type="pct"/>
            <w:tcBorders>
              <w:top w:val="single" w:sz="4" w:space="0" w:color="auto"/>
              <w:left w:val="single" w:sz="4" w:space="0" w:color="auto"/>
              <w:bottom w:val="single" w:sz="4" w:space="0" w:color="auto"/>
              <w:right w:val="single" w:sz="4" w:space="0" w:color="auto"/>
            </w:tcBorders>
            <w:vAlign w:val="center"/>
          </w:tcPr>
          <w:p w14:paraId="2C530DD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85,20</w:t>
            </w:r>
          </w:p>
        </w:tc>
        <w:tc>
          <w:tcPr>
            <w:tcW w:w="444" w:type="pct"/>
            <w:tcBorders>
              <w:top w:val="single" w:sz="4" w:space="0" w:color="auto"/>
              <w:left w:val="single" w:sz="4" w:space="0" w:color="auto"/>
              <w:bottom w:val="single" w:sz="4" w:space="0" w:color="auto"/>
              <w:right w:val="single" w:sz="4" w:space="0" w:color="auto"/>
            </w:tcBorders>
            <w:vAlign w:val="center"/>
          </w:tcPr>
          <w:p w14:paraId="0945F4E1"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85,85</w:t>
            </w:r>
          </w:p>
        </w:tc>
        <w:tc>
          <w:tcPr>
            <w:tcW w:w="444" w:type="pct"/>
            <w:tcBorders>
              <w:top w:val="single" w:sz="4" w:space="0" w:color="auto"/>
              <w:left w:val="single" w:sz="4" w:space="0" w:color="auto"/>
              <w:bottom w:val="single" w:sz="4" w:space="0" w:color="auto"/>
              <w:right w:val="single" w:sz="4" w:space="0" w:color="auto"/>
            </w:tcBorders>
            <w:vAlign w:val="center"/>
          </w:tcPr>
          <w:p w14:paraId="5BD0091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88,21</w:t>
            </w:r>
          </w:p>
        </w:tc>
        <w:tc>
          <w:tcPr>
            <w:tcW w:w="444" w:type="pct"/>
            <w:tcBorders>
              <w:top w:val="single" w:sz="4" w:space="0" w:color="auto"/>
              <w:left w:val="single" w:sz="4" w:space="0" w:color="auto"/>
              <w:bottom w:val="single" w:sz="4" w:space="0" w:color="auto"/>
              <w:right w:val="single" w:sz="4" w:space="0" w:color="auto"/>
            </w:tcBorders>
            <w:vAlign w:val="center"/>
          </w:tcPr>
          <w:p w14:paraId="56F8CD4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88,73</w:t>
            </w:r>
          </w:p>
        </w:tc>
        <w:tc>
          <w:tcPr>
            <w:tcW w:w="444" w:type="pct"/>
            <w:tcBorders>
              <w:top w:val="single" w:sz="4" w:space="0" w:color="auto"/>
              <w:left w:val="single" w:sz="4" w:space="0" w:color="auto"/>
              <w:bottom w:val="single" w:sz="4" w:space="0" w:color="auto"/>
              <w:right w:val="single" w:sz="4" w:space="0" w:color="auto"/>
            </w:tcBorders>
            <w:vAlign w:val="center"/>
          </w:tcPr>
          <w:p w14:paraId="21E72F06" w14:textId="28722B8D" w:rsidR="00E65FB4" w:rsidRPr="00FD2C4E" w:rsidRDefault="00E65FB4" w:rsidP="004D79E9">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r w:rsidR="004D79E9" w:rsidRPr="00FD2C4E">
              <w:rPr>
                <w:rFonts w:ascii="Times New Roman" w:eastAsia="Times New Roman" w:hAnsi="Times New Roman" w:cs="Times New Roman"/>
                <w:b/>
                <w:bCs/>
                <w:sz w:val="20"/>
                <w:szCs w:val="20"/>
                <w:lang w:eastAsia="ru-RU"/>
              </w:rPr>
              <w:t>1</w:t>
            </w:r>
            <w:r w:rsidRPr="00FD2C4E">
              <w:rPr>
                <w:rFonts w:ascii="Times New Roman" w:eastAsia="Times New Roman" w:hAnsi="Times New Roman" w:cs="Times New Roman"/>
                <w:b/>
                <w:bCs/>
                <w:sz w:val="20"/>
                <w:szCs w:val="20"/>
                <w:lang w:eastAsia="ru-RU"/>
              </w:rPr>
              <w:t>,</w:t>
            </w:r>
            <w:r w:rsidR="004D79E9" w:rsidRPr="00FD2C4E">
              <w:rPr>
                <w:rFonts w:ascii="Times New Roman" w:eastAsia="Times New Roman" w:hAnsi="Times New Roman" w:cs="Times New Roman"/>
                <w:b/>
                <w:bCs/>
                <w:sz w:val="20"/>
                <w:szCs w:val="20"/>
                <w:lang w:eastAsia="ru-RU"/>
              </w:rPr>
              <w:t>85</w:t>
            </w:r>
          </w:p>
        </w:tc>
        <w:tc>
          <w:tcPr>
            <w:tcW w:w="421" w:type="pct"/>
            <w:tcBorders>
              <w:top w:val="single" w:sz="4" w:space="0" w:color="auto"/>
              <w:left w:val="single" w:sz="4" w:space="0" w:color="auto"/>
              <w:bottom w:val="single" w:sz="4" w:space="0" w:color="auto"/>
              <w:right w:val="single" w:sz="4" w:space="0" w:color="auto"/>
            </w:tcBorders>
            <w:vAlign w:val="center"/>
          </w:tcPr>
          <w:p w14:paraId="3D03CF0C"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134,83</w:t>
            </w:r>
          </w:p>
        </w:tc>
      </w:tr>
      <w:tr w:rsidR="00B379D3" w:rsidRPr="00FD2C4E" w14:paraId="22828F2B"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45C70098"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E6EA7F3"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762E023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5E182297"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5EF3EB9F"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EA31AC3"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6246892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709512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21" w:type="pct"/>
            <w:tcBorders>
              <w:top w:val="single" w:sz="4" w:space="0" w:color="auto"/>
              <w:left w:val="single" w:sz="4" w:space="0" w:color="auto"/>
              <w:bottom w:val="single" w:sz="4" w:space="0" w:color="auto"/>
              <w:right w:val="single" w:sz="4" w:space="0" w:color="auto"/>
            </w:tcBorders>
            <w:vAlign w:val="center"/>
          </w:tcPr>
          <w:p w14:paraId="4B7A00EE"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r>
      <w:tr w:rsidR="00B379D3" w:rsidRPr="00FD2C4E" w14:paraId="7EA9E9BC"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05BB1CE5"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6504079"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7FC6668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79574923"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249DC1A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531BA3FF"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666F5689"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5857AAFF"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21" w:type="pct"/>
            <w:tcBorders>
              <w:top w:val="single" w:sz="4" w:space="0" w:color="auto"/>
              <w:left w:val="single" w:sz="4" w:space="0" w:color="auto"/>
              <w:bottom w:val="single" w:sz="4" w:space="0" w:color="auto"/>
              <w:right w:val="single" w:sz="4" w:space="0" w:color="auto"/>
            </w:tcBorders>
            <w:vAlign w:val="center"/>
          </w:tcPr>
          <w:p w14:paraId="3647E1B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r>
      <w:tr w:rsidR="00B379D3" w:rsidRPr="00FD2C4E" w14:paraId="7F506B02"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5778D877"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Всего по котельным промышленной зоны ЦТС НГДУ «Лянторнефть» ПАО «Сургутнефтегаз» </w:t>
            </w:r>
          </w:p>
        </w:tc>
        <w:tc>
          <w:tcPr>
            <w:tcW w:w="568" w:type="pct"/>
            <w:tcBorders>
              <w:top w:val="single" w:sz="4" w:space="0" w:color="auto"/>
              <w:left w:val="single" w:sz="4" w:space="0" w:color="auto"/>
              <w:bottom w:val="single" w:sz="4" w:space="0" w:color="auto"/>
              <w:right w:val="single" w:sz="4" w:space="0" w:color="auto"/>
            </w:tcBorders>
            <w:vAlign w:val="center"/>
          </w:tcPr>
          <w:p w14:paraId="52154125"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14710235"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E6E75F5"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7EB0158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43636CE"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6EE14C2F"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21" w:type="pct"/>
            <w:tcBorders>
              <w:top w:val="single" w:sz="4" w:space="0" w:color="auto"/>
              <w:left w:val="single" w:sz="4" w:space="0" w:color="auto"/>
              <w:bottom w:val="single" w:sz="4" w:space="0" w:color="auto"/>
              <w:right w:val="single" w:sz="4" w:space="0" w:color="auto"/>
            </w:tcBorders>
            <w:vAlign w:val="center"/>
          </w:tcPr>
          <w:p w14:paraId="54348EA0"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r>
      <w:tr w:rsidR="00B379D3" w:rsidRPr="00FD2C4E" w14:paraId="0CF76483"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4B263897"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455E548"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3E49A843"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444" w:type="pct"/>
            <w:tcBorders>
              <w:top w:val="single" w:sz="4" w:space="0" w:color="auto"/>
              <w:left w:val="single" w:sz="4" w:space="0" w:color="auto"/>
              <w:bottom w:val="single" w:sz="4" w:space="0" w:color="auto"/>
              <w:right w:val="single" w:sz="4" w:space="0" w:color="auto"/>
            </w:tcBorders>
            <w:vAlign w:val="center"/>
          </w:tcPr>
          <w:p w14:paraId="2AC8F985"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444" w:type="pct"/>
            <w:tcBorders>
              <w:top w:val="single" w:sz="4" w:space="0" w:color="auto"/>
              <w:left w:val="single" w:sz="4" w:space="0" w:color="auto"/>
              <w:bottom w:val="single" w:sz="4" w:space="0" w:color="auto"/>
              <w:right w:val="single" w:sz="4" w:space="0" w:color="auto"/>
            </w:tcBorders>
            <w:vAlign w:val="center"/>
          </w:tcPr>
          <w:p w14:paraId="7B191B5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444" w:type="pct"/>
            <w:tcBorders>
              <w:top w:val="single" w:sz="4" w:space="0" w:color="auto"/>
              <w:left w:val="single" w:sz="4" w:space="0" w:color="auto"/>
              <w:bottom w:val="single" w:sz="4" w:space="0" w:color="auto"/>
              <w:right w:val="single" w:sz="4" w:space="0" w:color="auto"/>
            </w:tcBorders>
            <w:vAlign w:val="center"/>
          </w:tcPr>
          <w:p w14:paraId="0D3B938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1,72</w:t>
            </w:r>
          </w:p>
        </w:tc>
        <w:tc>
          <w:tcPr>
            <w:tcW w:w="444" w:type="pct"/>
            <w:tcBorders>
              <w:top w:val="single" w:sz="4" w:space="0" w:color="auto"/>
              <w:left w:val="single" w:sz="4" w:space="0" w:color="auto"/>
              <w:bottom w:val="single" w:sz="4" w:space="0" w:color="auto"/>
              <w:right w:val="single" w:sz="4" w:space="0" w:color="auto"/>
            </w:tcBorders>
            <w:vAlign w:val="center"/>
          </w:tcPr>
          <w:p w14:paraId="41978CAB"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w:t>
            </w:r>
          </w:p>
        </w:tc>
        <w:tc>
          <w:tcPr>
            <w:tcW w:w="444" w:type="pct"/>
            <w:tcBorders>
              <w:top w:val="single" w:sz="4" w:space="0" w:color="auto"/>
              <w:left w:val="single" w:sz="4" w:space="0" w:color="auto"/>
              <w:bottom w:val="single" w:sz="4" w:space="0" w:color="auto"/>
              <w:right w:val="single" w:sz="4" w:space="0" w:color="auto"/>
            </w:tcBorders>
            <w:vAlign w:val="center"/>
          </w:tcPr>
          <w:p w14:paraId="6DFC41CD"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4,40</w:t>
            </w:r>
          </w:p>
        </w:tc>
        <w:tc>
          <w:tcPr>
            <w:tcW w:w="421" w:type="pct"/>
            <w:tcBorders>
              <w:top w:val="single" w:sz="4" w:space="0" w:color="auto"/>
              <w:left w:val="single" w:sz="4" w:space="0" w:color="auto"/>
              <w:bottom w:val="single" w:sz="4" w:space="0" w:color="auto"/>
              <w:right w:val="single" w:sz="4" w:space="0" w:color="auto"/>
            </w:tcBorders>
            <w:vAlign w:val="center"/>
          </w:tcPr>
          <w:p w14:paraId="017552D5"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4,40</w:t>
            </w:r>
          </w:p>
        </w:tc>
      </w:tr>
      <w:tr w:rsidR="00B379D3" w:rsidRPr="00FD2C4E" w14:paraId="33F1EEBA"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09D7B2BC"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2F09DAB"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53DD7044"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0,15</w:t>
            </w:r>
          </w:p>
        </w:tc>
        <w:tc>
          <w:tcPr>
            <w:tcW w:w="444" w:type="pct"/>
            <w:tcBorders>
              <w:top w:val="single" w:sz="4" w:space="0" w:color="auto"/>
              <w:left w:val="single" w:sz="4" w:space="0" w:color="auto"/>
              <w:bottom w:val="single" w:sz="4" w:space="0" w:color="auto"/>
              <w:right w:val="single" w:sz="4" w:space="0" w:color="auto"/>
            </w:tcBorders>
            <w:vAlign w:val="center"/>
          </w:tcPr>
          <w:p w14:paraId="7128B94E"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0,15</w:t>
            </w:r>
          </w:p>
        </w:tc>
        <w:tc>
          <w:tcPr>
            <w:tcW w:w="444" w:type="pct"/>
            <w:tcBorders>
              <w:top w:val="single" w:sz="4" w:space="0" w:color="auto"/>
              <w:left w:val="single" w:sz="4" w:space="0" w:color="auto"/>
              <w:bottom w:val="single" w:sz="4" w:space="0" w:color="auto"/>
              <w:right w:val="single" w:sz="4" w:space="0" w:color="auto"/>
            </w:tcBorders>
            <w:vAlign w:val="center"/>
          </w:tcPr>
          <w:p w14:paraId="4259CA57"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0,15</w:t>
            </w:r>
          </w:p>
        </w:tc>
        <w:tc>
          <w:tcPr>
            <w:tcW w:w="444" w:type="pct"/>
            <w:tcBorders>
              <w:top w:val="single" w:sz="4" w:space="0" w:color="auto"/>
              <w:left w:val="single" w:sz="4" w:space="0" w:color="auto"/>
              <w:bottom w:val="single" w:sz="4" w:space="0" w:color="auto"/>
              <w:right w:val="single" w:sz="4" w:space="0" w:color="auto"/>
            </w:tcBorders>
            <w:vAlign w:val="center"/>
          </w:tcPr>
          <w:p w14:paraId="09B43FC1"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0,23</w:t>
            </w:r>
          </w:p>
        </w:tc>
        <w:tc>
          <w:tcPr>
            <w:tcW w:w="444" w:type="pct"/>
            <w:tcBorders>
              <w:top w:val="single" w:sz="4" w:space="0" w:color="auto"/>
              <w:left w:val="single" w:sz="4" w:space="0" w:color="auto"/>
              <w:bottom w:val="single" w:sz="4" w:space="0" w:color="auto"/>
              <w:right w:val="single" w:sz="4" w:space="0" w:color="auto"/>
            </w:tcBorders>
            <w:vAlign w:val="center"/>
          </w:tcPr>
          <w:p w14:paraId="62FE81E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0,44</w:t>
            </w:r>
          </w:p>
        </w:tc>
        <w:tc>
          <w:tcPr>
            <w:tcW w:w="444" w:type="pct"/>
            <w:tcBorders>
              <w:top w:val="single" w:sz="4" w:space="0" w:color="auto"/>
              <w:left w:val="single" w:sz="4" w:space="0" w:color="auto"/>
              <w:bottom w:val="single" w:sz="4" w:space="0" w:color="auto"/>
              <w:right w:val="single" w:sz="4" w:space="0" w:color="auto"/>
            </w:tcBorders>
            <w:vAlign w:val="center"/>
          </w:tcPr>
          <w:p w14:paraId="58CACDB1"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0,58</w:t>
            </w:r>
          </w:p>
        </w:tc>
        <w:tc>
          <w:tcPr>
            <w:tcW w:w="421" w:type="pct"/>
            <w:tcBorders>
              <w:top w:val="single" w:sz="4" w:space="0" w:color="auto"/>
              <w:left w:val="single" w:sz="4" w:space="0" w:color="auto"/>
              <w:bottom w:val="single" w:sz="4" w:space="0" w:color="auto"/>
              <w:right w:val="single" w:sz="4" w:space="0" w:color="auto"/>
            </w:tcBorders>
            <w:vAlign w:val="center"/>
          </w:tcPr>
          <w:p w14:paraId="7741D76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0,58</w:t>
            </w:r>
          </w:p>
        </w:tc>
      </w:tr>
      <w:tr w:rsidR="00B379D3" w:rsidRPr="00FD2C4E" w14:paraId="4C48B02A"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63601ABA"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Всего по </w:t>
            </w:r>
            <w:r w:rsidRPr="00FD2C4E">
              <w:rPr>
                <w:rFonts w:ascii="Times New Roman" w:hAnsi="Times New Roman" w:cs="Times New Roman"/>
                <w:b/>
                <w:sz w:val="20"/>
                <w:szCs w:val="20"/>
              </w:rPr>
              <w:t>Децентрализованному теплоснабжению</w:t>
            </w:r>
          </w:p>
        </w:tc>
        <w:tc>
          <w:tcPr>
            <w:tcW w:w="568" w:type="pct"/>
            <w:tcBorders>
              <w:top w:val="single" w:sz="4" w:space="0" w:color="auto"/>
              <w:left w:val="single" w:sz="4" w:space="0" w:color="auto"/>
              <w:bottom w:val="single" w:sz="4" w:space="0" w:color="auto"/>
              <w:right w:val="single" w:sz="4" w:space="0" w:color="auto"/>
            </w:tcBorders>
            <w:vAlign w:val="center"/>
          </w:tcPr>
          <w:p w14:paraId="78EE448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w:t>
            </w:r>
          </w:p>
        </w:tc>
        <w:tc>
          <w:tcPr>
            <w:tcW w:w="444" w:type="pct"/>
            <w:tcBorders>
              <w:top w:val="single" w:sz="4" w:space="0" w:color="auto"/>
              <w:left w:val="single" w:sz="4" w:space="0" w:color="auto"/>
              <w:bottom w:val="single" w:sz="4" w:space="0" w:color="auto"/>
              <w:right w:val="single" w:sz="4" w:space="0" w:color="auto"/>
            </w:tcBorders>
            <w:vAlign w:val="center"/>
          </w:tcPr>
          <w:p w14:paraId="67C7217D"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w:t>
            </w:r>
          </w:p>
        </w:tc>
        <w:tc>
          <w:tcPr>
            <w:tcW w:w="444" w:type="pct"/>
            <w:tcBorders>
              <w:top w:val="single" w:sz="4" w:space="0" w:color="auto"/>
              <w:left w:val="single" w:sz="4" w:space="0" w:color="auto"/>
              <w:bottom w:val="single" w:sz="4" w:space="0" w:color="auto"/>
              <w:right w:val="single" w:sz="4" w:space="0" w:color="auto"/>
            </w:tcBorders>
            <w:vAlign w:val="center"/>
          </w:tcPr>
          <w:p w14:paraId="5D5CB8C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w:t>
            </w:r>
          </w:p>
        </w:tc>
        <w:tc>
          <w:tcPr>
            <w:tcW w:w="444" w:type="pct"/>
            <w:tcBorders>
              <w:top w:val="single" w:sz="4" w:space="0" w:color="auto"/>
              <w:left w:val="single" w:sz="4" w:space="0" w:color="auto"/>
              <w:bottom w:val="single" w:sz="4" w:space="0" w:color="auto"/>
              <w:right w:val="single" w:sz="4" w:space="0" w:color="auto"/>
            </w:tcBorders>
            <w:vAlign w:val="center"/>
          </w:tcPr>
          <w:p w14:paraId="4928F07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1,95</w:t>
            </w:r>
          </w:p>
        </w:tc>
        <w:tc>
          <w:tcPr>
            <w:tcW w:w="444" w:type="pct"/>
            <w:tcBorders>
              <w:top w:val="single" w:sz="4" w:space="0" w:color="auto"/>
              <w:left w:val="single" w:sz="4" w:space="0" w:color="auto"/>
              <w:bottom w:val="single" w:sz="4" w:space="0" w:color="auto"/>
              <w:right w:val="single" w:sz="4" w:space="0" w:color="auto"/>
            </w:tcBorders>
            <w:vAlign w:val="center"/>
          </w:tcPr>
          <w:p w14:paraId="429D3CED"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3,70</w:t>
            </w:r>
          </w:p>
        </w:tc>
        <w:tc>
          <w:tcPr>
            <w:tcW w:w="444" w:type="pct"/>
            <w:tcBorders>
              <w:top w:val="single" w:sz="4" w:space="0" w:color="auto"/>
              <w:left w:val="single" w:sz="4" w:space="0" w:color="auto"/>
              <w:bottom w:val="single" w:sz="4" w:space="0" w:color="auto"/>
              <w:right w:val="single" w:sz="4" w:space="0" w:color="auto"/>
            </w:tcBorders>
            <w:vAlign w:val="center"/>
          </w:tcPr>
          <w:p w14:paraId="25371F1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4,98</w:t>
            </w:r>
          </w:p>
        </w:tc>
        <w:tc>
          <w:tcPr>
            <w:tcW w:w="421" w:type="pct"/>
            <w:tcBorders>
              <w:top w:val="single" w:sz="4" w:space="0" w:color="auto"/>
              <w:left w:val="single" w:sz="4" w:space="0" w:color="auto"/>
              <w:bottom w:val="single" w:sz="4" w:space="0" w:color="auto"/>
              <w:right w:val="single" w:sz="4" w:space="0" w:color="auto"/>
            </w:tcBorders>
            <w:vAlign w:val="center"/>
          </w:tcPr>
          <w:p w14:paraId="4EAFE09C"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4,98</w:t>
            </w:r>
          </w:p>
        </w:tc>
      </w:tr>
    </w:tbl>
    <w:p w14:paraId="146CEC39" w14:textId="79101CBE" w:rsidR="001B1226" w:rsidRPr="00FD2C4E" w:rsidRDefault="00E65FB4" w:rsidP="00130D7A">
      <w:pPr>
        <w:pStyle w:val="3"/>
        <w:rPr>
          <w:rFonts w:ascii="Times New Roman" w:hAnsi="Times New Roman" w:cs="Times New Roman"/>
        </w:rPr>
      </w:pPr>
      <w:bookmarkStart w:id="33" w:name="_Toc76719610"/>
      <w:r w:rsidRPr="00FD2C4E">
        <w:rPr>
          <w:rFonts w:ascii="Times New Roman" w:hAnsi="Times New Roman" w:cs="Times New Roman"/>
        </w:rPr>
        <w:t>Водоснабжение</w:t>
      </w:r>
      <w:bookmarkEnd w:id="33"/>
    </w:p>
    <w:p w14:paraId="1E88BD75" w14:textId="25A91092" w:rsidR="00321AF9" w:rsidRPr="00FD2C4E" w:rsidRDefault="00321AF9" w:rsidP="00B061A0">
      <w:pPr>
        <w:pStyle w:val="a7"/>
        <w:rPr>
          <w:rFonts w:ascii="Times New Roman" w:hAnsi="Times New Roman" w:cs="Times New Roman"/>
        </w:rPr>
      </w:pPr>
      <w:r w:rsidRPr="00FD2C4E">
        <w:rPr>
          <w:rFonts w:ascii="Times New Roman" w:hAnsi="Times New Roman" w:cs="Times New Roman"/>
        </w:rPr>
        <w:t xml:space="preserve">Перспективные показатели спроса на централизованное водоснабжение </w:t>
      </w:r>
      <w:bookmarkStart w:id="34" w:name="_Hlk56179567"/>
      <w:r w:rsidRPr="00FD2C4E">
        <w:rPr>
          <w:rFonts w:ascii="Times New Roman" w:hAnsi="Times New Roman" w:cs="Times New Roman"/>
        </w:rPr>
        <w:t xml:space="preserve">городского поселения Лянтор </w:t>
      </w:r>
      <w:bookmarkEnd w:id="34"/>
      <w:r w:rsidRPr="00FD2C4E">
        <w:rPr>
          <w:rFonts w:ascii="Times New Roman" w:hAnsi="Times New Roman" w:cs="Times New Roman"/>
        </w:rPr>
        <w:t>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w:t>
      </w:r>
      <w:r w:rsidRPr="00FD2C4E">
        <w:rPr>
          <w:rFonts w:ascii="Times New Roman" w:hAnsi="Times New Roman" w:cs="Times New Roman"/>
        </w:rPr>
        <w:lastRenderedPageBreak/>
        <w:t>деловой застройки. Перспективные показатели водопотребления приведены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_Ref533007664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14</w:t>
      </w:r>
      <w:r w:rsidRPr="00FD2C4E">
        <w:rPr>
          <w:rFonts w:ascii="Times New Roman" w:hAnsi="Times New Roman" w:cs="Times New Roman"/>
        </w:rPr>
        <w:fldChar w:fldCharType="end"/>
      </w:r>
      <w:r w:rsidRPr="00FD2C4E">
        <w:rPr>
          <w:rFonts w:ascii="Times New Roman" w:hAnsi="Times New Roman" w:cs="Times New Roman"/>
        </w:rPr>
        <w:t>). Перечень мероприятий приведен в приложении 2.</w:t>
      </w:r>
    </w:p>
    <w:p w14:paraId="7ED8FEAD" w14:textId="6EABFAB0" w:rsidR="00321AF9" w:rsidRPr="00FD2C4E" w:rsidRDefault="00321AF9" w:rsidP="00B061A0">
      <w:pPr>
        <w:pStyle w:val="af"/>
        <w:rPr>
          <w:rFonts w:ascii="Times New Roman" w:hAnsi="Times New Roman" w:cs="Times New Roman"/>
        </w:rPr>
      </w:pPr>
      <w:bookmarkStart w:id="35" w:name="_Ref533007664"/>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966B1D">
        <w:rPr>
          <w:rFonts w:ascii="Times New Roman" w:hAnsi="Times New Roman" w:cs="Times New Roman"/>
          <w:noProof/>
        </w:rPr>
        <w:t>14</w:t>
      </w:r>
      <w:r w:rsidR="00130D7A" w:rsidRPr="00FD2C4E">
        <w:rPr>
          <w:rFonts w:ascii="Times New Roman" w:hAnsi="Times New Roman" w:cs="Times New Roman"/>
          <w:noProof/>
        </w:rPr>
        <w:fldChar w:fldCharType="end"/>
      </w:r>
      <w:bookmarkEnd w:id="35"/>
      <w:r w:rsidRPr="00FD2C4E">
        <w:rPr>
          <w:rFonts w:ascii="Times New Roman" w:hAnsi="Times New Roman" w:cs="Times New Roman"/>
        </w:rPr>
        <w:t xml:space="preserve"> – Перспективные показатели потребления воды территории городского поселения </w:t>
      </w:r>
      <w:r w:rsidR="007B2E7A" w:rsidRPr="00FD2C4E">
        <w:rPr>
          <w:rFonts w:ascii="Times New Roman" w:hAnsi="Times New Roman" w:cs="Times New Roman"/>
        </w:rPr>
        <w:t>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3"/>
        <w:gridCol w:w="1952"/>
        <w:gridCol w:w="834"/>
        <w:gridCol w:w="834"/>
        <w:gridCol w:w="835"/>
        <w:gridCol w:w="835"/>
        <w:gridCol w:w="835"/>
        <w:gridCol w:w="835"/>
        <w:gridCol w:w="835"/>
        <w:gridCol w:w="835"/>
        <w:gridCol w:w="839"/>
      </w:tblGrid>
      <w:tr w:rsidR="00B379D3" w:rsidRPr="00FD2C4E" w14:paraId="3589BCC6" w14:textId="77777777" w:rsidTr="00EF3737">
        <w:trPr>
          <w:trHeight w:val="227"/>
          <w:tblHeader/>
          <w:jc w:val="center"/>
        </w:trPr>
        <w:tc>
          <w:tcPr>
            <w:tcW w:w="224" w:type="pct"/>
            <w:shd w:val="clear" w:color="auto" w:fill="FFFFFF"/>
            <w:vAlign w:val="center"/>
          </w:tcPr>
          <w:p w14:paraId="656CEB33"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 п/п</w:t>
            </w:r>
          </w:p>
        </w:tc>
        <w:tc>
          <w:tcPr>
            <w:tcW w:w="985" w:type="pct"/>
            <w:shd w:val="clear" w:color="auto" w:fill="FFFFFF"/>
            <w:vAlign w:val="center"/>
          </w:tcPr>
          <w:p w14:paraId="1E87DFC4" w14:textId="77777777" w:rsidR="00321AF9" w:rsidRPr="00FD2C4E" w:rsidRDefault="00321AF9" w:rsidP="00431758">
            <w:pPr>
              <w:suppressAutoHyphens/>
              <w:spacing w:after="0" w:line="240" w:lineRule="auto"/>
              <w:jc w:val="center"/>
              <w:rPr>
                <w:rFonts w:ascii="Times New Roman" w:eastAsia="Times New Roman" w:hAnsi="Times New Roman" w:cs="Times New Roman"/>
                <w:b/>
                <w:sz w:val="20"/>
                <w:szCs w:val="20"/>
                <w:lang w:eastAsia="ru-RU"/>
              </w:rPr>
            </w:pPr>
            <w:r w:rsidRPr="00FD2C4E">
              <w:rPr>
                <w:rFonts w:ascii="Times New Roman" w:eastAsia="Calibri" w:hAnsi="Times New Roman" w:cs="Times New Roman"/>
                <w:b/>
                <w:sz w:val="20"/>
                <w:szCs w:val="20"/>
                <w:lang w:eastAsia="ru-RU"/>
              </w:rPr>
              <w:t>Потребители/год</w:t>
            </w:r>
          </w:p>
        </w:tc>
        <w:tc>
          <w:tcPr>
            <w:tcW w:w="421" w:type="pct"/>
            <w:shd w:val="clear" w:color="auto" w:fill="FFFFFF"/>
            <w:vAlign w:val="center"/>
          </w:tcPr>
          <w:p w14:paraId="5DA02CAE" w14:textId="0AF9A1F5"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2019 год</w:t>
            </w:r>
            <w:r w:rsidR="00EF3737" w:rsidRPr="00FD2C4E">
              <w:rPr>
                <w:rFonts w:ascii="Times New Roman" w:eastAsia="Calibri" w:hAnsi="Times New Roman" w:cs="Times New Roman"/>
                <w:b/>
                <w:sz w:val="20"/>
                <w:szCs w:val="20"/>
                <w:lang w:eastAsia="ru-RU"/>
              </w:rPr>
              <w:t xml:space="preserve"> </w:t>
            </w:r>
            <w:r w:rsidRPr="00FD2C4E">
              <w:rPr>
                <w:rFonts w:ascii="Times New Roman" w:eastAsia="Calibri" w:hAnsi="Times New Roman" w:cs="Times New Roman"/>
                <w:b/>
                <w:sz w:val="20"/>
                <w:szCs w:val="20"/>
                <w:lang w:eastAsia="ru-RU"/>
              </w:rPr>
              <w:t>(факт)</w:t>
            </w:r>
          </w:p>
        </w:tc>
        <w:tc>
          <w:tcPr>
            <w:tcW w:w="421" w:type="pct"/>
            <w:shd w:val="clear" w:color="auto" w:fill="FFFFFF"/>
            <w:vAlign w:val="center"/>
          </w:tcPr>
          <w:p w14:paraId="64DEFE2E"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2019</w:t>
            </w:r>
          </w:p>
          <w:p w14:paraId="59CA04EC"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год</w:t>
            </w:r>
          </w:p>
        </w:tc>
        <w:tc>
          <w:tcPr>
            <w:tcW w:w="421" w:type="pct"/>
            <w:shd w:val="clear" w:color="auto" w:fill="FFFFFF"/>
            <w:vAlign w:val="center"/>
          </w:tcPr>
          <w:p w14:paraId="362BC640"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2020</w:t>
            </w:r>
          </w:p>
          <w:p w14:paraId="48614A09" w14:textId="472EEDD8"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год</w:t>
            </w:r>
          </w:p>
        </w:tc>
        <w:tc>
          <w:tcPr>
            <w:tcW w:w="421" w:type="pct"/>
            <w:shd w:val="clear" w:color="auto" w:fill="FFFFFF"/>
            <w:vAlign w:val="center"/>
          </w:tcPr>
          <w:p w14:paraId="57620B5E"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2021 год</w:t>
            </w:r>
          </w:p>
        </w:tc>
        <w:tc>
          <w:tcPr>
            <w:tcW w:w="421" w:type="pct"/>
            <w:shd w:val="clear" w:color="auto" w:fill="FFFFFF"/>
            <w:vAlign w:val="center"/>
          </w:tcPr>
          <w:p w14:paraId="675AF5A7"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2022</w:t>
            </w:r>
          </w:p>
          <w:p w14:paraId="278F0613"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год</w:t>
            </w:r>
          </w:p>
        </w:tc>
        <w:tc>
          <w:tcPr>
            <w:tcW w:w="421" w:type="pct"/>
            <w:shd w:val="clear" w:color="auto" w:fill="FFFFFF"/>
            <w:vAlign w:val="center"/>
          </w:tcPr>
          <w:p w14:paraId="34E8CACA"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2023 год</w:t>
            </w:r>
          </w:p>
        </w:tc>
        <w:tc>
          <w:tcPr>
            <w:tcW w:w="421" w:type="pct"/>
            <w:shd w:val="clear" w:color="auto" w:fill="FFFFFF"/>
            <w:vAlign w:val="center"/>
          </w:tcPr>
          <w:p w14:paraId="61B87096"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2024 год</w:t>
            </w:r>
          </w:p>
        </w:tc>
        <w:tc>
          <w:tcPr>
            <w:tcW w:w="421" w:type="pct"/>
            <w:shd w:val="clear" w:color="auto" w:fill="FFFFFF"/>
            <w:vAlign w:val="center"/>
          </w:tcPr>
          <w:p w14:paraId="7BC41616"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2025 год</w:t>
            </w:r>
          </w:p>
        </w:tc>
        <w:tc>
          <w:tcPr>
            <w:tcW w:w="423" w:type="pct"/>
            <w:shd w:val="clear" w:color="auto" w:fill="FFFFFF"/>
            <w:vAlign w:val="center"/>
          </w:tcPr>
          <w:p w14:paraId="2C9043E7"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2026–2040 годы</w:t>
            </w:r>
          </w:p>
        </w:tc>
      </w:tr>
      <w:tr w:rsidR="00B379D3" w:rsidRPr="00FD2C4E" w14:paraId="256F6CA5" w14:textId="77777777" w:rsidTr="00EF3737">
        <w:trPr>
          <w:trHeight w:val="256"/>
          <w:tblHeader/>
          <w:jc w:val="center"/>
        </w:trPr>
        <w:tc>
          <w:tcPr>
            <w:tcW w:w="224" w:type="pct"/>
            <w:shd w:val="clear" w:color="auto" w:fill="FFFFFF"/>
            <w:vAlign w:val="center"/>
          </w:tcPr>
          <w:p w14:paraId="001BD931" w14:textId="77777777" w:rsidR="00321AF9" w:rsidRPr="00FD2C4E" w:rsidRDefault="00321AF9" w:rsidP="00431758">
            <w:pPr>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Cs/>
                <w:sz w:val="20"/>
                <w:szCs w:val="20"/>
                <w:lang w:eastAsia="ru-RU"/>
              </w:rPr>
              <w:t>1</w:t>
            </w:r>
          </w:p>
        </w:tc>
        <w:tc>
          <w:tcPr>
            <w:tcW w:w="985" w:type="pct"/>
            <w:shd w:val="clear" w:color="auto" w:fill="FFFFFF"/>
            <w:vAlign w:val="center"/>
          </w:tcPr>
          <w:p w14:paraId="4767D76F" w14:textId="77777777" w:rsidR="00321AF9" w:rsidRPr="00FD2C4E" w:rsidRDefault="00321AF9" w:rsidP="00431758">
            <w:pPr>
              <w:suppressAutoHyphens/>
              <w:spacing w:after="0" w:line="240" w:lineRule="auto"/>
              <w:rPr>
                <w:rFonts w:ascii="Times New Roman" w:eastAsia="Calibri"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городское поселение Лянтор</w:t>
            </w:r>
          </w:p>
        </w:tc>
        <w:tc>
          <w:tcPr>
            <w:tcW w:w="421" w:type="pct"/>
            <w:shd w:val="clear" w:color="auto" w:fill="FFFFFF"/>
            <w:vAlign w:val="center"/>
          </w:tcPr>
          <w:p w14:paraId="75C0A4B9" w14:textId="663DBFD1" w:rsidR="00321AF9" w:rsidRPr="00FD2C4E" w:rsidRDefault="007B2E7A"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2075,33</w:t>
            </w:r>
          </w:p>
        </w:tc>
        <w:tc>
          <w:tcPr>
            <w:tcW w:w="421" w:type="pct"/>
            <w:shd w:val="clear" w:color="auto" w:fill="FFFFFF"/>
            <w:vAlign w:val="center"/>
          </w:tcPr>
          <w:p w14:paraId="7A7C4EE8"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2713,41</w:t>
            </w:r>
          </w:p>
        </w:tc>
        <w:tc>
          <w:tcPr>
            <w:tcW w:w="421" w:type="pct"/>
            <w:shd w:val="clear" w:color="auto" w:fill="FFFFFF"/>
            <w:vAlign w:val="center"/>
          </w:tcPr>
          <w:p w14:paraId="0DEC044F"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2746,26</w:t>
            </w:r>
          </w:p>
        </w:tc>
        <w:tc>
          <w:tcPr>
            <w:tcW w:w="421" w:type="pct"/>
            <w:shd w:val="clear" w:color="auto" w:fill="FFFFFF"/>
            <w:vAlign w:val="center"/>
          </w:tcPr>
          <w:p w14:paraId="326DFF13"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2772,54</w:t>
            </w:r>
          </w:p>
        </w:tc>
        <w:tc>
          <w:tcPr>
            <w:tcW w:w="421" w:type="pct"/>
            <w:shd w:val="clear" w:color="auto" w:fill="FFFFFF"/>
            <w:vAlign w:val="center"/>
          </w:tcPr>
          <w:p w14:paraId="40DF5478"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2805,39</w:t>
            </w:r>
          </w:p>
        </w:tc>
        <w:tc>
          <w:tcPr>
            <w:tcW w:w="421" w:type="pct"/>
            <w:shd w:val="clear" w:color="auto" w:fill="FFFFFF"/>
            <w:vAlign w:val="center"/>
          </w:tcPr>
          <w:p w14:paraId="52B84DE5"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2838,24</w:t>
            </w:r>
          </w:p>
        </w:tc>
        <w:tc>
          <w:tcPr>
            <w:tcW w:w="421" w:type="pct"/>
            <w:shd w:val="clear" w:color="auto" w:fill="FFFFFF"/>
            <w:vAlign w:val="center"/>
          </w:tcPr>
          <w:p w14:paraId="03911CEB"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2864,52</w:t>
            </w:r>
          </w:p>
        </w:tc>
        <w:tc>
          <w:tcPr>
            <w:tcW w:w="421" w:type="pct"/>
            <w:shd w:val="clear" w:color="auto" w:fill="FFFFFF"/>
            <w:vAlign w:val="center"/>
          </w:tcPr>
          <w:p w14:paraId="710F04DD"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2897,37</w:t>
            </w:r>
          </w:p>
        </w:tc>
        <w:tc>
          <w:tcPr>
            <w:tcW w:w="423" w:type="pct"/>
            <w:shd w:val="clear" w:color="auto" w:fill="FFFFFF"/>
            <w:vAlign w:val="center"/>
          </w:tcPr>
          <w:p w14:paraId="683A738A"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3232,44</w:t>
            </w:r>
          </w:p>
        </w:tc>
      </w:tr>
      <w:tr w:rsidR="00B379D3" w:rsidRPr="00FD2C4E" w14:paraId="0AE564B7" w14:textId="77777777" w:rsidTr="00EF3737">
        <w:trPr>
          <w:trHeight w:val="20"/>
          <w:jc w:val="center"/>
        </w:trPr>
        <w:tc>
          <w:tcPr>
            <w:tcW w:w="224" w:type="pct"/>
            <w:vMerge w:val="restart"/>
            <w:shd w:val="clear" w:color="auto" w:fill="auto"/>
            <w:vAlign w:val="center"/>
          </w:tcPr>
          <w:p w14:paraId="3EA7C4EB" w14:textId="67F857F6" w:rsidR="00E525B4"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2</w:t>
            </w:r>
          </w:p>
        </w:tc>
        <w:tc>
          <w:tcPr>
            <w:tcW w:w="985" w:type="pct"/>
            <w:shd w:val="clear" w:color="auto" w:fill="auto"/>
            <w:vAlign w:val="center"/>
          </w:tcPr>
          <w:p w14:paraId="453A3015" w14:textId="77777777" w:rsidR="00E525B4" w:rsidRPr="00FD2C4E" w:rsidRDefault="00E525B4" w:rsidP="00431758">
            <w:pPr>
              <w:suppressAutoHyphens/>
              <w:spacing w:after="0" w:line="240" w:lineRule="auto"/>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население</w:t>
            </w:r>
          </w:p>
        </w:tc>
        <w:tc>
          <w:tcPr>
            <w:tcW w:w="421" w:type="pct"/>
            <w:vAlign w:val="center"/>
          </w:tcPr>
          <w:p w14:paraId="64535EC2" w14:textId="73B0A8CF"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1239,43</w:t>
            </w:r>
          </w:p>
        </w:tc>
        <w:tc>
          <w:tcPr>
            <w:tcW w:w="421" w:type="pct"/>
            <w:vAlign w:val="center"/>
          </w:tcPr>
          <w:p w14:paraId="6D671D1A" w14:textId="7C7C606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1622,62</w:t>
            </w:r>
          </w:p>
        </w:tc>
        <w:tc>
          <w:tcPr>
            <w:tcW w:w="421" w:type="pct"/>
            <w:vAlign w:val="center"/>
          </w:tcPr>
          <w:p w14:paraId="27D46C7A" w14:textId="4F8DF8DF"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1642,26</w:t>
            </w:r>
          </w:p>
        </w:tc>
        <w:tc>
          <w:tcPr>
            <w:tcW w:w="421" w:type="pct"/>
            <w:vAlign w:val="center"/>
          </w:tcPr>
          <w:p w14:paraId="1B524BE1" w14:textId="29C8F02B"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1657,98</w:t>
            </w:r>
          </w:p>
        </w:tc>
        <w:tc>
          <w:tcPr>
            <w:tcW w:w="421" w:type="pct"/>
            <w:vAlign w:val="center"/>
          </w:tcPr>
          <w:p w14:paraId="3F35BC1F" w14:textId="032C3297"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1677,62</w:t>
            </w:r>
          </w:p>
        </w:tc>
        <w:tc>
          <w:tcPr>
            <w:tcW w:w="421" w:type="pct"/>
            <w:vAlign w:val="center"/>
          </w:tcPr>
          <w:p w14:paraId="0B7ED2BF" w14:textId="2296EDF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1697,27</w:t>
            </w:r>
          </w:p>
        </w:tc>
        <w:tc>
          <w:tcPr>
            <w:tcW w:w="421" w:type="pct"/>
            <w:vAlign w:val="center"/>
          </w:tcPr>
          <w:p w14:paraId="1B67A8EE" w14:textId="40A88DE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1712,98</w:t>
            </w:r>
          </w:p>
        </w:tc>
        <w:tc>
          <w:tcPr>
            <w:tcW w:w="421" w:type="pct"/>
            <w:vAlign w:val="center"/>
          </w:tcPr>
          <w:p w14:paraId="72C86722" w14:textId="6899D82C"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1732,63</w:t>
            </w:r>
          </w:p>
        </w:tc>
        <w:tc>
          <w:tcPr>
            <w:tcW w:w="423" w:type="pct"/>
            <w:vAlign w:val="center"/>
          </w:tcPr>
          <w:p w14:paraId="0D2977CB" w14:textId="4FC4C28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1933,00</w:t>
            </w:r>
          </w:p>
        </w:tc>
      </w:tr>
      <w:tr w:rsidR="00B379D3" w:rsidRPr="00FD2C4E" w14:paraId="3F9C76FA" w14:textId="77777777" w:rsidTr="00EF3737">
        <w:trPr>
          <w:trHeight w:val="20"/>
          <w:jc w:val="center"/>
        </w:trPr>
        <w:tc>
          <w:tcPr>
            <w:tcW w:w="224" w:type="pct"/>
            <w:vMerge/>
            <w:shd w:val="clear" w:color="auto" w:fill="auto"/>
            <w:vAlign w:val="center"/>
          </w:tcPr>
          <w:p w14:paraId="1D557C47" w14:textId="77777777" w:rsidR="00E525B4"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p>
        </w:tc>
        <w:tc>
          <w:tcPr>
            <w:tcW w:w="985" w:type="pct"/>
            <w:shd w:val="clear" w:color="auto" w:fill="auto"/>
            <w:vAlign w:val="center"/>
          </w:tcPr>
          <w:p w14:paraId="738D6151" w14:textId="77777777" w:rsidR="00E525B4" w:rsidRPr="00FD2C4E" w:rsidRDefault="00E525B4" w:rsidP="00431758">
            <w:pPr>
              <w:suppressAutoHyphens/>
              <w:spacing w:after="0" w:line="240" w:lineRule="auto"/>
              <w:rPr>
                <w:rFonts w:ascii="Times New Roman" w:eastAsia="Calibri" w:hAnsi="Times New Roman" w:cs="Times New Roman"/>
                <w:bCs/>
                <w:sz w:val="20"/>
                <w:szCs w:val="20"/>
                <w:lang w:eastAsia="ru-RU"/>
              </w:rPr>
            </w:pPr>
            <w:proofErr w:type="spellStart"/>
            <w:r w:rsidRPr="00FD2C4E">
              <w:rPr>
                <w:rFonts w:ascii="Times New Roman" w:eastAsia="Calibri" w:hAnsi="Times New Roman" w:cs="Times New Roman"/>
                <w:bCs/>
                <w:sz w:val="20"/>
                <w:szCs w:val="20"/>
                <w:lang w:eastAsia="ru-RU"/>
              </w:rPr>
              <w:t>бюджет.орг</w:t>
            </w:r>
            <w:proofErr w:type="spellEnd"/>
            <w:r w:rsidRPr="00FD2C4E">
              <w:rPr>
                <w:rFonts w:ascii="Times New Roman" w:eastAsia="Calibri" w:hAnsi="Times New Roman" w:cs="Times New Roman"/>
                <w:bCs/>
                <w:sz w:val="20"/>
                <w:szCs w:val="20"/>
                <w:lang w:eastAsia="ru-RU"/>
              </w:rPr>
              <w:t>.</w:t>
            </w:r>
          </w:p>
        </w:tc>
        <w:tc>
          <w:tcPr>
            <w:tcW w:w="421" w:type="pct"/>
            <w:vAlign w:val="center"/>
          </w:tcPr>
          <w:p w14:paraId="11DB631B" w14:textId="06D1FF2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75,46</w:t>
            </w:r>
          </w:p>
        </w:tc>
        <w:tc>
          <w:tcPr>
            <w:tcW w:w="421" w:type="pct"/>
            <w:vAlign w:val="center"/>
          </w:tcPr>
          <w:p w14:paraId="2875ADE5" w14:textId="5A09F24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100,40</w:t>
            </w:r>
          </w:p>
        </w:tc>
        <w:tc>
          <w:tcPr>
            <w:tcW w:w="421" w:type="pct"/>
            <w:vAlign w:val="center"/>
          </w:tcPr>
          <w:p w14:paraId="459CEEAD" w14:textId="7EE6BD67"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101,61</w:t>
            </w:r>
          </w:p>
        </w:tc>
        <w:tc>
          <w:tcPr>
            <w:tcW w:w="421" w:type="pct"/>
            <w:vAlign w:val="center"/>
          </w:tcPr>
          <w:p w14:paraId="307D3D70" w14:textId="2A9E14F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102,58</w:t>
            </w:r>
          </w:p>
        </w:tc>
        <w:tc>
          <w:tcPr>
            <w:tcW w:w="421" w:type="pct"/>
            <w:vAlign w:val="center"/>
          </w:tcPr>
          <w:p w14:paraId="4FAABC51" w14:textId="2102EDA9"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103,80</w:t>
            </w:r>
          </w:p>
        </w:tc>
        <w:tc>
          <w:tcPr>
            <w:tcW w:w="421" w:type="pct"/>
            <w:vAlign w:val="center"/>
          </w:tcPr>
          <w:p w14:paraId="640745F7" w14:textId="0513351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105,01</w:t>
            </w:r>
          </w:p>
        </w:tc>
        <w:tc>
          <w:tcPr>
            <w:tcW w:w="421" w:type="pct"/>
            <w:vAlign w:val="center"/>
          </w:tcPr>
          <w:p w14:paraId="06140D12" w14:textId="0046C39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105,99</w:t>
            </w:r>
          </w:p>
        </w:tc>
        <w:tc>
          <w:tcPr>
            <w:tcW w:w="421" w:type="pct"/>
            <w:vAlign w:val="center"/>
          </w:tcPr>
          <w:p w14:paraId="4A461413" w14:textId="22C8A8C9"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107,20</w:t>
            </w:r>
          </w:p>
        </w:tc>
        <w:tc>
          <w:tcPr>
            <w:tcW w:w="423" w:type="pct"/>
            <w:vAlign w:val="center"/>
          </w:tcPr>
          <w:p w14:paraId="7D7D0101" w14:textId="232F4BD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119,60</w:t>
            </w:r>
          </w:p>
        </w:tc>
      </w:tr>
      <w:tr w:rsidR="00B379D3" w:rsidRPr="00FD2C4E" w14:paraId="5C3083F1" w14:textId="77777777" w:rsidTr="00EF3737">
        <w:trPr>
          <w:trHeight w:val="20"/>
          <w:jc w:val="center"/>
        </w:trPr>
        <w:tc>
          <w:tcPr>
            <w:tcW w:w="224" w:type="pct"/>
            <w:vMerge/>
            <w:shd w:val="clear" w:color="auto" w:fill="auto"/>
            <w:vAlign w:val="center"/>
          </w:tcPr>
          <w:p w14:paraId="708D3926" w14:textId="77777777" w:rsidR="00E525B4"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p>
        </w:tc>
        <w:tc>
          <w:tcPr>
            <w:tcW w:w="985" w:type="pct"/>
            <w:shd w:val="clear" w:color="auto" w:fill="auto"/>
            <w:vAlign w:val="center"/>
          </w:tcPr>
          <w:p w14:paraId="74D648F5" w14:textId="77777777" w:rsidR="00E525B4" w:rsidRPr="00FD2C4E" w:rsidRDefault="00E525B4" w:rsidP="00431758">
            <w:pPr>
              <w:suppressAutoHyphens/>
              <w:spacing w:after="0" w:line="240" w:lineRule="auto"/>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прочие орг.</w:t>
            </w:r>
          </w:p>
        </w:tc>
        <w:tc>
          <w:tcPr>
            <w:tcW w:w="421" w:type="pct"/>
            <w:vAlign w:val="center"/>
          </w:tcPr>
          <w:p w14:paraId="5BB9DD68" w14:textId="630F8859"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760,44</w:t>
            </w:r>
          </w:p>
        </w:tc>
        <w:tc>
          <w:tcPr>
            <w:tcW w:w="421" w:type="pct"/>
            <w:vAlign w:val="center"/>
          </w:tcPr>
          <w:p w14:paraId="046FC91C" w14:textId="755FF407"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990,39</w:t>
            </w:r>
          </w:p>
        </w:tc>
        <w:tc>
          <w:tcPr>
            <w:tcW w:w="421" w:type="pct"/>
            <w:vAlign w:val="center"/>
          </w:tcPr>
          <w:p w14:paraId="4F82E0FB" w14:textId="0EC5F550"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1002,38</w:t>
            </w:r>
          </w:p>
        </w:tc>
        <w:tc>
          <w:tcPr>
            <w:tcW w:w="421" w:type="pct"/>
            <w:vAlign w:val="center"/>
          </w:tcPr>
          <w:p w14:paraId="6AFDE4A8" w14:textId="2720517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1011,98</w:t>
            </w:r>
          </w:p>
        </w:tc>
        <w:tc>
          <w:tcPr>
            <w:tcW w:w="421" w:type="pct"/>
            <w:vAlign w:val="center"/>
          </w:tcPr>
          <w:p w14:paraId="2939FB51" w14:textId="7FC73BF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1023,97</w:t>
            </w:r>
          </w:p>
        </w:tc>
        <w:tc>
          <w:tcPr>
            <w:tcW w:w="421" w:type="pct"/>
            <w:vAlign w:val="center"/>
          </w:tcPr>
          <w:p w14:paraId="306B16B0" w14:textId="7FAC4134"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1035,96</w:t>
            </w:r>
          </w:p>
        </w:tc>
        <w:tc>
          <w:tcPr>
            <w:tcW w:w="421" w:type="pct"/>
            <w:vAlign w:val="center"/>
          </w:tcPr>
          <w:p w14:paraId="175223A0" w14:textId="6EBA6C88"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1045,55</w:t>
            </w:r>
          </w:p>
        </w:tc>
        <w:tc>
          <w:tcPr>
            <w:tcW w:w="421" w:type="pct"/>
            <w:vAlign w:val="center"/>
          </w:tcPr>
          <w:p w14:paraId="452D61C1" w14:textId="1071DF3F"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1057,54</w:t>
            </w:r>
          </w:p>
        </w:tc>
        <w:tc>
          <w:tcPr>
            <w:tcW w:w="423" w:type="pct"/>
            <w:vAlign w:val="center"/>
          </w:tcPr>
          <w:p w14:paraId="790BFE87" w14:textId="01CA7313"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1179,84</w:t>
            </w:r>
          </w:p>
        </w:tc>
      </w:tr>
      <w:tr w:rsidR="00B379D3" w:rsidRPr="00FD2C4E" w14:paraId="17B3F11C" w14:textId="77777777" w:rsidTr="00EF3737">
        <w:trPr>
          <w:trHeight w:val="20"/>
          <w:jc w:val="center"/>
        </w:trPr>
        <w:tc>
          <w:tcPr>
            <w:tcW w:w="224" w:type="pct"/>
            <w:shd w:val="clear" w:color="auto" w:fill="auto"/>
            <w:vAlign w:val="center"/>
          </w:tcPr>
          <w:p w14:paraId="4C429AFA" w14:textId="43798AEA" w:rsidR="00321AF9"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3</w:t>
            </w:r>
          </w:p>
        </w:tc>
        <w:tc>
          <w:tcPr>
            <w:tcW w:w="985" w:type="pct"/>
            <w:shd w:val="clear" w:color="auto" w:fill="auto"/>
            <w:vAlign w:val="center"/>
          </w:tcPr>
          <w:p w14:paraId="32404E46" w14:textId="77777777" w:rsidR="00321AF9" w:rsidRPr="00FD2C4E" w:rsidRDefault="00321AF9" w:rsidP="00431758">
            <w:pPr>
              <w:suppressAutoHyphens/>
              <w:spacing w:after="0" w:line="240" w:lineRule="auto"/>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Потери и неучтенные расходы</w:t>
            </w:r>
          </w:p>
        </w:tc>
        <w:tc>
          <w:tcPr>
            <w:tcW w:w="421" w:type="pct"/>
            <w:vAlign w:val="center"/>
          </w:tcPr>
          <w:p w14:paraId="6807AB05" w14:textId="529C3357" w:rsidR="00321AF9"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397,91</w:t>
            </w:r>
          </w:p>
        </w:tc>
        <w:tc>
          <w:tcPr>
            <w:tcW w:w="421" w:type="pct"/>
            <w:vAlign w:val="center"/>
          </w:tcPr>
          <w:p w14:paraId="0938C59F"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407,01</w:t>
            </w:r>
          </w:p>
        </w:tc>
        <w:tc>
          <w:tcPr>
            <w:tcW w:w="421" w:type="pct"/>
            <w:vAlign w:val="center"/>
          </w:tcPr>
          <w:p w14:paraId="62022054"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411,94</w:t>
            </w:r>
          </w:p>
        </w:tc>
        <w:tc>
          <w:tcPr>
            <w:tcW w:w="421" w:type="pct"/>
            <w:vAlign w:val="center"/>
          </w:tcPr>
          <w:p w14:paraId="069F1FDE"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415,88</w:t>
            </w:r>
          </w:p>
        </w:tc>
        <w:tc>
          <w:tcPr>
            <w:tcW w:w="421" w:type="pct"/>
            <w:vAlign w:val="center"/>
          </w:tcPr>
          <w:p w14:paraId="219649F6"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420,81</w:t>
            </w:r>
          </w:p>
        </w:tc>
        <w:tc>
          <w:tcPr>
            <w:tcW w:w="421" w:type="pct"/>
            <w:vAlign w:val="center"/>
          </w:tcPr>
          <w:p w14:paraId="1DA032B1"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425,74</w:t>
            </w:r>
          </w:p>
        </w:tc>
        <w:tc>
          <w:tcPr>
            <w:tcW w:w="421" w:type="pct"/>
            <w:vAlign w:val="center"/>
          </w:tcPr>
          <w:p w14:paraId="25C57F5A"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429,68</w:t>
            </w:r>
          </w:p>
        </w:tc>
        <w:tc>
          <w:tcPr>
            <w:tcW w:w="421" w:type="pct"/>
            <w:vAlign w:val="center"/>
          </w:tcPr>
          <w:p w14:paraId="24B36B60"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434,61</w:t>
            </w:r>
          </w:p>
        </w:tc>
        <w:tc>
          <w:tcPr>
            <w:tcW w:w="423" w:type="pct"/>
            <w:vAlign w:val="center"/>
          </w:tcPr>
          <w:p w14:paraId="122B06E3"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484,87</w:t>
            </w:r>
          </w:p>
        </w:tc>
      </w:tr>
      <w:tr w:rsidR="00B379D3" w:rsidRPr="00FD2C4E" w14:paraId="5271CCF8" w14:textId="77777777" w:rsidTr="00EF3737">
        <w:trPr>
          <w:trHeight w:val="20"/>
          <w:jc w:val="center"/>
        </w:trPr>
        <w:tc>
          <w:tcPr>
            <w:tcW w:w="5000" w:type="pct"/>
            <w:gridSpan w:val="11"/>
            <w:shd w:val="clear" w:color="auto" w:fill="auto"/>
            <w:vAlign w:val="center"/>
          </w:tcPr>
          <w:p w14:paraId="3F08DF78" w14:textId="1A3F8164" w:rsidR="00E525B4" w:rsidRPr="00FD2C4E" w:rsidRDefault="00E525B4" w:rsidP="00431758">
            <w:pPr>
              <w:suppressAutoHyphens/>
              <w:spacing w:after="0" w:line="240" w:lineRule="auto"/>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 xml:space="preserve">Примечание: фактические показатели за 2019 г определены по форме №1-водопровод, предоставленной </w:t>
            </w:r>
            <w:proofErr w:type="spellStart"/>
            <w:r w:rsidRPr="00FD2C4E">
              <w:rPr>
                <w:rFonts w:ascii="Times New Roman" w:eastAsia="Calibri" w:hAnsi="Times New Roman" w:cs="Times New Roman"/>
                <w:sz w:val="20"/>
                <w:szCs w:val="20"/>
                <w:lang w:eastAsia="ru-RU"/>
              </w:rPr>
              <w:t>Лянторским</w:t>
            </w:r>
            <w:proofErr w:type="spellEnd"/>
            <w:r w:rsidRPr="00FD2C4E">
              <w:rPr>
                <w:rFonts w:ascii="Times New Roman" w:eastAsia="Calibri" w:hAnsi="Times New Roman" w:cs="Times New Roman"/>
                <w:sz w:val="20"/>
                <w:szCs w:val="20"/>
                <w:lang w:eastAsia="ru-RU"/>
              </w:rPr>
              <w:t xml:space="preserve"> городским муниципальным унитарным предприятием "Управление тепловодоснабжения и водоотведения", остальные показатели определены расчетом</w:t>
            </w:r>
          </w:p>
        </w:tc>
      </w:tr>
    </w:tbl>
    <w:p w14:paraId="6D46EDC7" w14:textId="77777777" w:rsidR="008471FA" w:rsidRPr="00FD2C4E" w:rsidRDefault="008471FA" w:rsidP="008471FA">
      <w:pPr>
        <w:pStyle w:val="a7"/>
        <w:rPr>
          <w:rFonts w:ascii="Times New Roman" w:hAnsi="Times New Roman" w:cs="Times New Roman"/>
        </w:rPr>
      </w:pPr>
      <w:r w:rsidRPr="00FD2C4E">
        <w:rPr>
          <w:rFonts w:ascii="Times New Roman" w:hAnsi="Times New Roman" w:cs="Times New Roman"/>
        </w:rPr>
        <w:t>Для получения объема воды на полив зеленых насаждений используется неочищенная вода. В расчет основных сооружений системы водоснабжения данный объем воды не включен.</w:t>
      </w:r>
    </w:p>
    <w:p w14:paraId="3C1C8EC8" w14:textId="77777777" w:rsidR="007D0A0A" w:rsidRPr="00FD2C4E" w:rsidRDefault="007D0A0A" w:rsidP="00130D7A">
      <w:pPr>
        <w:pStyle w:val="3"/>
        <w:rPr>
          <w:rFonts w:ascii="Times New Roman" w:hAnsi="Times New Roman" w:cs="Times New Roman"/>
        </w:rPr>
      </w:pPr>
      <w:bookmarkStart w:id="36" w:name="_Toc76719611"/>
      <w:r w:rsidRPr="00FD2C4E">
        <w:rPr>
          <w:rFonts w:ascii="Times New Roman" w:hAnsi="Times New Roman" w:cs="Times New Roman"/>
        </w:rPr>
        <w:t>Водоотведение</w:t>
      </w:r>
      <w:bookmarkEnd w:id="36"/>
    </w:p>
    <w:p w14:paraId="2E9E6799" w14:textId="3B1BF7A2" w:rsidR="007D0A0A" w:rsidRPr="00FD2C4E" w:rsidRDefault="007D0A0A"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отведение сточных вод потребителями городского поселения Лянтор до 2040 года определены на основании прогнозных данных численности населения генерального план</w:t>
      </w:r>
      <w:r w:rsidR="004D0252" w:rsidRPr="00FD2C4E">
        <w:rPr>
          <w:rFonts w:ascii="Times New Roman" w:hAnsi="Times New Roman" w:cs="Times New Roman"/>
        </w:rPr>
        <w:t>а</w:t>
      </w:r>
      <w:r w:rsidRPr="00FD2C4E">
        <w:rPr>
          <w:rFonts w:ascii="Times New Roman" w:hAnsi="Times New Roman" w:cs="Times New Roman"/>
        </w:rPr>
        <w:t xml:space="preserve">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REF _Ref56179641 \h  \* MERGEFORMAT </w:instrText>
      </w:r>
      <w:r w:rsidRPr="00FD2C4E">
        <w:rPr>
          <w:rFonts w:ascii="Times New Roman" w:hAnsi="Times New Roman" w:cs="Times New Roman"/>
          <w:szCs w:val="28"/>
        </w:rPr>
      </w:r>
      <w:r w:rsidRPr="00FD2C4E">
        <w:rPr>
          <w:rFonts w:ascii="Times New Roman" w:hAnsi="Times New Roman" w:cs="Times New Roman"/>
          <w:szCs w:val="28"/>
        </w:rPr>
        <w:fldChar w:fldCharType="separate"/>
      </w:r>
      <w:r w:rsidR="00966B1D" w:rsidRPr="00966B1D">
        <w:rPr>
          <w:rFonts w:ascii="Times New Roman" w:eastAsia="Calibri" w:hAnsi="Times New Roman" w:cs="Times New Roman"/>
          <w:szCs w:val="28"/>
        </w:rPr>
        <w:t>Таблица</w:t>
      </w:r>
      <w:r w:rsidR="00966B1D" w:rsidRPr="00966B1D">
        <w:rPr>
          <w:rFonts w:ascii="Times New Roman" w:eastAsia="Calibri" w:hAnsi="Times New Roman" w:cs="Times New Roman"/>
          <w:sz w:val="22"/>
        </w:rPr>
        <w:t xml:space="preserve"> </w:t>
      </w:r>
      <w:r w:rsidR="00966B1D" w:rsidRPr="00966B1D">
        <w:rPr>
          <w:rFonts w:ascii="Times New Roman" w:eastAsia="Calibri" w:hAnsi="Times New Roman" w:cs="Times New Roman"/>
          <w:szCs w:val="28"/>
        </w:rPr>
        <w:t>15</w:t>
      </w:r>
      <w:r w:rsidRPr="00FD2C4E">
        <w:rPr>
          <w:rFonts w:ascii="Times New Roman" w:hAnsi="Times New Roman" w:cs="Times New Roman"/>
          <w:szCs w:val="28"/>
        </w:rPr>
        <w:fldChar w:fldCharType="end"/>
      </w:r>
      <w:r w:rsidRPr="00FD2C4E">
        <w:rPr>
          <w:rFonts w:ascii="Times New Roman" w:hAnsi="Times New Roman" w:cs="Times New Roman"/>
        </w:rPr>
        <w:t>). Перечень мероприятий приведен в приложении 3.</w:t>
      </w:r>
    </w:p>
    <w:p w14:paraId="0DF9235D" w14:textId="77D4DD9B" w:rsidR="007D0A0A" w:rsidRPr="00FD2C4E" w:rsidRDefault="007D0A0A" w:rsidP="00B061A0">
      <w:pPr>
        <w:pStyle w:val="af"/>
        <w:rPr>
          <w:rFonts w:ascii="Times New Roman" w:hAnsi="Times New Roman" w:cs="Times New Roman"/>
        </w:rPr>
      </w:pPr>
      <w:bookmarkStart w:id="37" w:name="_Ref56179641"/>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966B1D">
        <w:rPr>
          <w:rFonts w:ascii="Times New Roman" w:hAnsi="Times New Roman" w:cs="Times New Roman"/>
          <w:noProof/>
        </w:rPr>
        <w:t>15</w:t>
      </w:r>
      <w:r w:rsidR="00130D7A" w:rsidRPr="00FD2C4E">
        <w:rPr>
          <w:rFonts w:ascii="Times New Roman" w:hAnsi="Times New Roman" w:cs="Times New Roman"/>
          <w:noProof/>
        </w:rPr>
        <w:fldChar w:fldCharType="end"/>
      </w:r>
      <w:bookmarkEnd w:id="37"/>
      <w:r w:rsidRPr="00FD2C4E">
        <w:rPr>
          <w:rFonts w:ascii="Times New Roman" w:hAnsi="Times New Roman" w:cs="Times New Roman"/>
        </w:rPr>
        <w:t xml:space="preserve"> – Перспективные показатели спроса на отведение объемов сточных вод территории городского поселения Лянтор</w:t>
      </w:r>
    </w:p>
    <w:tbl>
      <w:tblPr>
        <w:tblStyle w:val="a4"/>
        <w:tblW w:w="5000" w:type="pct"/>
        <w:tblLayout w:type="fixed"/>
        <w:tblLook w:val="04A0" w:firstRow="1" w:lastRow="0" w:firstColumn="1" w:lastColumn="0" w:noHBand="0" w:noVBand="1"/>
      </w:tblPr>
      <w:tblGrid>
        <w:gridCol w:w="518"/>
        <w:gridCol w:w="1939"/>
        <w:gridCol w:w="827"/>
        <w:gridCol w:w="829"/>
        <w:gridCol w:w="829"/>
        <w:gridCol w:w="829"/>
        <w:gridCol w:w="829"/>
        <w:gridCol w:w="829"/>
        <w:gridCol w:w="829"/>
        <w:gridCol w:w="829"/>
        <w:gridCol w:w="825"/>
      </w:tblGrid>
      <w:tr w:rsidR="00EF3737" w:rsidRPr="00FD2C4E" w14:paraId="14B684A5" w14:textId="77777777" w:rsidTr="00EF3737">
        <w:trPr>
          <w:trHeight w:val="20"/>
        </w:trPr>
        <w:tc>
          <w:tcPr>
            <w:tcW w:w="262" w:type="pct"/>
            <w:vAlign w:val="center"/>
          </w:tcPr>
          <w:p w14:paraId="67D4241B" w14:textId="677B96E6" w:rsidR="00321AF9" w:rsidRPr="00FD2C4E" w:rsidRDefault="00321AF9" w:rsidP="00EF3737">
            <w:pPr>
              <w:suppressAutoHyphens/>
              <w:ind w:left="-113"/>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978" w:type="pct"/>
            <w:vAlign w:val="center"/>
          </w:tcPr>
          <w:p w14:paraId="507A0E54" w14:textId="3C558EEF"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Потребители/год</w:t>
            </w:r>
          </w:p>
        </w:tc>
        <w:tc>
          <w:tcPr>
            <w:tcW w:w="417" w:type="pct"/>
            <w:vAlign w:val="center"/>
          </w:tcPr>
          <w:p w14:paraId="75848348" w14:textId="5AD8BDCC"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2019 год</w:t>
            </w:r>
            <w:r w:rsidR="00EF3737" w:rsidRPr="00FD2C4E">
              <w:rPr>
                <w:rFonts w:ascii="Times New Roman" w:hAnsi="Times New Roman" w:cs="Times New Roman"/>
                <w:b/>
                <w:sz w:val="20"/>
                <w:szCs w:val="20"/>
              </w:rPr>
              <w:t xml:space="preserve"> </w:t>
            </w:r>
            <w:r w:rsidRPr="00FD2C4E">
              <w:rPr>
                <w:rFonts w:ascii="Times New Roman" w:hAnsi="Times New Roman" w:cs="Times New Roman"/>
                <w:b/>
                <w:sz w:val="20"/>
                <w:szCs w:val="20"/>
              </w:rPr>
              <w:t>(факт)</w:t>
            </w:r>
          </w:p>
        </w:tc>
        <w:tc>
          <w:tcPr>
            <w:tcW w:w="418" w:type="pct"/>
            <w:vAlign w:val="center"/>
          </w:tcPr>
          <w:p w14:paraId="16AAE2D6" w14:textId="77777777"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2019</w:t>
            </w:r>
          </w:p>
          <w:p w14:paraId="77AD4808" w14:textId="34CCE0F1"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год</w:t>
            </w:r>
          </w:p>
        </w:tc>
        <w:tc>
          <w:tcPr>
            <w:tcW w:w="418" w:type="pct"/>
            <w:vAlign w:val="center"/>
          </w:tcPr>
          <w:p w14:paraId="32DE560B" w14:textId="77777777"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2020</w:t>
            </w:r>
          </w:p>
          <w:p w14:paraId="4DB143E1" w14:textId="102C4039"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год</w:t>
            </w:r>
          </w:p>
        </w:tc>
        <w:tc>
          <w:tcPr>
            <w:tcW w:w="418" w:type="pct"/>
            <w:vAlign w:val="center"/>
          </w:tcPr>
          <w:p w14:paraId="2485FB03" w14:textId="53948C5B"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2021 год</w:t>
            </w:r>
          </w:p>
        </w:tc>
        <w:tc>
          <w:tcPr>
            <w:tcW w:w="418" w:type="pct"/>
            <w:vAlign w:val="center"/>
          </w:tcPr>
          <w:p w14:paraId="04D96CE8" w14:textId="77777777"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2022</w:t>
            </w:r>
          </w:p>
          <w:p w14:paraId="42FB67A0" w14:textId="2433BEB3"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год</w:t>
            </w:r>
          </w:p>
        </w:tc>
        <w:tc>
          <w:tcPr>
            <w:tcW w:w="418" w:type="pct"/>
            <w:vAlign w:val="center"/>
          </w:tcPr>
          <w:p w14:paraId="41C32E2E" w14:textId="70279844"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2023 год</w:t>
            </w:r>
          </w:p>
        </w:tc>
        <w:tc>
          <w:tcPr>
            <w:tcW w:w="418" w:type="pct"/>
            <w:vAlign w:val="center"/>
          </w:tcPr>
          <w:p w14:paraId="77CF785E" w14:textId="3A094E3B"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2024 год</w:t>
            </w:r>
          </w:p>
        </w:tc>
        <w:tc>
          <w:tcPr>
            <w:tcW w:w="418" w:type="pct"/>
            <w:vAlign w:val="center"/>
          </w:tcPr>
          <w:p w14:paraId="6D49B04C" w14:textId="120B0C12"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2025 год</w:t>
            </w:r>
          </w:p>
        </w:tc>
        <w:tc>
          <w:tcPr>
            <w:tcW w:w="416" w:type="pct"/>
            <w:vAlign w:val="center"/>
          </w:tcPr>
          <w:p w14:paraId="3EFD4114" w14:textId="1721C78E"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2026–2040 годы</w:t>
            </w:r>
          </w:p>
        </w:tc>
      </w:tr>
    </w:tbl>
    <w:p w14:paraId="76820116" w14:textId="77777777" w:rsidR="00EF3737" w:rsidRPr="00FD2C4E" w:rsidRDefault="00EF3737" w:rsidP="00EF3737">
      <w:pPr>
        <w:spacing w:after="0"/>
        <w:rPr>
          <w:rFonts w:ascii="Times New Roman" w:hAnsi="Times New Roman" w:cs="Times New Roman"/>
          <w:sz w:val="2"/>
          <w:szCs w:val="2"/>
        </w:rPr>
      </w:pPr>
    </w:p>
    <w:tbl>
      <w:tblPr>
        <w:tblStyle w:val="a4"/>
        <w:tblW w:w="5000" w:type="pct"/>
        <w:tblLayout w:type="fixed"/>
        <w:tblLook w:val="04A0" w:firstRow="1" w:lastRow="0" w:firstColumn="1" w:lastColumn="0" w:noHBand="0" w:noVBand="1"/>
      </w:tblPr>
      <w:tblGrid>
        <w:gridCol w:w="518"/>
        <w:gridCol w:w="1938"/>
        <w:gridCol w:w="826"/>
        <w:gridCol w:w="829"/>
        <w:gridCol w:w="829"/>
        <w:gridCol w:w="829"/>
        <w:gridCol w:w="829"/>
        <w:gridCol w:w="829"/>
        <w:gridCol w:w="829"/>
        <w:gridCol w:w="829"/>
        <w:gridCol w:w="827"/>
      </w:tblGrid>
      <w:tr w:rsidR="00B379D3" w:rsidRPr="00FD2C4E" w14:paraId="3442FA8D" w14:textId="77777777" w:rsidTr="00EF3737">
        <w:trPr>
          <w:trHeight w:val="20"/>
          <w:tblHeader/>
        </w:trPr>
        <w:tc>
          <w:tcPr>
            <w:tcW w:w="262" w:type="pct"/>
            <w:vAlign w:val="center"/>
          </w:tcPr>
          <w:p w14:paraId="758F9E8A" w14:textId="30B90369" w:rsidR="00EF3737" w:rsidRPr="00FD2C4E" w:rsidRDefault="00EF3737" w:rsidP="00EF3737">
            <w:pPr>
              <w:suppressAutoHyphens/>
              <w:ind w:left="-113"/>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978" w:type="pct"/>
            <w:vAlign w:val="center"/>
          </w:tcPr>
          <w:p w14:paraId="21C213E3" w14:textId="44C49A67"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417" w:type="pct"/>
            <w:vAlign w:val="center"/>
          </w:tcPr>
          <w:p w14:paraId="2D81B9C4" w14:textId="4564314B"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3</w:t>
            </w:r>
          </w:p>
        </w:tc>
        <w:tc>
          <w:tcPr>
            <w:tcW w:w="418" w:type="pct"/>
            <w:vAlign w:val="center"/>
          </w:tcPr>
          <w:p w14:paraId="64C066EC" w14:textId="2FC3D5DA"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4</w:t>
            </w:r>
          </w:p>
        </w:tc>
        <w:tc>
          <w:tcPr>
            <w:tcW w:w="418" w:type="pct"/>
            <w:vAlign w:val="center"/>
          </w:tcPr>
          <w:p w14:paraId="443959F4" w14:textId="06EFCA3D"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5</w:t>
            </w:r>
          </w:p>
        </w:tc>
        <w:tc>
          <w:tcPr>
            <w:tcW w:w="418" w:type="pct"/>
            <w:vAlign w:val="center"/>
          </w:tcPr>
          <w:p w14:paraId="673CC6E5" w14:textId="382E48EC"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6</w:t>
            </w:r>
          </w:p>
        </w:tc>
        <w:tc>
          <w:tcPr>
            <w:tcW w:w="418" w:type="pct"/>
            <w:vAlign w:val="center"/>
          </w:tcPr>
          <w:p w14:paraId="21A7368E" w14:textId="62B05981"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7</w:t>
            </w:r>
          </w:p>
        </w:tc>
        <w:tc>
          <w:tcPr>
            <w:tcW w:w="418" w:type="pct"/>
            <w:vAlign w:val="center"/>
          </w:tcPr>
          <w:p w14:paraId="26E4A6A0" w14:textId="2266868D"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8</w:t>
            </w:r>
          </w:p>
        </w:tc>
        <w:tc>
          <w:tcPr>
            <w:tcW w:w="418" w:type="pct"/>
            <w:vAlign w:val="center"/>
          </w:tcPr>
          <w:p w14:paraId="2CD91514" w14:textId="52449D26"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9</w:t>
            </w:r>
          </w:p>
        </w:tc>
        <w:tc>
          <w:tcPr>
            <w:tcW w:w="418" w:type="pct"/>
            <w:vAlign w:val="center"/>
          </w:tcPr>
          <w:p w14:paraId="1F0A68A6" w14:textId="13C255D3"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10</w:t>
            </w:r>
          </w:p>
        </w:tc>
        <w:tc>
          <w:tcPr>
            <w:tcW w:w="416" w:type="pct"/>
            <w:vAlign w:val="center"/>
          </w:tcPr>
          <w:p w14:paraId="6D5D6D9C" w14:textId="216338AD"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11</w:t>
            </w:r>
          </w:p>
        </w:tc>
      </w:tr>
      <w:tr w:rsidR="00B379D3" w:rsidRPr="00FD2C4E" w14:paraId="069D2A03" w14:textId="77777777" w:rsidTr="00EF3737">
        <w:trPr>
          <w:trHeight w:val="20"/>
        </w:trPr>
        <w:tc>
          <w:tcPr>
            <w:tcW w:w="262" w:type="pct"/>
            <w:vAlign w:val="center"/>
          </w:tcPr>
          <w:p w14:paraId="3984CC95" w14:textId="7777777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978" w:type="pct"/>
            <w:vAlign w:val="center"/>
          </w:tcPr>
          <w:p w14:paraId="36A93B48" w14:textId="48ABB1CC"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городское поселение Лянтор</w:t>
            </w:r>
          </w:p>
        </w:tc>
        <w:tc>
          <w:tcPr>
            <w:tcW w:w="417" w:type="pct"/>
            <w:vAlign w:val="center"/>
          </w:tcPr>
          <w:p w14:paraId="15541A1E" w14:textId="20B56691"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1805,10</w:t>
            </w:r>
          </w:p>
        </w:tc>
        <w:tc>
          <w:tcPr>
            <w:tcW w:w="418" w:type="pct"/>
            <w:vAlign w:val="center"/>
          </w:tcPr>
          <w:p w14:paraId="2EA6A70E" w14:textId="4343DA7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2713,41</w:t>
            </w:r>
          </w:p>
        </w:tc>
        <w:tc>
          <w:tcPr>
            <w:tcW w:w="418" w:type="pct"/>
            <w:vAlign w:val="center"/>
          </w:tcPr>
          <w:p w14:paraId="567AA606" w14:textId="1A721533"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2746,26</w:t>
            </w:r>
          </w:p>
        </w:tc>
        <w:tc>
          <w:tcPr>
            <w:tcW w:w="418" w:type="pct"/>
            <w:vAlign w:val="center"/>
          </w:tcPr>
          <w:p w14:paraId="3A4005B4" w14:textId="246428F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2772,54</w:t>
            </w:r>
          </w:p>
        </w:tc>
        <w:tc>
          <w:tcPr>
            <w:tcW w:w="418" w:type="pct"/>
            <w:vAlign w:val="center"/>
          </w:tcPr>
          <w:p w14:paraId="452795D8" w14:textId="6B08405C"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2805,39</w:t>
            </w:r>
          </w:p>
        </w:tc>
        <w:tc>
          <w:tcPr>
            <w:tcW w:w="418" w:type="pct"/>
            <w:vAlign w:val="center"/>
          </w:tcPr>
          <w:p w14:paraId="1AAC55F0" w14:textId="64C0B4E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2838,24</w:t>
            </w:r>
          </w:p>
        </w:tc>
        <w:tc>
          <w:tcPr>
            <w:tcW w:w="418" w:type="pct"/>
            <w:vAlign w:val="center"/>
          </w:tcPr>
          <w:p w14:paraId="6069A330" w14:textId="4A6C9DB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2864,52</w:t>
            </w:r>
          </w:p>
        </w:tc>
        <w:tc>
          <w:tcPr>
            <w:tcW w:w="418" w:type="pct"/>
            <w:vAlign w:val="center"/>
          </w:tcPr>
          <w:p w14:paraId="4FA661D2" w14:textId="0082FD7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2897,37</w:t>
            </w:r>
          </w:p>
        </w:tc>
        <w:tc>
          <w:tcPr>
            <w:tcW w:w="416" w:type="pct"/>
            <w:vAlign w:val="center"/>
          </w:tcPr>
          <w:p w14:paraId="2938E45A" w14:textId="1B83A94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3232,44</w:t>
            </w:r>
          </w:p>
        </w:tc>
      </w:tr>
      <w:tr w:rsidR="00B379D3" w:rsidRPr="00FD2C4E" w14:paraId="59AAB2E9" w14:textId="77777777" w:rsidTr="00EF3737">
        <w:trPr>
          <w:trHeight w:val="20"/>
        </w:trPr>
        <w:tc>
          <w:tcPr>
            <w:tcW w:w="262" w:type="pct"/>
            <w:vMerge w:val="restart"/>
            <w:vAlign w:val="center"/>
          </w:tcPr>
          <w:p w14:paraId="53B78694" w14:textId="691AF46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978" w:type="pct"/>
            <w:vAlign w:val="center"/>
          </w:tcPr>
          <w:p w14:paraId="42B2B202" w14:textId="77777777"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население</w:t>
            </w:r>
          </w:p>
        </w:tc>
        <w:tc>
          <w:tcPr>
            <w:tcW w:w="417" w:type="pct"/>
            <w:vAlign w:val="center"/>
          </w:tcPr>
          <w:p w14:paraId="5C63D330" w14:textId="2AAA99DF"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1216,25</w:t>
            </w:r>
          </w:p>
        </w:tc>
        <w:tc>
          <w:tcPr>
            <w:tcW w:w="418" w:type="pct"/>
            <w:vAlign w:val="center"/>
          </w:tcPr>
          <w:p w14:paraId="50640957" w14:textId="1D20DD8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1828,26</w:t>
            </w:r>
          </w:p>
        </w:tc>
        <w:tc>
          <w:tcPr>
            <w:tcW w:w="418" w:type="pct"/>
            <w:vAlign w:val="center"/>
          </w:tcPr>
          <w:p w14:paraId="7CA9B7D1" w14:textId="1F6EE33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1850,39</w:t>
            </w:r>
          </w:p>
        </w:tc>
        <w:tc>
          <w:tcPr>
            <w:tcW w:w="418" w:type="pct"/>
            <w:vAlign w:val="center"/>
          </w:tcPr>
          <w:p w14:paraId="15FDD5E6" w14:textId="1D30CBB3"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1868,10</w:t>
            </w:r>
          </w:p>
        </w:tc>
        <w:tc>
          <w:tcPr>
            <w:tcW w:w="418" w:type="pct"/>
            <w:vAlign w:val="center"/>
          </w:tcPr>
          <w:p w14:paraId="46038D87" w14:textId="4B53D4C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1890,23</w:t>
            </w:r>
          </w:p>
        </w:tc>
        <w:tc>
          <w:tcPr>
            <w:tcW w:w="418" w:type="pct"/>
            <w:vAlign w:val="center"/>
          </w:tcPr>
          <w:p w14:paraId="11595DFF" w14:textId="2C1985A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1912,36</w:t>
            </w:r>
          </w:p>
        </w:tc>
        <w:tc>
          <w:tcPr>
            <w:tcW w:w="418" w:type="pct"/>
            <w:vAlign w:val="center"/>
          </w:tcPr>
          <w:p w14:paraId="2C77ACF8" w14:textId="31553C3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1930,07</w:t>
            </w:r>
          </w:p>
        </w:tc>
        <w:tc>
          <w:tcPr>
            <w:tcW w:w="418" w:type="pct"/>
            <w:vAlign w:val="center"/>
          </w:tcPr>
          <w:p w14:paraId="06337BD1" w14:textId="10163FE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1952,21</w:t>
            </w:r>
          </w:p>
        </w:tc>
        <w:tc>
          <w:tcPr>
            <w:tcW w:w="416" w:type="pct"/>
            <w:vAlign w:val="center"/>
          </w:tcPr>
          <w:p w14:paraId="21B9381F" w14:textId="193B87C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2177,97</w:t>
            </w:r>
          </w:p>
        </w:tc>
      </w:tr>
      <w:tr w:rsidR="00B379D3" w:rsidRPr="00FD2C4E" w14:paraId="0FF41D63" w14:textId="77777777" w:rsidTr="00EF3737">
        <w:trPr>
          <w:trHeight w:val="20"/>
        </w:trPr>
        <w:tc>
          <w:tcPr>
            <w:tcW w:w="262" w:type="pct"/>
            <w:vMerge/>
            <w:vAlign w:val="center"/>
          </w:tcPr>
          <w:p w14:paraId="049E7096" w14:textId="77777777" w:rsidR="00321AF9" w:rsidRPr="00FD2C4E" w:rsidRDefault="00321AF9" w:rsidP="00EF3737">
            <w:pPr>
              <w:ind w:left="-113"/>
              <w:jc w:val="center"/>
              <w:rPr>
                <w:rFonts w:ascii="Times New Roman" w:hAnsi="Times New Roman" w:cs="Times New Roman"/>
                <w:sz w:val="20"/>
                <w:szCs w:val="20"/>
              </w:rPr>
            </w:pPr>
          </w:p>
        </w:tc>
        <w:tc>
          <w:tcPr>
            <w:tcW w:w="978" w:type="pct"/>
            <w:vAlign w:val="center"/>
          </w:tcPr>
          <w:p w14:paraId="4D51D919" w14:textId="77777777" w:rsidR="00321AF9" w:rsidRPr="00FD2C4E" w:rsidRDefault="00321AF9" w:rsidP="00EF3737">
            <w:pPr>
              <w:rPr>
                <w:rFonts w:ascii="Times New Roman" w:hAnsi="Times New Roman" w:cs="Times New Roman"/>
                <w:sz w:val="20"/>
                <w:szCs w:val="20"/>
              </w:rPr>
            </w:pPr>
            <w:proofErr w:type="spellStart"/>
            <w:r w:rsidRPr="00FD2C4E">
              <w:rPr>
                <w:rFonts w:ascii="Times New Roman" w:hAnsi="Times New Roman" w:cs="Times New Roman"/>
                <w:sz w:val="20"/>
                <w:szCs w:val="20"/>
              </w:rPr>
              <w:t>бюджет.орг</w:t>
            </w:r>
            <w:proofErr w:type="spellEnd"/>
            <w:r w:rsidRPr="00FD2C4E">
              <w:rPr>
                <w:rFonts w:ascii="Times New Roman" w:hAnsi="Times New Roman" w:cs="Times New Roman"/>
                <w:sz w:val="20"/>
                <w:szCs w:val="20"/>
              </w:rPr>
              <w:t>.</w:t>
            </w:r>
          </w:p>
        </w:tc>
        <w:tc>
          <w:tcPr>
            <w:tcW w:w="417" w:type="pct"/>
            <w:vAlign w:val="center"/>
          </w:tcPr>
          <w:p w14:paraId="58026D2C" w14:textId="075205C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75,26</w:t>
            </w:r>
          </w:p>
        </w:tc>
        <w:tc>
          <w:tcPr>
            <w:tcW w:w="418" w:type="pct"/>
            <w:vAlign w:val="center"/>
          </w:tcPr>
          <w:p w14:paraId="17382139" w14:textId="10E0274B"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113,13</w:t>
            </w:r>
          </w:p>
        </w:tc>
        <w:tc>
          <w:tcPr>
            <w:tcW w:w="418" w:type="pct"/>
            <w:vAlign w:val="center"/>
          </w:tcPr>
          <w:p w14:paraId="702309B2" w14:textId="6F64B00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114,50</w:t>
            </w:r>
          </w:p>
        </w:tc>
        <w:tc>
          <w:tcPr>
            <w:tcW w:w="418" w:type="pct"/>
            <w:vAlign w:val="center"/>
          </w:tcPr>
          <w:p w14:paraId="0B37F445" w14:textId="3FE9B0D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115,60</w:t>
            </w:r>
          </w:p>
        </w:tc>
        <w:tc>
          <w:tcPr>
            <w:tcW w:w="418" w:type="pct"/>
            <w:vAlign w:val="center"/>
          </w:tcPr>
          <w:p w14:paraId="7CA29F41" w14:textId="788E775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116,97</w:t>
            </w:r>
          </w:p>
        </w:tc>
        <w:tc>
          <w:tcPr>
            <w:tcW w:w="418" w:type="pct"/>
            <w:vAlign w:val="center"/>
          </w:tcPr>
          <w:p w14:paraId="05C4768E" w14:textId="521F350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118,33</w:t>
            </w:r>
          </w:p>
        </w:tc>
        <w:tc>
          <w:tcPr>
            <w:tcW w:w="418" w:type="pct"/>
            <w:vAlign w:val="center"/>
          </w:tcPr>
          <w:p w14:paraId="5D04D577" w14:textId="28CCF06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119,43</w:t>
            </w:r>
          </w:p>
        </w:tc>
        <w:tc>
          <w:tcPr>
            <w:tcW w:w="418" w:type="pct"/>
            <w:vAlign w:val="center"/>
          </w:tcPr>
          <w:p w14:paraId="1D7E12B2" w14:textId="54B6C0B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120,80</w:t>
            </w:r>
          </w:p>
        </w:tc>
        <w:tc>
          <w:tcPr>
            <w:tcW w:w="416" w:type="pct"/>
            <w:vAlign w:val="center"/>
          </w:tcPr>
          <w:p w14:paraId="7076930C" w14:textId="3D5C88EA"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134,77</w:t>
            </w:r>
          </w:p>
        </w:tc>
      </w:tr>
      <w:tr w:rsidR="00B379D3" w:rsidRPr="00FD2C4E" w14:paraId="01F291FD" w14:textId="77777777" w:rsidTr="00EF3737">
        <w:trPr>
          <w:trHeight w:val="20"/>
        </w:trPr>
        <w:tc>
          <w:tcPr>
            <w:tcW w:w="262" w:type="pct"/>
            <w:vMerge/>
            <w:vAlign w:val="center"/>
          </w:tcPr>
          <w:p w14:paraId="23181358" w14:textId="77777777" w:rsidR="00321AF9" w:rsidRPr="00FD2C4E" w:rsidRDefault="00321AF9" w:rsidP="00EF3737">
            <w:pPr>
              <w:ind w:left="-113"/>
              <w:jc w:val="center"/>
              <w:rPr>
                <w:rFonts w:ascii="Times New Roman" w:hAnsi="Times New Roman" w:cs="Times New Roman"/>
                <w:sz w:val="20"/>
                <w:szCs w:val="20"/>
              </w:rPr>
            </w:pPr>
          </w:p>
        </w:tc>
        <w:tc>
          <w:tcPr>
            <w:tcW w:w="978" w:type="pct"/>
            <w:vAlign w:val="center"/>
          </w:tcPr>
          <w:p w14:paraId="6DAAC92B" w14:textId="77777777"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прочие орг.</w:t>
            </w:r>
          </w:p>
        </w:tc>
        <w:tc>
          <w:tcPr>
            <w:tcW w:w="417" w:type="pct"/>
            <w:vAlign w:val="center"/>
          </w:tcPr>
          <w:p w14:paraId="4BF46B49" w14:textId="292EF1D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513,59</w:t>
            </w:r>
          </w:p>
        </w:tc>
        <w:tc>
          <w:tcPr>
            <w:tcW w:w="418" w:type="pct"/>
            <w:vAlign w:val="center"/>
          </w:tcPr>
          <w:p w14:paraId="41239DF8" w14:textId="02501D2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772,02</w:t>
            </w:r>
          </w:p>
        </w:tc>
        <w:tc>
          <w:tcPr>
            <w:tcW w:w="418" w:type="pct"/>
            <w:vAlign w:val="center"/>
          </w:tcPr>
          <w:p w14:paraId="7AC4A250" w14:textId="1F1013E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781,37</w:t>
            </w:r>
          </w:p>
        </w:tc>
        <w:tc>
          <w:tcPr>
            <w:tcW w:w="418" w:type="pct"/>
            <w:vAlign w:val="center"/>
          </w:tcPr>
          <w:p w14:paraId="6493CC40" w14:textId="5801EB9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788,84</w:t>
            </w:r>
          </w:p>
        </w:tc>
        <w:tc>
          <w:tcPr>
            <w:tcW w:w="418" w:type="pct"/>
            <w:vAlign w:val="center"/>
          </w:tcPr>
          <w:p w14:paraId="150F9064" w14:textId="6A63A7C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798,19</w:t>
            </w:r>
          </w:p>
        </w:tc>
        <w:tc>
          <w:tcPr>
            <w:tcW w:w="418" w:type="pct"/>
            <w:vAlign w:val="center"/>
          </w:tcPr>
          <w:p w14:paraId="1122F757" w14:textId="0A53214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807,55</w:t>
            </w:r>
          </w:p>
        </w:tc>
        <w:tc>
          <w:tcPr>
            <w:tcW w:w="418" w:type="pct"/>
            <w:vAlign w:val="center"/>
          </w:tcPr>
          <w:p w14:paraId="05778220" w14:textId="2AC8170A"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815,02</w:t>
            </w:r>
          </w:p>
        </w:tc>
        <w:tc>
          <w:tcPr>
            <w:tcW w:w="418" w:type="pct"/>
            <w:vAlign w:val="center"/>
          </w:tcPr>
          <w:p w14:paraId="54C7BDF8" w14:textId="7B730AB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824,36</w:t>
            </w:r>
          </w:p>
        </w:tc>
        <w:tc>
          <w:tcPr>
            <w:tcW w:w="416" w:type="pct"/>
            <w:vAlign w:val="center"/>
          </w:tcPr>
          <w:p w14:paraId="257E864A" w14:textId="7E80CAB4"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919,70</w:t>
            </w:r>
          </w:p>
        </w:tc>
      </w:tr>
      <w:tr w:rsidR="00B379D3" w:rsidRPr="00FD2C4E" w14:paraId="26A9BFB6" w14:textId="77777777" w:rsidTr="00EF3737">
        <w:trPr>
          <w:trHeight w:val="20"/>
        </w:trPr>
        <w:tc>
          <w:tcPr>
            <w:tcW w:w="262" w:type="pct"/>
            <w:vAlign w:val="center"/>
          </w:tcPr>
          <w:p w14:paraId="51D746DD" w14:textId="7777777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978" w:type="pct"/>
            <w:vAlign w:val="center"/>
          </w:tcPr>
          <w:p w14:paraId="4AC66FB8" w14:textId="77777777"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Потери и неучтенные расходы</w:t>
            </w:r>
          </w:p>
        </w:tc>
        <w:tc>
          <w:tcPr>
            <w:tcW w:w="417" w:type="pct"/>
            <w:vAlign w:val="center"/>
          </w:tcPr>
          <w:p w14:paraId="39B8B1BF" w14:textId="5D9234AA"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418" w:type="pct"/>
            <w:vAlign w:val="center"/>
          </w:tcPr>
          <w:p w14:paraId="5D160143" w14:textId="48115AD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407,01</w:t>
            </w:r>
          </w:p>
        </w:tc>
        <w:tc>
          <w:tcPr>
            <w:tcW w:w="418" w:type="pct"/>
            <w:vAlign w:val="center"/>
          </w:tcPr>
          <w:p w14:paraId="7D87C64C" w14:textId="36BD205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411,94</w:t>
            </w:r>
          </w:p>
        </w:tc>
        <w:tc>
          <w:tcPr>
            <w:tcW w:w="418" w:type="pct"/>
            <w:vAlign w:val="center"/>
          </w:tcPr>
          <w:p w14:paraId="5CCF509D" w14:textId="428A465B"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415,88</w:t>
            </w:r>
          </w:p>
        </w:tc>
        <w:tc>
          <w:tcPr>
            <w:tcW w:w="418" w:type="pct"/>
            <w:vAlign w:val="center"/>
          </w:tcPr>
          <w:p w14:paraId="18546C62" w14:textId="61A72721"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420,81</w:t>
            </w:r>
          </w:p>
        </w:tc>
        <w:tc>
          <w:tcPr>
            <w:tcW w:w="418" w:type="pct"/>
            <w:vAlign w:val="center"/>
          </w:tcPr>
          <w:p w14:paraId="79CE9ACE" w14:textId="2A30878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425,74</w:t>
            </w:r>
          </w:p>
        </w:tc>
        <w:tc>
          <w:tcPr>
            <w:tcW w:w="418" w:type="pct"/>
            <w:vAlign w:val="center"/>
          </w:tcPr>
          <w:p w14:paraId="0615BB50" w14:textId="7E1CD83C"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429,68</w:t>
            </w:r>
          </w:p>
        </w:tc>
        <w:tc>
          <w:tcPr>
            <w:tcW w:w="418" w:type="pct"/>
            <w:vAlign w:val="center"/>
          </w:tcPr>
          <w:p w14:paraId="0ABFA3E3" w14:textId="3BE63AF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434,61</w:t>
            </w:r>
          </w:p>
        </w:tc>
        <w:tc>
          <w:tcPr>
            <w:tcW w:w="416" w:type="pct"/>
            <w:vAlign w:val="center"/>
          </w:tcPr>
          <w:p w14:paraId="76975521" w14:textId="4F63368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484,87</w:t>
            </w:r>
          </w:p>
        </w:tc>
      </w:tr>
      <w:tr w:rsidR="00B379D3" w:rsidRPr="00FD2C4E" w14:paraId="22CC5EE5" w14:textId="77777777" w:rsidTr="00EF3737">
        <w:trPr>
          <w:trHeight w:val="20"/>
        </w:trPr>
        <w:tc>
          <w:tcPr>
            <w:tcW w:w="5000" w:type="pct"/>
            <w:gridSpan w:val="11"/>
            <w:vAlign w:val="center"/>
          </w:tcPr>
          <w:p w14:paraId="3A77D8FE" w14:textId="22EF4C4D" w:rsidR="00E525B4" w:rsidRPr="00FD2C4E" w:rsidRDefault="00E525B4" w:rsidP="00EF3737">
            <w:pPr>
              <w:rPr>
                <w:rFonts w:ascii="Times New Roman" w:hAnsi="Times New Roman" w:cs="Times New Roman"/>
                <w:sz w:val="20"/>
                <w:szCs w:val="20"/>
              </w:rPr>
            </w:pPr>
            <w:r w:rsidRPr="00FD2C4E">
              <w:rPr>
                <w:rFonts w:ascii="Times New Roman" w:hAnsi="Times New Roman" w:cs="Times New Roman"/>
                <w:sz w:val="20"/>
                <w:szCs w:val="20"/>
              </w:rPr>
              <w:t xml:space="preserve">Примечание: фактические показатели за 2019 г определены по форме №1-канализация, предоставленной </w:t>
            </w:r>
            <w:proofErr w:type="spellStart"/>
            <w:r w:rsidRPr="00FD2C4E">
              <w:rPr>
                <w:rFonts w:ascii="Times New Roman" w:hAnsi="Times New Roman" w:cs="Times New Roman"/>
                <w:sz w:val="20"/>
                <w:szCs w:val="20"/>
              </w:rPr>
              <w:t>Лянторским</w:t>
            </w:r>
            <w:proofErr w:type="spellEnd"/>
            <w:r w:rsidRPr="00FD2C4E">
              <w:rPr>
                <w:rFonts w:ascii="Times New Roman" w:hAnsi="Times New Roman" w:cs="Times New Roman"/>
                <w:sz w:val="20"/>
                <w:szCs w:val="20"/>
              </w:rPr>
              <w:t xml:space="preserve"> городским муниципальным унитарным предприятием "Управление тепловодоснабжения и водоотведения", остальные показатели определены расчетом</w:t>
            </w:r>
          </w:p>
        </w:tc>
      </w:tr>
    </w:tbl>
    <w:p w14:paraId="146CEC3B" w14:textId="16944484" w:rsidR="001B1226" w:rsidRPr="00FD2C4E" w:rsidRDefault="001B1226" w:rsidP="00130D7A">
      <w:pPr>
        <w:pStyle w:val="3"/>
        <w:rPr>
          <w:rFonts w:ascii="Times New Roman" w:hAnsi="Times New Roman" w:cs="Times New Roman"/>
        </w:rPr>
      </w:pPr>
      <w:bookmarkStart w:id="38" w:name="_Toc76719612"/>
      <w:r w:rsidRPr="00FD2C4E">
        <w:rPr>
          <w:rFonts w:ascii="Times New Roman" w:hAnsi="Times New Roman" w:cs="Times New Roman"/>
        </w:rPr>
        <w:t>Электроснабжение</w:t>
      </w:r>
      <w:bookmarkEnd w:id="38"/>
    </w:p>
    <w:p w14:paraId="20E4212F" w14:textId="1FE05200" w:rsidR="00457709" w:rsidRPr="00FD2C4E" w:rsidRDefault="00457709"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электроэнергию потребителями городского поселения Лянтор 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общественно-деловой застройки. Перспективные показатели электропотребления и электрической нагрузки приведены ниже (</w:t>
      </w:r>
      <w:r w:rsidR="000B4A74" w:rsidRPr="00FD2C4E">
        <w:rPr>
          <w:rFonts w:ascii="Times New Roman" w:hAnsi="Times New Roman" w:cs="Times New Roman"/>
        </w:rPr>
        <w:fldChar w:fldCharType="begin"/>
      </w:r>
      <w:r w:rsidR="000B4A74" w:rsidRPr="00FD2C4E">
        <w:rPr>
          <w:rFonts w:ascii="Times New Roman" w:hAnsi="Times New Roman" w:cs="Times New Roman"/>
        </w:rPr>
        <w:instrText xml:space="preserve"> REF _Ref57798280 \h </w:instrText>
      </w:r>
      <w:r w:rsidR="00006722" w:rsidRPr="00FD2C4E">
        <w:rPr>
          <w:rFonts w:ascii="Times New Roman" w:hAnsi="Times New Roman" w:cs="Times New Roman"/>
        </w:rPr>
        <w:instrText xml:space="preserve"> \* MERGEFORMAT </w:instrText>
      </w:r>
      <w:r w:rsidR="000B4A74" w:rsidRPr="00FD2C4E">
        <w:rPr>
          <w:rFonts w:ascii="Times New Roman" w:hAnsi="Times New Roman" w:cs="Times New Roman"/>
        </w:rPr>
      </w:r>
      <w:r w:rsidR="000B4A74"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16</w:t>
      </w:r>
      <w:r w:rsidR="000B4A74" w:rsidRPr="00FD2C4E">
        <w:rPr>
          <w:rFonts w:ascii="Times New Roman" w:hAnsi="Times New Roman" w:cs="Times New Roman"/>
        </w:rPr>
        <w:fldChar w:fldCharType="end"/>
      </w:r>
      <w:proofErr w:type="gramStart"/>
      <w:r w:rsidR="000B4A74" w:rsidRPr="00FD2C4E">
        <w:rPr>
          <w:rFonts w:ascii="Times New Roman" w:hAnsi="Times New Roman" w:cs="Times New Roman"/>
        </w:rPr>
        <w:t xml:space="preserve"> </w:t>
      </w:r>
      <w:proofErr w:type="gramEnd"/>
      <w:r w:rsidRPr="00FD2C4E">
        <w:rPr>
          <w:rFonts w:ascii="Times New Roman" w:hAnsi="Times New Roman" w:cs="Times New Roman"/>
        </w:rPr>
        <w:t xml:space="preserve">и </w:t>
      </w:r>
      <w:r w:rsidRPr="00FD2C4E">
        <w:rPr>
          <w:rFonts w:ascii="Times New Roman" w:hAnsi="Times New Roman" w:cs="Times New Roman"/>
        </w:rPr>
        <w:fldChar w:fldCharType="begin"/>
      </w:r>
      <w:r w:rsidRPr="00FD2C4E">
        <w:rPr>
          <w:rFonts w:ascii="Times New Roman" w:hAnsi="Times New Roman" w:cs="Times New Roman"/>
        </w:rPr>
        <w:instrText xml:space="preserve"> REF _Ref53070195 \h </w:instrText>
      </w:r>
      <w:r w:rsidR="00006722"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Таблица </w:t>
      </w:r>
      <w:r w:rsidR="00966B1D">
        <w:rPr>
          <w:rFonts w:ascii="Times New Roman" w:hAnsi="Times New Roman" w:cs="Times New Roman"/>
        </w:rPr>
        <w:t>17</w:t>
      </w:r>
      <w:r w:rsidRPr="00FD2C4E">
        <w:rPr>
          <w:rFonts w:ascii="Times New Roman" w:hAnsi="Times New Roman" w:cs="Times New Roman"/>
        </w:rPr>
        <w:fldChar w:fldCharType="end"/>
      </w:r>
      <w:r w:rsidRPr="00FD2C4E">
        <w:rPr>
          <w:rFonts w:ascii="Times New Roman" w:hAnsi="Times New Roman" w:cs="Times New Roman"/>
        </w:rPr>
        <w:t>).</w:t>
      </w:r>
      <w:r w:rsidR="004376A0" w:rsidRPr="00FD2C4E">
        <w:rPr>
          <w:rFonts w:ascii="Times New Roman" w:hAnsi="Times New Roman" w:cs="Times New Roman"/>
        </w:rPr>
        <w:t xml:space="preserve"> Перечень мероприятий приведен в приложении 4.</w:t>
      </w:r>
    </w:p>
    <w:p w14:paraId="6AD9CD75" w14:textId="4F518AD5" w:rsidR="00457709" w:rsidRPr="00FD2C4E" w:rsidRDefault="00457709" w:rsidP="00B061A0">
      <w:pPr>
        <w:pStyle w:val="af"/>
        <w:rPr>
          <w:rFonts w:ascii="Times New Roman" w:hAnsi="Times New Roman" w:cs="Times New Roman"/>
        </w:rPr>
      </w:pPr>
      <w:bookmarkStart w:id="39" w:name="_Ref57798280"/>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16</w:t>
      </w:r>
      <w:r w:rsidR="00B061A0" w:rsidRPr="00FD2C4E">
        <w:rPr>
          <w:rFonts w:ascii="Times New Roman" w:hAnsi="Times New Roman" w:cs="Times New Roman"/>
          <w:noProof/>
        </w:rPr>
        <w:fldChar w:fldCharType="end"/>
      </w:r>
      <w:bookmarkEnd w:id="39"/>
      <w:r w:rsidRPr="00FD2C4E">
        <w:rPr>
          <w:rFonts w:ascii="Times New Roman" w:hAnsi="Times New Roman" w:cs="Times New Roman"/>
        </w:rPr>
        <w:t xml:space="preserve"> – Перспективные показатели приростов электрической нагрузки городского поселения Лянтор</w:t>
      </w:r>
    </w:p>
    <w:tbl>
      <w:tblPr>
        <w:tblW w:w="5000" w:type="pct"/>
        <w:tblCellMar>
          <w:left w:w="28" w:type="dxa"/>
          <w:right w:w="28" w:type="dxa"/>
        </w:tblCellMar>
        <w:tblLook w:val="04A0" w:firstRow="1" w:lastRow="0" w:firstColumn="1" w:lastColumn="0" w:noHBand="0" w:noVBand="1"/>
      </w:tblPr>
      <w:tblGrid>
        <w:gridCol w:w="560"/>
        <w:gridCol w:w="2401"/>
        <w:gridCol w:w="993"/>
        <w:gridCol w:w="993"/>
        <w:gridCol w:w="993"/>
        <w:gridCol w:w="993"/>
        <w:gridCol w:w="993"/>
        <w:gridCol w:w="993"/>
        <w:gridCol w:w="993"/>
      </w:tblGrid>
      <w:tr w:rsidR="00B379D3" w:rsidRPr="00FD2C4E" w14:paraId="051BA2E5" w14:textId="77777777" w:rsidTr="00431758">
        <w:trPr>
          <w:trHeight w:val="20"/>
          <w:tblHeader/>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BE2FC" w14:textId="77777777" w:rsidR="00457709" w:rsidRPr="00FD2C4E" w:rsidRDefault="00457709"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bCs/>
                <w:sz w:val="20"/>
                <w:szCs w:val="20"/>
              </w:rPr>
              <w:t>№ п/п</w:t>
            </w:r>
          </w:p>
        </w:tc>
        <w:tc>
          <w:tcPr>
            <w:tcW w:w="1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FC387"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Потребители/год</w:t>
            </w:r>
          </w:p>
        </w:tc>
        <w:tc>
          <w:tcPr>
            <w:tcW w:w="35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6CCDA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Показатели прироста нагрузки, МВт</w:t>
            </w:r>
          </w:p>
        </w:tc>
      </w:tr>
      <w:tr w:rsidR="00B379D3" w:rsidRPr="00FD2C4E" w14:paraId="3057AE07" w14:textId="77777777" w:rsidTr="004F079A">
        <w:trPr>
          <w:trHeight w:val="20"/>
          <w:tblHeader/>
        </w:trPr>
        <w:tc>
          <w:tcPr>
            <w:tcW w:w="282" w:type="pct"/>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1044E963" w14:textId="77777777" w:rsidR="00457709" w:rsidRPr="00FD2C4E" w:rsidRDefault="00457709" w:rsidP="005009E2">
            <w:pPr>
              <w:spacing w:after="0" w:line="240" w:lineRule="auto"/>
              <w:jc w:val="center"/>
              <w:rPr>
                <w:rFonts w:ascii="Times New Roman" w:hAnsi="Times New Roman" w:cs="Times New Roman"/>
                <w:b/>
                <w:sz w:val="20"/>
                <w:szCs w:val="20"/>
              </w:rPr>
            </w:pPr>
          </w:p>
        </w:tc>
        <w:tc>
          <w:tcPr>
            <w:tcW w:w="1211" w:type="pct"/>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3EBA254D" w14:textId="77777777" w:rsidR="00457709" w:rsidRPr="00FD2C4E" w:rsidRDefault="00457709" w:rsidP="005009E2">
            <w:pPr>
              <w:spacing w:after="0" w:line="240" w:lineRule="auto"/>
              <w:jc w:val="center"/>
              <w:rPr>
                <w:rFonts w:ascii="Times New Roman" w:hAnsi="Times New Roman" w:cs="Times New Roman"/>
                <w:b/>
                <w:bCs/>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0635C681"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80CF9E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04DD3313"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4FD0CE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AE60D08"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168ECE71"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F927321"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r w:rsidR="00B379D3" w:rsidRPr="00FD2C4E" w14:paraId="61082A8E" w14:textId="77777777" w:rsidTr="004F079A">
        <w:trPr>
          <w:trHeight w:val="20"/>
        </w:trPr>
        <w:tc>
          <w:tcPr>
            <w:tcW w:w="282" w:type="pct"/>
            <w:tcBorders>
              <w:top w:val="nil"/>
              <w:left w:val="single" w:sz="4" w:space="0" w:color="auto"/>
              <w:bottom w:val="single" w:sz="4" w:space="0" w:color="auto"/>
              <w:right w:val="single" w:sz="4" w:space="0" w:color="auto"/>
            </w:tcBorders>
            <w:shd w:val="clear" w:color="auto" w:fill="auto"/>
            <w:vAlign w:val="center"/>
          </w:tcPr>
          <w:p w14:paraId="2EBC11E5" w14:textId="77777777"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w:t>
            </w:r>
          </w:p>
        </w:tc>
        <w:tc>
          <w:tcPr>
            <w:tcW w:w="1211" w:type="pct"/>
            <w:tcBorders>
              <w:top w:val="nil"/>
              <w:left w:val="nil"/>
              <w:bottom w:val="single" w:sz="4" w:space="0" w:color="auto"/>
              <w:right w:val="single" w:sz="4" w:space="0" w:color="auto"/>
            </w:tcBorders>
            <w:shd w:val="clear" w:color="auto" w:fill="auto"/>
            <w:vAlign w:val="center"/>
          </w:tcPr>
          <w:p w14:paraId="00073F62" w14:textId="77777777" w:rsidR="00424BD7" w:rsidRPr="00FD2C4E" w:rsidRDefault="00424BD7" w:rsidP="005009E2">
            <w:pPr>
              <w:spacing w:after="0" w:line="240" w:lineRule="auto"/>
              <w:rPr>
                <w:rFonts w:ascii="Times New Roman" w:hAnsi="Times New Roman" w:cs="Times New Roman"/>
                <w:b/>
                <w:bCs/>
                <w:sz w:val="20"/>
                <w:szCs w:val="20"/>
              </w:rPr>
            </w:pPr>
            <w:r w:rsidRPr="00FD2C4E">
              <w:rPr>
                <w:rFonts w:ascii="Times New Roman" w:hAnsi="Times New Roman" w:cs="Times New Roman"/>
                <w:b/>
                <w:bCs/>
                <w:sz w:val="20"/>
                <w:szCs w:val="20"/>
              </w:rPr>
              <w:t>Городское поселение всего</w:t>
            </w:r>
          </w:p>
        </w:tc>
        <w:tc>
          <w:tcPr>
            <w:tcW w:w="501" w:type="pct"/>
            <w:tcBorders>
              <w:top w:val="nil"/>
              <w:left w:val="nil"/>
              <w:bottom w:val="single" w:sz="4" w:space="0" w:color="auto"/>
              <w:right w:val="single" w:sz="4" w:space="0" w:color="auto"/>
            </w:tcBorders>
            <w:vAlign w:val="center"/>
          </w:tcPr>
          <w:p w14:paraId="31174721" w14:textId="4AA09B30"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25,55</w:t>
            </w:r>
          </w:p>
        </w:tc>
        <w:tc>
          <w:tcPr>
            <w:tcW w:w="501" w:type="pct"/>
            <w:tcBorders>
              <w:top w:val="nil"/>
              <w:left w:val="nil"/>
              <w:bottom w:val="single" w:sz="4" w:space="0" w:color="auto"/>
              <w:right w:val="single" w:sz="4" w:space="0" w:color="auto"/>
            </w:tcBorders>
            <w:vAlign w:val="center"/>
          </w:tcPr>
          <w:p w14:paraId="65107D20" w14:textId="39A431D0"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25,55</w:t>
            </w:r>
          </w:p>
        </w:tc>
        <w:tc>
          <w:tcPr>
            <w:tcW w:w="501" w:type="pct"/>
            <w:tcBorders>
              <w:top w:val="nil"/>
              <w:left w:val="nil"/>
              <w:bottom w:val="single" w:sz="4" w:space="0" w:color="auto"/>
              <w:right w:val="single" w:sz="4" w:space="0" w:color="auto"/>
            </w:tcBorders>
            <w:vAlign w:val="center"/>
          </w:tcPr>
          <w:p w14:paraId="449D2EAF" w14:textId="098866C5"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25,94</w:t>
            </w:r>
          </w:p>
        </w:tc>
        <w:tc>
          <w:tcPr>
            <w:tcW w:w="501" w:type="pct"/>
            <w:tcBorders>
              <w:top w:val="nil"/>
              <w:left w:val="nil"/>
              <w:bottom w:val="single" w:sz="4" w:space="0" w:color="auto"/>
              <w:right w:val="single" w:sz="4" w:space="0" w:color="auto"/>
            </w:tcBorders>
            <w:vAlign w:val="center"/>
          </w:tcPr>
          <w:p w14:paraId="5D14C54A" w14:textId="071EC439"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26,86</w:t>
            </w:r>
          </w:p>
        </w:tc>
        <w:tc>
          <w:tcPr>
            <w:tcW w:w="501" w:type="pct"/>
            <w:tcBorders>
              <w:top w:val="nil"/>
              <w:left w:val="nil"/>
              <w:bottom w:val="single" w:sz="4" w:space="0" w:color="auto"/>
              <w:right w:val="single" w:sz="4" w:space="0" w:color="auto"/>
            </w:tcBorders>
            <w:vAlign w:val="center"/>
          </w:tcPr>
          <w:p w14:paraId="00E1A04C" w14:textId="24737462"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27,52</w:t>
            </w:r>
          </w:p>
        </w:tc>
        <w:tc>
          <w:tcPr>
            <w:tcW w:w="501" w:type="pct"/>
            <w:tcBorders>
              <w:top w:val="nil"/>
              <w:left w:val="nil"/>
              <w:bottom w:val="single" w:sz="4" w:space="0" w:color="auto"/>
              <w:right w:val="single" w:sz="4" w:space="0" w:color="auto"/>
            </w:tcBorders>
            <w:vAlign w:val="center"/>
          </w:tcPr>
          <w:p w14:paraId="6ACF331D" w14:textId="36D0A17A" w:rsidR="00424BD7" w:rsidRPr="00FD2C4E" w:rsidRDefault="00DD513A" w:rsidP="005009E2">
            <w:pPr>
              <w:spacing w:after="0" w:line="240" w:lineRule="auto"/>
              <w:jc w:val="center"/>
              <w:rPr>
                <w:rFonts w:ascii="Times New Roman" w:hAnsi="Times New Roman" w:cs="Times New Roman"/>
                <w:b/>
                <w:bCs/>
                <w:sz w:val="20"/>
                <w:szCs w:val="20"/>
                <w:lang w:val="en-US"/>
              </w:rPr>
            </w:pPr>
            <w:r w:rsidRPr="00FD2C4E">
              <w:rPr>
                <w:rFonts w:ascii="Times New Roman" w:hAnsi="Times New Roman" w:cs="Times New Roman"/>
                <w:b/>
                <w:bCs/>
                <w:sz w:val="20"/>
                <w:szCs w:val="20"/>
                <w:lang w:val="en-US"/>
              </w:rPr>
              <w:t>28</w:t>
            </w:r>
            <w:r w:rsidRPr="00FD2C4E">
              <w:rPr>
                <w:rFonts w:ascii="Times New Roman" w:hAnsi="Times New Roman" w:cs="Times New Roman"/>
                <w:b/>
                <w:bCs/>
                <w:sz w:val="20"/>
                <w:szCs w:val="20"/>
              </w:rPr>
              <w:t>,</w:t>
            </w:r>
            <w:r w:rsidRPr="00FD2C4E">
              <w:rPr>
                <w:rFonts w:ascii="Times New Roman" w:hAnsi="Times New Roman" w:cs="Times New Roman"/>
                <w:b/>
                <w:bCs/>
                <w:sz w:val="20"/>
                <w:szCs w:val="20"/>
                <w:lang w:val="en-US"/>
              </w:rPr>
              <w:t>96</w:t>
            </w:r>
          </w:p>
        </w:tc>
        <w:tc>
          <w:tcPr>
            <w:tcW w:w="501" w:type="pct"/>
            <w:tcBorders>
              <w:top w:val="nil"/>
              <w:left w:val="nil"/>
              <w:bottom w:val="single" w:sz="4" w:space="0" w:color="auto"/>
              <w:right w:val="single" w:sz="4" w:space="0" w:color="auto"/>
            </w:tcBorders>
            <w:vAlign w:val="center"/>
          </w:tcPr>
          <w:p w14:paraId="29E8BF85" w14:textId="6AA30B0C"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41,54</w:t>
            </w:r>
          </w:p>
        </w:tc>
      </w:tr>
      <w:tr w:rsidR="00B379D3" w:rsidRPr="00FD2C4E" w14:paraId="35D43F11"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31674C5C" w14:textId="52B3BF72" w:rsidR="00457709" w:rsidRPr="00FD2C4E" w:rsidRDefault="00851F1C"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w:t>
            </w:r>
          </w:p>
        </w:tc>
        <w:tc>
          <w:tcPr>
            <w:tcW w:w="1211" w:type="pct"/>
            <w:tcBorders>
              <w:top w:val="nil"/>
              <w:left w:val="nil"/>
              <w:bottom w:val="single" w:sz="4" w:space="0" w:color="auto"/>
              <w:right w:val="single" w:sz="4" w:space="0" w:color="auto"/>
            </w:tcBorders>
            <w:shd w:val="clear" w:color="auto" w:fill="auto"/>
            <w:vAlign w:val="center"/>
          </w:tcPr>
          <w:p w14:paraId="62E926FB" w14:textId="77777777" w:rsidR="00457709" w:rsidRPr="00FD2C4E" w:rsidRDefault="0045770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Малоэтажная жилая застройка</w:t>
            </w:r>
          </w:p>
        </w:tc>
        <w:tc>
          <w:tcPr>
            <w:tcW w:w="501" w:type="pct"/>
            <w:tcBorders>
              <w:top w:val="nil"/>
              <w:left w:val="nil"/>
              <w:bottom w:val="single" w:sz="4" w:space="0" w:color="auto"/>
              <w:right w:val="single" w:sz="4" w:space="0" w:color="auto"/>
            </w:tcBorders>
            <w:vAlign w:val="center"/>
          </w:tcPr>
          <w:p w14:paraId="258968EA" w14:textId="191A28EC"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36</w:t>
            </w:r>
          </w:p>
        </w:tc>
        <w:tc>
          <w:tcPr>
            <w:tcW w:w="501" w:type="pct"/>
            <w:tcBorders>
              <w:top w:val="nil"/>
              <w:left w:val="nil"/>
              <w:bottom w:val="single" w:sz="4" w:space="0" w:color="auto"/>
              <w:right w:val="single" w:sz="4" w:space="0" w:color="auto"/>
            </w:tcBorders>
            <w:vAlign w:val="center"/>
          </w:tcPr>
          <w:p w14:paraId="238AAAE8" w14:textId="3B01434D"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36</w:t>
            </w:r>
          </w:p>
        </w:tc>
        <w:tc>
          <w:tcPr>
            <w:tcW w:w="501" w:type="pct"/>
            <w:tcBorders>
              <w:top w:val="nil"/>
              <w:left w:val="nil"/>
              <w:bottom w:val="single" w:sz="4" w:space="0" w:color="auto"/>
              <w:right w:val="single" w:sz="4" w:space="0" w:color="auto"/>
            </w:tcBorders>
            <w:vAlign w:val="center"/>
          </w:tcPr>
          <w:p w14:paraId="19CB4E37" w14:textId="02542B3C"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24</w:t>
            </w:r>
          </w:p>
        </w:tc>
        <w:tc>
          <w:tcPr>
            <w:tcW w:w="501" w:type="pct"/>
            <w:tcBorders>
              <w:top w:val="nil"/>
              <w:left w:val="nil"/>
              <w:bottom w:val="single" w:sz="4" w:space="0" w:color="auto"/>
              <w:right w:val="single" w:sz="4" w:space="0" w:color="auto"/>
            </w:tcBorders>
            <w:vAlign w:val="center"/>
          </w:tcPr>
          <w:p w14:paraId="278455D8" w14:textId="499AB5BE"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42</w:t>
            </w:r>
          </w:p>
        </w:tc>
        <w:tc>
          <w:tcPr>
            <w:tcW w:w="501" w:type="pct"/>
            <w:tcBorders>
              <w:top w:val="nil"/>
              <w:left w:val="nil"/>
              <w:bottom w:val="single" w:sz="4" w:space="0" w:color="auto"/>
              <w:right w:val="single" w:sz="4" w:space="0" w:color="auto"/>
            </w:tcBorders>
            <w:vAlign w:val="center"/>
          </w:tcPr>
          <w:p w14:paraId="1ADE0C59" w14:textId="3BF19C59"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,9</w:t>
            </w:r>
          </w:p>
        </w:tc>
        <w:tc>
          <w:tcPr>
            <w:tcW w:w="501" w:type="pct"/>
            <w:tcBorders>
              <w:top w:val="nil"/>
              <w:left w:val="nil"/>
              <w:bottom w:val="single" w:sz="4" w:space="0" w:color="auto"/>
              <w:right w:val="single" w:sz="4" w:space="0" w:color="auto"/>
            </w:tcBorders>
            <w:vAlign w:val="center"/>
          </w:tcPr>
          <w:p w14:paraId="538C73BE" w14:textId="4B36F0EF"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26</w:t>
            </w:r>
          </w:p>
        </w:tc>
        <w:tc>
          <w:tcPr>
            <w:tcW w:w="501" w:type="pct"/>
            <w:tcBorders>
              <w:top w:val="nil"/>
              <w:left w:val="nil"/>
              <w:bottom w:val="single" w:sz="4" w:space="0" w:color="auto"/>
              <w:right w:val="single" w:sz="4" w:space="0" w:color="auto"/>
            </w:tcBorders>
            <w:vAlign w:val="center"/>
          </w:tcPr>
          <w:p w14:paraId="4E412FD1" w14:textId="158A6733"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48</w:t>
            </w:r>
          </w:p>
        </w:tc>
      </w:tr>
      <w:tr w:rsidR="00B379D3" w:rsidRPr="00FD2C4E" w14:paraId="65727940"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2A84365C" w14:textId="09104ABF" w:rsidR="00C655E0" w:rsidRPr="00FD2C4E" w:rsidRDefault="00C655E0"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lastRenderedPageBreak/>
              <w:t>3</w:t>
            </w:r>
          </w:p>
        </w:tc>
        <w:tc>
          <w:tcPr>
            <w:tcW w:w="1211" w:type="pct"/>
            <w:tcBorders>
              <w:top w:val="nil"/>
              <w:left w:val="nil"/>
              <w:bottom w:val="single" w:sz="4" w:space="0" w:color="auto"/>
              <w:right w:val="single" w:sz="4" w:space="0" w:color="auto"/>
            </w:tcBorders>
            <w:shd w:val="clear" w:color="auto" w:fill="auto"/>
            <w:vAlign w:val="center"/>
          </w:tcPr>
          <w:p w14:paraId="2D263054" w14:textId="77777777" w:rsidR="00C655E0" w:rsidRPr="00FD2C4E" w:rsidRDefault="00C655E0" w:rsidP="005009E2">
            <w:pPr>
              <w:spacing w:after="0" w:line="240" w:lineRule="auto"/>
              <w:rPr>
                <w:rFonts w:ascii="Times New Roman" w:hAnsi="Times New Roman" w:cs="Times New Roman"/>
                <w:sz w:val="20"/>
                <w:szCs w:val="20"/>
              </w:rPr>
            </w:pPr>
            <w:proofErr w:type="spellStart"/>
            <w:r w:rsidRPr="00FD2C4E">
              <w:rPr>
                <w:rFonts w:ascii="Times New Roman" w:hAnsi="Times New Roman" w:cs="Times New Roman"/>
                <w:sz w:val="20"/>
                <w:szCs w:val="20"/>
              </w:rPr>
              <w:t>Среднеэтажная</w:t>
            </w:r>
            <w:proofErr w:type="spellEnd"/>
            <w:r w:rsidRPr="00FD2C4E">
              <w:rPr>
                <w:rFonts w:ascii="Times New Roman" w:hAnsi="Times New Roman" w:cs="Times New Roman"/>
                <w:sz w:val="20"/>
                <w:szCs w:val="20"/>
              </w:rPr>
              <w:t xml:space="preserve"> жилая застройка</w:t>
            </w:r>
          </w:p>
        </w:tc>
        <w:tc>
          <w:tcPr>
            <w:tcW w:w="501" w:type="pct"/>
            <w:tcBorders>
              <w:top w:val="nil"/>
              <w:left w:val="nil"/>
              <w:bottom w:val="single" w:sz="4" w:space="0" w:color="auto"/>
              <w:right w:val="single" w:sz="4" w:space="0" w:color="auto"/>
            </w:tcBorders>
            <w:vAlign w:val="center"/>
          </w:tcPr>
          <w:p w14:paraId="2D18D63E" w14:textId="28EBFEE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8,26</w:t>
            </w:r>
          </w:p>
        </w:tc>
        <w:tc>
          <w:tcPr>
            <w:tcW w:w="501" w:type="pct"/>
            <w:tcBorders>
              <w:top w:val="nil"/>
              <w:left w:val="nil"/>
              <w:bottom w:val="single" w:sz="4" w:space="0" w:color="auto"/>
              <w:right w:val="single" w:sz="4" w:space="0" w:color="auto"/>
            </w:tcBorders>
            <w:vAlign w:val="center"/>
          </w:tcPr>
          <w:p w14:paraId="2CDFC631" w14:textId="015433C2"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8,26</w:t>
            </w:r>
          </w:p>
        </w:tc>
        <w:tc>
          <w:tcPr>
            <w:tcW w:w="501" w:type="pct"/>
            <w:tcBorders>
              <w:top w:val="nil"/>
              <w:left w:val="nil"/>
              <w:bottom w:val="single" w:sz="4" w:space="0" w:color="auto"/>
              <w:right w:val="single" w:sz="4" w:space="0" w:color="auto"/>
            </w:tcBorders>
            <w:vAlign w:val="center"/>
          </w:tcPr>
          <w:p w14:paraId="1FC30C16" w14:textId="07038780"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8,04</w:t>
            </w:r>
          </w:p>
        </w:tc>
        <w:tc>
          <w:tcPr>
            <w:tcW w:w="501" w:type="pct"/>
            <w:tcBorders>
              <w:top w:val="nil"/>
              <w:left w:val="nil"/>
              <w:bottom w:val="single" w:sz="4" w:space="0" w:color="auto"/>
              <w:right w:val="single" w:sz="4" w:space="0" w:color="auto"/>
            </w:tcBorders>
            <w:vAlign w:val="center"/>
          </w:tcPr>
          <w:p w14:paraId="18B36A02" w14:textId="0DEA807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8,62</w:t>
            </w:r>
          </w:p>
        </w:tc>
        <w:tc>
          <w:tcPr>
            <w:tcW w:w="501" w:type="pct"/>
            <w:tcBorders>
              <w:top w:val="nil"/>
              <w:left w:val="nil"/>
              <w:bottom w:val="single" w:sz="4" w:space="0" w:color="auto"/>
              <w:right w:val="single" w:sz="4" w:space="0" w:color="auto"/>
            </w:tcBorders>
            <w:vAlign w:val="center"/>
          </w:tcPr>
          <w:p w14:paraId="35F6832D" w14:textId="3ED4FC4A"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8,8</w:t>
            </w:r>
          </w:p>
        </w:tc>
        <w:tc>
          <w:tcPr>
            <w:tcW w:w="501" w:type="pct"/>
            <w:tcBorders>
              <w:top w:val="nil"/>
              <w:left w:val="nil"/>
              <w:bottom w:val="single" w:sz="4" w:space="0" w:color="auto"/>
              <w:right w:val="single" w:sz="4" w:space="0" w:color="auto"/>
            </w:tcBorders>
            <w:vAlign w:val="center"/>
          </w:tcPr>
          <w:p w14:paraId="4D1334E1" w14:textId="217BB5A0"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w:t>
            </w:r>
          </w:p>
        </w:tc>
        <w:tc>
          <w:tcPr>
            <w:tcW w:w="501" w:type="pct"/>
            <w:tcBorders>
              <w:top w:val="nil"/>
              <w:left w:val="nil"/>
              <w:bottom w:val="single" w:sz="4" w:space="0" w:color="auto"/>
              <w:right w:val="single" w:sz="4" w:space="0" w:color="auto"/>
            </w:tcBorders>
            <w:vAlign w:val="center"/>
          </w:tcPr>
          <w:p w14:paraId="74E08C47" w14:textId="1C8AC58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14,24</w:t>
            </w:r>
          </w:p>
        </w:tc>
      </w:tr>
      <w:tr w:rsidR="00B379D3" w:rsidRPr="00FD2C4E" w14:paraId="5D1BDF3C"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73A27705" w14:textId="789A537E" w:rsidR="00C655E0" w:rsidRPr="00FD2C4E" w:rsidRDefault="00C655E0"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w:t>
            </w:r>
          </w:p>
        </w:tc>
        <w:tc>
          <w:tcPr>
            <w:tcW w:w="1211" w:type="pct"/>
            <w:tcBorders>
              <w:top w:val="nil"/>
              <w:left w:val="nil"/>
              <w:bottom w:val="single" w:sz="4" w:space="0" w:color="auto"/>
              <w:right w:val="single" w:sz="4" w:space="0" w:color="auto"/>
            </w:tcBorders>
            <w:shd w:val="clear" w:color="auto" w:fill="auto"/>
            <w:vAlign w:val="center"/>
          </w:tcPr>
          <w:p w14:paraId="3ABCF4CD" w14:textId="77777777" w:rsidR="00C655E0" w:rsidRPr="00FD2C4E" w:rsidRDefault="00C655E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Многоэтажная жилая застройка</w:t>
            </w:r>
          </w:p>
        </w:tc>
        <w:tc>
          <w:tcPr>
            <w:tcW w:w="501" w:type="pct"/>
            <w:tcBorders>
              <w:top w:val="nil"/>
              <w:left w:val="nil"/>
              <w:bottom w:val="single" w:sz="4" w:space="0" w:color="auto"/>
              <w:right w:val="single" w:sz="4" w:space="0" w:color="auto"/>
            </w:tcBorders>
            <w:vAlign w:val="center"/>
          </w:tcPr>
          <w:p w14:paraId="7E082B38" w14:textId="17C08CCC"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3,58</w:t>
            </w:r>
          </w:p>
        </w:tc>
        <w:tc>
          <w:tcPr>
            <w:tcW w:w="501" w:type="pct"/>
            <w:tcBorders>
              <w:top w:val="nil"/>
              <w:left w:val="nil"/>
              <w:bottom w:val="single" w:sz="4" w:space="0" w:color="auto"/>
              <w:right w:val="single" w:sz="4" w:space="0" w:color="auto"/>
            </w:tcBorders>
            <w:vAlign w:val="center"/>
          </w:tcPr>
          <w:p w14:paraId="1A6EFFE1" w14:textId="5BD0E138"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3,58</w:t>
            </w:r>
          </w:p>
        </w:tc>
        <w:tc>
          <w:tcPr>
            <w:tcW w:w="501" w:type="pct"/>
            <w:tcBorders>
              <w:top w:val="nil"/>
              <w:left w:val="nil"/>
              <w:bottom w:val="single" w:sz="4" w:space="0" w:color="auto"/>
              <w:right w:val="single" w:sz="4" w:space="0" w:color="auto"/>
            </w:tcBorders>
            <w:vAlign w:val="center"/>
          </w:tcPr>
          <w:p w14:paraId="2F5B0A05" w14:textId="0B3582E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4,37</w:t>
            </w:r>
          </w:p>
        </w:tc>
        <w:tc>
          <w:tcPr>
            <w:tcW w:w="501" w:type="pct"/>
            <w:tcBorders>
              <w:top w:val="nil"/>
              <w:left w:val="nil"/>
              <w:bottom w:val="single" w:sz="4" w:space="0" w:color="auto"/>
              <w:right w:val="single" w:sz="4" w:space="0" w:color="auto"/>
            </w:tcBorders>
            <w:vAlign w:val="center"/>
          </w:tcPr>
          <w:p w14:paraId="529C2CE5" w14:textId="2745FBC6"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4,37</w:t>
            </w:r>
          </w:p>
        </w:tc>
        <w:tc>
          <w:tcPr>
            <w:tcW w:w="501" w:type="pct"/>
            <w:tcBorders>
              <w:top w:val="nil"/>
              <w:left w:val="nil"/>
              <w:bottom w:val="single" w:sz="4" w:space="0" w:color="auto"/>
              <w:right w:val="single" w:sz="4" w:space="0" w:color="auto"/>
            </w:tcBorders>
            <w:vAlign w:val="center"/>
          </w:tcPr>
          <w:p w14:paraId="4C73272E" w14:textId="5ACA631B"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4,37</w:t>
            </w:r>
          </w:p>
        </w:tc>
        <w:tc>
          <w:tcPr>
            <w:tcW w:w="501" w:type="pct"/>
            <w:tcBorders>
              <w:top w:val="nil"/>
              <w:left w:val="nil"/>
              <w:bottom w:val="single" w:sz="4" w:space="0" w:color="auto"/>
              <w:right w:val="single" w:sz="4" w:space="0" w:color="auto"/>
            </w:tcBorders>
            <w:vAlign w:val="center"/>
          </w:tcPr>
          <w:p w14:paraId="78B2EF51" w14:textId="0C7CF3CD"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4,97</w:t>
            </w:r>
          </w:p>
        </w:tc>
        <w:tc>
          <w:tcPr>
            <w:tcW w:w="501" w:type="pct"/>
            <w:tcBorders>
              <w:top w:val="nil"/>
              <w:left w:val="nil"/>
              <w:bottom w:val="single" w:sz="4" w:space="0" w:color="auto"/>
              <w:right w:val="single" w:sz="4" w:space="0" w:color="auto"/>
            </w:tcBorders>
            <w:vAlign w:val="center"/>
          </w:tcPr>
          <w:p w14:paraId="0393EDF1" w14:textId="5594F298"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5,85</w:t>
            </w:r>
          </w:p>
        </w:tc>
      </w:tr>
      <w:tr w:rsidR="00B379D3" w:rsidRPr="00FD2C4E" w14:paraId="7480DBD2"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114FF2D7" w14:textId="3EC48ED0" w:rsidR="00C655E0" w:rsidRPr="00FD2C4E" w:rsidRDefault="00C655E0"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5</w:t>
            </w:r>
          </w:p>
        </w:tc>
        <w:tc>
          <w:tcPr>
            <w:tcW w:w="1211" w:type="pct"/>
            <w:tcBorders>
              <w:top w:val="nil"/>
              <w:left w:val="nil"/>
              <w:bottom w:val="single" w:sz="4" w:space="0" w:color="auto"/>
              <w:right w:val="single" w:sz="4" w:space="0" w:color="auto"/>
            </w:tcBorders>
            <w:shd w:val="clear" w:color="auto" w:fill="auto"/>
            <w:vAlign w:val="center"/>
          </w:tcPr>
          <w:p w14:paraId="4323E71D" w14:textId="77777777" w:rsidR="00C655E0" w:rsidRPr="00FD2C4E" w:rsidRDefault="00C655E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Общественные здания </w:t>
            </w:r>
          </w:p>
        </w:tc>
        <w:tc>
          <w:tcPr>
            <w:tcW w:w="501" w:type="pct"/>
            <w:tcBorders>
              <w:top w:val="nil"/>
              <w:left w:val="nil"/>
              <w:bottom w:val="single" w:sz="4" w:space="0" w:color="auto"/>
              <w:right w:val="single" w:sz="4" w:space="0" w:color="auto"/>
            </w:tcBorders>
            <w:vAlign w:val="center"/>
          </w:tcPr>
          <w:p w14:paraId="5366288A" w14:textId="13AEB059"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6,35</w:t>
            </w:r>
          </w:p>
        </w:tc>
        <w:tc>
          <w:tcPr>
            <w:tcW w:w="501" w:type="pct"/>
            <w:tcBorders>
              <w:top w:val="nil"/>
              <w:left w:val="nil"/>
              <w:bottom w:val="single" w:sz="4" w:space="0" w:color="auto"/>
              <w:right w:val="single" w:sz="4" w:space="0" w:color="auto"/>
            </w:tcBorders>
            <w:vAlign w:val="center"/>
          </w:tcPr>
          <w:p w14:paraId="112E0A48" w14:textId="167B664A"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6,35</w:t>
            </w:r>
          </w:p>
        </w:tc>
        <w:tc>
          <w:tcPr>
            <w:tcW w:w="501" w:type="pct"/>
            <w:tcBorders>
              <w:top w:val="nil"/>
              <w:left w:val="nil"/>
              <w:bottom w:val="single" w:sz="4" w:space="0" w:color="auto"/>
              <w:right w:val="single" w:sz="4" w:space="0" w:color="auto"/>
            </w:tcBorders>
            <w:vAlign w:val="center"/>
          </w:tcPr>
          <w:p w14:paraId="2E4D1EF6" w14:textId="3B836FF3"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6,29</w:t>
            </w:r>
          </w:p>
        </w:tc>
        <w:tc>
          <w:tcPr>
            <w:tcW w:w="501" w:type="pct"/>
            <w:tcBorders>
              <w:top w:val="nil"/>
              <w:left w:val="nil"/>
              <w:bottom w:val="single" w:sz="4" w:space="0" w:color="auto"/>
              <w:right w:val="single" w:sz="4" w:space="0" w:color="auto"/>
            </w:tcBorders>
            <w:vAlign w:val="center"/>
          </w:tcPr>
          <w:p w14:paraId="5FA97CB0" w14:textId="60343BAF"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6,45</w:t>
            </w:r>
          </w:p>
        </w:tc>
        <w:tc>
          <w:tcPr>
            <w:tcW w:w="501" w:type="pct"/>
            <w:tcBorders>
              <w:top w:val="nil"/>
              <w:left w:val="nil"/>
              <w:bottom w:val="single" w:sz="4" w:space="0" w:color="auto"/>
              <w:right w:val="single" w:sz="4" w:space="0" w:color="auto"/>
            </w:tcBorders>
            <w:vAlign w:val="center"/>
          </w:tcPr>
          <w:p w14:paraId="0421440F" w14:textId="7B9FE5D4"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6,45</w:t>
            </w:r>
          </w:p>
        </w:tc>
        <w:tc>
          <w:tcPr>
            <w:tcW w:w="501" w:type="pct"/>
            <w:tcBorders>
              <w:top w:val="nil"/>
              <w:left w:val="nil"/>
              <w:bottom w:val="single" w:sz="4" w:space="0" w:color="auto"/>
              <w:right w:val="single" w:sz="4" w:space="0" w:color="auto"/>
            </w:tcBorders>
            <w:vAlign w:val="center"/>
          </w:tcPr>
          <w:p w14:paraId="0B3C97F1" w14:textId="18ABB14F" w:rsidR="00C655E0" w:rsidRPr="00FD2C4E" w:rsidRDefault="00D8106A" w:rsidP="00D8106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6,58</w:t>
            </w:r>
          </w:p>
        </w:tc>
        <w:tc>
          <w:tcPr>
            <w:tcW w:w="501" w:type="pct"/>
            <w:tcBorders>
              <w:top w:val="nil"/>
              <w:left w:val="nil"/>
              <w:bottom w:val="single" w:sz="4" w:space="0" w:color="auto"/>
              <w:right w:val="single" w:sz="4" w:space="0" w:color="auto"/>
            </w:tcBorders>
            <w:vAlign w:val="center"/>
          </w:tcPr>
          <w:p w14:paraId="2E9DBDA3" w14:textId="3EA5215F"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9,97</w:t>
            </w:r>
          </w:p>
        </w:tc>
      </w:tr>
    </w:tbl>
    <w:p w14:paraId="0E7DFDAE" w14:textId="77777777" w:rsidR="00457709" w:rsidRPr="00FD2C4E" w:rsidRDefault="00457709" w:rsidP="00B061A0">
      <w:pPr>
        <w:pStyle w:val="a7"/>
        <w:rPr>
          <w:rFonts w:ascii="Times New Roman" w:hAnsi="Times New Roman" w:cs="Times New Roman"/>
          <w:b/>
          <w:sz w:val="20"/>
        </w:rPr>
      </w:pPr>
      <w:r w:rsidRPr="00FD2C4E">
        <w:rPr>
          <w:rFonts w:ascii="Times New Roman" w:hAnsi="Times New Roman" w:cs="Times New Roman"/>
          <w:sz w:val="20"/>
        </w:rPr>
        <w:t>Примечание - * показатели приведены на основе фактических данных на конец периода (при наличии соответствующей информации) или определены оценочным путем (в случае ее отсутствия)</w:t>
      </w:r>
    </w:p>
    <w:p w14:paraId="1279AF64" w14:textId="7C1B4A9D" w:rsidR="00457709" w:rsidRPr="00FD2C4E" w:rsidRDefault="00457709" w:rsidP="00B061A0">
      <w:pPr>
        <w:pStyle w:val="af"/>
        <w:rPr>
          <w:rFonts w:ascii="Times New Roman" w:hAnsi="Times New Roman" w:cs="Times New Roman"/>
        </w:rPr>
      </w:pPr>
      <w:bookmarkStart w:id="40" w:name="_Ref53070195"/>
      <w:r w:rsidRPr="00FD2C4E">
        <w:rPr>
          <w:rFonts w:ascii="Times New Roman" w:hAnsi="Times New Roman" w:cs="Times New Roman"/>
        </w:rPr>
        <w:t>Таблица</w:t>
      </w:r>
      <w:r w:rsidR="00B061A0" w:rsidRPr="00FD2C4E">
        <w:rPr>
          <w:rFonts w:ascii="Times New Roman" w:hAnsi="Times New Roman" w:cs="Times New Roman"/>
        </w:rPr>
        <w:t>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17</w:t>
      </w:r>
      <w:r w:rsidR="00B061A0" w:rsidRPr="00FD2C4E">
        <w:rPr>
          <w:rFonts w:ascii="Times New Roman" w:hAnsi="Times New Roman" w:cs="Times New Roman"/>
          <w:noProof/>
        </w:rPr>
        <w:fldChar w:fldCharType="end"/>
      </w:r>
      <w:bookmarkEnd w:id="40"/>
      <w:r w:rsidRPr="00FD2C4E">
        <w:rPr>
          <w:rFonts w:ascii="Times New Roman" w:hAnsi="Times New Roman" w:cs="Times New Roman"/>
        </w:rPr>
        <w:t xml:space="preserve"> – Перспективные показатели электропотребления городского поселения Лянтор</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8"/>
        <w:gridCol w:w="2399"/>
        <w:gridCol w:w="985"/>
        <w:gridCol w:w="985"/>
        <w:gridCol w:w="985"/>
        <w:gridCol w:w="985"/>
        <w:gridCol w:w="985"/>
        <w:gridCol w:w="985"/>
        <w:gridCol w:w="991"/>
      </w:tblGrid>
      <w:tr w:rsidR="00B379D3" w:rsidRPr="00FD2C4E" w14:paraId="5ED92FE8" w14:textId="77777777" w:rsidTr="004F079A">
        <w:trPr>
          <w:trHeight w:val="20"/>
          <w:tblHeader/>
        </w:trPr>
        <w:tc>
          <w:tcPr>
            <w:tcW w:w="298" w:type="pct"/>
            <w:vMerge w:val="restart"/>
            <w:shd w:val="clear" w:color="auto" w:fill="auto"/>
            <w:vAlign w:val="center"/>
            <w:hideMark/>
          </w:tcPr>
          <w:p w14:paraId="614A4520"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 п/п</w:t>
            </w:r>
          </w:p>
        </w:tc>
        <w:tc>
          <w:tcPr>
            <w:tcW w:w="1213" w:type="pct"/>
            <w:vMerge w:val="restart"/>
            <w:shd w:val="clear" w:color="auto" w:fill="auto"/>
            <w:vAlign w:val="center"/>
            <w:hideMark/>
          </w:tcPr>
          <w:p w14:paraId="794AC67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Потребители/год</w:t>
            </w:r>
          </w:p>
        </w:tc>
        <w:tc>
          <w:tcPr>
            <w:tcW w:w="3489" w:type="pct"/>
            <w:gridSpan w:val="7"/>
            <w:shd w:val="clear" w:color="auto" w:fill="auto"/>
            <w:vAlign w:val="center"/>
          </w:tcPr>
          <w:p w14:paraId="44ADE93A" w14:textId="77777777"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
                <w:bCs/>
                <w:sz w:val="20"/>
                <w:szCs w:val="20"/>
              </w:rPr>
              <w:t>Показатели электропотребления, млн кВт*ч/год</w:t>
            </w:r>
          </w:p>
        </w:tc>
      </w:tr>
      <w:tr w:rsidR="00B379D3" w:rsidRPr="00FD2C4E" w14:paraId="6D8CFC45" w14:textId="77777777" w:rsidTr="004F079A">
        <w:trPr>
          <w:trHeight w:val="20"/>
          <w:tblHeader/>
        </w:trPr>
        <w:tc>
          <w:tcPr>
            <w:tcW w:w="298" w:type="pct"/>
            <w:vMerge/>
            <w:shd w:val="clear" w:color="auto" w:fill="auto"/>
            <w:vAlign w:val="center"/>
            <w:hideMark/>
          </w:tcPr>
          <w:p w14:paraId="4D0FCF51" w14:textId="77777777" w:rsidR="00457709" w:rsidRPr="00FD2C4E" w:rsidRDefault="00457709" w:rsidP="005009E2">
            <w:pPr>
              <w:spacing w:after="0" w:line="240" w:lineRule="auto"/>
              <w:jc w:val="center"/>
              <w:rPr>
                <w:rFonts w:ascii="Times New Roman" w:hAnsi="Times New Roman" w:cs="Times New Roman"/>
                <w:b/>
                <w:sz w:val="20"/>
                <w:szCs w:val="20"/>
              </w:rPr>
            </w:pPr>
          </w:p>
        </w:tc>
        <w:tc>
          <w:tcPr>
            <w:tcW w:w="1213" w:type="pct"/>
            <w:vMerge/>
            <w:shd w:val="clear" w:color="auto" w:fill="auto"/>
            <w:vAlign w:val="center"/>
            <w:hideMark/>
          </w:tcPr>
          <w:p w14:paraId="72912FD0" w14:textId="77777777" w:rsidR="00457709" w:rsidRPr="00FD2C4E" w:rsidRDefault="00457709" w:rsidP="005009E2">
            <w:pPr>
              <w:spacing w:after="0" w:line="240" w:lineRule="auto"/>
              <w:jc w:val="center"/>
              <w:rPr>
                <w:rFonts w:ascii="Times New Roman" w:hAnsi="Times New Roman" w:cs="Times New Roman"/>
                <w:b/>
                <w:sz w:val="20"/>
                <w:szCs w:val="20"/>
              </w:rPr>
            </w:pPr>
          </w:p>
        </w:tc>
        <w:tc>
          <w:tcPr>
            <w:tcW w:w="498" w:type="pct"/>
            <w:shd w:val="clear" w:color="auto" w:fill="auto"/>
            <w:vAlign w:val="center"/>
          </w:tcPr>
          <w:p w14:paraId="46E43327"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498" w:type="pct"/>
            <w:shd w:val="clear" w:color="auto" w:fill="auto"/>
            <w:vAlign w:val="center"/>
          </w:tcPr>
          <w:p w14:paraId="3B8B2AEC"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498" w:type="pct"/>
            <w:shd w:val="clear" w:color="auto" w:fill="auto"/>
            <w:vAlign w:val="center"/>
          </w:tcPr>
          <w:p w14:paraId="64FA6BB6"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498" w:type="pct"/>
            <w:shd w:val="clear" w:color="auto" w:fill="auto"/>
            <w:vAlign w:val="center"/>
          </w:tcPr>
          <w:p w14:paraId="760305F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498" w:type="pct"/>
            <w:shd w:val="clear" w:color="auto" w:fill="auto"/>
            <w:vAlign w:val="center"/>
          </w:tcPr>
          <w:p w14:paraId="6D0A0284"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498" w:type="pct"/>
            <w:shd w:val="clear" w:color="auto" w:fill="auto"/>
            <w:vAlign w:val="center"/>
          </w:tcPr>
          <w:p w14:paraId="340F7DF6"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499" w:type="pct"/>
            <w:shd w:val="clear" w:color="auto" w:fill="auto"/>
            <w:vAlign w:val="center"/>
          </w:tcPr>
          <w:p w14:paraId="51601185"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r w:rsidR="00B379D3" w:rsidRPr="00FD2C4E" w14:paraId="67A00DD3" w14:textId="77777777" w:rsidTr="004F079A">
        <w:trPr>
          <w:trHeight w:val="20"/>
        </w:trPr>
        <w:tc>
          <w:tcPr>
            <w:tcW w:w="298" w:type="pct"/>
            <w:shd w:val="clear" w:color="auto" w:fill="auto"/>
            <w:vAlign w:val="center"/>
          </w:tcPr>
          <w:p w14:paraId="54B6E4EB" w14:textId="77777777" w:rsidR="00457709" w:rsidRPr="00FD2C4E" w:rsidRDefault="00457709"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1213" w:type="pct"/>
            <w:shd w:val="clear" w:color="auto" w:fill="auto"/>
            <w:vAlign w:val="center"/>
          </w:tcPr>
          <w:p w14:paraId="0778DCF9" w14:textId="77777777" w:rsidR="00457709" w:rsidRPr="00FD2C4E" w:rsidRDefault="00457709" w:rsidP="005009E2">
            <w:pPr>
              <w:spacing w:after="0" w:line="240" w:lineRule="auto"/>
              <w:rPr>
                <w:rFonts w:ascii="Times New Roman" w:hAnsi="Times New Roman" w:cs="Times New Roman"/>
                <w:b/>
                <w:sz w:val="20"/>
                <w:szCs w:val="20"/>
              </w:rPr>
            </w:pPr>
            <w:r w:rsidRPr="00FD2C4E">
              <w:rPr>
                <w:rFonts w:ascii="Times New Roman" w:hAnsi="Times New Roman" w:cs="Times New Roman"/>
                <w:b/>
                <w:bCs/>
                <w:sz w:val="20"/>
                <w:szCs w:val="20"/>
              </w:rPr>
              <w:t>Городское поселение всего</w:t>
            </w:r>
          </w:p>
        </w:tc>
        <w:tc>
          <w:tcPr>
            <w:tcW w:w="498" w:type="pct"/>
            <w:shd w:val="clear" w:color="auto" w:fill="auto"/>
            <w:vAlign w:val="center"/>
          </w:tcPr>
          <w:p w14:paraId="42C1E884" w14:textId="7C47B5A9" w:rsidR="00457709" w:rsidRPr="00FD2C4E" w:rsidRDefault="00953A3F"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71,38</w:t>
            </w:r>
          </w:p>
        </w:tc>
        <w:tc>
          <w:tcPr>
            <w:tcW w:w="498" w:type="pct"/>
            <w:shd w:val="clear" w:color="auto" w:fill="auto"/>
            <w:vAlign w:val="center"/>
          </w:tcPr>
          <w:p w14:paraId="2401E24D" w14:textId="40E3F08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73,11</w:t>
            </w:r>
          </w:p>
        </w:tc>
        <w:tc>
          <w:tcPr>
            <w:tcW w:w="498" w:type="pct"/>
            <w:shd w:val="clear" w:color="auto" w:fill="auto"/>
            <w:vAlign w:val="center"/>
          </w:tcPr>
          <w:p w14:paraId="77536F59" w14:textId="28587A89"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73,98</w:t>
            </w:r>
          </w:p>
        </w:tc>
        <w:tc>
          <w:tcPr>
            <w:tcW w:w="498" w:type="pct"/>
            <w:shd w:val="clear" w:color="auto" w:fill="auto"/>
            <w:vAlign w:val="center"/>
          </w:tcPr>
          <w:p w14:paraId="56E39F31" w14:textId="6F990053"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74,84</w:t>
            </w:r>
          </w:p>
        </w:tc>
        <w:tc>
          <w:tcPr>
            <w:tcW w:w="498" w:type="pct"/>
            <w:shd w:val="clear" w:color="auto" w:fill="auto"/>
            <w:vAlign w:val="center"/>
          </w:tcPr>
          <w:p w14:paraId="755F105C" w14:textId="4CE2B2C6"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75,54</w:t>
            </w:r>
          </w:p>
        </w:tc>
        <w:tc>
          <w:tcPr>
            <w:tcW w:w="498" w:type="pct"/>
            <w:shd w:val="clear" w:color="auto" w:fill="auto"/>
            <w:vAlign w:val="center"/>
          </w:tcPr>
          <w:p w14:paraId="5B039966" w14:textId="5172195E"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76,40</w:t>
            </w:r>
          </w:p>
        </w:tc>
        <w:tc>
          <w:tcPr>
            <w:tcW w:w="499" w:type="pct"/>
            <w:shd w:val="clear" w:color="auto" w:fill="auto"/>
            <w:vAlign w:val="center"/>
          </w:tcPr>
          <w:p w14:paraId="3420C130" w14:textId="4CB36AB9"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84,95</w:t>
            </w:r>
          </w:p>
        </w:tc>
      </w:tr>
      <w:tr w:rsidR="00B379D3" w:rsidRPr="00FD2C4E" w14:paraId="51789601" w14:textId="77777777" w:rsidTr="004F079A">
        <w:trPr>
          <w:trHeight w:val="20"/>
        </w:trPr>
        <w:tc>
          <w:tcPr>
            <w:tcW w:w="298" w:type="pct"/>
            <w:shd w:val="clear" w:color="auto" w:fill="auto"/>
            <w:vAlign w:val="center"/>
          </w:tcPr>
          <w:p w14:paraId="023F4B1F" w14:textId="77777777" w:rsidR="00457709" w:rsidRPr="00FD2C4E" w:rsidRDefault="00457709"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1213" w:type="pct"/>
            <w:shd w:val="clear" w:color="auto" w:fill="auto"/>
            <w:vAlign w:val="center"/>
          </w:tcPr>
          <w:p w14:paraId="51319437" w14:textId="77777777" w:rsidR="00457709" w:rsidRPr="00FD2C4E" w:rsidRDefault="0045770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Население</w:t>
            </w:r>
          </w:p>
        </w:tc>
        <w:tc>
          <w:tcPr>
            <w:tcW w:w="498" w:type="pct"/>
            <w:shd w:val="clear" w:color="auto" w:fill="auto"/>
            <w:vAlign w:val="center"/>
          </w:tcPr>
          <w:p w14:paraId="760FE569" w14:textId="739DEBEC" w:rsidR="00457709" w:rsidRPr="00FD2C4E" w:rsidRDefault="00953A3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71,38</w:t>
            </w:r>
          </w:p>
        </w:tc>
        <w:tc>
          <w:tcPr>
            <w:tcW w:w="498" w:type="pct"/>
            <w:shd w:val="clear" w:color="auto" w:fill="auto"/>
            <w:vAlign w:val="center"/>
          </w:tcPr>
          <w:p w14:paraId="5AE0DF69" w14:textId="055B53B8"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73,11</w:t>
            </w:r>
          </w:p>
        </w:tc>
        <w:tc>
          <w:tcPr>
            <w:tcW w:w="498" w:type="pct"/>
            <w:shd w:val="clear" w:color="auto" w:fill="auto"/>
            <w:vAlign w:val="center"/>
          </w:tcPr>
          <w:p w14:paraId="7FE79921" w14:textId="7EC98F19"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73,98</w:t>
            </w:r>
          </w:p>
        </w:tc>
        <w:tc>
          <w:tcPr>
            <w:tcW w:w="498" w:type="pct"/>
            <w:shd w:val="clear" w:color="auto" w:fill="auto"/>
            <w:vAlign w:val="center"/>
          </w:tcPr>
          <w:p w14:paraId="72EA8CF5" w14:textId="7907E481"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74,84</w:t>
            </w:r>
          </w:p>
        </w:tc>
        <w:tc>
          <w:tcPr>
            <w:tcW w:w="498" w:type="pct"/>
            <w:shd w:val="clear" w:color="auto" w:fill="auto"/>
            <w:vAlign w:val="center"/>
          </w:tcPr>
          <w:p w14:paraId="2B2E8A84" w14:textId="375CF53C"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75,54</w:t>
            </w:r>
          </w:p>
        </w:tc>
        <w:tc>
          <w:tcPr>
            <w:tcW w:w="498" w:type="pct"/>
            <w:shd w:val="clear" w:color="auto" w:fill="auto"/>
            <w:vAlign w:val="center"/>
          </w:tcPr>
          <w:p w14:paraId="3384B901" w14:textId="10F8F820"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76,40</w:t>
            </w:r>
          </w:p>
        </w:tc>
        <w:tc>
          <w:tcPr>
            <w:tcW w:w="499" w:type="pct"/>
            <w:shd w:val="clear" w:color="auto" w:fill="auto"/>
            <w:vAlign w:val="center"/>
          </w:tcPr>
          <w:p w14:paraId="05BA270B" w14:textId="37454AAC"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84,95</w:t>
            </w:r>
          </w:p>
        </w:tc>
      </w:tr>
    </w:tbl>
    <w:p w14:paraId="0F0D7D47" w14:textId="77777777" w:rsidR="003A10AA" w:rsidRPr="00FD2C4E" w:rsidRDefault="003A10AA" w:rsidP="00130D7A">
      <w:pPr>
        <w:pStyle w:val="3"/>
        <w:rPr>
          <w:rFonts w:ascii="Times New Roman" w:hAnsi="Times New Roman" w:cs="Times New Roman"/>
        </w:rPr>
      </w:pPr>
      <w:bookmarkStart w:id="41" w:name="_Toc76719613"/>
      <w:bookmarkStart w:id="42" w:name="_Hlk57041376"/>
      <w:r w:rsidRPr="00FD2C4E">
        <w:rPr>
          <w:rFonts w:ascii="Times New Roman" w:hAnsi="Times New Roman" w:cs="Times New Roman"/>
        </w:rPr>
        <w:t>Газоснабжение</w:t>
      </w:r>
      <w:bookmarkEnd w:id="41"/>
    </w:p>
    <w:p w14:paraId="0A9D689D" w14:textId="468A71D9" w:rsidR="003A10AA" w:rsidRPr="00FD2C4E" w:rsidRDefault="003A10AA"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природный газ потребителями городского поселения Лянтор 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общественно-деловой застройки (</w:t>
      </w:r>
      <w:r w:rsidR="00BD55B4" w:rsidRPr="00FD2C4E">
        <w:rPr>
          <w:rFonts w:ascii="Times New Roman" w:hAnsi="Times New Roman" w:cs="Times New Roman"/>
        </w:rPr>
        <w:fldChar w:fldCharType="begin"/>
      </w:r>
      <w:r w:rsidR="00BD55B4" w:rsidRPr="00FD2C4E">
        <w:rPr>
          <w:rFonts w:ascii="Times New Roman" w:hAnsi="Times New Roman" w:cs="Times New Roman"/>
        </w:rPr>
        <w:instrText xml:space="preserve"> REF _Ref58401358 \h </w:instrText>
      </w:r>
      <w:r w:rsidR="00B061A0" w:rsidRPr="00FD2C4E">
        <w:rPr>
          <w:rFonts w:ascii="Times New Roman" w:hAnsi="Times New Roman" w:cs="Times New Roman"/>
        </w:rPr>
        <w:instrText xml:space="preserve"> \* MERGEFORMAT </w:instrText>
      </w:r>
      <w:r w:rsidR="00BD55B4" w:rsidRPr="00FD2C4E">
        <w:rPr>
          <w:rFonts w:ascii="Times New Roman" w:hAnsi="Times New Roman" w:cs="Times New Roman"/>
        </w:rPr>
      </w:r>
      <w:r w:rsidR="00BD55B4" w:rsidRPr="00FD2C4E">
        <w:rPr>
          <w:rFonts w:ascii="Times New Roman" w:hAnsi="Times New Roman" w:cs="Times New Roman"/>
        </w:rPr>
        <w:fldChar w:fldCharType="separate"/>
      </w:r>
      <w:r w:rsidR="00966B1D" w:rsidRPr="00FD2C4E">
        <w:rPr>
          <w:rFonts w:ascii="Times New Roman" w:hAnsi="Times New Roman" w:cs="Times New Roman"/>
        </w:rPr>
        <w:t xml:space="preserve">Таблица </w:t>
      </w:r>
      <w:r w:rsidR="00966B1D">
        <w:rPr>
          <w:rFonts w:ascii="Times New Roman" w:hAnsi="Times New Roman" w:cs="Times New Roman"/>
        </w:rPr>
        <w:t>18</w:t>
      </w:r>
      <w:r w:rsidR="00BD55B4" w:rsidRPr="00FD2C4E">
        <w:rPr>
          <w:rFonts w:ascii="Times New Roman" w:hAnsi="Times New Roman" w:cs="Times New Roman"/>
        </w:rPr>
        <w:fldChar w:fldCharType="end"/>
      </w:r>
      <w:r w:rsidRPr="00FD2C4E">
        <w:rPr>
          <w:rFonts w:ascii="Times New Roman" w:hAnsi="Times New Roman" w:cs="Times New Roman"/>
        </w:rPr>
        <w:t>). Перечень мероприятий приведен в приложении 5</w:t>
      </w:r>
      <w:bookmarkStart w:id="43" w:name="_Ref530052038"/>
      <w:r w:rsidR="00260AF4" w:rsidRPr="00FD2C4E">
        <w:rPr>
          <w:rFonts w:ascii="Times New Roman" w:hAnsi="Times New Roman" w:cs="Times New Roman"/>
        </w:rPr>
        <w:t>.</w:t>
      </w:r>
    </w:p>
    <w:p w14:paraId="720E77BD" w14:textId="1F27313C" w:rsidR="003A10AA" w:rsidRPr="00FD2C4E" w:rsidRDefault="003A10AA" w:rsidP="00B061A0">
      <w:pPr>
        <w:pStyle w:val="af"/>
        <w:rPr>
          <w:rFonts w:ascii="Times New Roman" w:hAnsi="Times New Roman" w:cs="Times New Roman"/>
        </w:rPr>
      </w:pPr>
      <w:bookmarkStart w:id="44" w:name="_Ref58401358"/>
      <w:r w:rsidRPr="00FD2C4E">
        <w:rPr>
          <w:rFonts w:ascii="Times New Roman" w:hAnsi="Times New Roman" w:cs="Times New Roman"/>
        </w:rPr>
        <w:t xml:space="preserve">Таблица </w:t>
      </w:r>
      <w:r w:rsidRPr="00FD2C4E">
        <w:rPr>
          <w:rFonts w:ascii="Times New Roman" w:hAnsi="Times New Roman" w:cs="Times New Roman"/>
          <w:noProof/>
        </w:rPr>
        <w:fldChar w:fldCharType="begin"/>
      </w:r>
      <w:r w:rsidRPr="00FD2C4E">
        <w:rPr>
          <w:rFonts w:ascii="Times New Roman" w:hAnsi="Times New Roman" w:cs="Times New Roman"/>
          <w:noProof/>
        </w:rPr>
        <w:instrText xml:space="preserve"> SEQ Таблица \* ARABIC </w:instrText>
      </w:r>
      <w:r w:rsidRPr="00FD2C4E">
        <w:rPr>
          <w:rFonts w:ascii="Times New Roman" w:hAnsi="Times New Roman" w:cs="Times New Roman"/>
          <w:noProof/>
        </w:rPr>
        <w:fldChar w:fldCharType="separate"/>
      </w:r>
      <w:r w:rsidR="00966B1D">
        <w:rPr>
          <w:rFonts w:ascii="Times New Roman" w:hAnsi="Times New Roman" w:cs="Times New Roman"/>
          <w:noProof/>
        </w:rPr>
        <w:t>18</w:t>
      </w:r>
      <w:r w:rsidRPr="00FD2C4E">
        <w:rPr>
          <w:rFonts w:ascii="Times New Roman" w:hAnsi="Times New Roman" w:cs="Times New Roman"/>
          <w:noProof/>
        </w:rPr>
        <w:fldChar w:fldCharType="end"/>
      </w:r>
      <w:bookmarkEnd w:id="43"/>
      <w:bookmarkEnd w:id="44"/>
      <w:r w:rsidRPr="00FD2C4E">
        <w:rPr>
          <w:rFonts w:ascii="Times New Roman" w:hAnsi="Times New Roman" w:cs="Times New Roman"/>
        </w:rPr>
        <w:t xml:space="preserve"> – Перспективные показатели </w:t>
      </w:r>
      <w:proofErr w:type="spellStart"/>
      <w:r w:rsidRPr="00FD2C4E">
        <w:rPr>
          <w:rFonts w:ascii="Times New Roman" w:hAnsi="Times New Roman" w:cs="Times New Roman"/>
        </w:rPr>
        <w:t>газопотребления</w:t>
      </w:r>
      <w:proofErr w:type="spellEnd"/>
      <w:r w:rsidRPr="00FD2C4E">
        <w:rPr>
          <w:rFonts w:ascii="Times New Roman" w:hAnsi="Times New Roman" w:cs="Times New Roman"/>
        </w:rPr>
        <w:t xml:space="preserve"> территории городского поселения Л</w:t>
      </w:r>
      <w:r w:rsidR="003701B3" w:rsidRPr="00FD2C4E">
        <w:rPr>
          <w:rFonts w:ascii="Times New Roman" w:hAnsi="Times New Roman" w:cs="Times New Roman"/>
        </w:rPr>
        <w:t>я</w:t>
      </w:r>
      <w:r w:rsidRPr="00FD2C4E">
        <w:rPr>
          <w:rFonts w:ascii="Times New Roman" w:hAnsi="Times New Roman" w:cs="Times New Roman"/>
        </w:rPr>
        <w:t>нтор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396"/>
        <w:gridCol w:w="865"/>
        <w:gridCol w:w="965"/>
        <w:gridCol w:w="848"/>
        <w:gridCol w:w="848"/>
        <w:gridCol w:w="848"/>
        <w:gridCol w:w="848"/>
        <w:gridCol w:w="848"/>
        <w:gridCol w:w="854"/>
      </w:tblGrid>
      <w:tr w:rsidR="00B379D3" w:rsidRPr="00FD2C4E" w14:paraId="3E6F1D58" w14:textId="77777777" w:rsidTr="004F079A">
        <w:trPr>
          <w:trHeight w:val="20"/>
          <w:tblHeader/>
        </w:trPr>
        <w:tc>
          <w:tcPr>
            <w:tcW w:w="298" w:type="pct"/>
            <w:vMerge w:val="restart"/>
            <w:shd w:val="clear" w:color="auto" w:fill="FFFFFF"/>
            <w:vAlign w:val="center"/>
            <w:hideMark/>
          </w:tcPr>
          <w:p w14:paraId="301478BC"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1208" w:type="pct"/>
            <w:vMerge w:val="restart"/>
            <w:shd w:val="clear" w:color="auto" w:fill="FFFFFF"/>
            <w:vAlign w:val="center"/>
            <w:hideMark/>
          </w:tcPr>
          <w:p w14:paraId="72095318" w14:textId="095644C3" w:rsidR="003A10AA" w:rsidRPr="00FD2C4E" w:rsidRDefault="003A10AA" w:rsidP="004F079A">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Назначение/год</w:t>
            </w:r>
          </w:p>
        </w:tc>
        <w:tc>
          <w:tcPr>
            <w:tcW w:w="3494" w:type="pct"/>
            <w:gridSpan w:val="8"/>
            <w:shd w:val="clear" w:color="auto" w:fill="FFFFFF"/>
            <w:vAlign w:val="center"/>
          </w:tcPr>
          <w:p w14:paraId="6AC5B9A0"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xml:space="preserve">Показатели </w:t>
            </w:r>
            <w:proofErr w:type="spellStart"/>
            <w:r w:rsidRPr="00FD2C4E">
              <w:rPr>
                <w:rFonts w:ascii="Times New Roman" w:hAnsi="Times New Roman" w:cs="Times New Roman"/>
                <w:b/>
                <w:sz w:val="20"/>
                <w:szCs w:val="20"/>
              </w:rPr>
              <w:t>газопотребления</w:t>
            </w:r>
            <w:proofErr w:type="spellEnd"/>
            <w:r w:rsidRPr="00FD2C4E">
              <w:rPr>
                <w:rFonts w:ascii="Times New Roman" w:hAnsi="Times New Roman" w:cs="Times New Roman"/>
                <w:b/>
                <w:sz w:val="20"/>
                <w:szCs w:val="20"/>
              </w:rPr>
              <w:t>, млн куб. м</w:t>
            </w:r>
          </w:p>
        </w:tc>
      </w:tr>
      <w:tr w:rsidR="00B379D3" w:rsidRPr="00FD2C4E" w14:paraId="6B810A23" w14:textId="77777777" w:rsidTr="004F079A">
        <w:trPr>
          <w:trHeight w:val="20"/>
          <w:tblHeader/>
        </w:trPr>
        <w:tc>
          <w:tcPr>
            <w:tcW w:w="298" w:type="pct"/>
            <w:vMerge/>
            <w:shd w:val="clear" w:color="auto" w:fill="FFFFFF"/>
            <w:vAlign w:val="center"/>
            <w:hideMark/>
          </w:tcPr>
          <w:p w14:paraId="47C59A4D" w14:textId="77777777" w:rsidR="003A10AA" w:rsidRPr="00FD2C4E" w:rsidRDefault="003A10AA" w:rsidP="005009E2">
            <w:pPr>
              <w:spacing w:after="0" w:line="240" w:lineRule="auto"/>
              <w:jc w:val="center"/>
              <w:rPr>
                <w:rFonts w:ascii="Times New Roman" w:hAnsi="Times New Roman" w:cs="Times New Roman"/>
                <w:b/>
                <w:sz w:val="20"/>
                <w:szCs w:val="20"/>
              </w:rPr>
            </w:pPr>
          </w:p>
        </w:tc>
        <w:tc>
          <w:tcPr>
            <w:tcW w:w="1208" w:type="pct"/>
            <w:vMerge/>
            <w:shd w:val="clear" w:color="auto" w:fill="FFFFFF"/>
            <w:vAlign w:val="center"/>
            <w:hideMark/>
          </w:tcPr>
          <w:p w14:paraId="02BD53F1" w14:textId="77777777" w:rsidR="003A10AA" w:rsidRPr="00FD2C4E" w:rsidRDefault="003A10AA" w:rsidP="005009E2">
            <w:pPr>
              <w:spacing w:after="0" w:line="240" w:lineRule="auto"/>
              <w:jc w:val="center"/>
              <w:rPr>
                <w:rFonts w:ascii="Times New Roman" w:hAnsi="Times New Roman" w:cs="Times New Roman"/>
                <w:b/>
                <w:sz w:val="20"/>
                <w:szCs w:val="20"/>
              </w:rPr>
            </w:pPr>
          </w:p>
        </w:tc>
        <w:tc>
          <w:tcPr>
            <w:tcW w:w="436" w:type="pct"/>
            <w:shd w:val="clear" w:color="auto" w:fill="FFFFFF"/>
            <w:vAlign w:val="center"/>
          </w:tcPr>
          <w:p w14:paraId="344A0178"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2019</w:t>
            </w:r>
            <w:r w:rsidRPr="00FD2C4E">
              <w:rPr>
                <w:rFonts w:ascii="Times New Roman" w:hAnsi="Times New Roman" w:cs="Times New Roman"/>
                <w:b/>
                <w:sz w:val="20"/>
                <w:szCs w:val="20"/>
                <w:lang w:val="en-US"/>
              </w:rPr>
              <w:t xml:space="preserve"> </w:t>
            </w:r>
            <w:r w:rsidRPr="00FD2C4E">
              <w:rPr>
                <w:rFonts w:ascii="Times New Roman" w:hAnsi="Times New Roman" w:cs="Times New Roman"/>
                <w:b/>
                <w:sz w:val="20"/>
                <w:szCs w:val="20"/>
              </w:rPr>
              <w:t>год (факт)</w:t>
            </w:r>
          </w:p>
        </w:tc>
        <w:tc>
          <w:tcPr>
            <w:tcW w:w="487" w:type="pct"/>
            <w:shd w:val="clear" w:color="auto" w:fill="FFFFFF"/>
            <w:vAlign w:val="center"/>
          </w:tcPr>
          <w:p w14:paraId="162725ED"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2020 год</w:t>
            </w:r>
            <w:r w:rsidRPr="00FD2C4E">
              <w:rPr>
                <w:rFonts w:ascii="Times New Roman" w:hAnsi="Times New Roman" w:cs="Times New Roman"/>
                <w:b/>
                <w:sz w:val="20"/>
                <w:szCs w:val="20"/>
                <w:lang w:val="en-US"/>
              </w:rPr>
              <w:t xml:space="preserve"> </w:t>
            </w:r>
            <w:r w:rsidRPr="00FD2C4E">
              <w:rPr>
                <w:rFonts w:ascii="Times New Roman" w:hAnsi="Times New Roman" w:cs="Times New Roman"/>
                <w:b/>
                <w:sz w:val="20"/>
                <w:szCs w:val="20"/>
              </w:rPr>
              <w:t>(расчет)</w:t>
            </w:r>
          </w:p>
        </w:tc>
        <w:tc>
          <w:tcPr>
            <w:tcW w:w="428" w:type="pct"/>
            <w:shd w:val="clear" w:color="auto" w:fill="FFFFFF"/>
            <w:vAlign w:val="center"/>
          </w:tcPr>
          <w:p w14:paraId="76E6AA98"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2021 год</w:t>
            </w:r>
          </w:p>
        </w:tc>
        <w:tc>
          <w:tcPr>
            <w:tcW w:w="428" w:type="pct"/>
            <w:shd w:val="clear" w:color="auto" w:fill="FFFFFF"/>
            <w:vAlign w:val="center"/>
          </w:tcPr>
          <w:p w14:paraId="0A2B7D96"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2022 год</w:t>
            </w:r>
          </w:p>
        </w:tc>
        <w:tc>
          <w:tcPr>
            <w:tcW w:w="428" w:type="pct"/>
            <w:shd w:val="clear" w:color="auto" w:fill="FFFFFF"/>
            <w:vAlign w:val="center"/>
          </w:tcPr>
          <w:p w14:paraId="417D9A6A"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2023 год</w:t>
            </w:r>
          </w:p>
        </w:tc>
        <w:tc>
          <w:tcPr>
            <w:tcW w:w="428" w:type="pct"/>
            <w:shd w:val="clear" w:color="auto" w:fill="FFFFFF"/>
            <w:vAlign w:val="center"/>
          </w:tcPr>
          <w:p w14:paraId="0A99B3D2"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2024 год</w:t>
            </w:r>
          </w:p>
        </w:tc>
        <w:tc>
          <w:tcPr>
            <w:tcW w:w="428" w:type="pct"/>
            <w:shd w:val="clear" w:color="auto" w:fill="FFFFFF"/>
            <w:vAlign w:val="center"/>
          </w:tcPr>
          <w:p w14:paraId="45943490"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w:t>
            </w:r>
            <w:r w:rsidRPr="00FD2C4E">
              <w:rPr>
                <w:rFonts w:ascii="Times New Roman" w:hAnsi="Times New Roman" w:cs="Times New Roman"/>
                <w:b/>
                <w:sz w:val="20"/>
                <w:szCs w:val="20"/>
                <w:lang w:val="en-US"/>
              </w:rPr>
              <w:t>5</w:t>
            </w:r>
            <w:r w:rsidRPr="00FD2C4E">
              <w:rPr>
                <w:rFonts w:ascii="Times New Roman" w:hAnsi="Times New Roman" w:cs="Times New Roman"/>
                <w:b/>
                <w:sz w:val="20"/>
                <w:szCs w:val="20"/>
              </w:rPr>
              <w:t xml:space="preserve"> год</w:t>
            </w:r>
          </w:p>
        </w:tc>
        <w:tc>
          <w:tcPr>
            <w:tcW w:w="428" w:type="pct"/>
            <w:shd w:val="clear" w:color="auto" w:fill="FFFFFF"/>
            <w:vAlign w:val="center"/>
          </w:tcPr>
          <w:p w14:paraId="61B157C5"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2040 год</w:t>
            </w:r>
          </w:p>
        </w:tc>
      </w:tr>
      <w:tr w:rsidR="00B379D3" w:rsidRPr="00FD2C4E" w14:paraId="461F7102" w14:textId="77777777" w:rsidTr="004F079A">
        <w:trPr>
          <w:trHeight w:val="20"/>
        </w:trPr>
        <w:tc>
          <w:tcPr>
            <w:tcW w:w="298" w:type="pct"/>
            <w:shd w:val="clear" w:color="auto" w:fill="auto"/>
            <w:vAlign w:val="center"/>
          </w:tcPr>
          <w:p w14:paraId="506EDE4B" w14:textId="77777777" w:rsidR="00006722" w:rsidRPr="00FD2C4E" w:rsidRDefault="00006722" w:rsidP="005009E2">
            <w:pPr>
              <w:spacing w:after="0" w:line="240" w:lineRule="auto"/>
              <w:jc w:val="center"/>
              <w:rPr>
                <w:rFonts w:ascii="Times New Roman" w:hAnsi="Times New Roman" w:cs="Times New Roman"/>
                <w:bCs/>
                <w:sz w:val="20"/>
                <w:szCs w:val="20"/>
              </w:rPr>
            </w:pPr>
            <w:r w:rsidRPr="00FD2C4E">
              <w:rPr>
                <w:rFonts w:ascii="Times New Roman" w:hAnsi="Times New Roman" w:cs="Times New Roman"/>
                <w:bCs/>
                <w:sz w:val="20"/>
                <w:szCs w:val="20"/>
              </w:rPr>
              <w:t>1</w:t>
            </w:r>
          </w:p>
        </w:tc>
        <w:tc>
          <w:tcPr>
            <w:tcW w:w="1208" w:type="pct"/>
            <w:shd w:val="clear" w:color="auto" w:fill="auto"/>
          </w:tcPr>
          <w:p w14:paraId="4852CD92" w14:textId="77777777" w:rsidR="00006722" w:rsidRPr="00FD2C4E" w:rsidRDefault="00006722" w:rsidP="005009E2">
            <w:pPr>
              <w:spacing w:after="0" w:line="240" w:lineRule="auto"/>
              <w:rPr>
                <w:rFonts w:ascii="Times New Roman" w:hAnsi="Times New Roman" w:cs="Times New Roman"/>
                <w:bCs/>
                <w:sz w:val="20"/>
                <w:szCs w:val="20"/>
              </w:rPr>
            </w:pPr>
            <w:r w:rsidRPr="00FD2C4E">
              <w:rPr>
                <w:rFonts w:ascii="Times New Roman" w:hAnsi="Times New Roman" w:cs="Times New Roman"/>
                <w:bCs/>
                <w:sz w:val="20"/>
                <w:szCs w:val="20"/>
              </w:rPr>
              <w:t xml:space="preserve">Отопление </w:t>
            </w:r>
          </w:p>
        </w:tc>
        <w:tc>
          <w:tcPr>
            <w:tcW w:w="436" w:type="pct"/>
            <w:vAlign w:val="bottom"/>
          </w:tcPr>
          <w:p w14:paraId="2BA52A37" w14:textId="0C49096D"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40,7</w:t>
            </w:r>
          </w:p>
        </w:tc>
        <w:tc>
          <w:tcPr>
            <w:tcW w:w="487" w:type="pct"/>
            <w:vAlign w:val="bottom"/>
          </w:tcPr>
          <w:p w14:paraId="7A514117" w14:textId="3B89182B"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51,6</w:t>
            </w:r>
          </w:p>
        </w:tc>
        <w:tc>
          <w:tcPr>
            <w:tcW w:w="428" w:type="pct"/>
            <w:vAlign w:val="bottom"/>
          </w:tcPr>
          <w:p w14:paraId="1A3B09A4" w14:textId="2B76595A"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51,6</w:t>
            </w:r>
          </w:p>
        </w:tc>
        <w:tc>
          <w:tcPr>
            <w:tcW w:w="428" w:type="pct"/>
            <w:vAlign w:val="bottom"/>
          </w:tcPr>
          <w:p w14:paraId="65ED9CD6" w14:textId="402C1A11"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52,1</w:t>
            </w:r>
          </w:p>
        </w:tc>
        <w:tc>
          <w:tcPr>
            <w:tcW w:w="428" w:type="pct"/>
            <w:vAlign w:val="bottom"/>
          </w:tcPr>
          <w:p w14:paraId="67A6A9C9" w14:textId="1028E84D"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53,5</w:t>
            </w:r>
          </w:p>
        </w:tc>
        <w:tc>
          <w:tcPr>
            <w:tcW w:w="428" w:type="pct"/>
            <w:vAlign w:val="bottom"/>
          </w:tcPr>
          <w:p w14:paraId="7FCC815F" w14:textId="0909CB50"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54,6</w:t>
            </w:r>
          </w:p>
        </w:tc>
        <w:tc>
          <w:tcPr>
            <w:tcW w:w="428" w:type="pct"/>
            <w:vAlign w:val="bottom"/>
          </w:tcPr>
          <w:p w14:paraId="638C154B" w14:textId="1A5F89A0" w:rsidR="00006722" w:rsidRPr="00FD2C4E" w:rsidRDefault="00006722" w:rsidP="005009E2">
            <w:pPr>
              <w:spacing w:after="0" w:line="240" w:lineRule="auto"/>
              <w:jc w:val="center"/>
              <w:rPr>
                <w:rFonts w:ascii="Times New Roman" w:hAnsi="Times New Roman" w:cs="Times New Roman"/>
                <w:b/>
                <w:sz w:val="20"/>
                <w:szCs w:val="20"/>
                <w:lang w:val="en-US"/>
              </w:rPr>
            </w:pPr>
            <w:r w:rsidRPr="00FD2C4E">
              <w:rPr>
                <w:rFonts w:ascii="Times New Roman" w:hAnsi="Times New Roman" w:cs="Times New Roman"/>
                <w:sz w:val="20"/>
                <w:szCs w:val="20"/>
              </w:rPr>
              <w:t>5</w:t>
            </w:r>
            <w:r w:rsidR="00C6483D" w:rsidRPr="00FD2C4E">
              <w:rPr>
                <w:rFonts w:ascii="Times New Roman" w:hAnsi="Times New Roman" w:cs="Times New Roman"/>
                <w:sz w:val="20"/>
                <w:szCs w:val="20"/>
                <w:lang w:val="en-US"/>
              </w:rPr>
              <w:t>6</w:t>
            </w:r>
            <w:r w:rsidRPr="00FD2C4E">
              <w:rPr>
                <w:rFonts w:ascii="Times New Roman" w:hAnsi="Times New Roman" w:cs="Times New Roman"/>
                <w:sz w:val="20"/>
                <w:szCs w:val="20"/>
              </w:rPr>
              <w:t>,</w:t>
            </w:r>
            <w:r w:rsidR="00C6483D" w:rsidRPr="00FD2C4E">
              <w:rPr>
                <w:rFonts w:ascii="Times New Roman" w:hAnsi="Times New Roman" w:cs="Times New Roman"/>
                <w:sz w:val="20"/>
                <w:szCs w:val="20"/>
                <w:lang w:val="en-US"/>
              </w:rPr>
              <w:t>7</w:t>
            </w:r>
          </w:p>
        </w:tc>
        <w:tc>
          <w:tcPr>
            <w:tcW w:w="428" w:type="pct"/>
            <w:vAlign w:val="bottom"/>
          </w:tcPr>
          <w:p w14:paraId="1019BAC9" w14:textId="6AB4A29F"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75,3</w:t>
            </w:r>
          </w:p>
        </w:tc>
      </w:tr>
    </w:tbl>
    <w:p w14:paraId="146CEC3D" w14:textId="33FEB83A" w:rsidR="009907C1" w:rsidRPr="00FD2C4E" w:rsidRDefault="00176A34" w:rsidP="00130D7A">
      <w:pPr>
        <w:pStyle w:val="1"/>
        <w:rPr>
          <w:rFonts w:ascii="Times New Roman" w:hAnsi="Times New Roman" w:cs="Times New Roman"/>
        </w:rPr>
      </w:pPr>
      <w:bookmarkStart w:id="45" w:name="_Toc76719614"/>
      <w:bookmarkEnd w:id="42"/>
      <w:r w:rsidRPr="00FD2C4E">
        <w:rPr>
          <w:rFonts w:ascii="Times New Roman" w:hAnsi="Times New Roman" w:cs="Times New Roman"/>
        </w:rPr>
        <w:lastRenderedPageBreak/>
        <w:t>ЦЕЛЕВЫЕ ПОКАЗАТЕЛИ РАЗВИТИЯ КОММУНАЛЬНОЙ ИНФРАСТРУКТУРЫ</w:t>
      </w:r>
      <w:bookmarkEnd w:id="45"/>
      <w:r w:rsidRPr="00FD2C4E">
        <w:rPr>
          <w:rFonts w:ascii="Times New Roman" w:hAnsi="Times New Roman" w:cs="Times New Roman"/>
        </w:rPr>
        <w:t xml:space="preserve"> </w:t>
      </w:r>
    </w:p>
    <w:p w14:paraId="545BB210"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Результатом реализации Программы является достижение к 2040 году целевых показателей развития систем коммунальной инфраструктуры.</w:t>
      </w:r>
    </w:p>
    <w:p w14:paraId="5CCB0047"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Основными группами показателей являются:</w:t>
      </w:r>
    </w:p>
    <w:p w14:paraId="72D69648"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критерии доступности для населения коммунальных услуг; </w:t>
      </w:r>
    </w:p>
    <w:p w14:paraId="2D5036FA"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спроса на коммунальные ресурсы; </w:t>
      </w:r>
    </w:p>
    <w:p w14:paraId="7959E12B"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степени охвата потребителей приборами учёта; </w:t>
      </w:r>
    </w:p>
    <w:p w14:paraId="08203259"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надёжности по каждой системе </w:t>
      </w:r>
      <w:proofErr w:type="spellStart"/>
      <w:r w:rsidRPr="00FD2C4E">
        <w:rPr>
          <w:rFonts w:ascii="Times New Roman" w:hAnsi="Times New Roman" w:cs="Times New Roman"/>
        </w:rPr>
        <w:t>ресурсоснабжения</w:t>
      </w:r>
      <w:proofErr w:type="spellEnd"/>
      <w:r w:rsidRPr="00FD2C4E">
        <w:rPr>
          <w:rFonts w:ascii="Times New Roman" w:hAnsi="Times New Roman" w:cs="Times New Roman"/>
        </w:rPr>
        <w:t xml:space="preserve">; </w:t>
      </w:r>
    </w:p>
    <w:p w14:paraId="56384065"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эффективности производства и транспортировки ресурсов по каждой системе </w:t>
      </w:r>
      <w:proofErr w:type="spellStart"/>
      <w:r w:rsidRPr="00FD2C4E">
        <w:rPr>
          <w:rFonts w:ascii="Times New Roman" w:hAnsi="Times New Roman" w:cs="Times New Roman"/>
        </w:rPr>
        <w:t>ресурсоснабжения</w:t>
      </w:r>
      <w:proofErr w:type="spellEnd"/>
      <w:r w:rsidRPr="00FD2C4E">
        <w:rPr>
          <w:rFonts w:ascii="Times New Roman" w:hAnsi="Times New Roman" w:cs="Times New Roman"/>
        </w:rPr>
        <w:t xml:space="preserve">; </w:t>
      </w:r>
    </w:p>
    <w:p w14:paraId="470B4825"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показатели эффективности потребления каждого вида коммунального ресурса.</w:t>
      </w:r>
    </w:p>
    <w:p w14:paraId="16DB8B09"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Целевые показатели устанавливаются по каждой системе коммунальной инфраструктуры и подлежат ежегодной корректировке. </w:t>
      </w:r>
    </w:p>
    <w:p w14:paraId="7F7198B4"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14:paraId="43FC39AF"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Охват потребителей услугами используется для оценки качества работы систем жизнеобеспечения. </w:t>
      </w:r>
    </w:p>
    <w:p w14:paraId="3E3DD800"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Уровень использования производственных мощностей, обеспеченность приборами учёта характеризуют сбалансированность систем. </w:t>
      </w:r>
    </w:p>
    <w:p w14:paraId="65944147"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Надёжность обслуживания систем жизнеобеспечения характеризуется оценкой возможности функционирования коммунальных систем практически без аварий, повреждений, других нарушений в работе.</w:t>
      </w:r>
    </w:p>
    <w:p w14:paraId="0399335D"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Ресурсная эффективность, определяя рациональность использования ресурсов, характеризуется следующими показателями: удельный расход электроэнергии, удельный расход топлива.</w:t>
      </w:r>
    </w:p>
    <w:p w14:paraId="27541FD9"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При определении количественных значений целевых показателей развития коммунальной инфраструктуры были учтены следующие сведения:</w:t>
      </w:r>
    </w:p>
    <w:p w14:paraId="29B43000" w14:textId="6F8CB28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Актуализированная схема водоснабжения и водоотведения городского поселения Лянтор на 2020 год, утвержденная постановлением Главы городского поселения Лянтор Сургутского района Ханты–Мансийского автономного округа-Югры </w:t>
      </w:r>
      <w:r w:rsidR="004F079A" w:rsidRPr="00FD2C4E">
        <w:rPr>
          <w:rFonts w:ascii="Times New Roman" w:hAnsi="Times New Roman" w:cs="Times New Roman"/>
        </w:rPr>
        <w:br/>
      </w:r>
      <w:r w:rsidRPr="00FD2C4E">
        <w:rPr>
          <w:rFonts w:ascii="Times New Roman" w:hAnsi="Times New Roman" w:cs="Times New Roman"/>
        </w:rPr>
        <w:t>от 23.05.2019 № 11;</w:t>
      </w:r>
    </w:p>
    <w:p w14:paraId="121BFAAD" w14:textId="7C5458F3" w:rsidR="00977907" w:rsidRPr="00FD2C4E" w:rsidRDefault="00977907" w:rsidP="00B061A0">
      <w:pPr>
        <w:pStyle w:val="a"/>
        <w:rPr>
          <w:rFonts w:ascii="Times New Roman" w:hAnsi="Times New Roman" w:cs="Times New Roman"/>
        </w:rPr>
      </w:pPr>
      <w:r w:rsidRPr="00FD2C4E">
        <w:rPr>
          <w:rFonts w:ascii="Times New Roman" w:hAnsi="Times New Roman" w:cs="Times New Roman"/>
        </w:rPr>
        <w:t>Схема теплоснабжения городского поселения Лянтор на период до 2031 года (Актуализация на 2021 год), утвержденная постановлением Главы городского поселения Лянтор от 25.06.2020 № 30;</w:t>
      </w:r>
    </w:p>
    <w:p w14:paraId="6D002E63" w14:textId="216A605A"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Генеральная схема газоснабжения и газификации Ханты-Мансийского автономного округа-Югры, утвержденная распоряжением Правительства </w:t>
      </w:r>
      <w:r w:rsidR="004F079A" w:rsidRPr="00FD2C4E">
        <w:rPr>
          <w:rFonts w:ascii="Times New Roman" w:hAnsi="Times New Roman" w:cs="Times New Roman"/>
        </w:rPr>
        <w:br/>
      </w:r>
      <w:r w:rsidRPr="00FD2C4E">
        <w:rPr>
          <w:rFonts w:ascii="Times New Roman" w:hAnsi="Times New Roman" w:cs="Times New Roman"/>
        </w:rPr>
        <w:t>Ханты-Мансийского автономного округа-Югры от 30.04.2014 № 231-рп;</w:t>
      </w:r>
    </w:p>
    <w:p w14:paraId="3B007F5B" w14:textId="77777777" w:rsidR="004F147A" w:rsidRPr="00FD2C4E" w:rsidRDefault="004F147A" w:rsidP="00B061A0">
      <w:pPr>
        <w:pStyle w:val="a"/>
        <w:rPr>
          <w:rFonts w:ascii="Times New Roman" w:hAnsi="Times New Roman" w:cs="Times New Roman"/>
        </w:rPr>
      </w:pPr>
      <w:bookmarkStart w:id="46" w:name="_Hlk35606160"/>
      <w:r w:rsidRPr="00FD2C4E">
        <w:rPr>
          <w:rFonts w:ascii="Times New Roman" w:hAnsi="Times New Roman" w:cs="Times New Roman"/>
        </w:rPr>
        <w:t>Схема и программа развития электроэнергетики Ханты-Мансийского автономного округа – Югры на период до 2025 года, утвержденная распоряжением Правительства Ханты-Мансийского автономного округа – Югры от 30.04.2020 № 239-рп;</w:t>
      </w:r>
    </w:p>
    <w:p w14:paraId="1D22A0F3" w14:textId="0B24F74A" w:rsidR="004F147A" w:rsidRPr="00FD2C4E" w:rsidRDefault="004F147A" w:rsidP="00B061A0">
      <w:pPr>
        <w:pStyle w:val="a"/>
        <w:rPr>
          <w:rFonts w:ascii="Times New Roman" w:hAnsi="Times New Roman" w:cs="Times New Roman"/>
        </w:rPr>
      </w:pPr>
      <w:bookmarkStart w:id="47" w:name="_Hlk35606784"/>
      <w:bookmarkEnd w:id="46"/>
      <w:r w:rsidRPr="00FD2C4E">
        <w:rPr>
          <w:rFonts w:ascii="Times New Roman" w:hAnsi="Times New Roman" w:cs="Times New Roman"/>
        </w:rPr>
        <w:t>Инвестиционная программа АО «</w:t>
      </w:r>
      <w:proofErr w:type="spellStart"/>
      <w:r w:rsidRPr="00FD2C4E">
        <w:rPr>
          <w:rFonts w:ascii="Times New Roman" w:hAnsi="Times New Roman" w:cs="Times New Roman"/>
        </w:rPr>
        <w:t>Тюменьэнерго</w:t>
      </w:r>
      <w:proofErr w:type="spellEnd"/>
      <w:r w:rsidRPr="00FD2C4E">
        <w:rPr>
          <w:rFonts w:ascii="Times New Roman" w:hAnsi="Times New Roman" w:cs="Times New Roman"/>
        </w:rPr>
        <w:t xml:space="preserve">» на 2018 – 2022 годы, утвержденная приказом Министерства энергетики Российской Федерации </w:t>
      </w:r>
      <w:r w:rsidR="004F079A" w:rsidRPr="00FD2C4E">
        <w:rPr>
          <w:rFonts w:ascii="Times New Roman" w:hAnsi="Times New Roman" w:cs="Times New Roman"/>
        </w:rPr>
        <w:br/>
      </w:r>
      <w:r w:rsidRPr="00FD2C4E">
        <w:rPr>
          <w:rFonts w:ascii="Times New Roman" w:hAnsi="Times New Roman" w:cs="Times New Roman"/>
        </w:rPr>
        <w:lastRenderedPageBreak/>
        <w:t>от 08.11.2017 № 12@ (далее – Инвестиционная программа АО «</w:t>
      </w:r>
      <w:proofErr w:type="spellStart"/>
      <w:r w:rsidRPr="00FD2C4E">
        <w:rPr>
          <w:rFonts w:ascii="Times New Roman" w:hAnsi="Times New Roman" w:cs="Times New Roman"/>
        </w:rPr>
        <w:t>Тюменьэнерго</w:t>
      </w:r>
      <w:proofErr w:type="spellEnd"/>
      <w:r w:rsidRPr="00FD2C4E">
        <w:rPr>
          <w:rFonts w:ascii="Times New Roman" w:hAnsi="Times New Roman" w:cs="Times New Roman"/>
        </w:rPr>
        <w:t xml:space="preserve">» </w:t>
      </w:r>
      <w:r w:rsidR="004F079A" w:rsidRPr="00FD2C4E">
        <w:rPr>
          <w:rFonts w:ascii="Times New Roman" w:hAnsi="Times New Roman" w:cs="Times New Roman"/>
        </w:rPr>
        <w:br/>
      </w:r>
      <w:r w:rsidRPr="00FD2C4E">
        <w:rPr>
          <w:rFonts w:ascii="Times New Roman" w:hAnsi="Times New Roman" w:cs="Times New Roman"/>
        </w:rPr>
        <w:t>на 2018 - 2022 годы);</w:t>
      </w:r>
    </w:p>
    <w:p w14:paraId="54854A6A" w14:textId="11115996" w:rsidR="004F147A" w:rsidRPr="00FD2C4E" w:rsidRDefault="004F147A" w:rsidP="008467E9">
      <w:pPr>
        <w:pStyle w:val="a"/>
        <w:rPr>
          <w:rFonts w:ascii="Times New Roman" w:hAnsi="Times New Roman" w:cs="Times New Roman"/>
        </w:rPr>
      </w:pPr>
      <w:bookmarkStart w:id="48" w:name="_Hlk35606390"/>
      <w:bookmarkStart w:id="49" w:name="_Hlk35606869"/>
      <w:bookmarkEnd w:id="47"/>
      <w:r w:rsidRPr="00FD2C4E">
        <w:rPr>
          <w:rFonts w:ascii="Times New Roman" w:hAnsi="Times New Roman" w:cs="Times New Roman"/>
        </w:rPr>
        <w:t>Инвестиционная программа муниципального унитарного предприятия «</w:t>
      </w:r>
      <w:proofErr w:type="spellStart"/>
      <w:r w:rsidRPr="00FD2C4E">
        <w:rPr>
          <w:rFonts w:ascii="Times New Roman" w:hAnsi="Times New Roman" w:cs="Times New Roman"/>
        </w:rPr>
        <w:t>Сургутские</w:t>
      </w:r>
      <w:proofErr w:type="spellEnd"/>
      <w:r w:rsidRPr="00FD2C4E">
        <w:rPr>
          <w:rFonts w:ascii="Times New Roman" w:hAnsi="Times New Roman" w:cs="Times New Roman"/>
        </w:rPr>
        <w:t xml:space="preserve"> районные электрические сети» на 2020 – 2024 годы </w:t>
      </w:r>
      <w:r w:rsidR="004F079A" w:rsidRPr="00FD2C4E">
        <w:rPr>
          <w:rFonts w:ascii="Times New Roman" w:hAnsi="Times New Roman" w:cs="Times New Roman"/>
        </w:rPr>
        <w:br/>
      </w:r>
      <w:r w:rsidRPr="00FD2C4E">
        <w:rPr>
          <w:rFonts w:ascii="Times New Roman" w:hAnsi="Times New Roman" w:cs="Times New Roman"/>
        </w:rPr>
        <w:t xml:space="preserve">(далее – Инвестиционная программа МУП «СРЭС» на 2020 – 2024 годы), утвержденная приказом Департамента жилищно-коммунального комплекса и энергетики </w:t>
      </w:r>
      <w:r w:rsidR="008467E9" w:rsidRPr="00FD2C4E">
        <w:rPr>
          <w:rFonts w:ascii="Times New Roman" w:hAnsi="Times New Roman" w:cs="Times New Roman"/>
        </w:rPr>
        <w:br/>
      </w:r>
      <w:r w:rsidRPr="00FD2C4E">
        <w:rPr>
          <w:rFonts w:ascii="Times New Roman" w:hAnsi="Times New Roman" w:cs="Times New Roman"/>
        </w:rPr>
        <w:t>Ханты-Мансийского автономного округа – Югры от 13.08.2019 № 33-Пр-85</w:t>
      </w:r>
      <w:bookmarkEnd w:id="48"/>
      <w:r w:rsidRPr="00FD2C4E">
        <w:rPr>
          <w:rFonts w:ascii="Times New Roman" w:hAnsi="Times New Roman" w:cs="Times New Roman"/>
        </w:rPr>
        <w:t>;</w:t>
      </w:r>
    </w:p>
    <w:bookmarkEnd w:id="49"/>
    <w:p w14:paraId="1884B0EF"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Программа комплексного развития систем коммунальной инфраструктуры городского поселения Лянтор на период до 2028 года в составе Программы комплексного развития систем коммунальной инфраструктуры городских и сельских поселений Сургутского района на период до 2028 года, утвержденной решением Думы Сургутского района от 29.09.2017 № 223-нпа;</w:t>
      </w:r>
    </w:p>
    <w:p w14:paraId="35846DEF" w14:textId="63E97CEF"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Стратегия социально-экономического развития Сургутского района до 2030 года «Маршрут в благополучие», утвержденная решением Думы Сургутского района </w:t>
      </w:r>
      <w:r w:rsidR="004F079A" w:rsidRPr="00FD2C4E">
        <w:rPr>
          <w:rFonts w:ascii="Times New Roman" w:hAnsi="Times New Roman" w:cs="Times New Roman"/>
        </w:rPr>
        <w:br/>
      </w:r>
      <w:r w:rsidRPr="00FD2C4E">
        <w:rPr>
          <w:rFonts w:ascii="Times New Roman" w:hAnsi="Times New Roman" w:cs="Times New Roman"/>
        </w:rPr>
        <w:t>от 17.12.2018 № 591;</w:t>
      </w:r>
    </w:p>
    <w:p w14:paraId="347A2AA3"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План реализации стратегии социально-экономического развития Сургутского района до 2030 года, утвержденный постановлением администрации Сургутского района от 28.06.2019 № 2502.</w:t>
      </w:r>
    </w:p>
    <w:p w14:paraId="62E942CA" w14:textId="77777777" w:rsidR="004F147A" w:rsidRPr="00FD2C4E" w:rsidRDefault="004F147A" w:rsidP="004F079A">
      <w:pPr>
        <w:pStyle w:val="a7"/>
        <w:rPr>
          <w:rFonts w:ascii="Times New Roman" w:hAnsi="Times New Roman" w:cs="Times New Roman"/>
        </w:rPr>
      </w:pPr>
    </w:p>
    <w:p w14:paraId="1EAB6955" w14:textId="77777777" w:rsidR="00A753D2" w:rsidRPr="00FD2C4E" w:rsidRDefault="00A753D2" w:rsidP="004F079A">
      <w:pPr>
        <w:pStyle w:val="a7"/>
        <w:rPr>
          <w:rFonts w:ascii="Times New Roman" w:hAnsi="Times New Roman" w:cs="Times New Roman"/>
        </w:rPr>
        <w:sectPr w:rsidR="00A753D2" w:rsidRPr="00FD2C4E" w:rsidSect="00176A34">
          <w:pgSz w:w="11906" w:h="16838"/>
          <w:pgMar w:top="1134" w:right="850" w:bottom="1134" w:left="1134" w:header="708" w:footer="708" w:gutter="0"/>
          <w:cols w:space="708"/>
          <w:docGrid w:linePitch="360"/>
        </w:sectPr>
      </w:pPr>
    </w:p>
    <w:p w14:paraId="146CEC3F" w14:textId="77777777" w:rsidR="009907C1" w:rsidRPr="00FD2C4E" w:rsidRDefault="009907C1" w:rsidP="00130D7A">
      <w:pPr>
        <w:pStyle w:val="2"/>
        <w:rPr>
          <w:rFonts w:ascii="Times New Roman" w:hAnsi="Times New Roman" w:cs="Times New Roman"/>
        </w:rPr>
      </w:pPr>
      <w:bookmarkStart w:id="50" w:name="_Toc76719615"/>
      <w:r w:rsidRPr="00FD2C4E">
        <w:rPr>
          <w:rFonts w:ascii="Times New Roman" w:hAnsi="Times New Roman" w:cs="Times New Roman"/>
        </w:rPr>
        <w:lastRenderedPageBreak/>
        <w:t>Теплоснабжение</w:t>
      </w:r>
      <w:bookmarkEnd w:id="50"/>
    </w:p>
    <w:p w14:paraId="59884958" w14:textId="5D6D1662" w:rsidR="00E65FB4" w:rsidRPr="00FD2C4E" w:rsidRDefault="00E65FB4"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19</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4246"/>
        <w:gridCol w:w="1264"/>
        <w:gridCol w:w="1238"/>
        <w:gridCol w:w="1264"/>
        <w:gridCol w:w="1124"/>
        <w:gridCol w:w="1124"/>
        <w:gridCol w:w="1264"/>
        <w:gridCol w:w="1124"/>
        <w:gridCol w:w="1127"/>
      </w:tblGrid>
      <w:tr w:rsidR="00CA4FD8" w:rsidRPr="00FD2C4E" w14:paraId="347EA05A" w14:textId="77777777" w:rsidTr="005009E2">
        <w:trPr>
          <w:tblHeader/>
        </w:trPr>
        <w:tc>
          <w:tcPr>
            <w:tcW w:w="270" w:type="pct"/>
            <w:shd w:val="clear" w:color="auto" w:fill="auto"/>
            <w:vAlign w:val="center"/>
          </w:tcPr>
          <w:p w14:paraId="5C72AD87" w14:textId="77777777" w:rsidR="00E65FB4" w:rsidRPr="00FD2C4E" w:rsidRDefault="00E65FB4"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1458" w:type="pct"/>
            <w:shd w:val="clear" w:color="auto" w:fill="auto"/>
            <w:vAlign w:val="center"/>
          </w:tcPr>
          <w:p w14:paraId="3677F7D9" w14:textId="77777777" w:rsidR="00E65FB4" w:rsidRPr="00FD2C4E" w:rsidRDefault="00E65FB4"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Показатель</w:t>
            </w:r>
          </w:p>
        </w:tc>
        <w:tc>
          <w:tcPr>
            <w:tcW w:w="434" w:type="pct"/>
            <w:shd w:val="clear" w:color="auto" w:fill="auto"/>
            <w:vAlign w:val="center"/>
          </w:tcPr>
          <w:p w14:paraId="336C1793" w14:textId="77777777" w:rsidR="00E65FB4" w:rsidRPr="00FD2C4E" w:rsidRDefault="00E65FB4" w:rsidP="00E65FB4">
            <w:pPr>
              <w:pStyle w:val="ac"/>
              <w:spacing w:line="240" w:lineRule="atLeast"/>
              <w:ind w:firstLine="5"/>
            </w:pPr>
            <w:r w:rsidRPr="00FD2C4E">
              <w:t>201</w:t>
            </w:r>
            <w:r w:rsidRPr="00FD2C4E">
              <w:rPr>
                <w:lang w:val="en-US"/>
              </w:rPr>
              <w:t xml:space="preserve">9 </w:t>
            </w:r>
            <w:r w:rsidRPr="00FD2C4E">
              <w:t>(факт)</w:t>
            </w:r>
          </w:p>
        </w:tc>
        <w:tc>
          <w:tcPr>
            <w:tcW w:w="425" w:type="pct"/>
            <w:shd w:val="clear" w:color="auto" w:fill="auto"/>
            <w:vAlign w:val="center"/>
          </w:tcPr>
          <w:p w14:paraId="54D130C7" w14:textId="77777777" w:rsidR="00E65FB4" w:rsidRPr="00FD2C4E" w:rsidRDefault="00E65FB4" w:rsidP="00E65FB4">
            <w:pPr>
              <w:pStyle w:val="ac"/>
              <w:spacing w:line="240" w:lineRule="atLeast"/>
              <w:ind w:firstLine="5"/>
            </w:pPr>
            <w:r w:rsidRPr="00FD2C4E">
              <w:t>20</w:t>
            </w:r>
            <w:r w:rsidRPr="00FD2C4E">
              <w:rPr>
                <w:lang w:val="en-US"/>
              </w:rPr>
              <w:t>20</w:t>
            </w:r>
            <w:r w:rsidRPr="00FD2C4E">
              <w:t>*</w:t>
            </w:r>
          </w:p>
          <w:p w14:paraId="78491BFB" w14:textId="77777777" w:rsidR="00E65FB4" w:rsidRPr="00FD2C4E" w:rsidRDefault="00E65FB4" w:rsidP="00E65FB4">
            <w:pPr>
              <w:pStyle w:val="ac"/>
              <w:spacing w:line="240" w:lineRule="atLeast"/>
              <w:ind w:firstLine="5"/>
            </w:pPr>
            <w:r w:rsidRPr="00FD2C4E">
              <w:t>(оценка)</w:t>
            </w:r>
          </w:p>
        </w:tc>
        <w:tc>
          <w:tcPr>
            <w:tcW w:w="434" w:type="pct"/>
            <w:shd w:val="clear" w:color="auto" w:fill="auto"/>
            <w:vAlign w:val="center"/>
          </w:tcPr>
          <w:p w14:paraId="27C35649" w14:textId="77777777" w:rsidR="00E65FB4" w:rsidRPr="00FD2C4E" w:rsidRDefault="00E65FB4" w:rsidP="00E65FB4">
            <w:pPr>
              <w:pStyle w:val="ac"/>
              <w:spacing w:line="240" w:lineRule="atLeast"/>
              <w:ind w:firstLine="5"/>
              <w:rPr>
                <w:lang w:val="en-US"/>
              </w:rPr>
            </w:pPr>
            <w:r w:rsidRPr="00FD2C4E">
              <w:t>202</w:t>
            </w:r>
            <w:r w:rsidRPr="00FD2C4E">
              <w:rPr>
                <w:lang w:val="en-US"/>
              </w:rPr>
              <w:t>1</w:t>
            </w:r>
          </w:p>
        </w:tc>
        <w:tc>
          <w:tcPr>
            <w:tcW w:w="386" w:type="pct"/>
            <w:shd w:val="clear" w:color="auto" w:fill="auto"/>
            <w:vAlign w:val="center"/>
          </w:tcPr>
          <w:p w14:paraId="0BD1E9CB" w14:textId="77777777" w:rsidR="00E65FB4" w:rsidRPr="00FD2C4E" w:rsidRDefault="00E65FB4" w:rsidP="00E65FB4">
            <w:pPr>
              <w:pStyle w:val="ac"/>
              <w:spacing w:line="240" w:lineRule="atLeast"/>
              <w:ind w:firstLine="5"/>
              <w:rPr>
                <w:lang w:val="en-US"/>
              </w:rPr>
            </w:pPr>
            <w:r w:rsidRPr="00FD2C4E">
              <w:t>202</w:t>
            </w:r>
            <w:r w:rsidRPr="00FD2C4E">
              <w:rPr>
                <w:lang w:val="en-US"/>
              </w:rPr>
              <w:t>2</w:t>
            </w:r>
          </w:p>
        </w:tc>
        <w:tc>
          <w:tcPr>
            <w:tcW w:w="386" w:type="pct"/>
            <w:shd w:val="clear" w:color="auto" w:fill="auto"/>
            <w:vAlign w:val="center"/>
          </w:tcPr>
          <w:p w14:paraId="0F02B7DD" w14:textId="77777777" w:rsidR="00E65FB4" w:rsidRPr="00FD2C4E" w:rsidRDefault="00E65FB4" w:rsidP="00E65FB4">
            <w:pPr>
              <w:pStyle w:val="ac"/>
              <w:spacing w:line="240" w:lineRule="atLeast"/>
              <w:ind w:firstLine="5"/>
              <w:rPr>
                <w:lang w:val="en-US"/>
              </w:rPr>
            </w:pPr>
            <w:r w:rsidRPr="00FD2C4E">
              <w:t>202</w:t>
            </w:r>
            <w:r w:rsidRPr="00FD2C4E">
              <w:rPr>
                <w:lang w:val="en-US"/>
              </w:rPr>
              <w:t>3</w:t>
            </w:r>
          </w:p>
        </w:tc>
        <w:tc>
          <w:tcPr>
            <w:tcW w:w="434" w:type="pct"/>
            <w:shd w:val="clear" w:color="auto" w:fill="auto"/>
            <w:vAlign w:val="center"/>
          </w:tcPr>
          <w:p w14:paraId="765445B7" w14:textId="77777777" w:rsidR="00E65FB4" w:rsidRPr="00FD2C4E" w:rsidRDefault="00E65FB4" w:rsidP="00E65FB4">
            <w:pPr>
              <w:pStyle w:val="ac"/>
              <w:spacing w:line="240" w:lineRule="atLeast"/>
              <w:ind w:firstLine="5"/>
              <w:rPr>
                <w:lang w:val="en-US"/>
              </w:rPr>
            </w:pPr>
            <w:r w:rsidRPr="00FD2C4E">
              <w:t>202</w:t>
            </w:r>
            <w:r w:rsidRPr="00FD2C4E">
              <w:rPr>
                <w:lang w:val="en-US"/>
              </w:rPr>
              <w:t>4</w:t>
            </w:r>
          </w:p>
        </w:tc>
        <w:tc>
          <w:tcPr>
            <w:tcW w:w="386" w:type="pct"/>
            <w:shd w:val="clear" w:color="auto" w:fill="auto"/>
            <w:vAlign w:val="center"/>
          </w:tcPr>
          <w:p w14:paraId="1A0372AC" w14:textId="77777777" w:rsidR="00E65FB4" w:rsidRPr="00FD2C4E" w:rsidRDefault="00E65FB4" w:rsidP="00E65FB4">
            <w:pPr>
              <w:pStyle w:val="ac"/>
              <w:spacing w:line="240" w:lineRule="atLeast"/>
              <w:ind w:firstLine="5"/>
              <w:rPr>
                <w:lang w:val="en-US"/>
              </w:rPr>
            </w:pPr>
            <w:r w:rsidRPr="00FD2C4E">
              <w:t>202</w:t>
            </w:r>
            <w:r w:rsidRPr="00FD2C4E">
              <w:rPr>
                <w:lang w:val="en-US"/>
              </w:rPr>
              <w:t>5</w:t>
            </w:r>
          </w:p>
        </w:tc>
        <w:tc>
          <w:tcPr>
            <w:tcW w:w="387" w:type="pct"/>
            <w:shd w:val="clear" w:color="auto" w:fill="auto"/>
            <w:vAlign w:val="center"/>
          </w:tcPr>
          <w:p w14:paraId="1152E743" w14:textId="77777777" w:rsidR="00E65FB4" w:rsidRPr="00FD2C4E" w:rsidRDefault="00E65FB4" w:rsidP="00E65FB4">
            <w:pPr>
              <w:pStyle w:val="ac"/>
              <w:spacing w:line="240" w:lineRule="atLeast"/>
              <w:ind w:firstLine="5"/>
            </w:pPr>
            <w:r w:rsidRPr="00FD2C4E">
              <w:t>20</w:t>
            </w:r>
            <w:r w:rsidRPr="00FD2C4E">
              <w:rPr>
                <w:lang w:val="en-US"/>
              </w:rPr>
              <w:t>26</w:t>
            </w:r>
            <w:r w:rsidRPr="00FD2C4E">
              <w:t>–2040</w:t>
            </w:r>
          </w:p>
        </w:tc>
      </w:tr>
    </w:tbl>
    <w:p w14:paraId="6357CDBC"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4246"/>
        <w:gridCol w:w="1264"/>
        <w:gridCol w:w="1238"/>
        <w:gridCol w:w="1264"/>
        <w:gridCol w:w="1124"/>
        <w:gridCol w:w="1124"/>
        <w:gridCol w:w="1264"/>
        <w:gridCol w:w="1124"/>
        <w:gridCol w:w="1127"/>
      </w:tblGrid>
      <w:tr w:rsidR="00B379D3" w:rsidRPr="00FD2C4E" w14:paraId="4C982384" w14:textId="77777777" w:rsidTr="005009E2">
        <w:trPr>
          <w:tblHeader/>
        </w:trPr>
        <w:tc>
          <w:tcPr>
            <w:tcW w:w="270" w:type="pct"/>
            <w:shd w:val="clear" w:color="auto" w:fill="auto"/>
            <w:vAlign w:val="center"/>
          </w:tcPr>
          <w:p w14:paraId="6B8124A9" w14:textId="65DCB840" w:rsidR="005009E2" w:rsidRPr="00FD2C4E" w:rsidRDefault="005009E2"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1458" w:type="pct"/>
            <w:shd w:val="clear" w:color="auto" w:fill="auto"/>
            <w:vAlign w:val="center"/>
          </w:tcPr>
          <w:p w14:paraId="546868CB" w14:textId="5F9568A2" w:rsidR="005009E2" w:rsidRPr="00FD2C4E" w:rsidRDefault="005009E2"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434" w:type="pct"/>
            <w:shd w:val="clear" w:color="auto" w:fill="auto"/>
            <w:vAlign w:val="center"/>
          </w:tcPr>
          <w:p w14:paraId="44892842" w14:textId="01DBF296" w:rsidR="005009E2" w:rsidRPr="00FD2C4E" w:rsidRDefault="005009E2" w:rsidP="00E65FB4">
            <w:pPr>
              <w:pStyle w:val="ac"/>
              <w:spacing w:line="240" w:lineRule="atLeast"/>
              <w:ind w:firstLine="5"/>
            </w:pPr>
            <w:r w:rsidRPr="00FD2C4E">
              <w:t>3</w:t>
            </w:r>
          </w:p>
        </w:tc>
        <w:tc>
          <w:tcPr>
            <w:tcW w:w="425" w:type="pct"/>
            <w:shd w:val="clear" w:color="auto" w:fill="auto"/>
            <w:vAlign w:val="center"/>
          </w:tcPr>
          <w:p w14:paraId="5CDA571F" w14:textId="6DF60EE6" w:rsidR="005009E2" w:rsidRPr="00FD2C4E" w:rsidRDefault="005009E2" w:rsidP="00E65FB4">
            <w:pPr>
              <w:pStyle w:val="ac"/>
              <w:spacing w:line="240" w:lineRule="atLeast"/>
              <w:ind w:firstLine="5"/>
            </w:pPr>
            <w:r w:rsidRPr="00FD2C4E">
              <w:t>4</w:t>
            </w:r>
          </w:p>
        </w:tc>
        <w:tc>
          <w:tcPr>
            <w:tcW w:w="434" w:type="pct"/>
            <w:shd w:val="clear" w:color="auto" w:fill="auto"/>
            <w:vAlign w:val="center"/>
          </w:tcPr>
          <w:p w14:paraId="3F4D36B9" w14:textId="13A6866B" w:rsidR="005009E2" w:rsidRPr="00FD2C4E" w:rsidRDefault="005009E2" w:rsidP="00E65FB4">
            <w:pPr>
              <w:pStyle w:val="ac"/>
              <w:spacing w:line="240" w:lineRule="atLeast"/>
              <w:ind w:firstLine="5"/>
            </w:pPr>
            <w:r w:rsidRPr="00FD2C4E">
              <w:t>5</w:t>
            </w:r>
          </w:p>
        </w:tc>
        <w:tc>
          <w:tcPr>
            <w:tcW w:w="386" w:type="pct"/>
            <w:shd w:val="clear" w:color="auto" w:fill="auto"/>
            <w:vAlign w:val="center"/>
          </w:tcPr>
          <w:p w14:paraId="103937B8" w14:textId="767F80D3" w:rsidR="005009E2" w:rsidRPr="00FD2C4E" w:rsidRDefault="005009E2" w:rsidP="00E65FB4">
            <w:pPr>
              <w:pStyle w:val="ac"/>
              <w:spacing w:line="240" w:lineRule="atLeast"/>
              <w:ind w:firstLine="5"/>
            </w:pPr>
            <w:r w:rsidRPr="00FD2C4E">
              <w:t>6</w:t>
            </w:r>
          </w:p>
        </w:tc>
        <w:tc>
          <w:tcPr>
            <w:tcW w:w="386" w:type="pct"/>
            <w:shd w:val="clear" w:color="auto" w:fill="auto"/>
            <w:vAlign w:val="center"/>
          </w:tcPr>
          <w:p w14:paraId="7E1B3F85" w14:textId="147E0336" w:rsidR="005009E2" w:rsidRPr="00FD2C4E" w:rsidRDefault="005009E2" w:rsidP="00E65FB4">
            <w:pPr>
              <w:pStyle w:val="ac"/>
              <w:spacing w:line="240" w:lineRule="atLeast"/>
              <w:ind w:firstLine="5"/>
            </w:pPr>
            <w:r w:rsidRPr="00FD2C4E">
              <w:t>7</w:t>
            </w:r>
          </w:p>
        </w:tc>
        <w:tc>
          <w:tcPr>
            <w:tcW w:w="434" w:type="pct"/>
            <w:shd w:val="clear" w:color="auto" w:fill="auto"/>
            <w:vAlign w:val="center"/>
          </w:tcPr>
          <w:p w14:paraId="7660BB90" w14:textId="414DD91A" w:rsidR="005009E2" w:rsidRPr="00FD2C4E" w:rsidRDefault="005009E2" w:rsidP="00E65FB4">
            <w:pPr>
              <w:pStyle w:val="ac"/>
              <w:spacing w:line="240" w:lineRule="atLeast"/>
              <w:ind w:firstLine="5"/>
            </w:pPr>
            <w:r w:rsidRPr="00FD2C4E">
              <w:t>8</w:t>
            </w:r>
          </w:p>
        </w:tc>
        <w:tc>
          <w:tcPr>
            <w:tcW w:w="386" w:type="pct"/>
            <w:shd w:val="clear" w:color="auto" w:fill="auto"/>
            <w:vAlign w:val="center"/>
          </w:tcPr>
          <w:p w14:paraId="78087307" w14:textId="628E93E8" w:rsidR="005009E2" w:rsidRPr="00FD2C4E" w:rsidRDefault="005009E2" w:rsidP="00E65FB4">
            <w:pPr>
              <w:pStyle w:val="ac"/>
              <w:spacing w:line="240" w:lineRule="atLeast"/>
              <w:ind w:firstLine="5"/>
            </w:pPr>
            <w:r w:rsidRPr="00FD2C4E">
              <w:t>9</w:t>
            </w:r>
          </w:p>
        </w:tc>
        <w:tc>
          <w:tcPr>
            <w:tcW w:w="387" w:type="pct"/>
            <w:shd w:val="clear" w:color="auto" w:fill="auto"/>
            <w:vAlign w:val="center"/>
          </w:tcPr>
          <w:p w14:paraId="7731CD26" w14:textId="12CD26D7" w:rsidR="005009E2" w:rsidRPr="00FD2C4E" w:rsidRDefault="005009E2" w:rsidP="00E65FB4">
            <w:pPr>
              <w:pStyle w:val="ac"/>
              <w:spacing w:line="240" w:lineRule="atLeast"/>
              <w:ind w:firstLine="5"/>
            </w:pPr>
            <w:r w:rsidRPr="00FD2C4E">
              <w:t>10</w:t>
            </w:r>
          </w:p>
        </w:tc>
      </w:tr>
      <w:tr w:rsidR="00B379D3" w:rsidRPr="00FD2C4E" w14:paraId="4C1D68C5" w14:textId="77777777" w:rsidTr="005009E2">
        <w:tc>
          <w:tcPr>
            <w:tcW w:w="270" w:type="pct"/>
            <w:shd w:val="clear" w:color="auto" w:fill="auto"/>
          </w:tcPr>
          <w:p w14:paraId="78DA5A35"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w:t>
            </w:r>
          </w:p>
        </w:tc>
        <w:tc>
          <w:tcPr>
            <w:tcW w:w="4730" w:type="pct"/>
            <w:gridSpan w:val="9"/>
            <w:shd w:val="clear" w:color="auto" w:fill="auto"/>
            <w:vAlign w:val="center"/>
          </w:tcPr>
          <w:p w14:paraId="6BC3A853" w14:textId="77777777" w:rsidR="00E65FB4" w:rsidRPr="00FD2C4E" w:rsidRDefault="00E65FB4"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Доступность для населения коммунальной услуги</w:t>
            </w:r>
          </w:p>
        </w:tc>
      </w:tr>
      <w:tr w:rsidR="00B379D3" w:rsidRPr="00FD2C4E" w14:paraId="37B0DBC3" w14:textId="77777777" w:rsidTr="005009E2">
        <w:tc>
          <w:tcPr>
            <w:tcW w:w="270" w:type="pct"/>
            <w:shd w:val="clear" w:color="auto" w:fill="auto"/>
          </w:tcPr>
          <w:p w14:paraId="1F4927B5"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1.1.</w:t>
            </w:r>
          </w:p>
        </w:tc>
        <w:tc>
          <w:tcPr>
            <w:tcW w:w="1458" w:type="pct"/>
            <w:shd w:val="clear" w:color="auto" w:fill="auto"/>
            <w:vAlign w:val="center"/>
          </w:tcPr>
          <w:p w14:paraId="548511EF"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Доля потребителей в жилых домах, обеспеченных доступом к централизованной коммунальной инфраструктуре, %</w:t>
            </w:r>
          </w:p>
        </w:tc>
        <w:tc>
          <w:tcPr>
            <w:tcW w:w="434" w:type="pct"/>
            <w:shd w:val="clear" w:color="auto" w:fill="auto"/>
            <w:vAlign w:val="center"/>
          </w:tcPr>
          <w:p w14:paraId="100DED19" w14:textId="68FEDBAF"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425" w:type="pct"/>
            <w:shd w:val="clear" w:color="auto" w:fill="auto"/>
            <w:vAlign w:val="center"/>
          </w:tcPr>
          <w:p w14:paraId="014D8172" w14:textId="7FF0FE40"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434" w:type="pct"/>
            <w:shd w:val="clear" w:color="auto" w:fill="auto"/>
            <w:vAlign w:val="center"/>
          </w:tcPr>
          <w:p w14:paraId="156BB015" w14:textId="3957A444"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386" w:type="pct"/>
            <w:shd w:val="clear" w:color="auto" w:fill="auto"/>
            <w:vAlign w:val="center"/>
          </w:tcPr>
          <w:p w14:paraId="5F4EDBE9" w14:textId="37B7CD17"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386" w:type="pct"/>
            <w:shd w:val="clear" w:color="auto" w:fill="auto"/>
            <w:vAlign w:val="center"/>
          </w:tcPr>
          <w:p w14:paraId="6F576D85" w14:textId="5866651F" w:rsidR="00E65FB4" w:rsidRPr="00FD2C4E" w:rsidRDefault="00F6221A" w:rsidP="00F6221A">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96,1</w:t>
            </w:r>
          </w:p>
        </w:tc>
        <w:tc>
          <w:tcPr>
            <w:tcW w:w="434" w:type="pct"/>
            <w:shd w:val="clear" w:color="auto" w:fill="auto"/>
            <w:vAlign w:val="center"/>
          </w:tcPr>
          <w:p w14:paraId="081170D2" w14:textId="2E304C21" w:rsidR="00E65FB4" w:rsidRPr="00FD2C4E" w:rsidRDefault="007B30D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95,6</w:t>
            </w:r>
          </w:p>
        </w:tc>
        <w:tc>
          <w:tcPr>
            <w:tcW w:w="386" w:type="pct"/>
            <w:shd w:val="clear" w:color="auto" w:fill="auto"/>
            <w:vAlign w:val="center"/>
          </w:tcPr>
          <w:p w14:paraId="2021D22D" w14:textId="0C31AED6" w:rsidR="00E65FB4" w:rsidRPr="00FD2C4E" w:rsidRDefault="007B30D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95,3</w:t>
            </w:r>
          </w:p>
        </w:tc>
        <w:tc>
          <w:tcPr>
            <w:tcW w:w="387" w:type="pct"/>
            <w:shd w:val="clear" w:color="auto" w:fill="auto"/>
            <w:vAlign w:val="center"/>
          </w:tcPr>
          <w:p w14:paraId="4C88D06E" w14:textId="10F15A4C" w:rsidR="00E65FB4" w:rsidRPr="00FD2C4E" w:rsidRDefault="007B30D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95,7</w:t>
            </w:r>
          </w:p>
        </w:tc>
      </w:tr>
      <w:tr w:rsidR="00B379D3" w:rsidRPr="00FD2C4E" w14:paraId="0C648257" w14:textId="77777777" w:rsidTr="005009E2">
        <w:tc>
          <w:tcPr>
            <w:tcW w:w="270" w:type="pct"/>
            <w:shd w:val="clear" w:color="auto" w:fill="auto"/>
          </w:tcPr>
          <w:p w14:paraId="2BC6F26B" w14:textId="6D51B62D" w:rsidR="003F47AB" w:rsidRPr="00FD2C4E" w:rsidRDefault="003F47AB" w:rsidP="006D00B8">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w:t>
            </w:r>
            <w:r w:rsidR="006D00B8" w:rsidRPr="00FD2C4E">
              <w:rPr>
                <w:rFonts w:ascii="Times New Roman" w:hAnsi="Times New Roman" w:cs="Times New Roman"/>
                <w:bCs/>
                <w:sz w:val="20"/>
                <w:szCs w:val="20"/>
              </w:rPr>
              <w:t>2</w:t>
            </w:r>
            <w:r w:rsidRPr="00FD2C4E">
              <w:rPr>
                <w:rFonts w:ascii="Times New Roman" w:hAnsi="Times New Roman" w:cs="Times New Roman"/>
                <w:bCs/>
                <w:sz w:val="20"/>
                <w:szCs w:val="20"/>
              </w:rPr>
              <w:t>.</w:t>
            </w:r>
          </w:p>
        </w:tc>
        <w:tc>
          <w:tcPr>
            <w:tcW w:w="1458" w:type="pct"/>
            <w:shd w:val="clear" w:color="auto" w:fill="auto"/>
            <w:vAlign w:val="center"/>
          </w:tcPr>
          <w:p w14:paraId="09CB8DEB" w14:textId="36B2582E" w:rsidR="003F47AB" w:rsidRPr="00FD2C4E" w:rsidRDefault="003F47AB" w:rsidP="003F47AB">
            <w:pPr>
              <w:pStyle w:val="100"/>
              <w:ind w:firstLine="34"/>
              <w:jc w:val="left"/>
              <w:rPr>
                <w:szCs w:val="20"/>
              </w:rPr>
            </w:pPr>
            <w:r w:rsidRPr="00FD2C4E">
              <w:rPr>
                <w:szCs w:val="20"/>
              </w:rPr>
              <w:t xml:space="preserve">Протяженность построенных </w:t>
            </w:r>
            <w:r w:rsidRPr="00FD2C4E">
              <w:rPr>
                <w:noProof/>
                <w:szCs w:val="20"/>
              </w:rPr>
              <w:t>тепловых сетей, км</w:t>
            </w:r>
          </w:p>
        </w:tc>
        <w:tc>
          <w:tcPr>
            <w:tcW w:w="434" w:type="pct"/>
            <w:shd w:val="clear" w:color="auto" w:fill="auto"/>
            <w:vAlign w:val="center"/>
          </w:tcPr>
          <w:p w14:paraId="611017DB" w14:textId="77777777"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5" w:type="pct"/>
            <w:shd w:val="clear" w:color="auto" w:fill="auto"/>
            <w:vAlign w:val="center"/>
          </w:tcPr>
          <w:p w14:paraId="41702232" w14:textId="77777777"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4" w:type="pct"/>
            <w:shd w:val="clear" w:color="auto" w:fill="auto"/>
            <w:vAlign w:val="center"/>
          </w:tcPr>
          <w:p w14:paraId="05DCB8C0" w14:textId="23CDB45E"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0,156</w:t>
            </w:r>
          </w:p>
        </w:tc>
        <w:tc>
          <w:tcPr>
            <w:tcW w:w="386" w:type="pct"/>
            <w:shd w:val="clear" w:color="auto" w:fill="auto"/>
            <w:vAlign w:val="center"/>
          </w:tcPr>
          <w:p w14:paraId="7FA85664" w14:textId="258D3C50"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0,286</w:t>
            </w:r>
          </w:p>
        </w:tc>
        <w:tc>
          <w:tcPr>
            <w:tcW w:w="386" w:type="pct"/>
            <w:shd w:val="clear" w:color="auto" w:fill="auto"/>
            <w:vAlign w:val="center"/>
          </w:tcPr>
          <w:p w14:paraId="780746D1" w14:textId="364F8B73"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0,000</w:t>
            </w:r>
          </w:p>
        </w:tc>
        <w:tc>
          <w:tcPr>
            <w:tcW w:w="434" w:type="pct"/>
            <w:shd w:val="clear" w:color="auto" w:fill="auto"/>
            <w:vAlign w:val="center"/>
          </w:tcPr>
          <w:p w14:paraId="4A34AFF1" w14:textId="24A59212"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0,000</w:t>
            </w:r>
          </w:p>
        </w:tc>
        <w:tc>
          <w:tcPr>
            <w:tcW w:w="386" w:type="pct"/>
            <w:shd w:val="clear" w:color="auto" w:fill="auto"/>
            <w:vAlign w:val="center"/>
          </w:tcPr>
          <w:p w14:paraId="624E9FAB" w14:textId="7EE18777"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0,000</w:t>
            </w:r>
          </w:p>
        </w:tc>
        <w:tc>
          <w:tcPr>
            <w:tcW w:w="387" w:type="pct"/>
            <w:shd w:val="clear" w:color="auto" w:fill="auto"/>
            <w:vAlign w:val="center"/>
          </w:tcPr>
          <w:p w14:paraId="7D504B45" w14:textId="2D16D2A6"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0,216</w:t>
            </w:r>
          </w:p>
        </w:tc>
      </w:tr>
      <w:tr w:rsidR="00B379D3" w:rsidRPr="00FD2C4E" w14:paraId="2E19272B" w14:textId="77777777" w:rsidTr="005009E2">
        <w:tc>
          <w:tcPr>
            <w:tcW w:w="270" w:type="pct"/>
            <w:shd w:val="clear" w:color="auto" w:fill="auto"/>
          </w:tcPr>
          <w:p w14:paraId="06E90938" w14:textId="6196055F" w:rsidR="006D00B8" w:rsidRPr="00FD2C4E" w:rsidRDefault="006D00B8" w:rsidP="006D00B8">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1.3.</w:t>
            </w:r>
          </w:p>
        </w:tc>
        <w:tc>
          <w:tcPr>
            <w:tcW w:w="1458" w:type="pct"/>
            <w:shd w:val="clear" w:color="auto" w:fill="auto"/>
            <w:vAlign w:val="center"/>
          </w:tcPr>
          <w:p w14:paraId="416426E7" w14:textId="3EC0E743" w:rsidR="006D00B8" w:rsidRPr="00FD2C4E" w:rsidRDefault="006D00B8" w:rsidP="003F47AB">
            <w:pPr>
              <w:pStyle w:val="100"/>
              <w:ind w:firstLine="34"/>
              <w:jc w:val="left"/>
              <w:rPr>
                <w:szCs w:val="20"/>
              </w:rPr>
            </w:pPr>
            <w:r w:rsidRPr="00FD2C4E">
              <w:rPr>
                <w:szCs w:val="20"/>
              </w:rPr>
              <w:t xml:space="preserve">Индекс нового строительства </w:t>
            </w:r>
            <w:r w:rsidRPr="00FD2C4E">
              <w:rPr>
                <w:noProof/>
                <w:szCs w:val="20"/>
              </w:rPr>
              <w:t>тепловых сетей, %</w:t>
            </w:r>
          </w:p>
        </w:tc>
        <w:tc>
          <w:tcPr>
            <w:tcW w:w="434" w:type="pct"/>
            <w:shd w:val="clear" w:color="auto" w:fill="auto"/>
            <w:vAlign w:val="center"/>
          </w:tcPr>
          <w:p w14:paraId="3A354815" w14:textId="77777777"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5" w:type="pct"/>
            <w:shd w:val="clear" w:color="auto" w:fill="auto"/>
            <w:vAlign w:val="center"/>
          </w:tcPr>
          <w:p w14:paraId="291B1124" w14:textId="77777777"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4" w:type="pct"/>
            <w:shd w:val="clear" w:color="auto" w:fill="auto"/>
            <w:vAlign w:val="center"/>
          </w:tcPr>
          <w:p w14:paraId="0E6D5ECF" w14:textId="12EED47A"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0,14</w:t>
            </w:r>
          </w:p>
        </w:tc>
        <w:tc>
          <w:tcPr>
            <w:tcW w:w="386" w:type="pct"/>
            <w:shd w:val="clear" w:color="auto" w:fill="auto"/>
            <w:vAlign w:val="center"/>
          </w:tcPr>
          <w:p w14:paraId="14DADEAE" w14:textId="6F5A09C2"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0,26</w:t>
            </w:r>
          </w:p>
        </w:tc>
        <w:tc>
          <w:tcPr>
            <w:tcW w:w="386" w:type="pct"/>
            <w:shd w:val="clear" w:color="auto" w:fill="auto"/>
            <w:vAlign w:val="center"/>
          </w:tcPr>
          <w:p w14:paraId="2B9D6485" w14:textId="6C355594"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w:t>
            </w:r>
          </w:p>
        </w:tc>
        <w:tc>
          <w:tcPr>
            <w:tcW w:w="434" w:type="pct"/>
            <w:shd w:val="clear" w:color="auto" w:fill="auto"/>
            <w:vAlign w:val="center"/>
          </w:tcPr>
          <w:p w14:paraId="50261BB5" w14:textId="55210394"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w:t>
            </w:r>
          </w:p>
        </w:tc>
        <w:tc>
          <w:tcPr>
            <w:tcW w:w="386" w:type="pct"/>
            <w:shd w:val="clear" w:color="auto" w:fill="auto"/>
            <w:vAlign w:val="center"/>
          </w:tcPr>
          <w:p w14:paraId="6101BCFA" w14:textId="6E93257F"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w:t>
            </w:r>
          </w:p>
        </w:tc>
        <w:tc>
          <w:tcPr>
            <w:tcW w:w="387" w:type="pct"/>
            <w:shd w:val="clear" w:color="auto" w:fill="auto"/>
            <w:vAlign w:val="center"/>
          </w:tcPr>
          <w:p w14:paraId="1ABBB4F0" w14:textId="1E126616"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0,19</w:t>
            </w:r>
          </w:p>
        </w:tc>
      </w:tr>
      <w:tr w:rsidR="00B379D3" w:rsidRPr="00FD2C4E" w14:paraId="14B7C73A" w14:textId="77777777" w:rsidTr="005009E2">
        <w:tc>
          <w:tcPr>
            <w:tcW w:w="270" w:type="pct"/>
            <w:shd w:val="clear" w:color="auto" w:fill="auto"/>
          </w:tcPr>
          <w:p w14:paraId="16005725"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2.</w:t>
            </w:r>
          </w:p>
        </w:tc>
        <w:tc>
          <w:tcPr>
            <w:tcW w:w="4730" w:type="pct"/>
            <w:gridSpan w:val="9"/>
            <w:shd w:val="clear" w:color="auto" w:fill="auto"/>
            <w:vAlign w:val="center"/>
          </w:tcPr>
          <w:p w14:paraId="261BD499" w14:textId="77777777" w:rsidR="00E65FB4" w:rsidRPr="00FD2C4E" w:rsidRDefault="00E65FB4"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спроса на коммунальные ресурсы и перспективной нагрузки</w:t>
            </w:r>
          </w:p>
        </w:tc>
      </w:tr>
      <w:tr w:rsidR="00B379D3" w:rsidRPr="00FD2C4E" w14:paraId="4E0DBFA8" w14:textId="77777777" w:rsidTr="005009E2">
        <w:tc>
          <w:tcPr>
            <w:tcW w:w="270" w:type="pct"/>
            <w:shd w:val="clear" w:color="auto" w:fill="auto"/>
          </w:tcPr>
          <w:p w14:paraId="6962C725"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2.1.</w:t>
            </w:r>
          </w:p>
        </w:tc>
        <w:tc>
          <w:tcPr>
            <w:tcW w:w="1458" w:type="pct"/>
            <w:shd w:val="clear" w:color="auto" w:fill="auto"/>
          </w:tcPr>
          <w:p w14:paraId="0D7ED6CC"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Объем реализации товаров и услуг, тыс</w:t>
            </w:r>
            <w:r w:rsidRPr="00FD2C4E">
              <w:rPr>
                <w:rFonts w:ascii="Times New Roman" w:hAnsi="Times New Roman" w:cs="Times New Roman"/>
                <w:noProof/>
                <w:sz w:val="20"/>
                <w:szCs w:val="20"/>
              </w:rPr>
              <w:t>. Гкал, в том числе:</w:t>
            </w:r>
          </w:p>
        </w:tc>
        <w:tc>
          <w:tcPr>
            <w:tcW w:w="434" w:type="pct"/>
            <w:shd w:val="clear" w:color="auto" w:fill="auto"/>
            <w:vAlign w:val="center"/>
          </w:tcPr>
          <w:p w14:paraId="5603095B" w14:textId="7B3129AB"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367,78</w:t>
            </w:r>
          </w:p>
        </w:tc>
        <w:tc>
          <w:tcPr>
            <w:tcW w:w="425" w:type="pct"/>
            <w:shd w:val="clear" w:color="auto" w:fill="auto"/>
            <w:vAlign w:val="center"/>
          </w:tcPr>
          <w:p w14:paraId="4D8AB935" w14:textId="281881F4"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367,78</w:t>
            </w:r>
          </w:p>
        </w:tc>
        <w:tc>
          <w:tcPr>
            <w:tcW w:w="434" w:type="pct"/>
            <w:shd w:val="clear" w:color="auto" w:fill="auto"/>
            <w:vAlign w:val="center"/>
          </w:tcPr>
          <w:p w14:paraId="5DEFF53A" w14:textId="4F3E38A5"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367,78</w:t>
            </w:r>
          </w:p>
        </w:tc>
        <w:tc>
          <w:tcPr>
            <w:tcW w:w="386" w:type="pct"/>
            <w:shd w:val="clear" w:color="auto" w:fill="auto"/>
            <w:vAlign w:val="center"/>
          </w:tcPr>
          <w:p w14:paraId="599F9D24" w14:textId="210FE4F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370,83</w:t>
            </w:r>
          </w:p>
        </w:tc>
        <w:tc>
          <w:tcPr>
            <w:tcW w:w="386" w:type="pct"/>
            <w:shd w:val="clear" w:color="auto" w:fill="auto"/>
            <w:vAlign w:val="center"/>
          </w:tcPr>
          <w:p w14:paraId="5B5C5D92" w14:textId="79CF9518"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378,604</w:t>
            </w:r>
          </w:p>
        </w:tc>
        <w:tc>
          <w:tcPr>
            <w:tcW w:w="434" w:type="pct"/>
            <w:shd w:val="clear" w:color="auto" w:fill="auto"/>
            <w:vAlign w:val="center"/>
          </w:tcPr>
          <w:p w14:paraId="017E8EAC" w14:textId="2B97B0DB"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380,496</w:t>
            </w:r>
          </w:p>
        </w:tc>
        <w:tc>
          <w:tcPr>
            <w:tcW w:w="386" w:type="pct"/>
            <w:shd w:val="clear" w:color="auto" w:fill="auto"/>
            <w:vAlign w:val="center"/>
          </w:tcPr>
          <w:p w14:paraId="6F340DC9" w14:textId="3D29C348"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39</w:t>
            </w:r>
            <w:r w:rsidR="004D79E9" w:rsidRPr="00FD2C4E">
              <w:rPr>
                <w:rFonts w:ascii="Times New Roman" w:hAnsi="Times New Roman" w:cs="Times New Roman"/>
                <w:sz w:val="20"/>
                <w:szCs w:val="20"/>
              </w:rPr>
              <w:t>1</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253</w:t>
            </w:r>
          </w:p>
        </w:tc>
        <w:tc>
          <w:tcPr>
            <w:tcW w:w="387" w:type="pct"/>
            <w:shd w:val="clear" w:color="auto" w:fill="auto"/>
            <w:vAlign w:val="center"/>
          </w:tcPr>
          <w:p w14:paraId="3B01C5CB" w14:textId="4804B66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525,699</w:t>
            </w:r>
          </w:p>
        </w:tc>
      </w:tr>
      <w:tr w:rsidR="00B379D3" w:rsidRPr="00FD2C4E" w14:paraId="617C4A96" w14:textId="77777777" w:rsidTr="005009E2">
        <w:tc>
          <w:tcPr>
            <w:tcW w:w="270" w:type="pct"/>
            <w:shd w:val="clear" w:color="auto" w:fill="auto"/>
          </w:tcPr>
          <w:p w14:paraId="007E71BE" w14:textId="749A7D33"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2.1.1</w:t>
            </w:r>
          </w:p>
        </w:tc>
        <w:tc>
          <w:tcPr>
            <w:tcW w:w="1458" w:type="pct"/>
            <w:shd w:val="clear" w:color="auto" w:fill="auto"/>
            <w:vAlign w:val="center"/>
          </w:tcPr>
          <w:p w14:paraId="0DDE341C" w14:textId="77777777" w:rsidR="00FB7F70" w:rsidRPr="00FD2C4E" w:rsidRDefault="00FB7F70" w:rsidP="00014E95">
            <w:pPr>
              <w:pStyle w:val="100"/>
              <w:ind w:firstLine="317"/>
              <w:jc w:val="left"/>
              <w:rPr>
                <w:szCs w:val="20"/>
              </w:rPr>
            </w:pPr>
            <w:r w:rsidRPr="00FD2C4E">
              <w:rPr>
                <w:szCs w:val="20"/>
              </w:rPr>
              <w:t>по котельным города ЛГ МУП «УТВиВ»</w:t>
            </w:r>
          </w:p>
        </w:tc>
        <w:tc>
          <w:tcPr>
            <w:tcW w:w="434" w:type="pct"/>
            <w:shd w:val="clear" w:color="auto" w:fill="auto"/>
            <w:vAlign w:val="center"/>
          </w:tcPr>
          <w:p w14:paraId="2081BE7D" w14:textId="00230B2F"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268,613</w:t>
            </w:r>
          </w:p>
        </w:tc>
        <w:tc>
          <w:tcPr>
            <w:tcW w:w="425" w:type="pct"/>
            <w:shd w:val="clear" w:color="auto" w:fill="auto"/>
            <w:vAlign w:val="center"/>
          </w:tcPr>
          <w:p w14:paraId="2C7575C0" w14:textId="5B70AC2A"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268,613</w:t>
            </w:r>
          </w:p>
        </w:tc>
        <w:tc>
          <w:tcPr>
            <w:tcW w:w="434" w:type="pct"/>
            <w:shd w:val="clear" w:color="auto" w:fill="auto"/>
            <w:vAlign w:val="center"/>
          </w:tcPr>
          <w:p w14:paraId="313308A7" w14:textId="0C89B9E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268,613</w:t>
            </w:r>
          </w:p>
        </w:tc>
        <w:tc>
          <w:tcPr>
            <w:tcW w:w="386" w:type="pct"/>
            <w:shd w:val="clear" w:color="auto" w:fill="auto"/>
            <w:vAlign w:val="center"/>
          </w:tcPr>
          <w:p w14:paraId="0DDFABDA" w14:textId="1AAD915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271,663</w:t>
            </w:r>
          </w:p>
        </w:tc>
        <w:tc>
          <w:tcPr>
            <w:tcW w:w="386" w:type="pct"/>
            <w:shd w:val="clear" w:color="auto" w:fill="auto"/>
            <w:vAlign w:val="center"/>
          </w:tcPr>
          <w:p w14:paraId="58D0765D" w14:textId="0FAD4F7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279,437</w:t>
            </w:r>
          </w:p>
        </w:tc>
        <w:tc>
          <w:tcPr>
            <w:tcW w:w="434" w:type="pct"/>
            <w:shd w:val="clear" w:color="auto" w:fill="auto"/>
            <w:vAlign w:val="center"/>
          </w:tcPr>
          <w:p w14:paraId="5059BDC4" w14:textId="06CF073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281,329</w:t>
            </w:r>
          </w:p>
        </w:tc>
        <w:tc>
          <w:tcPr>
            <w:tcW w:w="386" w:type="pct"/>
            <w:shd w:val="clear" w:color="auto" w:fill="auto"/>
            <w:vAlign w:val="center"/>
          </w:tcPr>
          <w:p w14:paraId="1DD1E09F" w14:textId="06466AA9"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29</w:t>
            </w:r>
            <w:r w:rsidR="004D79E9" w:rsidRPr="00FD2C4E">
              <w:rPr>
                <w:rFonts w:ascii="Times New Roman" w:hAnsi="Times New Roman" w:cs="Times New Roman"/>
                <w:sz w:val="20"/>
                <w:szCs w:val="20"/>
              </w:rPr>
              <w:t>2</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086</w:t>
            </w:r>
          </w:p>
        </w:tc>
        <w:tc>
          <w:tcPr>
            <w:tcW w:w="387" w:type="pct"/>
            <w:shd w:val="clear" w:color="auto" w:fill="auto"/>
            <w:vAlign w:val="center"/>
          </w:tcPr>
          <w:p w14:paraId="17A2F421" w14:textId="77EC7E0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426,532</w:t>
            </w:r>
          </w:p>
        </w:tc>
      </w:tr>
      <w:tr w:rsidR="00B379D3" w:rsidRPr="00FD2C4E" w14:paraId="7B0A3A40" w14:textId="77777777" w:rsidTr="005009E2">
        <w:tc>
          <w:tcPr>
            <w:tcW w:w="270" w:type="pct"/>
            <w:shd w:val="clear" w:color="auto" w:fill="auto"/>
          </w:tcPr>
          <w:p w14:paraId="784649F6" w14:textId="7A078D00"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2.1.2</w:t>
            </w:r>
          </w:p>
        </w:tc>
        <w:tc>
          <w:tcPr>
            <w:tcW w:w="1458" w:type="pct"/>
            <w:shd w:val="clear" w:color="auto" w:fill="auto"/>
            <w:vAlign w:val="center"/>
          </w:tcPr>
          <w:p w14:paraId="3B904AAB" w14:textId="77777777" w:rsidR="00FB7F70" w:rsidRPr="00FD2C4E" w:rsidRDefault="00FB7F70" w:rsidP="00014E95">
            <w:pPr>
              <w:pStyle w:val="100"/>
              <w:ind w:firstLine="317"/>
              <w:jc w:val="left"/>
              <w:rPr>
                <w:szCs w:val="20"/>
              </w:rPr>
            </w:pPr>
            <w:r w:rsidRPr="00FD2C4E">
              <w:rPr>
                <w:szCs w:val="20"/>
              </w:rPr>
              <w:t>по котельным промышленной зоны ЦТС НГДУ «Лянторнефть» ПАО «Сургутнефтегаз»</w:t>
            </w:r>
          </w:p>
        </w:tc>
        <w:tc>
          <w:tcPr>
            <w:tcW w:w="434" w:type="pct"/>
            <w:shd w:val="clear" w:color="auto" w:fill="auto"/>
            <w:vAlign w:val="center"/>
          </w:tcPr>
          <w:p w14:paraId="298D55F8" w14:textId="2522E3C2"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425" w:type="pct"/>
            <w:shd w:val="clear" w:color="auto" w:fill="auto"/>
            <w:vAlign w:val="center"/>
          </w:tcPr>
          <w:p w14:paraId="2E27C863" w14:textId="09B94F4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434" w:type="pct"/>
            <w:shd w:val="clear" w:color="auto" w:fill="auto"/>
            <w:vAlign w:val="center"/>
          </w:tcPr>
          <w:p w14:paraId="473F47C5" w14:textId="5EA20C28"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6" w:type="pct"/>
            <w:shd w:val="clear" w:color="auto" w:fill="auto"/>
            <w:vAlign w:val="center"/>
          </w:tcPr>
          <w:p w14:paraId="61B1272F" w14:textId="3F16896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6" w:type="pct"/>
            <w:shd w:val="clear" w:color="auto" w:fill="auto"/>
            <w:vAlign w:val="center"/>
          </w:tcPr>
          <w:p w14:paraId="64390F03" w14:textId="77A9906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434" w:type="pct"/>
            <w:shd w:val="clear" w:color="auto" w:fill="auto"/>
            <w:vAlign w:val="center"/>
          </w:tcPr>
          <w:p w14:paraId="7C01D73A" w14:textId="4515FD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6" w:type="pct"/>
            <w:shd w:val="clear" w:color="auto" w:fill="auto"/>
            <w:vAlign w:val="center"/>
          </w:tcPr>
          <w:p w14:paraId="6DAAD6E9" w14:textId="4445CEA9"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7" w:type="pct"/>
            <w:shd w:val="clear" w:color="auto" w:fill="auto"/>
            <w:vAlign w:val="center"/>
          </w:tcPr>
          <w:p w14:paraId="4E0398D0" w14:textId="46ABB4D9"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r>
      <w:tr w:rsidR="00B379D3" w:rsidRPr="00FD2C4E" w14:paraId="54387ACD" w14:textId="77777777" w:rsidTr="005009E2">
        <w:tc>
          <w:tcPr>
            <w:tcW w:w="270" w:type="pct"/>
            <w:shd w:val="clear" w:color="auto" w:fill="auto"/>
          </w:tcPr>
          <w:p w14:paraId="5269AF85" w14:textId="2E5287C2"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2.2.</w:t>
            </w:r>
          </w:p>
        </w:tc>
        <w:tc>
          <w:tcPr>
            <w:tcW w:w="1458" w:type="pct"/>
            <w:shd w:val="clear" w:color="auto" w:fill="auto"/>
          </w:tcPr>
          <w:p w14:paraId="3B7F6E56"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Тепловая нагрузка, Гкал в час, в том числе:</w:t>
            </w:r>
          </w:p>
        </w:tc>
        <w:tc>
          <w:tcPr>
            <w:tcW w:w="434" w:type="pct"/>
            <w:shd w:val="clear" w:color="auto" w:fill="auto"/>
            <w:vAlign w:val="center"/>
          </w:tcPr>
          <w:p w14:paraId="22B8BE19" w14:textId="3907357F"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425" w:type="pct"/>
            <w:shd w:val="clear" w:color="auto" w:fill="auto"/>
            <w:vAlign w:val="center"/>
          </w:tcPr>
          <w:p w14:paraId="24618B4B" w14:textId="649C2E5D"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434" w:type="pct"/>
            <w:shd w:val="clear" w:color="auto" w:fill="auto"/>
            <w:vAlign w:val="center"/>
          </w:tcPr>
          <w:p w14:paraId="4D29774A" w14:textId="56AB8ED5"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386" w:type="pct"/>
            <w:shd w:val="clear" w:color="auto" w:fill="auto"/>
            <w:vAlign w:val="center"/>
          </w:tcPr>
          <w:p w14:paraId="4AD230D1" w14:textId="0E93748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119,15</w:t>
            </w:r>
          </w:p>
        </w:tc>
        <w:tc>
          <w:tcPr>
            <w:tcW w:w="386" w:type="pct"/>
            <w:shd w:val="clear" w:color="auto" w:fill="auto"/>
            <w:vAlign w:val="center"/>
          </w:tcPr>
          <w:p w14:paraId="7CA7A115" w14:textId="49EAD94E"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121,51</w:t>
            </w:r>
          </w:p>
        </w:tc>
        <w:tc>
          <w:tcPr>
            <w:tcW w:w="434" w:type="pct"/>
            <w:shd w:val="clear" w:color="auto" w:fill="auto"/>
            <w:vAlign w:val="center"/>
          </w:tcPr>
          <w:p w14:paraId="45DB96B1" w14:textId="519F52E3"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122,03</w:t>
            </w:r>
          </w:p>
        </w:tc>
        <w:tc>
          <w:tcPr>
            <w:tcW w:w="386" w:type="pct"/>
            <w:shd w:val="clear" w:color="auto" w:fill="auto"/>
            <w:vAlign w:val="center"/>
          </w:tcPr>
          <w:p w14:paraId="1430EC14" w14:textId="5C96B6BA"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w:t>
            </w:r>
            <w:r w:rsidR="004D79E9" w:rsidRPr="00FD2C4E">
              <w:rPr>
                <w:rFonts w:ascii="Times New Roman" w:hAnsi="Times New Roman" w:cs="Times New Roman"/>
                <w:sz w:val="20"/>
                <w:szCs w:val="20"/>
              </w:rPr>
              <w:t>5</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15</w:t>
            </w:r>
          </w:p>
        </w:tc>
        <w:tc>
          <w:tcPr>
            <w:tcW w:w="387" w:type="pct"/>
            <w:shd w:val="clear" w:color="auto" w:fill="auto"/>
            <w:vAlign w:val="center"/>
          </w:tcPr>
          <w:p w14:paraId="33DD84B2" w14:textId="29B560E2"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168,13</w:t>
            </w:r>
          </w:p>
        </w:tc>
      </w:tr>
      <w:tr w:rsidR="00B379D3" w:rsidRPr="00FD2C4E" w14:paraId="62DD27A2" w14:textId="77777777" w:rsidTr="005009E2">
        <w:tc>
          <w:tcPr>
            <w:tcW w:w="270" w:type="pct"/>
            <w:shd w:val="clear" w:color="auto" w:fill="auto"/>
          </w:tcPr>
          <w:p w14:paraId="15CBF805" w14:textId="589BF51C"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2.2.1</w:t>
            </w:r>
          </w:p>
        </w:tc>
        <w:tc>
          <w:tcPr>
            <w:tcW w:w="1458" w:type="pct"/>
            <w:shd w:val="clear" w:color="auto" w:fill="auto"/>
            <w:vAlign w:val="center"/>
          </w:tcPr>
          <w:p w14:paraId="4CF6A0B9" w14:textId="77777777" w:rsidR="00FB7F70" w:rsidRPr="00FD2C4E" w:rsidRDefault="00FB7F70" w:rsidP="00014E95">
            <w:pPr>
              <w:pStyle w:val="100"/>
              <w:ind w:firstLine="317"/>
              <w:jc w:val="left"/>
              <w:rPr>
                <w:szCs w:val="20"/>
              </w:rPr>
            </w:pPr>
            <w:r w:rsidRPr="00FD2C4E">
              <w:rPr>
                <w:szCs w:val="20"/>
              </w:rPr>
              <w:t>по котельным города ЛГ МУП «УТВиВ»</w:t>
            </w:r>
          </w:p>
        </w:tc>
        <w:tc>
          <w:tcPr>
            <w:tcW w:w="434" w:type="pct"/>
            <w:shd w:val="clear" w:color="auto" w:fill="auto"/>
            <w:vAlign w:val="center"/>
          </w:tcPr>
          <w:p w14:paraId="2C80A8EF" w14:textId="6EC9DFF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85,20</w:t>
            </w:r>
          </w:p>
        </w:tc>
        <w:tc>
          <w:tcPr>
            <w:tcW w:w="425" w:type="pct"/>
            <w:shd w:val="clear" w:color="auto" w:fill="auto"/>
            <w:vAlign w:val="center"/>
          </w:tcPr>
          <w:p w14:paraId="5EDD967D" w14:textId="32B48B33"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85,20</w:t>
            </w:r>
          </w:p>
        </w:tc>
        <w:tc>
          <w:tcPr>
            <w:tcW w:w="434" w:type="pct"/>
            <w:shd w:val="clear" w:color="auto" w:fill="auto"/>
            <w:vAlign w:val="center"/>
          </w:tcPr>
          <w:p w14:paraId="75E3260E" w14:textId="534CEAA2"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85,20</w:t>
            </w:r>
          </w:p>
        </w:tc>
        <w:tc>
          <w:tcPr>
            <w:tcW w:w="386" w:type="pct"/>
            <w:shd w:val="clear" w:color="auto" w:fill="auto"/>
            <w:vAlign w:val="center"/>
          </w:tcPr>
          <w:p w14:paraId="2637CF77" w14:textId="48D2312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85,85</w:t>
            </w:r>
          </w:p>
        </w:tc>
        <w:tc>
          <w:tcPr>
            <w:tcW w:w="386" w:type="pct"/>
            <w:shd w:val="clear" w:color="auto" w:fill="auto"/>
            <w:vAlign w:val="center"/>
          </w:tcPr>
          <w:p w14:paraId="461EBCC1" w14:textId="42B47903"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88,21</w:t>
            </w:r>
          </w:p>
        </w:tc>
        <w:tc>
          <w:tcPr>
            <w:tcW w:w="434" w:type="pct"/>
            <w:shd w:val="clear" w:color="auto" w:fill="auto"/>
            <w:vAlign w:val="center"/>
          </w:tcPr>
          <w:p w14:paraId="243C1E9E" w14:textId="20934BBF"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88,73</w:t>
            </w:r>
          </w:p>
        </w:tc>
        <w:tc>
          <w:tcPr>
            <w:tcW w:w="386" w:type="pct"/>
            <w:shd w:val="clear" w:color="auto" w:fill="auto"/>
            <w:vAlign w:val="center"/>
          </w:tcPr>
          <w:p w14:paraId="316F5975" w14:textId="5AE7E452"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w:t>
            </w:r>
            <w:r w:rsidR="004D79E9" w:rsidRPr="00FD2C4E">
              <w:rPr>
                <w:rFonts w:ascii="Times New Roman" w:hAnsi="Times New Roman" w:cs="Times New Roman"/>
                <w:sz w:val="20"/>
                <w:szCs w:val="20"/>
              </w:rPr>
              <w:t>1</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85</w:t>
            </w:r>
          </w:p>
        </w:tc>
        <w:tc>
          <w:tcPr>
            <w:tcW w:w="387" w:type="pct"/>
            <w:shd w:val="clear" w:color="auto" w:fill="auto"/>
            <w:vAlign w:val="center"/>
          </w:tcPr>
          <w:p w14:paraId="17C7B0FA" w14:textId="01D4B7CD"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134,83</w:t>
            </w:r>
          </w:p>
        </w:tc>
      </w:tr>
      <w:tr w:rsidR="00B379D3" w:rsidRPr="00FD2C4E" w14:paraId="03A58EE3" w14:textId="77777777" w:rsidTr="005009E2">
        <w:tc>
          <w:tcPr>
            <w:tcW w:w="270" w:type="pct"/>
            <w:shd w:val="clear" w:color="auto" w:fill="auto"/>
          </w:tcPr>
          <w:p w14:paraId="59465043" w14:textId="5A0B62A8"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2.2.2</w:t>
            </w:r>
          </w:p>
        </w:tc>
        <w:tc>
          <w:tcPr>
            <w:tcW w:w="1458" w:type="pct"/>
            <w:shd w:val="clear" w:color="auto" w:fill="auto"/>
            <w:vAlign w:val="center"/>
          </w:tcPr>
          <w:p w14:paraId="7981EF15" w14:textId="77777777" w:rsidR="00FB7F70" w:rsidRPr="00FD2C4E" w:rsidRDefault="00FB7F70" w:rsidP="00014E95">
            <w:pPr>
              <w:pStyle w:val="100"/>
              <w:ind w:firstLine="317"/>
              <w:jc w:val="left"/>
              <w:rPr>
                <w:szCs w:val="20"/>
              </w:rPr>
            </w:pPr>
            <w:r w:rsidRPr="00FD2C4E">
              <w:rPr>
                <w:szCs w:val="20"/>
              </w:rPr>
              <w:t>по котельным промышленной зоны ЦТС НГДУ «Лянторнефть» ПАО «Сургутнефтегаз»</w:t>
            </w:r>
          </w:p>
        </w:tc>
        <w:tc>
          <w:tcPr>
            <w:tcW w:w="434" w:type="pct"/>
            <w:shd w:val="clear" w:color="auto" w:fill="auto"/>
            <w:vAlign w:val="center"/>
          </w:tcPr>
          <w:p w14:paraId="08BDE32E" w14:textId="51A2C40D"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425" w:type="pct"/>
            <w:shd w:val="clear" w:color="auto" w:fill="auto"/>
            <w:vAlign w:val="center"/>
          </w:tcPr>
          <w:p w14:paraId="77C11A6C" w14:textId="609118F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434" w:type="pct"/>
            <w:shd w:val="clear" w:color="auto" w:fill="auto"/>
            <w:vAlign w:val="center"/>
          </w:tcPr>
          <w:p w14:paraId="461FA2B6" w14:textId="397877B4"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6" w:type="pct"/>
            <w:shd w:val="clear" w:color="auto" w:fill="auto"/>
            <w:vAlign w:val="center"/>
          </w:tcPr>
          <w:p w14:paraId="46B1F529" w14:textId="5D950D6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6" w:type="pct"/>
            <w:shd w:val="clear" w:color="auto" w:fill="auto"/>
            <w:vAlign w:val="center"/>
          </w:tcPr>
          <w:p w14:paraId="341705F4" w14:textId="3A30208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434" w:type="pct"/>
            <w:shd w:val="clear" w:color="auto" w:fill="auto"/>
            <w:vAlign w:val="center"/>
          </w:tcPr>
          <w:p w14:paraId="724C363B" w14:textId="635CBB6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6" w:type="pct"/>
            <w:shd w:val="clear" w:color="auto" w:fill="auto"/>
            <w:vAlign w:val="center"/>
          </w:tcPr>
          <w:p w14:paraId="70C97868" w14:textId="778E2885"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7" w:type="pct"/>
            <w:shd w:val="clear" w:color="auto" w:fill="auto"/>
            <w:vAlign w:val="center"/>
          </w:tcPr>
          <w:p w14:paraId="7C1D1B19" w14:textId="0963F06E"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r>
      <w:tr w:rsidR="00B379D3" w:rsidRPr="00FD2C4E" w14:paraId="7A65F689" w14:textId="77777777" w:rsidTr="005009E2">
        <w:tc>
          <w:tcPr>
            <w:tcW w:w="270" w:type="pct"/>
            <w:shd w:val="clear" w:color="auto" w:fill="auto"/>
          </w:tcPr>
          <w:p w14:paraId="0167573C"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3.</w:t>
            </w:r>
          </w:p>
        </w:tc>
        <w:tc>
          <w:tcPr>
            <w:tcW w:w="4730" w:type="pct"/>
            <w:gridSpan w:val="9"/>
            <w:shd w:val="clear" w:color="auto" w:fill="auto"/>
            <w:vAlign w:val="center"/>
          </w:tcPr>
          <w:p w14:paraId="748A582F"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качества поставляемого коммунального ресурса</w:t>
            </w:r>
          </w:p>
        </w:tc>
      </w:tr>
      <w:tr w:rsidR="00B379D3" w:rsidRPr="00FD2C4E" w14:paraId="5A0AA02A" w14:textId="77777777" w:rsidTr="005009E2">
        <w:tc>
          <w:tcPr>
            <w:tcW w:w="270" w:type="pct"/>
            <w:shd w:val="clear" w:color="auto" w:fill="auto"/>
          </w:tcPr>
          <w:p w14:paraId="34AFEDEA"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3.1.</w:t>
            </w:r>
          </w:p>
        </w:tc>
        <w:tc>
          <w:tcPr>
            <w:tcW w:w="1458" w:type="pct"/>
            <w:shd w:val="clear" w:color="auto" w:fill="auto"/>
            <w:vAlign w:val="center"/>
          </w:tcPr>
          <w:p w14:paraId="5C47057E"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Перебои в снабжении потребителей, часов на человека</w:t>
            </w:r>
          </w:p>
        </w:tc>
        <w:tc>
          <w:tcPr>
            <w:tcW w:w="434" w:type="pct"/>
            <w:shd w:val="clear" w:color="auto" w:fill="auto"/>
            <w:vAlign w:val="center"/>
          </w:tcPr>
          <w:p w14:paraId="2BAAAAA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5" w:type="pct"/>
            <w:shd w:val="clear" w:color="auto" w:fill="auto"/>
            <w:vAlign w:val="center"/>
          </w:tcPr>
          <w:p w14:paraId="4D61E0D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4" w:type="pct"/>
            <w:shd w:val="clear" w:color="auto" w:fill="auto"/>
            <w:vAlign w:val="center"/>
          </w:tcPr>
          <w:p w14:paraId="3EFBBB4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6" w:type="pct"/>
            <w:shd w:val="clear" w:color="auto" w:fill="auto"/>
            <w:vAlign w:val="center"/>
          </w:tcPr>
          <w:p w14:paraId="5A4D43F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6" w:type="pct"/>
            <w:shd w:val="clear" w:color="auto" w:fill="auto"/>
            <w:vAlign w:val="center"/>
          </w:tcPr>
          <w:p w14:paraId="6135A0D7"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4" w:type="pct"/>
            <w:shd w:val="clear" w:color="auto" w:fill="auto"/>
            <w:vAlign w:val="center"/>
          </w:tcPr>
          <w:p w14:paraId="61683BD5"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6" w:type="pct"/>
            <w:shd w:val="clear" w:color="auto" w:fill="auto"/>
            <w:vAlign w:val="center"/>
          </w:tcPr>
          <w:p w14:paraId="76CC5183"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7" w:type="pct"/>
            <w:shd w:val="clear" w:color="auto" w:fill="auto"/>
            <w:vAlign w:val="center"/>
          </w:tcPr>
          <w:p w14:paraId="1760077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17907C49" w14:textId="77777777" w:rsidTr="005009E2">
        <w:tc>
          <w:tcPr>
            <w:tcW w:w="270" w:type="pct"/>
            <w:shd w:val="clear" w:color="auto" w:fill="auto"/>
          </w:tcPr>
          <w:p w14:paraId="64AF5FD8"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3.2.</w:t>
            </w:r>
          </w:p>
        </w:tc>
        <w:tc>
          <w:tcPr>
            <w:tcW w:w="1458" w:type="pct"/>
            <w:shd w:val="clear" w:color="auto" w:fill="auto"/>
            <w:vAlign w:val="center"/>
          </w:tcPr>
          <w:p w14:paraId="36FCD396"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Продолжительность (бесперебойность) поставки Т, часов в день</w:t>
            </w:r>
          </w:p>
        </w:tc>
        <w:tc>
          <w:tcPr>
            <w:tcW w:w="434" w:type="pct"/>
            <w:shd w:val="clear" w:color="auto" w:fill="auto"/>
            <w:vAlign w:val="center"/>
          </w:tcPr>
          <w:p w14:paraId="1C4DED7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425" w:type="pct"/>
            <w:shd w:val="clear" w:color="auto" w:fill="auto"/>
            <w:vAlign w:val="center"/>
          </w:tcPr>
          <w:p w14:paraId="749BF57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434" w:type="pct"/>
            <w:shd w:val="clear" w:color="auto" w:fill="auto"/>
            <w:vAlign w:val="center"/>
          </w:tcPr>
          <w:p w14:paraId="1E251DD8"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6" w:type="pct"/>
            <w:shd w:val="clear" w:color="auto" w:fill="auto"/>
            <w:vAlign w:val="center"/>
          </w:tcPr>
          <w:p w14:paraId="10F696C0"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6" w:type="pct"/>
            <w:shd w:val="clear" w:color="auto" w:fill="auto"/>
            <w:vAlign w:val="center"/>
          </w:tcPr>
          <w:p w14:paraId="5F020ED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434" w:type="pct"/>
            <w:shd w:val="clear" w:color="auto" w:fill="auto"/>
            <w:vAlign w:val="center"/>
          </w:tcPr>
          <w:p w14:paraId="6CFFB501"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6" w:type="pct"/>
            <w:shd w:val="clear" w:color="auto" w:fill="auto"/>
            <w:vAlign w:val="center"/>
          </w:tcPr>
          <w:p w14:paraId="28CFC6F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7" w:type="pct"/>
            <w:shd w:val="clear" w:color="auto" w:fill="auto"/>
            <w:vAlign w:val="center"/>
          </w:tcPr>
          <w:p w14:paraId="46110F9B"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r>
      <w:tr w:rsidR="00B379D3" w:rsidRPr="00FD2C4E" w14:paraId="03AE21F2" w14:textId="77777777" w:rsidTr="005009E2">
        <w:tc>
          <w:tcPr>
            <w:tcW w:w="270" w:type="pct"/>
            <w:shd w:val="clear" w:color="auto" w:fill="auto"/>
          </w:tcPr>
          <w:p w14:paraId="1CFCC13B"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4.</w:t>
            </w:r>
          </w:p>
        </w:tc>
        <w:tc>
          <w:tcPr>
            <w:tcW w:w="4730" w:type="pct"/>
            <w:gridSpan w:val="9"/>
            <w:shd w:val="clear" w:color="auto" w:fill="auto"/>
            <w:vAlign w:val="center"/>
          </w:tcPr>
          <w:p w14:paraId="278DBD91"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784A360A" w14:textId="77777777" w:rsidTr="005009E2">
        <w:tc>
          <w:tcPr>
            <w:tcW w:w="270" w:type="pct"/>
            <w:shd w:val="clear" w:color="auto" w:fill="auto"/>
          </w:tcPr>
          <w:p w14:paraId="4A58F237" w14:textId="77777777" w:rsidR="00F93747" w:rsidRPr="00FD2C4E" w:rsidRDefault="00F93747"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4.1.</w:t>
            </w:r>
          </w:p>
        </w:tc>
        <w:tc>
          <w:tcPr>
            <w:tcW w:w="1458" w:type="pct"/>
            <w:shd w:val="clear" w:color="auto" w:fill="auto"/>
            <w:vAlign w:val="center"/>
          </w:tcPr>
          <w:p w14:paraId="515115C0" w14:textId="77777777" w:rsidR="00F93747" w:rsidRPr="00FD2C4E" w:rsidRDefault="00F93747"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434" w:type="pct"/>
            <w:shd w:val="clear" w:color="auto" w:fill="auto"/>
            <w:vAlign w:val="center"/>
          </w:tcPr>
          <w:p w14:paraId="2EBC4490" w14:textId="26829DED" w:rsidR="00F93747" w:rsidRPr="00FD2C4E" w:rsidRDefault="00F93747"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47</w:t>
            </w:r>
          </w:p>
        </w:tc>
        <w:tc>
          <w:tcPr>
            <w:tcW w:w="425" w:type="pct"/>
            <w:shd w:val="clear" w:color="auto" w:fill="auto"/>
            <w:vAlign w:val="center"/>
          </w:tcPr>
          <w:p w14:paraId="079F0BAD" w14:textId="3B089FCC"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57,2</w:t>
            </w:r>
          </w:p>
        </w:tc>
        <w:tc>
          <w:tcPr>
            <w:tcW w:w="434" w:type="pct"/>
            <w:shd w:val="clear" w:color="auto" w:fill="auto"/>
            <w:vAlign w:val="center"/>
          </w:tcPr>
          <w:p w14:paraId="7B8FAAA2" w14:textId="5B6BE762"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65</w:t>
            </w:r>
          </w:p>
        </w:tc>
        <w:tc>
          <w:tcPr>
            <w:tcW w:w="386" w:type="pct"/>
            <w:shd w:val="clear" w:color="auto" w:fill="auto"/>
            <w:vAlign w:val="center"/>
          </w:tcPr>
          <w:p w14:paraId="5192114C" w14:textId="3790CC82" w:rsidR="00F93747" w:rsidRPr="00FD2C4E" w:rsidRDefault="00205E6D" w:rsidP="00205E6D">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75</w:t>
            </w:r>
          </w:p>
        </w:tc>
        <w:tc>
          <w:tcPr>
            <w:tcW w:w="386" w:type="pct"/>
            <w:shd w:val="clear" w:color="auto" w:fill="auto"/>
            <w:vAlign w:val="center"/>
          </w:tcPr>
          <w:p w14:paraId="6BAE619B" w14:textId="1816B9E8"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w:t>
            </w:r>
          </w:p>
        </w:tc>
        <w:tc>
          <w:tcPr>
            <w:tcW w:w="434" w:type="pct"/>
            <w:shd w:val="clear" w:color="auto" w:fill="auto"/>
            <w:vAlign w:val="center"/>
          </w:tcPr>
          <w:p w14:paraId="1BE35EB6" w14:textId="66F0F16C"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w:t>
            </w:r>
          </w:p>
        </w:tc>
        <w:tc>
          <w:tcPr>
            <w:tcW w:w="386" w:type="pct"/>
            <w:shd w:val="clear" w:color="auto" w:fill="auto"/>
            <w:vAlign w:val="center"/>
          </w:tcPr>
          <w:p w14:paraId="7CB53911" w14:textId="2C8469C0"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7" w:type="pct"/>
            <w:shd w:val="clear" w:color="auto" w:fill="auto"/>
            <w:vAlign w:val="center"/>
          </w:tcPr>
          <w:p w14:paraId="4F5B2FEB" w14:textId="3DCDE499" w:rsidR="00F93747" w:rsidRPr="00FD2C4E" w:rsidRDefault="00F93747"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0D5EB0EB" w14:textId="77777777" w:rsidTr="005009E2">
        <w:tc>
          <w:tcPr>
            <w:tcW w:w="270" w:type="pct"/>
            <w:shd w:val="clear" w:color="auto" w:fill="auto"/>
          </w:tcPr>
          <w:p w14:paraId="52081E82"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5.</w:t>
            </w:r>
          </w:p>
        </w:tc>
        <w:tc>
          <w:tcPr>
            <w:tcW w:w="4730" w:type="pct"/>
            <w:gridSpan w:val="9"/>
            <w:shd w:val="clear" w:color="auto" w:fill="auto"/>
            <w:vAlign w:val="center"/>
          </w:tcPr>
          <w:p w14:paraId="1C874B41"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надежности</w:t>
            </w:r>
          </w:p>
        </w:tc>
      </w:tr>
      <w:tr w:rsidR="00B379D3" w:rsidRPr="00FD2C4E" w14:paraId="602EC699" w14:textId="77777777" w:rsidTr="005009E2">
        <w:tc>
          <w:tcPr>
            <w:tcW w:w="270" w:type="pct"/>
            <w:shd w:val="clear" w:color="auto" w:fill="auto"/>
          </w:tcPr>
          <w:p w14:paraId="04B5D29C" w14:textId="77777777" w:rsidR="00487773" w:rsidRPr="00FD2C4E" w:rsidRDefault="00487773"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5.1</w:t>
            </w:r>
          </w:p>
        </w:tc>
        <w:tc>
          <w:tcPr>
            <w:tcW w:w="1458" w:type="pct"/>
            <w:shd w:val="clear" w:color="auto" w:fill="auto"/>
            <w:vAlign w:val="center"/>
          </w:tcPr>
          <w:p w14:paraId="4E5D56BB" w14:textId="77777777" w:rsidR="00487773" w:rsidRPr="00FD2C4E" w:rsidRDefault="00487773"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Физический износ сетей, %</w:t>
            </w:r>
          </w:p>
        </w:tc>
        <w:tc>
          <w:tcPr>
            <w:tcW w:w="434" w:type="pct"/>
            <w:shd w:val="clear" w:color="auto" w:fill="auto"/>
            <w:vAlign w:val="center"/>
          </w:tcPr>
          <w:p w14:paraId="6DD51647" w14:textId="77CC4717"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84,05</w:t>
            </w:r>
          </w:p>
        </w:tc>
        <w:tc>
          <w:tcPr>
            <w:tcW w:w="425" w:type="pct"/>
            <w:shd w:val="clear" w:color="auto" w:fill="auto"/>
            <w:vAlign w:val="bottom"/>
          </w:tcPr>
          <w:p w14:paraId="22C49389" w14:textId="7EB3C88B"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84,1</w:t>
            </w:r>
          </w:p>
        </w:tc>
        <w:tc>
          <w:tcPr>
            <w:tcW w:w="434" w:type="pct"/>
            <w:shd w:val="clear" w:color="auto" w:fill="auto"/>
            <w:vAlign w:val="bottom"/>
          </w:tcPr>
          <w:p w14:paraId="6A5CBE44" w14:textId="52216C23"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84,0</w:t>
            </w:r>
          </w:p>
        </w:tc>
        <w:tc>
          <w:tcPr>
            <w:tcW w:w="386" w:type="pct"/>
            <w:shd w:val="clear" w:color="auto" w:fill="auto"/>
            <w:vAlign w:val="bottom"/>
          </w:tcPr>
          <w:p w14:paraId="02FC2C32" w14:textId="673E6D47"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386" w:type="pct"/>
            <w:shd w:val="clear" w:color="auto" w:fill="auto"/>
            <w:vAlign w:val="bottom"/>
          </w:tcPr>
          <w:p w14:paraId="1F382673" w14:textId="60F33294"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434" w:type="pct"/>
            <w:shd w:val="clear" w:color="auto" w:fill="auto"/>
            <w:vAlign w:val="bottom"/>
          </w:tcPr>
          <w:p w14:paraId="4827CAAB" w14:textId="6CE84648"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386" w:type="pct"/>
            <w:shd w:val="clear" w:color="auto" w:fill="auto"/>
            <w:vAlign w:val="bottom"/>
          </w:tcPr>
          <w:p w14:paraId="3996D824" w14:textId="25DD354A"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387" w:type="pct"/>
            <w:shd w:val="clear" w:color="auto" w:fill="auto"/>
            <w:vAlign w:val="bottom"/>
          </w:tcPr>
          <w:p w14:paraId="6AEEA4A2" w14:textId="32521866"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83,5</w:t>
            </w:r>
          </w:p>
        </w:tc>
      </w:tr>
      <w:tr w:rsidR="00B379D3" w:rsidRPr="00FD2C4E" w14:paraId="0F2E54EF" w14:textId="77777777" w:rsidTr="005009E2">
        <w:tc>
          <w:tcPr>
            <w:tcW w:w="270" w:type="pct"/>
            <w:shd w:val="clear" w:color="auto" w:fill="auto"/>
          </w:tcPr>
          <w:p w14:paraId="7D85BD0F"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5.2.</w:t>
            </w:r>
          </w:p>
        </w:tc>
        <w:tc>
          <w:tcPr>
            <w:tcW w:w="1458" w:type="pct"/>
            <w:shd w:val="clear" w:color="auto" w:fill="auto"/>
            <w:vAlign w:val="center"/>
          </w:tcPr>
          <w:p w14:paraId="0EB2F4B8"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Доля ежегодно заменяемых сетей, %</w:t>
            </w:r>
          </w:p>
        </w:tc>
        <w:tc>
          <w:tcPr>
            <w:tcW w:w="434" w:type="pct"/>
            <w:shd w:val="clear" w:color="auto" w:fill="auto"/>
            <w:vAlign w:val="center"/>
          </w:tcPr>
          <w:p w14:paraId="0262EB86"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5" w:type="pct"/>
            <w:shd w:val="clear" w:color="auto" w:fill="auto"/>
            <w:vAlign w:val="center"/>
          </w:tcPr>
          <w:p w14:paraId="27F21B65"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4" w:type="pct"/>
            <w:shd w:val="clear" w:color="auto" w:fill="auto"/>
            <w:vAlign w:val="center"/>
          </w:tcPr>
          <w:p w14:paraId="0E11AF83"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6" w:type="pct"/>
            <w:shd w:val="clear" w:color="auto" w:fill="auto"/>
            <w:vAlign w:val="center"/>
          </w:tcPr>
          <w:p w14:paraId="5786F973"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6" w:type="pct"/>
            <w:shd w:val="clear" w:color="auto" w:fill="auto"/>
            <w:vAlign w:val="center"/>
          </w:tcPr>
          <w:p w14:paraId="701C87D7"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434" w:type="pct"/>
            <w:shd w:val="clear" w:color="auto" w:fill="auto"/>
            <w:vAlign w:val="center"/>
          </w:tcPr>
          <w:p w14:paraId="119445DC"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6" w:type="pct"/>
            <w:shd w:val="clear" w:color="auto" w:fill="auto"/>
            <w:vAlign w:val="center"/>
          </w:tcPr>
          <w:p w14:paraId="0048BB0E"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7" w:type="pct"/>
            <w:shd w:val="clear" w:color="auto" w:fill="auto"/>
            <w:vAlign w:val="center"/>
          </w:tcPr>
          <w:p w14:paraId="013CA90F"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r>
      <w:tr w:rsidR="00B379D3" w:rsidRPr="00FD2C4E" w14:paraId="2303AC53" w14:textId="77777777" w:rsidTr="005009E2">
        <w:tc>
          <w:tcPr>
            <w:tcW w:w="270" w:type="pct"/>
            <w:shd w:val="clear" w:color="auto" w:fill="auto"/>
          </w:tcPr>
          <w:p w14:paraId="7F7D0450" w14:textId="77777777"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5.2.</w:t>
            </w:r>
          </w:p>
        </w:tc>
        <w:tc>
          <w:tcPr>
            <w:tcW w:w="1458" w:type="pct"/>
            <w:shd w:val="clear" w:color="auto" w:fill="auto"/>
            <w:vAlign w:val="center"/>
          </w:tcPr>
          <w:p w14:paraId="7A1B6C04"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Физический износ источников тепла, %</w:t>
            </w:r>
          </w:p>
        </w:tc>
        <w:tc>
          <w:tcPr>
            <w:tcW w:w="434" w:type="pct"/>
            <w:shd w:val="clear" w:color="auto" w:fill="auto"/>
            <w:vAlign w:val="center"/>
          </w:tcPr>
          <w:p w14:paraId="090BD882" w14:textId="77D0EDF2" w:rsidR="00FB7F70"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69,77</w:t>
            </w:r>
          </w:p>
        </w:tc>
        <w:tc>
          <w:tcPr>
            <w:tcW w:w="425" w:type="pct"/>
            <w:shd w:val="clear" w:color="auto" w:fill="auto"/>
            <w:vAlign w:val="center"/>
          </w:tcPr>
          <w:p w14:paraId="267D9ADE" w14:textId="4577A8B4" w:rsidR="00FB7F70" w:rsidRPr="00FD2C4E" w:rsidRDefault="00487773" w:rsidP="00487773">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69,8</w:t>
            </w:r>
          </w:p>
        </w:tc>
        <w:tc>
          <w:tcPr>
            <w:tcW w:w="434" w:type="pct"/>
            <w:shd w:val="clear" w:color="auto" w:fill="auto"/>
            <w:vAlign w:val="center"/>
          </w:tcPr>
          <w:p w14:paraId="3BAAED7F" w14:textId="03D69132"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71</w:t>
            </w:r>
          </w:p>
        </w:tc>
        <w:tc>
          <w:tcPr>
            <w:tcW w:w="386" w:type="pct"/>
            <w:shd w:val="clear" w:color="auto" w:fill="auto"/>
            <w:vAlign w:val="center"/>
          </w:tcPr>
          <w:p w14:paraId="2765F97B" w14:textId="71E63706"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73</w:t>
            </w:r>
          </w:p>
        </w:tc>
        <w:tc>
          <w:tcPr>
            <w:tcW w:w="386" w:type="pct"/>
            <w:shd w:val="clear" w:color="auto" w:fill="auto"/>
            <w:vAlign w:val="center"/>
          </w:tcPr>
          <w:p w14:paraId="0E209D15" w14:textId="08046BBF"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75</w:t>
            </w:r>
          </w:p>
        </w:tc>
        <w:tc>
          <w:tcPr>
            <w:tcW w:w="434" w:type="pct"/>
            <w:shd w:val="clear" w:color="auto" w:fill="auto"/>
            <w:vAlign w:val="center"/>
          </w:tcPr>
          <w:p w14:paraId="1436E75A" w14:textId="5ABF8B0E"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77</w:t>
            </w:r>
          </w:p>
        </w:tc>
        <w:tc>
          <w:tcPr>
            <w:tcW w:w="386" w:type="pct"/>
            <w:shd w:val="clear" w:color="auto" w:fill="auto"/>
            <w:vAlign w:val="center"/>
          </w:tcPr>
          <w:p w14:paraId="19562E6E" w14:textId="293BB4E1"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79</w:t>
            </w:r>
          </w:p>
        </w:tc>
        <w:tc>
          <w:tcPr>
            <w:tcW w:w="387" w:type="pct"/>
            <w:shd w:val="clear" w:color="auto" w:fill="auto"/>
            <w:vAlign w:val="center"/>
          </w:tcPr>
          <w:p w14:paraId="1A3FF76C" w14:textId="464FFE6C"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65</w:t>
            </w:r>
          </w:p>
        </w:tc>
      </w:tr>
      <w:tr w:rsidR="00B379D3" w:rsidRPr="00FD2C4E" w14:paraId="609897B1" w14:textId="77777777" w:rsidTr="005009E2">
        <w:tc>
          <w:tcPr>
            <w:tcW w:w="270" w:type="pct"/>
            <w:shd w:val="clear" w:color="auto" w:fill="auto"/>
          </w:tcPr>
          <w:p w14:paraId="5EF6A792"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lastRenderedPageBreak/>
              <w:t>6.</w:t>
            </w:r>
          </w:p>
        </w:tc>
        <w:tc>
          <w:tcPr>
            <w:tcW w:w="4730" w:type="pct"/>
            <w:gridSpan w:val="9"/>
            <w:shd w:val="clear" w:color="auto" w:fill="auto"/>
            <w:vAlign w:val="center"/>
          </w:tcPr>
          <w:p w14:paraId="3787677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производства и транспортировки ресурса</w:t>
            </w:r>
          </w:p>
        </w:tc>
      </w:tr>
      <w:tr w:rsidR="00B379D3" w:rsidRPr="00FD2C4E" w14:paraId="62170847" w14:textId="77777777" w:rsidTr="005009E2">
        <w:trPr>
          <w:trHeight w:val="198"/>
        </w:trPr>
        <w:tc>
          <w:tcPr>
            <w:tcW w:w="270" w:type="pct"/>
            <w:shd w:val="clear" w:color="auto" w:fill="auto"/>
          </w:tcPr>
          <w:p w14:paraId="5900573D" w14:textId="77777777" w:rsidR="006D00B8" w:rsidRPr="00FD2C4E" w:rsidRDefault="006D00B8"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6.1.</w:t>
            </w:r>
          </w:p>
        </w:tc>
        <w:tc>
          <w:tcPr>
            <w:tcW w:w="1458" w:type="pct"/>
            <w:shd w:val="clear" w:color="auto" w:fill="auto"/>
            <w:vAlign w:val="center"/>
          </w:tcPr>
          <w:p w14:paraId="7D1F9540" w14:textId="77777777" w:rsidR="006D00B8" w:rsidRPr="00FD2C4E" w:rsidRDefault="006D00B8" w:rsidP="00E65FB4">
            <w:pPr>
              <w:rPr>
                <w:rFonts w:ascii="Times New Roman" w:hAnsi="Times New Roman" w:cs="Times New Roman"/>
                <w:sz w:val="20"/>
                <w:szCs w:val="20"/>
              </w:rPr>
            </w:pPr>
            <w:r w:rsidRPr="00FD2C4E">
              <w:rPr>
                <w:rFonts w:ascii="Times New Roman" w:hAnsi="Times New Roman" w:cs="Times New Roman"/>
                <w:noProof/>
                <w:sz w:val="20"/>
                <w:szCs w:val="20"/>
              </w:rPr>
              <w:t>Уровень загрузки производственных мощностей, %</w:t>
            </w:r>
          </w:p>
        </w:tc>
        <w:tc>
          <w:tcPr>
            <w:tcW w:w="434" w:type="pct"/>
            <w:shd w:val="clear" w:color="auto" w:fill="auto"/>
            <w:vAlign w:val="center"/>
          </w:tcPr>
          <w:p w14:paraId="3FADAD23" w14:textId="2DB5ABE6"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38,9</w:t>
            </w:r>
          </w:p>
        </w:tc>
        <w:tc>
          <w:tcPr>
            <w:tcW w:w="425" w:type="pct"/>
            <w:shd w:val="clear" w:color="auto" w:fill="auto"/>
            <w:vAlign w:val="center"/>
          </w:tcPr>
          <w:p w14:paraId="04D7FF58" w14:textId="2D905DBD"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38,9</w:t>
            </w:r>
          </w:p>
        </w:tc>
        <w:tc>
          <w:tcPr>
            <w:tcW w:w="434" w:type="pct"/>
            <w:shd w:val="clear" w:color="auto" w:fill="auto"/>
            <w:vAlign w:val="center"/>
          </w:tcPr>
          <w:p w14:paraId="6D6B8E76" w14:textId="1668E491"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38,9</w:t>
            </w:r>
          </w:p>
        </w:tc>
        <w:tc>
          <w:tcPr>
            <w:tcW w:w="386" w:type="pct"/>
            <w:shd w:val="clear" w:color="auto" w:fill="auto"/>
            <w:vAlign w:val="center"/>
          </w:tcPr>
          <w:p w14:paraId="5245273F" w14:textId="51155E66"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39,2</w:t>
            </w:r>
          </w:p>
        </w:tc>
        <w:tc>
          <w:tcPr>
            <w:tcW w:w="386" w:type="pct"/>
            <w:shd w:val="clear" w:color="auto" w:fill="auto"/>
            <w:vAlign w:val="center"/>
          </w:tcPr>
          <w:p w14:paraId="41FF88C2" w14:textId="3BD35316"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39,9</w:t>
            </w:r>
          </w:p>
        </w:tc>
        <w:tc>
          <w:tcPr>
            <w:tcW w:w="434" w:type="pct"/>
            <w:shd w:val="clear" w:color="auto" w:fill="auto"/>
            <w:vAlign w:val="center"/>
          </w:tcPr>
          <w:p w14:paraId="032E5166" w14:textId="35273947"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40,1</w:t>
            </w:r>
          </w:p>
        </w:tc>
        <w:tc>
          <w:tcPr>
            <w:tcW w:w="386" w:type="pct"/>
            <w:shd w:val="clear" w:color="auto" w:fill="auto"/>
            <w:vAlign w:val="center"/>
          </w:tcPr>
          <w:p w14:paraId="22F55E25" w14:textId="3CCD1ACE"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41,8</w:t>
            </w:r>
          </w:p>
        </w:tc>
        <w:tc>
          <w:tcPr>
            <w:tcW w:w="387" w:type="pct"/>
            <w:shd w:val="clear" w:color="auto" w:fill="auto"/>
            <w:vAlign w:val="center"/>
          </w:tcPr>
          <w:p w14:paraId="3A296BBD" w14:textId="238A2BA7"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55,3</w:t>
            </w:r>
          </w:p>
        </w:tc>
      </w:tr>
      <w:tr w:rsidR="00B379D3" w:rsidRPr="00FD2C4E" w14:paraId="22CA4122" w14:textId="77777777" w:rsidTr="005009E2">
        <w:tc>
          <w:tcPr>
            <w:tcW w:w="270" w:type="pct"/>
            <w:shd w:val="clear" w:color="auto" w:fill="auto"/>
          </w:tcPr>
          <w:p w14:paraId="28A564BC" w14:textId="77777777" w:rsidR="00F9171F" w:rsidRPr="00FD2C4E" w:rsidRDefault="00F9171F"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6.2.</w:t>
            </w:r>
          </w:p>
        </w:tc>
        <w:tc>
          <w:tcPr>
            <w:tcW w:w="1458" w:type="pct"/>
            <w:shd w:val="clear" w:color="auto" w:fill="auto"/>
            <w:vAlign w:val="center"/>
          </w:tcPr>
          <w:p w14:paraId="6C164B13" w14:textId="77777777" w:rsidR="00F9171F" w:rsidRPr="00FD2C4E" w:rsidRDefault="00F9171F"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Эффективность использования топлива, кг.у.т. на Гкал</w:t>
            </w:r>
          </w:p>
        </w:tc>
        <w:tc>
          <w:tcPr>
            <w:tcW w:w="434" w:type="pct"/>
            <w:shd w:val="clear" w:color="auto" w:fill="auto"/>
            <w:vAlign w:val="center"/>
          </w:tcPr>
          <w:p w14:paraId="2E4AFC62" w14:textId="64C8A779"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425" w:type="pct"/>
            <w:shd w:val="clear" w:color="auto" w:fill="auto"/>
            <w:vAlign w:val="center"/>
          </w:tcPr>
          <w:p w14:paraId="0DC10569" w14:textId="260B513F"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434" w:type="pct"/>
            <w:shd w:val="clear" w:color="auto" w:fill="auto"/>
            <w:vAlign w:val="center"/>
          </w:tcPr>
          <w:p w14:paraId="40F93D66" w14:textId="34E2C1CB"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6" w:type="pct"/>
            <w:shd w:val="clear" w:color="auto" w:fill="auto"/>
            <w:vAlign w:val="center"/>
          </w:tcPr>
          <w:p w14:paraId="34B54AFF" w14:textId="7A31510C"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6" w:type="pct"/>
            <w:shd w:val="clear" w:color="auto" w:fill="auto"/>
            <w:vAlign w:val="center"/>
          </w:tcPr>
          <w:p w14:paraId="2A0AE36B" w14:textId="50FF446D"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434" w:type="pct"/>
            <w:shd w:val="clear" w:color="auto" w:fill="auto"/>
            <w:vAlign w:val="center"/>
          </w:tcPr>
          <w:p w14:paraId="7EC33DFC" w14:textId="6BF0E83B"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6" w:type="pct"/>
            <w:shd w:val="clear" w:color="auto" w:fill="auto"/>
            <w:vAlign w:val="center"/>
          </w:tcPr>
          <w:p w14:paraId="232DDCA4" w14:textId="600B48D0" w:rsidR="00F9171F" w:rsidRPr="00FD2C4E" w:rsidRDefault="00F9171F"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7" w:type="pct"/>
            <w:shd w:val="clear" w:color="auto" w:fill="auto"/>
            <w:vAlign w:val="center"/>
          </w:tcPr>
          <w:p w14:paraId="31764F3A" w14:textId="79B5E4BF" w:rsidR="00F9171F" w:rsidRPr="00FD2C4E" w:rsidRDefault="00F9171F"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r>
      <w:tr w:rsidR="00B379D3" w:rsidRPr="00FD2C4E" w14:paraId="60A8E9AB" w14:textId="77777777" w:rsidTr="005009E2">
        <w:tc>
          <w:tcPr>
            <w:tcW w:w="270" w:type="pct"/>
            <w:shd w:val="clear" w:color="auto" w:fill="auto"/>
          </w:tcPr>
          <w:p w14:paraId="44317FC1" w14:textId="77777777" w:rsidR="00F9171F" w:rsidRPr="00FD2C4E" w:rsidRDefault="00F9171F"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6.3.</w:t>
            </w:r>
          </w:p>
        </w:tc>
        <w:tc>
          <w:tcPr>
            <w:tcW w:w="1458" w:type="pct"/>
            <w:shd w:val="clear" w:color="auto" w:fill="auto"/>
            <w:vAlign w:val="center"/>
          </w:tcPr>
          <w:p w14:paraId="39FEF71D" w14:textId="77777777" w:rsidR="00F9171F" w:rsidRPr="00FD2C4E" w:rsidRDefault="00F9171F"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Величина технологических потерь при передаче тепловой энергии, теплоносителя по тепловым сетям, тыс. Гкал</w:t>
            </w:r>
          </w:p>
        </w:tc>
        <w:tc>
          <w:tcPr>
            <w:tcW w:w="434" w:type="pct"/>
            <w:shd w:val="clear" w:color="auto" w:fill="auto"/>
            <w:vAlign w:val="center"/>
          </w:tcPr>
          <w:p w14:paraId="055AF1E0" w14:textId="20F5F828"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61,211</w:t>
            </w:r>
          </w:p>
        </w:tc>
        <w:tc>
          <w:tcPr>
            <w:tcW w:w="425" w:type="pct"/>
            <w:shd w:val="clear" w:color="auto" w:fill="auto"/>
            <w:vAlign w:val="center"/>
          </w:tcPr>
          <w:p w14:paraId="0CFDC5CA" w14:textId="27C99D73" w:rsidR="00F9171F" w:rsidRPr="00FD2C4E" w:rsidRDefault="00F9171F" w:rsidP="00E65FB4">
            <w:pPr>
              <w:spacing w:after="0" w:line="240" w:lineRule="atLeast"/>
              <w:jc w:val="center"/>
              <w:rPr>
                <w:rFonts w:ascii="Times New Roman" w:hAnsi="Times New Roman" w:cs="Times New Roman"/>
                <w:sz w:val="20"/>
                <w:szCs w:val="20"/>
                <w:lang w:val="en-US"/>
              </w:rPr>
            </w:pPr>
            <w:r w:rsidRPr="00FD2C4E">
              <w:rPr>
                <w:rFonts w:ascii="Times New Roman" w:hAnsi="Times New Roman" w:cs="Times New Roman"/>
                <w:sz w:val="20"/>
                <w:szCs w:val="20"/>
              </w:rPr>
              <w:t>61,211</w:t>
            </w:r>
          </w:p>
        </w:tc>
        <w:tc>
          <w:tcPr>
            <w:tcW w:w="434" w:type="pct"/>
            <w:shd w:val="clear" w:color="auto" w:fill="auto"/>
            <w:vAlign w:val="center"/>
          </w:tcPr>
          <w:p w14:paraId="7E999EAF" w14:textId="01245187" w:rsidR="00F9171F" w:rsidRPr="00FD2C4E" w:rsidRDefault="009157D6"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57,365</w:t>
            </w:r>
          </w:p>
        </w:tc>
        <w:tc>
          <w:tcPr>
            <w:tcW w:w="386" w:type="pct"/>
            <w:shd w:val="clear" w:color="auto" w:fill="auto"/>
            <w:vAlign w:val="center"/>
          </w:tcPr>
          <w:p w14:paraId="6669AAA4" w14:textId="550E0E4A"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61,780</w:t>
            </w:r>
          </w:p>
        </w:tc>
        <w:tc>
          <w:tcPr>
            <w:tcW w:w="386" w:type="pct"/>
            <w:shd w:val="clear" w:color="auto" w:fill="auto"/>
            <w:vAlign w:val="center"/>
          </w:tcPr>
          <w:p w14:paraId="7EC43436" w14:textId="174718A2"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58,456</w:t>
            </w:r>
          </w:p>
        </w:tc>
        <w:tc>
          <w:tcPr>
            <w:tcW w:w="434" w:type="pct"/>
            <w:shd w:val="clear" w:color="auto" w:fill="auto"/>
            <w:vAlign w:val="center"/>
          </w:tcPr>
          <w:p w14:paraId="4813E544" w14:textId="1D88B9F9"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54,107</w:t>
            </w:r>
          </w:p>
        </w:tc>
        <w:tc>
          <w:tcPr>
            <w:tcW w:w="386" w:type="pct"/>
            <w:shd w:val="clear" w:color="auto" w:fill="auto"/>
            <w:vAlign w:val="center"/>
          </w:tcPr>
          <w:p w14:paraId="3E4F3FE3" w14:textId="21534500"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51,406</w:t>
            </w:r>
          </w:p>
        </w:tc>
        <w:tc>
          <w:tcPr>
            <w:tcW w:w="387" w:type="pct"/>
            <w:shd w:val="clear" w:color="auto" w:fill="auto"/>
            <w:vAlign w:val="center"/>
          </w:tcPr>
          <w:p w14:paraId="0152CDAC" w14:textId="128AC5AD"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63,084</w:t>
            </w:r>
          </w:p>
        </w:tc>
      </w:tr>
      <w:tr w:rsidR="00B379D3" w:rsidRPr="00FD2C4E" w14:paraId="5C21F481" w14:textId="77777777" w:rsidTr="005009E2">
        <w:tc>
          <w:tcPr>
            <w:tcW w:w="270" w:type="pct"/>
            <w:shd w:val="clear" w:color="auto" w:fill="auto"/>
          </w:tcPr>
          <w:p w14:paraId="4B192914" w14:textId="77777777" w:rsidR="00F9171F" w:rsidRPr="00FD2C4E" w:rsidRDefault="00F9171F"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6.4.</w:t>
            </w:r>
          </w:p>
        </w:tc>
        <w:tc>
          <w:tcPr>
            <w:tcW w:w="1458" w:type="pct"/>
            <w:shd w:val="clear" w:color="auto" w:fill="auto"/>
            <w:vAlign w:val="center"/>
          </w:tcPr>
          <w:p w14:paraId="1F49AF0C" w14:textId="77777777" w:rsidR="00F9171F" w:rsidRPr="00FD2C4E" w:rsidRDefault="00F9171F"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Уровень потерь тепла, %</w:t>
            </w:r>
          </w:p>
        </w:tc>
        <w:tc>
          <w:tcPr>
            <w:tcW w:w="434" w:type="pct"/>
            <w:shd w:val="clear" w:color="auto" w:fill="auto"/>
            <w:vAlign w:val="center"/>
          </w:tcPr>
          <w:p w14:paraId="68CD1D79" w14:textId="3299E00B"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19,1</w:t>
            </w:r>
          </w:p>
        </w:tc>
        <w:tc>
          <w:tcPr>
            <w:tcW w:w="425" w:type="pct"/>
            <w:shd w:val="clear" w:color="auto" w:fill="auto"/>
            <w:vAlign w:val="center"/>
          </w:tcPr>
          <w:p w14:paraId="1FF09B0D" w14:textId="4A2FD490"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19,1</w:t>
            </w:r>
          </w:p>
        </w:tc>
        <w:tc>
          <w:tcPr>
            <w:tcW w:w="434" w:type="pct"/>
            <w:shd w:val="clear" w:color="auto" w:fill="auto"/>
            <w:vAlign w:val="center"/>
          </w:tcPr>
          <w:p w14:paraId="6C79115E" w14:textId="27FA6DE2"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17,9</w:t>
            </w:r>
          </w:p>
        </w:tc>
        <w:tc>
          <w:tcPr>
            <w:tcW w:w="386" w:type="pct"/>
            <w:shd w:val="clear" w:color="auto" w:fill="auto"/>
            <w:vAlign w:val="center"/>
          </w:tcPr>
          <w:p w14:paraId="7B9C4692" w14:textId="4D563B36"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16,7</w:t>
            </w:r>
          </w:p>
        </w:tc>
        <w:tc>
          <w:tcPr>
            <w:tcW w:w="386" w:type="pct"/>
            <w:shd w:val="clear" w:color="auto" w:fill="auto"/>
            <w:vAlign w:val="center"/>
          </w:tcPr>
          <w:p w14:paraId="354C3FCF" w14:textId="002A64BB"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15,4</w:t>
            </w:r>
          </w:p>
        </w:tc>
        <w:tc>
          <w:tcPr>
            <w:tcW w:w="434" w:type="pct"/>
            <w:shd w:val="clear" w:color="auto" w:fill="auto"/>
            <w:vAlign w:val="center"/>
          </w:tcPr>
          <w:p w14:paraId="4938A9E9" w14:textId="756712CD"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14,2</w:t>
            </w:r>
          </w:p>
        </w:tc>
        <w:tc>
          <w:tcPr>
            <w:tcW w:w="386" w:type="pct"/>
            <w:shd w:val="clear" w:color="auto" w:fill="auto"/>
            <w:vAlign w:val="center"/>
          </w:tcPr>
          <w:p w14:paraId="1DDB34F3" w14:textId="0E493D82"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13,0</w:t>
            </w:r>
          </w:p>
        </w:tc>
        <w:tc>
          <w:tcPr>
            <w:tcW w:w="387" w:type="pct"/>
            <w:shd w:val="clear" w:color="auto" w:fill="auto"/>
            <w:vAlign w:val="center"/>
          </w:tcPr>
          <w:p w14:paraId="7D8B17EE" w14:textId="6256F04A"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12,0</w:t>
            </w:r>
          </w:p>
        </w:tc>
      </w:tr>
      <w:tr w:rsidR="00B379D3" w:rsidRPr="00FD2C4E" w14:paraId="671E697C" w14:textId="77777777" w:rsidTr="005009E2">
        <w:tc>
          <w:tcPr>
            <w:tcW w:w="270" w:type="pct"/>
            <w:shd w:val="clear" w:color="auto" w:fill="auto"/>
          </w:tcPr>
          <w:p w14:paraId="1DADDA0C"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7.</w:t>
            </w:r>
          </w:p>
        </w:tc>
        <w:tc>
          <w:tcPr>
            <w:tcW w:w="4730" w:type="pct"/>
            <w:gridSpan w:val="9"/>
            <w:shd w:val="clear" w:color="auto" w:fill="auto"/>
            <w:vAlign w:val="center"/>
          </w:tcPr>
          <w:p w14:paraId="3192C86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потребления коммунального ресурса</w:t>
            </w:r>
          </w:p>
        </w:tc>
      </w:tr>
      <w:tr w:rsidR="00B379D3" w:rsidRPr="00FD2C4E" w14:paraId="7F62E4FF" w14:textId="77777777" w:rsidTr="005009E2">
        <w:tc>
          <w:tcPr>
            <w:tcW w:w="270" w:type="pct"/>
            <w:shd w:val="clear" w:color="auto" w:fill="auto"/>
          </w:tcPr>
          <w:p w14:paraId="14C1ACFD" w14:textId="77777777" w:rsidR="003F47AB" w:rsidRPr="00FD2C4E" w:rsidRDefault="003F47AB"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7.1.</w:t>
            </w:r>
          </w:p>
        </w:tc>
        <w:tc>
          <w:tcPr>
            <w:tcW w:w="1458" w:type="pct"/>
            <w:shd w:val="clear" w:color="auto" w:fill="auto"/>
            <w:vAlign w:val="center"/>
          </w:tcPr>
          <w:p w14:paraId="651631D0" w14:textId="77777777" w:rsidR="003F47AB" w:rsidRPr="00FD2C4E" w:rsidRDefault="003F47AB"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Средний удельный расход тепловой энергии на цели отопления в жилых домах, в том числе в многоквартирных домах, подключенных к СЦТ, Гкал на кв. м в год</w:t>
            </w:r>
          </w:p>
        </w:tc>
        <w:tc>
          <w:tcPr>
            <w:tcW w:w="434" w:type="pct"/>
            <w:shd w:val="clear" w:color="auto" w:fill="auto"/>
            <w:vAlign w:val="center"/>
          </w:tcPr>
          <w:p w14:paraId="1F81D27B" w14:textId="6B01EF2C"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0,461</w:t>
            </w:r>
          </w:p>
        </w:tc>
        <w:tc>
          <w:tcPr>
            <w:tcW w:w="425" w:type="pct"/>
            <w:shd w:val="clear" w:color="auto" w:fill="auto"/>
            <w:vAlign w:val="center"/>
          </w:tcPr>
          <w:p w14:paraId="52746AF6" w14:textId="4441547C"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0,461</w:t>
            </w:r>
          </w:p>
        </w:tc>
        <w:tc>
          <w:tcPr>
            <w:tcW w:w="434" w:type="pct"/>
            <w:shd w:val="clear" w:color="auto" w:fill="auto"/>
            <w:vAlign w:val="center"/>
          </w:tcPr>
          <w:p w14:paraId="573834A2" w14:textId="1952E94C"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0,461</w:t>
            </w:r>
          </w:p>
        </w:tc>
        <w:tc>
          <w:tcPr>
            <w:tcW w:w="386" w:type="pct"/>
            <w:shd w:val="clear" w:color="auto" w:fill="auto"/>
            <w:vAlign w:val="center"/>
          </w:tcPr>
          <w:p w14:paraId="22481FD1" w14:textId="1CCCD0B1"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0,454</w:t>
            </w:r>
          </w:p>
        </w:tc>
        <w:tc>
          <w:tcPr>
            <w:tcW w:w="386" w:type="pct"/>
            <w:shd w:val="clear" w:color="auto" w:fill="auto"/>
            <w:vAlign w:val="center"/>
          </w:tcPr>
          <w:p w14:paraId="43F95D28" w14:textId="786EE619"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0,446</w:t>
            </w:r>
          </w:p>
        </w:tc>
        <w:tc>
          <w:tcPr>
            <w:tcW w:w="434" w:type="pct"/>
            <w:shd w:val="clear" w:color="auto" w:fill="auto"/>
            <w:vAlign w:val="center"/>
          </w:tcPr>
          <w:p w14:paraId="5077A544" w14:textId="517E3814"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0,434</w:t>
            </w:r>
          </w:p>
        </w:tc>
        <w:tc>
          <w:tcPr>
            <w:tcW w:w="386" w:type="pct"/>
            <w:shd w:val="clear" w:color="auto" w:fill="auto"/>
            <w:vAlign w:val="center"/>
          </w:tcPr>
          <w:p w14:paraId="190C0476" w14:textId="723A3FCA"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0,425</w:t>
            </w:r>
          </w:p>
        </w:tc>
        <w:tc>
          <w:tcPr>
            <w:tcW w:w="387" w:type="pct"/>
            <w:shd w:val="clear" w:color="auto" w:fill="auto"/>
            <w:vAlign w:val="center"/>
          </w:tcPr>
          <w:p w14:paraId="7D13E5C6" w14:textId="3FAE1122"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0,400</w:t>
            </w:r>
          </w:p>
        </w:tc>
      </w:tr>
      <w:tr w:rsidR="00B379D3" w:rsidRPr="00FD2C4E" w14:paraId="19BC960F" w14:textId="77777777" w:rsidTr="005009E2">
        <w:tc>
          <w:tcPr>
            <w:tcW w:w="270" w:type="pct"/>
            <w:shd w:val="clear" w:color="auto" w:fill="auto"/>
          </w:tcPr>
          <w:p w14:paraId="0FF80573" w14:textId="77777777" w:rsidR="003F47AB" w:rsidRPr="00FD2C4E" w:rsidRDefault="003F47AB"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7.2.</w:t>
            </w:r>
          </w:p>
        </w:tc>
        <w:tc>
          <w:tcPr>
            <w:tcW w:w="1458" w:type="pct"/>
            <w:shd w:val="clear" w:color="auto" w:fill="auto"/>
            <w:vAlign w:val="center"/>
          </w:tcPr>
          <w:p w14:paraId="38F5B52A" w14:textId="77777777" w:rsidR="003F47AB" w:rsidRPr="00FD2C4E" w:rsidRDefault="003F47AB" w:rsidP="00E65FB4">
            <w:pPr>
              <w:spacing w:after="0" w:line="240" w:lineRule="atLeast"/>
              <w:rPr>
                <w:rFonts w:ascii="Times New Roman" w:hAnsi="Times New Roman" w:cs="Times New Roman"/>
                <w:noProof/>
                <w:sz w:val="20"/>
                <w:szCs w:val="20"/>
              </w:rPr>
            </w:pPr>
            <w:r w:rsidRPr="00FD2C4E">
              <w:rPr>
                <w:rFonts w:ascii="Times New Roman" w:hAnsi="Times New Roman" w:cs="Times New Roman"/>
                <w:noProof/>
                <w:sz w:val="20"/>
                <w:szCs w:val="20"/>
              </w:rPr>
              <w:t>Удельное теплопотребление, Гкал на человек в год</w:t>
            </w:r>
          </w:p>
        </w:tc>
        <w:tc>
          <w:tcPr>
            <w:tcW w:w="434" w:type="pct"/>
            <w:shd w:val="clear" w:color="auto" w:fill="auto"/>
            <w:vAlign w:val="center"/>
          </w:tcPr>
          <w:p w14:paraId="4533E26D" w14:textId="13D41CA5"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8,93</w:t>
            </w:r>
          </w:p>
        </w:tc>
        <w:tc>
          <w:tcPr>
            <w:tcW w:w="425" w:type="pct"/>
            <w:shd w:val="clear" w:color="auto" w:fill="auto"/>
            <w:vAlign w:val="center"/>
          </w:tcPr>
          <w:p w14:paraId="72824517" w14:textId="4B5BB0DF"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8,93</w:t>
            </w:r>
          </w:p>
        </w:tc>
        <w:tc>
          <w:tcPr>
            <w:tcW w:w="434" w:type="pct"/>
            <w:shd w:val="clear" w:color="auto" w:fill="auto"/>
            <w:vAlign w:val="center"/>
          </w:tcPr>
          <w:p w14:paraId="0AA166DD" w14:textId="179D2711"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8,72</w:t>
            </w:r>
          </w:p>
        </w:tc>
        <w:tc>
          <w:tcPr>
            <w:tcW w:w="386" w:type="pct"/>
            <w:shd w:val="clear" w:color="auto" w:fill="auto"/>
            <w:vAlign w:val="center"/>
          </w:tcPr>
          <w:p w14:paraId="6CF3E827" w14:textId="02F078AB"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8,68</w:t>
            </w:r>
          </w:p>
        </w:tc>
        <w:tc>
          <w:tcPr>
            <w:tcW w:w="386" w:type="pct"/>
            <w:shd w:val="clear" w:color="auto" w:fill="auto"/>
            <w:vAlign w:val="center"/>
          </w:tcPr>
          <w:p w14:paraId="641DFF06" w14:textId="5E51E228"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8,76</w:t>
            </w:r>
          </w:p>
        </w:tc>
        <w:tc>
          <w:tcPr>
            <w:tcW w:w="434" w:type="pct"/>
            <w:shd w:val="clear" w:color="auto" w:fill="auto"/>
            <w:vAlign w:val="center"/>
          </w:tcPr>
          <w:p w14:paraId="6DCD87BB" w14:textId="065DEE8E"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8,73</w:t>
            </w:r>
          </w:p>
        </w:tc>
        <w:tc>
          <w:tcPr>
            <w:tcW w:w="386" w:type="pct"/>
            <w:shd w:val="clear" w:color="auto" w:fill="auto"/>
            <w:vAlign w:val="center"/>
          </w:tcPr>
          <w:p w14:paraId="00DD091F" w14:textId="5C9575C8"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8,97</w:t>
            </w:r>
          </w:p>
        </w:tc>
        <w:tc>
          <w:tcPr>
            <w:tcW w:w="387" w:type="pct"/>
            <w:shd w:val="clear" w:color="auto" w:fill="auto"/>
            <w:vAlign w:val="center"/>
          </w:tcPr>
          <w:p w14:paraId="3AB3AB3A" w14:textId="6CD45C56"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10,68</w:t>
            </w:r>
          </w:p>
        </w:tc>
      </w:tr>
      <w:tr w:rsidR="00B379D3" w:rsidRPr="00FD2C4E" w14:paraId="30BBD8C4" w14:textId="77777777" w:rsidTr="005009E2">
        <w:tc>
          <w:tcPr>
            <w:tcW w:w="270" w:type="pct"/>
            <w:shd w:val="clear" w:color="auto" w:fill="auto"/>
          </w:tcPr>
          <w:p w14:paraId="72D56F0D"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8.</w:t>
            </w:r>
          </w:p>
        </w:tc>
        <w:tc>
          <w:tcPr>
            <w:tcW w:w="4730" w:type="pct"/>
            <w:gridSpan w:val="9"/>
            <w:shd w:val="clear" w:color="auto" w:fill="auto"/>
            <w:vAlign w:val="center"/>
          </w:tcPr>
          <w:p w14:paraId="01122902"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воздействия на окружающую среду</w:t>
            </w:r>
          </w:p>
        </w:tc>
      </w:tr>
      <w:tr w:rsidR="00B379D3" w:rsidRPr="00FD2C4E" w14:paraId="42A146A3" w14:textId="77777777" w:rsidTr="005009E2">
        <w:tc>
          <w:tcPr>
            <w:tcW w:w="270" w:type="pct"/>
            <w:shd w:val="clear" w:color="auto" w:fill="auto"/>
          </w:tcPr>
          <w:p w14:paraId="3177A308"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8.1.</w:t>
            </w:r>
          </w:p>
        </w:tc>
        <w:tc>
          <w:tcPr>
            <w:tcW w:w="1458" w:type="pct"/>
            <w:shd w:val="clear" w:color="auto" w:fill="auto"/>
            <w:vAlign w:val="center"/>
          </w:tcPr>
          <w:p w14:paraId="55B6485A"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Негативное воздействие на окружающую среду (использование СДЯВ)</w:t>
            </w:r>
          </w:p>
        </w:tc>
        <w:tc>
          <w:tcPr>
            <w:tcW w:w="434" w:type="pct"/>
            <w:shd w:val="clear" w:color="auto" w:fill="auto"/>
            <w:vAlign w:val="center"/>
          </w:tcPr>
          <w:p w14:paraId="4D02901B"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25" w:type="pct"/>
            <w:shd w:val="clear" w:color="auto" w:fill="auto"/>
            <w:vAlign w:val="center"/>
          </w:tcPr>
          <w:p w14:paraId="765F3126"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3CED7AB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7D8A68C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41E22BA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1CB26B16"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03C2D94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7" w:type="pct"/>
            <w:shd w:val="clear" w:color="auto" w:fill="auto"/>
            <w:vAlign w:val="center"/>
          </w:tcPr>
          <w:p w14:paraId="65171C30"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B379D3" w:rsidRPr="00FD2C4E" w14:paraId="1B3903A8" w14:textId="77777777" w:rsidTr="005009E2">
        <w:tc>
          <w:tcPr>
            <w:tcW w:w="270" w:type="pct"/>
            <w:shd w:val="clear" w:color="auto" w:fill="auto"/>
          </w:tcPr>
          <w:p w14:paraId="401FB5F4" w14:textId="77777777"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8.1.</w:t>
            </w:r>
          </w:p>
        </w:tc>
        <w:tc>
          <w:tcPr>
            <w:tcW w:w="1458" w:type="pct"/>
            <w:shd w:val="clear" w:color="auto" w:fill="auto"/>
            <w:vAlign w:val="center"/>
          </w:tcPr>
          <w:p w14:paraId="1B942A35"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Превышение выбросов вредных веществ ПДК</w:t>
            </w:r>
          </w:p>
        </w:tc>
        <w:tc>
          <w:tcPr>
            <w:tcW w:w="434" w:type="pct"/>
            <w:shd w:val="clear" w:color="auto" w:fill="auto"/>
            <w:vAlign w:val="center"/>
          </w:tcPr>
          <w:p w14:paraId="1E24018E"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25" w:type="pct"/>
            <w:shd w:val="clear" w:color="auto" w:fill="auto"/>
            <w:vAlign w:val="center"/>
          </w:tcPr>
          <w:p w14:paraId="665C774E"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0459D98F"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05FBFDD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2F461878"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2F2574A2"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4AF837C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7" w:type="pct"/>
            <w:shd w:val="clear" w:color="auto" w:fill="auto"/>
            <w:vAlign w:val="center"/>
          </w:tcPr>
          <w:p w14:paraId="2F81A238"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8467E9" w:rsidRPr="00FD2C4E" w14:paraId="4B36E6BC" w14:textId="77777777" w:rsidTr="005009E2">
        <w:tc>
          <w:tcPr>
            <w:tcW w:w="5000" w:type="pct"/>
            <w:gridSpan w:val="10"/>
            <w:shd w:val="clear" w:color="auto" w:fill="auto"/>
          </w:tcPr>
          <w:p w14:paraId="754DF82E"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Примечание: * – показатели приведены на основе фактических данных на конец периода (при наличии соответствующей информации) или определены оценочным путем (в случае ее отсутствия)</w:t>
            </w:r>
          </w:p>
        </w:tc>
      </w:tr>
    </w:tbl>
    <w:p w14:paraId="27275A24" w14:textId="354DD43F" w:rsidR="005009E2" w:rsidRPr="00FD2C4E" w:rsidRDefault="005009E2" w:rsidP="005009E2">
      <w:pPr>
        <w:pStyle w:val="a7"/>
        <w:rPr>
          <w:rFonts w:ascii="Times New Roman" w:hAnsi="Times New Roman" w:cs="Times New Roman"/>
        </w:rPr>
      </w:pPr>
    </w:p>
    <w:p w14:paraId="7225F5A6" w14:textId="77777777" w:rsidR="005009E2" w:rsidRPr="00FD2C4E" w:rsidRDefault="005009E2" w:rsidP="005009E2">
      <w:pPr>
        <w:pStyle w:val="a7"/>
        <w:rPr>
          <w:rFonts w:ascii="Times New Roman" w:hAnsi="Times New Roman" w:cs="Times New Roman"/>
        </w:rPr>
      </w:pPr>
    </w:p>
    <w:p w14:paraId="5FA5586A" w14:textId="77777777" w:rsidR="005009E2" w:rsidRPr="00FD2C4E" w:rsidRDefault="005009E2" w:rsidP="005009E2">
      <w:pPr>
        <w:pStyle w:val="a7"/>
        <w:rPr>
          <w:rFonts w:ascii="Times New Roman" w:hAnsi="Times New Roman" w:cs="Times New Roman"/>
        </w:rPr>
      </w:pPr>
    </w:p>
    <w:p w14:paraId="4EFA29FF" w14:textId="77777777" w:rsidR="005009E2" w:rsidRPr="00FD2C4E" w:rsidRDefault="005009E2" w:rsidP="005009E2">
      <w:pPr>
        <w:pStyle w:val="a7"/>
        <w:rPr>
          <w:rFonts w:ascii="Times New Roman" w:hAnsi="Times New Roman" w:cs="Times New Roman"/>
        </w:rPr>
      </w:pPr>
    </w:p>
    <w:p w14:paraId="146CEC40" w14:textId="589B3BAA" w:rsidR="009907C1" w:rsidRPr="00FD2C4E" w:rsidRDefault="00E65FB4" w:rsidP="00130D7A">
      <w:pPr>
        <w:pStyle w:val="2"/>
        <w:rPr>
          <w:rFonts w:ascii="Times New Roman" w:hAnsi="Times New Roman" w:cs="Times New Roman"/>
        </w:rPr>
      </w:pPr>
      <w:bookmarkStart w:id="51" w:name="_Toc76719616"/>
      <w:r w:rsidRPr="00FD2C4E">
        <w:rPr>
          <w:rFonts w:ascii="Times New Roman" w:hAnsi="Times New Roman" w:cs="Times New Roman"/>
        </w:rPr>
        <w:t>Водоснабжение</w:t>
      </w:r>
      <w:bookmarkEnd w:id="51"/>
    </w:p>
    <w:p w14:paraId="6603D6CD" w14:textId="2C3ECD4A" w:rsidR="00E525B4" w:rsidRPr="00FD2C4E" w:rsidRDefault="00E525B4"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20</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06"/>
        <w:gridCol w:w="6316"/>
        <w:gridCol w:w="923"/>
        <w:gridCol w:w="923"/>
        <w:gridCol w:w="923"/>
        <w:gridCol w:w="923"/>
        <w:gridCol w:w="923"/>
        <w:gridCol w:w="923"/>
        <w:gridCol w:w="923"/>
        <w:gridCol w:w="1077"/>
      </w:tblGrid>
      <w:tr w:rsidR="00B061A0" w:rsidRPr="00FD2C4E" w14:paraId="74994A20" w14:textId="77777777" w:rsidTr="005009E2">
        <w:trPr>
          <w:cantSplit/>
          <w:trHeight w:val="20"/>
          <w:tblHeader/>
        </w:trPr>
        <w:tc>
          <w:tcPr>
            <w:tcW w:w="242" w:type="pct"/>
            <w:shd w:val="clear" w:color="auto" w:fill="auto"/>
            <w:vAlign w:val="center"/>
          </w:tcPr>
          <w:p w14:paraId="3C545628"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2169" w:type="pct"/>
            <w:shd w:val="clear" w:color="auto" w:fill="auto"/>
            <w:vAlign w:val="center"/>
          </w:tcPr>
          <w:p w14:paraId="0A7A14A7"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Показатели</w:t>
            </w:r>
          </w:p>
        </w:tc>
        <w:tc>
          <w:tcPr>
            <w:tcW w:w="317" w:type="pct"/>
            <w:shd w:val="clear" w:color="auto" w:fill="auto"/>
            <w:vAlign w:val="center"/>
          </w:tcPr>
          <w:p w14:paraId="0876EF29" w14:textId="53A3A2D2"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2019</w:t>
            </w:r>
          </w:p>
        </w:tc>
        <w:tc>
          <w:tcPr>
            <w:tcW w:w="317" w:type="pct"/>
            <w:shd w:val="clear" w:color="auto" w:fill="auto"/>
            <w:vAlign w:val="center"/>
          </w:tcPr>
          <w:p w14:paraId="55C1BCFA" w14:textId="47AA368B"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2020</w:t>
            </w:r>
          </w:p>
        </w:tc>
        <w:tc>
          <w:tcPr>
            <w:tcW w:w="317" w:type="pct"/>
            <w:shd w:val="clear" w:color="auto" w:fill="auto"/>
            <w:vAlign w:val="center"/>
          </w:tcPr>
          <w:p w14:paraId="047BAECC"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2021</w:t>
            </w:r>
          </w:p>
        </w:tc>
        <w:tc>
          <w:tcPr>
            <w:tcW w:w="317" w:type="pct"/>
            <w:shd w:val="clear" w:color="auto" w:fill="auto"/>
            <w:vAlign w:val="center"/>
          </w:tcPr>
          <w:p w14:paraId="17ED71C6"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2022</w:t>
            </w:r>
          </w:p>
        </w:tc>
        <w:tc>
          <w:tcPr>
            <w:tcW w:w="317" w:type="pct"/>
            <w:shd w:val="clear" w:color="auto" w:fill="auto"/>
            <w:vAlign w:val="center"/>
          </w:tcPr>
          <w:p w14:paraId="0B326C1C"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2023</w:t>
            </w:r>
          </w:p>
        </w:tc>
        <w:tc>
          <w:tcPr>
            <w:tcW w:w="317" w:type="pct"/>
            <w:shd w:val="clear" w:color="auto" w:fill="auto"/>
            <w:vAlign w:val="center"/>
          </w:tcPr>
          <w:p w14:paraId="286A23F9"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2024</w:t>
            </w:r>
          </w:p>
        </w:tc>
        <w:tc>
          <w:tcPr>
            <w:tcW w:w="317" w:type="pct"/>
            <w:shd w:val="clear" w:color="auto" w:fill="auto"/>
            <w:vAlign w:val="center"/>
          </w:tcPr>
          <w:p w14:paraId="0AF2CAF9"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2025</w:t>
            </w:r>
          </w:p>
        </w:tc>
        <w:tc>
          <w:tcPr>
            <w:tcW w:w="370" w:type="pct"/>
            <w:shd w:val="clear" w:color="auto" w:fill="auto"/>
            <w:vAlign w:val="center"/>
          </w:tcPr>
          <w:p w14:paraId="1F6158D3"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2026–2040</w:t>
            </w:r>
          </w:p>
        </w:tc>
      </w:tr>
    </w:tbl>
    <w:p w14:paraId="6C13DD20" w14:textId="77777777" w:rsidR="005009E2" w:rsidRPr="00FD2C4E" w:rsidRDefault="005009E2" w:rsidP="005009E2">
      <w:pPr>
        <w:spacing w:after="0" w:line="240" w:lineRule="auto"/>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06"/>
        <w:gridCol w:w="6316"/>
        <w:gridCol w:w="923"/>
        <w:gridCol w:w="923"/>
        <w:gridCol w:w="923"/>
        <w:gridCol w:w="923"/>
        <w:gridCol w:w="923"/>
        <w:gridCol w:w="923"/>
        <w:gridCol w:w="923"/>
        <w:gridCol w:w="1077"/>
      </w:tblGrid>
      <w:tr w:rsidR="00B379D3" w:rsidRPr="00FD2C4E" w14:paraId="7BE7FCA3" w14:textId="77777777" w:rsidTr="005009E2">
        <w:trPr>
          <w:cantSplit/>
          <w:trHeight w:val="20"/>
          <w:tblHeader/>
        </w:trPr>
        <w:tc>
          <w:tcPr>
            <w:tcW w:w="242" w:type="pct"/>
            <w:shd w:val="clear" w:color="auto" w:fill="auto"/>
            <w:vAlign w:val="center"/>
          </w:tcPr>
          <w:p w14:paraId="084BF041" w14:textId="0B511E89"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1</w:t>
            </w:r>
          </w:p>
        </w:tc>
        <w:tc>
          <w:tcPr>
            <w:tcW w:w="2169" w:type="pct"/>
            <w:shd w:val="clear" w:color="auto" w:fill="auto"/>
            <w:vAlign w:val="center"/>
          </w:tcPr>
          <w:p w14:paraId="644CAA74" w14:textId="420D199A"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317" w:type="pct"/>
            <w:shd w:val="clear" w:color="auto" w:fill="auto"/>
            <w:vAlign w:val="center"/>
          </w:tcPr>
          <w:p w14:paraId="6C3410DC" w14:textId="0B9C0CC1"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3</w:t>
            </w:r>
          </w:p>
        </w:tc>
        <w:tc>
          <w:tcPr>
            <w:tcW w:w="317" w:type="pct"/>
            <w:shd w:val="clear" w:color="auto" w:fill="auto"/>
            <w:vAlign w:val="center"/>
          </w:tcPr>
          <w:p w14:paraId="2477B744" w14:textId="7CA1F97D"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4</w:t>
            </w:r>
          </w:p>
        </w:tc>
        <w:tc>
          <w:tcPr>
            <w:tcW w:w="317" w:type="pct"/>
            <w:shd w:val="clear" w:color="auto" w:fill="auto"/>
            <w:vAlign w:val="center"/>
          </w:tcPr>
          <w:p w14:paraId="1FBE828C" w14:textId="6CED2525"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5</w:t>
            </w:r>
          </w:p>
        </w:tc>
        <w:tc>
          <w:tcPr>
            <w:tcW w:w="317" w:type="pct"/>
            <w:shd w:val="clear" w:color="auto" w:fill="auto"/>
            <w:vAlign w:val="center"/>
          </w:tcPr>
          <w:p w14:paraId="6AA2FC57" w14:textId="60B6FCA4"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6</w:t>
            </w:r>
          </w:p>
        </w:tc>
        <w:tc>
          <w:tcPr>
            <w:tcW w:w="317" w:type="pct"/>
            <w:shd w:val="clear" w:color="auto" w:fill="auto"/>
            <w:vAlign w:val="center"/>
          </w:tcPr>
          <w:p w14:paraId="09B77A63" w14:textId="670717B0"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7</w:t>
            </w:r>
          </w:p>
        </w:tc>
        <w:tc>
          <w:tcPr>
            <w:tcW w:w="317" w:type="pct"/>
            <w:shd w:val="clear" w:color="auto" w:fill="auto"/>
            <w:vAlign w:val="center"/>
          </w:tcPr>
          <w:p w14:paraId="5EDEE734" w14:textId="16249B4C"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8</w:t>
            </w:r>
          </w:p>
        </w:tc>
        <w:tc>
          <w:tcPr>
            <w:tcW w:w="317" w:type="pct"/>
            <w:shd w:val="clear" w:color="auto" w:fill="auto"/>
            <w:vAlign w:val="center"/>
          </w:tcPr>
          <w:p w14:paraId="28589B6C" w14:textId="15667CB7"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9</w:t>
            </w:r>
          </w:p>
        </w:tc>
        <w:tc>
          <w:tcPr>
            <w:tcW w:w="370" w:type="pct"/>
            <w:shd w:val="clear" w:color="auto" w:fill="auto"/>
            <w:vAlign w:val="center"/>
          </w:tcPr>
          <w:p w14:paraId="6A4F366E" w14:textId="17CB449C"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10</w:t>
            </w:r>
          </w:p>
        </w:tc>
      </w:tr>
      <w:tr w:rsidR="00B379D3" w:rsidRPr="00FD2C4E" w14:paraId="044E35FD" w14:textId="77777777" w:rsidTr="005009E2">
        <w:trPr>
          <w:cantSplit/>
          <w:trHeight w:val="20"/>
        </w:trPr>
        <w:tc>
          <w:tcPr>
            <w:tcW w:w="242" w:type="pct"/>
            <w:shd w:val="clear" w:color="auto" w:fill="auto"/>
          </w:tcPr>
          <w:p w14:paraId="37BDA5A9"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w:t>
            </w:r>
          </w:p>
        </w:tc>
        <w:tc>
          <w:tcPr>
            <w:tcW w:w="4758" w:type="pct"/>
            <w:gridSpan w:val="9"/>
            <w:shd w:val="clear" w:color="auto" w:fill="auto"/>
            <w:vAlign w:val="center"/>
          </w:tcPr>
          <w:p w14:paraId="01891DF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Доступность для населения коммунальной услуги</w:t>
            </w:r>
          </w:p>
        </w:tc>
      </w:tr>
      <w:tr w:rsidR="00B379D3" w:rsidRPr="00FD2C4E" w14:paraId="5188C00F" w14:textId="77777777" w:rsidTr="005009E2">
        <w:trPr>
          <w:cantSplit/>
          <w:trHeight w:val="20"/>
        </w:trPr>
        <w:tc>
          <w:tcPr>
            <w:tcW w:w="242" w:type="pct"/>
            <w:shd w:val="clear" w:color="auto" w:fill="auto"/>
          </w:tcPr>
          <w:p w14:paraId="4779EE6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1.1.</w:t>
            </w:r>
          </w:p>
        </w:tc>
        <w:tc>
          <w:tcPr>
            <w:tcW w:w="2169" w:type="pct"/>
            <w:shd w:val="clear" w:color="auto" w:fill="auto"/>
            <w:vAlign w:val="center"/>
          </w:tcPr>
          <w:p w14:paraId="2BBC7D76"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потребителей в жилых домах, обеспеченных доступом к коммунальной инфраструктуре, %</w:t>
            </w:r>
          </w:p>
        </w:tc>
        <w:tc>
          <w:tcPr>
            <w:tcW w:w="317" w:type="pct"/>
            <w:shd w:val="clear" w:color="auto" w:fill="auto"/>
            <w:vAlign w:val="center"/>
          </w:tcPr>
          <w:p w14:paraId="7925D26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B04F47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8240EB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A54676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030ECE3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A0A66AD"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C11F25D"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478B996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1680A604" w14:textId="77777777" w:rsidTr="005009E2">
        <w:trPr>
          <w:cantSplit/>
          <w:trHeight w:val="20"/>
        </w:trPr>
        <w:tc>
          <w:tcPr>
            <w:tcW w:w="242" w:type="pct"/>
            <w:shd w:val="clear" w:color="auto" w:fill="auto"/>
          </w:tcPr>
          <w:p w14:paraId="063CEFC5"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1.2</w:t>
            </w:r>
          </w:p>
        </w:tc>
        <w:tc>
          <w:tcPr>
            <w:tcW w:w="2169" w:type="pct"/>
            <w:shd w:val="clear" w:color="auto" w:fill="auto"/>
            <w:vAlign w:val="center"/>
          </w:tcPr>
          <w:p w14:paraId="6AC716C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построенных сетей, км</w:t>
            </w:r>
          </w:p>
        </w:tc>
        <w:tc>
          <w:tcPr>
            <w:tcW w:w="317" w:type="pct"/>
            <w:shd w:val="clear" w:color="auto" w:fill="auto"/>
            <w:vAlign w:val="center"/>
          </w:tcPr>
          <w:p w14:paraId="72C0E12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6C8B46F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362DBCC2" w14:textId="34B51C7F"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0,40</w:t>
            </w:r>
          </w:p>
        </w:tc>
        <w:tc>
          <w:tcPr>
            <w:tcW w:w="317" w:type="pct"/>
            <w:shd w:val="clear" w:color="auto" w:fill="auto"/>
            <w:vAlign w:val="center"/>
          </w:tcPr>
          <w:p w14:paraId="13AF2849" w14:textId="6B689DA6"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1A928C6" w14:textId="509773BA"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1,60</w:t>
            </w:r>
          </w:p>
        </w:tc>
        <w:tc>
          <w:tcPr>
            <w:tcW w:w="317" w:type="pct"/>
            <w:shd w:val="clear" w:color="auto" w:fill="auto"/>
            <w:vAlign w:val="center"/>
          </w:tcPr>
          <w:p w14:paraId="118E0CDF" w14:textId="265C66EB"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1,10</w:t>
            </w:r>
          </w:p>
        </w:tc>
        <w:tc>
          <w:tcPr>
            <w:tcW w:w="317" w:type="pct"/>
            <w:shd w:val="clear" w:color="auto" w:fill="auto"/>
            <w:vAlign w:val="center"/>
          </w:tcPr>
          <w:p w14:paraId="119091CB" w14:textId="4F228F03"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7235D6DC" w14:textId="24688EFC"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3,30</w:t>
            </w:r>
          </w:p>
        </w:tc>
      </w:tr>
      <w:tr w:rsidR="00B379D3" w:rsidRPr="00FD2C4E" w14:paraId="717227AF" w14:textId="77777777" w:rsidTr="005009E2">
        <w:trPr>
          <w:cantSplit/>
          <w:trHeight w:val="20"/>
        </w:trPr>
        <w:tc>
          <w:tcPr>
            <w:tcW w:w="242" w:type="pct"/>
            <w:shd w:val="clear" w:color="auto" w:fill="auto"/>
          </w:tcPr>
          <w:p w14:paraId="606DB71A"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1.3.</w:t>
            </w:r>
          </w:p>
        </w:tc>
        <w:tc>
          <w:tcPr>
            <w:tcW w:w="2169" w:type="pct"/>
            <w:shd w:val="clear" w:color="auto" w:fill="auto"/>
            <w:vAlign w:val="center"/>
          </w:tcPr>
          <w:p w14:paraId="6C163D8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w:t>
            </w:r>
          </w:p>
        </w:tc>
        <w:tc>
          <w:tcPr>
            <w:tcW w:w="317" w:type="pct"/>
            <w:shd w:val="clear" w:color="auto" w:fill="auto"/>
            <w:vAlign w:val="center"/>
          </w:tcPr>
          <w:p w14:paraId="2C426EA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0B9AFE9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424BF9D" w14:textId="70BCB750"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0,5</w:t>
            </w:r>
          </w:p>
        </w:tc>
        <w:tc>
          <w:tcPr>
            <w:tcW w:w="317" w:type="pct"/>
            <w:shd w:val="clear" w:color="auto" w:fill="auto"/>
            <w:vAlign w:val="center"/>
          </w:tcPr>
          <w:p w14:paraId="20D7DA0E" w14:textId="25661A79"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317" w:type="pct"/>
            <w:shd w:val="clear" w:color="auto" w:fill="auto"/>
            <w:vAlign w:val="center"/>
          </w:tcPr>
          <w:p w14:paraId="13D513C5" w14:textId="4A858040"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345A48" w:rsidRPr="00FD2C4E">
              <w:rPr>
                <w:rFonts w:ascii="Times New Roman" w:hAnsi="Times New Roman" w:cs="Times New Roman"/>
                <w:sz w:val="20"/>
                <w:szCs w:val="20"/>
              </w:rPr>
              <w:t>8</w:t>
            </w:r>
          </w:p>
        </w:tc>
        <w:tc>
          <w:tcPr>
            <w:tcW w:w="317" w:type="pct"/>
            <w:shd w:val="clear" w:color="auto" w:fill="auto"/>
            <w:vAlign w:val="center"/>
          </w:tcPr>
          <w:p w14:paraId="70642762" w14:textId="0BB7980E"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17" w:type="pct"/>
            <w:shd w:val="clear" w:color="auto" w:fill="auto"/>
            <w:vAlign w:val="center"/>
          </w:tcPr>
          <w:p w14:paraId="4D47CAFE" w14:textId="6257E44B"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370" w:type="pct"/>
            <w:shd w:val="clear" w:color="auto" w:fill="auto"/>
            <w:vAlign w:val="center"/>
          </w:tcPr>
          <w:p w14:paraId="56435DCB" w14:textId="3B0E284D"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w:t>
            </w:r>
          </w:p>
        </w:tc>
      </w:tr>
      <w:tr w:rsidR="00B379D3" w:rsidRPr="00FD2C4E" w14:paraId="074E8855" w14:textId="77777777" w:rsidTr="005009E2">
        <w:trPr>
          <w:cantSplit/>
          <w:trHeight w:val="20"/>
        </w:trPr>
        <w:tc>
          <w:tcPr>
            <w:tcW w:w="242" w:type="pct"/>
            <w:shd w:val="clear" w:color="auto" w:fill="auto"/>
          </w:tcPr>
          <w:p w14:paraId="436956D7"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w:t>
            </w:r>
          </w:p>
        </w:tc>
        <w:tc>
          <w:tcPr>
            <w:tcW w:w="4758" w:type="pct"/>
            <w:gridSpan w:val="9"/>
            <w:shd w:val="clear" w:color="auto" w:fill="auto"/>
            <w:vAlign w:val="center"/>
          </w:tcPr>
          <w:p w14:paraId="3B35501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спроса на коммунальные ресурсы и перспективной нагрузки</w:t>
            </w:r>
          </w:p>
        </w:tc>
      </w:tr>
      <w:tr w:rsidR="00B379D3" w:rsidRPr="00FD2C4E" w14:paraId="3083935B" w14:textId="77777777" w:rsidTr="005009E2">
        <w:trPr>
          <w:cantSplit/>
          <w:trHeight w:val="20"/>
        </w:trPr>
        <w:tc>
          <w:tcPr>
            <w:tcW w:w="242" w:type="pct"/>
            <w:shd w:val="clear" w:color="auto" w:fill="auto"/>
          </w:tcPr>
          <w:p w14:paraId="6AD0CFA9"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2.1.</w:t>
            </w:r>
          </w:p>
        </w:tc>
        <w:tc>
          <w:tcPr>
            <w:tcW w:w="2169" w:type="pct"/>
            <w:shd w:val="clear" w:color="auto" w:fill="auto"/>
            <w:vAlign w:val="center"/>
          </w:tcPr>
          <w:p w14:paraId="67BB7BBB"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производства товаров и услуг, тыс. куб. м</w:t>
            </w:r>
          </w:p>
        </w:tc>
        <w:tc>
          <w:tcPr>
            <w:tcW w:w="317" w:type="pct"/>
            <w:shd w:val="clear" w:color="auto" w:fill="auto"/>
            <w:vAlign w:val="center"/>
          </w:tcPr>
          <w:p w14:paraId="1E86A029" w14:textId="3E778DC0"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3120,42</w:t>
            </w:r>
          </w:p>
        </w:tc>
        <w:tc>
          <w:tcPr>
            <w:tcW w:w="317" w:type="pct"/>
            <w:shd w:val="clear" w:color="auto" w:fill="FFFFFF"/>
            <w:vAlign w:val="center"/>
          </w:tcPr>
          <w:p w14:paraId="2DBAF599" w14:textId="29B04092"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3158,20</w:t>
            </w:r>
          </w:p>
        </w:tc>
        <w:tc>
          <w:tcPr>
            <w:tcW w:w="317" w:type="pct"/>
            <w:shd w:val="clear" w:color="auto" w:fill="FFFFFF"/>
            <w:vAlign w:val="center"/>
          </w:tcPr>
          <w:p w14:paraId="786CCAF7" w14:textId="37698E2A"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3188,42</w:t>
            </w:r>
          </w:p>
        </w:tc>
        <w:tc>
          <w:tcPr>
            <w:tcW w:w="317" w:type="pct"/>
            <w:shd w:val="clear" w:color="auto" w:fill="FFFFFF"/>
            <w:vAlign w:val="center"/>
          </w:tcPr>
          <w:p w14:paraId="00B36483" w14:textId="27B87C98"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3226,20</w:t>
            </w:r>
          </w:p>
        </w:tc>
        <w:tc>
          <w:tcPr>
            <w:tcW w:w="317" w:type="pct"/>
            <w:shd w:val="clear" w:color="auto" w:fill="FFFFFF"/>
            <w:vAlign w:val="center"/>
          </w:tcPr>
          <w:p w14:paraId="7D23B5F3" w14:textId="27F88DE0"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3263,98</w:t>
            </w:r>
          </w:p>
        </w:tc>
        <w:tc>
          <w:tcPr>
            <w:tcW w:w="317" w:type="pct"/>
            <w:shd w:val="clear" w:color="auto" w:fill="FFFFFF"/>
            <w:vAlign w:val="center"/>
          </w:tcPr>
          <w:p w14:paraId="5E082C9A" w14:textId="6EEF1EE2"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3294,20</w:t>
            </w:r>
          </w:p>
        </w:tc>
        <w:tc>
          <w:tcPr>
            <w:tcW w:w="317" w:type="pct"/>
            <w:shd w:val="clear" w:color="auto" w:fill="FFFFFF"/>
            <w:vAlign w:val="center"/>
          </w:tcPr>
          <w:p w14:paraId="7AA408F4" w14:textId="704BEBE1"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3331,98</w:t>
            </w:r>
          </w:p>
        </w:tc>
        <w:tc>
          <w:tcPr>
            <w:tcW w:w="370" w:type="pct"/>
            <w:shd w:val="clear" w:color="auto" w:fill="auto"/>
            <w:vAlign w:val="center"/>
          </w:tcPr>
          <w:p w14:paraId="01F85FE5" w14:textId="700F9157"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3717,31</w:t>
            </w:r>
          </w:p>
        </w:tc>
      </w:tr>
      <w:tr w:rsidR="00B379D3" w:rsidRPr="00FD2C4E" w14:paraId="1EE183CA" w14:textId="77777777" w:rsidTr="005009E2">
        <w:trPr>
          <w:cantSplit/>
          <w:trHeight w:val="20"/>
        </w:trPr>
        <w:tc>
          <w:tcPr>
            <w:tcW w:w="242" w:type="pct"/>
            <w:shd w:val="clear" w:color="auto" w:fill="auto"/>
          </w:tcPr>
          <w:p w14:paraId="42B8E89F"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2.2.</w:t>
            </w:r>
          </w:p>
        </w:tc>
        <w:tc>
          <w:tcPr>
            <w:tcW w:w="2169" w:type="pct"/>
            <w:shd w:val="clear" w:color="auto" w:fill="auto"/>
            <w:vAlign w:val="center"/>
          </w:tcPr>
          <w:p w14:paraId="4AC0EF15"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реализации товаров и услуг, тыс. куб. м</w:t>
            </w:r>
          </w:p>
        </w:tc>
        <w:tc>
          <w:tcPr>
            <w:tcW w:w="317" w:type="pct"/>
            <w:shd w:val="clear" w:color="auto" w:fill="auto"/>
            <w:vAlign w:val="center"/>
          </w:tcPr>
          <w:p w14:paraId="66A0D1DE" w14:textId="4A24017E"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2713,41</w:t>
            </w:r>
          </w:p>
        </w:tc>
        <w:tc>
          <w:tcPr>
            <w:tcW w:w="317" w:type="pct"/>
            <w:vAlign w:val="center"/>
          </w:tcPr>
          <w:p w14:paraId="42A0184D" w14:textId="388E2CC1"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2746,26</w:t>
            </w:r>
          </w:p>
        </w:tc>
        <w:tc>
          <w:tcPr>
            <w:tcW w:w="317" w:type="pct"/>
            <w:vAlign w:val="center"/>
          </w:tcPr>
          <w:p w14:paraId="12D115F8" w14:textId="5F707709"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2772,54</w:t>
            </w:r>
          </w:p>
        </w:tc>
        <w:tc>
          <w:tcPr>
            <w:tcW w:w="317" w:type="pct"/>
            <w:vAlign w:val="center"/>
          </w:tcPr>
          <w:p w14:paraId="7A449652" w14:textId="4B9AB258"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2805,39</w:t>
            </w:r>
          </w:p>
        </w:tc>
        <w:tc>
          <w:tcPr>
            <w:tcW w:w="317" w:type="pct"/>
            <w:vAlign w:val="center"/>
          </w:tcPr>
          <w:p w14:paraId="3447AFB7" w14:textId="2F726DE9"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2838,24</w:t>
            </w:r>
          </w:p>
        </w:tc>
        <w:tc>
          <w:tcPr>
            <w:tcW w:w="317" w:type="pct"/>
            <w:vAlign w:val="center"/>
          </w:tcPr>
          <w:p w14:paraId="3D2CD6EC" w14:textId="1CE89D81"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2864,52</w:t>
            </w:r>
          </w:p>
        </w:tc>
        <w:tc>
          <w:tcPr>
            <w:tcW w:w="317" w:type="pct"/>
            <w:vAlign w:val="center"/>
          </w:tcPr>
          <w:p w14:paraId="7C3DF499" w14:textId="4890073E"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2897,37</w:t>
            </w:r>
          </w:p>
        </w:tc>
        <w:tc>
          <w:tcPr>
            <w:tcW w:w="370" w:type="pct"/>
            <w:shd w:val="clear" w:color="auto" w:fill="auto"/>
            <w:vAlign w:val="center"/>
          </w:tcPr>
          <w:p w14:paraId="6FDD7BC1" w14:textId="47042CA2"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3232,44</w:t>
            </w:r>
          </w:p>
        </w:tc>
      </w:tr>
      <w:tr w:rsidR="00B379D3" w:rsidRPr="00FD2C4E" w14:paraId="1EAC3451" w14:textId="77777777" w:rsidTr="005009E2">
        <w:trPr>
          <w:cantSplit/>
          <w:trHeight w:val="20"/>
        </w:trPr>
        <w:tc>
          <w:tcPr>
            <w:tcW w:w="242" w:type="pct"/>
            <w:shd w:val="clear" w:color="auto" w:fill="auto"/>
          </w:tcPr>
          <w:p w14:paraId="4C89ACC8"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2.3</w:t>
            </w:r>
          </w:p>
        </w:tc>
        <w:tc>
          <w:tcPr>
            <w:tcW w:w="2169" w:type="pct"/>
            <w:shd w:val="clear" w:color="auto" w:fill="auto"/>
            <w:vAlign w:val="center"/>
          </w:tcPr>
          <w:p w14:paraId="58B64AA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Среднесуточное водопотребление, литров в сутки на человека</w:t>
            </w:r>
          </w:p>
        </w:tc>
        <w:tc>
          <w:tcPr>
            <w:tcW w:w="317" w:type="pct"/>
            <w:shd w:val="clear" w:color="auto" w:fill="auto"/>
            <w:vAlign w:val="center"/>
          </w:tcPr>
          <w:p w14:paraId="645B966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28A5D92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7D8901B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0C14959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0CBA905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6C409AC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057E5BC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70" w:type="pct"/>
            <w:shd w:val="clear" w:color="auto" w:fill="auto"/>
            <w:vAlign w:val="center"/>
          </w:tcPr>
          <w:p w14:paraId="5B9282A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r>
      <w:tr w:rsidR="00B379D3" w:rsidRPr="00FD2C4E" w14:paraId="01869ABF" w14:textId="77777777" w:rsidTr="005009E2">
        <w:trPr>
          <w:cantSplit/>
          <w:trHeight w:val="20"/>
        </w:trPr>
        <w:tc>
          <w:tcPr>
            <w:tcW w:w="242" w:type="pct"/>
            <w:shd w:val="clear" w:color="auto" w:fill="auto"/>
          </w:tcPr>
          <w:p w14:paraId="4F5FB88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3.</w:t>
            </w:r>
          </w:p>
        </w:tc>
        <w:tc>
          <w:tcPr>
            <w:tcW w:w="4758" w:type="pct"/>
            <w:gridSpan w:val="9"/>
            <w:shd w:val="clear" w:color="auto" w:fill="auto"/>
            <w:vAlign w:val="center"/>
          </w:tcPr>
          <w:p w14:paraId="263605B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0444F3C7" w14:textId="77777777" w:rsidTr="005009E2">
        <w:trPr>
          <w:cantSplit/>
          <w:trHeight w:val="20"/>
        </w:trPr>
        <w:tc>
          <w:tcPr>
            <w:tcW w:w="242" w:type="pct"/>
            <w:shd w:val="clear" w:color="auto" w:fill="auto"/>
          </w:tcPr>
          <w:p w14:paraId="23EB53A0"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3.1.</w:t>
            </w:r>
          </w:p>
        </w:tc>
        <w:tc>
          <w:tcPr>
            <w:tcW w:w="2169" w:type="pct"/>
            <w:shd w:val="clear" w:color="auto" w:fill="auto"/>
            <w:vAlign w:val="center"/>
          </w:tcPr>
          <w:p w14:paraId="15F3EA7C"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Прирост водопотребления, куб. м. в сутки</w:t>
            </w:r>
          </w:p>
        </w:tc>
        <w:tc>
          <w:tcPr>
            <w:tcW w:w="317" w:type="pct"/>
            <w:shd w:val="clear" w:color="auto" w:fill="auto"/>
            <w:vAlign w:val="center"/>
          </w:tcPr>
          <w:p w14:paraId="49774F5B" w14:textId="77777777"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17" w:type="pct"/>
            <w:shd w:val="clear" w:color="auto" w:fill="auto"/>
            <w:vAlign w:val="center"/>
          </w:tcPr>
          <w:p w14:paraId="012C3004" w14:textId="25228AAD"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173AAC13" w14:textId="74E423A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40E8053C" w14:textId="0C6E8AF4"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201D93D8" w14:textId="1FB00A9A"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29BD9ABD" w14:textId="463D7A13"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69E61342" w14:textId="5460560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70" w:type="pct"/>
            <w:shd w:val="clear" w:color="auto" w:fill="auto"/>
            <w:vAlign w:val="center"/>
          </w:tcPr>
          <w:p w14:paraId="3A7DB992" w14:textId="34442F09"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335,07</w:t>
            </w:r>
          </w:p>
        </w:tc>
      </w:tr>
      <w:tr w:rsidR="00B379D3" w:rsidRPr="00FD2C4E" w14:paraId="39B4A65E" w14:textId="77777777" w:rsidTr="005009E2">
        <w:trPr>
          <w:cantSplit/>
          <w:trHeight w:val="20"/>
        </w:trPr>
        <w:tc>
          <w:tcPr>
            <w:tcW w:w="242" w:type="pct"/>
            <w:shd w:val="clear" w:color="auto" w:fill="auto"/>
          </w:tcPr>
          <w:p w14:paraId="6448D5AF"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3.2.</w:t>
            </w:r>
          </w:p>
        </w:tc>
        <w:tc>
          <w:tcPr>
            <w:tcW w:w="2169" w:type="pct"/>
            <w:shd w:val="clear" w:color="auto" w:fill="auto"/>
            <w:vAlign w:val="center"/>
          </w:tcPr>
          <w:p w14:paraId="593A83D9"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прироста, %</w:t>
            </w:r>
          </w:p>
        </w:tc>
        <w:tc>
          <w:tcPr>
            <w:tcW w:w="317" w:type="pct"/>
            <w:shd w:val="clear" w:color="auto" w:fill="auto"/>
            <w:vAlign w:val="center"/>
          </w:tcPr>
          <w:p w14:paraId="34E0FD8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17" w:type="pct"/>
            <w:shd w:val="clear" w:color="auto" w:fill="auto"/>
            <w:vAlign w:val="center"/>
          </w:tcPr>
          <w:p w14:paraId="366B6B94" w14:textId="499B0AFB"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17" w:type="pct"/>
            <w:shd w:val="clear" w:color="auto" w:fill="auto"/>
            <w:vAlign w:val="center"/>
          </w:tcPr>
          <w:p w14:paraId="520ADB71" w14:textId="72D557EC"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B17072" w:rsidRPr="00FD2C4E">
              <w:rPr>
                <w:rFonts w:ascii="Times New Roman" w:hAnsi="Times New Roman" w:cs="Times New Roman"/>
                <w:sz w:val="20"/>
                <w:szCs w:val="20"/>
              </w:rPr>
              <w:t>0</w:t>
            </w:r>
          </w:p>
        </w:tc>
        <w:tc>
          <w:tcPr>
            <w:tcW w:w="317" w:type="pct"/>
            <w:shd w:val="clear" w:color="auto" w:fill="auto"/>
            <w:vAlign w:val="center"/>
          </w:tcPr>
          <w:p w14:paraId="05914D41" w14:textId="026C8A9D" w:rsidR="00E525B4"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17" w:type="pct"/>
            <w:shd w:val="clear" w:color="auto" w:fill="auto"/>
            <w:vAlign w:val="center"/>
          </w:tcPr>
          <w:p w14:paraId="324D69DE" w14:textId="53EF2292"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B17072" w:rsidRPr="00FD2C4E">
              <w:rPr>
                <w:rFonts w:ascii="Times New Roman" w:hAnsi="Times New Roman" w:cs="Times New Roman"/>
                <w:sz w:val="20"/>
                <w:szCs w:val="20"/>
              </w:rPr>
              <w:t>2</w:t>
            </w:r>
          </w:p>
        </w:tc>
        <w:tc>
          <w:tcPr>
            <w:tcW w:w="317" w:type="pct"/>
            <w:shd w:val="clear" w:color="auto" w:fill="auto"/>
            <w:vAlign w:val="center"/>
          </w:tcPr>
          <w:p w14:paraId="5EE3266A" w14:textId="4FC42088"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B17072" w:rsidRPr="00FD2C4E">
              <w:rPr>
                <w:rFonts w:ascii="Times New Roman" w:hAnsi="Times New Roman" w:cs="Times New Roman"/>
                <w:sz w:val="20"/>
                <w:szCs w:val="20"/>
              </w:rPr>
              <w:t>0</w:t>
            </w:r>
          </w:p>
        </w:tc>
        <w:tc>
          <w:tcPr>
            <w:tcW w:w="317" w:type="pct"/>
            <w:shd w:val="clear" w:color="auto" w:fill="auto"/>
            <w:vAlign w:val="center"/>
          </w:tcPr>
          <w:p w14:paraId="4B459643" w14:textId="6451E797" w:rsidR="00E525B4"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70" w:type="pct"/>
            <w:shd w:val="clear" w:color="auto" w:fill="auto"/>
            <w:vAlign w:val="center"/>
          </w:tcPr>
          <w:p w14:paraId="47A25571" w14:textId="2CE44C35" w:rsidR="00E525B4"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10,4</w:t>
            </w:r>
          </w:p>
        </w:tc>
      </w:tr>
      <w:tr w:rsidR="00B379D3" w:rsidRPr="00FD2C4E" w14:paraId="3757F386" w14:textId="77777777" w:rsidTr="005009E2">
        <w:trPr>
          <w:cantSplit/>
          <w:trHeight w:val="20"/>
        </w:trPr>
        <w:tc>
          <w:tcPr>
            <w:tcW w:w="242" w:type="pct"/>
            <w:shd w:val="clear" w:color="auto" w:fill="auto"/>
          </w:tcPr>
          <w:p w14:paraId="625F4794"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4.</w:t>
            </w:r>
          </w:p>
        </w:tc>
        <w:tc>
          <w:tcPr>
            <w:tcW w:w="4758" w:type="pct"/>
            <w:gridSpan w:val="9"/>
            <w:shd w:val="clear" w:color="auto" w:fill="auto"/>
            <w:vAlign w:val="center"/>
          </w:tcPr>
          <w:p w14:paraId="7C49D40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качества поставляемого коммунального ресурса</w:t>
            </w:r>
          </w:p>
        </w:tc>
      </w:tr>
      <w:tr w:rsidR="00B379D3" w:rsidRPr="00FD2C4E" w14:paraId="73DD733A" w14:textId="77777777" w:rsidTr="005009E2">
        <w:trPr>
          <w:cantSplit/>
          <w:trHeight w:val="20"/>
        </w:trPr>
        <w:tc>
          <w:tcPr>
            <w:tcW w:w="242" w:type="pct"/>
            <w:shd w:val="clear" w:color="auto" w:fill="auto"/>
          </w:tcPr>
          <w:p w14:paraId="44263392"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4.1.</w:t>
            </w:r>
          </w:p>
        </w:tc>
        <w:tc>
          <w:tcPr>
            <w:tcW w:w="2169" w:type="pct"/>
            <w:shd w:val="clear" w:color="auto" w:fill="auto"/>
            <w:vAlign w:val="center"/>
          </w:tcPr>
          <w:p w14:paraId="0895445B"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Наличие контроля качества товаров и услуг, %</w:t>
            </w:r>
          </w:p>
        </w:tc>
        <w:tc>
          <w:tcPr>
            <w:tcW w:w="317" w:type="pct"/>
            <w:shd w:val="clear" w:color="auto" w:fill="auto"/>
            <w:vAlign w:val="center"/>
          </w:tcPr>
          <w:p w14:paraId="616C0224" w14:textId="77FC4E4C" w:rsidR="00E525B4"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079B09EE" w14:textId="63E1C769" w:rsidR="00E525B4"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1D8A3A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F0C619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907CE3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B7F0C5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4084E5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0DB1AA4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529FFB35" w14:textId="77777777" w:rsidTr="005009E2">
        <w:trPr>
          <w:cantSplit/>
          <w:trHeight w:val="20"/>
        </w:trPr>
        <w:tc>
          <w:tcPr>
            <w:tcW w:w="242" w:type="pct"/>
            <w:shd w:val="clear" w:color="auto" w:fill="auto"/>
          </w:tcPr>
          <w:p w14:paraId="119A5C54"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4.2</w:t>
            </w:r>
          </w:p>
        </w:tc>
        <w:tc>
          <w:tcPr>
            <w:tcW w:w="2169" w:type="pct"/>
            <w:shd w:val="clear" w:color="auto" w:fill="auto"/>
            <w:vAlign w:val="center"/>
          </w:tcPr>
          <w:p w14:paraId="69D4B77D"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товаров и услуг установленным требованиям, %</w:t>
            </w:r>
          </w:p>
        </w:tc>
        <w:tc>
          <w:tcPr>
            <w:tcW w:w="317" w:type="pct"/>
            <w:shd w:val="clear" w:color="auto" w:fill="auto"/>
            <w:vAlign w:val="center"/>
          </w:tcPr>
          <w:p w14:paraId="2090205C" w14:textId="459E1666" w:rsidR="00E525B4"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4363D1E" w14:textId="2C8652F4" w:rsidR="00E525B4" w:rsidRPr="00FD2C4E" w:rsidRDefault="0006253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17" w:type="pct"/>
            <w:shd w:val="clear" w:color="auto" w:fill="auto"/>
            <w:vAlign w:val="center"/>
          </w:tcPr>
          <w:p w14:paraId="3FD37D9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F86E87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590334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80C312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6C5FFB4"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64EF7D1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2F12F7D1" w14:textId="77777777" w:rsidTr="005009E2">
        <w:trPr>
          <w:cantSplit/>
          <w:trHeight w:val="20"/>
        </w:trPr>
        <w:tc>
          <w:tcPr>
            <w:tcW w:w="242" w:type="pct"/>
            <w:shd w:val="clear" w:color="auto" w:fill="auto"/>
          </w:tcPr>
          <w:p w14:paraId="5E74FE23"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5.</w:t>
            </w:r>
          </w:p>
        </w:tc>
        <w:tc>
          <w:tcPr>
            <w:tcW w:w="4758" w:type="pct"/>
            <w:gridSpan w:val="9"/>
            <w:shd w:val="clear" w:color="auto" w:fill="auto"/>
            <w:vAlign w:val="center"/>
          </w:tcPr>
          <w:p w14:paraId="4946756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75AB069F" w14:textId="77777777" w:rsidTr="005009E2">
        <w:trPr>
          <w:cantSplit/>
          <w:trHeight w:val="20"/>
        </w:trPr>
        <w:tc>
          <w:tcPr>
            <w:tcW w:w="242" w:type="pct"/>
            <w:shd w:val="clear" w:color="auto" w:fill="auto"/>
          </w:tcPr>
          <w:p w14:paraId="05B9C906"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5.1.</w:t>
            </w:r>
          </w:p>
        </w:tc>
        <w:tc>
          <w:tcPr>
            <w:tcW w:w="2169" w:type="pct"/>
            <w:shd w:val="clear" w:color="auto" w:fill="auto"/>
            <w:vAlign w:val="center"/>
          </w:tcPr>
          <w:p w14:paraId="43619238"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317" w:type="pct"/>
            <w:shd w:val="clear" w:color="auto" w:fill="auto"/>
            <w:vAlign w:val="center"/>
          </w:tcPr>
          <w:p w14:paraId="11333A2D" w14:textId="408AD057" w:rsidR="00345A48" w:rsidRPr="00FD2C4E" w:rsidRDefault="004D700B"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80</w:t>
            </w:r>
          </w:p>
        </w:tc>
        <w:tc>
          <w:tcPr>
            <w:tcW w:w="317" w:type="pct"/>
            <w:shd w:val="clear" w:color="auto" w:fill="auto"/>
            <w:vAlign w:val="center"/>
          </w:tcPr>
          <w:p w14:paraId="754B7CED" w14:textId="369C2116" w:rsidR="00345A48" w:rsidRPr="00FD2C4E" w:rsidRDefault="004D700B"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6C049338" w14:textId="359D5AF1"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84,3</w:t>
            </w:r>
          </w:p>
        </w:tc>
        <w:tc>
          <w:tcPr>
            <w:tcW w:w="317" w:type="pct"/>
            <w:shd w:val="clear" w:color="auto" w:fill="auto"/>
            <w:vAlign w:val="center"/>
          </w:tcPr>
          <w:p w14:paraId="0690C6C1"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7B2593E1"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BA720A9"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059CF267"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710C0865"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1A58322B" w14:textId="77777777" w:rsidTr="005009E2">
        <w:trPr>
          <w:cantSplit/>
          <w:trHeight w:val="20"/>
        </w:trPr>
        <w:tc>
          <w:tcPr>
            <w:tcW w:w="242" w:type="pct"/>
            <w:shd w:val="clear" w:color="auto" w:fill="auto"/>
          </w:tcPr>
          <w:p w14:paraId="3D29EC63"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w:t>
            </w:r>
          </w:p>
        </w:tc>
        <w:tc>
          <w:tcPr>
            <w:tcW w:w="4758" w:type="pct"/>
            <w:gridSpan w:val="9"/>
            <w:shd w:val="clear" w:color="auto" w:fill="auto"/>
            <w:vAlign w:val="center"/>
          </w:tcPr>
          <w:p w14:paraId="0C5E57B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производства и транспортировки ресурса</w:t>
            </w:r>
          </w:p>
        </w:tc>
      </w:tr>
      <w:tr w:rsidR="00B379D3" w:rsidRPr="00FD2C4E" w14:paraId="55459AC0" w14:textId="77777777" w:rsidTr="005009E2">
        <w:trPr>
          <w:cantSplit/>
          <w:trHeight w:val="20"/>
        </w:trPr>
        <w:tc>
          <w:tcPr>
            <w:tcW w:w="242" w:type="pct"/>
            <w:shd w:val="clear" w:color="auto" w:fill="auto"/>
          </w:tcPr>
          <w:p w14:paraId="44896CEB" w14:textId="20FD4338"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6.1.</w:t>
            </w:r>
          </w:p>
        </w:tc>
        <w:tc>
          <w:tcPr>
            <w:tcW w:w="2169" w:type="pct"/>
            <w:shd w:val="clear" w:color="auto" w:fill="auto"/>
            <w:vAlign w:val="center"/>
          </w:tcPr>
          <w:p w14:paraId="67245048"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Физический износ сетей, %</w:t>
            </w:r>
          </w:p>
        </w:tc>
        <w:tc>
          <w:tcPr>
            <w:tcW w:w="317" w:type="pct"/>
            <w:shd w:val="clear" w:color="auto" w:fill="auto"/>
            <w:vAlign w:val="center"/>
          </w:tcPr>
          <w:p w14:paraId="7728BCFC" w14:textId="53F22D40"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70E6FFC9" w14:textId="17D1DE50"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72,0</w:t>
            </w:r>
          </w:p>
        </w:tc>
        <w:tc>
          <w:tcPr>
            <w:tcW w:w="317" w:type="pct"/>
            <w:shd w:val="clear" w:color="auto" w:fill="auto"/>
            <w:vAlign w:val="center"/>
          </w:tcPr>
          <w:p w14:paraId="68EFC61E" w14:textId="694A53D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73,7</w:t>
            </w:r>
          </w:p>
        </w:tc>
        <w:tc>
          <w:tcPr>
            <w:tcW w:w="317" w:type="pct"/>
            <w:shd w:val="clear" w:color="auto" w:fill="auto"/>
            <w:vAlign w:val="center"/>
          </w:tcPr>
          <w:p w14:paraId="51904FBA" w14:textId="637F4275"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74,8</w:t>
            </w:r>
          </w:p>
        </w:tc>
        <w:tc>
          <w:tcPr>
            <w:tcW w:w="317" w:type="pct"/>
            <w:shd w:val="clear" w:color="auto" w:fill="auto"/>
            <w:vAlign w:val="center"/>
          </w:tcPr>
          <w:p w14:paraId="284F82D1" w14:textId="24257D2A"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74,7</w:t>
            </w:r>
          </w:p>
        </w:tc>
        <w:tc>
          <w:tcPr>
            <w:tcW w:w="317" w:type="pct"/>
            <w:shd w:val="clear" w:color="auto" w:fill="auto"/>
            <w:vAlign w:val="center"/>
          </w:tcPr>
          <w:p w14:paraId="0D5A4327" w14:textId="4D3F74FF"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75,8</w:t>
            </w:r>
          </w:p>
        </w:tc>
        <w:tc>
          <w:tcPr>
            <w:tcW w:w="317" w:type="pct"/>
            <w:shd w:val="clear" w:color="auto" w:fill="auto"/>
            <w:vAlign w:val="center"/>
          </w:tcPr>
          <w:p w14:paraId="5ACEDD9F" w14:textId="16783215"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77,0</w:t>
            </w:r>
          </w:p>
        </w:tc>
        <w:tc>
          <w:tcPr>
            <w:tcW w:w="370" w:type="pct"/>
            <w:shd w:val="clear" w:color="auto" w:fill="auto"/>
            <w:vAlign w:val="center"/>
          </w:tcPr>
          <w:p w14:paraId="4D190E47" w14:textId="513CD508"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97,2</w:t>
            </w:r>
          </w:p>
        </w:tc>
      </w:tr>
      <w:tr w:rsidR="00B379D3" w:rsidRPr="00FD2C4E" w14:paraId="3DB3B700" w14:textId="77777777" w:rsidTr="005009E2">
        <w:trPr>
          <w:cantSplit/>
          <w:trHeight w:val="20"/>
        </w:trPr>
        <w:tc>
          <w:tcPr>
            <w:tcW w:w="242" w:type="pct"/>
            <w:shd w:val="clear" w:color="auto" w:fill="auto"/>
          </w:tcPr>
          <w:p w14:paraId="6A4E933C" w14:textId="24B0118C"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6.2.</w:t>
            </w:r>
          </w:p>
        </w:tc>
        <w:tc>
          <w:tcPr>
            <w:tcW w:w="2169" w:type="pct"/>
            <w:shd w:val="clear" w:color="auto" w:fill="auto"/>
            <w:vAlign w:val="center"/>
          </w:tcPr>
          <w:p w14:paraId="63735CAE"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Удельный вес сетей, нуждающихся в замене, %</w:t>
            </w:r>
          </w:p>
        </w:tc>
        <w:tc>
          <w:tcPr>
            <w:tcW w:w="317" w:type="pct"/>
            <w:shd w:val="clear" w:color="auto" w:fill="auto"/>
            <w:vAlign w:val="center"/>
          </w:tcPr>
          <w:p w14:paraId="5BB77107" w14:textId="11E7FD2A"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2777F003" w14:textId="5C26BFB4"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32,5</w:t>
            </w:r>
          </w:p>
        </w:tc>
        <w:tc>
          <w:tcPr>
            <w:tcW w:w="317" w:type="pct"/>
            <w:shd w:val="clear" w:color="auto" w:fill="auto"/>
            <w:vAlign w:val="center"/>
          </w:tcPr>
          <w:p w14:paraId="3F3F6E18" w14:textId="559548A9"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34,4</w:t>
            </w:r>
          </w:p>
        </w:tc>
        <w:tc>
          <w:tcPr>
            <w:tcW w:w="317" w:type="pct"/>
            <w:shd w:val="clear" w:color="auto" w:fill="auto"/>
            <w:vAlign w:val="center"/>
          </w:tcPr>
          <w:p w14:paraId="7F6F61BC" w14:textId="5B11674A"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36,0</w:t>
            </w:r>
          </w:p>
        </w:tc>
        <w:tc>
          <w:tcPr>
            <w:tcW w:w="317" w:type="pct"/>
            <w:shd w:val="clear" w:color="auto" w:fill="auto"/>
            <w:vAlign w:val="center"/>
          </w:tcPr>
          <w:p w14:paraId="6F057363" w14:textId="45B4714D"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36,4</w:t>
            </w:r>
          </w:p>
        </w:tc>
        <w:tc>
          <w:tcPr>
            <w:tcW w:w="317" w:type="pct"/>
            <w:shd w:val="clear" w:color="auto" w:fill="auto"/>
            <w:vAlign w:val="center"/>
          </w:tcPr>
          <w:p w14:paraId="3F28942D" w14:textId="366B74A2"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37,9</w:t>
            </w:r>
          </w:p>
        </w:tc>
        <w:tc>
          <w:tcPr>
            <w:tcW w:w="317" w:type="pct"/>
            <w:shd w:val="clear" w:color="auto" w:fill="auto"/>
            <w:vAlign w:val="center"/>
          </w:tcPr>
          <w:p w14:paraId="12C95BE4" w14:textId="536646A3"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39,5</w:t>
            </w:r>
          </w:p>
        </w:tc>
        <w:tc>
          <w:tcPr>
            <w:tcW w:w="370" w:type="pct"/>
            <w:shd w:val="clear" w:color="auto" w:fill="auto"/>
            <w:vAlign w:val="center"/>
          </w:tcPr>
          <w:p w14:paraId="51D6EFA0" w14:textId="2584BB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59,7</w:t>
            </w:r>
          </w:p>
        </w:tc>
      </w:tr>
      <w:tr w:rsidR="00B379D3" w:rsidRPr="00FD2C4E" w14:paraId="3E7BADCB" w14:textId="77777777" w:rsidTr="005009E2">
        <w:trPr>
          <w:cantSplit/>
          <w:trHeight w:val="20"/>
        </w:trPr>
        <w:tc>
          <w:tcPr>
            <w:tcW w:w="242" w:type="pct"/>
            <w:shd w:val="clear" w:color="auto" w:fill="auto"/>
          </w:tcPr>
          <w:p w14:paraId="328047BA"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6.3.</w:t>
            </w:r>
          </w:p>
        </w:tc>
        <w:tc>
          <w:tcPr>
            <w:tcW w:w="2169" w:type="pct"/>
            <w:shd w:val="clear" w:color="auto" w:fill="auto"/>
            <w:vAlign w:val="center"/>
          </w:tcPr>
          <w:p w14:paraId="7E4C8468"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Аварийность систем коммунальной инфраструктуры, единиц на км</w:t>
            </w:r>
          </w:p>
        </w:tc>
        <w:tc>
          <w:tcPr>
            <w:tcW w:w="317" w:type="pct"/>
            <w:shd w:val="clear" w:color="auto" w:fill="auto"/>
            <w:vAlign w:val="center"/>
          </w:tcPr>
          <w:p w14:paraId="588081D1" w14:textId="5AF1261F"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5010877" w14:textId="7018849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23AE9965" w14:textId="77A3962E"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7C3F7B33" w14:textId="59C5502E"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2A66469E" w14:textId="01A1DD1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30AFF53D" w14:textId="39AB6FCE"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695FF6D4" w14:textId="00ED1160"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70" w:type="pct"/>
            <w:shd w:val="clear" w:color="auto" w:fill="auto"/>
            <w:vAlign w:val="center"/>
          </w:tcPr>
          <w:p w14:paraId="218D22C5" w14:textId="21C03F28"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68F48B33" w14:textId="77777777" w:rsidTr="005009E2">
        <w:trPr>
          <w:cantSplit/>
          <w:trHeight w:val="20"/>
        </w:trPr>
        <w:tc>
          <w:tcPr>
            <w:tcW w:w="242" w:type="pct"/>
            <w:shd w:val="clear" w:color="auto" w:fill="auto"/>
          </w:tcPr>
          <w:p w14:paraId="29C71080"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w:t>
            </w:r>
          </w:p>
        </w:tc>
        <w:tc>
          <w:tcPr>
            <w:tcW w:w="4758" w:type="pct"/>
            <w:gridSpan w:val="9"/>
            <w:shd w:val="clear" w:color="auto" w:fill="auto"/>
            <w:vAlign w:val="center"/>
          </w:tcPr>
          <w:p w14:paraId="54D0CA7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57508441" w14:textId="77777777" w:rsidTr="005009E2">
        <w:trPr>
          <w:cantSplit/>
          <w:trHeight w:val="20"/>
        </w:trPr>
        <w:tc>
          <w:tcPr>
            <w:tcW w:w="242" w:type="pct"/>
            <w:shd w:val="clear" w:color="auto" w:fill="auto"/>
            <w:vAlign w:val="center"/>
          </w:tcPr>
          <w:p w14:paraId="088D1E6A"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7.1</w:t>
            </w:r>
          </w:p>
        </w:tc>
        <w:tc>
          <w:tcPr>
            <w:tcW w:w="2169" w:type="pct"/>
            <w:shd w:val="clear" w:color="auto" w:fill="auto"/>
            <w:vAlign w:val="center"/>
          </w:tcPr>
          <w:p w14:paraId="28D477CA"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загрузки производственных мощностей, %</w:t>
            </w:r>
          </w:p>
        </w:tc>
        <w:tc>
          <w:tcPr>
            <w:tcW w:w="317" w:type="pct"/>
            <w:shd w:val="clear" w:color="auto" w:fill="auto"/>
            <w:vAlign w:val="center"/>
          </w:tcPr>
          <w:p w14:paraId="7A044B75" w14:textId="77546436"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53,43</w:t>
            </w:r>
          </w:p>
        </w:tc>
        <w:tc>
          <w:tcPr>
            <w:tcW w:w="317" w:type="pct"/>
            <w:shd w:val="clear" w:color="auto" w:fill="auto"/>
            <w:vAlign w:val="center"/>
          </w:tcPr>
          <w:p w14:paraId="11CFC7DC" w14:textId="2CA41C7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54,08</w:t>
            </w:r>
          </w:p>
        </w:tc>
        <w:tc>
          <w:tcPr>
            <w:tcW w:w="317" w:type="pct"/>
            <w:shd w:val="clear" w:color="auto" w:fill="auto"/>
            <w:vAlign w:val="center"/>
          </w:tcPr>
          <w:p w14:paraId="6B32FC3D" w14:textId="4069F7F4"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54,60</w:t>
            </w:r>
          </w:p>
        </w:tc>
        <w:tc>
          <w:tcPr>
            <w:tcW w:w="317" w:type="pct"/>
            <w:shd w:val="clear" w:color="auto" w:fill="auto"/>
            <w:vAlign w:val="center"/>
          </w:tcPr>
          <w:p w14:paraId="1E03AEA4" w14:textId="6B95D7BF"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55,24</w:t>
            </w:r>
          </w:p>
        </w:tc>
        <w:tc>
          <w:tcPr>
            <w:tcW w:w="317" w:type="pct"/>
            <w:shd w:val="clear" w:color="auto" w:fill="auto"/>
            <w:vAlign w:val="center"/>
          </w:tcPr>
          <w:p w14:paraId="0E4F946F" w14:textId="269F173A"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55,89</w:t>
            </w:r>
          </w:p>
        </w:tc>
        <w:tc>
          <w:tcPr>
            <w:tcW w:w="317" w:type="pct"/>
            <w:shd w:val="clear" w:color="auto" w:fill="auto"/>
            <w:vAlign w:val="center"/>
          </w:tcPr>
          <w:p w14:paraId="1DFE2B69" w14:textId="1252051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56,41</w:t>
            </w:r>
          </w:p>
        </w:tc>
        <w:tc>
          <w:tcPr>
            <w:tcW w:w="317" w:type="pct"/>
            <w:shd w:val="clear" w:color="auto" w:fill="auto"/>
            <w:vAlign w:val="center"/>
          </w:tcPr>
          <w:p w14:paraId="3AD420C1" w14:textId="27731BD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57,05</w:t>
            </w:r>
          </w:p>
        </w:tc>
        <w:tc>
          <w:tcPr>
            <w:tcW w:w="370" w:type="pct"/>
            <w:shd w:val="clear" w:color="auto" w:fill="auto"/>
            <w:vAlign w:val="center"/>
          </w:tcPr>
          <w:p w14:paraId="76F95C22" w14:textId="591063BC"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63,65</w:t>
            </w:r>
          </w:p>
        </w:tc>
      </w:tr>
      <w:tr w:rsidR="00B379D3" w:rsidRPr="00FD2C4E" w14:paraId="36F7047D" w14:textId="77777777" w:rsidTr="005009E2">
        <w:trPr>
          <w:cantSplit/>
          <w:trHeight w:val="20"/>
        </w:trPr>
        <w:tc>
          <w:tcPr>
            <w:tcW w:w="242" w:type="pct"/>
            <w:shd w:val="clear" w:color="auto" w:fill="auto"/>
            <w:vAlign w:val="center"/>
          </w:tcPr>
          <w:p w14:paraId="46EE8DDA"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7.2</w:t>
            </w:r>
          </w:p>
        </w:tc>
        <w:tc>
          <w:tcPr>
            <w:tcW w:w="2169" w:type="pct"/>
            <w:shd w:val="clear" w:color="auto" w:fill="auto"/>
            <w:vAlign w:val="center"/>
          </w:tcPr>
          <w:p w14:paraId="48C4AEA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потерь, %</w:t>
            </w:r>
          </w:p>
        </w:tc>
        <w:tc>
          <w:tcPr>
            <w:tcW w:w="317" w:type="pct"/>
            <w:shd w:val="clear" w:color="auto" w:fill="auto"/>
            <w:vAlign w:val="center"/>
          </w:tcPr>
          <w:p w14:paraId="3C6DEB74"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5FEE9B5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5FCAC03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003C9C6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3048EB8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7880077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62AB204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70" w:type="pct"/>
            <w:shd w:val="clear" w:color="auto" w:fill="auto"/>
            <w:vAlign w:val="center"/>
          </w:tcPr>
          <w:p w14:paraId="5A02C2C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r>
      <w:tr w:rsidR="00B379D3" w:rsidRPr="00FD2C4E" w14:paraId="623AB097" w14:textId="77777777" w:rsidTr="005009E2">
        <w:trPr>
          <w:cantSplit/>
          <w:trHeight w:val="20"/>
        </w:trPr>
        <w:tc>
          <w:tcPr>
            <w:tcW w:w="242" w:type="pct"/>
            <w:shd w:val="clear" w:color="auto" w:fill="auto"/>
            <w:vAlign w:val="center"/>
          </w:tcPr>
          <w:p w14:paraId="3D741217"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7.3</w:t>
            </w:r>
          </w:p>
        </w:tc>
        <w:tc>
          <w:tcPr>
            <w:tcW w:w="2169" w:type="pct"/>
            <w:shd w:val="clear" w:color="auto" w:fill="auto"/>
            <w:vAlign w:val="center"/>
          </w:tcPr>
          <w:p w14:paraId="28E6DEAA"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Коэффициент потерь, тыс. куб. м на км в год</w:t>
            </w:r>
          </w:p>
        </w:tc>
        <w:tc>
          <w:tcPr>
            <w:tcW w:w="317" w:type="pct"/>
            <w:shd w:val="clear" w:color="auto" w:fill="auto"/>
            <w:vAlign w:val="center"/>
          </w:tcPr>
          <w:p w14:paraId="3BF8DF39" w14:textId="1B749CD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3,74</w:t>
            </w:r>
          </w:p>
        </w:tc>
        <w:tc>
          <w:tcPr>
            <w:tcW w:w="317" w:type="pct"/>
            <w:shd w:val="clear" w:color="auto" w:fill="auto"/>
            <w:vAlign w:val="center"/>
          </w:tcPr>
          <w:p w14:paraId="559861C7" w14:textId="5B45E3A5"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3,79</w:t>
            </w:r>
          </w:p>
        </w:tc>
        <w:tc>
          <w:tcPr>
            <w:tcW w:w="317" w:type="pct"/>
            <w:shd w:val="clear" w:color="auto" w:fill="auto"/>
            <w:vAlign w:val="center"/>
          </w:tcPr>
          <w:p w14:paraId="51EBE17D" w14:textId="2B7E07C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3,83</w:t>
            </w:r>
          </w:p>
        </w:tc>
        <w:tc>
          <w:tcPr>
            <w:tcW w:w="317" w:type="pct"/>
            <w:shd w:val="clear" w:color="auto" w:fill="auto"/>
            <w:vAlign w:val="center"/>
          </w:tcPr>
          <w:p w14:paraId="61365C37" w14:textId="5D07A89A"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3,87</w:t>
            </w:r>
          </w:p>
        </w:tc>
        <w:tc>
          <w:tcPr>
            <w:tcW w:w="317" w:type="pct"/>
            <w:shd w:val="clear" w:color="auto" w:fill="auto"/>
            <w:vAlign w:val="center"/>
          </w:tcPr>
          <w:p w14:paraId="7D7C81B8" w14:textId="58DAF5E3"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3,92</w:t>
            </w:r>
          </w:p>
        </w:tc>
        <w:tc>
          <w:tcPr>
            <w:tcW w:w="317" w:type="pct"/>
            <w:shd w:val="clear" w:color="auto" w:fill="auto"/>
            <w:vAlign w:val="center"/>
          </w:tcPr>
          <w:p w14:paraId="2C896495" w14:textId="25406C1F"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3,95</w:t>
            </w:r>
          </w:p>
        </w:tc>
        <w:tc>
          <w:tcPr>
            <w:tcW w:w="317" w:type="pct"/>
            <w:shd w:val="clear" w:color="auto" w:fill="auto"/>
            <w:vAlign w:val="center"/>
          </w:tcPr>
          <w:p w14:paraId="2DE481F8" w14:textId="6BFE4CF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4,00</w:t>
            </w:r>
          </w:p>
        </w:tc>
        <w:tc>
          <w:tcPr>
            <w:tcW w:w="370" w:type="pct"/>
            <w:shd w:val="clear" w:color="auto" w:fill="auto"/>
            <w:vAlign w:val="center"/>
          </w:tcPr>
          <w:p w14:paraId="325AD8C4" w14:textId="661C1B70"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4,46</w:t>
            </w:r>
          </w:p>
        </w:tc>
      </w:tr>
      <w:tr w:rsidR="00B379D3" w:rsidRPr="00FD2C4E" w14:paraId="77EA6799" w14:textId="77777777" w:rsidTr="005009E2">
        <w:trPr>
          <w:cantSplit/>
          <w:trHeight w:val="20"/>
        </w:trPr>
        <w:tc>
          <w:tcPr>
            <w:tcW w:w="242" w:type="pct"/>
            <w:shd w:val="clear" w:color="auto" w:fill="auto"/>
          </w:tcPr>
          <w:p w14:paraId="00958573"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8.</w:t>
            </w:r>
          </w:p>
        </w:tc>
        <w:tc>
          <w:tcPr>
            <w:tcW w:w="4758" w:type="pct"/>
            <w:gridSpan w:val="9"/>
            <w:shd w:val="clear" w:color="auto" w:fill="auto"/>
            <w:vAlign w:val="center"/>
          </w:tcPr>
          <w:p w14:paraId="032D322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15F6F072" w14:textId="77777777" w:rsidTr="005009E2">
        <w:trPr>
          <w:cantSplit/>
          <w:trHeight w:val="20"/>
        </w:trPr>
        <w:tc>
          <w:tcPr>
            <w:tcW w:w="242" w:type="pct"/>
            <w:shd w:val="clear" w:color="auto" w:fill="auto"/>
          </w:tcPr>
          <w:p w14:paraId="769544F6"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8.1.</w:t>
            </w:r>
          </w:p>
        </w:tc>
        <w:tc>
          <w:tcPr>
            <w:tcW w:w="2169" w:type="pct"/>
            <w:shd w:val="clear" w:color="auto" w:fill="auto"/>
            <w:vAlign w:val="center"/>
          </w:tcPr>
          <w:p w14:paraId="578383EE"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Удельное водопотребление, куб. м на человек</w:t>
            </w:r>
          </w:p>
        </w:tc>
        <w:tc>
          <w:tcPr>
            <w:tcW w:w="317" w:type="pct"/>
            <w:shd w:val="clear" w:color="auto" w:fill="auto"/>
            <w:vAlign w:val="center"/>
          </w:tcPr>
          <w:p w14:paraId="6B69375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3E7C3A4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3ED4887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7A8317E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123A379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5E72865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6A99DC6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70" w:type="pct"/>
            <w:shd w:val="clear" w:color="auto" w:fill="auto"/>
            <w:vAlign w:val="center"/>
          </w:tcPr>
          <w:p w14:paraId="2BA938D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r>
      <w:tr w:rsidR="00B379D3" w:rsidRPr="00FD2C4E" w14:paraId="114EB94C" w14:textId="77777777" w:rsidTr="005009E2">
        <w:trPr>
          <w:cantSplit/>
          <w:trHeight w:val="20"/>
        </w:trPr>
        <w:tc>
          <w:tcPr>
            <w:tcW w:w="242" w:type="pct"/>
            <w:shd w:val="clear" w:color="auto" w:fill="auto"/>
          </w:tcPr>
          <w:p w14:paraId="3D72F272"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9.</w:t>
            </w:r>
          </w:p>
        </w:tc>
        <w:tc>
          <w:tcPr>
            <w:tcW w:w="4758" w:type="pct"/>
            <w:gridSpan w:val="9"/>
            <w:shd w:val="clear" w:color="auto" w:fill="auto"/>
            <w:vAlign w:val="center"/>
          </w:tcPr>
          <w:p w14:paraId="7DCBDF9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воздействия на окружающую среду</w:t>
            </w:r>
          </w:p>
        </w:tc>
      </w:tr>
      <w:tr w:rsidR="00B379D3" w:rsidRPr="00FD2C4E" w14:paraId="520BD1B7" w14:textId="77777777" w:rsidTr="005009E2">
        <w:trPr>
          <w:cantSplit/>
          <w:trHeight w:val="20"/>
        </w:trPr>
        <w:tc>
          <w:tcPr>
            <w:tcW w:w="242" w:type="pct"/>
            <w:shd w:val="clear" w:color="auto" w:fill="auto"/>
          </w:tcPr>
          <w:p w14:paraId="142746B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9.1</w:t>
            </w:r>
          </w:p>
        </w:tc>
        <w:tc>
          <w:tcPr>
            <w:tcW w:w="2169" w:type="pct"/>
            <w:shd w:val="clear" w:color="auto" w:fill="auto"/>
            <w:vAlign w:val="center"/>
          </w:tcPr>
          <w:p w14:paraId="41CFC2FA"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Негативное воздействие на окружающую среду (использование СДЯВ), да / нет</w:t>
            </w:r>
          </w:p>
        </w:tc>
        <w:tc>
          <w:tcPr>
            <w:tcW w:w="317" w:type="pct"/>
            <w:shd w:val="clear" w:color="auto" w:fill="auto"/>
            <w:vAlign w:val="center"/>
          </w:tcPr>
          <w:p w14:paraId="5A77C00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3F0E596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2489B41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51CEBC1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03134B4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163B92C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06798CD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70" w:type="pct"/>
            <w:shd w:val="clear" w:color="auto" w:fill="auto"/>
            <w:vAlign w:val="center"/>
          </w:tcPr>
          <w:p w14:paraId="001C203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B379D3" w:rsidRPr="00FD2C4E" w14:paraId="24CA3BA2" w14:textId="77777777" w:rsidTr="005009E2">
        <w:trPr>
          <w:cantSplit/>
          <w:trHeight w:val="20"/>
        </w:trPr>
        <w:tc>
          <w:tcPr>
            <w:tcW w:w="242" w:type="pct"/>
            <w:shd w:val="clear" w:color="auto" w:fill="auto"/>
          </w:tcPr>
          <w:p w14:paraId="2A793220"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9.2</w:t>
            </w:r>
          </w:p>
        </w:tc>
        <w:tc>
          <w:tcPr>
            <w:tcW w:w="2169" w:type="pct"/>
            <w:shd w:val="clear" w:color="auto" w:fill="auto"/>
            <w:vAlign w:val="center"/>
          </w:tcPr>
          <w:p w14:paraId="0684B2E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Превышение сбросов вредных веществ ПДК</w:t>
            </w:r>
          </w:p>
        </w:tc>
        <w:tc>
          <w:tcPr>
            <w:tcW w:w="317" w:type="pct"/>
            <w:shd w:val="clear" w:color="auto" w:fill="auto"/>
            <w:vAlign w:val="center"/>
          </w:tcPr>
          <w:p w14:paraId="2BD0AB2D"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7F43B3F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635BE3A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573A085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685EB6B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149369E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7652DFA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70" w:type="pct"/>
            <w:shd w:val="clear" w:color="auto" w:fill="auto"/>
            <w:vAlign w:val="center"/>
          </w:tcPr>
          <w:p w14:paraId="645B7CA9"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bl>
    <w:p w14:paraId="37946350" w14:textId="77777777" w:rsidR="00656C39" w:rsidRPr="00FD2C4E" w:rsidRDefault="00656C39" w:rsidP="00130D7A">
      <w:pPr>
        <w:pStyle w:val="2"/>
        <w:rPr>
          <w:rFonts w:ascii="Times New Roman" w:hAnsi="Times New Roman" w:cs="Times New Roman"/>
        </w:rPr>
      </w:pPr>
      <w:bookmarkStart w:id="52" w:name="_Toc76719617"/>
      <w:r w:rsidRPr="00FD2C4E">
        <w:rPr>
          <w:rFonts w:ascii="Times New Roman" w:hAnsi="Times New Roman" w:cs="Times New Roman"/>
        </w:rPr>
        <w:t>Водоотведение</w:t>
      </w:r>
      <w:bookmarkEnd w:id="52"/>
      <w:r w:rsidRPr="00FD2C4E">
        <w:rPr>
          <w:rFonts w:ascii="Times New Roman" w:hAnsi="Times New Roman" w:cs="Times New Roman"/>
        </w:rPr>
        <w:t xml:space="preserve"> </w:t>
      </w:r>
    </w:p>
    <w:p w14:paraId="52B2BC98" w14:textId="73767048" w:rsidR="00656C39" w:rsidRPr="00FD2C4E" w:rsidRDefault="00656C39"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21</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28"/>
        <w:gridCol w:w="5338"/>
        <w:gridCol w:w="1302"/>
        <w:gridCol w:w="1456"/>
        <w:gridCol w:w="923"/>
        <w:gridCol w:w="923"/>
        <w:gridCol w:w="923"/>
        <w:gridCol w:w="923"/>
        <w:gridCol w:w="923"/>
        <w:gridCol w:w="1121"/>
      </w:tblGrid>
      <w:tr w:rsidR="00B061A0" w:rsidRPr="00FD2C4E" w14:paraId="60ED6D90" w14:textId="77777777" w:rsidTr="005009E2">
        <w:trPr>
          <w:cantSplit/>
          <w:trHeight w:val="20"/>
          <w:tblHeader/>
        </w:trPr>
        <w:tc>
          <w:tcPr>
            <w:tcW w:w="250" w:type="pct"/>
            <w:shd w:val="clear" w:color="auto" w:fill="auto"/>
            <w:vAlign w:val="center"/>
          </w:tcPr>
          <w:p w14:paraId="2DF9E677"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lastRenderedPageBreak/>
              <w:t>№ п/п</w:t>
            </w:r>
          </w:p>
        </w:tc>
        <w:tc>
          <w:tcPr>
            <w:tcW w:w="1833" w:type="pct"/>
            <w:shd w:val="clear" w:color="auto" w:fill="auto"/>
            <w:vAlign w:val="center"/>
          </w:tcPr>
          <w:p w14:paraId="670B3580"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Показатели</w:t>
            </w:r>
          </w:p>
        </w:tc>
        <w:tc>
          <w:tcPr>
            <w:tcW w:w="447" w:type="pct"/>
            <w:shd w:val="clear" w:color="auto" w:fill="auto"/>
            <w:vAlign w:val="center"/>
          </w:tcPr>
          <w:p w14:paraId="34105A46"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2019 (факт)*</w:t>
            </w:r>
          </w:p>
        </w:tc>
        <w:tc>
          <w:tcPr>
            <w:tcW w:w="500" w:type="pct"/>
            <w:shd w:val="clear" w:color="auto" w:fill="auto"/>
            <w:vAlign w:val="center"/>
          </w:tcPr>
          <w:p w14:paraId="7264030C"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317" w:type="pct"/>
            <w:shd w:val="clear" w:color="auto" w:fill="auto"/>
            <w:vAlign w:val="center"/>
          </w:tcPr>
          <w:p w14:paraId="01D5D87A"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317" w:type="pct"/>
            <w:shd w:val="clear" w:color="auto" w:fill="auto"/>
            <w:vAlign w:val="center"/>
          </w:tcPr>
          <w:p w14:paraId="03DE7034"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317" w:type="pct"/>
            <w:shd w:val="clear" w:color="auto" w:fill="auto"/>
            <w:vAlign w:val="center"/>
          </w:tcPr>
          <w:p w14:paraId="078330FF"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317" w:type="pct"/>
            <w:shd w:val="clear" w:color="auto" w:fill="auto"/>
            <w:vAlign w:val="center"/>
          </w:tcPr>
          <w:p w14:paraId="4EFB5049"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317" w:type="pct"/>
            <w:shd w:val="clear" w:color="auto" w:fill="auto"/>
            <w:vAlign w:val="center"/>
          </w:tcPr>
          <w:p w14:paraId="1A43F12B"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385" w:type="pct"/>
            <w:shd w:val="clear" w:color="auto" w:fill="auto"/>
            <w:vAlign w:val="center"/>
          </w:tcPr>
          <w:p w14:paraId="3B87B9BD"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bl>
    <w:p w14:paraId="7FFDF798"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28"/>
        <w:gridCol w:w="5338"/>
        <w:gridCol w:w="1302"/>
        <w:gridCol w:w="1456"/>
        <w:gridCol w:w="923"/>
        <w:gridCol w:w="923"/>
        <w:gridCol w:w="923"/>
        <w:gridCol w:w="923"/>
        <w:gridCol w:w="923"/>
        <w:gridCol w:w="1121"/>
      </w:tblGrid>
      <w:tr w:rsidR="00B379D3" w:rsidRPr="00FD2C4E" w14:paraId="2AE7AD6C" w14:textId="77777777" w:rsidTr="005009E2">
        <w:trPr>
          <w:cantSplit/>
          <w:trHeight w:val="20"/>
          <w:tblHeader/>
        </w:trPr>
        <w:tc>
          <w:tcPr>
            <w:tcW w:w="250" w:type="pct"/>
            <w:shd w:val="clear" w:color="auto" w:fill="auto"/>
            <w:vAlign w:val="center"/>
          </w:tcPr>
          <w:p w14:paraId="7E116788" w14:textId="72AAE6C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w:t>
            </w:r>
          </w:p>
        </w:tc>
        <w:tc>
          <w:tcPr>
            <w:tcW w:w="1833" w:type="pct"/>
            <w:shd w:val="clear" w:color="auto" w:fill="auto"/>
            <w:vAlign w:val="center"/>
          </w:tcPr>
          <w:p w14:paraId="7CBDBAFF" w14:textId="21658551"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w:t>
            </w:r>
          </w:p>
        </w:tc>
        <w:tc>
          <w:tcPr>
            <w:tcW w:w="447" w:type="pct"/>
            <w:shd w:val="clear" w:color="auto" w:fill="auto"/>
            <w:vAlign w:val="center"/>
          </w:tcPr>
          <w:p w14:paraId="15BBCCBD" w14:textId="4EB8407A"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3</w:t>
            </w:r>
          </w:p>
        </w:tc>
        <w:tc>
          <w:tcPr>
            <w:tcW w:w="500" w:type="pct"/>
            <w:shd w:val="clear" w:color="auto" w:fill="auto"/>
            <w:vAlign w:val="center"/>
          </w:tcPr>
          <w:p w14:paraId="60AA2B20" w14:textId="0D8E702D"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w:t>
            </w:r>
          </w:p>
        </w:tc>
        <w:tc>
          <w:tcPr>
            <w:tcW w:w="317" w:type="pct"/>
            <w:shd w:val="clear" w:color="auto" w:fill="auto"/>
            <w:vAlign w:val="center"/>
          </w:tcPr>
          <w:p w14:paraId="7B455ADD" w14:textId="2C721862"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5</w:t>
            </w:r>
          </w:p>
        </w:tc>
        <w:tc>
          <w:tcPr>
            <w:tcW w:w="317" w:type="pct"/>
            <w:shd w:val="clear" w:color="auto" w:fill="auto"/>
            <w:vAlign w:val="center"/>
          </w:tcPr>
          <w:p w14:paraId="2EBBD43C" w14:textId="301E3D9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6</w:t>
            </w:r>
          </w:p>
        </w:tc>
        <w:tc>
          <w:tcPr>
            <w:tcW w:w="317" w:type="pct"/>
            <w:shd w:val="clear" w:color="auto" w:fill="auto"/>
            <w:vAlign w:val="center"/>
          </w:tcPr>
          <w:p w14:paraId="76C9D6B0" w14:textId="132EC452"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w:t>
            </w:r>
          </w:p>
        </w:tc>
        <w:tc>
          <w:tcPr>
            <w:tcW w:w="317" w:type="pct"/>
            <w:shd w:val="clear" w:color="auto" w:fill="auto"/>
            <w:vAlign w:val="center"/>
          </w:tcPr>
          <w:p w14:paraId="383E166C" w14:textId="042E432D"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8</w:t>
            </w:r>
          </w:p>
        </w:tc>
        <w:tc>
          <w:tcPr>
            <w:tcW w:w="317" w:type="pct"/>
            <w:shd w:val="clear" w:color="auto" w:fill="auto"/>
            <w:vAlign w:val="center"/>
          </w:tcPr>
          <w:p w14:paraId="40EF0A12" w14:textId="7DD3D076"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9</w:t>
            </w:r>
          </w:p>
        </w:tc>
        <w:tc>
          <w:tcPr>
            <w:tcW w:w="385" w:type="pct"/>
            <w:shd w:val="clear" w:color="auto" w:fill="auto"/>
            <w:vAlign w:val="center"/>
          </w:tcPr>
          <w:p w14:paraId="2D623067" w14:textId="41F14B22"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10</w:t>
            </w:r>
          </w:p>
        </w:tc>
      </w:tr>
      <w:tr w:rsidR="00B379D3" w:rsidRPr="00FD2C4E" w14:paraId="1E7A93BF" w14:textId="77777777" w:rsidTr="005009E2">
        <w:trPr>
          <w:cantSplit/>
          <w:trHeight w:val="20"/>
        </w:trPr>
        <w:tc>
          <w:tcPr>
            <w:tcW w:w="250" w:type="pct"/>
            <w:shd w:val="clear" w:color="auto" w:fill="auto"/>
          </w:tcPr>
          <w:p w14:paraId="0F91085B" w14:textId="77777777" w:rsidR="00656C39" w:rsidRPr="00FD2C4E" w:rsidRDefault="00656C39" w:rsidP="005009E2">
            <w:pPr>
              <w:pStyle w:val="21"/>
              <w:spacing w:line="240" w:lineRule="auto"/>
              <w:ind w:left="0" w:firstLine="0"/>
              <w:jc w:val="center"/>
              <w:rPr>
                <w:sz w:val="20"/>
                <w:szCs w:val="20"/>
              </w:rPr>
            </w:pPr>
            <w:r w:rsidRPr="00FD2C4E">
              <w:rPr>
                <w:sz w:val="20"/>
                <w:szCs w:val="20"/>
              </w:rPr>
              <w:t>1.</w:t>
            </w:r>
          </w:p>
        </w:tc>
        <w:tc>
          <w:tcPr>
            <w:tcW w:w="4750" w:type="pct"/>
            <w:gridSpan w:val="9"/>
            <w:shd w:val="clear" w:color="auto" w:fill="auto"/>
          </w:tcPr>
          <w:p w14:paraId="49FA32C5"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Доступность для населения коммунальной услуги</w:t>
            </w:r>
          </w:p>
        </w:tc>
      </w:tr>
      <w:tr w:rsidR="00B379D3" w:rsidRPr="00FD2C4E" w14:paraId="4ED686ED" w14:textId="77777777" w:rsidTr="005009E2">
        <w:trPr>
          <w:cantSplit/>
          <w:trHeight w:val="20"/>
        </w:trPr>
        <w:tc>
          <w:tcPr>
            <w:tcW w:w="250" w:type="pct"/>
            <w:shd w:val="clear" w:color="auto" w:fill="auto"/>
          </w:tcPr>
          <w:p w14:paraId="5F82DA9B" w14:textId="77777777" w:rsidR="00656C39" w:rsidRPr="00FD2C4E" w:rsidRDefault="00656C39" w:rsidP="005009E2">
            <w:pPr>
              <w:pStyle w:val="21"/>
              <w:spacing w:line="240" w:lineRule="auto"/>
              <w:ind w:left="0" w:firstLine="0"/>
              <w:jc w:val="center"/>
              <w:rPr>
                <w:sz w:val="20"/>
                <w:szCs w:val="20"/>
              </w:rPr>
            </w:pPr>
            <w:r w:rsidRPr="00FD2C4E">
              <w:rPr>
                <w:sz w:val="20"/>
                <w:szCs w:val="20"/>
              </w:rPr>
              <w:t>1.1.</w:t>
            </w:r>
          </w:p>
        </w:tc>
        <w:tc>
          <w:tcPr>
            <w:tcW w:w="1833" w:type="pct"/>
            <w:shd w:val="clear" w:color="auto" w:fill="auto"/>
            <w:vAlign w:val="center"/>
          </w:tcPr>
          <w:p w14:paraId="3A094C71"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потребителей в жилых домах, обеспеченных доступом к коммунальной инфраструктуре, %</w:t>
            </w:r>
          </w:p>
        </w:tc>
        <w:tc>
          <w:tcPr>
            <w:tcW w:w="447" w:type="pct"/>
            <w:shd w:val="clear" w:color="auto" w:fill="auto"/>
            <w:vAlign w:val="center"/>
          </w:tcPr>
          <w:p w14:paraId="11C6669E" w14:textId="582B546D"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w:t>
            </w:r>
          </w:p>
        </w:tc>
        <w:tc>
          <w:tcPr>
            <w:tcW w:w="500" w:type="pct"/>
            <w:shd w:val="clear" w:color="auto" w:fill="auto"/>
            <w:vAlign w:val="center"/>
          </w:tcPr>
          <w:p w14:paraId="035B6D88" w14:textId="1EBEEEF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w:t>
            </w:r>
          </w:p>
        </w:tc>
        <w:tc>
          <w:tcPr>
            <w:tcW w:w="317" w:type="pct"/>
            <w:shd w:val="clear" w:color="auto" w:fill="auto"/>
            <w:vAlign w:val="center"/>
          </w:tcPr>
          <w:p w14:paraId="65859B5F" w14:textId="62B9CC95"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90,5</w:t>
            </w:r>
          </w:p>
        </w:tc>
        <w:tc>
          <w:tcPr>
            <w:tcW w:w="317" w:type="pct"/>
            <w:shd w:val="clear" w:color="auto" w:fill="auto"/>
            <w:vAlign w:val="center"/>
          </w:tcPr>
          <w:p w14:paraId="51A688B7" w14:textId="1F3DAEB4"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91,0</w:t>
            </w:r>
          </w:p>
        </w:tc>
        <w:tc>
          <w:tcPr>
            <w:tcW w:w="317" w:type="pct"/>
            <w:shd w:val="clear" w:color="auto" w:fill="auto"/>
            <w:vAlign w:val="center"/>
          </w:tcPr>
          <w:p w14:paraId="7CD7C252" w14:textId="24748B7E"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w:t>
            </w:r>
          </w:p>
        </w:tc>
        <w:tc>
          <w:tcPr>
            <w:tcW w:w="317" w:type="pct"/>
            <w:shd w:val="clear" w:color="auto" w:fill="auto"/>
            <w:vAlign w:val="center"/>
          </w:tcPr>
          <w:p w14:paraId="7C46CEED" w14:textId="583E324F"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92,0</w:t>
            </w:r>
          </w:p>
        </w:tc>
        <w:tc>
          <w:tcPr>
            <w:tcW w:w="317" w:type="pct"/>
            <w:shd w:val="clear" w:color="auto" w:fill="auto"/>
            <w:vAlign w:val="center"/>
          </w:tcPr>
          <w:p w14:paraId="437D6624" w14:textId="08D88395"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92,5</w:t>
            </w:r>
          </w:p>
        </w:tc>
        <w:tc>
          <w:tcPr>
            <w:tcW w:w="385" w:type="pct"/>
            <w:shd w:val="clear" w:color="auto" w:fill="auto"/>
            <w:vAlign w:val="center"/>
          </w:tcPr>
          <w:p w14:paraId="3CC43949"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0C6B51B1" w14:textId="77777777" w:rsidTr="005009E2">
        <w:trPr>
          <w:cantSplit/>
          <w:trHeight w:val="20"/>
        </w:trPr>
        <w:tc>
          <w:tcPr>
            <w:tcW w:w="250" w:type="pct"/>
            <w:shd w:val="clear" w:color="auto" w:fill="auto"/>
          </w:tcPr>
          <w:p w14:paraId="17031109" w14:textId="77777777" w:rsidR="00656C39" w:rsidRPr="00FD2C4E" w:rsidRDefault="00656C39" w:rsidP="005009E2">
            <w:pPr>
              <w:pStyle w:val="21"/>
              <w:spacing w:line="240" w:lineRule="auto"/>
              <w:ind w:left="0" w:firstLine="0"/>
              <w:jc w:val="center"/>
              <w:rPr>
                <w:sz w:val="20"/>
                <w:szCs w:val="20"/>
              </w:rPr>
            </w:pPr>
            <w:r w:rsidRPr="00FD2C4E">
              <w:rPr>
                <w:sz w:val="20"/>
                <w:szCs w:val="20"/>
              </w:rPr>
              <w:t>1.2</w:t>
            </w:r>
          </w:p>
        </w:tc>
        <w:tc>
          <w:tcPr>
            <w:tcW w:w="1833" w:type="pct"/>
            <w:shd w:val="clear" w:color="auto" w:fill="auto"/>
            <w:vAlign w:val="center"/>
          </w:tcPr>
          <w:p w14:paraId="6BB13F10"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построенных сетей, км</w:t>
            </w:r>
          </w:p>
        </w:tc>
        <w:tc>
          <w:tcPr>
            <w:tcW w:w="447" w:type="pct"/>
            <w:shd w:val="clear" w:color="auto" w:fill="auto"/>
            <w:vAlign w:val="center"/>
          </w:tcPr>
          <w:p w14:paraId="09CD3CE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21A54527"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C5AB299" w14:textId="754E8ECC"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EE1702" w:rsidRPr="00FD2C4E">
              <w:rPr>
                <w:rFonts w:ascii="Times New Roman" w:hAnsi="Times New Roman" w:cs="Times New Roman"/>
                <w:sz w:val="20"/>
                <w:szCs w:val="20"/>
              </w:rPr>
              <w:t>,02</w:t>
            </w:r>
          </w:p>
        </w:tc>
        <w:tc>
          <w:tcPr>
            <w:tcW w:w="317" w:type="pct"/>
            <w:shd w:val="clear" w:color="auto" w:fill="auto"/>
            <w:vAlign w:val="center"/>
          </w:tcPr>
          <w:p w14:paraId="1E8271B9" w14:textId="7ABAF239"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0,1</w:t>
            </w:r>
            <w:r w:rsidR="00EE1702" w:rsidRPr="00FD2C4E">
              <w:rPr>
                <w:rFonts w:ascii="Times New Roman" w:hAnsi="Times New Roman" w:cs="Times New Roman"/>
                <w:sz w:val="20"/>
                <w:szCs w:val="20"/>
              </w:rPr>
              <w:t>8</w:t>
            </w:r>
          </w:p>
        </w:tc>
        <w:tc>
          <w:tcPr>
            <w:tcW w:w="317" w:type="pct"/>
            <w:shd w:val="clear" w:color="auto" w:fill="auto"/>
            <w:vAlign w:val="center"/>
          </w:tcPr>
          <w:p w14:paraId="0D518D64" w14:textId="2ADF2484" w:rsidR="00656C39" w:rsidRPr="00FD2C4E" w:rsidRDefault="00EE170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2,43</w:t>
            </w:r>
          </w:p>
        </w:tc>
        <w:tc>
          <w:tcPr>
            <w:tcW w:w="317" w:type="pct"/>
            <w:shd w:val="clear" w:color="auto" w:fill="auto"/>
            <w:vAlign w:val="center"/>
          </w:tcPr>
          <w:p w14:paraId="0CA9FE3D" w14:textId="7709EB71"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722026" w:rsidRPr="00FD2C4E">
              <w:rPr>
                <w:rFonts w:ascii="Times New Roman" w:hAnsi="Times New Roman" w:cs="Times New Roman"/>
                <w:sz w:val="20"/>
                <w:szCs w:val="20"/>
              </w:rPr>
              <w:t>,55</w:t>
            </w:r>
          </w:p>
        </w:tc>
        <w:tc>
          <w:tcPr>
            <w:tcW w:w="317" w:type="pct"/>
            <w:shd w:val="clear" w:color="auto" w:fill="auto"/>
            <w:vAlign w:val="center"/>
          </w:tcPr>
          <w:p w14:paraId="708B1385" w14:textId="71B08B32"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1,22</w:t>
            </w:r>
          </w:p>
        </w:tc>
        <w:tc>
          <w:tcPr>
            <w:tcW w:w="385" w:type="pct"/>
            <w:shd w:val="clear" w:color="auto" w:fill="auto"/>
            <w:vAlign w:val="center"/>
          </w:tcPr>
          <w:p w14:paraId="2278B959" w14:textId="3A531FF7"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2,24</w:t>
            </w:r>
          </w:p>
        </w:tc>
      </w:tr>
      <w:tr w:rsidR="00B379D3" w:rsidRPr="00FD2C4E" w14:paraId="1CC06039" w14:textId="77777777" w:rsidTr="005009E2">
        <w:trPr>
          <w:cantSplit/>
          <w:trHeight w:val="20"/>
        </w:trPr>
        <w:tc>
          <w:tcPr>
            <w:tcW w:w="250" w:type="pct"/>
            <w:shd w:val="clear" w:color="auto" w:fill="auto"/>
          </w:tcPr>
          <w:p w14:paraId="0C29BC49" w14:textId="77777777" w:rsidR="00656C39" w:rsidRPr="00FD2C4E" w:rsidRDefault="00656C39" w:rsidP="005009E2">
            <w:pPr>
              <w:pStyle w:val="21"/>
              <w:spacing w:line="240" w:lineRule="auto"/>
              <w:ind w:left="0" w:firstLine="0"/>
              <w:jc w:val="center"/>
              <w:rPr>
                <w:sz w:val="20"/>
                <w:szCs w:val="20"/>
              </w:rPr>
            </w:pPr>
            <w:r w:rsidRPr="00FD2C4E">
              <w:rPr>
                <w:sz w:val="20"/>
                <w:szCs w:val="20"/>
              </w:rPr>
              <w:t>1.3.</w:t>
            </w:r>
          </w:p>
        </w:tc>
        <w:tc>
          <w:tcPr>
            <w:tcW w:w="1833" w:type="pct"/>
            <w:shd w:val="clear" w:color="auto" w:fill="auto"/>
            <w:vAlign w:val="center"/>
          </w:tcPr>
          <w:p w14:paraId="3828ECD9"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w:t>
            </w:r>
          </w:p>
        </w:tc>
        <w:tc>
          <w:tcPr>
            <w:tcW w:w="447" w:type="pct"/>
            <w:shd w:val="clear" w:color="auto" w:fill="auto"/>
            <w:vAlign w:val="center"/>
          </w:tcPr>
          <w:p w14:paraId="151320B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19DBDFAF"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2320FB11" w14:textId="41FBC4CB"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0,02</w:t>
            </w:r>
          </w:p>
        </w:tc>
        <w:tc>
          <w:tcPr>
            <w:tcW w:w="317" w:type="pct"/>
            <w:shd w:val="clear" w:color="auto" w:fill="auto"/>
            <w:vAlign w:val="center"/>
          </w:tcPr>
          <w:p w14:paraId="434C8162" w14:textId="0EEBA4A1"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2248C9" w:rsidRPr="00FD2C4E">
              <w:rPr>
                <w:rFonts w:ascii="Times New Roman" w:hAnsi="Times New Roman" w:cs="Times New Roman"/>
                <w:sz w:val="20"/>
                <w:szCs w:val="20"/>
              </w:rPr>
              <w:t>2</w:t>
            </w:r>
          </w:p>
        </w:tc>
        <w:tc>
          <w:tcPr>
            <w:tcW w:w="317" w:type="pct"/>
            <w:shd w:val="clear" w:color="auto" w:fill="auto"/>
            <w:vAlign w:val="center"/>
          </w:tcPr>
          <w:p w14:paraId="690C6E02" w14:textId="732468D2" w:rsidR="00656C3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17" w:type="pct"/>
            <w:shd w:val="clear" w:color="auto" w:fill="auto"/>
            <w:vAlign w:val="center"/>
          </w:tcPr>
          <w:p w14:paraId="1CE521AA" w14:textId="71E2B10F"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722026" w:rsidRPr="00FD2C4E">
              <w:rPr>
                <w:rFonts w:ascii="Times New Roman" w:hAnsi="Times New Roman" w:cs="Times New Roman"/>
                <w:sz w:val="20"/>
                <w:szCs w:val="20"/>
              </w:rPr>
              <w:t>,</w:t>
            </w:r>
            <w:r w:rsidR="002248C9" w:rsidRPr="00FD2C4E">
              <w:rPr>
                <w:rFonts w:ascii="Times New Roman" w:hAnsi="Times New Roman" w:cs="Times New Roman"/>
                <w:sz w:val="20"/>
                <w:szCs w:val="20"/>
              </w:rPr>
              <w:t>5</w:t>
            </w:r>
          </w:p>
        </w:tc>
        <w:tc>
          <w:tcPr>
            <w:tcW w:w="317" w:type="pct"/>
            <w:shd w:val="clear" w:color="auto" w:fill="auto"/>
            <w:vAlign w:val="center"/>
          </w:tcPr>
          <w:p w14:paraId="1D492F8E" w14:textId="293C5814"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2248C9" w:rsidRPr="00FD2C4E">
              <w:rPr>
                <w:rFonts w:ascii="Times New Roman" w:hAnsi="Times New Roman" w:cs="Times New Roman"/>
                <w:sz w:val="20"/>
                <w:szCs w:val="20"/>
              </w:rPr>
              <w:t>2</w:t>
            </w:r>
          </w:p>
        </w:tc>
        <w:tc>
          <w:tcPr>
            <w:tcW w:w="385" w:type="pct"/>
            <w:shd w:val="clear" w:color="auto" w:fill="auto"/>
            <w:vAlign w:val="center"/>
          </w:tcPr>
          <w:p w14:paraId="1BB2284A" w14:textId="7BFC2409" w:rsidR="00656C3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2,1</w:t>
            </w:r>
          </w:p>
        </w:tc>
      </w:tr>
      <w:tr w:rsidR="00B379D3" w:rsidRPr="00FD2C4E" w14:paraId="3A40ACE9" w14:textId="77777777" w:rsidTr="005009E2">
        <w:trPr>
          <w:cantSplit/>
          <w:trHeight w:val="20"/>
        </w:trPr>
        <w:tc>
          <w:tcPr>
            <w:tcW w:w="250" w:type="pct"/>
            <w:shd w:val="clear" w:color="auto" w:fill="auto"/>
          </w:tcPr>
          <w:p w14:paraId="1B382D2C" w14:textId="77777777" w:rsidR="00656C39" w:rsidRPr="00FD2C4E" w:rsidRDefault="00656C39" w:rsidP="005009E2">
            <w:pPr>
              <w:pStyle w:val="21"/>
              <w:spacing w:line="240" w:lineRule="auto"/>
              <w:ind w:left="0" w:firstLine="0"/>
              <w:jc w:val="center"/>
              <w:rPr>
                <w:sz w:val="20"/>
                <w:szCs w:val="20"/>
              </w:rPr>
            </w:pPr>
            <w:r w:rsidRPr="00FD2C4E">
              <w:rPr>
                <w:sz w:val="20"/>
                <w:szCs w:val="20"/>
              </w:rPr>
              <w:t>2.</w:t>
            </w:r>
          </w:p>
        </w:tc>
        <w:tc>
          <w:tcPr>
            <w:tcW w:w="4750" w:type="pct"/>
            <w:gridSpan w:val="9"/>
            <w:shd w:val="clear" w:color="auto" w:fill="auto"/>
          </w:tcPr>
          <w:p w14:paraId="5529A8E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спроса на коммунальные ресурсы и перспективной нагрузки</w:t>
            </w:r>
          </w:p>
        </w:tc>
      </w:tr>
      <w:tr w:rsidR="00B379D3" w:rsidRPr="00FD2C4E" w14:paraId="04D2359A" w14:textId="77777777" w:rsidTr="005009E2">
        <w:trPr>
          <w:cantSplit/>
          <w:trHeight w:val="20"/>
        </w:trPr>
        <w:tc>
          <w:tcPr>
            <w:tcW w:w="250" w:type="pct"/>
            <w:shd w:val="clear" w:color="auto" w:fill="auto"/>
          </w:tcPr>
          <w:p w14:paraId="5E363312" w14:textId="77777777" w:rsidR="00656C39" w:rsidRPr="00FD2C4E" w:rsidRDefault="00656C39" w:rsidP="005009E2">
            <w:pPr>
              <w:pStyle w:val="21"/>
              <w:spacing w:line="240" w:lineRule="auto"/>
              <w:ind w:left="0" w:firstLine="0"/>
              <w:jc w:val="center"/>
              <w:rPr>
                <w:sz w:val="20"/>
                <w:szCs w:val="20"/>
              </w:rPr>
            </w:pPr>
            <w:r w:rsidRPr="00FD2C4E">
              <w:rPr>
                <w:sz w:val="20"/>
                <w:szCs w:val="20"/>
              </w:rPr>
              <w:t>2.1.</w:t>
            </w:r>
          </w:p>
        </w:tc>
        <w:tc>
          <w:tcPr>
            <w:tcW w:w="1833" w:type="pct"/>
            <w:shd w:val="clear" w:color="auto" w:fill="auto"/>
            <w:vAlign w:val="center"/>
          </w:tcPr>
          <w:p w14:paraId="60521DDE"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Объем реализации товаров и услуг, тыс. куб. м</w:t>
            </w:r>
          </w:p>
        </w:tc>
        <w:tc>
          <w:tcPr>
            <w:tcW w:w="447" w:type="pct"/>
            <w:shd w:val="clear" w:color="auto" w:fill="auto"/>
            <w:vAlign w:val="center"/>
          </w:tcPr>
          <w:p w14:paraId="4950AFCE" w14:textId="3CB8BB13" w:rsidR="00656C39" w:rsidRPr="00FD2C4E" w:rsidRDefault="00C44938" w:rsidP="005009E2">
            <w:pPr>
              <w:spacing w:after="0" w:line="240" w:lineRule="auto"/>
              <w:jc w:val="center"/>
              <w:rPr>
                <w:rFonts w:ascii="Times New Roman" w:hAnsi="Times New Roman" w:cs="Times New Roman"/>
                <w:sz w:val="20"/>
                <w:szCs w:val="20"/>
                <w:lang w:val="en-US"/>
              </w:rPr>
            </w:pPr>
            <w:r w:rsidRPr="00FD2C4E">
              <w:rPr>
                <w:rFonts w:ascii="Times New Roman" w:eastAsia="Calibri" w:hAnsi="Times New Roman" w:cs="Times New Roman"/>
                <w:sz w:val="20"/>
                <w:szCs w:val="20"/>
                <w:lang w:eastAsia="ru-RU"/>
              </w:rPr>
              <w:t>2713,41</w:t>
            </w:r>
          </w:p>
        </w:tc>
        <w:tc>
          <w:tcPr>
            <w:tcW w:w="500" w:type="pct"/>
            <w:vAlign w:val="center"/>
          </w:tcPr>
          <w:p w14:paraId="377549BA" w14:textId="08D5E20B"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2746,26</w:t>
            </w:r>
          </w:p>
        </w:tc>
        <w:tc>
          <w:tcPr>
            <w:tcW w:w="317" w:type="pct"/>
            <w:vAlign w:val="center"/>
          </w:tcPr>
          <w:p w14:paraId="299A40E2" w14:textId="5DE0ADBB"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2772,54</w:t>
            </w:r>
          </w:p>
        </w:tc>
        <w:tc>
          <w:tcPr>
            <w:tcW w:w="317" w:type="pct"/>
            <w:vAlign w:val="center"/>
          </w:tcPr>
          <w:p w14:paraId="1DB7EF8D" w14:textId="169400B4"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2805,39</w:t>
            </w:r>
          </w:p>
        </w:tc>
        <w:tc>
          <w:tcPr>
            <w:tcW w:w="317" w:type="pct"/>
            <w:vAlign w:val="center"/>
          </w:tcPr>
          <w:p w14:paraId="346DB8B5" w14:textId="5902424A"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2838,24</w:t>
            </w:r>
          </w:p>
        </w:tc>
        <w:tc>
          <w:tcPr>
            <w:tcW w:w="317" w:type="pct"/>
            <w:vAlign w:val="center"/>
          </w:tcPr>
          <w:p w14:paraId="7053D257" w14:textId="10C23387"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2864,52</w:t>
            </w:r>
          </w:p>
        </w:tc>
        <w:tc>
          <w:tcPr>
            <w:tcW w:w="317" w:type="pct"/>
            <w:vAlign w:val="center"/>
          </w:tcPr>
          <w:p w14:paraId="5AB94499" w14:textId="16270C50"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2897,37</w:t>
            </w:r>
          </w:p>
        </w:tc>
        <w:tc>
          <w:tcPr>
            <w:tcW w:w="385" w:type="pct"/>
            <w:shd w:val="clear" w:color="auto" w:fill="auto"/>
            <w:vAlign w:val="center"/>
          </w:tcPr>
          <w:p w14:paraId="10897821" w14:textId="7D883AB9"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3232,44</w:t>
            </w:r>
          </w:p>
        </w:tc>
      </w:tr>
      <w:tr w:rsidR="00B379D3" w:rsidRPr="00FD2C4E" w14:paraId="111581A3" w14:textId="77777777" w:rsidTr="005009E2">
        <w:trPr>
          <w:cantSplit/>
          <w:trHeight w:val="20"/>
        </w:trPr>
        <w:tc>
          <w:tcPr>
            <w:tcW w:w="250" w:type="pct"/>
            <w:shd w:val="clear" w:color="auto" w:fill="auto"/>
          </w:tcPr>
          <w:p w14:paraId="0F5EFD7C" w14:textId="77777777" w:rsidR="00656C39" w:rsidRPr="00FD2C4E" w:rsidRDefault="00656C39" w:rsidP="005009E2">
            <w:pPr>
              <w:pStyle w:val="21"/>
              <w:spacing w:line="240" w:lineRule="auto"/>
              <w:ind w:left="0" w:firstLine="0"/>
              <w:jc w:val="center"/>
              <w:rPr>
                <w:sz w:val="20"/>
                <w:szCs w:val="20"/>
              </w:rPr>
            </w:pPr>
            <w:r w:rsidRPr="00FD2C4E">
              <w:rPr>
                <w:sz w:val="20"/>
                <w:szCs w:val="20"/>
              </w:rPr>
              <w:t>3.</w:t>
            </w:r>
          </w:p>
        </w:tc>
        <w:tc>
          <w:tcPr>
            <w:tcW w:w="4750" w:type="pct"/>
            <w:gridSpan w:val="9"/>
            <w:shd w:val="clear" w:color="auto" w:fill="auto"/>
          </w:tcPr>
          <w:p w14:paraId="4A2F3BCA"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32C200A2" w14:textId="77777777" w:rsidTr="005009E2">
        <w:trPr>
          <w:cantSplit/>
          <w:trHeight w:val="20"/>
        </w:trPr>
        <w:tc>
          <w:tcPr>
            <w:tcW w:w="250" w:type="pct"/>
            <w:shd w:val="clear" w:color="auto" w:fill="auto"/>
          </w:tcPr>
          <w:p w14:paraId="011B081C" w14:textId="77777777" w:rsidR="00656C39" w:rsidRPr="00FD2C4E" w:rsidRDefault="00656C39" w:rsidP="005009E2">
            <w:pPr>
              <w:pStyle w:val="21"/>
              <w:spacing w:line="240" w:lineRule="auto"/>
              <w:ind w:left="0" w:firstLine="0"/>
              <w:jc w:val="center"/>
              <w:rPr>
                <w:sz w:val="20"/>
                <w:szCs w:val="20"/>
              </w:rPr>
            </w:pPr>
            <w:r w:rsidRPr="00FD2C4E">
              <w:rPr>
                <w:sz w:val="20"/>
                <w:szCs w:val="20"/>
              </w:rPr>
              <w:t>3.1.</w:t>
            </w:r>
          </w:p>
        </w:tc>
        <w:tc>
          <w:tcPr>
            <w:tcW w:w="1833" w:type="pct"/>
            <w:shd w:val="clear" w:color="auto" w:fill="auto"/>
            <w:vAlign w:val="center"/>
          </w:tcPr>
          <w:p w14:paraId="0512CF00"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Прирост объема реализации товаров и услуг, тыс. куб. м</w:t>
            </w:r>
          </w:p>
        </w:tc>
        <w:tc>
          <w:tcPr>
            <w:tcW w:w="447" w:type="pct"/>
            <w:shd w:val="clear" w:color="auto" w:fill="auto"/>
            <w:vAlign w:val="center"/>
          </w:tcPr>
          <w:p w14:paraId="3D9BE8A6" w14:textId="77777777" w:rsidR="00656C39" w:rsidRPr="00FD2C4E" w:rsidRDefault="00656C39"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500" w:type="pct"/>
            <w:shd w:val="clear" w:color="auto" w:fill="auto"/>
            <w:vAlign w:val="center"/>
          </w:tcPr>
          <w:p w14:paraId="21390FBE" w14:textId="6AB25025"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251DA1AD" w14:textId="202BC21F"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7CD01F6B" w14:textId="54009685"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57524734" w14:textId="6CB58D66"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0A826F22" w14:textId="5E01456C"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48EE2BA4" w14:textId="063370E4" w:rsidR="00656C39" w:rsidRPr="00FD2C4E" w:rsidRDefault="00C44938" w:rsidP="005009E2">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85" w:type="pct"/>
            <w:shd w:val="clear" w:color="auto" w:fill="auto"/>
            <w:vAlign w:val="center"/>
          </w:tcPr>
          <w:p w14:paraId="740D0692" w14:textId="336443F6" w:rsidR="00656C39" w:rsidRPr="00FD2C4E" w:rsidRDefault="00543A0F" w:rsidP="005009E2">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335,07</w:t>
            </w:r>
          </w:p>
        </w:tc>
      </w:tr>
      <w:tr w:rsidR="00B379D3" w:rsidRPr="00FD2C4E" w14:paraId="74715359" w14:textId="77777777" w:rsidTr="005009E2">
        <w:trPr>
          <w:cantSplit/>
          <w:trHeight w:val="20"/>
        </w:trPr>
        <w:tc>
          <w:tcPr>
            <w:tcW w:w="250" w:type="pct"/>
            <w:shd w:val="clear" w:color="auto" w:fill="auto"/>
          </w:tcPr>
          <w:p w14:paraId="579F086A" w14:textId="77777777" w:rsidR="00656C39" w:rsidRPr="00FD2C4E" w:rsidRDefault="00656C39" w:rsidP="005009E2">
            <w:pPr>
              <w:pStyle w:val="21"/>
              <w:spacing w:line="240" w:lineRule="auto"/>
              <w:ind w:left="0" w:firstLine="0"/>
              <w:jc w:val="center"/>
              <w:rPr>
                <w:sz w:val="20"/>
                <w:szCs w:val="20"/>
              </w:rPr>
            </w:pPr>
            <w:r w:rsidRPr="00FD2C4E">
              <w:rPr>
                <w:sz w:val="20"/>
                <w:szCs w:val="20"/>
              </w:rPr>
              <w:t>3.2.</w:t>
            </w:r>
          </w:p>
        </w:tc>
        <w:tc>
          <w:tcPr>
            <w:tcW w:w="1833" w:type="pct"/>
            <w:shd w:val="clear" w:color="auto" w:fill="auto"/>
            <w:vAlign w:val="center"/>
          </w:tcPr>
          <w:p w14:paraId="0B12A1E1"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прироста, %</w:t>
            </w:r>
          </w:p>
        </w:tc>
        <w:tc>
          <w:tcPr>
            <w:tcW w:w="447" w:type="pct"/>
            <w:shd w:val="clear" w:color="auto" w:fill="auto"/>
            <w:vAlign w:val="center"/>
          </w:tcPr>
          <w:p w14:paraId="64D8E045" w14:textId="77777777" w:rsidR="00656C39" w:rsidRPr="00FD2C4E" w:rsidRDefault="00656C39"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500" w:type="pct"/>
            <w:shd w:val="clear" w:color="auto" w:fill="auto"/>
            <w:vAlign w:val="center"/>
          </w:tcPr>
          <w:p w14:paraId="6F20A55C" w14:textId="63120E6A" w:rsidR="00656C39" w:rsidRPr="00FD2C4E" w:rsidRDefault="00543A0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1,20</w:t>
            </w:r>
          </w:p>
        </w:tc>
        <w:tc>
          <w:tcPr>
            <w:tcW w:w="317" w:type="pct"/>
            <w:shd w:val="clear" w:color="auto" w:fill="auto"/>
            <w:vAlign w:val="center"/>
          </w:tcPr>
          <w:p w14:paraId="5274A2A5" w14:textId="0866AFFA" w:rsidR="00656C39" w:rsidRPr="00FD2C4E" w:rsidRDefault="00543A0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0,95</w:t>
            </w:r>
          </w:p>
        </w:tc>
        <w:tc>
          <w:tcPr>
            <w:tcW w:w="317" w:type="pct"/>
            <w:shd w:val="clear" w:color="auto" w:fill="auto"/>
            <w:vAlign w:val="center"/>
          </w:tcPr>
          <w:p w14:paraId="5F908741" w14:textId="39D3D7EE" w:rsidR="00656C39" w:rsidRPr="00FD2C4E" w:rsidRDefault="00543A0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1,17</w:t>
            </w:r>
          </w:p>
        </w:tc>
        <w:tc>
          <w:tcPr>
            <w:tcW w:w="317" w:type="pct"/>
            <w:shd w:val="clear" w:color="auto" w:fill="auto"/>
          </w:tcPr>
          <w:p w14:paraId="46A1B75B" w14:textId="05AB0630" w:rsidR="00656C39" w:rsidRPr="00FD2C4E" w:rsidRDefault="00656C39"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1,</w:t>
            </w:r>
            <w:r w:rsidR="00543A0F" w:rsidRPr="00FD2C4E">
              <w:rPr>
                <w:rFonts w:ascii="Times New Roman" w:hAnsi="Times New Roman" w:cs="Times New Roman"/>
                <w:sz w:val="20"/>
                <w:szCs w:val="20"/>
              </w:rPr>
              <w:t>16</w:t>
            </w:r>
          </w:p>
        </w:tc>
        <w:tc>
          <w:tcPr>
            <w:tcW w:w="317" w:type="pct"/>
            <w:shd w:val="clear" w:color="auto" w:fill="auto"/>
          </w:tcPr>
          <w:p w14:paraId="450409BB" w14:textId="1C14D4CC" w:rsidR="00656C39" w:rsidRPr="00FD2C4E" w:rsidRDefault="00543A0F"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0,92</w:t>
            </w:r>
          </w:p>
        </w:tc>
        <w:tc>
          <w:tcPr>
            <w:tcW w:w="317" w:type="pct"/>
            <w:shd w:val="clear" w:color="auto" w:fill="auto"/>
            <w:vAlign w:val="center"/>
          </w:tcPr>
          <w:p w14:paraId="46F62572" w14:textId="6FACA493" w:rsidR="00656C39" w:rsidRPr="00FD2C4E" w:rsidRDefault="00543A0F" w:rsidP="005009E2">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1,13</w:t>
            </w:r>
          </w:p>
        </w:tc>
        <w:tc>
          <w:tcPr>
            <w:tcW w:w="385" w:type="pct"/>
            <w:shd w:val="clear" w:color="auto" w:fill="auto"/>
            <w:vAlign w:val="center"/>
          </w:tcPr>
          <w:p w14:paraId="6C07706F" w14:textId="63D3DB1F" w:rsidR="00656C39" w:rsidRPr="00FD2C4E" w:rsidRDefault="00543A0F" w:rsidP="005009E2">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10,37</w:t>
            </w:r>
          </w:p>
        </w:tc>
      </w:tr>
      <w:tr w:rsidR="00B379D3" w:rsidRPr="00FD2C4E" w14:paraId="7EF9761E" w14:textId="77777777" w:rsidTr="005009E2">
        <w:trPr>
          <w:cantSplit/>
          <w:trHeight w:val="20"/>
        </w:trPr>
        <w:tc>
          <w:tcPr>
            <w:tcW w:w="250" w:type="pct"/>
            <w:shd w:val="clear" w:color="auto" w:fill="auto"/>
          </w:tcPr>
          <w:p w14:paraId="3A977571" w14:textId="77777777" w:rsidR="00656C39" w:rsidRPr="00FD2C4E" w:rsidRDefault="00656C39" w:rsidP="005009E2">
            <w:pPr>
              <w:pStyle w:val="21"/>
              <w:spacing w:line="240" w:lineRule="auto"/>
              <w:ind w:left="0" w:firstLine="0"/>
              <w:jc w:val="center"/>
              <w:rPr>
                <w:sz w:val="20"/>
                <w:szCs w:val="20"/>
              </w:rPr>
            </w:pPr>
            <w:r w:rsidRPr="00FD2C4E">
              <w:rPr>
                <w:sz w:val="20"/>
                <w:szCs w:val="20"/>
              </w:rPr>
              <w:t>4.</w:t>
            </w:r>
          </w:p>
        </w:tc>
        <w:tc>
          <w:tcPr>
            <w:tcW w:w="4750" w:type="pct"/>
            <w:gridSpan w:val="9"/>
            <w:shd w:val="clear" w:color="auto" w:fill="auto"/>
          </w:tcPr>
          <w:p w14:paraId="5F81507B"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качества поставляемого коммунального ресурса</w:t>
            </w:r>
          </w:p>
        </w:tc>
      </w:tr>
      <w:tr w:rsidR="00B379D3" w:rsidRPr="00FD2C4E" w14:paraId="09587831" w14:textId="77777777" w:rsidTr="005009E2">
        <w:trPr>
          <w:cantSplit/>
          <w:trHeight w:val="20"/>
        </w:trPr>
        <w:tc>
          <w:tcPr>
            <w:tcW w:w="250" w:type="pct"/>
            <w:shd w:val="clear" w:color="auto" w:fill="auto"/>
          </w:tcPr>
          <w:p w14:paraId="43354B45" w14:textId="77777777" w:rsidR="00656C39" w:rsidRPr="00FD2C4E" w:rsidRDefault="00656C39" w:rsidP="005009E2">
            <w:pPr>
              <w:pStyle w:val="21"/>
              <w:spacing w:line="240" w:lineRule="auto"/>
              <w:ind w:left="0" w:firstLine="0"/>
              <w:jc w:val="center"/>
              <w:rPr>
                <w:sz w:val="20"/>
                <w:szCs w:val="20"/>
              </w:rPr>
            </w:pPr>
            <w:r w:rsidRPr="00FD2C4E">
              <w:rPr>
                <w:sz w:val="20"/>
                <w:szCs w:val="20"/>
              </w:rPr>
              <w:t>4.1.</w:t>
            </w:r>
          </w:p>
        </w:tc>
        <w:tc>
          <w:tcPr>
            <w:tcW w:w="1833" w:type="pct"/>
            <w:shd w:val="clear" w:color="auto" w:fill="auto"/>
            <w:vAlign w:val="center"/>
          </w:tcPr>
          <w:p w14:paraId="6E955EF8"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Наличие контроля качества товаров и услуг, %</w:t>
            </w:r>
          </w:p>
        </w:tc>
        <w:tc>
          <w:tcPr>
            <w:tcW w:w="447" w:type="pct"/>
            <w:shd w:val="clear" w:color="auto" w:fill="auto"/>
            <w:vAlign w:val="center"/>
          </w:tcPr>
          <w:p w14:paraId="7369462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0" w:type="pct"/>
            <w:shd w:val="clear" w:color="auto" w:fill="auto"/>
            <w:vAlign w:val="center"/>
          </w:tcPr>
          <w:p w14:paraId="28B636B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715EDD6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5F5FC195"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779247F8"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1DFE2F0"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511F61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5" w:type="pct"/>
            <w:shd w:val="clear" w:color="auto" w:fill="auto"/>
            <w:vAlign w:val="center"/>
          </w:tcPr>
          <w:p w14:paraId="5D1BAA13"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728E0967" w14:textId="77777777" w:rsidTr="005009E2">
        <w:trPr>
          <w:cantSplit/>
          <w:trHeight w:val="20"/>
        </w:trPr>
        <w:tc>
          <w:tcPr>
            <w:tcW w:w="250" w:type="pct"/>
            <w:shd w:val="clear" w:color="auto" w:fill="auto"/>
          </w:tcPr>
          <w:p w14:paraId="2207A8C0" w14:textId="77777777" w:rsidR="00656C39" w:rsidRPr="00FD2C4E" w:rsidRDefault="00656C39" w:rsidP="005009E2">
            <w:pPr>
              <w:pStyle w:val="21"/>
              <w:spacing w:line="240" w:lineRule="auto"/>
              <w:ind w:left="0" w:firstLine="0"/>
              <w:jc w:val="center"/>
              <w:rPr>
                <w:sz w:val="20"/>
                <w:szCs w:val="20"/>
              </w:rPr>
            </w:pPr>
            <w:r w:rsidRPr="00FD2C4E">
              <w:rPr>
                <w:sz w:val="20"/>
                <w:szCs w:val="20"/>
              </w:rPr>
              <w:t>4.2</w:t>
            </w:r>
          </w:p>
        </w:tc>
        <w:tc>
          <w:tcPr>
            <w:tcW w:w="1833" w:type="pct"/>
            <w:shd w:val="clear" w:color="auto" w:fill="auto"/>
            <w:vAlign w:val="center"/>
          </w:tcPr>
          <w:p w14:paraId="1AE18307"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товаров и услуг установленным требованиям, %</w:t>
            </w:r>
          </w:p>
        </w:tc>
        <w:tc>
          <w:tcPr>
            <w:tcW w:w="447" w:type="pct"/>
            <w:shd w:val="clear" w:color="auto" w:fill="auto"/>
            <w:vAlign w:val="center"/>
          </w:tcPr>
          <w:p w14:paraId="586C5CA3"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0" w:type="pct"/>
            <w:shd w:val="clear" w:color="auto" w:fill="auto"/>
            <w:vAlign w:val="center"/>
          </w:tcPr>
          <w:p w14:paraId="502AC2CA"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137F969A"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0C155E8"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4097575"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9EBCA9D"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15C8E352"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5" w:type="pct"/>
            <w:shd w:val="clear" w:color="auto" w:fill="auto"/>
            <w:vAlign w:val="center"/>
          </w:tcPr>
          <w:p w14:paraId="56C5850C"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408EE8BD" w14:textId="77777777" w:rsidTr="005009E2">
        <w:trPr>
          <w:cantSplit/>
          <w:trHeight w:val="20"/>
        </w:trPr>
        <w:tc>
          <w:tcPr>
            <w:tcW w:w="250" w:type="pct"/>
            <w:shd w:val="clear" w:color="auto" w:fill="auto"/>
          </w:tcPr>
          <w:p w14:paraId="4E0BB1C6" w14:textId="77777777" w:rsidR="00656C39" w:rsidRPr="00FD2C4E" w:rsidRDefault="00656C39" w:rsidP="005009E2">
            <w:pPr>
              <w:pStyle w:val="21"/>
              <w:spacing w:line="240" w:lineRule="auto"/>
              <w:ind w:left="0" w:firstLine="0"/>
              <w:jc w:val="center"/>
              <w:rPr>
                <w:sz w:val="20"/>
                <w:szCs w:val="20"/>
              </w:rPr>
            </w:pPr>
            <w:r w:rsidRPr="00FD2C4E">
              <w:rPr>
                <w:sz w:val="20"/>
                <w:szCs w:val="20"/>
              </w:rPr>
              <w:t>5.</w:t>
            </w:r>
          </w:p>
        </w:tc>
        <w:tc>
          <w:tcPr>
            <w:tcW w:w="4750" w:type="pct"/>
            <w:gridSpan w:val="9"/>
            <w:shd w:val="clear" w:color="auto" w:fill="auto"/>
          </w:tcPr>
          <w:p w14:paraId="31AFCE6D"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06DC32C4" w14:textId="77777777" w:rsidTr="005009E2">
        <w:trPr>
          <w:cantSplit/>
          <w:trHeight w:val="20"/>
        </w:trPr>
        <w:tc>
          <w:tcPr>
            <w:tcW w:w="250" w:type="pct"/>
            <w:shd w:val="clear" w:color="auto" w:fill="auto"/>
          </w:tcPr>
          <w:p w14:paraId="45837CE4" w14:textId="77777777" w:rsidR="004D700B" w:rsidRPr="00FD2C4E" w:rsidRDefault="004D700B" w:rsidP="004D700B">
            <w:pPr>
              <w:pStyle w:val="21"/>
              <w:spacing w:line="240" w:lineRule="auto"/>
              <w:ind w:left="0" w:firstLine="0"/>
              <w:jc w:val="center"/>
              <w:rPr>
                <w:sz w:val="20"/>
                <w:szCs w:val="20"/>
              </w:rPr>
            </w:pPr>
            <w:r w:rsidRPr="00FD2C4E">
              <w:rPr>
                <w:sz w:val="20"/>
                <w:szCs w:val="20"/>
              </w:rPr>
              <w:t>5.1.</w:t>
            </w:r>
          </w:p>
        </w:tc>
        <w:tc>
          <w:tcPr>
            <w:tcW w:w="1833" w:type="pct"/>
            <w:shd w:val="clear" w:color="auto" w:fill="auto"/>
            <w:vAlign w:val="center"/>
          </w:tcPr>
          <w:p w14:paraId="605B15B0" w14:textId="77777777" w:rsidR="004D700B" w:rsidRPr="00FD2C4E" w:rsidRDefault="004D700B" w:rsidP="004D700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447" w:type="pct"/>
            <w:shd w:val="clear" w:color="auto" w:fill="auto"/>
            <w:vAlign w:val="center"/>
          </w:tcPr>
          <w:p w14:paraId="215BD921" w14:textId="6C2F302E"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80</w:t>
            </w:r>
          </w:p>
        </w:tc>
        <w:tc>
          <w:tcPr>
            <w:tcW w:w="500" w:type="pct"/>
            <w:shd w:val="clear" w:color="auto" w:fill="auto"/>
            <w:vAlign w:val="center"/>
          </w:tcPr>
          <w:p w14:paraId="5BA598CF" w14:textId="7B4E774E"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7AE42486" w14:textId="02D61C1A"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84,3</w:t>
            </w:r>
          </w:p>
        </w:tc>
        <w:tc>
          <w:tcPr>
            <w:tcW w:w="317" w:type="pct"/>
            <w:shd w:val="clear" w:color="auto" w:fill="auto"/>
            <w:vAlign w:val="center"/>
          </w:tcPr>
          <w:p w14:paraId="1D5A1507"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3E57A32"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58DA309"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15B46611"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5" w:type="pct"/>
            <w:shd w:val="clear" w:color="auto" w:fill="auto"/>
            <w:vAlign w:val="center"/>
          </w:tcPr>
          <w:p w14:paraId="44BC4CD4"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68C4A3FA" w14:textId="77777777" w:rsidTr="005009E2">
        <w:trPr>
          <w:cantSplit/>
          <w:trHeight w:val="20"/>
        </w:trPr>
        <w:tc>
          <w:tcPr>
            <w:tcW w:w="250" w:type="pct"/>
            <w:shd w:val="clear" w:color="auto" w:fill="auto"/>
          </w:tcPr>
          <w:p w14:paraId="48944333" w14:textId="77777777" w:rsidR="00656C39" w:rsidRPr="00FD2C4E" w:rsidRDefault="00656C39" w:rsidP="005009E2">
            <w:pPr>
              <w:pStyle w:val="21"/>
              <w:spacing w:line="240" w:lineRule="auto"/>
              <w:ind w:left="0" w:firstLine="0"/>
              <w:jc w:val="center"/>
              <w:rPr>
                <w:sz w:val="20"/>
                <w:szCs w:val="20"/>
              </w:rPr>
            </w:pPr>
            <w:r w:rsidRPr="00FD2C4E">
              <w:rPr>
                <w:sz w:val="20"/>
                <w:szCs w:val="20"/>
              </w:rPr>
              <w:t>6.</w:t>
            </w:r>
          </w:p>
        </w:tc>
        <w:tc>
          <w:tcPr>
            <w:tcW w:w="4750" w:type="pct"/>
            <w:gridSpan w:val="9"/>
            <w:shd w:val="clear" w:color="auto" w:fill="auto"/>
            <w:vAlign w:val="center"/>
          </w:tcPr>
          <w:p w14:paraId="7AE2C5A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производства и транспортировки ресурса</w:t>
            </w:r>
          </w:p>
        </w:tc>
      </w:tr>
      <w:tr w:rsidR="00B379D3" w:rsidRPr="00FD2C4E" w14:paraId="37A3E372" w14:textId="77777777" w:rsidTr="005009E2">
        <w:trPr>
          <w:cantSplit/>
          <w:trHeight w:val="20"/>
        </w:trPr>
        <w:tc>
          <w:tcPr>
            <w:tcW w:w="250" w:type="pct"/>
            <w:shd w:val="clear" w:color="auto" w:fill="auto"/>
          </w:tcPr>
          <w:p w14:paraId="5AD39CA3" w14:textId="175BCFAE" w:rsidR="002248C9" w:rsidRPr="00FD2C4E" w:rsidRDefault="002248C9" w:rsidP="005009E2">
            <w:pPr>
              <w:pStyle w:val="21"/>
              <w:spacing w:line="240" w:lineRule="auto"/>
              <w:ind w:left="0" w:firstLine="0"/>
              <w:jc w:val="center"/>
              <w:rPr>
                <w:sz w:val="20"/>
                <w:szCs w:val="20"/>
              </w:rPr>
            </w:pPr>
            <w:r w:rsidRPr="00FD2C4E">
              <w:rPr>
                <w:bCs/>
                <w:sz w:val="20"/>
                <w:szCs w:val="20"/>
              </w:rPr>
              <w:t>6.1.</w:t>
            </w:r>
          </w:p>
        </w:tc>
        <w:tc>
          <w:tcPr>
            <w:tcW w:w="1833" w:type="pct"/>
            <w:shd w:val="clear" w:color="auto" w:fill="auto"/>
            <w:vAlign w:val="center"/>
          </w:tcPr>
          <w:p w14:paraId="032D0BDC" w14:textId="77777777" w:rsidR="002248C9" w:rsidRPr="00FD2C4E" w:rsidRDefault="002248C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Физический износ сетей, %</w:t>
            </w:r>
          </w:p>
        </w:tc>
        <w:tc>
          <w:tcPr>
            <w:tcW w:w="447" w:type="pct"/>
            <w:shd w:val="clear" w:color="auto" w:fill="auto"/>
            <w:vAlign w:val="center"/>
          </w:tcPr>
          <w:p w14:paraId="722CA6F3" w14:textId="2D978EEF"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360DA2AE" w14:textId="57F47D0C"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74,0</w:t>
            </w:r>
          </w:p>
        </w:tc>
        <w:tc>
          <w:tcPr>
            <w:tcW w:w="317" w:type="pct"/>
            <w:shd w:val="clear" w:color="auto" w:fill="auto"/>
            <w:vAlign w:val="center"/>
          </w:tcPr>
          <w:p w14:paraId="4426B511" w14:textId="723ADBCE" w:rsidR="002248C9" w:rsidRPr="00FD2C4E" w:rsidRDefault="002248C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75,9</w:t>
            </w:r>
          </w:p>
        </w:tc>
        <w:tc>
          <w:tcPr>
            <w:tcW w:w="317" w:type="pct"/>
            <w:shd w:val="clear" w:color="auto" w:fill="auto"/>
            <w:vAlign w:val="center"/>
          </w:tcPr>
          <w:p w14:paraId="1BFD2E6F" w14:textId="01DE56C5"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76,7</w:t>
            </w:r>
          </w:p>
        </w:tc>
        <w:tc>
          <w:tcPr>
            <w:tcW w:w="317" w:type="pct"/>
            <w:shd w:val="clear" w:color="auto" w:fill="auto"/>
            <w:vAlign w:val="center"/>
          </w:tcPr>
          <w:p w14:paraId="5AEB2952" w14:textId="07493763" w:rsidR="002248C9" w:rsidRPr="00FD2C4E" w:rsidRDefault="002248C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75,6</w:t>
            </w:r>
          </w:p>
        </w:tc>
        <w:tc>
          <w:tcPr>
            <w:tcW w:w="317" w:type="pct"/>
            <w:shd w:val="clear" w:color="auto" w:fill="auto"/>
            <w:vAlign w:val="center"/>
          </w:tcPr>
          <w:p w14:paraId="0A9D1632" w14:textId="5918B9E5"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76,5</w:t>
            </w:r>
          </w:p>
        </w:tc>
        <w:tc>
          <w:tcPr>
            <w:tcW w:w="317" w:type="pct"/>
            <w:shd w:val="clear" w:color="auto" w:fill="auto"/>
            <w:vAlign w:val="center"/>
          </w:tcPr>
          <w:p w14:paraId="476922C1" w14:textId="393491B2"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77,6</w:t>
            </w:r>
          </w:p>
        </w:tc>
        <w:tc>
          <w:tcPr>
            <w:tcW w:w="385" w:type="pct"/>
            <w:shd w:val="clear" w:color="auto" w:fill="auto"/>
            <w:vAlign w:val="center"/>
          </w:tcPr>
          <w:p w14:paraId="27670E7F" w14:textId="0DA53E83"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97,1</w:t>
            </w:r>
          </w:p>
        </w:tc>
      </w:tr>
      <w:tr w:rsidR="00B379D3" w:rsidRPr="00FD2C4E" w14:paraId="16F8B2AC" w14:textId="77777777" w:rsidTr="005009E2">
        <w:trPr>
          <w:cantSplit/>
          <w:trHeight w:val="20"/>
        </w:trPr>
        <w:tc>
          <w:tcPr>
            <w:tcW w:w="250" w:type="pct"/>
            <w:shd w:val="clear" w:color="auto" w:fill="auto"/>
          </w:tcPr>
          <w:p w14:paraId="255966EE" w14:textId="3DFF7E83" w:rsidR="002248C9" w:rsidRPr="00FD2C4E" w:rsidRDefault="002248C9" w:rsidP="005009E2">
            <w:pPr>
              <w:pStyle w:val="21"/>
              <w:spacing w:line="240" w:lineRule="auto"/>
              <w:ind w:left="0" w:firstLine="0"/>
              <w:jc w:val="center"/>
              <w:rPr>
                <w:sz w:val="20"/>
                <w:szCs w:val="20"/>
              </w:rPr>
            </w:pPr>
            <w:r w:rsidRPr="00FD2C4E">
              <w:rPr>
                <w:bCs/>
                <w:sz w:val="20"/>
                <w:szCs w:val="20"/>
              </w:rPr>
              <w:t>6.2.</w:t>
            </w:r>
          </w:p>
        </w:tc>
        <w:tc>
          <w:tcPr>
            <w:tcW w:w="1833" w:type="pct"/>
            <w:shd w:val="clear" w:color="auto" w:fill="auto"/>
            <w:vAlign w:val="center"/>
          </w:tcPr>
          <w:p w14:paraId="71CE7C1E" w14:textId="77777777" w:rsidR="002248C9" w:rsidRPr="00FD2C4E" w:rsidRDefault="002248C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Удельный вес сетей, нуждающихся в замене, %</w:t>
            </w:r>
          </w:p>
        </w:tc>
        <w:tc>
          <w:tcPr>
            <w:tcW w:w="447" w:type="pct"/>
            <w:shd w:val="clear" w:color="auto" w:fill="auto"/>
            <w:vAlign w:val="center"/>
          </w:tcPr>
          <w:p w14:paraId="197C8BED" w14:textId="52BCFB48"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5A10D4D8" w14:textId="34F8A84E"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28,4</w:t>
            </w:r>
          </w:p>
        </w:tc>
        <w:tc>
          <w:tcPr>
            <w:tcW w:w="317" w:type="pct"/>
            <w:shd w:val="clear" w:color="auto" w:fill="auto"/>
            <w:vAlign w:val="center"/>
          </w:tcPr>
          <w:p w14:paraId="52C242D3" w14:textId="17A15DD8" w:rsidR="002248C9" w:rsidRPr="00FD2C4E" w:rsidRDefault="002248C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30,2</w:t>
            </w:r>
          </w:p>
        </w:tc>
        <w:tc>
          <w:tcPr>
            <w:tcW w:w="317" w:type="pct"/>
            <w:shd w:val="clear" w:color="auto" w:fill="auto"/>
            <w:vAlign w:val="center"/>
          </w:tcPr>
          <w:p w14:paraId="018A8920" w14:textId="41B87650"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30,9</w:t>
            </w:r>
          </w:p>
        </w:tc>
        <w:tc>
          <w:tcPr>
            <w:tcW w:w="317" w:type="pct"/>
            <w:shd w:val="clear" w:color="auto" w:fill="auto"/>
            <w:vAlign w:val="center"/>
          </w:tcPr>
          <w:p w14:paraId="3ABB3664" w14:textId="7644EF94" w:rsidR="002248C9" w:rsidRPr="00FD2C4E" w:rsidRDefault="002248C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30,5</w:t>
            </w:r>
          </w:p>
        </w:tc>
        <w:tc>
          <w:tcPr>
            <w:tcW w:w="317" w:type="pct"/>
            <w:shd w:val="clear" w:color="auto" w:fill="auto"/>
            <w:vAlign w:val="center"/>
          </w:tcPr>
          <w:p w14:paraId="3B2262C9" w14:textId="3F42F266"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31,3</w:t>
            </w:r>
          </w:p>
        </w:tc>
        <w:tc>
          <w:tcPr>
            <w:tcW w:w="317" w:type="pct"/>
            <w:shd w:val="clear" w:color="auto" w:fill="auto"/>
            <w:vAlign w:val="center"/>
          </w:tcPr>
          <w:p w14:paraId="313490C3" w14:textId="46742CF6"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32,9</w:t>
            </w:r>
          </w:p>
        </w:tc>
        <w:tc>
          <w:tcPr>
            <w:tcW w:w="385" w:type="pct"/>
            <w:shd w:val="clear" w:color="auto" w:fill="auto"/>
            <w:vAlign w:val="center"/>
          </w:tcPr>
          <w:p w14:paraId="48A25737" w14:textId="0703F5F5"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51,2</w:t>
            </w:r>
          </w:p>
        </w:tc>
      </w:tr>
      <w:tr w:rsidR="00B379D3" w:rsidRPr="00FD2C4E" w14:paraId="721468F5" w14:textId="77777777" w:rsidTr="005009E2">
        <w:trPr>
          <w:cantSplit/>
          <w:trHeight w:val="20"/>
        </w:trPr>
        <w:tc>
          <w:tcPr>
            <w:tcW w:w="250" w:type="pct"/>
            <w:shd w:val="clear" w:color="auto" w:fill="auto"/>
          </w:tcPr>
          <w:p w14:paraId="5DEB3438" w14:textId="77777777" w:rsidR="002248C9" w:rsidRPr="00FD2C4E" w:rsidRDefault="002248C9" w:rsidP="005009E2">
            <w:pPr>
              <w:pStyle w:val="21"/>
              <w:spacing w:line="240" w:lineRule="auto"/>
              <w:ind w:left="0" w:firstLine="0"/>
              <w:jc w:val="center"/>
              <w:rPr>
                <w:sz w:val="20"/>
                <w:szCs w:val="20"/>
              </w:rPr>
            </w:pPr>
            <w:r w:rsidRPr="00FD2C4E">
              <w:rPr>
                <w:bCs/>
                <w:sz w:val="20"/>
                <w:szCs w:val="20"/>
              </w:rPr>
              <w:t>6.3.</w:t>
            </w:r>
          </w:p>
        </w:tc>
        <w:tc>
          <w:tcPr>
            <w:tcW w:w="1833" w:type="pct"/>
            <w:shd w:val="clear" w:color="auto" w:fill="auto"/>
            <w:vAlign w:val="center"/>
          </w:tcPr>
          <w:p w14:paraId="233F29FA" w14:textId="77777777" w:rsidR="002248C9" w:rsidRPr="00FD2C4E" w:rsidRDefault="002248C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Аварийность систем коммунальной инфраструктуры, единиц на км</w:t>
            </w:r>
          </w:p>
        </w:tc>
        <w:tc>
          <w:tcPr>
            <w:tcW w:w="447" w:type="pct"/>
            <w:shd w:val="clear" w:color="auto" w:fill="auto"/>
            <w:vAlign w:val="center"/>
          </w:tcPr>
          <w:p w14:paraId="0F19D80F" w14:textId="77777777" w:rsidR="005009E2" w:rsidRPr="00FD2C4E" w:rsidRDefault="005009E2" w:rsidP="005009E2">
            <w:pPr>
              <w:spacing w:after="0" w:line="240" w:lineRule="auto"/>
              <w:jc w:val="center"/>
              <w:rPr>
                <w:rFonts w:ascii="Times New Roman" w:hAnsi="Times New Roman" w:cs="Times New Roman"/>
                <w:sz w:val="20"/>
                <w:szCs w:val="20"/>
              </w:rPr>
            </w:pPr>
          </w:p>
          <w:p w14:paraId="22EA3C59" w14:textId="77777777"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p w14:paraId="493A294C" w14:textId="342463E6" w:rsidR="005009E2" w:rsidRPr="00FD2C4E" w:rsidRDefault="005009E2" w:rsidP="005009E2">
            <w:pPr>
              <w:spacing w:after="0" w:line="240" w:lineRule="auto"/>
              <w:jc w:val="center"/>
              <w:rPr>
                <w:rFonts w:ascii="Times New Roman" w:hAnsi="Times New Roman" w:cs="Times New Roman"/>
                <w:sz w:val="20"/>
                <w:szCs w:val="20"/>
              </w:rPr>
            </w:pPr>
          </w:p>
        </w:tc>
        <w:tc>
          <w:tcPr>
            <w:tcW w:w="500" w:type="pct"/>
            <w:shd w:val="clear" w:color="auto" w:fill="auto"/>
            <w:vAlign w:val="center"/>
          </w:tcPr>
          <w:p w14:paraId="574F1B67" w14:textId="0D4CE80A"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10DB339C" w14:textId="5A7B9E18" w:rsidR="002248C9" w:rsidRPr="00FD2C4E" w:rsidRDefault="002248C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44579E72" w14:textId="13A84182"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70664CC9" w14:textId="6653C110" w:rsidR="002248C9" w:rsidRPr="00FD2C4E" w:rsidRDefault="002248C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1F9C9EE7" w14:textId="64AA2664"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5688BC57" w14:textId="1AAA93FD"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5" w:type="pct"/>
            <w:shd w:val="clear" w:color="auto" w:fill="auto"/>
            <w:vAlign w:val="center"/>
          </w:tcPr>
          <w:p w14:paraId="56AE26D4" w14:textId="0F126FAB"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56A4E913" w14:textId="77777777" w:rsidTr="005009E2">
        <w:trPr>
          <w:cantSplit/>
          <w:trHeight w:val="20"/>
        </w:trPr>
        <w:tc>
          <w:tcPr>
            <w:tcW w:w="250" w:type="pct"/>
            <w:shd w:val="clear" w:color="auto" w:fill="auto"/>
          </w:tcPr>
          <w:p w14:paraId="140B65F5" w14:textId="77777777" w:rsidR="00656C39" w:rsidRPr="00FD2C4E" w:rsidRDefault="00656C39" w:rsidP="005009E2">
            <w:pPr>
              <w:pStyle w:val="21"/>
              <w:spacing w:line="240" w:lineRule="auto"/>
              <w:ind w:left="0" w:firstLine="0"/>
              <w:jc w:val="center"/>
              <w:rPr>
                <w:sz w:val="20"/>
                <w:szCs w:val="20"/>
              </w:rPr>
            </w:pPr>
            <w:r w:rsidRPr="00FD2C4E">
              <w:rPr>
                <w:sz w:val="20"/>
                <w:szCs w:val="20"/>
              </w:rPr>
              <w:t>7.</w:t>
            </w:r>
          </w:p>
        </w:tc>
        <w:tc>
          <w:tcPr>
            <w:tcW w:w="4750" w:type="pct"/>
            <w:gridSpan w:val="9"/>
            <w:shd w:val="clear" w:color="auto" w:fill="auto"/>
            <w:vAlign w:val="center"/>
          </w:tcPr>
          <w:p w14:paraId="145331A9"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24538827" w14:textId="77777777" w:rsidTr="005009E2">
        <w:trPr>
          <w:cantSplit/>
          <w:trHeight w:val="20"/>
        </w:trPr>
        <w:tc>
          <w:tcPr>
            <w:tcW w:w="250" w:type="pct"/>
            <w:shd w:val="clear" w:color="auto" w:fill="auto"/>
            <w:vAlign w:val="center"/>
          </w:tcPr>
          <w:p w14:paraId="0F8E5F16" w14:textId="77777777" w:rsidR="00656C39" w:rsidRPr="00FD2C4E" w:rsidRDefault="00656C39" w:rsidP="005009E2">
            <w:pPr>
              <w:pStyle w:val="21"/>
              <w:spacing w:line="240" w:lineRule="auto"/>
              <w:ind w:left="0" w:firstLine="0"/>
              <w:jc w:val="center"/>
              <w:rPr>
                <w:sz w:val="20"/>
                <w:szCs w:val="20"/>
              </w:rPr>
            </w:pPr>
            <w:r w:rsidRPr="00FD2C4E">
              <w:rPr>
                <w:sz w:val="20"/>
                <w:szCs w:val="20"/>
              </w:rPr>
              <w:t>7.1</w:t>
            </w:r>
          </w:p>
        </w:tc>
        <w:tc>
          <w:tcPr>
            <w:tcW w:w="1833" w:type="pct"/>
            <w:shd w:val="clear" w:color="auto" w:fill="auto"/>
            <w:vAlign w:val="center"/>
          </w:tcPr>
          <w:p w14:paraId="63E29905"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загрузки производственных мощностей, %</w:t>
            </w:r>
          </w:p>
        </w:tc>
        <w:tc>
          <w:tcPr>
            <w:tcW w:w="447" w:type="pct"/>
            <w:shd w:val="clear" w:color="auto" w:fill="auto"/>
            <w:vAlign w:val="center"/>
          </w:tcPr>
          <w:p w14:paraId="07154058" w14:textId="75B71618"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61,07</w:t>
            </w:r>
          </w:p>
        </w:tc>
        <w:tc>
          <w:tcPr>
            <w:tcW w:w="500" w:type="pct"/>
            <w:shd w:val="clear" w:color="auto" w:fill="auto"/>
            <w:vAlign w:val="center"/>
          </w:tcPr>
          <w:p w14:paraId="5552162E" w14:textId="7D75FBFD"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61,80</w:t>
            </w:r>
          </w:p>
        </w:tc>
        <w:tc>
          <w:tcPr>
            <w:tcW w:w="317" w:type="pct"/>
            <w:shd w:val="clear" w:color="auto" w:fill="auto"/>
            <w:vAlign w:val="center"/>
          </w:tcPr>
          <w:p w14:paraId="4929D4FA" w14:textId="3E2BF4C8"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62,40</w:t>
            </w:r>
          </w:p>
        </w:tc>
        <w:tc>
          <w:tcPr>
            <w:tcW w:w="317" w:type="pct"/>
            <w:shd w:val="clear" w:color="auto" w:fill="auto"/>
            <w:vAlign w:val="center"/>
          </w:tcPr>
          <w:p w14:paraId="64DC54BB" w14:textId="79C85EAF"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63,14</w:t>
            </w:r>
          </w:p>
        </w:tc>
        <w:tc>
          <w:tcPr>
            <w:tcW w:w="317" w:type="pct"/>
            <w:shd w:val="clear" w:color="auto" w:fill="auto"/>
            <w:vAlign w:val="center"/>
          </w:tcPr>
          <w:p w14:paraId="73AB88EF" w14:textId="5D46BE02"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63,87</w:t>
            </w:r>
          </w:p>
        </w:tc>
        <w:tc>
          <w:tcPr>
            <w:tcW w:w="317" w:type="pct"/>
            <w:shd w:val="clear" w:color="auto" w:fill="auto"/>
            <w:vAlign w:val="center"/>
          </w:tcPr>
          <w:p w14:paraId="16B13475" w14:textId="343C1139"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64,47</w:t>
            </w:r>
          </w:p>
        </w:tc>
        <w:tc>
          <w:tcPr>
            <w:tcW w:w="317" w:type="pct"/>
            <w:shd w:val="clear" w:color="auto" w:fill="auto"/>
            <w:vAlign w:val="center"/>
          </w:tcPr>
          <w:p w14:paraId="27363B41" w14:textId="06D4F31D"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65,21</w:t>
            </w:r>
          </w:p>
        </w:tc>
        <w:tc>
          <w:tcPr>
            <w:tcW w:w="385" w:type="pct"/>
            <w:shd w:val="clear" w:color="auto" w:fill="auto"/>
            <w:vAlign w:val="center"/>
          </w:tcPr>
          <w:p w14:paraId="668C02C7" w14:textId="760896CD"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72,75</w:t>
            </w:r>
          </w:p>
        </w:tc>
      </w:tr>
      <w:tr w:rsidR="00B379D3" w:rsidRPr="00FD2C4E" w14:paraId="7A4EB24D" w14:textId="77777777" w:rsidTr="005009E2">
        <w:trPr>
          <w:cantSplit/>
          <w:trHeight w:val="20"/>
        </w:trPr>
        <w:tc>
          <w:tcPr>
            <w:tcW w:w="250" w:type="pct"/>
            <w:shd w:val="clear" w:color="auto" w:fill="auto"/>
            <w:vAlign w:val="center"/>
          </w:tcPr>
          <w:p w14:paraId="339AFD4F" w14:textId="77777777" w:rsidR="007C49C5" w:rsidRPr="00FD2C4E" w:rsidRDefault="007C49C5" w:rsidP="005009E2">
            <w:pPr>
              <w:pStyle w:val="21"/>
              <w:spacing w:line="240" w:lineRule="auto"/>
              <w:ind w:left="0" w:firstLine="0"/>
              <w:jc w:val="center"/>
              <w:rPr>
                <w:sz w:val="20"/>
                <w:szCs w:val="20"/>
              </w:rPr>
            </w:pPr>
            <w:r w:rsidRPr="00FD2C4E">
              <w:rPr>
                <w:sz w:val="20"/>
                <w:szCs w:val="20"/>
              </w:rPr>
              <w:t>7.2</w:t>
            </w:r>
          </w:p>
        </w:tc>
        <w:tc>
          <w:tcPr>
            <w:tcW w:w="1833" w:type="pct"/>
            <w:tcBorders>
              <w:top w:val="single" w:sz="4" w:space="0" w:color="auto"/>
              <w:left w:val="single" w:sz="4" w:space="0" w:color="auto"/>
              <w:bottom w:val="single" w:sz="4" w:space="0" w:color="auto"/>
              <w:right w:val="single" w:sz="4" w:space="0" w:color="auto"/>
            </w:tcBorders>
            <w:vAlign w:val="center"/>
          </w:tcPr>
          <w:p w14:paraId="5BF4A1EE" w14:textId="77777777" w:rsidR="007C49C5" w:rsidRPr="00FD2C4E" w:rsidRDefault="007C49C5" w:rsidP="005009E2">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rPr>
              <w:t>Неучтенный приток, %</w:t>
            </w:r>
          </w:p>
        </w:tc>
        <w:tc>
          <w:tcPr>
            <w:tcW w:w="447" w:type="pct"/>
            <w:shd w:val="clear" w:color="auto" w:fill="auto"/>
            <w:vAlign w:val="center"/>
          </w:tcPr>
          <w:p w14:paraId="52F50652" w14:textId="4F0D690F"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500" w:type="pct"/>
            <w:shd w:val="clear" w:color="auto" w:fill="auto"/>
          </w:tcPr>
          <w:p w14:paraId="1D004FFB" w14:textId="163485D4"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30092202" w14:textId="03E3BFB1"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696A67B0" w14:textId="7DBFCF72"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3218B749" w14:textId="32130460"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793C3805" w14:textId="52A9B2C0"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163E031E" w14:textId="26BEFDCB"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85" w:type="pct"/>
            <w:shd w:val="clear" w:color="auto" w:fill="auto"/>
          </w:tcPr>
          <w:p w14:paraId="640A4D91" w14:textId="139AFBE7"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r>
      <w:tr w:rsidR="00B379D3" w:rsidRPr="00FD2C4E" w14:paraId="571756AF" w14:textId="77777777" w:rsidTr="005009E2">
        <w:trPr>
          <w:cantSplit/>
          <w:trHeight w:val="20"/>
        </w:trPr>
        <w:tc>
          <w:tcPr>
            <w:tcW w:w="250" w:type="pct"/>
            <w:shd w:val="clear" w:color="auto" w:fill="auto"/>
            <w:vAlign w:val="center"/>
          </w:tcPr>
          <w:p w14:paraId="381B3320" w14:textId="77777777" w:rsidR="00656C39" w:rsidRPr="00FD2C4E" w:rsidRDefault="00656C39" w:rsidP="005009E2">
            <w:pPr>
              <w:pStyle w:val="21"/>
              <w:spacing w:line="240" w:lineRule="auto"/>
              <w:ind w:left="0" w:firstLine="0"/>
              <w:jc w:val="center"/>
              <w:rPr>
                <w:sz w:val="20"/>
                <w:szCs w:val="20"/>
              </w:rPr>
            </w:pPr>
            <w:r w:rsidRPr="00FD2C4E">
              <w:rPr>
                <w:sz w:val="20"/>
                <w:szCs w:val="20"/>
              </w:rPr>
              <w:t>7.3</w:t>
            </w:r>
          </w:p>
        </w:tc>
        <w:tc>
          <w:tcPr>
            <w:tcW w:w="1833" w:type="pct"/>
            <w:tcBorders>
              <w:top w:val="single" w:sz="4" w:space="0" w:color="auto"/>
              <w:left w:val="single" w:sz="4" w:space="0" w:color="auto"/>
              <w:bottom w:val="single" w:sz="4" w:space="0" w:color="auto"/>
              <w:right w:val="single" w:sz="4" w:space="0" w:color="auto"/>
            </w:tcBorders>
            <w:vAlign w:val="center"/>
          </w:tcPr>
          <w:p w14:paraId="068535E9"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Коэффициент </w:t>
            </w:r>
            <w:r w:rsidRPr="00FD2C4E">
              <w:rPr>
                <w:rFonts w:ascii="Times New Roman" w:eastAsia="Times New Roman" w:hAnsi="Times New Roman" w:cs="Times New Roman"/>
                <w:sz w:val="20"/>
                <w:szCs w:val="20"/>
              </w:rPr>
              <w:t>неучтенного притока</w:t>
            </w:r>
            <w:r w:rsidRPr="00FD2C4E">
              <w:rPr>
                <w:rFonts w:ascii="Times New Roman" w:hAnsi="Times New Roman" w:cs="Times New Roman"/>
                <w:sz w:val="20"/>
                <w:szCs w:val="20"/>
              </w:rPr>
              <w:t>, куб м на км</w:t>
            </w:r>
          </w:p>
        </w:tc>
        <w:tc>
          <w:tcPr>
            <w:tcW w:w="447" w:type="pct"/>
            <w:shd w:val="clear" w:color="auto" w:fill="auto"/>
            <w:vAlign w:val="center"/>
          </w:tcPr>
          <w:p w14:paraId="3F71D29C" w14:textId="50B86E84"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3,74</w:t>
            </w:r>
          </w:p>
        </w:tc>
        <w:tc>
          <w:tcPr>
            <w:tcW w:w="500" w:type="pct"/>
            <w:shd w:val="clear" w:color="auto" w:fill="auto"/>
            <w:vAlign w:val="center"/>
          </w:tcPr>
          <w:p w14:paraId="0CA96F89" w14:textId="55B1DC37"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3,79</w:t>
            </w:r>
          </w:p>
        </w:tc>
        <w:tc>
          <w:tcPr>
            <w:tcW w:w="317" w:type="pct"/>
            <w:shd w:val="clear" w:color="auto" w:fill="auto"/>
            <w:vAlign w:val="center"/>
          </w:tcPr>
          <w:p w14:paraId="5B288B79" w14:textId="497F733B"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3,83</w:t>
            </w:r>
          </w:p>
        </w:tc>
        <w:tc>
          <w:tcPr>
            <w:tcW w:w="317" w:type="pct"/>
            <w:shd w:val="clear" w:color="auto" w:fill="auto"/>
            <w:vAlign w:val="center"/>
          </w:tcPr>
          <w:p w14:paraId="3D7B7D58" w14:textId="7C9CCF3A"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3,87</w:t>
            </w:r>
          </w:p>
        </w:tc>
        <w:tc>
          <w:tcPr>
            <w:tcW w:w="317" w:type="pct"/>
            <w:shd w:val="clear" w:color="auto" w:fill="auto"/>
            <w:vAlign w:val="center"/>
          </w:tcPr>
          <w:p w14:paraId="45847162" w14:textId="5AEF4578"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3,92</w:t>
            </w:r>
          </w:p>
        </w:tc>
        <w:tc>
          <w:tcPr>
            <w:tcW w:w="317" w:type="pct"/>
            <w:shd w:val="clear" w:color="auto" w:fill="auto"/>
            <w:vAlign w:val="center"/>
          </w:tcPr>
          <w:p w14:paraId="04FEA355" w14:textId="75F4347C"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3,95</w:t>
            </w:r>
          </w:p>
        </w:tc>
        <w:tc>
          <w:tcPr>
            <w:tcW w:w="317" w:type="pct"/>
            <w:shd w:val="clear" w:color="auto" w:fill="auto"/>
            <w:vAlign w:val="center"/>
          </w:tcPr>
          <w:p w14:paraId="37CCA87B" w14:textId="4573D799"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4,00</w:t>
            </w:r>
          </w:p>
        </w:tc>
        <w:tc>
          <w:tcPr>
            <w:tcW w:w="385" w:type="pct"/>
            <w:shd w:val="clear" w:color="auto" w:fill="auto"/>
            <w:vAlign w:val="center"/>
          </w:tcPr>
          <w:p w14:paraId="41683DCA" w14:textId="48512E73"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4,46</w:t>
            </w:r>
          </w:p>
        </w:tc>
      </w:tr>
      <w:tr w:rsidR="00B379D3" w:rsidRPr="00FD2C4E" w14:paraId="6991A3D8" w14:textId="77777777" w:rsidTr="005009E2">
        <w:trPr>
          <w:cantSplit/>
          <w:trHeight w:val="20"/>
        </w:trPr>
        <w:tc>
          <w:tcPr>
            <w:tcW w:w="250" w:type="pct"/>
            <w:shd w:val="clear" w:color="auto" w:fill="auto"/>
          </w:tcPr>
          <w:p w14:paraId="35654B6C" w14:textId="77777777" w:rsidR="00656C39" w:rsidRPr="00FD2C4E" w:rsidRDefault="00656C39" w:rsidP="005009E2">
            <w:pPr>
              <w:pStyle w:val="21"/>
              <w:spacing w:line="240" w:lineRule="auto"/>
              <w:ind w:left="0" w:firstLine="0"/>
              <w:jc w:val="center"/>
              <w:rPr>
                <w:sz w:val="20"/>
                <w:szCs w:val="20"/>
              </w:rPr>
            </w:pPr>
            <w:r w:rsidRPr="00FD2C4E">
              <w:rPr>
                <w:sz w:val="20"/>
                <w:szCs w:val="20"/>
              </w:rPr>
              <w:t>8.</w:t>
            </w:r>
          </w:p>
        </w:tc>
        <w:tc>
          <w:tcPr>
            <w:tcW w:w="4750" w:type="pct"/>
            <w:gridSpan w:val="9"/>
            <w:shd w:val="clear" w:color="auto" w:fill="auto"/>
            <w:vAlign w:val="center"/>
          </w:tcPr>
          <w:p w14:paraId="0A0B2B88"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Показатели эффективности потребления коммунального ресурса</w:t>
            </w:r>
          </w:p>
        </w:tc>
      </w:tr>
      <w:tr w:rsidR="00B379D3" w:rsidRPr="00FD2C4E" w14:paraId="6774458C" w14:textId="77777777" w:rsidTr="005009E2">
        <w:trPr>
          <w:cantSplit/>
          <w:trHeight w:val="20"/>
        </w:trPr>
        <w:tc>
          <w:tcPr>
            <w:tcW w:w="250" w:type="pct"/>
            <w:shd w:val="clear" w:color="auto" w:fill="auto"/>
          </w:tcPr>
          <w:p w14:paraId="13479274" w14:textId="77777777" w:rsidR="00EB699A" w:rsidRPr="00FD2C4E" w:rsidRDefault="00EB699A" w:rsidP="005009E2">
            <w:pPr>
              <w:pStyle w:val="21"/>
              <w:spacing w:line="240" w:lineRule="auto"/>
              <w:ind w:left="0" w:firstLine="0"/>
              <w:jc w:val="center"/>
              <w:rPr>
                <w:sz w:val="20"/>
                <w:szCs w:val="20"/>
              </w:rPr>
            </w:pPr>
            <w:r w:rsidRPr="00FD2C4E">
              <w:rPr>
                <w:sz w:val="20"/>
                <w:szCs w:val="20"/>
              </w:rPr>
              <w:t>8.1.</w:t>
            </w:r>
          </w:p>
        </w:tc>
        <w:tc>
          <w:tcPr>
            <w:tcW w:w="1833" w:type="pct"/>
            <w:shd w:val="clear" w:color="auto" w:fill="auto"/>
            <w:vAlign w:val="center"/>
          </w:tcPr>
          <w:p w14:paraId="3BCA1EB8" w14:textId="77777777" w:rsidR="00EB699A" w:rsidRPr="00FD2C4E" w:rsidRDefault="00EB699A"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 xml:space="preserve">Удельное </w:t>
            </w:r>
            <w:r w:rsidRPr="00FD2C4E">
              <w:rPr>
                <w:rFonts w:ascii="Times New Roman" w:eastAsia="Times New Roman" w:hAnsi="Times New Roman" w:cs="Times New Roman"/>
                <w:sz w:val="20"/>
                <w:szCs w:val="20"/>
                <w:lang w:eastAsia="ru-RU"/>
              </w:rPr>
              <w:t>водоотведение</w:t>
            </w:r>
            <w:r w:rsidRPr="00FD2C4E">
              <w:rPr>
                <w:rFonts w:ascii="Times New Roman" w:eastAsia="Calibri" w:hAnsi="Times New Roman" w:cs="Times New Roman"/>
                <w:sz w:val="20"/>
                <w:szCs w:val="20"/>
                <w:lang w:eastAsia="ru-RU"/>
              </w:rPr>
              <w:t xml:space="preserve">, куб. м на </w:t>
            </w:r>
            <w:r w:rsidRPr="00FD2C4E">
              <w:rPr>
                <w:rFonts w:ascii="Times New Roman" w:eastAsia="Times New Roman" w:hAnsi="Times New Roman" w:cs="Times New Roman"/>
                <w:sz w:val="20"/>
                <w:szCs w:val="20"/>
                <w:lang w:eastAsia="ru-RU"/>
              </w:rPr>
              <w:t>человека</w:t>
            </w:r>
          </w:p>
        </w:tc>
        <w:tc>
          <w:tcPr>
            <w:tcW w:w="447" w:type="pct"/>
            <w:shd w:val="clear" w:color="auto" w:fill="auto"/>
            <w:vAlign w:val="center"/>
          </w:tcPr>
          <w:p w14:paraId="5409439F" w14:textId="254396AF"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500" w:type="pct"/>
            <w:shd w:val="clear" w:color="auto" w:fill="auto"/>
            <w:vAlign w:val="center"/>
          </w:tcPr>
          <w:p w14:paraId="02740F3F" w14:textId="08D581E2"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39798741" w14:textId="34D76567"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06469845" w14:textId="02F9F4A4"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5D4C3667" w14:textId="6B9C68DA"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4FCFF51E" w14:textId="4FB96CAA"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77FB68B8" w14:textId="3AD04574"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85" w:type="pct"/>
            <w:shd w:val="clear" w:color="auto" w:fill="auto"/>
            <w:vAlign w:val="center"/>
          </w:tcPr>
          <w:p w14:paraId="02ED5F79" w14:textId="59AF95A9"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r>
      <w:tr w:rsidR="00B379D3" w:rsidRPr="00FD2C4E" w14:paraId="1C5A32F8" w14:textId="77777777" w:rsidTr="005009E2">
        <w:trPr>
          <w:cantSplit/>
          <w:trHeight w:val="20"/>
        </w:trPr>
        <w:tc>
          <w:tcPr>
            <w:tcW w:w="250" w:type="pct"/>
            <w:shd w:val="clear" w:color="auto" w:fill="auto"/>
          </w:tcPr>
          <w:p w14:paraId="729D0C96" w14:textId="77777777" w:rsidR="00656C39" w:rsidRPr="00FD2C4E" w:rsidRDefault="00656C39" w:rsidP="005009E2">
            <w:pPr>
              <w:pStyle w:val="21"/>
              <w:spacing w:line="240" w:lineRule="auto"/>
              <w:ind w:left="0" w:firstLine="0"/>
              <w:jc w:val="center"/>
              <w:rPr>
                <w:sz w:val="20"/>
                <w:szCs w:val="20"/>
              </w:rPr>
            </w:pPr>
            <w:r w:rsidRPr="00FD2C4E">
              <w:rPr>
                <w:sz w:val="20"/>
                <w:szCs w:val="20"/>
              </w:rPr>
              <w:t>9.</w:t>
            </w:r>
          </w:p>
        </w:tc>
        <w:tc>
          <w:tcPr>
            <w:tcW w:w="4750" w:type="pct"/>
            <w:gridSpan w:val="9"/>
            <w:shd w:val="clear" w:color="auto" w:fill="auto"/>
            <w:vAlign w:val="center"/>
          </w:tcPr>
          <w:p w14:paraId="0DF8C996"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воздействия на окружающую среду</w:t>
            </w:r>
          </w:p>
        </w:tc>
      </w:tr>
      <w:tr w:rsidR="00B379D3" w:rsidRPr="00FD2C4E" w14:paraId="6FE38816" w14:textId="77777777" w:rsidTr="005009E2">
        <w:trPr>
          <w:cantSplit/>
          <w:trHeight w:val="20"/>
        </w:trPr>
        <w:tc>
          <w:tcPr>
            <w:tcW w:w="250" w:type="pct"/>
            <w:shd w:val="clear" w:color="auto" w:fill="auto"/>
          </w:tcPr>
          <w:p w14:paraId="4B6225C4" w14:textId="77777777" w:rsidR="00656C39" w:rsidRPr="00FD2C4E" w:rsidRDefault="00656C39" w:rsidP="005009E2">
            <w:pPr>
              <w:pStyle w:val="21"/>
              <w:spacing w:line="240" w:lineRule="auto"/>
              <w:ind w:left="0" w:firstLine="0"/>
              <w:jc w:val="center"/>
              <w:rPr>
                <w:sz w:val="20"/>
                <w:szCs w:val="20"/>
              </w:rPr>
            </w:pPr>
            <w:r w:rsidRPr="00FD2C4E">
              <w:rPr>
                <w:sz w:val="20"/>
                <w:szCs w:val="20"/>
              </w:rPr>
              <w:t>9.1</w:t>
            </w:r>
          </w:p>
        </w:tc>
        <w:tc>
          <w:tcPr>
            <w:tcW w:w="1833" w:type="pct"/>
            <w:shd w:val="clear" w:color="auto" w:fill="auto"/>
            <w:vAlign w:val="center"/>
          </w:tcPr>
          <w:p w14:paraId="0F4FA999" w14:textId="77777777" w:rsidR="00656C39" w:rsidRPr="00FD2C4E" w:rsidRDefault="00656C39" w:rsidP="005009E2">
            <w:pPr>
              <w:spacing w:after="0" w:line="240" w:lineRule="auto"/>
              <w:rPr>
                <w:rFonts w:ascii="Times New Roman" w:eastAsia="Calibri" w:hAnsi="Times New Roman" w:cs="Times New Roman"/>
                <w:sz w:val="20"/>
                <w:szCs w:val="20"/>
                <w:lang w:eastAsia="ru-RU"/>
              </w:rPr>
            </w:pPr>
            <w:r w:rsidRPr="00FD2C4E">
              <w:rPr>
                <w:rFonts w:ascii="Times New Roman" w:hAnsi="Times New Roman" w:cs="Times New Roman"/>
                <w:sz w:val="20"/>
                <w:szCs w:val="20"/>
              </w:rPr>
              <w:t>Негативное воздействие на окружающую среду (использование СДЯВ), да / нет</w:t>
            </w:r>
          </w:p>
        </w:tc>
        <w:tc>
          <w:tcPr>
            <w:tcW w:w="447" w:type="pct"/>
            <w:shd w:val="clear" w:color="auto" w:fill="auto"/>
            <w:vAlign w:val="center"/>
          </w:tcPr>
          <w:p w14:paraId="7E29FA7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0" w:type="pct"/>
            <w:shd w:val="clear" w:color="auto" w:fill="auto"/>
            <w:vAlign w:val="center"/>
          </w:tcPr>
          <w:p w14:paraId="2B79B32B"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76DB44AC"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54E66256"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25574DCB"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21502257"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1A4222EC"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5" w:type="pct"/>
            <w:shd w:val="clear" w:color="auto" w:fill="auto"/>
            <w:vAlign w:val="center"/>
          </w:tcPr>
          <w:p w14:paraId="76427DDD"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B379D3" w:rsidRPr="00FD2C4E" w14:paraId="32F2CB3B" w14:textId="77777777" w:rsidTr="009A05A5">
        <w:trPr>
          <w:cantSplit/>
          <w:trHeight w:val="20"/>
        </w:trPr>
        <w:tc>
          <w:tcPr>
            <w:tcW w:w="5000" w:type="pct"/>
            <w:gridSpan w:val="10"/>
            <w:shd w:val="clear" w:color="auto" w:fill="auto"/>
          </w:tcPr>
          <w:p w14:paraId="59564CA1" w14:textId="77777777" w:rsidR="009A05A5" w:rsidRPr="00FD2C4E" w:rsidRDefault="009A05A5" w:rsidP="009A05A5">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lastRenderedPageBreak/>
              <w:t>Примечание</w:t>
            </w:r>
          </w:p>
          <w:p w14:paraId="1F5FA2BC" w14:textId="5EC6980D" w:rsidR="009A05A5" w:rsidRPr="00FD2C4E" w:rsidRDefault="009A05A5" w:rsidP="009A05A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 учтена в соответствии с аналогичным показателем целевых показателей развития системы водоснабжения так как при учете объемов водоотведения они принимаются равными объемам водопотребления</w:t>
            </w:r>
          </w:p>
        </w:tc>
      </w:tr>
    </w:tbl>
    <w:p w14:paraId="146CEC42" w14:textId="4F906032" w:rsidR="009907C1" w:rsidRPr="00FD2C4E" w:rsidRDefault="009907C1" w:rsidP="00130D7A">
      <w:pPr>
        <w:pStyle w:val="2"/>
        <w:rPr>
          <w:rFonts w:ascii="Times New Roman" w:eastAsia="Calibri" w:hAnsi="Times New Roman" w:cs="Times New Roman"/>
        </w:rPr>
      </w:pPr>
      <w:bookmarkStart w:id="53" w:name="_Toc76719618"/>
      <w:r w:rsidRPr="00FD2C4E">
        <w:rPr>
          <w:rFonts w:ascii="Times New Roman" w:eastAsia="Calibri" w:hAnsi="Times New Roman" w:cs="Times New Roman"/>
        </w:rPr>
        <w:t>Электроснабжение</w:t>
      </w:r>
      <w:bookmarkEnd w:id="53"/>
    </w:p>
    <w:p w14:paraId="054FDA31" w14:textId="3BFDB1C8" w:rsidR="002A50D9" w:rsidRPr="00FD2C4E" w:rsidRDefault="002A50D9"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966B1D">
        <w:rPr>
          <w:rFonts w:ascii="Times New Roman" w:hAnsi="Times New Roman" w:cs="Times New Roman"/>
          <w:noProof/>
        </w:rPr>
        <w:t>22</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885"/>
        <w:gridCol w:w="3465"/>
        <w:gridCol w:w="1561"/>
        <w:gridCol w:w="1357"/>
        <w:gridCol w:w="1462"/>
        <w:gridCol w:w="1459"/>
        <w:gridCol w:w="1459"/>
        <w:gridCol w:w="1462"/>
        <w:gridCol w:w="1450"/>
      </w:tblGrid>
      <w:tr w:rsidR="00B061A0" w:rsidRPr="00FD2C4E" w14:paraId="1A2B8B3B" w14:textId="77777777" w:rsidTr="005009E2">
        <w:trPr>
          <w:cantSplit/>
          <w:trHeight w:val="20"/>
          <w:tblHeader/>
        </w:trPr>
        <w:tc>
          <w:tcPr>
            <w:tcW w:w="304" w:type="pct"/>
            <w:shd w:val="clear" w:color="auto" w:fill="auto"/>
            <w:vAlign w:val="center"/>
          </w:tcPr>
          <w:p w14:paraId="63724CDC"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 п/п</w:t>
            </w:r>
          </w:p>
        </w:tc>
        <w:tc>
          <w:tcPr>
            <w:tcW w:w="1190" w:type="pct"/>
            <w:shd w:val="clear" w:color="auto" w:fill="auto"/>
            <w:vAlign w:val="center"/>
          </w:tcPr>
          <w:p w14:paraId="32FB8391"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Показатели</w:t>
            </w:r>
          </w:p>
        </w:tc>
        <w:tc>
          <w:tcPr>
            <w:tcW w:w="536" w:type="pct"/>
            <w:shd w:val="clear" w:color="auto" w:fill="auto"/>
            <w:vAlign w:val="center"/>
          </w:tcPr>
          <w:p w14:paraId="75F31DE0"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466" w:type="pct"/>
            <w:shd w:val="clear" w:color="auto" w:fill="auto"/>
            <w:vAlign w:val="center"/>
          </w:tcPr>
          <w:p w14:paraId="0ACE102A"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502" w:type="pct"/>
            <w:shd w:val="clear" w:color="auto" w:fill="auto"/>
            <w:vAlign w:val="center"/>
          </w:tcPr>
          <w:p w14:paraId="1E4EE36B"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501" w:type="pct"/>
            <w:shd w:val="clear" w:color="auto" w:fill="auto"/>
            <w:vAlign w:val="center"/>
          </w:tcPr>
          <w:p w14:paraId="53773046"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501" w:type="pct"/>
            <w:shd w:val="clear" w:color="auto" w:fill="auto"/>
            <w:vAlign w:val="center"/>
          </w:tcPr>
          <w:p w14:paraId="1E83D44F"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502" w:type="pct"/>
            <w:shd w:val="clear" w:color="auto" w:fill="auto"/>
            <w:vAlign w:val="center"/>
          </w:tcPr>
          <w:p w14:paraId="42749D3C"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498" w:type="pct"/>
            <w:shd w:val="clear" w:color="auto" w:fill="auto"/>
            <w:vAlign w:val="center"/>
          </w:tcPr>
          <w:p w14:paraId="0EC0EC07"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bl>
    <w:p w14:paraId="164EB9CF"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885"/>
        <w:gridCol w:w="3465"/>
        <w:gridCol w:w="1561"/>
        <w:gridCol w:w="1357"/>
        <w:gridCol w:w="1462"/>
        <w:gridCol w:w="1459"/>
        <w:gridCol w:w="1459"/>
        <w:gridCol w:w="1462"/>
        <w:gridCol w:w="1450"/>
      </w:tblGrid>
      <w:tr w:rsidR="00B379D3" w:rsidRPr="00FD2C4E" w14:paraId="59F95F3C" w14:textId="77777777" w:rsidTr="005009E2">
        <w:trPr>
          <w:cantSplit/>
          <w:trHeight w:val="20"/>
          <w:tblHeader/>
        </w:trPr>
        <w:tc>
          <w:tcPr>
            <w:tcW w:w="304" w:type="pct"/>
            <w:shd w:val="clear" w:color="auto" w:fill="auto"/>
            <w:vAlign w:val="center"/>
          </w:tcPr>
          <w:p w14:paraId="5D182C62" w14:textId="7DA831EE"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w:t>
            </w:r>
          </w:p>
        </w:tc>
        <w:tc>
          <w:tcPr>
            <w:tcW w:w="1190" w:type="pct"/>
            <w:shd w:val="clear" w:color="auto" w:fill="auto"/>
            <w:vAlign w:val="center"/>
          </w:tcPr>
          <w:p w14:paraId="036B8765" w14:textId="389064E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w:t>
            </w:r>
          </w:p>
        </w:tc>
        <w:tc>
          <w:tcPr>
            <w:tcW w:w="536" w:type="pct"/>
            <w:shd w:val="clear" w:color="auto" w:fill="auto"/>
            <w:vAlign w:val="center"/>
          </w:tcPr>
          <w:p w14:paraId="4F35CE5C" w14:textId="167CE6D7"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3</w:t>
            </w:r>
          </w:p>
        </w:tc>
        <w:tc>
          <w:tcPr>
            <w:tcW w:w="466" w:type="pct"/>
            <w:shd w:val="clear" w:color="auto" w:fill="auto"/>
            <w:vAlign w:val="center"/>
          </w:tcPr>
          <w:p w14:paraId="5E3A80C1" w14:textId="50B07A8E"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w:t>
            </w:r>
          </w:p>
        </w:tc>
        <w:tc>
          <w:tcPr>
            <w:tcW w:w="502" w:type="pct"/>
            <w:shd w:val="clear" w:color="auto" w:fill="auto"/>
            <w:vAlign w:val="center"/>
          </w:tcPr>
          <w:p w14:paraId="056A4415" w14:textId="1D5A791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5</w:t>
            </w:r>
          </w:p>
        </w:tc>
        <w:tc>
          <w:tcPr>
            <w:tcW w:w="501" w:type="pct"/>
            <w:shd w:val="clear" w:color="auto" w:fill="auto"/>
            <w:vAlign w:val="center"/>
          </w:tcPr>
          <w:p w14:paraId="58C2968B" w14:textId="32E56471"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6</w:t>
            </w:r>
          </w:p>
        </w:tc>
        <w:tc>
          <w:tcPr>
            <w:tcW w:w="501" w:type="pct"/>
            <w:shd w:val="clear" w:color="auto" w:fill="auto"/>
            <w:vAlign w:val="center"/>
          </w:tcPr>
          <w:p w14:paraId="3C164630" w14:textId="254B1626"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w:t>
            </w:r>
          </w:p>
        </w:tc>
        <w:tc>
          <w:tcPr>
            <w:tcW w:w="502" w:type="pct"/>
            <w:shd w:val="clear" w:color="auto" w:fill="auto"/>
            <w:vAlign w:val="center"/>
          </w:tcPr>
          <w:p w14:paraId="3D8F644C" w14:textId="4C9D7424"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8</w:t>
            </w:r>
          </w:p>
        </w:tc>
        <w:tc>
          <w:tcPr>
            <w:tcW w:w="498" w:type="pct"/>
            <w:shd w:val="clear" w:color="auto" w:fill="auto"/>
            <w:vAlign w:val="center"/>
          </w:tcPr>
          <w:p w14:paraId="41078EAD" w14:textId="4F7D55BB"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9</w:t>
            </w:r>
          </w:p>
        </w:tc>
      </w:tr>
      <w:tr w:rsidR="00B379D3" w:rsidRPr="00FD2C4E" w14:paraId="638D28DC" w14:textId="77777777" w:rsidTr="005009E2">
        <w:trPr>
          <w:cantSplit/>
          <w:trHeight w:val="20"/>
        </w:trPr>
        <w:tc>
          <w:tcPr>
            <w:tcW w:w="304" w:type="pct"/>
            <w:shd w:val="clear" w:color="auto" w:fill="auto"/>
          </w:tcPr>
          <w:p w14:paraId="1389233D" w14:textId="77777777" w:rsidR="002A50D9" w:rsidRPr="00FD2C4E" w:rsidRDefault="002A50D9" w:rsidP="005009E2">
            <w:pPr>
              <w:pStyle w:val="21"/>
              <w:spacing w:line="240" w:lineRule="auto"/>
              <w:ind w:left="0" w:firstLine="0"/>
              <w:jc w:val="center"/>
              <w:rPr>
                <w:sz w:val="20"/>
                <w:szCs w:val="20"/>
              </w:rPr>
            </w:pPr>
            <w:r w:rsidRPr="00FD2C4E">
              <w:rPr>
                <w:sz w:val="20"/>
                <w:szCs w:val="20"/>
              </w:rPr>
              <w:t>1.</w:t>
            </w:r>
          </w:p>
        </w:tc>
        <w:tc>
          <w:tcPr>
            <w:tcW w:w="4696" w:type="pct"/>
            <w:gridSpan w:val="8"/>
            <w:shd w:val="clear" w:color="auto" w:fill="auto"/>
          </w:tcPr>
          <w:p w14:paraId="0F19959C"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Доступность для населения коммунальной услуги</w:t>
            </w:r>
          </w:p>
        </w:tc>
      </w:tr>
      <w:tr w:rsidR="00B379D3" w:rsidRPr="00FD2C4E" w14:paraId="12ECF792" w14:textId="77777777" w:rsidTr="005009E2">
        <w:trPr>
          <w:cantSplit/>
          <w:trHeight w:val="20"/>
        </w:trPr>
        <w:tc>
          <w:tcPr>
            <w:tcW w:w="304" w:type="pct"/>
            <w:shd w:val="clear" w:color="auto" w:fill="auto"/>
          </w:tcPr>
          <w:p w14:paraId="396559B0" w14:textId="77777777" w:rsidR="002A50D9" w:rsidRPr="00FD2C4E" w:rsidRDefault="002A50D9" w:rsidP="005009E2">
            <w:pPr>
              <w:pStyle w:val="21"/>
              <w:spacing w:line="240" w:lineRule="auto"/>
              <w:ind w:left="0" w:firstLine="0"/>
              <w:jc w:val="center"/>
              <w:rPr>
                <w:sz w:val="20"/>
                <w:szCs w:val="20"/>
              </w:rPr>
            </w:pPr>
            <w:r w:rsidRPr="00FD2C4E">
              <w:rPr>
                <w:sz w:val="20"/>
                <w:szCs w:val="20"/>
              </w:rPr>
              <w:t>1.1.</w:t>
            </w:r>
          </w:p>
        </w:tc>
        <w:tc>
          <w:tcPr>
            <w:tcW w:w="1190" w:type="pct"/>
            <w:shd w:val="clear" w:color="auto" w:fill="auto"/>
            <w:vAlign w:val="center"/>
          </w:tcPr>
          <w:p w14:paraId="002E7FA5"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потребителей в жилых домах, обеспеченных доступом к коммунальной инфраструктуре, %</w:t>
            </w:r>
          </w:p>
        </w:tc>
        <w:tc>
          <w:tcPr>
            <w:tcW w:w="536" w:type="pct"/>
            <w:shd w:val="clear" w:color="auto" w:fill="auto"/>
            <w:vAlign w:val="center"/>
          </w:tcPr>
          <w:p w14:paraId="12E3941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66" w:type="pct"/>
            <w:shd w:val="clear" w:color="auto" w:fill="auto"/>
            <w:vAlign w:val="center"/>
          </w:tcPr>
          <w:p w14:paraId="3FB50435"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1E6F42E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2D662ED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442004A3"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1B5EB7D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98" w:type="pct"/>
            <w:shd w:val="clear" w:color="auto" w:fill="auto"/>
            <w:vAlign w:val="center"/>
          </w:tcPr>
          <w:p w14:paraId="1BBF3F52"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665A1B48" w14:textId="77777777" w:rsidTr="005009E2">
        <w:trPr>
          <w:cantSplit/>
          <w:trHeight w:val="20"/>
        </w:trPr>
        <w:tc>
          <w:tcPr>
            <w:tcW w:w="304" w:type="pct"/>
            <w:shd w:val="clear" w:color="auto" w:fill="auto"/>
          </w:tcPr>
          <w:p w14:paraId="27E25A28" w14:textId="77777777" w:rsidR="002A50D9" w:rsidRPr="00FD2C4E" w:rsidRDefault="002A50D9" w:rsidP="005009E2">
            <w:pPr>
              <w:pStyle w:val="21"/>
              <w:spacing w:line="240" w:lineRule="auto"/>
              <w:ind w:left="0" w:firstLine="0"/>
              <w:jc w:val="center"/>
              <w:rPr>
                <w:sz w:val="20"/>
                <w:szCs w:val="20"/>
              </w:rPr>
            </w:pPr>
            <w:r w:rsidRPr="00FD2C4E">
              <w:rPr>
                <w:sz w:val="20"/>
                <w:szCs w:val="20"/>
              </w:rPr>
              <w:t>1.2.</w:t>
            </w:r>
          </w:p>
        </w:tc>
        <w:tc>
          <w:tcPr>
            <w:tcW w:w="1190" w:type="pct"/>
            <w:shd w:val="clear" w:color="auto" w:fill="auto"/>
            <w:vAlign w:val="center"/>
          </w:tcPr>
          <w:p w14:paraId="31A97A43"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w:t>
            </w:r>
          </w:p>
        </w:tc>
        <w:tc>
          <w:tcPr>
            <w:tcW w:w="536" w:type="pct"/>
            <w:shd w:val="clear" w:color="auto" w:fill="auto"/>
            <w:vAlign w:val="center"/>
          </w:tcPr>
          <w:p w14:paraId="4DC42BFD"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66" w:type="pct"/>
            <w:shd w:val="clear" w:color="auto" w:fill="auto"/>
            <w:vAlign w:val="center"/>
          </w:tcPr>
          <w:p w14:paraId="79D865F8" w14:textId="4662CAED"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1,4</w:t>
            </w:r>
          </w:p>
        </w:tc>
        <w:tc>
          <w:tcPr>
            <w:tcW w:w="502" w:type="pct"/>
            <w:shd w:val="clear" w:color="auto" w:fill="auto"/>
            <w:vAlign w:val="center"/>
          </w:tcPr>
          <w:p w14:paraId="7DCCCBDB" w14:textId="4F97ABE0"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2A50D9" w:rsidRPr="00FD2C4E">
              <w:rPr>
                <w:rFonts w:ascii="Times New Roman" w:hAnsi="Times New Roman" w:cs="Times New Roman"/>
                <w:sz w:val="20"/>
                <w:szCs w:val="20"/>
              </w:rPr>
              <w:t>,</w:t>
            </w:r>
            <w:r w:rsidRPr="00FD2C4E">
              <w:rPr>
                <w:rFonts w:ascii="Times New Roman" w:hAnsi="Times New Roman" w:cs="Times New Roman"/>
                <w:sz w:val="20"/>
                <w:szCs w:val="20"/>
              </w:rPr>
              <w:t>4</w:t>
            </w:r>
          </w:p>
        </w:tc>
        <w:tc>
          <w:tcPr>
            <w:tcW w:w="501" w:type="pct"/>
            <w:shd w:val="clear" w:color="auto" w:fill="auto"/>
            <w:vAlign w:val="center"/>
          </w:tcPr>
          <w:p w14:paraId="34B59F00" w14:textId="79CEA602"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0,9</w:t>
            </w:r>
          </w:p>
        </w:tc>
        <w:tc>
          <w:tcPr>
            <w:tcW w:w="501" w:type="pct"/>
            <w:shd w:val="clear" w:color="auto" w:fill="auto"/>
            <w:vAlign w:val="center"/>
          </w:tcPr>
          <w:p w14:paraId="36A18204" w14:textId="1D0C2CA9"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2A50D9" w:rsidRPr="00FD2C4E">
              <w:rPr>
                <w:rFonts w:ascii="Times New Roman" w:hAnsi="Times New Roman" w:cs="Times New Roman"/>
                <w:sz w:val="20"/>
                <w:szCs w:val="20"/>
              </w:rPr>
              <w:t>,</w:t>
            </w:r>
            <w:r w:rsidRPr="00FD2C4E">
              <w:rPr>
                <w:rFonts w:ascii="Times New Roman" w:hAnsi="Times New Roman" w:cs="Times New Roman"/>
                <w:sz w:val="20"/>
                <w:szCs w:val="20"/>
              </w:rPr>
              <w:t>7</w:t>
            </w:r>
          </w:p>
        </w:tc>
        <w:tc>
          <w:tcPr>
            <w:tcW w:w="502" w:type="pct"/>
            <w:shd w:val="clear" w:color="auto" w:fill="auto"/>
            <w:vAlign w:val="center"/>
          </w:tcPr>
          <w:p w14:paraId="6D05A413" w14:textId="408A6188"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8E3F78" w:rsidRPr="00FD2C4E">
              <w:rPr>
                <w:rFonts w:ascii="Times New Roman" w:hAnsi="Times New Roman" w:cs="Times New Roman"/>
                <w:sz w:val="20"/>
                <w:szCs w:val="20"/>
              </w:rPr>
              <w:t>3</w:t>
            </w:r>
          </w:p>
        </w:tc>
        <w:tc>
          <w:tcPr>
            <w:tcW w:w="498" w:type="pct"/>
            <w:shd w:val="clear" w:color="auto" w:fill="auto"/>
            <w:vAlign w:val="center"/>
          </w:tcPr>
          <w:p w14:paraId="0C7457D4" w14:textId="19988E4F"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2A50D9" w:rsidRPr="00FD2C4E">
              <w:rPr>
                <w:rFonts w:ascii="Times New Roman" w:hAnsi="Times New Roman" w:cs="Times New Roman"/>
                <w:sz w:val="20"/>
                <w:szCs w:val="20"/>
              </w:rPr>
              <w:t>,6</w:t>
            </w:r>
          </w:p>
        </w:tc>
      </w:tr>
      <w:tr w:rsidR="00B379D3" w:rsidRPr="00FD2C4E" w14:paraId="0504A227" w14:textId="77777777" w:rsidTr="005009E2">
        <w:trPr>
          <w:cantSplit/>
          <w:trHeight w:val="20"/>
        </w:trPr>
        <w:tc>
          <w:tcPr>
            <w:tcW w:w="304" w:type="pct"/>
            <w:shd w:val="clear" w:color="auto" w:fill="auto"/>
          </w:tcPr>
          <w:p w14:paraId="29D58CFF" w14:textId="77777777" w:rsidR="002A50D9" w:rsidRPr="00FD2C4E" w:rsidRDefault="002A50D9" w:rsidP="005009E2">
            <w:pPr>
              <w:pStyle w:val="21"/>
              <w:spacing w:line="240" w:lineRule="auto"/>
              <w:ind w:left="0" w:firstLine="0"/>
              <w:jc w:val="center"/>
              <w:rPr>
                <w:sz w:val="20"/>
                <w:szCs w:val="20"/>
              </w:rPr>
            </w:pPr>
            <w:r w:rsidRPr="00FD2C4E">
              <w:rPr>
                <w:sz w:val="20"/>
                <w:szCs w:val="20"/>
              </w:rPr>
              <w:t>2.</w:t>
            </w:r>
          </w:p>
        </w:tc>
        <w:tc>
          <w:tcPr>
            <w:tcW w:w="4696" w:type="pct"/>
            <w:gridSpan w:val="8"/>
            <w:shd w:val="clear" w:color="auto" w:fill="auto"/>
          </w:tcPr>
          <w:p w14:paraId="008EE570"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спроса на коммунальные ресурсы и перспективной нагрузки</w:t>
            </w:r>
          </w:p>
        </w:tc>
      </w:tr>
      <w:tr w:rsidR="00B379D3" w:rsidRPr="00FD2C4E" w14:paraId="6EADF8AA" w14:textId="77777777" w:rsidTr="005009E2">
        <w:trPr>
          <w:cantSplit/>
          <w:trHeight w:val="20"/>
        </w:trPr>
        <w:tc>
          <w:tcPr>
            <w:tcW w:w="304" w:type="pct"/>
            <w:shd w:val="clear" w:color="auto" w:fill="auto"/>
          </w:tcPr>
          <w:p w14:paraId="1DCD68F2" w14:textId="77777777" w:rsidR="0001291A" w:rsidRPr="00FD2C4E" w:rsidRDefault="0001291A" w:rsidP="005009E2">
            <w:pPr>
              <w:pStyle w:val="21"/>
              <w:spacing w:line="240" w:lineRule="auto"/>
              <w:ind w:left="0" w:firstLine="0"/>
              <w:jc w:val="center"/>
              <w:rPr>
                <w:sz w:val="20"/>
                <w:szCs w:val="20"/>
              </w:rPr>
            </w:pPr>
            <w:r w:rsidRPr="00FD2C4E">
              <w:rPr>
                <w:sz w:val="20"/>
                <w:szCs w:val="20"/>
              </w:rPr>
              <w:t>2.1.</w:t>
            </w:r>
          </w:p>
        </w:tc>
        <w:tc>
          <w:tcPr>
            <w:tcW w:w="1190" w:type="pct"/>
            <w:shd w:val="clear" w:color="auto" w:fill="auto"/>
            <w:vAlign w:val="center"/>
          </w:tcPr>
          <w:p w14:paraId="6C3FC26B"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реализации товаров и услуг, млн кВт*ч</w:t>
            </w:r>
          </w:p>
        </w:tc>
        <w:tc>
          <w:tcPr>
            <w:tcW w:w="536" w:type="pct"/>
            <w:shd w:val="clear" w:color="auto" w:fill="auto"/>
            <w:vAlign w:val="center"/>
          </w:tcPr>
          <w:p w14:paraId="65126DC1" w14:textId="1C031286" w:rsidR="0001291A" w:rsidRPr="00FD2C4E" w:rsidRDefault="00953A3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71,38</w:t>
            </w:r>
          </w:p>
        </w:tc>
        <w:tc>
          <w:tcPr>
            <w:tcW w:w="466" w:type="pct"/>
            <w:shd w:val="clear" w:color="auto" w:fill="auto"/>
            <w:vAlign w:val="center"/>
          </w:tcPr>
          <w:p w14:paraId="0F09767C" w14:textId="339B91B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73,11</w:t>
            </w:r>
          </w:p>
        </w:tc>
        <w:tc>
          <w:tcPr>
            <w:tcW w:w="502" w:type="pct"/>
            <w:shd w:val="clear" w:color="auto" w:fill="auto"/>
            <w:vAlign w:val="center"/>
          </w:tcPr>
          <w:p w14:paraId="79131FB3" w14:textId="0E42AD5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73,98</w:t>
            </w:r>
          </w:p>
        </w:tc>
        <w:tc>
          <w:tcPr>
            <w:tcW w:w="501" w:type="pct"/>
            <w:shd w:val="clear" w:color="auto" w:fill="auto"/>
            <w:vAlign w:val="center"/>
          </w:tcPr>
          <w:p w14:paraId="6DB4201E" w14:textId="568D25DC"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74,84</w:t>
            </w:r>
          </w:p>
        </w:tc>
        <w:tc>
          <w:tcPr>
            <w:tcW w:w="501" w:type="pct"/>
            <w:shd w:val="clear" w:color="auto" w:fill="auto"/>
            <w:vAlign w:val="center"/>
          </w:tcPr>
          <w:p w14:paraId="3241161C" w14:textId="0FE61740"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75,54</w:t>
            </w:r>
          </w:p>
        </w:tc>
        <w:tc>
          <w:tcPr>
            <w:tcW w:w="502" w:type="pct"/>
            <w:shd w:val="clear" w:color="auto" w:fill="auto"/>
            <w:vAlign w:val="center"/>
          </w:tcPr>
          <w:p w14:paraId="05FA09B7" w14:textId="09950F67"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76,4</w:t>
            </w:r>
          </w:p>
        </w:tc>
        <w:tc>
          <w:tcPr>
            <w:tcW w:w="498" w:type="pct"/>
            <w:shd w:val="clear" w:color="auto" w:fill="auto"/>
            <w:vAlign w:val="center"/>
          </w:tcPr>
          <w:p w14:paraId="64536747" w14:textId="190470C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84,95</w:t>
            </w:r>
          </w:p>
        </w:tc>
      </w:tr>
      <w:tr w:rsidR="00B379D3" w:rsidRPr="00FD2C4E" w14:paraId="514C2580" w14:textId="77777777" w:rsidTr="005009E2">
        <w:trPr>
          <w:cantSplit/>
          <w:trHeight w:val="20"/>
        </w:trPr>
        <w:tc>
          <w:tcPr>
            <w:tcW w:w="304" w:type="pct"/>
            <w:shd w:val="clear" w:color="auto" w:fill="auto"/>
          </w:tcPr>
          <w:p w14:paraId="232984DA" w14:textId="77777777" w:rsidR="0001291A" w:rsidRPr="00FD2C4E" w:rsidRDefault="0001291A" w:rsidP="005009E2">
            <w:pPr>
              <w:pStyle w:val="21"/>
              <w:spacing w:line="240" w:lineRule="auto"/>
              <w:ind w:left="0" w:firstLine="0"/>
              <w:jc w:val="center"/>
              <w:rPr>
                <w:sz w:val="20"/>
                <w:szCs w:val="20"/>
              </w:rPr>
            </w:pPr>
            <w:r w:rsidRPr="00FD2C4E">
              <w:rPr>
                <w:sz w:val="20"/>
                <w:szCs w:val="20"/>
              </w:rPr>
              <w:t>2.2.</w:t>
            </w:r>
          </w:p>
        </w:tc>
        <w:tc>
          <w:tcPr>
            <w:tcW w:w="1190" w:type="pct"/>
            <w:shd w:val="clear" w:color="auto" w:fill="auto"/>
            <w:vAlign w:val="center"/>
          </w:tcPr>
          <w:p w14:paraId="0ADA52AD"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Электрическая нагрузка, МВт</w:t>
            </w:r>
          </w:p>
        </w:tc>
        <w:tc>
          <w:tcPr>
            <w:tcW w:w="536" w:type="pct"/>
            <w:shd w:val="clear" w:color="auto" w:fill="auto"/>
            <w:vAlign w:val="center"/>
          </w:tcPr>
          <w:p w14:paraId="74A26227" w14:textId="60899293"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25,55</w:t>
            </w:r>
          </w:p>
        </w:tc>
        <w:tc>
          <w:tcPr>
            <w:tcW w:w="466" w:type="pct"/>
            <w:shd w:val="clear" w:color="auto" w:fill="auto"/>
            <w:vAlign w:val="center"/>
          </w:tcPr>
          <w:p w14:paraId="149C71EC" w14:textId="73790734"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25,55</w:t>
            </w:r>
          </w:p>
        </w:tc>
        <w:tc>
          <w:tcPr>
            <w:tcW w:w="502" w:type="pct"/>
            <w:shd w:val="clear" w:color="auto" w:fill="auto"/>
            <w:vAlign w:val="center"/>
          </w:tcPr>
          <w:p w14:paraId="50CB3909" w14:textId="43D23566"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25,94</w:t>
            </w:r>
          </w:p>
        </w:tc>
        <w:tc>
          <w:tcPr>
            <w:tcW w:w="501" w:type="pct"/>
            <w:shd w:val="clear" w:color="auto" w:fill="auto"/>
            <w:vAlign w:val="center"/>
          </w:tcPr>
          <w:p w14:paraId="1F57E0FE" w14:textId="1D1EBFAF"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26,86</w:t>
            </w:r>
          </w:p>
        </w:tc>
        <w:tc>
          <w:tcPr>
            <w:tcW w:w="501" w:type="pct"/>
            <w:shd w:val="clear" w:color="auto" w:fill="auto"/>
            <w:vAlign w:val="center"/>
          </w:tcPr>
          <w:p w14:paraId="095F3822" w14:textId="5544DDD1"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27,52</w:t>
            </w:r>
          </w:p>
        </w:tc>
        <w:tc>
          <w:tcPr>
            <w:tcW w:w="502" w:type="pct"/>
            <w:shd w:val="clear" w:color="auto" w:fill="auto"/>
            <w:vAlign w:val="center"/>
          </w:tcPr>
          <w:p w14:paraId="24F92B3F" w14:textId="218BAB71" w:rsidR="0001291A" w:rsidRPr="00FD2C4E" w:rsidRDefault="00953A3F"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28,96</w:t>
            </w:r>
          </w:p>
        </w:tc>
        <w:tc>
          <w:tcPr>
            <w:tcW w:w="498" w:type="pct"/>
            <w:shd w:val="clear" w:color="auto" w:fill="auto"/>
            <w:vAlign w:val="center"/>
          </w:tcPr>
          <w:p w14:paraId="05FCE0E3" w14:textId="6913E78E"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41,54</w:t>
            </w:r>
          </w:p>
        </w:tc>
      </w:tr>
      <w:tr w:rsidR="00B379D3" w:rsidRPr="00FD2C4E" w14:paraId="3BF5B029" w14:textId="77777777" w:rsidTr="005009E2">
        <w:trPr>
          <w:cantSplit/>
          <w:trHeight w:val="20"/>
        </w:trPr>
        <w:tc>
          <w:tcPr>
            <w:tcW w:w="304" w:type="pct"/>
            <w:shd w:val="clear" w:color="auto" w:fill="auto"/>
          </w:tcPr>
          <w:p w14:paraId="714792D0" w14:textId="77777777" w:rsidR="002A50D9" w:rsidRPr="00FD2C4E" w:rsidRDefault="002A50D9" w:rsidP="005009E2">
            <w:pPr>
              <w:pStyle w:val="21"/>
              <w:spacing w:line="240" w:lineRule="auto"/>
              <w:ind w:left="0" w:firstLine="0"/>
              <w:jc w:val="center"/>
              <w:rPr>
                <w:sz w:val="20"/>
                <w:szCs w:val="20"/>
              </w:rPr>
            </w:pPr>
            <w:r w:rsidRPr="00FD2C4E">
              <w:rPr>
                <w:sz w:val="20"/>
                <w:szCs w:val="20"/>
              </w:rPr>
              <w:t>3.</w:t>
            </w:r>
          </w:p>
        </w:tc>
        <w:tc>
          <w:tcPr>
            <w:tcW w:w="4696" w:type="pct"/>
            <w:gridSpan w:val="8"/>
            <w:shd w:val="clear" w:color="auto" w:fill="auto"/>
          </w:tcPr>
          <w:p w14:paraId="61D8244E"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37C796AD" w14:textId="77777777" w:rsidTr="008467E9">
        <w:trPr>
          <w:cantSplit/>
          <w:trHeight w:val="20"/>
        </w:trPr>
        <w:tc>
          <w:tcPr>
            <w:tcW w:w="304" w:type="pct"/>
            <w:shd w:val="clear" w:color="auto" w:fill="auto"/>
            <w:vAlign w:val="center"/>
          </w:tcPr>
          <w:p w14:paraId="5B73D6FB" w14:textId="77777777" w:rsidR="0001291A" w:rsidRPr="00FD2C4E" w:rsidRDefault="0001291A" w:rsidP="008467E9">
            <w:pPr>
              <w:pStyle w:val="21"/>
              <w:spacing w:line="240" w:lineRule="auto"/>
              <w:ind w:left="0" w:firstLine="0"/>
              <w:jc w:val="center"/>
              <w:rPr>
                <w:sz w:val="20"/>
                <w:szCs w:val="20"/>
              </w:rPr>
            </w:pPr>
            <w:r w:rsidRPr="00FD2C4E">
              <w:rPr>
                <w:sz w:val="20"/>
                <w:szCs w:val="20"/>
              </w:rPr>
              <w:t>3.1.</w:t>
            </w:r>
          </w:p>
        </w:tc>
        <w:tc>
          <w:tcPr>
            <w:tcW w:w="1190" w:type="pct"/>
            <w:shd w:val="clear" w:color="auto" w:fill="auto"/>
            <w:vAlign w:val="center"/>
          </w:tcPr>
          <w:p w14:paraId="1859F9D8" w14:textId="77777777" w:rsidR="008467E9" w:rsidRPr="00FD2C4E" w:rsidRDefault="008467E9" w:rsidP="008467E9">
            <w:pPr>
              <w:spacing w:after="0" w:line="240" w:lineRule="auto"/>
              <w:rPr>
                <w:rFonts w:ascii="Times New Roman" w:hAnsi="Times New Roman" w:cs="Times New Roman"/>
                <w:sz w:val="20"/>
                <w:szCs w:val="20"/>
                <w:lang w:val="en-US"/>
              </w:rPr>
            </w:pPr>
          </w:p>
          <w:p w14:paraId="6DB6C96B" w14:textId="77777777" w:rsidR="0001291A" w:rsidRPr="00FD2C4E" w:rsidRDefault="0001291A" w:rsidP="008467E9">
            <w:pPr>
              <w:spacing w:after="0" w:line="240" w:lineRule="auto"/>
              <w:rPr>
                <w:rFonts w:ascii="Times New Roman" w:hAnsi="Times New Roman" w:cs="Times New Roman"/>
                <w:sz w:val="20"/>
                <w:szCs w:val="20"/>
                <w:lang w:val="en-US"/>
              </w:rPr>
            </w:pPr>
            <w:proofErr w:type="spellStart"/>
            <w:r w:rsidRPr="00FD2C4E">
              <w:rPr>
                <w:rFonts w:ascii="Times New Roman" w:hAnsi="Times New Roman" w:cs="Times New Roman"/>
                <w:sz w:val="20"/>
                <w:szCs w:val="20"/>
                <w:lang w:val="en-US"/>
              </w:rPr>
              <w:t>Прирост</w:t>
            </w:r>
            <w:proofErr w:type="spellEnd"/>
            <w:r w:rsidRPr="00FD2C4E">
              <w:rPr>
                <w:rFonts w:ascii="Times New Roman" w:hAnsi="Times New Roman" w:cs="Times New Roman"/>
                <w:sz w:val="20"/>
                <w:szCs w:val="20"/>
                <w:lang w:val="en-US"/>
              </w:rPr>
              <w:t xml:space="preserve"> </w:t>
            </w:r>
            <w:r w:rsidRPr="00FD2C4E">
              <w:rPr>
                <w:rFonts w:ascii="Times New Roman" w:hAnsi="Times New Roman" w:cs="Times New Roman"/>
                <w:sz w:val="20"/>
                <w:szCs w:val="20"/>
              </w:rPr>
              <w:t xml:space="preserve">электрической </w:t>
            </w:r>
            <w:proofErr w:type="spellStart"/>
            <w:r w:rsidRPr="00FD2C4E">
              <w:rPr>
                <w:rFonts w:ascii="Times New Roman" w:hAnsi="Times New Roman" w:cs="Times New Roman"/>
                <w:sz w:val="20"/>
                <w:szCs w:val="20"/>
                <w:lang w:val="en-US"/>
              </w:rPr>
              <w:t>нагруз</w:t>
            </w:r>
            <w:r w:rsidRPr="00FD2C4E">
              <w:rPr>
                <w:rFonts w:ascii="Times New Roman" w:hAnsi="Times New Roman" w:cs="Times New Roman"/>
                <w:sz w:val="20"/>
                <w:szCs w:val="20"/>
              </w:rPr>
              <w:t>ки</w:t>
            </w:r>
            <w:proofErr w:type="spellEnd"/>
            <w:r w:rsidRPr="00FD2C4E">
              <w:rPr>
                <w:rFonts w:ascii="Times New Roman" w:hAnsi="Times New Roman" w:cs="Times New Roman"/>
                <w:sz w:val="20"/>
                <w:szCs w:val="20"/>
                <w:lang w:val="en-US"/>
              </w:rPr>
              <w:t xml:space="preserve">, </w:t>
            </w:r>
            <w:proofErr w:type="spellStart"/>
            <w:r w:rsidRPr="00FD2C4E">
              <w:rPr>
                <w:rFonts w:ascii="Times New Roman" w:hAnsi="Times New Roman" w:cs="Times New Roman"/>
                <w:sz w:val="20"/>
                <w:szCs w:val="20"/>
                <w:lang w:val="en-US"/>
              </w:rPr>
              <w:t>МВт</w:t>
            </w:r>
            <w:proofErr w:type="spellEnd"/>
          </w:p>
          <w:p w14:paraId="060B3CF8" w14:textId="77777777" w:rsidR="008467E9" w:rsidRPr="00FD2C4E" w:rsidRDefault="008467E9" w:rsidP="008467E9">
            <w:pPr>
              <w:spacing w:after="0" w:line="240" w:lineRule="auto"/>
              <w:rPr>
                <w:rFonts w:ascii="Times New Roman" w:hAnsi="Times New Roman" w:cs="Times New Roman"/>
                <w:sz w:val="20"/>
                <w:szCs w:val="20"/>
              </w:rPr>
            </w:pPr>
          </w:p>
        </w:tc>
        <w:tc>
          <w:tcPr>
            <w:tcW w:w="536" w:type="pct"/>
            <w:shd w:val="clear" w:color="auto" w:fill="auto"/>
            <w:vAlign w:val="center"/>
          </w:tcPr>
          <w:p w14:paraId="782EAB24" w14:textId="77777777" w:rsidR="0001291A" w:rsidRPr="00FD2C4E" w:rsidRDefault="0001291A" w:rsidP="008467E9">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466" w:type="pct"/>
            <w:shd w:val="clear" w:color="auto" w:fill="auto"/>
            <w:vAlign w:val="center"/>
          </w:tcPr>
          <w:p w14:paraId="316874FF" w14:textId="77777777"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502" w:type="pct"/>
            <w:shd w:val="clear" w:color="auto" w:fill="auto"/>
            <w:vAlign w:val="center"/>
          </w:tcPr>
          <w:p w14:paraId="0F5D2A4A" w14:textId="02630A97"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0,39</w:t>
            </w:r>
          </w:p>
        </w:tc>
        <w:tc>
          <w:tcPr>
            <w:tcW w:w="501" w:type="pct"/>
            <w:shd w:val="clear" w:color="auto" w:fill="auto"/>
            <w:vAlign w:val="center"/>
          </w:tcPr>
          <w:p w14:paraId="042C0F96" w14:textId="558B8F75"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0,9</w:t>
            </w:r>
            <w:r w:rsidR="00953A3F" w:rsidRPr="00FD2C4E">
              <w:rPr>
                <w:rFonts w:ascii="Times New Roman" w:hAnsi="Times New Roman" w:cs="Times New Roman"/>
                <w:sz w:val="20"/>
                <w:szCs w:val="20"/>
              </w:rPr>
              <w:t>3</w:t>
            </w:r>
          </w:p>
        </w:tc>
        <w:tc>
          <w:tcPr>
            <w:tcW w:w="501" w:type="pct"/>
            <w:shd w:val="clear" w:color="auto" w:fill="auto"/>
            <w:vAlign w:val="center"/>
          </w:tcPr>
          <w:p w14:paraId="295E9189" w14:textId="04D413B9"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w:t>
            </w:r>
            <w:r w:rsidR="00953A3F" w:rsidRPr="00FD2C4E">
              <w:rPr>
                <w:rFonts w:ascii="Times New Roman" w:hAnsi="Times New Roman" w:cs="Times New Roman"/>
                <w:sz w:val="20"/>
                <w:szCs w:val="20"/>
              </w:rPr>
              <w:t>5</w:t>
            </w:r>
          </w:p>
        </w:tc>
        <w:tc>
          <w:tcPr>
            <w:tcW w:w="502" w:type="pct"/>
            <w:shd w:val="clear" w:color="auto" w:fill="auto"/>
            <w:vAlign w:val="center"/>
          </w:tcPr>
          <w:p w14:paraId="2C01F669" w14:textId="41A14B75" w:rsidR="0001291A" w:rsidRPr="00FD2C4E" w:rsidRDefault="0001291A" w:rsidP="008467E9">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953A3F" w:rsidRPr="00FD2C4E">
              <w:rPr>
                <w:rFonts w:ascii="Times New Roman" w:hAnsi="Times New Roman" w:cs="Times New Roman"/>
                <w:sz w:val="20"/>
                <w:szCs w:val="20"/>
              </w:rPr>
              <w:t>44</w:t>
            </w:r>
          </w:p>
        </w:tc>
        <w:tc>
          <w:tcPr>
            <w:tcW w:w="498" w:type="pct"/>
            <w:shd w:val="clear" w:color="auto" w:fill="auto"/>
            <w:vAlign w:val="center"/>
          </w:tcPr>
          <w:p w14:paraId="6256D21D" w14:textId="606B32F7" w:rsidR="0001291A" w:rsidRPr="00FD2C4E" w:rsidRDefault="0001291A" w:rsidP="008467E9">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12,</w:t>
            </w:r>
            <w:r w:rsidR="00953A3F" w:rsidRPr="00FD2C4E">
              <w:rPr>
                <w:rFonts w:ascii="Times New Roman" w:hAnsi="Times New Roman" w:cs="Times New Roman"/>
                <w:sz w:val="20"/>
                <w:szCs w:val="20"/>
              </w:rPr>
              <w:t>58</w:t>
            </w:r>
          </w:p>
        </w:tc>
      </w:tr>
      <w:tr w:rsidR="00B379D3" w:rsidRPr="00FD2C4E" w14:paraId="50F1371C" w14:textId="77777777" w:rsidTr="005009E2">
        <w:trPr>
          <w:cantSplit/>
          <w:trHeight w:val="20"/>
        </w:trPr>
        <w:tc>
          <w:tcPr>
            <w:tcW w:w="304" w:type="pct"/>
            <w:shd w:val="clear" w:color="auto" w:fill="auto"/>
          </w:tcPr>
          <w:p w14:paraId="7EEC3326" w14:textId="77777777" w:rsidR="0001291A" w:rsidRPr="00FD2C4E" w:rsidRDefault="0001291A" w:rsidP="005009E2">
            <w:pPr>
              <w:pStyle w:val="21"/>
              <w:spacing w:line="240" w:lineRule="auto"/>
              <w:ind w:left="0" w:firstLine="0"/>
              <w:jc w:val="center"/>
              <w:rPr>
                <w:sz w:val="20"/>
                <w:szCs w:val="20"/>
              </w:rPr>
            </w:pPr>
            <w:r w:rsidRPr="00FD2C4E">
              <w:rPr>
                <w:sz w:val="20"/>
                <w:szCs w:val="20"/>
              </w:rPr>
              <w:t>3.2.</w:t>
            </w:r>
          </w:p>
        </w:tc>
        <w:tc>
          <w:tcPr>
            <w:tcW w:w="1190" w:type="pct"/>
            <w:shd w:val="clear" w:color="auto" w:fill="auto"/>
            <w:vAlign w:val="center"/>
          </w:tcPr>
          <w:p w14:paraId="467343DF"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w:t>
            </w:r>
            <w:proofErr w:type="spellStart"/>
            <w:r w:rsidRPr="00FD2C4E">
              <w:rPr>
                <w:rFonts w:ascii="Times New Roman" w:hAnsi="Times New Roman" w:cs="Times New Roman"/>
                <w:sz w:val="20"/>
                <w:szCs w:val="20"/>
                <w:lang w:val="en-US"/>
              </w:rPr>
              <w:t>рирост</w:t>
            </w:r>
            <w:proofErr w:type="spellEnd"/>
            <w:r w:rsidRPr="00FD2C4E">
              <w:rPr>
                <w:rFonts w:ascii="Times New Roman" w:hAnsi="Times New Roman" w:cs="Times New Roman"/>
                <w:sz w:val="20"/>
                <w:szCs w:val="20"/>
              </w:rPr>
              <w:t>а</w:t>
            </w:r>
            <w:r w:rsidRPr="00FD2C4E">
              <w:rPr>
                <w:rFonts w:ascii="Times New Roman" w:hAnsi="Times New Roman" w:cs="Times New Roman"/>
                <w:sz w:val="20"/>
                <w:szCs w:val="20"/>
                <w:lang w:val="en-US"/>
              </w:rPr>
              <w:t>, %</w:t>
            </w:r>
          </w:p>
        </w:tc>
        <w:tc>
          <w:tcPr>
            <w:tcW w:w="536" w:type="pct"/>
            <w:shd w:val="clear" w:color="auto" w:fill="auto"/>
            <w:vAlign w:val="center"/>
          </w:tcPr>
          <w:p w14:paraId="4EFFA0A5" w14:textId="77777777" w:rsidR="0001291A" w:rsidRPr="00FD2C4E" w:rsidRDefault="0001291A"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466" w:type="pct"/>
            <w:shd w:val="clear" w:color="auto" w:fill="auto"/>
            <w:vAlign w:val="center"/>
          </w:tcPr>
          <w:p w14:paraId="3FC2C397" w14:textId="77777777"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502" w:type="pct"/>
            <w:shd w:val="clear" w:color="auto" w:fill="auto"/>
            <w:vAlign w:val="center"/>
          </w:tcPr>
          <w:p w14:paraId="2DD6560B" w14:textId="645D63C4" w:rsidR="0001291A" w:rsidRPr="00FD2C4E" w:rsidRDefault="0001291A"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r w:rsidR="00953A3F" w:rsidRPr="00FD2C4E">
              <w:rPr>
                <w:rFonts w:ascii="Times New Roman" w:hAnsi="Times New Roman" w:cs="Times New Roman"/>
                <w:sz w:val="20"/>
                <w:szCs w:val="20"/>
              </w:rPr>
              <w:t>2</w:t>
            </w:r>
          </w:p>
        </w:tc>
        <w:tc>
          <w:tcPr>
            <w:tcW w:w="501" w:type="pct"/>
            <w:shd w:val="clear" w:color="auto" w:fill="auto"/>
            <w:vAlign w:val="center"/>
          </w:tcPr>
          <w:p w14:paraId="12AFA3D7" w14:textId="3B39FBCB" w:rsidR="0001291A" w:rsidRPr="00FD2C4E" w:rsidRDefault="0001291A"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w:t>
            </w:r>
            <w:r w:rsidR="00953A3F" w:rsidRPr="00FD2C4E">
              <w:rPr>
                <w:rFonts w:ascii="Times New Roman" w:hAnsi="Times New Roman" w:cs="Times New Roman"/>
                <w:sz w:val="20"/>
                <w:szCs w:val="20"/>
              </w:rPr>
              <w:t>8</w:t>
            </w:r>
          </w:p>
        </w:tc>
        <w:tc>
          <w:tcPr>
            <w:tcW w:w="501" w:type="pct"/>
            <w:shd w:val="clear" w:color="auto" w:fill="auto"/>
            <w:vAlign w:val="center"/>
          </w:tcPr>
          <w:p w14:paraId="772D1949" w14:textId="102671CC" w:rsidR="0001291A" w:rsidRPr="00FD2C4E" w:rsidRDefault="0001291A"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2,4</w:t>
            </w:r>
            <w:r w:rsidR="00953A3F" w:rsidRPr="00FD2C4E">
              <w:rPr>
                <w:rFonts w:ascii="Times New Roman" w:hAnsi="Times New Roman" w:cs="Times New Roman"/>
                <w:sz w:val="20"/>
                <w:szCs w:val="20"/>
              </w:rPr>
              <w:t>3</w:t>
            </w:r>
          </w:p>
        </w:tc>
        <w:tc>
          <w:tcPr>
            <w:tcW w:w="502" w:type="pct"/>
            <w:shd w:val="clear" w:color="auto" w:fill="auto"/>
            <w:vAlign w:val="center"/>
          </w:tcPr>
          <w:p w14:paraId="18300FD7" w14:textId="1486E395" w:rsidR="0001291A" w:rsidRPr="00FD2C4E" w:rsidRDefault="00953A3F" w:rsidP="005009E2">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5,25</w:t>
            </w:r>
          </w:p>
        </w:tc>
        <w:tc>
          <w:tcPr>
            <w:tcW w:w="498" w:type="pct"/>
            <w:shd w:val="clear" w:color="auto" w:fill="auto"/>
            <w:vAlign w:val="center"/>
          </w:tcPr>
          <w:p w14:paraId="06DC6A93" w14:textId="3EAD5AFC" w:rsidR="0001291A" w:rsidRPr="00FD2C4E" w:rsidRDefault="00953A3F" w:rsidP="005009E2">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43,43</w:t>
            </w:r>
          </w:p>
        </w:tc>
      </w:tr>
      <w:tr w:rsidR="00B379D3" w:rsidRPr="00FD2C4E" w14:paraId="1DF21462" w14:textId="77777777" w:rsidTr="005009E2">
        <w:trPr>
          <w:cantSplit/>
          <w:trHeight w:val="20"/>
        </w:trPr>
        <w:tc>
          <w:tcPr>
            <w:tcW w:w="304" w:type="pct"/>
            <w:shd w:val="clear" w:color="auto" w:fill="auto"/>
          </w:tcPr>
          <w:p w14:paraId="50DBFF5E" w14:textId="77777777" w:rsidR="002A50D9" w:rsidRPr="00FD2C4E" w:rsidRDefault="002A50D9" w:rsidP="005009E2">
            <w:pPr>
              <w:pStyle w:val="21"/>
              <w:spacing w:line="240" w:lineRule="auto"/>
              <w:ind w:left="0" w:firstLine="0"/>
              <w:jc w:val="center"/>
              <w:rPr>
                <w:sz w:val="20"/>
                <w:szCs w:val="20"/>
              </w:rPr>
            </w:pPr>
            <w:r w:rsidRPr="00FD2C4E">
              <w:rPr>
                <w:sz w:val="20"/>
                <w:szCs w:val="20"/>
              </w:rPr>
              <w:t>4.</w:t>
            </w:r>
          </w:p>
        </w:tc>
        <w:tc>
          <w:tcPr>
            <w:tcW w:w="4696" w:type="pct"/>
            <w:gridSpan w:val="8"/>
            <w:shd w:val="clear" w:color="auto" w:fill="auto"/>
          </w:tcPr>
          <w:p w14:paraId="22E09CF4"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качества поставляемого коммунального ресурса</w:t>
            </w:r>
          </w:p>
        </w:tc>
      </w:tr>
      <w:tr w:rsidR="00B379D3" w:rsidRPr="00FD2C4E" w14:paraId="37BF350A" w14:textId="77777777" w:rsidTr="007E3641">
        <w:trPr>
          <w:cantSplit/>
          <w:trHeight w:val="227"/>
        </w:trPr>
        <w:tc>
          <w:tcPr>
            <w:tcW w:w="304" w:type="pct"/>
            <w:shd w:val="clear" w:color="auto" w:fill="auto"/>
          </w:tcPr>
          <w:p w14:paraId="6B04C1F9" w14:textId="680AB91C" w:rsidR="002A50D9" w:rsidRPr="00FD2C4E" w:rsidRDefault="002A50D9" w:rsidP="007E3641">
            <w:pPr>
              <w:pStyle w:val="21"/>
              <w:spacing w:line="240" w:lineRule="auto"/>
              <w:ind w:left="0" w:firstLine="0"/>
              <w:jc w:val="center"/>
              <w:rPr>
                <w:sz w:val="20"/>
                <w:szCs w:val="20"/>
              </w:rPr>
            </w:pPr>
            <w:r w:rsidRPr="00FD2C4E">
              <w:rPr>
                <w:sz w:val="20"/>
                <w:szCs w:val="20"/>
              </w:rPr>
              <w:t>4.1.</w:t>
            </w:r>
          </w:p>
        </w:tc>
        <w:tc>
          <w:tcPr>
            <w:tcW w:w="1190" w:type="pct"/>
            <w:shd w:val="clear" w:color="auto" w:fill="auto"/>
            <w:vAlign w:val="center"/>
          </w:tcPr>
          <w:p w14:paraId="30926D83"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установленным требованиям (да/нет)</w:t>
            </w:r>
          </w:p>
        </w:tc>
        <w:tc>
          <w:tcPr>
            <w:tcW w:w="536" w:type="pct"/>
            <w:shd w:val="clear" w:color="auto" w:fill="auto"/>
            <w:vAlign w:val="center"/>
          </w:tcPr>
          <w:p w14:paraId="7C7FFE66" w14:textId="56E2C165" w:rsidR="005009E2"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466" w:type="pct"/>
            <w:shd w:val="clear" w:color="auto" w:fill="auto"/>
            <w:vAlign w:val="center"/>
          </w:tcPr>
          <w:p w14:paraId="554F77A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2" w:type="pct"/>
            <w:shd w:val="clear" w:color="auto" w:fill="auto"/>
            <w:vAlign w:val="center"/>
          </w:tcPr>
          <w:p w14:paraId="64AE3162"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1" w:type="pct"/>
            <w:shd w:val="clear" w:color="auto" w:fill="auto"/>
            <w:vAlign w:val="center"/>
          </w:tcPr>
          <w:p w14:paraId="09A97624"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1" w:type="pct"/>
            <w:shd w:val="clear" w:color="auto" w:fill="auto"/>
            <w:vAlign w:val="center"/>
          </w:tcPr>
          <w:p w14:paraId="4525E805"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2" w:type="pct"/>
            <w:shd w:val="clear" w:color="auto" w:fill="auto"/>
            <w:vAlign w:val="center"/>
          </w:tcPr>
          <w:p w14:paraId="5A42D05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498" w:type="pct"/>
            <w:shd w:val="clear" w:color="auto" w:fill="auto"/>
            <w:vAlign w:val="center"/>
          </w:tcPr>
          <w:p w14:paraId="503FB994" w14:textId="0AF4470D" w:rsidR="007E3641" w:rsidRPr="00FD2C4E" w:rsidRDefault="002A50D9"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r>
      <w:tr w:rsidR="00B379D3" w:rsidRPr="00FD2C4E" w14:paraId="3EE7DE26" w14:textId="77777777" w:rsidTr="005009E2">
        <w:trPr>
          <w:cantSplit/>
          <w:trHeight w:val="20"/>
        </w:trPr>
        <w:tc>
          <w:tcPr>
            <w:tcW w:w="304" w:type="pct"/>
            <w:shd w:val="clear" w:color="auto" w:fill="auto"/>
          </w:tcPr>
          <w:p w14:paraId="3D62850B" w14:textId="77777777" w:rsidR="002A50D9" w:rsidRPr="00FD2C4E" w:rsidRDefault="002A50D9" w:rsidP="005009E2">
            <w:pPr>
              <w:pStyle w:val="21"/>
              <w:spacing w:line="240" w:lineRule="auto"/>
              <w:ind w:left="0" w:firstLine="0"/>
              <w:jc w:val="center"/>
              <w:rPr>
                <w:sz w:val="20"/>
                <w:szCs w:val="20"/>
              </w:rPr>
            </w:pPr>
            <w:r w:rsidRPr="00FD2C4E">
              <w:rPr>
                <w:sz w:val="20"/>
                <w:szCs w:val="20"/>
              </w:rPr>
              <w:t>5.</w:t>
            </w:r>
          </w:p>
        </w:tc>
        <w:tc>
          <w:tcPr>
            <w:tcW w:w="4696" w:type="pct"/>
            <w:gridSpan w:val="8"/>
            <w:shd w:val="clear" w:color="auto" w:fill="auto"/>
          </w:tcPr>
          <w:p w14:paraId="0796CA9F"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08B68CC4" w14:textId="77777777" w:rsidTr="005009E2">
        <w:trPr>
          <w:cantSplit/>
          <w:trHeight w:val="20"/>
        </w:trPr>
        <w:tc>
          <w:tcPr>
            <w:tcW w:w="304" w:type="pct"/>
            <w:shd w:val="clear" w:color="auto" w:fill="auto"/>
          </w:tcPr>
          <w:p w14:paraId="60422DF8" w14:textId="77777777" w:rsidR="002A50D9" w:rsidRPr="00FD2C4E" w:rsidRDefault="002A50D9" w:rsidP="005009E2">
            <w:pPr>
              <w:pStyle w:val="21"/>
              <w:spacing w:line="240" w:lineRule="auto"/>
              <w:ind w:left="0" w:firstLine="0"/>
              <w:jc w:val="center"/>
              <w:rPr>
                <w:sz w:val="20"/>
                <w:szCs w:val="20"/>
              </w:rPr>
            </w:pPr>
            <w:r w:rsidRPr="00FD2C4E">
              <w:rPr>
                <w:sz w:val="20"/>
                <w:szCs w:val="20"/>
              </w:rPr>
              <w:t>5.1.</w:t>
            </w:r>
          </w:p>
        </w:tc>
        <w:tc>
          <w:tcPr>
            <w:tcW w:w="1190" w:type="pct"/>
            <w:shd w:val="clear" w:color="auto" w:fill="auto"/>
            <w:vAlign w:val="center"/>
          </w:tcPr>
          <w:p w14:paraId="65EA7EF3"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536" w:type="pct"/>
            <w:shd w:val="clear" w:color="auto" w:fill="auto"/>
            <w:vAlign w:val="center"/>
          </w:tcPr>
          <w:p w14:paraId="701513C8"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66" w:type="pct"/>
            <w:shd w:val="clear" w:color="auto" w:fill="auto"/>
            <w:vAlign w:val="center"/>
          </w:tcPr>
          <w:p w14:paraId="73A4C1E2"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12AF006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5EAF284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00A9738E"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7FC2CBCC"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98" w:type="pct"/>
            <w:shd w:val="clear" w:color="auto" w:fill="auto"/>
            <w:vAlign w:val="center"/>
          </w:tcPr>
          <w:p w14:paraId="6F1160AC"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502A00C5" w14:textId="77777777" w:rsidTr="005009E2">
        <w:trPr>
          <w:cantSplit/>
          <w:trHeight w:val="20"/>
        </w:trPr>
        <w:tc>
          <w:tcPr>
            <w:tcW w:w="304" w:type="pct"/>
            <w:shd w:val="clear" w:color="auto" w:fill="auto"/>
          </w:tcPr>
          <w:p w14:paraId="5E42EC6E" w14:textId="77777777" w:rsidR="002A50D9" w:rsidRPr="00FD2C4E" w:rsidRDefault="002A50D9" w:rsidP="005009E2">
            <w:pPr>
              <w:pStyle w:val="21"/>
              <w:spacing w:line="240" w:lineRule="auto"/>
              <w:ind w:left="0" w:firstLine="0"/>
              <w:jc w:val="center"/>
              <w:rPr>
                <w:sz w:val="20"/>
                <w:szCs w:val="20"/>
              </w:rPr>
            </w:pPr>
            <w:r w:rsidRPr="00FD2C4E">
              <w:rPr>
                <w:sz w:val="20"/>
                <w:szCs w:val="20"/>
              </w:rPr>
              <w:t>6.</w:t>
            </w:r>
          </w:p>
        </w:tc>
        <w:tc>
          <w:tcPr>
            <w:tcW w:w="4696" w:type="pct"/>
            <w:gridSpan w:val="8"/>
            <w:shd w:val="clear" w:color="auto" w:fill="auto"/>
            <w:vAlign w:val="center"/>
          </w:tcPr>
          <w:p w14:paraId="48751EC3"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производства и транспортировки ресурса</w:t>
            </w:r>
          </w:p>
        </w:tc>
      </w:tr>
      <w:tr w:rsidR="00B379D3" w:rsidRPr="00FD2C4E" w14:paraId="79918528" w14:textId="77777777" w:rsidTr="005009E2">
        <w:trPr>
          <w:cantSplit/>
          <w:trHeight w:val="20"/>
        </w:trPr>
        <w:tc>
          <w:tcPr>
            <w:tcW w:w="304" w:type="pct"/>
            <w:shd w:val="clear" w:color="auto" w:fill="auto"/>
          </w:tcPr>
          <w:p w14:paraId="766C6EEA" w14:textId="77777777" w:rsidR="002A50D9" w:rsidRPr="00FD2C4E" w:rsidRDefault="002A50D9" w:rsidP="005009E2">
            <w:pPr>
              <w:pStyle w:val="21"/>
              <w:spacing w:line="240" w:lineRule="auto"/>
              <w:ind w:left="0" w:firstLine="0"/>
              <w:jc w:val="center"/>
              <w:rPr>
                <w:sz w:val="20"/>
                <w:szCs w:val="20"/>
              </w:rPr>
            </w:pPr>
            <w:r w:rsidRPr="00FD2C4E">
              <w:rPr>
                <w:sz w:val="20"/>
                <w:szCs w:val="20"/>
              </w:rPr>
              <w:t>6.1.</w:t>
            </w:r>
          </w:p>
        </w:tc>
        <w:tc>
          <w:tcPr>
            <w:tcW w:w="1190" w:type="pct"/>
            <w:shd w:val="clear" w:color="auto" w:fill="auto"/>
            <w:vAlign w:val="center"/>
          </w:tcPr>
          <w:p w14:paraId="38E7EFAF" w14:textId="77777777" w:rsidR="002A50D9" w:rsidRPr="00FD2C4E" w:rsidRDefault="002A50D9" w:rsidP="00D57F1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потерь, %</w:t>
            </w:r>
          </w:p>
        </w:tc>
        <w:tc>
          <w:tcPr>
            <w:tcW w:w="536" w:type="pct"/>
            <w:shd w:val="clear" w:color="auto" w:fill="auto"/>
            <w:vAlign w:val="center"/>
          </w:tcPr>
          <w:p w14:paraId="34E2DCF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w:t>
            </w:r>
          </w:p>
        </w:tc>
        <w:tc>
          <w:tcPr>
            <w:tcW w:w="466" w:type="pct"/>
            <w:shd w:val="clear" w:color="auto" w:fill="auto"/>
            <w:vAlign w:val="center"/>
          </w:tcPr>
          <w:p w14:paraId="7E441279" w14:textId="77777777" w:rsidR="002A50D9" w:rsidRPr="00FD2C4E" w:rsidRDefault="002A50D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8,9</w:t>
            </w:r>
          </w:p>
        </w:tc>
        <w:tc>
          <w:tcPr>
            <w:tcW w:w="502" w:type="pct"/>
            <w:shd w:val="clear" w:color="auto" w:fill="auto"/>
            <w:vAlign w:val="center"/>
          </w:tcPr>
          <w:p w14:paraId="148599E1"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8,8</w:t>
            </w:r>
          </w:p>
        </w:tc>
        <w:tc>
          <w:tcPr>
            <w:tcW w:w="501" w:type="pct"/>
            <w:shd w:val="clear" w:color="auto" w:fill="auto"/>
            <w:vAlign w:val="center"/>
          </w:tcPr>
          <w:p w14:paraId="646D1232" w14:textId="77777777" w:rsidR="002A50D9" w:rsidRPr="00FD2C4E" w:rsidRDefault="002A50D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8,6</w:t>
            </w:r>
          </w:p>
        </w:tc>
        <w:tc>
          <w:tcPr>
            <w:tcW w:w="501" w:type="pct"/>
            <w:shd w:val="clear" w:color="auto" w:fill="auto"/>
            <w:vAlign w:val="center"/>
          </w:tcPr>
          <w:p w14:paraId="475FF09D"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8,5</w:t>
            </w:r>
          </w:p>
        </w:tc>
        <w:tc>
          <w:tcPr>
            <w:tcW w:w="502" w:type="pct"/>
            <w:shd w:val="clear" w:color="auto" w:fill="auto"/>
            <w:vAlign w:val="center"/>
          </w:tcPr>
          <w:p w14:paraId="469E98D1"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w:t>
            </w:r>
          </w:p>
        </w:tc>
        <w:tc>
          <w:tcPr>
            <w:tcW w:w="498" w:type="pct"/>
            <w:shd w:val="clear" w:color="auto" w:fill="auto"/>
            <w:vAlign w:val="center"/>
          </w:tcPr>
          <w:p w14:paraId="4D59655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w:t>
            </w:r>
          </w:p>
        </w:tc>
      </w:tr>
      <w:tr w:rsidR="00B379D3" w:rsidRPr="00FD2C4E" w14:paraId="032A0835" w14:textId="77777777" w:rsidTr="005009E2">
        <w:trPr>
          <w:cantSplit/>
          <w:trHeight w:val="20"/>
        </w:trPr>
        <w:tc>
          <w:tcPr>
            <w:tcW w:w="304" w:type="pct"/>
            <w:shd w:val="clear" w:color="auto" w:fill="auto"/>
          </w:tcPr>
          <w:p w14:paraId="5EAE4578" w14:textId="77777777" w:rsidR="002A50D9" w:rsidRPr="00FD2C4E" w:rsidRDefault="002A50D9" w:rsidP="005009E2">
            <w:pPr>
              <w:pStyle w:val="21"/>
              <w:spacing w:line="240" w:lineRule="auto"/>
              <w:ind w:left="0" w:firstLine="0"/>
              <w:jc w:val="center"/>
              <w:rPr>
                <w:sz w:val="20"/>
                <w:szCs w:val="20"/>
              </w:rPr>
            </w:pPr>
            <w:r w:rsidRPr="00FD2C4E">
              <w:rPr>
                <w:sz w:val="20"/>
                <w:szCs w:val="20"/>
              </w:rPr>
              <w:t>7.</w:t>
            </w:r>
          </w:p>
        </w:tc>
        <w:tc>
          <w:tcPr>
            <w:tcW w:w="4696" w:type="pct"/>
            <w:gridSpan w:val="8"/>
            <w:shd w:val="clear" w:color="auto" w:fill="auto"/>
            <w:vAlign w:val="center"/>
          </w:tcPr>
          <w:p w14:paraId="5EABE2D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6F6B5E06" w14:textId="77777777" w:rsidTr="005009E2">
        <w:trPr>
          <w:cantSplit/>
          <w:trHeight w:val="20"/>
        </w:trPr>
        <w:tc>
          <w:tcPr>
            <w:tcW w:w="304" w:type="pct"/>
            <w:shd w:val="clear" w:color="auto" w:fill="auto"/>
          </w:tcPr>
          <w:p w14:paraId="7E899245" w14:textId="77777777" w:rsidR="0001291A" w:rsidRPr="00FD2C4E" w:rsidRDefault="0001291A" w:rsidP="005009E2">
            <w:pPr>
              <w:pStyle w:val="21"/>
              <w:spacing w:line="240" w:lineRule="auto"/>
              <w:ind w:left="0" w:firstLine="0"/>
              <w:jc w:val="center"/>
              <w:rPr>
                <w:sz w:val="20"/>
                <w:szCs w:val="20"/>
              </w:rPr>
            </w:pPr>
            <w:r w:rsidRPr="00FD2C4E">
              <w:rPr>
                <w:sz w:val="20"/>
                <w:szCs w:val="20"/>
              </w:rPr>
              <w:t>7.1.</w:t>
            </w:r>
          </w:p>
        </w:tc>
        <w:tc>
          <w:tcPr>
            <w:tcW w:w="1190" w:type="pct"/>
            <w:shd w:val="clear" w:color="auto" w:fill="auto"/>
            <w:vAlign w:val="center"/>
          </w:tcPr>
          <w:p w14:paraId="7EBD6A09"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Удельное электропотребление, кВт*ч на человека в год</w:t>
            </w:r>
          </w:p>
        </w:tc>
        <w:tc>
          <w:tcPr>
            <w:tcW w:w="536" w:type="pct"/>
            <w:shd w:val="clear" w:color="auto" w:fill="auto"/>
            <w:vAlign w:val="center"/>
          </w:tcPr>
          <w:p w14:paraId="4399CDAF" w14:textId="547AA573"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466" w:type="pct"/>
            <w:shd w:val="clear" w:color="auto" w:fill="auto"/>
            <w:vAlign w:val="center"/>
          </w:tcPr>
          <w:p w14:paraId="7E749A7F" w14:textId="67440D75"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2" w:type="pct"/>
            <w:shd w:val="clear" w:color="auto" w:fill="auto"/>
            <w:vAlign w:val="center"/>
          </w:tcPr>
          <w:p w14:paraId="5A57F7DD" w14:textId="7E7FEA76"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1" w:type="pct"/>
            <w:shd w:val="clear" w:color="auto" w:fill="auto"/>
            <w:vAlign w:val="center"/>
          </w:tcPr>
          <w:p w14:paraId="7BCCD1B1" w14:textId="5A20BF91"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1" w:type="pct"/>
            <w:shd w:val="clear" w:color="auto" w:fill="auto"/>
            <w:vAlign w:val="center"/>
          </w:tcPr>
          <w:p w14:paraId="7B956F87" w14:textId="09DFFA73"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2" w:type="pct"/>
            <w:shd w:val="clear" w:color="auto" w:fill="auto"/>
            <w:vAlign w:val="center"/>
          </w:tcPr>
          <w:p w14:paraId="2EE4948A" w14:textId="07D8180F"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498" w:type="pct"/>
            <w:shd w:val="clear" w:color="auto" w:fill="auto"/>
            <w:vAlign w:val="center"/>
          </w:tcPr>
          <w:p w14:paraId="12234DC6" w14:textId="4094274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1726,63</w:t>
            </w:r>
          </w:p>
        </w:tc>
      </w:tr>
      <w:tr w:rsidR="00B379D3" w:rsidRPr="00FD2C4E" w14:paraId="156D94B6" w14:textId="77777777" w:rsidTr="005009E2">
        <w:trPr>
          <w:cantSplit/>
          <w:trHeight w:val="20"/>
        </w:trPr>
        <w:tc>
          <w:tcPr>
            <w:tcW w:w="304" w:type="pct"/>
            <w:shd w:val="clear" w:color="auto" w:fill="auto"/>
          </w:tcPr>
          <w:p w14:paraId="0502F5C2" w14:textId="77777777" w:rsidR="002A50D9" w:rsidRPr="00FD2C4E" w:rsidRDefault="002A50D9" w:rsidP="005009E2">
            <w:pPr>
              <w:pStyle w:val="21"/>
              <w:spacing w:line="240" w:lineRule="auto"/>
              <w:ind w:left="0" w:firstLine="0"/>
              <w:jc w:val="center"/>
              <w:rPr>
                <w:sz w:val="20"/>
                <w:szCs w:val="20"/>
              </w:rPr>
            </w:pPr>
            <w:r w:rsidRPr="00FD2C4E">
              <w:rPr>
                <w:sz w:val="20"/>
                <w:szCs w:val="20"/>
              </w:rPr>
              <w:t>8.</w:t>
            </w:r>
          </w:p>
        </w:tc>
        <w:tc>
          <w:tcPr>
            <w:tcW w:w="4696" w:type="pct"/>
            <w:gridSpan w:val="8"/>
            <w:shd w:val="clear" w:color="auto" w:fill="auto"/>
            <w:vAlign w:val="center"/>
          </w:tcPr>
          <w:p w14:paraId="5D9AC46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воздействия на окружающую среду</w:t>
            </w:r>
          </w:p>
        </w:tc>
      </w:tr>
      <w:tr w:rsidR="00B379D3" w:rsidRPr="00FD2C4E" w14:paraId="0F6923D5" w14:textId="77777777" w:rsidTr="005009E2">
        <w:trPr>
          <w:cantSplit/>
          <w:trHeight w:val="20"/>
        </w:trPr>
        <w:tc>
          <w:tcPr>
            <w:tcW w:w="304" w:type="pct"/>
            <w:shd w:val="clear" w:color="auto" w:fill="auto"/>
          </w:tcPr>
          <w:p w14:paraId="27EED62C" w14:textId="77777777" w:rsidR="002A50D9" w:rsidRPr="00FD2C4E" w:rsidRDefault="002A50D9" w:rsidP="005009E2">
            <w:pPr>
              <w:pStyle w:val="21"/>
              <w:spacing w:line="240" w:lineRule="auto"/>
              <w:ind w:left="0" w:firstLine="0"/>
              <w:jc w:val="center"/>
              <w:rPr>
                <w:sz w:val="20"/>
                <w:szCs w:val="20"/>
              </w:rPr>
            </w:pPr>
            <w:r w:rsidRPr="00FD2C4E">
              <w:rPr>
                <w:sz w:val="20"/>
                <w:szCs w:val="20"/>
              </w:rPr>
              <w:lastRenderedPageBreak/>
              <w:t>8.1.</w:t>
            </w:r>
          </w:p>
        </w:tc>
        <w:tc>
          <w:tcPr>
            <w:tcW w:w="1190" w:type="pct"/>
            <w:shd w:val="clear" w:color="auto" w:fill="auto"/>
            <w:vAlign w:val="center"/>
          </w:tcPr>
          <w:p w14:paraId="109B177A"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Превышение выбросов вредных веществ ПДК, да/нет</w:t>
            </w:r>
          </w:p>
        </w:tc>
        <w:tc>
          <w:tcPr>
            <w:tcW w:w="536" w:type="pct"/>
            <w:shd w:val="clear" w:color="auto" w:fill="auto"/>
            <w:vAlign w:val="center"/>
          </w:tcPr>
          <w:p w14:paraId="28E04D5B"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66" w:type="pct"/>
            <w:shd w:val="clear" w:color="auto" w:fill="auto"/>
            <w:vAlign w:val="center"/>
          </w:tcPr>
          <w:p w14:paraId="40047214"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2" w:type="pct"/>
            <w:shd w:val="clear" w:color="auto" w:fill="auto"/>
            <w:vAlign w:val="center"/>
          </w:tcPr>
          <w:p w14:paraId="059930D3"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1" w:type="pct"/>
            <w:shd w:val="clear" w:color="auto" w:fill="auto"/>
            <w:vAlign w:val="center"/>
          </w:tcPr>
          <w:p w14:paraId="60F2D40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1" w:type="pct"/>
            <w:shd w:val="clear" w:color="auto" w:fill="auto"/>
            <w:vAlign w:val="center"/>
          </w:tcPr>
          <w:p w14:paraId="5EBD3EC0"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2" w:type="pct"/>
            <w:shd w:val="clear" w:color="auto" w:fill="auto"/>
            <w:vAlign w:val="center"/>
          </w:tcPr>
          <w:p w14:paraId="1D1D31A8"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98" w:type="pct"/>
            <w:shd w:val="clear" w:color="auto" w:fill="auto"/>
            <w:vAlign w:val="center"/>
          </w:tcPr>
          <w:p w14:paraId="0406AEB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bl>
    <w:p w14:paraId="3EE1FF55" w14:textId="77777777" w:rsidR="00A753D2" w:rsidRPr="00FD2C4E" w:rsidRDefault="00A753D2" w:rsidP="00130D7A">
      <w:pPr>
        <w:pStyle w:val="2"/>
        <w:rPr>
          <w:rFonts w:ascii="Times New Roman" w:eastAsia="Calibri" w:hAnsi="Times New Roman" w:cs="Times New Roman"/>
        </w:rPr>
      </w:pPr>
      <w:bookmarkStart w:id="54" w:name="_Toc76719619"/>
      <w:bookmarkStart w:id="55" w:name="_Hlk57051086"/>
      <w:r w:rsidRPr="00FD2C4E">
        <w:rPr>
          <w:rFonts w:ascii="Times New Roman" w:eastAsia="Calibri" w:hAnsi="Times New Roman" w:cs="Times New Roman"/>
        </w:rPr>
        <w:t>Газоснабжение</w:t>
      </w:r>
      <w:bookmarkEnd w:id="54"/>
    </w:p>
    <w:p w14:paraId="7F0D2329" w14:textId="15EABBFA" w:rsidR="00A753D2" w:rsidRPr="00FD2C4E" w:rsidRDefault="00A753D2" w:rsidP="00B061A0">
      <w:pPr>
        <w:pStyle w:val="af"/>
        <w:rPr>
          <w:rFonts w:ascii="Times New Roman" w:hAnsi="Times New Roman" w:cs="Times New Roman"/>
        </w:rPr>
      </w:pPr>
      <w:r w:rsidRPr="00FD2C4E">
        <w:rPr>
          <w:rFonts w:ascii="Times New Roman" w:hAnsi="Times New Roman" w:cs="Times New Roman"/>
        </w:rPr>
        <w:t xml:space="preserve">Таблица </w:t>
      </w:r>
      <w:r w:rsidR="00E96D02" w:rsidRPr="00FD2C4E">
        <w:rPr>
          <w:rFonts w:ascii="Times New Roman" w:hAnsi="Times New Roman" w:cs="Times New Roman"/>
          <w:noProof/>
        </w:rPr>
        <w:fldChar w:fldCharType="begin"/>
      </w:r>
      <w:r w:rsidR="00E96D02" w:rsidRPr="00FD2C4E">
        <w:rPr>
          <w:rFonts w:ascii="Times New Roman" w:hAnsi="Times New Roman" w:cs="Times New Roman"/>
          <w:noProof/>
        </w:rPr>
        <w:instrText xml:space="preserve"> SEQ Таблица \* ARABIC </w:instrText>
      </w:r>
      <w:r w:rsidR="00E96D02" w:rsidRPr="00FD2C4E">
        <w:rPr>
          <w:rFonts w:ascii="Times New Roman" w:hAnsi="Times New Roman" w:cs="Times New Roman"/>
          <w:noProof/>
        </w:rPr>
        <w:fldChar w:fldCharType="separate"/>
      </w:r>
      <w:r w:rsidR="00966B1D">
        <w:rPr>
          <w:rFonts w:ascii="Times New Roman" w:hAnsi="Times New Roman" w:cs="Times New Roman"/>
          <w:noProof/>
        </w:rPr>
        <w:t>23</w:t>
      </w:r>
      <w:r w:rsidR="00E96D02"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4286"/>
        <w:gridCol w:w="1278"/>
        <w:gridCol w:w="1249"/>
        <w:gridCol w:w="1278"/>
        <w:gridCol w:w="993"/>
        <w:gridCol w:w="1136"/>
        <w:gridCol w:w="1278"/>
        <w:gridCol w:w="1136"/>
        <w:gridCol w:w="1130"/>
      </w:tblGrid>
      <w:tr w:rsidR="00B061A0" w:rsidRPr="00FD2C4E" w14:paraId="6B7EA009" w14:textId="77777777" w:rsidTr="005009E2">
        <w:trPr>
          <w:trHeight w:val="20"/>
          <w:tblHeader/>
        </w:trPr>
        <w:tc>
          <w:tcPr>
            <w:tcW w:w="273" w:type="pct"/>
            <w:shd w:val="clear" w:color="auto" w:fill="auto"/>
            <w:vAlign w:val="center"/>
          </w:tcPr>
          <w:p w14:paraId="360AE072" w14:textId="77777777" w:rsidR="00A753D2" w:rsidRPr="00FD2C4E" w:rsidRDefault="00A753D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1472" w:type="pct"/>
            <w:shd w:val="clear" w:color="auto" w:fill="auto"/>
            <w:vAlign w:val="center"/>
          </w:tcPr>
          <w:p w14:paraId="5A513554" w14:textId="77777777" w:rsidR="00A753D2" w:rsidRPr="00FD2C4E" w:rsidRDefault="00A753D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Показатель</w:t>
            </w:r>
          </w:p>
        </w:tc>
        <w:tc>
          <w:tcPr>
            <w:tcW w:w="439" w:type="pct"/>
            <w:shd w:val="clear" w:color="auto" w:fill="auto"/>
            <w:vAlign w:val="center"/>
          </w:tcPr>
          <w:p w14:paraId="7877AF07" w14:textId="77777777" w:rsidR="00A753D2" w:rsidRPr="00FD2C4E" w:rsidRDefault="00A753D2" w:rsidP="005009E2">
            <w:pPr>
              <w:pStyle w:val="ac"/>
              <w:ind w:firstLine="0"/>
            </w:pPr>
            <w:r w:rsidRPr="00FD2C4E">
              <w:t>201</w:t>
            </w:r>
            <w:r w:rsidRPr="00FD2C4E">
              <w:rPr>
                <w:lang w:val="en-US"/>
              </w:rPr>
              <w:t xml:space="preserve">9 </w:t>
            </w:r>
            <w:r w:rsidRPr="00FD2C4E">
              <w:t>(факт)</w:t>
            </w:r>
          </w:p>
        </w:tc>
        <w:tc>
          <w:tcPr>
            <w:tcW w:w="429" w:type="pct"/>
            <w:shd w:val="clear" w:color="auto" w:fill="auto"/>
            <w:vAlign w:val="center"/>
          </w:tcPr>
          <w:p w14:paraId="2282A5BE" w14:textId="77777777" w:rsidR="00A753D2" w:rsidRPr="00FD2C4E" w:rsidRDefault="00A753D2" w:rsidP="005009E2">
            <w:pPr>
              <w:pStyle w:val="ac"/>
              <w:ind w:firstLine="0"/>
            </w:pPr>
            <w:r w:rsidRPr="00FD2C4E">
              <w:t>20</w:t>
            </w:r>
            <w:r w:rsidRPr="00FD2C4E">
              <w:rPr>
                <w:lang w:val="en-US"/>
              </w:rPr>
              <w:t>20</w:t>
            </w:r>
            <w:r w:rsidRPr="00FD2C4E">
              <w:t>*</w:t>
            </w:r>
          </w:p>
          <w:p w14:paraId="091D29CB" w14:textId="77777777" w:rsidR="00A753D2" w:rsidRPr="00FD2C4E" w:rsidRDefault="00A753D2" w:rsidP="005009E2">
            <w:pPr>
              <w:pStyle w:val="ac"/>
              <w:ind w:firstLine="0"/>
            </w:pPr>
            <w:r w:rsidRPr="00FD2C4E">
              <w:t>(оценка)</w:t>
            </w:r>
          </w:p>
        </w:tc>
        <w:tc>
          <w:tcPr>
            <w:tcW w:w="439" w:type="pct"/>
            <w:shd w:val="clear" w:color="auto" w:fill="auto"/>
            <w:vAlign w:val="center"/>
          </w:tcPr>
          <w:p w14:paraId="3ED8F3F6" w14:textId="77777777" w:rsidR="00A753D2" w:rsidRPr="00FD2C4E" w:rsidRDefault="00A753D2" w:rsidP="005009E2">
            <w:pPr>
              <w:pStyle w:val="ac"/>
              <w:ind w:firstLine="0"/>
              <w:rPr>
                <w:lang w:val="en-US"/>
              </w:rPr>
            </w:pPr>
            <w:r w:rsidRPr="00FD2C4E">
              <w:t>202</w:t>
            </w:r>
            <w:r w:rsidRPr="00FD2C4E">
              <w:rPr>
                <w:lang w:val="en-US"/>
              </w:rPr>
              <w:t>1</w:t>
            </w:r>
          </w:p>
        </w:tc>
        <w:tc>
          <w:tcPr>
            <w:tcW w:w="341" w:type="pct"/>
            <w:shd w:val="clear" w:color="auto" w:fill="auto"/>
            <w:vAlign w:val="center"/>
          </w:tcPr>
          <w:p w14:paraId="24140C72" w14:textId="77777777" w:rsidR="00A753D2" w:rsidRPr="00FD2C4E" w:rsidRDefault="00A753D2" w:rsidP="005009E2">
            <w:pPr>
              <w:pStyle w:val="ac"/>
              <w:ind w:firstLine="0"/>
              <w:rPr>
                <w:lang w:val="en-US"/>
              </w:rPr>
            </w:pPr>
            <w:r w:rsidRPr="00FD2C4E">
              <w:t>202</w:t>
            </w:r>
            <w:r w:rsidRPr="00FD2C4E">
              <w:rPr>
                <w:lang w:val="en-US"/>
              </w:rPr>
              <w:t>2</w:t>
            </w:r>
          </w:p>
        </w:tc>
        <w:tc>
          <w:tcPr>
            <w:tcW w:w="390" w:type="pct"/>
            <w:shd w:val="clear" w:color="auto" w:fill="auto"/>
            <w:vAlign w:val="center"/>
          </w:tcPr>
          <w:p w14:paraId="302E305B" w14:textId="77777777" w:rsidR="00A753D2" w:rsidRPr="00FD2C4E" w:rsidRDefault="00A753D2" w:rsidP="005009E2">
            <w:pPr>
              <w:pStyle w:val="ac"/>
              <w:ind w:firstLine="0"/>
              <w:rPr>
                <w:lang w:val="en-US"/>
              </w:rPr>
            </w:pPr>
            <w:r w:rsidRPr="00FD2C4E">
              <w:t>202</w:t>
            </w:r>
            <w:r w:rsidRPr="00FD2C4E">
              <w:rPr>
                <w:lang w:val="en-US"/>
              </w:rPr>
              <w:t>3</w:t>
            </w:r>
          </w:p>
        </w:tc>
        <w:tc>
          <w:tcPr>
            <w:tcW w:w="439" w:type="pct"/>
            <w:shd w:val="clear" w:color="auto" w:fill="auto"/>
            <w:vAlign w:val="center"/>
          </w:tcPr>
          <w:p w14:paraId="7701DCB6" w14:textId="77777777" w:rsidR="00A753D2" w:rsidRPr="00FD2C4E" w:rsidRDefault="00A753D2" w:rsidP="005009E2">
            <w:pPr>
              <w:pStyle w:val="ac"/>
              <w:ind w:firstLine="0"/>
              <w:rPr>
                <w:lang w:val="en-US"/>
              </w:rPr>
            </w:pPr>
            <w:r w:rsidRPr="00FD2C4E">
              <w:t>202</w:t>
            </w:r>
            <w:r w:rsidRPr="00FD2C4E">
              <w:rPr>
                <w:lang w:val="en-US"/>
              </w:rPr>
              <w:t>4</w:t>
            </w:r>
          </w:p>
        </w:tc>
        <w:tc>
          <w:tcPr>
            <w:tcW w:w="390" w:type="pct"/>
            <w:shd w:val="clear" w:color="auto" w:fill="auto"/>
            <w:vAlign w:val="center"/>
          </w:tcPr>
          <w:p w14:paraId="1D7D212A" w14:textId="77777777" w:rsidR="00A753D2" w:rsidRPr="00FD2C4E" w:rsidRDefault="00A753D2" w:rsidP="005009E2">
            <w:pPr>
              <w:pStyle w:val="ac"/>
              <w:ind w:firstLine="0"/>
              <w:rPr>
                <w:lang w:val="en-US"/>
              </w:rPr>
            </w:pPr>
            <w:r w:rsidRPr="00FD2C4E">
              <w:t>202</w:t>
            </w:r>
            <w:r w:rsidRPr="00FD2C4E">
              <w:rPr>
                <w:lang w:val="en-US"/>
              </w:rPr>
              <w:t>5</w:t>
            </w:r>
          </w:p>
        </w:tc>
        <w:tc>
          <w:tcPr>
            <w:tcW w:w="388" w:type="pct"/>
            <w:shd w:val="clear" w:color="auto" w:fill="auto"/>
            <w:vAlign w:val="center"/>
          </w:tcPr>
          <w:p w14:paraId="646E0339" w14:textId="77777777" w:rsidR="00A753D2" w:rsidRPr="00FD2C4E" w:rsidRDefault="00A753D2" w:rsidP="005009E2">
            <w:pPr>
              <w:pStyle w:val="ac"/>
              <w:ind w:firstLine="0"/>
            </w:pPr>
            <w:r w:rsidRPr="00FD2C4E">
              <w:t>20</w:t>
            </w:r>
            <w:r w:rsidRPr="00FD2C4E">
              <w:rPr>
                <w:lang w:val="en-US"/>
              </w:rPr>
              <w:t>26</w:t>
            </w:r>
            <w:r w:rsidRPr="00FD2C4E">
              <w:t>–2040</w:t>
            </w:r>
          </w:p>
        </w:tc>
      </w:tr>
    </w:tbl>
    <w:p w14:paraId="55FC6C16"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4286"/>
        <w:gridCol w:w="1278"/>
        <w:gridCol w:w="1249"/>
        <w:gridCol w:w="1278"/>
        <w:gridCol w:w="993"/>
        <w:gridCol w:w="1136"/>
        <w:gridCol w:w="1278"/>
        <w:gridCol w:w="1136"/>
        <w:gridCol w:w="1130"/>
      </w:tblGrid>
      <w:tr w:rsidR="00B379D3" w:rsidRPr="00FD2C4E" w14:paraId="02632EAF" w14:textId="77777777" w:rsidTr="005009E2">
        <w:trPr>
          <w:trHeight w:val="20"/>
          <w:tblHeader/>
        </w:trPr>
        <w:tc>
          <w:tcPr>
            <w:tcW w:w="273" w:type="pct"/>
            <w:shd w:val="clear" w:color="auto" w:fill="auto"/>
            <w:vAlign w:val="center"/>
          </w:tcPr>
          <w:p w14:paraId="410E0EBB" w14:textId="2CD5AF6F"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1472" w:type="pct"/>
            <w:shd w:val="clear" w:color="auto" w:fill="auto"/>
            <w:vAlign w:val="center"/>
          </w:tcPr>
          <w:p w14:paraId="5357EB0F" w14:textId="1CB80653"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439" w:type="pct"/>
            <w:shd w:val="clear" w:color="auto" w:fill="auto"/>
            <w:vAlign w:val="center"/>
          </w:tcPr>
          <w:p w14:paraId="6EE17118" w14:textId="5AD75F30" w:rsidR="005009E2" w:rsidRPr="00FD2C4E" w:rsidRDefault="005009E2" w:rsidP="005009E2">
            <w:pPr>
              <w:pStyle w:val="ac"/>
              <w:ind w:firstLine="0"/>
            </w:pPr>
            <w:r w:rsidRPr="00FD2C4E">
              <w:t>3</w:t>
            </w:r>
          </w:p>
        </w:tc>
        <w:tc>
          <w:tcPr>
            <w:tcW w:w="429" w:type="pct"/>
            <w:shd w:val="clear" w:color="auto" w:fill="auto"/>
            <w:vAlign w:val="center"/>
          </w:tcPr>
          <w:p w14:paraId="59BC8CF8" w14:textId="136BA7C1" w:rsidR="005009E2" w:rsidRPr="00FD2C4E" w:rsidRDefault="005009E2" w:rsidP="005009E2">
            <w:pPr>
              <w:pStyle w:val="ac"/>
              <w:ind w:firstLine="0"/>
            </w:pPr>
            <w:r w:rsidRPr="00FD2C4E">
              <w:t>4</w:t>
            </w:r>
          </w:p>
        </w:tc>
        <w:tc>
          <w:tcPr>
            <w:tcW w:w="439" w:type="pct"/>
            <w:shd w:val="clear" w:color="auto" w:fill="auto"/>
            <w:vAlign w:val="center"/>
          </w:tcPr>
          <w:p w14:paraId="3178EB9F" w14:textId="240F5F7F" w:rsidR="005009E2" w:rsidRPr="00FD2C4E" w:rsidRDefault="005009E2" w:rsidP="005009E2">
            <w:pPr>
              <w:pStyle w:val="ac"/>
              <w:ind w:firstLine="0"/>
            </w:pPr>
            <w:r w:rsidRPr="00FD2C4E">
              <w:t>5</w:t>
            </w:r>
          </w:p>
        </w:tc>
        <w:tc>
          <w:tcPr>
            <w:tcW w:w="341" w:type="pct"/>
            <w:shd w:val="clear" w:color="auto" w:fill="auto"/>
            <w:vAlign w:val="center"/>
          </w:tcPr>
          <w:p w14:paraId="06F41153" w14:textId="7CCF5071" w:rsidR="005009E2" w:rsidRPr="00FD2C4E" w:rsidRDefault="005009E2" w:rsidP="005009E2">
            <w:pPr>
              <w:pStyle w:val="ac"/>
              <w:ind w:firstLine="0"/>
            </w:pPr>
            <w:r w:rsidRPr="00FD2C4E">
              <w:t>6</w:t>
            </w:r>
          </w:p>
        </w:tc>
        <w:tc>
          <w:tcPr>
            <w:tcW w:w="390" w:type="pct"/>
            <w:shd w:val="clear" w:color="auto" w:fill="auto"/>
            <w:vAlign w:val="center"/>
          </w:tcPr>
          <w:p w14:paraId="5C495978" w14:textId="384DFFEE" w:rsidR="005009E2" w:rsidRPr="00FD2C4E" w:rsidRDefault="005009E2" w:rsidP="005009E2">
            <w:pPr>
              <w:pStyle w:val="ac"/>
              <w:ind w:firstLine="0"/>
            </w:pPr>
            <w:r w:rsidRPr="00FD2C4E">
              <w:t>7</w:t>
            </w:r>
          </w:p>
        </w:tc>
        <w:tc>
          <w:tcPr>
            <w:tcW w:w="439" w:type="pct"/>
            <w:shd w:val="clear" w:color="auto" w:fill="auto"/>
            <w:vAlign w:val="center"/>
          </w:tcPr>
          <w:p w14:paraId="04FA32E7" w14:textId="23601120" w:rsidR="005009E2" w:rsidRPr="00FD2C4E" w:rsidRDefault="005009E2" w:rsidP="005009E2">
            <w:pPr>
              <w:pStyle w:val="ac"/>
              <w:ind w:firstLine="0"/>
            </w:pPr>
            <w:r w:rsidRPr="00FD2C4E">
              <w:t>8</w:t>
            </w:r>
          </w:p>
        </w:tc>
        <w:tc>
          <w:tcPr>
            <w:tcW w:w="390" w:type="pct"/>
            <w:shd w:val="clear" w:color="auto" w:fill="auto"/>
            <w:vAlign w:val="center"/>
          </w:tcPr>
          <w:p w14:paraId="0D7F8763" w14:textId="377DACED" w:rsidR="005009E2" w:rsidRPr="00FD2C4E" w:rsidRDefault="005009E2" w:rsidP="005009E2">
            <w:pPr>
              <w:pStyle w:val="ac"/>
              <w:ind w:firstLine="0"/>
            </w:pPr>
            <w:r w:rsidRPr="00FD2C4E">
              <w:t>9</w:t>
            </w:r>
          </w:p>
        </w:tc>
        <w:tc>
          <w:tcPr>
            <w:tcW w:w="388" w:type="pct"/>
            <w:shd w:val="clear" w:color="auto" w:fill="auto"/>
            <w:vAlign w:val="center"/>
          </w:tcPr>
          <w:p w14:paraId="70798EAB" w14:textId="6B5FD1B1" w:rsidR="005009E2" w:rsidRPr="00FD2C4E" w:rsidRDefault="005009E2" w:rsidP="005009E2">
            <w:pPr>
              <w:pStyle w:val="ac"/>
              <w:ind w:firstLine="0"/>
            </w:pPr>
            <w:r w:rsidRPr="00FD2C4E">
              <w:t>10</w:t>
            </w:r>
          </w:p>
        </w:tc>
      </w:tr>
      <w:tr w:rsidR="00B379D3" w:rsidRPr="00FD2C4E" w14:paraId="6ABE7806" w14:textId="77777777" w:rsidTr="005009E2">
        <w:trPr>
          <w:trHeight w:val="20"/>
        </w:trPr>
        <w:tc>
          <w:tcPr>
            <w:tcW w:w="273" w:type="pct"/>
            <w:shd w:val="clear" w:color="auto" w:fill="auto"/>
          </w:tcPr>
          <w:p w14:paraId="73CE5C8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w:t>
            </w:r>
          </w:p>
        </w:tc>
        <w:tc>
          <w:tcPr>
            <w:tcW w:w="4727" w:type="pct"/>
            <w:gridSpan w:val="9"/>
            <w:shd w:val="clear" w:color="auto" w:fill="auto"/>
            <w:vAlign w:val="center"/>
          </w:tcPr>
          <w:p w14:paraId="4EC15A9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Доступность для населения коммунальной услуги</w:t>
            </w:r>
          </w:p>
        </w:tc>
      </w:tr>
      <w:tr w:rsidR="00B379D3" w:rsidRPr="00FD2C4E" w14:paraId="548AE097" w14:textId="77777777" w:rsidTr="005009E2">
        <w:trPr>
          <w:trHeight w:val="20"/>
        </w:trPr>
        <w:tc>
          <w:tcPr>
            <w:tcW w:w="273" w:type="pct"/>
            <w:shd w:val="clear" w:color="auto" w:fill="auto"/>
          </w:tcPr>
          <w:p w14:paraId="280F7E75"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1.1.</w:t>
            </w:r>
          </w:p>
        </w:tc>
        <w:tc>
          <w:tcPr>
            <w:tcW w:w="1472" w:type="pct"/>
            <w:shd w:val="clear" w:color="auto" w:fill="auto"/>
            <w:vAlign w:val="center"/>
          </w:tcPr>
          <w:p w14:paraId="7573272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жилья централизованным газоснабжением, % от общего количества домовладений (квартир)</w:t>
            </w:r>
          </w:p>
        </w:tc>
        <w:tc>
          <w:tcPr>
            <w:tcW w:w="439" w:type="pct"/>
            <w:shd w:val="clear" w:color="auto" w:fill="auto"/>
            <w:vAlign w:val="center"/>
          </w:tcPr>
          <w:p w14:paraId="5DB18BB5" w14:textId="16E52A0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7F4993DD" w14:textId="708AA4E9"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44BA81D1" w14:textId="11E57256"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42130492" w14:textId="2A60121A"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6EA3201D" w14:textId="42A34683"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0313F8E4" w14:textId="0CD4EBF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303FFC26" w14:textId="6A8061A4"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21B915ED" w14:textId="312EB93E"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19539932" w14:textId="77777777" w:rsidTr="005009E2">
        <w:trPr>
          <w:trHeight w:val="20"/>
        </w:trPr>
        <w:tc>
          <w:tcPr>
            <w:tcW w:w="273" w:type="pct"/>
            <w:shd w:val="clear" w:color="auto" w:fill="auto"/>
          </w:tcPr>
          <w:p w14:paraId="6ED6E33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1.2.</w:t>
            </w:r>
          </w:p>
        </w:tc>
        <w:tc>
          <w:tcPr>
            <w:tcW w:w="1472" w:type="pct"/>
            <w:shd w:val="clear" w:color="auto" w:fill="auto"/>
            <w:vAlign w:val="center"/>
          </w:tcPr>
          <w:p w14:paraId="44D8619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газификации индивидуальной жилой застройки, % от общего количества домовладений</w:t>
            </w:r>
          </w:p>
        </w:tc>
        <w:tc>
          <w:tcPr>
            <w:tcW w:w="439" w:type="pct"/>
            <w:shd w:val="clear" w:color="auto" w:fill="auto"/>
            <w:vAlign w:val="center"/>
          </w:tcPr>
          <w:p w14:paraId="3C24D42B" w14:textId="02FAC17F"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6BEC4831" w14:textId="68DDC86D"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629A6015" w14:textId="1F5EECA5"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5764EF34" w14:textId="17A947C4"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5639751B" w14:textId="5432EB2A"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754E7721" w14:textId="4074969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5E3D2386" w14:textId="5AE3BA2C"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w:t>
            </w:r>
          </w:p>
        </w:tc>
        <w:tc>
          <w:tcPr>
            <w:tcW w:w="388" w:type="pct"/>
            <w:shd w:val="clear" w:color="auto" w:fill="auto"/>
            <w:vAlign w:val="center"/>
          </w:tcPr>
          <w:p w14:paraId="6A88B34E" w14:textId="6D6A023F"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w:t>
            </w:r>
          </w:p>
        </w:tc>
      </w:tr>
      <w:tr w:rsidR="00B379D3" w:rsidRPr="00FD2C4E" w14:paraId="532AF2AC" w14:textId="77777777" w:rsidTr="005009E2">
        <w:trPr>
          <w:trHeight w:val="20"/>
        </w:trPr>
        <w:tc>
          <w:tcPr>
            <w:tcW w:w="273" w:type="pct"/>
            <w:shd w:val="clear" w:color="auto" w:fill="auto"/>
          </w:tcPr>
          <w:p w14:paraId="3728CF2F"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1.3.</w:t>
            </w:r>
          </w:p>
        </w:tc>
        <w:tc>
          <w:tcPr>
            <w:tcW w:w="1472" w:type="pct"/>
            <w:shd w:val="clear" w:color="auto" w:fill="auto"/>
            <w:vAlign w:val="center"/>
          </w:tcPr>
          <w:p w14:paraId="33A10482"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Общая протяженность сетей, км</w:t>
            </w:r>
          </w:p>
        </w:tc>
        <w:tc>
          <w:tcPr>
            <w:tcW w:w="439" w:type="pct"/>
            <w:shd w:val="clear" w:color="auto" w:fill="auto"/>
            <w:vAlign w:val="center"/>
          </w:tcPr>
          <w:p w14:paraId="4336BF2D" w14:textId="2B83F76C"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429" w:type="pct"/>
            <w:shd w:val="clear" w:color="auto" w:fill="auto"/>
            <w:vAlign w:val="center"/>
          </w:tcPr>
          <w:p w14:paraId="2650F3EC" w14:textId="00B7AD13"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439" w:type="pct"/>
            <w:shd w:val="clear" w:color="auto" w:fill="auto"/>
            <w:vAlign w:val="center"/>
          </w:tcPr>
          <w:p w14:paraId="0AAA5EA8" w14:textId="21776648"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341" w:type="pct"/>
            <w:shd w:val="clear" w:color="auto" w:fill="auto"/>
            <w:vAlign w:val="center"/>
          </w:tcPr>
          <w:p w14:paraId="44FE162B" w14:textId="7C9B8A5B"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390" w:type="pct"/>
            <w:shd w:val="clear" w:color="auto" w:fill="auto"/>
            <w:vAlign w:val="center"/>
          </w:tcPr>
          <w:p w14:paraId="62A53FDE" w14:textId="7617C538"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439" w:type="pct"/>
            <w:shd w:val="clear" w:color="auto" w:fill="auto"/>
            <w:vAlign w:val="center"/>
          </w:tcPr>
          <w:p w14:paraId="78901617" w14:textId="08F5FD31"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390" w:type="pct"/>
            <w:shd w:val="clear" w:color="auto" w:fill="auto"/>
            <w:vAlign w:val="center"/>
          </w:tcPr>
          <w:p w14:paraId="4AAC6684" w14:textId="5FFF006A"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6,173</w:t>
            </w:r>
          </w:p>
        </w:tc>
        <w:tc>
          <w:tcPr>
            <w:tcW w:w="388" w:type="pct"/>
            <w:shd w:val="clear" w:color="auto" w:fill="auto"/>
            <w:vAlign w:val="center"/>
          </w:tcPr>
          <w:p w14:paraId="52E5C106" w14:textId="31D27997"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6,173</w:t>
            </w:r>
          </w:p>
        </w:tc>
      </w:tr>
      <w:tr w:rsidR="00B379D3" w:rsidRPr="00FD2C4E" w14:paraId="06DEE0C5" w14:textId="77777777" w:rsidTr="005009E2">
        <w:trPr>
          <w:trHeight w:val="20"/>
        </w:trPr>
        <w:tc>
          <w:tcPr>
            <w:tcW w:w="273" w:type="pct"/>
            <w:shd w:val="clear" w:color="auto" w:fill="auto"/>
          </w:tcPr>
          <w:p w14:paraId="31AC951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1.4.</w:t>
            </w:r>
          </w:p>
        </w:tc>
        <w:tc>
          <w:tcPr>
            <w:tcW w:w="1472" w:type="pct"/>
            <w:shd w:val="clear" w:color="auto" w:fill="auto"/>
            <w:vAlign w:val="center"/>
          </w:tcPr>
          <w:p w14:paraId="44E1513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построенных газовых сетей, км</w:t>
            </w:r>
          </w:p>
        </w:tc>
        <w:tc>
          <w:tcPr>
            <w:tcW w:w="439" w:type="pct"/>
            <w:shd w:val="clear" w:color="auto" w:fill="auto"/>
            <w:vAlign w:val="center"/>
          </w:tcPr>
          <w:p w14:paraId="12F4FF4D" w14:textId="779A88F8"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center"/>
          </w:tcPr>
          <w:p w14:paraId="5BF2E46B" w14:textId="7E8579DE"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1031C699" w14:textId="61A12984"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41" w:type="pct"/>
            <w:shd w:val="clear" w:color="auto" w:fill="auto"/>
            <w:vAlign w:val="center"/>
          </w:tcPr>
          <w:p w14:paraId="609C9A5F" w14:textId="7EC28E22"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72DB1097" w14:textId="08D39EBF"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59186824" w14:textId="397DCA8C"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18600D83" w14:textId="5FBC9128"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5,56</w:t>
            </w:r>
          </w:p>
        </w:tc>
        <w:tc>
          <w:tcPr>
            <w:tcW w:w="388" w:type="pct"/>
            <w:shd w:val="clear" w:color="auto" w:fill="auto"/>
            <w:vAlign w:val="center"/>
          </w:tcPr>
          <w:p w14:paraId="37F32BAA" w14:textId="60199F72"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68F094F4" w14:textId="77777777" w:rsidTr="005009E2">
        <w:trPr>
          <w:trHeight w:val="20"/>
        </w:trPr>
        <w:tc>
          <w:tcPr>
            <w:tcW w:w="273" w:type="pct"/>
            <w:shd w:val="clear" w:color="auto" w:fill="auto"/>
          </w:tcPr>
          <w:p w14:paraId="2F618809"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1.5.</w:t>
            </w:r>
          </w:p>
        </w:tc>
        <w:tc>
          <w:tcPr>
            <w:tcW w:w="1472" w:type="pct"/>
            <w:shd w:val="clear" w:color="auto" w:fill="auto"/>
            <w:vAlign w:val="center"/>
          </w:tcPr>
          <w:p w14:paraId="4BAC8A06"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w:t>
            </w:r>
          </w:p>
        </w:tc>
        <w:tc>
          <w:tcPr>
            <w:tcW w:w="439" w:type="pct"/>
            <w:shd w:val="clear" w:color="auto" w:fill="auto"/>
            <w:vAlign w:val="center"/>
          </w:tcPr>
          <w:p w14:paraId="3537F055" w14:textId="1FD82EA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center"/>
          </w:tcPr>
          <w:p w14:paraId="3E0BB2CA" w14:textId="43832565"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61D6B4EA" w14:textId="193E7447"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41" w:type="pct"/>
            <w:shd w:val="clear" w:color="auto" w:fill="auto"/>
            <w:vAlign w:val="center"/>
          </w:tcPr>
          <w:p w14:paraId="04E7646E" w14:textId="0BFF8071"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3C048742" w14:textId="63EF2ED0"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14C5CAC4" w14:textId="69E3D181"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0300883D" w14:textId="03E91506"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900</w:t>
            </w:r>
          </w:p>
        </w:tc>
        <w:tc>
          <w:tcPr>
            <w:tcW w:w="388" w:type="pct"/>
            <w:shd w:val="clear" w:color="auto" w:fill="auto"/>
            <w:vAlign w:val="center"/>
          </w:tcPr>
          <w:p w14:paraId="46774721" w14:textId="63E929F0"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056EF52F" w14:textId="77777777" w:rsidTr="005009E2">
        <w:trPr>
          <w:trHeight w:val="20"/>
        </w:trPr>
        <w:tc>
          <w:tcPr>
            <w:tcW w:w="273" w:type="pct"/>
            <w:shd w:val="clear" w:color="auto" w:fill="auto"/>
          </w:tcPr>
          <w:p w14:paraId="708F4EE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2.</w:t>
            </w:r>
          </w:p>
        </w:tc>
        <w:tc>
          <w:tcPr>
            <w:tcW w:w="4727" w:type="pct"/>
            <w:gridSpan w:val="9"/>
            <w:shd w:val="clear" w:color="auto" w:fill="auto"/>
            <w:vAlign w:val="center"/>
          </w:tcPr>
          <w:p w14:paraId="44D39E5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спроса на коммунальные ресурсы и перспективной нагрузки</w:t>
            </w:r>
          </w:p>
        </w:tc>
      </w:tr>
      <w:tr w:rsidR="00B379D3" w:rsidRPr="00FD2C4E" w14:paraId="52E70E48" w14:textId="77777777" w:rsidTr="005009E2">
        <w:trPr>
          <w:trHeight w:val="20"/>
        </w:trPr>
        <w:tc>
          <w:tcPr>
            <w:tcW w:w="273" w:type="pct"/>
            <w:shd w:val="clear" w:color="auto" w:fill="auto"/>
          </w:tcPr>
          <w:p w14:paraId="0CC0C3AD"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2.1.</w:t>
            </w:r>
          </w:p>
        </w:tc>
        <w:tc>
          <w:tcPr>
            <w:tcW w:w="1472" w:type="pct"/>
            <w:shd w:val="clear" w:color="auto" w:fill="auto"/>
            <w:vAlign w:val="center"/>
          </w:tcPr>
          <w:p w14:paraId="5A1F6EC8"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реализации природного газа, млн куб. м в год</w:t>
            </w:r>
          </w:p>
        </w:tc>
        <w:tc>
          <w:tcPr>
            <w:tcW w:w="439" w:type="pct"/>
            <w:shd w:val="clear" w:color="auto" w:fill="auto"/>
            <w:vAlign w:val="bottom"/>
          </w:tcPr>
          <w:p w14:paraId="02E9CB92" w14:textId="6C4D820F"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40,7</w:t>
            </w:r>
          </w:p>
        </w:tc>
        <w:tc>
          <w:tcPr>
            <w:tcW w:w="429" w:type="pct"/>
            <w:shd w:val="clear" w:color="auto" w:fill="auto"/>
            <w:vAlign w:val="bottom"/>
          </w:tcPr>
          <w:p w14:paraId="5E335C81" w14:textId="1A48A4BC"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51,6</w:t>
            </w:r>
          </w:p>
        </w:tc>
        <w:tc>
          <w:tcPr>
            <w:tcW w:w="439" w:type="pct"/>
            <w:shd w:val="clear" w:color="auto" w:fill="auto"/>
            <w:vAlign w:val="bottom"/>
          </w:tcPr>
          <w:p w14:paraId="7370B11B" w14:textId="2E28575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51,6</w:t>
            </w:r>
          </w:p>
        </w:tc>
        <w:tc>
          <w:tcPr>
            <w:tcW w:w="341" w:type="pct"/>
            <w:shd w:val="clear" w:color="auto" w:fill="auto"/>
            <w:vAlign w:val="bottom"/>
          </w:tcPr>
          <w:p w14:paraId="45474D66" w14:textId="369DD570"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52,1</w:t>
            </w:r>
          </w:p>
        </w:tc>
        <w:tc>
          <w:tcPr>
            <w:tcW w:w="390" w:type="pct"/>
            <w:shd w:val="clear" w:color="auto" w:fill="auto"/>
            <w:vAlign w:val="bottom"/>
          </w:tcPr>
          <w:p w14:paraId="5B710DCE" w14:textId="2B440491"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53,5</w:t>
            </w:r>
          </w:p>
        </w:tc>
        <w:tc>
          <w:tcPr>
            <w:tcW w:w="439" w:type="pct"/>
            <w:shd w:val="clear" w:color="auto" w:fill="auto"/>
            <w:vAlign w:val="bottom"/>
          </w:tcPr>
          <w:p w14:paraId="1B2B8A2E" w14:textId="3FD631BC"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54,6</w:t>
            </w:r>
          </w:p>
        </w:tc>
        <w:tc>
          <w:tcPr>
            <w:tcW w:w="390" w:type="pct"/>
            <w:shd w:val="clear" w:color="auto" w:fill="auto"/>
            <w:vAlign w:val="bottom"/>
          </w:tcPr>
          <w:p w14:paraId="7060C13A" w14:textId="6D717054" w:rsidR="00006722" w:rsidRPr="00FD2C4E" w:rsidRDefault="0000672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5</w:t>
            </w:r>
            <w:r w:rsidR="00C6483D" w:rsidRPr="00FD2C4E">
              <w:rPr>
                <w:rFonts w:ascii="Times New Roman" w:hAnsi="Times New Roman" w:cs="Times New Roman"/>
                <w:sz w:val="20"/>
                <w:szCs w:val="20"/>
                <w:lang w:val="en-US"/>
              </w:rPr>
              <w:t>6</w:t>
            </w:r>
            <w:r w:rsidRPr="00FD2C4E">
              <w:rPr>
                <w:rFonts w:ascii="Times New Roman" w:hAnsi="Times New Roman" w:cs="Times New Roman"/>
                <w:sz w:val="20"/>
                <w:szCs w:val="20"/>
              </w:rPr>
              <w:t>,</w:t>
            </w:r>
            <w:r w:rsidR="00C6483D" w:rsidRPr="00FD2C4E">
              <w:rPr>
                <w:rFonts w:ascii="Times New Roman" w:hAnsi="Times New Roman" w:cs="Times New Roman"/>
                <w:sz w:val="20"/>
                <w:szCs w:val="20"/>
                <w:lang w:val="en-US"/>
              </w:rPr>
              <w:t>7</w:t>
            </w:r>
          </w:p>
        </w:tc>
        <w:tc>
          <w:tcPr>
            <w:tcW w:w="388" w:type="pct"/>
            <w:shd w:val="clear" w:color="auto" w:fill="auto"/>
            <w:vAlign w:val="bottom"/>
          </w:tcPr>
          <w:p w14:paraId="4AE1C8F4" w14:textId="3A0C2E6B"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75,3</w:t>
            </w:r>
          </w:p>
        </w:tc>
      </w:tr>
      <w:tr w:rsidR="00B379D3" w:rsidRPr="00FD2C4E" w14:paraId="41D024A6" w14:textId="77777777" w:rsidTr="005009E2">
        <w:trPr>
          <w:trHeight w:val="20"/>
        </w:trPr>
        <w:tc>
          <w:tcPr>
            <w:tcW w:w="273" w:type="pct"/>
            <w:shd w:val="clear" w:color="auto" w:fill="auto"/>
          </w:tcPr>
          <w:p w14:paraId="051BD19A"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3.</w:t>
            </w:r>
          </w:p>
        </w:tc>
        <w:tc>
          <w:tcPr>
            <w:tcW w:w="4727" w:type="pct"/>
            <w:gridSpan w:val="9"/>
            <w:shd w:val="clear" w:color="auto" w:fill="auto"/>
            <w:vAlign w:val="center"/>
          </w:tcPr>
          <w:p w14:paraId="1744B49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4868E535" w14:textId="77777777" w:rsidTr="005009E2">
        <w:trPr>
          <w:trHeight w:val="20"/>
        </w:trPr>
        <w:tc>
          <w:tcPr>
            <w:tcW w:w="273" w:type="pct"/>
            <w:shd w:val="clear" w:color="auto" w:fill="auto"/>
          </w:tcPr>
          <w:p w14:paraId="691AC573"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3.1.</w:t>
            </w:r>
          </w:p>
        </w:tc>
        <w:tc>
          <w:tcPr>
            <w:tcW w:w="1472" w:type="pct"/>
            <w:shd w:val="clear" w:color="auto" w:fill="auto"/>
            <w:vAlign w:val="center"/>
          </w:tcPr>
          <w:p w14:paraId="4315C21D"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Прирост </w:t>
            </w:r>
            <w:proofErr w:type="spellStart"/>
            <w:r w:rsidRPr="00FD2C4E">
              <w:rPr>
                <w:rFonts w:ascii="Times New Roman" w:hAnsi="Times New Roman" w:cs="Times New Roman"/>
                <w:sz w:val="20"/>
                <w:szCs w:val="20"/>
              </w:rPr>
              <w:t>газопотребления</w:t>
            </w:r>
            <w:proofErr w:type="spellEnd"/>
            <w:r w:rsidRPr="00FD2C4E">
              <w:rPr>
                <w:rFonts w:ascii="Times New Roman" w:hAnsi="Times New Roman" w:cs="Times New Roman"/>
                <w:sz w:val="20"/>
                <w:szCs w:val="20"/>
              </w:rPr>
              <w:t>, млн куб. м в год</w:t>
            </w:r>
          </w:p>
        </w:tc>
        <w:tc>
          <w:tcPr>
            <w:tcW w:w="439" w:type="pct"/>
            <w:shd w:val="clear" w:color="auto" w:fill="auto"/>
            <w:vAlign w:val="bottom"/>
          </w:tcPr>
          <w:p w14:paraId="34C4BD9C" w14:textId="7777777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bottom"/>
          </w:tcPr>
          <w:p w14:paraId="7AAAD2CC" w14:textId="49BDD048"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11,0</w:t>
            </w:r>
          </w:p>
        </w:tc>
        <w:tc>
          <w:tcPr>
            <w:tcW w:w="439" w:type="pct"/>
            <w:shd w:val="clear" w:color="auto" w:fill="auto"/>
            <w:vAlign w:val="bottom"/>
          </w:tcPr>
          <w:p w14:paraId="0665E71B" w14:textId="6885D2F1"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0,0</w:t>
            </w:r>
          </w:p>
        </w:tc>
        <w:tc>
          <w:tcPr>
            <w:tcW w:w="341" w:type="pct"/>
            <w:shd w:val="clear" w:color="auto" w:fill="auto"/>
            <w:vAlign w:val="bottom"/>
          </w:tcPr>
          <w:p w14:paraId="0E5FA831" w14:textId="1B352023"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0,4</w:t>
            </w:r>
          </w:p>
        </w:tc>
        <w:tc>
          <w:tcPr>
            <w:tcW w:w="390" w:type="pct"/>
            <w:shd w:val="clear" w:color="auto" w:fill="auto"/>
            <w:vAlign w:val="bottom"/>
          </w:tcPr>
          <w:p w14:paraId="06C407D1" w14:textId="116DA15F"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1,4</w:t>
            </w:r>
          </w:p>
        </w:tc>
        <w:tc>
          <w:tcPr>
            <w:tcW w:w="439" w:type="pct"/>
            <w:shd w:val="clear" w:color="auto" w:fill="auto"/>
            <w:vAlign w:val="bottom"/>
          </w:tcPr>
          <w:p w14:paraId="296C9041" w14:textId="311B3AF2"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390" w:type="pct"/>
            <w:shd w:val="clear" w:color="auto" w:fill="auto"/>
            <w:vAlign w:val="bottom"/>
          </w:tcPr>
          <w:p w14:paraId="44E6D159" w14:textId="7CDAB9A0" w:rsidR="00006722" w:rsidRPr="00FD2C4E" w:rsidRDefault="0000672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2,</w:t>
            </w:r>
            <w:r w:rsidR="00C6483D" w:rsidRPr="00FD2C4E">
              <w:rPr>
                <w:rFonts w:ascii="Times New Roman" w:hAnsi="Times New Roman" w:cs="Times New Roman"/>
                <w:sz w:val="20"/>
                <w:szCs w:val="20"/>
                <w:lang w:val="en-US"/>
              </w:rPr>
              <w:t>1</w:t>
            </w:r>
          </w:p>
        </w:tc>
        <w:tc>
          <w:tcPr>
            <w:tcW w:w="388" w:type="pct"/>
            <w:shd w:val="clear" w:color="auto" w:fill="auto"/>
            <w:vAlign w:val="bottom"/>
          </w:tcPr>
          <w:p w14:paraId="65FA24F6" w14:textId="29A79B6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18,1</w:t>
            </w:r>
          </w:p>
        </w:tc>
      </w:tr>
      <w:tr w:rsidR="00B379D3" w:rsidRPr="00FD2C4E" w14:paraId="56BF7DC1" w14:textId="77777777" w:rsidTr="005009E2">
        <w:trPr>
          <w:trHeight w:val="20"/>
        </w:trPr>
        <w:tc>
          <w:tcPr>
            <w:tcW w:w="273" w:type="pct"/>
            <w:shd w:val="clear" w:color="auto" w:fill="auto"/>
          </w:tcPr>
          <w:p w14:paraId="7B2DF50C"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3.2.</w:t>
            </w:r>
          </w:p>
        </w:tc>
        <w:tc>
          <w:tcPr>
            <w:tcW w:w="1472" w:type="pct"/>
            <w:shd w:val="clear" w:color="auto" w:fill="auto"/>
            <w:vAlign w:val="center"/>
          </w:tcPr>
          <w:p w14:paraId="2D1EC28C"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прироста, %</w:t>
            </w:r>
          </w:p>
        </w:tc>
        <w:tc>
          <w:tcPr>
            <w:tcW w:w="439" w:type="pct"/>
            <w:shd w:val="clear" w:color="auto" w:fill="auto"/>
            <w:vAlign w:val="bottom"/>
          </w:tcPr>
          <w:p w14:paraId="101A5200" w14:textId="7777777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bottom"/>
          </w:tcPr>
          <w:p w14:paraId="5CC87502" w14:textId="3C804191"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w:t>
            </w:r>
          </w:p>
        </w:tc>
        <w:tc>
          <w:tcPr>
            <w:tcW w:w="439" w:type="pct"/>
            <w:shd w:val="clear" w:color="auto" w:fill="auto"/>
            <w:vAlign w:val="bottom"/>
          </w:tcPr>
          <w:p w14:paraId="113DB19C" w14:textId="5D7064DE"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41" w:type="pct"/>
            <w:shd w:val="clear" w:color="auto" w:fill="auto"/>
            <w:vAlign w:val="bottom"/>
          </w:tcPr>
          <w:p w14:paraId="06D36606" w14:textId="3BDA8EF6"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90" w:type="pct"/>
            <w:shd w:val="clear" w:color="auto" w:fill="auto"/>
            <w:vAlign w:val="bottom"/>
          </w:tcPr>
          <w:p w14:paraId="76FD9811" w14:textId="4AAB45F0"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439" w:type="pct"/>
            <w:shd w:val="clear" w:color="auto" w:fill="auto"/>
            <w:vAlign w:val="bottom"/>
          </w:tcPr>
          <w:p w14:paraId="79BFC49A" w14:textId="27A6E879"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90" w:type="pct"/>
            <w:shd w:val="clear" w:color="auto" w:fill="auto"/>
            <w:vAlign w:val="bottom"/>
          </w:tcPr>
          <w:p w14:paraId="4CE62EAC" w14:textId="49312D18"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88" w:type="pct"/>
            <w:shd w:val="clear" w:color="auto" w:fill="auto"/>
            <w:vAlign w:val="bottom"/>
          </w:tcPr>
          <w:p w14:paraId="35995786" w14:textId="7E9BC1F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w:t>
            </w:r>
          </w:p>
        </w:tc>
      </w:tr>
      <w:tr w:rsidR="00B379D3" w:rsidRPr="00FD2C4E" w14:paraId="3A2CA35D" w14:textId="77777777" w:rsidTr="005009E2">
        <w:trPr>
          <w:trHeight w:val="20"/>
        </w:trPr>
        <w:tc>
          <w:tcPr>
            <w:tcW w:w="273" w:type="pct"/>
            <w:shd w:val="clear" w:color="auto" w:fill="auto"/>
          </w:tcPr>
          <w:p w14:paraId="0B48394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4.</w:t>
            </w:r>
          </w:p>
        </w:tc>
        <w:tc>
          <w:tcPr>
            <w:tcW w:w="4727" w:type="pct"/>
            <w:gridSpan w:val="9"/>
            <w:shd w:val="clear" w:color="auto" w:fill="auto"/>
            <w:vAlign w:val="center"/>
          </w:tcPr>
          <w:p w14:paraId="6CCAC67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качества поставляемого коммунального ресурса</w:t>
            </w:r>
          </w:p>
        </w:tc>
      </w:tr>
      <w:tr w:rsidR="00B379D3" w:rsidRPr="00FD2C4E" w14:paraId="702FC4C2" w14:textId="77777777" w:rsidTr="005009E2">
        <w:trPr>
          <w:trHeight w:val="20"/>
        </w:trPr>
        <w:tc>
          <w:tcPr>
            <w:tcW w:w="273" w:type="pct"/>
            <w:shd w:val="clear" w:color="auto" w:fill="auto"/>
          </w:tcPr>
          <w:p w14:paraId="5D84026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4.1.</w:t>
            </w:r>
          </w:p>
        </w:tc>
        <w:tc>
          <w:tcPr>
            <w:tcW w:w="1472" w:type="pct"/>
            <w:shd w:val="clear" w:color="auto" w:fill="auto"/>
            <w:vAlign w:val="center"/>
          </w:tcPr>
          <w:p w14:paraId="2C5DC8B2"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Наличие контроля качества товаров и услуг, %</w:t>
            </w:r>
          </w:p>
        </w:tc>
        <w:tc>
          <w:tcPr>
            <w:tcW w:w="439" w:type="pct"/>
            <w:shd w:val="clear" w:color="auto" w:fill="auto"/>
            <w:vAlign w:val="center"/>
          </w:tcPr>
          <w:p w14:paraId="24E917E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29" w:type="pct"/>
            <w:shd w:val="clear" w:color="auto" w:fill="auto"/>
            <w:vAlign w:val="center"/>
          </w:tcPr>
          <w:p w14:paraId="1D45C398"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186D622E"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41" w:type="pct"/>
            <w:shd w:val="clear" w:color="auto" w:fill="auto"/>
            <w:vAlign w:val="center"/>
          </w:tcPr>
          <w:p w14:paraId="375C4EE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6B4B1B9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3B6DD0B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7EEBB43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336CCE36"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100</w:t>
            </w:r>
          </w:p>
        </w:tc>
      </w:tr>
      <w:tr w:rsidR="00B379D3" w:rsidRPr="00FD2C4E" w14:paraId="2C65587F" w14:textId="77777777" w:rsidTr="005009E2">
        <w:trPr>
          <w:trHeight w:val="20"/>
        </w:trPr>
        <w:tc>
          <w:tcPr>
            <w:tcW w:w="273" w:type="pct"/>
            <w:shd w:val="clear" w:color="auto" w:fill="auto"/>
          </w:tcPr>
          <w:p w14:paraId="739C29D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4.2.</w:t>
            </w:r>
          </w:p>
        </w:tc>
        <w:tc>
          <w:tcPr>
            <w:tcW w:w="1472" w:type="pct"/>
            <w:shd w:val="clear" w:color="auto" w:fill="auto"/>
            <w:vAlign w:val="center"/>
          </w:tcPr>
          <w:p w14:paraId="48FDA4D3"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товаров и услуг установленным требованиям, %</w:t>
            </w:r>
          </w:p>
        </w:tc>
        <w:tc>
          <w:tcPr>
            <w:tcW w:w="439" w:type="pct"/>
            <w:shd w:val="clear" w:color="auto" w:fill="auto"/>
            <w:vAlign w:val="center"/>
          </w:tcPr>
          <w:p w14:paraId="45A9016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29" w:type="pct"/>
            <w:shd w:val="clear" w:color="auto" w:fill="auto"/>
            <w:vAlign w:val="center"/>
          </w:tcPr>
          <w:p w14:paraId="7FA7A29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5D1529F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41" w:type="pct"/>
            <w:shd w:val="clear" w:color="auto" w:fill="auto"/>
            <w:vAlign w:val="center"/>
          </w:tcPr>
          <w:p w14:paraId="0FF88C21"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4D2490D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0ED4C96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143ED9E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4A39F47E"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100</w:t>
            </w:r>
          </w:p>
        </w:tc>
      </w:tr>
      <w:tr w:rsidR="00B379D3" w:rsidRPr="00FD2C4E" w14:paraId="57EFFE67" w14:textId="77777777" w:rsidTr="005009E2">
        <w:trPr>
          <w:trHeight w:val="20"/>
        </w:trPr>
        <w:tc>
          <w:tcPr>
            <w:tcW w:w="273" w:type="pct"/>
            <w:shd w:val="clear" w:color="auto" w:fill="auto"/>
          </w:tcPr>
          <w:p w14:paraId="4700C7FE"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5.</w:t>
            </w:r>
          </w:p>
        </w:tc>
        <w:tc>
          <w:tcPr>
            <w:tcW w:w="4727" w:type="pct"/>
            <w:gridSpan w:val="9"/>
            <w:shd w:val="clear" w:color="auto" w:fill="auto"/>
            <w:vAlign w:val="center"/>
          </w:tcPr>
          <w:p w14:paraId="04053C8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степени охвата потребителей приборами учета</w:t>
            </w:r>
          </w:p>
        </w:tc>
      </w:tr>
      <w:tr w:rsidR="00B379D3" w:rsidRPr="00FD2C4E" w14:paraId="5603612C" w14:textId="77777777" w:rsidTr="005009E2">
        <w:trPr>
          <w:trHeight w:val="20"/>
        </w:trPr>
        <w:tc>
          <w:tcPr>
            <w:tcW w:w="273" w:type="pct"/>
            <w:shd w:val="clear" w:color="auto" w:fill="auto"/>
          </w:tcPr>
          <w:p w14:paraId="2CFF9CD2"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5.1.</w:t>
            </w:r>
          </w:p>
        </w:tc>
        <w:tc>
          <w:tcPr>
            <w:tcW w:w="1472" w:type="pct"/>
            <w:shd w:val="clear" w:color="auto" w:fill="auto"/>
            <w:vAlign w:val="center"/>
          </w:tcPr>
          <w:p w14:paraId="652FF13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439" w:type="pct"/>
            <w:shd w:val="clear" w:color="auto" w:fill="auto"/>
            <w:vAlign w:val="center"/>
          </w:tcPr>
          <w:p w14:paraId="7B469FE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29" w:type="pct"/>
            <w:shd w:val="clear" w:color="auto" w:fill="auto"/>
            <w:vAlign w:val="center"/>
          </w:tcPr>
          <w:p w14:paraId="5F714C9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1894177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41" w:type="pct"/>
            <w:shd w:val="clear" w:color="auto" w:fill="auto"/>
            <w:vAlign w:val="center"/>
          </w:tcPr>
          <w:p w14:paraId="04543B0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2E69EB8A"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307DDF1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67E4DDB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521A4CD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23A31659" w14:textId="77777777" w:rsidTr="005009E2">
        <w:trPr>
          <w:trHeight w:val="20"/>
        </w:trPr>
        <w:tc>
          <w:tcPr>
            <w:tcW w:w="273" w:type="pct"/>
            <w:shd w:val="clear" w:color="auto" w:fill="auto"/>
          </w:tcPr>
          <w:p w14:paraId="5AB3B93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w:t>
            </w:r>
          </w:p>
        </w:tc>
        <w:tc>
          <w:tcPr>
            <w:tcW w:w="4727" w:type="pct"/>
            <w:gridSpan w:val="9"/>
            <w:shd w:val="clear" w:color="auto" w:fill="auto"/>
            <w:vAlign w:val="center"/>
          </w:tcPr>
          <w:p w14:paraId="3BD6345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надежности</w:t>
            </w:r>
          </w:p>
        </w:tc>
      </w:tr>
      <w:tr w:rsidR="00B379D3" w:rsidRPr="00FD2C4E" w14:paraId="1BB128C2" w14:textId="77777777" w:rsidTr="005009E2">
        <w:trPr>
          <w:trHeight w:val="20"/>
        </w:trPr>
        <w:tc>
          <w:tcPr>
            <w:tcW w:w="273" w:type="pct"/>
            <w:shd w:val="clear" w:color="auto" w:fill="auto"/>
          </w:tcPr>
          <w:p w14:paraId="429D09E8" w14:textId="77777777" w:rsidR="00A753D2" w:rsidRPr="00FD2C4E" w:rsidRDefault="00A753D2" w:rsidP="005009E2">
            <w:pPr>
              <w:spacing w:after="0" w:line="240" w:lineRule="auto"/>
              <w:rPr>
                <w:rFonts w:ascii="Times New Roman" w:hAnsi="Times New Roman" w:cs="Times New Roman"/>
                <w:bCs/>
                <w:sz w:val="20"/>
                <w:szCs w:val="20"/>
              </w:rPr>
            </w:pPr>
            <w:r w:rsidRPr="00FD2C4E">
              <w:rPr>
                <w:rFonts w:ascii="Times New Roman" w:hAnsi="Times New Roman" w:cs="Times New Roman"/>
                <w:bCs/>
                <w:sz w:val="20"/>
                <w:szCs w:val="20"/>
              </w:rPr>
              <w:t>6.1</w:t>
            </w:r>
          </w:p>
        </w:tc>
        <w:tc>
          <w:tcPr>
            <w:tcW w:w="1472" w:type="pct"/>
            <w:shd w:val="clear" w:color="auto" w:fill="auto"/>
            <w:vAlign w:val="center"/>
          </w:tcPr>
          <w:p w14:paraId="1D91DE41"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Количество аварий и повреждений на 1 км сети в год, единиц на км</w:t>
            </w:r>
          </w:p>
        </w:tc>
        <w:tc>
          <w:tcPr>
            <w:tcW w:w="439" w:type="pct"/>
            <w:shd w:val="clear" w:color="auto" w:fill="auto"/>
            <w:vAlign w:val="center"/>
          </w:tcPr>
          <w:p w14:paraId="00081658"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429" w:type="pct"/>
            <w:shd w:val="clear" w:color="auto" w:fill="auto"/>
            <w:vAlign w:val="center"/>
          </w:tcPr>
          <w:p w14:paraId="514DE052"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439" w:type="pct"/>
            <w:shd w:val="clear" w:color="auto" w:fill="auto"/>
            <w:vAlign w:val="center"/>
          </w:tcPr>
          <w:p w14:paraId="33A38607"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41" w:type="pct"/>
            <w:shd w:val="clear" w:color="auto" w:fill="auto"/>
            <w:vAlign w:val="center"/>
          </w:tcPr>
          <w:p w14:paraId="235992A9"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90" w:type="pct"/>
            <w:shd w:val="clear" w:color="auto" w:fill="auto"/>
            <w:vAlign w:val="center"/>
          </w:tcPr>
          <w:p w14:paraId="3E5C2840"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439" w:type="pct"/>
            <w:shd w:val="clear" w:color="auto" w:fill="auto"/>
            <w:vAlign w:val="center"/>
          </w:tcPr>
          <w:p w14:paraId="7080E455"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90" w:type="pct"/>
            <w:shd w:val="clear" w:color="auto" w:fill="auto"/>
            <w:vAlign w:val="center"/>
          </w:tcPr>
          <w:p w14:paraId="1BC47CDA"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88" w:type="pct"/>
            <w:shd w:val="clear" w:color="auto" w:fill="auto"/>
            <w:vAlign w:val="center"/>
          </w:tcPr>
          <w:p w14:paraId="5BF6874B"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r>
      <w:tr w:rsidR="00B379D3" w:rsidRPr="00FD2C4E" w14:paraId="61152724" w14:textId="77777777" w:rsidTr="005009E2">
        <w:trPr>
          <w:trHeight w:val="20"/>
        </w:trPr>
        <w:tc>
          <w:tcPr>
            <w:tcW w:w="273" w:type="pct"/>
            <w:shd w:val="clear" w:color="auto" w:fill="auto"/>
          </w:tcPr>
          <w:p w14:paraId="76754C27"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6.2.</w:t>
            </w:r>
          </w:p>
        </w:tc>
        <w:tc>
          <w:tcPr>
            <w:tcW w:w="1472" w:type="pct"/>
            <w:shd w:val="clear" w:color="auto" w:fill="auto"/>
            <w:vAlign w:val="center"/>
          </w:tcPr>
          <w:p w14:paraId="0CF75E6B"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Износ коммунальных систем, %</w:t>
            </w:r>
          </w:p>
        </w:tc>
        <w:tc>
          <w:tcPr>
            <w:tcW w:w="439" w:type="pct"/>
            <w:shd w:val="clear" w:color="auto" w:fill="auto"/>
            <w:vAlign w:val="bottom"/>
          </w:tcPr>
          <w:p w14:paraId="08EDF83B" w14:textId="66175D65"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75,0</w:t>
            </w:r>
          </w:p>
        </w:tc>
        <w:tc>
          <w:tcPr>
            <w:tcW w:w="429" w:type="pct"/>
            <w:shd w:val="clear" w:color="auto" w:fill="auto"/>
            <w:vAlign w:val="bottom"/>
          </w:tcPr>
          <w:p w14:paraId="2C589C3E" w14:textId="2966D172"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77,5</w:t>
            </w:r>
          </w:p>
        </w:tc>
        <w:tc>
          <w:tcPr>
            <w:tcW w:w="439" w:type="pct"/>
            <w:shd w:val="clear" w:color="auto" w:fill="auto"/>
            <w:vAlign w:val="bottom"/>
          </w:tcPr>
          <w:p w14:paraId="5E6EC1D3" w14:textId="687DCF83"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80,0</w:t>
            </w:r>
          </w:p>
        </w:tc>
        <w:tc>
          <w:tcPr>
            <w:tcW w:w="341" w:type="pct"/>
            <w:shd w:val="clear" w:color="auto" w:fill="auto"/>
            <w:vAlign w:val="bottom"/>
          </w:tcPr>
          <w:p w14:paraId="5A0EAA8C" w14:textId="3D8ED145"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82,5</w:t>
            </w:r>
          </w:p>
        </w:tc>
        <w:tc>
          <w:tcPr>
            <w:tcW w:w="390" w:type="pct"/>
            <w:shd w:val="clear" w:color="auto" w:fill="auto"/>
            <w:vAlign w:val="bottom"/>
          </w:tcPr>
          <w:p w14:paraId="7FB1901A" w14:textId="2AFF277F"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85,0</w:t>
            </w:r>
          </w:p>
        </w:tc>
        <w:tc>
          <w:tcPr>
            <w:tcW w:w="439" w:type="pct"/>
            <w:shd w:val="clear" w:color="auto" w:fill="auto"/>
            <w:vAlign w:val="bottom"/>
          </w:tcPr>
          <w:p w14:paraId="59F22E14" w14:textId="199B0E67"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87,5</w:t>
            </w:r>
          </w:p>
        </w:tc>
        <w:tc>
          <w:tcPr>
            <w:tcW w:w="390" w:type="pct"/>
            <w:shd w:val="clear" w:color="auto" w:fill="auto"/>
            <w:vAlign w:val="bottom"/>
          </w:tcPr>
          <w:p w14:paraId="3ADEA030" w14:textId="6C844208"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8,9</w:t>
            </w:r>
          </w:p>
        </w:tc>
        <w:tc>
          <w:tcPr>
            <w:tcW w:w="388" w:type="pct"/>
            <w:shd w:val="clear" w:color="auto" w:fill="auto"/>
            <w:vAlign w:val="bottom"/>
          </w:tcPr>
          <w:p w14:paraId="09B432FF" w14:textId="6B6A1144"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37,0</w:t>
            </w:r>
          </w:p>
        </w:tc>
      </w:tr>
      <w:tr w:rsidR="00B379D3" w:rsidRPr="00FD2C4E" w14:paraId="69A52B4B" w14:textId="77777777" w:rsidTr="005009E2">
        <w:trPr>
          <w:trHeight w:val="20"/>
        </w:trPr>
        <w:tc>
          <w:tcPr>
            <w:tcW w:w="273" w:type="pct"/>
            <w:shd w:val="clear" w:color="auto" w:fill="auto"/>
          </w:tcPr>
          <w:p w14:paraId="038B8D5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lastRenderedPageBreak/>
              <w:t>6.3.</w:t>
            </w:r>
          </w:p>
        </w:tc>
        <w:tc>
          <w:tcPr>
            <w:tcW w:w="1472" w:type="pct"/>
            <w:shd w:val="clear" w:color="auto" w:fill="auto"/>
            <w:vAlign w:val="center"/>
          </w:tcPr>
          <w:p w14:paraId="1BBAD0E0"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сетей, нуждающихся в замене, км</w:t>
            </w:r>
          </w:p>
        </w:tc>
        <w:tc>
          <w:tcPr>
            <w:tcW w:w="439" w:type="pct"/>
            <w:shd w:val="clear" w:color="auto" w:fill="auto"/>
            <w:vAlign w:val="center"/>
          </w:tcPr>
          <w:p w14:paraId="68EBDBA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center"/>
          </w:tcPr>
          <w:p w14:paraId="3B57151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16D1421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41" w:type="pct"/>
            <w:shd w:val="clear" w:color="auto" w:fill="auto"/>
            <w:vAlign w:val="center"/>
          </w:tcPr>
          <w:p w14:paraId="74E1364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7EED594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7285E37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1573FF6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88" w:type="pct"/>
            <w:shd w:val="clear" w:color="auto" w:fill="auto"/>
            <w:vAlign w:val="center"/>
          </w:tcPr>
          <w:p w14:paraId="1E1A150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5BA5C952" w14:textId="77777777" w:rsidTr="005009E2">
        <w:trPr>
          <w:trHeight w:val="20"/>
        </w:trPr>
        <w:tc>
          <w:tcPr>
            <w:tcW w:w="273" w:type="pct"/>
            <w:shd w:val="clear" w:color="auto" w:fill="auto"/>
          </w:tcPr>
          <w:p w14:paraId="007ACB3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6.3.</w:t>
            </w:r>
          </w:p>
        </w:tc>
        <w:tc>
          <w:tcPr>
            <w:tcW w:w="1472" w:type="pct"/>
            <w:shd w:val="clear" w:color="auto" w:fill="auto"/>
            <w:vAlign w:val="center"/>
          </w:tcPr>
          <w:p w14:paraId="01D2D733"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ежегодно заменяемых сетей, км</w:t>
            </w:r>
          </w:p>
        </w:tc>
        <w:tc>
          <w:tcPr>
            <w:tcW w:w="439" w:type="pct"/>
            <w:shd w:val="clear" w:color="auto" w:fill="auto"/>
            <w:vAlign w:val="center"/>
          </w:tcPr>
          <w:p w14:paraId="1096675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75065EB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106C33D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220E68F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1DDCE694"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3E868D5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4AE9FB3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8" w:type="pct"/>
            <w:shd w:val="clear" w:color="auto" w:fill="auto"/>
            <w:vAlign w:val="center"/>
          </w:tcPr>
          <w:p w14:paraId="0D56F29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409605D3" w14:textId="77777777" w:rsidTr="005009E2">
        <w:trPr>
          <w:trHeight w:val="20"/>
        </w:trPr>
        <w:tc>
          <w:tcPr>
            <w:tcW w:w="273" w:type="pct"/>
            <w:shd w:val="clear" w:color="auto" w:fill="auto"/>
          </w:tcPr>
          <w:p w14:paraId="022944A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6.4.</w:t>
            </w:r>
          </w:p>
        </w:tc>
        <w:tc>
          <w:tcPr>
            <w:tcW w:w="1472" w:type="pct"/>
            <w:shd w:val="clear" w:color="auto" w:fill="auto"/>
            <w:vAlign w:val="center"/>
          </w:tcPr>
          <w:p w14:paraId="043B89C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ежегодно заменяемых сетей, %</w:t>
            </w:r>
          </w:p>
        </w:tc>
        <w:tc>
          <w:tcPr>
            <w:tcW w:w="439" w:type="pct"/>
            <w:shd w:val="clear" w:color="auto" w:fill="auto"/>
            <w:vAlign w:val="center"/>
          </w:tcPr>
          <w:p w14:paraId="7B220364"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62E9119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22540181"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0BCA882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73D7302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215EB058"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489FDCB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8" w:type="pct"/>
            <w:shd w:val="clear" w:color="auto" w:fill="auto"/>
            <w:vAlign w:val="center"/>
          </w:tcPr>
          <w:p w14:paraId="37E3FE0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339ED5F2" w14:textId="77777777" w:rsidTr="005009E2">
        <w:trPr>
          <w:trHeight w:val="20"/>
        </w:trPr>
        <w:tc>
          <w:tcPr>
            <w:tcW w:w="273" w:type="pct"/>
            <w:shd w:val="clear" w:color="auto" w:fill="auto"/>
          </w:tcPr>
          <w:p w14:paraId="566A45F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7.</w:t>
            </w:r>
          </w:p>
        </w:tc>
        <w:tc>
          <w:tcPr>
            <w:tcW w:w="4727" w:type="pct"/>
            <w:gridSpan w:val="9"/>
            <w:shd w:val="clear" w:color="auto" w:fill="auto"/>
            <w:vAlign w:val="center"/>
          </w:tcPr>
          <w:p w14:paraId="460B1E86"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производства и транспортировки ресурса</w:t>
            </w:r>
          </w:p>
        </w:tc>
      </w:tr>
      <w:tr w:rsidR="00B379D3" w:rsidRPr="00FD2C4E" w14:paraId="54B51556" w14:textId="77777777" w:rsidTr="005009E2">
        <w:trPr>
          <w:trHeight w:val="20"/>
        </w:trPr>
        <w:tc>
          <w:tcPr>
            <w:tcW w:w="273" w:type="pct"/>
            <w:shd w:val="clear" w:color="auto" w:fill="auto"/>
          </w:tcPr>
          <w:p w14:paraId="6F826187"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7.1.</w:t>
            </w:r>
          </w:p>
        </w:tc>
        <w:tc>
          <w:tcPr>
            <w:tcW w:w="1472" w:type="pct"/>
            <w:shd w:val="clear" w:color="auto" w:fill="auto"/>
            <w:vAlign w:val="center"/>
          </w:tcPr>
          <w:p w14:paraId="77E4763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потерь, %</w:t>
            </w:r>
          </w:p>
        </w:tc>
        <w:tc>
          <w:tcPr>
            <w:tcW w:w="439" w:type="pct"/>
            <w:shd w:val="clear" w:color="auto" w:fill="auto"/>
            <w:vAlign w:val="center"/>
          </w:tcPr>
          <w:p w14:paraId="12983E0E"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429" w:type="pct"/>
            <w:shd w:val="clear" w:color="auto" w:fill="auto"/>
            <w:vAlign w:val="center"/>
          </w:tcPr>
          <w:p w14:paraId="75914E5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439" w:type="pct"/>
            <w:shd w:val="clear" w:color="auto" w:fill="auto"/>
            <w:vAlign w:val="center"/>
          </w:tcPr>
          <w:p w14:paraId="6278373A"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41" w:type="pct"/>
            <w:shd w:val="clear" w:color="auto" w:fill="auto"/>
            <w:vAlign w:val="center"/>
          </w:tcPr>
          <w:p w14:paraId="38EB8636"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90" w:type="pct"/>
            <w:shd w:val="clear" w:color="auto" w:fill="auto"/>
            <w:vAlign w:val="center"/>
          </w:tcPr>
          <w:p w14:paraId="3E888CC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439" w:type="pct"/>
            <w:shd w:val="clear" w:color="auto" w:fill="auto"/>
            <w:vAlign w:val="center"/>
          </w:tcPr>
          <w:p w14:paraId="178E5D61"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90" w:type="pct"/>
            <w:shd w:val="clear" w:color="auto" w:fill="auto"/>
            <w:vAlign w:val="center"/>
          </w:tcPr>
          <w:p w14:paraId="4BA121F6"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88" w:type="pct"/>
            <w:shd w:val="clear" w:color="auto" w:fill="auto"/>
            <w:vAlign w:val="center"/>
          </w:tcPr>
          <w:p w14:paraId="7FA0BE65" w14:textId="77777777" w:rsidR="00A753D2" w:rsidRPr="00FD2C4E" w:rsidRDefault="00A753D2" w:rsidP="005009E2">
            <w:pPr>
              <w:spacing w:after="0" w:line="240" w:lineRule="auto"/>
              <w:jc w:val="center"/>
              <w:rPr>
                <w:rFonts w:ascii="Times New Roman" w:hAnsi="Times New Roman" w:cs="Times New Roman"/>
                <w:sz w:val="20"/>
                <w:szCs w:val="20"/>
              </w:rPr>
            </w:pPr>
          </w:p>
        </w:tc>
      </w:tr>
      <w:tr w:rsidR="00B379D3" w:rsidRPr="00FD2C4E" w14:paraId="7627FEEE" w14:textId="77777777" w:rsidTr="005009E2">
        <w:trPr>
          <w:trHeight w:val="20"/>
        </w:trPr>
        <w:tc>
          <w:tcPr>
            <w:tcW w:w="273" w:type="pct"/>
            <w:shd w:val="clear" w:color="auto" w:fill="auto"/>
          </w:tcPr>
          <w:p w14:paraId="42006CC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8.</w:t>
            </w:r>
          </w:p>
        </w:tc>
        <w:tc>
          <w:tcPr>
            <w:tcW w:w="4727" w:type="pct"/>
            <w:gridSpan w:val="9"/>
            <w:shd w:val="clear" w:color="auto" w:fill="auto"/>
            <w:vAlign w:val="center"/>
          </w:tcPr>
          <w:p w14:paraId="255983F4"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потребления коммунального ресурса</w:t>
            </w:r>
          </w:p>
        </w:tc>
      </w:tr>
      <w:tr w:rsidR="00B379D3" w:rsidRPr="00FD2C4E" w14:paraId="623B8BCB" w14:textId="77777777" w:rsidTr="00C6483D">
        <w:trPr>
          <w:trHeight w:val="542"/>
        </w:trPr>
        <w:tc>
          <w:tcPr>
            <w:tcW w:w="273" w:type="pct"/>
            <w:shd w:val="clear" w:color="auto" w:fill="auto"/>
          </w:tcPr>
          <w:p w14:paraId="776BE1C0"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8.1.</w:t>
            </w:r>
          </w:p>
        </w:tc>
        <w:tc>
          <w:tcPr>
            <w:tcW w:w="1472" w:type="pct"/>
            <w:shd w:val="clear" w:color="auto" w:fill="auto"/>
            <w:vAlign w:val="center"/>
          </w:tcPr>
          <w:p w14:paraId="00C0752B"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Удельное потребление газа, куб. м на человека в год</w:t>
            </w:r>
          </w:p>
        </w:tc>
        <w:tc>
          <w:tcPr>
            <w:tcW w:w="439" w:type="pct"/>
            <w:shd w:val="clear" w:color="auto" w:fill="auto"/>
            <w:vAlign w:val="center"/>
          </w:tcPr>
          <w:p w14:paraId="725BB42E" w14:textId="5F7B88AD"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984,74</w:t>
            </w:r>
          </w:p>
        </w:tc>
        <w:tc>
          <w:tcPr>
            <w:tcW w:w="429" w:type="pct"/>
            <w:shd w:val="clear" w:color="auto" w:fill="auto"/>
            <w:vAlign w:val="center"/>
          </w:tcPr>
          <w:p w14:paraId="431C4671" w14:textId="77CDBE5C"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1235,59</w:t>
            </w:r>
          </w:p>
        </w:tc>
        <w:tc>
          <w:tcPr>
            <w:tcW w:w="439" w:type="pct"/>
            <w:shd w:val="clear" w:color="auto" w:fill="auto"/>
            <w:vAlign w:val="center"/>
          </w:tcPr>
          <w:p w14:paraId="2EC73A7D" w14:textId="2349F889"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1223,87</w:t>
            </w:r>
          </w:p>
        </w:tc>
        <w:tc>
          <w:tcPr>
            <w:tcW w:w="341" w:type="pct"/>
            <w:shd w:val="clear" w:color="auto" w:fill="auto"/>
            <w:vAlign w:val="center"/>
          </w:tcPr>
          <w:p w14:paraId="2C1B944B" w14:textId="402FF160"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1219,46</w:t>
            </w:r>
          </w:p>
        </w:tc>
        <w:tc>
          <w:tcPr>
            <w:tcW w:w="390" w:type="pct"/>
            <w:shd w:val="clear" w:color="auto" w:fill="auto"/>
            <w:vAlign w:val="center"/>
          </w:tcPr>
          <w:p w14:paraId="3914D4A4" w14:textId="17F3A9C0"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1237,85</w:t>
            </w:r>
          </w:p>
        </w:tc>
        <w:tc>
          <w:tcPr>
            <w:tcW w:w="439" w:type="pct"/>
            <w:shd w:val="clear" w:color="auto" w:fill="auto"/>
            <w:vAlign w:val="center"/>
          </w:tcPr>
          <w:p w14:paraId="6F2E77C9" w14:textId="6CE029D5"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1251,61</w:t>
            </w:r>
          </w:p>
        </w:tc>
        <w:tc>
          <w:tcPr>
            <w:tcW w:w="390" w:type="pct"/>
            <w:shd w:val="clear" w:color="auto" w:fill="auto"/>
            <w:vAlign w:val="center"/>
          </w:tcPr>
          <w:p w14:paraId="64B63C8C" w14:textId="03860243" w:rsidR="00006722" w:rsidRPr="00FD2C4E" w:rsidRDefault="00C6483D" w:rsidP="00C6483D">
            <w:pPr>
              <w:spacing w:after="0"/>
              <w:jc w:val="center"/>
              <w:rPr>
                <w:rFonts w:ascii="Times New Roman" w:hAnsi="Times New Roman" w:cs="Times New Roman"/>
                <w:sz w:val="20"/>
                <w:szCs w:val="20"/>
              </w:rPr>
            </w:pPr>
            <w:r w:rsidRPr="00FD2C4E">
              <w:rPr>
                <w:rFonts w:ascii="Times New Roman" w:hAnsi="Times New Roman" w:cs="Times New Roman"/>
                <w:sz w:val="20"/>
                <w:szCs w:val="20"/>
              </w:rPr>
              <w:t>1285,17</w:t>
            </w:r>
          </w:p>
        </w:tc>
        <w:tc>
          <w:tcPr>
            <w:tcW w:w="388" w:type="pct"/>
            <w:shd w:val="clear" w:color="auto" w:fill="auto"/>
            <w:vAlign w:val="center"/>
          </w:tcPr>
          <w:p w14:paraId="3E3DC1AB" w14:textId="3D5D594E"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1531,24</w:t>
            </w:r>
          </w:p>
        </w:tc>
      </w:tr>
      <w:tr w:rsidR="00B379D3" w:rsidRPr="00FD2C4E" w14:paraId="589EB031" w14:textId="77777777" w:rsidTr="005009E2">
        <w:trPr>
          <w:trHeight w:val="20"/>
        </w:trPr>
        <w:tc>
          <w:tcPr>
            <w:tcW w:w="273" w:type="pct"/>
            <w:shd w:val="clear" w:color="auto" w:fill="auto"/>
          </w:tcPr>
          <w:p w14:paraId="216EE050"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9.</w:t>
            </w:r>
          </w:p>
        </w:tc>
        <w:tc>
          <w:tcPr>
            <w:tcW w:w="4727" w:type="pct"/>
            <w:gridSpan w:val="9"/>
            <w:shd w:val="clear" w:color="auto" w:fill="auto"/>
            <w:vAlign w:val="center"/>
          </w:tcPr>
          <w:p w14:paraId="35A0105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воздействия на окружающую среду</w:t>
            </w:r>
          </w:p>
        </w:tc>
      </w:tr>
      <w:tr w:rsidR="008467E9" w:rsidRPr="00FD2C4E" w14:paraId="49D24AAC" w14:textId="77777777" w:rsidTr="005009E2">
        <w:trPr>
          <w:trHeight w:val="20"/>
        </w:trPr>
        <w:tc>
          <w:tcPr>
            <w:tcW w:w="273" w:type="pct"/>
            <w:shd w:val="clear" w:color="auto" w:fill="auto"/>
          </w:tcPr>
          <w:p w14:paraId="5ADA2D8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9.1.</w:t>
            </w:r>
          </w:p>
        </w:tc>
        <w:tc>
          <w:tcPr>
            <w:tcW w:w="1472" w:type="pct"/>
            <w:shd w:val="clear" w:color="auto" w:fill="auto"/>
            <w:vAlign w:val="center"/>
          </w:tcPr>
          <w:p w14:paraId="7F126DAF"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Негативное воздействие на окружающую среду, да / нет</w:t>
            </w:r>
          </w:p>
        </w:tc>
        <w:tc>
          <w:tcPr>
            <w:tcW w:w="439" w:type="pct"/>
            <w:shd w:val="clear" w:color="auto" w:fill="auto"/>
            <w:vAlign w:val="center"/>
          </w:tcPr>
          <w:p w14:paraId="0106CF4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29" w:type="pct"/>
            <w:shd w:val="clear" w:color="auto" w:fill="auto"/>
            <w:vAlign w:val="center"/>
          </w:tcPr>
          <w:p w14:paraId="7D49D40A"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9" w:type="pct"/>
            <w:shd w:val="clear" w:color="auto" w:fill="auto"/>
            <w:vAlign w:val="center"/>
          </w:tcPr>
          <w:p w14:paraId="1458854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41" w:type="pct"/>
            <w:shd w:val="clear" w:color="auto" w:fill="auto"/>
            <w:vAlign w:val="center"/>
          </w:tcPr>
          <w:p w14:paraId="22FD237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90" w:type="pct"/>
            <w:shd w:val="clear" w:color="auto" w:fill="auto"/>
            <w:vAlign w:val="center"/>
          </w:tcPr>
          <w:p w14:paraId="644795E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9" w:type="pct"/>
            <w:shd w:val="clear" w:color="auto" w:fill="auto"/>
            <w:vAlign w:val="center"/>
          </w:tcPr>
          <w:p w14:paraId="294EA5C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90" w:type="pct"/>
            <w:shd w:val="clear" w:color="auto" w:fill="auto"/>
            <w:vAlign w:val="center"/>
          </w:tcPr>
          <w:p w14:paraId="493B45A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8" w:type="pct"/>
            <w:shd w:val="clear" w:color="auto" w:fill="auto"/>
            <w:vAlign w:val="center"/>
          </w:tcPr>
          <w:p w14:paraId="01EBB02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bookmarkEnd w:id="55"/>
    </w:tbl>
    <w:p w14:paraId="146CEC44" w14:textId="76932562" w:rsidR="009907C1" w:rsidRPr="00FD2C4E" w:rsidRDefault="009907C1" w:rsidP="008467E9">
      <w:pPr>
        <w:pStyle w:val="a7"/>
        <w:rPr>
          <w:rFonts w:ascii="Times New Roman" w:hAnsi="Times New Roman" w:cs="Times New Roman"/>
        </w:rPr>
      </w:pPr>
    </w:p>
    <w:p w14:paraId="349F1860" w14:textId="77777777" w:rsidR="00A753D2" w:rsidRPr="00FD2C4E" w:rsidRDefault="00A753D2" w:rsidP="008467E9">
      <w:pPr>
        <w:pStyle w:val="a7"/>
        <w:rPr>
          <w:rFonts w:ascii="Times New Roman" w:hAnsi="Times New Roman" w:cs="Times New Roman"/>
        </w:rPr>
        <w:sectPr w:rsidR="00A753D2" w:rsidRPr="00FD2C4E" w:rsidSect="00A753D2">
          <w:pgSz w:w="16838" w:h="11906" w:orient="landscape"/>
          <w:pgMar w:top="851" w:right="1134" w:bottom="1701" w:left="1134" w:header="709" w:footer="709" w:gutter="0"/>
          <w:cols w:space="708"/>
          <w:docGrid w:linePitch="360"/>
        </w:sectPr>
      </w:pPr>
    </w:p>
    <w:p w14:paraId="146CEC45" w14:textId="3EB9032F" w:rsidR="00096574" w:rsidRPr="00FD2C4E" w:rsidRDefault="00176A34" w:rsidP="00130D7A">
      <w:pPr>
        <w:pStyle w:val="1"/>
        <w:rPr>
          <w:rFonts w:ascii="Times New Roman" w:hAnsi="Times New Roman" w:cs="Times New Roman"/>
        </w:rPr>
      </w:pPr>
      <w:bookmarkStart w:id="56" w:name="_Toc76719620"/>
      <w:r w:rsidRPr="00FD2C4E">
        <w:rPr>
          <w:rFonts w:ascii="Times New Roman" w:hAnsi="Times New Roman" w:cs="Times New Roman"/>
        </w:rPr>
        <w:lastRenderedPageBreak/>
        <w:t>ПЕРЕЧЕНЬ МЕРОПРИЯТИЙ</w:t>
      </w:r>
      <w:bookmarkEnd w:id="56"/>
    </w:p>
    <w:p w14:paraId="146CEC47" w14:textId="77777777" w:rsidR="009907C1" w:rsidRPr="00FD2C4E" w:rsidRDefault="009907C1" w:rsidP="00130D7A">
      <w:pPr>
        <w:pStyle w:val="2"/>
        <w:rPr>
          <w:rFonts w:ascii="Times New Roman" w:hAnsi="Times New Roman" w:cs="Times New Roman"/>
        </w:rPr>
      </w:pPr>
      <w:bookmarkStart w:id="57" w:name="_Toc76719621"/>
      <w:r w:rsidRPr="00FD2C4E">
        <w:rPr>
          <w:rFonts w:ascii="Times New Roman" w:hAnsi="Times New Roman" w:cs="Times New Roman"/>
        </w:rPr>
        <w:t>Теплоснабжение</w:t>
      </w:r>
      <w:bookmarkEnd w:id="57"/>
    </w:p>
    <w:p w14:paraId="400D4972"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Развитие системы теплоснабжения в соответствии с мероприятиями Программы позволит полностью компенсировать спрос на услуги теплоснабжения, их прогнозируемый прирост до 2040 года и обеспечить устойчивое и эффективное функционирование системы теплоснабжения в последующие годы.</w:t>
      </w:r>
    </w:p>
    <w:p w14:paraId="58C7635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Разработанный на основе генерального плана, схемы теплоснабжения и иных действующих программ и планов по развитию системы теплоснабжения, перечень мероприятий обеспечит развитие системы теплоснабжения по следующим направлениям:</w:t>
      </w:r>
    </w:p>
    <w:p w14:paraId="743A1083" w14:textId="77777777" w:rsidR="00E65FB4" w:rsidRPr="00FD2C4E" w:rsidRDefault="00E65FB4" w:rsidP="00B061A0">
      <w:pPr>
        <w:pStyle w:val="a"/>
        <w:rPr>
          <w:rFonts w:ascii="Times New Roman" w:hAnsi="Times New Roman" w:cs="Times New Roman"/>
        </w:rPr>
      </w:pPr>
      <w:r w:rsidRPr="00FD2C4E">
        <w:rPr>
          <w:rFonts w:ascii="Times New Roman" w:hAnsi="Times New Roman" w:cs="Times New Roman"/>
        </w:rPr>
        <w:t>строительство и реконструкция источников тепла;</w:t>
      </w:r>
    </w:p>
    <w:p w14:paraId="7298559E" w14:textId="77777777" w:rsidR="00E65FB4" w:rsidRPr="00FD2C4E" w:rsidRDefault="00E65FB4" w:rsidP="00B061A0">
      <w:pPr>
        <w:pStyle w:val="a"/>
        <w:rPr>
          <w:rFonts w:ascii="Times New Roman" w:hAnsi="Times New Roman" w:cs="Times New Roman"/>
        </w:rPr>
      </w:pPr>
      <w:r w:rsidRPr="00FD2C4E">
        <w:rPr>
          <w:rFonts w:ascii="Times New Roman" w:hAnsi="Times New Roman" w:cs="Times New Roman"/>
        </w:rPr>
        <w:t>строительство и реконструкция тепловых сетей.</w:t>
      </w:r>
    </w:p>
    <w:p w14:paraId="59197B1E" w14:textId="26DD6563"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На основе перечня мероприятий, планируемых к реализации на период </w:t>
      </w:r>
      <w:r w:rsidR="004F079A" w:rsidRPr="00FD2C4E">
        <w:rPr>
          <w:rFonts w:ascii="Times New Roman" w:hAnsi="Times New Roman" w:cs="Times New Roman"/>
        </w:rPr>
        <w:br/>
      </w:r>
      <w:r w:rsidRPr="00FD2C4E">
        <w:rPr>
          <w:rFonts w:ascii="Times New Roman" w:hAnsi="Times New Roman" w:cs="Times New Roman"/>
        </w:rPr>
        <w:t>до 2040 года в рамках развития системы теплоснабжения, сформированы инвестиционные проекты, которые обеспечат достижение целевых показателей развития системы теплоснабжения поселения.</w:t>
      </w:r>
    </w:p>
    <w:p w14:paraId="41951D5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Сроки реализации мероприятий определены исходя из их значимости и планируемых сроков ввода объектов капитального строительства.</w:t>
      </w:r>
    </w:p>
    <w:p w14:paraId="10928A17" w14:textId="039956B8"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Расчет стоимости объектов произведен согласно укрупненным нормативам цены строительства НЦС 81-02-13-2020 Сборник № 13. «Наружные тепловые сети» </w:t>
      </w:r>
      <w:r w:rsidR="004F079A" w:rsidRPr="00FD2C4E">
        <w:rPr>
          <w:rFonts w:ascii="Times New Roman" w:hAnsi="Times New Roman" w:cs="Times New Roman"/>
        </w:rPr>
        <w:br/>
      </w:r>
      <w:r w:rsidRPr="00FD2C4E">
        <w:rPr>
          <w:rFonts w:ascii="Times New Roman" w:hAnsi="Times New Roman" w:cs="Times New Roman"/>
        </w:rPr>
        <w:t>и НЦС 81-02-19-2020. Сборник № 19 «Здания и сооружения городской инфраструктуры». Расчет выполнен в ценах 2020 года.</w:t>
      </w:r>
    </w:p>
    <w:p w14:paraId="6CCFD4CB" w14:textId="0AE2AAC3" w:rsidR="00D41AB7" w:rsidRPr="00FD2C4E" w:rsidRDefault="00D41AB7"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теплоснабжения, представлена в приложении 1.</w:t>
      </w:r>
    </w:p>
    <w:p w14:paraId="3E801884" w14:textId="77777777" w:rsidR="00AC49D4" w:rsidRPr="00FD2C4E" w:rsidRDefault="00AC49D4" w:rsidP="00B061A0">
      <w:pPr>
        <w:pStyle w:val="a7"/>
        <w:rPr>
          <w:rFonts w:ascii="Times New Roman" w:hAnsi="Times New Roman" w:cs="Times New Roman"/>
        </w:rPr>
      </w:pPr>
    </w:p>
    <w:p w14:paraId="60C849C7" w14:textId="1900809E" w:rsidR="00E65FB4" w:rsidRPr="00FD2C4E" w:rsidRDefault="00E65FB4" w:rsidP="00B061A0">
      <w:pPr>
        <w:pStyle w:val="S"/>
        <w:rPr>
          <w:rFonts w:ascii="Times New Roman" w:hAnsi="Times New Roman" w:cs="Times New Roman"/>
        </w:rPr>
      </w:pPr>
      <w:bookmarkStart w:id="58" w:name="_Toc27141142"/>
      <w:bookmarkStart w:id="59" w:name="_Toc27144097"/>
      <w:bookmarkStart w:id="60" w:name="_Toc27145150"/>
      <w:bookmarkStart w:id="61" w:name="_Toc27149899"/>
      <w:bookmarkStart w:id="62" w:name="_Toc31974075"/>
      <w:r w:rsidRPr="00FD2C4E">
        <w:rPr>
          <w:rFonts w:ascii="Times New Roman" w:hAnsi="Times New Roman" w:cs="Times New Roman"/>
        </w:rPr>
        <w:t>Реконструкция и техническое перевооружение объектов и сетей теплоснабжения</w:t>
      </w:r>
      <w:bookmarkEnd w:id="58"/>
      <w:bookmarkEnd w:id="59"/>
      <w:bookmarkEnd w:id="60"/>
      <w:bookmarkEnd w:id="61"/>
      <w:bookmarkEnd w:id="62"/>
    </w:p>
    <w:p w14:paraId="7EC344AF" w14:textId="7A550B22" w:rsidR="00E65FB4" w:rsidRPr="00FD2C4E" w:rsidRDefault="0004687B" w:rsidP="00B061A0">
      <w:pPr>
        <w:pStyle w:val="S"/>
        <w:rPr>
          <w:rFonts w:ascii="Times New Roman" w:hAnsi="Times New Roman" w:cs="Times New Roman"/>
        </w:rPr>
      </w:pPr>
      <w:r w:rsidRPr="00FD2C4E">
        <w:rPr>
          <w:rFonts w:ascii="Times New Roman" w:hAnsi="Times New Roman" w:cs="Times New Roman"/>
        </w:rPr>
        <w:t xml:space="preserve">1) </w:t>
      </w:r>
      <w:r w:rsidR="00E65FB4" w:rsidRPr="00FD2C4E">
        <w:rPr>
          <w:rFonts w:ascii="Times New Roman" w:hAnsi="Times New Roman" w:cs="Times New Roman"/>
        </w:rPr>
        <w:t>Инвестиционный проект «Реконструкция котельной №2»</w:t>
      </w:r>
    </w:p>
    <w:p w14:paraId="242EF54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1.1.1</w:t>
      </w:r>
    </w:p>
    <w:p w14:paraId="3884301C" w14:textId="280061DE"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2030 – </w:t>
      </w:r>
      <w:r w:rsidR="00BD52A5" w:rsidRPr="00FD2C4E">
        <w:rPr>
          <w:rFonts w:ascii="Times New Roman" w:hAnsi="Times New Roman" w:cs="Times New Roman"/>
        </w:rPr>
        <w:t>2031 г.</w:t>
      </w:r>
    </w:p>
    <w:p w14:paraId="4236660F" w14:textId="6F2FDAA9"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124,0 млн руб.</w:t>
      </w:r>
    </w:p>
    <w:p w14:paraId="3BF616A8"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6ACFF04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46413440" w14:textId="327388F1"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техническое перевооружение котельной №2</w:t>
      </w:r>
      <w:r w:rsidR="00AC49D4" w:rsidRPr="00FD2C4E">
        <w:rPr>
          <w:rFonts w:ascii="Times New Roman" w:hAnsi="Times New Roman" w:cs="Times New Roman"/>
        </w:rPr>
        <w:t xml:space="preserve"> </w:t>
      </w:r>
      <w:r w:rsidRPr="00FD2C4E">
        <w:rPr>
          <w:rFonts w:ascii="Times New Roman" w:hAnsi="Times New Roman" w:cs="Times New Roman"/>
        </w:rPr>
        <w:t>с соответствующим вспомогательным оборудованием.</w:t>
      </w:r>
    </w:p>
    <w:p w14:paraId="4E7E431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5CE14410" w14:textId="36BF073C" w:rsidR="00E65FB4" w:rsidRPr="00FD2C4E" w:rsidRDefault="0004687B" w:rsidP="00B061A0">
      <w:pPr>
        <w:pStyle w:val="S"/>
        <w:rPr>
          <w:rFonts w:ascii="Times New Roman" w:hAnsi="Times New Roman" w:cs="Times New Roman"/>
        </w:rPr>
      </w:pPr>
      <w:r w:rsidRPr="00FD2C4E">
        <w:rPr>
          <w:rFonts w:ascii="Times New Roman" w:hAnsi="Times New Roman" w:cs="Times New Roman"/>
        </w:rPr>
        <w:t xml:space="preserve">2) </w:t>
      </w:r>
      <w:r w:rsidR="00E65FB4" w:rsidRPr="00FD2C4E">
        <w:rPr>
          <w:rFonts w:ascii="Times New Roman" w:hAnsi="Times New Roman" w:cs="Times New Roman"/>
        </w:rPr>
        <w:t>Инвестиционный проект «Реконструкция котельной №25 (промышленная зона)»</w:t>
      </w:r>
    </w:p>
    <w:p w14:paraId="48FD112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1.1.2</w:t>
      </w:r>
    </w:p>
    <w:p w14:paraId="2F88AC6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2026 – 2027 г.</w:t>
      </w:r>
    </w:p>
    <w:p w14:paraId="294A1EEB" w14:textId="19E47FC1" w:rsidR="00E65FB4" w:rsidRPr="00FD2C4E" w:rsidRDefault="00E65FB4" w:rsidP="00B061A0">
      <w:pPr>
        <w:pStyle w:val="a7"/>
        <w:rPr>
          <w:rFonts w:ascii="Times New Roman" w:hAnsi="Times New Roman" w:cs="Times New Roman"/>
        </w:rPr>
      </w:pPr>
      <w:r w:rsidRPr="00FD2C4E">
        <w:rPr>
          <w:rFonts w:ascii="Times New Roman" w:hAnsi="Times New Roman" w:cs="Times New Roman"/>
        </w:rPr>
        <w:lastRenderedPageBreak/>
        <w:t>Необходимые капитальные затраты – 70,0 млн руб.</w:t>
      </w:r>
    </w:p>
    <w:p w14:paraId="1B90E5C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20CAE26D"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225D23C0" w14:textId="1341B472"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техническое перевооружение котельной №25</w:t>
      </w:r>
      <w:r w:rsidR="00AC49D4" w:rsidRPr="00FD2C4E">
        <w:rPr>
          <w:rFonts w:ascii="Times New Roman" w:hAnsi="Times New Roman" w:cs="Times New Roman"/>
        </w:rPr>
        <w:t xml:space="preserve"> </w:t>
      </w:r>
      <w:r w:rsidRPr="00FD2C4E">
        <w:rPr>
          <w:rFonts w:ascii="Times New Roman" w:hAnsi="Times New Roman" w:cs="Times New Roman"/>
        </w:rPr>
        <w:t>с соответствующим вспомогательным оборудованием.</w:t>
      </w:r>
    </w:p>
    <w:p w14:paraId="6A314068"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2CB75871" w14:textId="2AEE3B10" w:rsidR="001F0622" w:rsidRPr="00FD2C4E" w:rsidRDefault="001F0622" w:rsidP="001F0622">
      <w:pPr>
        <w:pStyle w:val="S"/>
        <w:rPr>
          <w:rFonts w:ascii="Times New Roman" w:hAnsi="Times New Roman" w:cs="Times New Roman"/>
        </w:rPr>
      </w:pPr>
      <w:r w:rsidRPr="00FD2C4E">
        <w:rPr>
          <w:rFonts w:ascii="Times New Roman" w:hAnsi="Times New Roman" w:cs="Times New Roman"/>
        </w:rPr>
        <w:t>3) Инвестиционный проект «Реконструкция центральных тепловых пунктов ЦТП-76»</w:t>
      </w:r>
    </w:p>
    <w:p w14:paraId="10C8BC19" w14:textId="77777777" w:rsidR="001F0622" w:rsidRPr="00FD2C4E" w:rsidRDefault="001F0622" w:rsidP="001F0622">
      <w:pPr>
        <w:pStyle w:val="a7"/>
        <w:rPr>
          <w:rFonts w:ascii="Times New Roman" w:hAnsi="Times New Roman" w:cs="Times New Roman"/>
        </w:rPr>
      </w:pPr>
      <w:r w:rsidRPr="00FD2C4E">
        <w:rPr>
          <w:rFonts w:ascii="Times New Roman" w:hAnsi="Times New Roman" w:cs="Times New Roman"/>
        </w:rPr>
        <w:t>Номер инвестиционного проекта - № 1.1.3</w:t>
      </w:r>
    </w:p>
    <w:p w14:paraId="7FE4C4C6" w14:textId="55DBA8B5" w:rsidR="001F0622" w:rsidRPr="00FD2C4E" w:rsidRDefault="001F0622" w:rsidP="001F0622">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065DDAE4" w14:textId="67A5942B" w:rsidR="001F0622" w:rsidRPr="00FD2C4E" w:rsidRDefault="001F0622" w:rsidP="001F0622">
      <w:pPr>
        <w:pStyle w:val="a7"/>
        <w:rPr>
          <w:rFonts w:ascii="Times New Roman" w:hAnsi="Times New Roman" w:cs="Times New Roman"/>
        </w:rPr>
      </w:pPr>
      <w:r w:rsidRPr="00FD2C4E">
        <w:rPr>
          <w:rFonts w:ascii="Times New Roman" w:hAnsi="Times New Roman" w:cs="Times New Roman"/>
        </w:rPr>
        <w:t>Необходимые капитальные затраты – 27,144 млн руб.</w:t>
      </w:r>
    </w:p>
    <w:p w14:paraId="59A31326" w14:textId="26A86BFF" w:rsidR="001F0622" w:rsidRPr="00FD2C4E" w:rsidRDefault="001F0622" w:rsidP="001F0622">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14011B" w:rsidRPr="00FD2C4E">
        <w:rPr>
          <w:rFonts w:ascii="Times New Roman" w:hAnsi="Times New Roman" w:cs="Times New Roman"/>
        </w:rPr>
        <w:t>инвестиционная программа на 2021 год, необходимость предоставления качественных услуг теплоснабжения, горячего и холодного водоснабжения с учетом перспективы развития 3 микрорайона г.Лянтор, где будет осуществляться строительство многоквартирных жилых домов с учётом существующих конечных социально-ориентированных объектов потребителей (СОШ №3 и Д/с «</w:t>
      </w:r>
      <w:r w:rsidR="00E72BB6" w:rsidRPr="00FD2C4E">
        <w:rPr>
          <w:rFonts w:ascii="Times New Roman" w:hAnsi="Times New Roman" w:cs="Times New Roman"/>
        </w:rPr>
        <w:t>Теремок</w:t>
      </w:r>
      <w:r w:rsidR="0014011B" w:rsidRPr="00FD2C4E">
        <w:rPr>
          <w:rFonts w:ascii="Times New Roman" w:hAnsi="Times New Roman" w:cs="Times New Roman"/>
        </w:rPr>
        <w:t>»)</w:t>
      </w:r>
      <w:r w:rsidRPr="00FD2C4E">
        <w:rPr>
          <w:rFonts w:ascii="Times New Roman" w:hAnsi="Times New Roman" w:cs="Times New Roman"/>
        </w:rPr>
        <w:t>.</w:t>
      </w:r>
    </w:p>
    <w:p w14:paraId="60228D17" w14:textId="77777777" w:rsidR="001F0622" w:rsidRPr="00FD2C4E" w:rsidRDefault="001F0622" w:rsidP="001F0622">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288BA7F7" w14:textId="29401244" w:rsidR="001F0622" w:rsidRPr="00FD2C4E" w:rsidRDefault="001F0622" w:rsidP="001F0622">
      <w:pPr>
        <w:pStyle w:val="a7"/>
        <w:rPr>
          <w:rFonts w:ascii="Times New Roman" w:hAnsi="Times New Roman" w:cs="Times New Roman"/>
        </w:rPr>
      </w:pPr>
      <w:r w:rsidRPr="00FD2C4E">
        <w:rPr>
          <w:rFonts w:ascii="Times New Roman" w:hAnsi="Times New Roman" w:cs="Times New Roman"/>
        </w:rPr>
        <w:t>Технические параметры проекта – Реконструкция центрального теплового</w:t>
      </w:r>
      <w:r w:rsidR="008467E9" w:rsidRPr="00FD2C4E">
        <w:rPr>
          <w:rFonts w:ascii="Times New Roman" w:hAnsi="Times New Roman" w:cs="Times New Roman"/>
        </w:rPr>
        <w:t xml:space="preserve"> </w:t>
      </w:r>
      <w:r w:rsidR="008467E9" w:rsidRPr="00FD2C4E">
        <w:rPr>
          <w:rFonts w:ascii="Times New Roman" w:hAnsi="Times New Roman" w:cs="Times New Roman"/>
        </w:rPr>
        <w:br/>
      </w:r>
      <w:r w:rsidRPr="00FD2C4E">
        <w:rPr>
          <w:rFonts w:ascii="Times New Roman" w:hAnsi="Times New Roman" w:cs="Times New Roman"/>
        </w:rPr>
        <w:t xml:space="preserve">пункта ЦТП-76 с заменой оборудования на более </w:t>
      </w:r>
      <w:proofErr w:type="spellStart"/>
      <w:proofErr w:type="gramStart"/>
      <w:r w:rsidRPr="00FD2C4E">
        <w:rPr>
          <w:rFonts w:ascii="Times New Roman" w:hAnsi="Times New Roman" w:cs="Times New Roman"/>
        </w:rPr>
        <w:t>энергоэффективное</w:t>
      </w:r>
      <w:proofErr w:type="spellEnd"/>
      <w:proofErr w:type="gramEnd"/>
      <w:r w:rsidRPr="00FD2C4E">
        <w:rPr>
          <w:rFonts w:ascii="Times New Roman" w:hAnsi="Times New Roman" w:cs="Times New Roman"/>
        </w:rPr>
        <w:t xml:space="preserve"> и </w:t>
      </w:r>
      <w:r w:rsidR="008467E9" w:rsidRPr="00FD2C4E">
        <w:rPr>
          <w:rFonts w:ascii="Times New Roman" w:hAnsi="Times New Roman" w:cs="Times New Roman"/>
        </w:rPr>
        <w:br/>
      </w:r>
      <w:r w:rsidRPr="00FD2C4E">
        <w:rPr>
          <w:rFonts w:ascii="Times New Roman" w:hAnsi="Times New Roman" w:cs="Times New Roman"/>
        </w:rPr>
        <w:t>реализация АСУ ТП. Диспетчеризация ЦТП.</w:t>
      </w:r>
    </w:p>
    <w:p w14:paraId="10B764D5" w14:textId="77777777" w:rsidR="001F0622" w:rsidRPr="00FD2C4E" w:rsidRDefault="001F0622" w:rsidP="001F0622">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7E80D6CE" w14:textId="4FAC40E2" w:rsidR="00E65FB4" w:rsidRPr="00FD2C4E" w:rsidRDefault="001F0622" w:rsidP="00B061A0">
      <w:pPr>
        <w:pStyle w:val="S"/>
        <w:rPr>
          <w:rFonts w:ascii="Times New Roman" w:hAnsi="Times New Roman" w:cs="Times New Roman"/>
        </w:rPr>
      </w:pPr>
      <w:r w:rsidRPr="00FD2C4E">
        <w:rPr>
          <w:rFonts w:ascii="Times New Roman" w:hAnsi="Times New Roman" w:cs="Times New Roman"/>
        </w:rPr>
        <w:t>4</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«Реконструкция центральных тепловых пунктов ЦТП»</w:t>
      </w:r>
    </w:p>
    <w:p w14:paraId="2FBD94CC" w14:textId="332AF0AC"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F0622" w:rsidRPr="00FD2C4E">
        <w:rPr>
          <w:rFonts w:ascii="Times New Roman" w:hAnsi="Times New Roman" w:cs="Times New Roman"/>
        </w:rPr>
        <w:t>4</w:t>
      </w:r>
    </w:p>
    <w:p w14:paraId="1702289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 2025 г.</w:t>
      </w:r>
    </w:p>
    <w:p w14:paraId="48DC9B9F" w14:textId="56937991"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1F0622" w:rsidRPr="00FD2C4E">
        <w:rPr>
          <w:rFonts w:ascii="Times New Roman" w:hAnsi="Times New Roman" w:cs="Times New Roman"/>
        </w:rPr>
        <w:t>9</w:t>
      </w:r>
      <w:r w:rsidRPr="00FD2C4E">
        <w:rPr>
          <w:rFonts w:ascii="Times New Roman" w:hAnsi="Times New Roman" w:cs="Times New Roman"/>
        </w:rPr>
        <w:t>5,0 млн руб.</w:t>
      </w:r>
    </w:p>
    <w:p w14:paraId="524B1062"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24C04F7A"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00B5C6ED" w14:textId="1A097A52"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Реконструкция центральных тепловых </w:t>
      </w:r>
      <w:r w:rsidR="008467E9" w:rsidRPr="00FD2C4E">
        <w:rPr>
          <w:rFonts w:ascii="Times New Roman" w:hAnsi="Times New Roman" w:cs="Times New Roman"/>
        </w:rPr>
        <w:br/>
      </w:r>
      <w:r w:rsidRPr="00FD2C4E">
        <w:rPr>
          <w:rFonts w:ascii="Times New Roman" w:hAnsi="Times New Roman" w:cs="Times New Roman"/>
        </w:rPr>
        <w:t>пунк</w:t>
      </w:r>
      <w:r w:rsidR="001F0622" w:rsidRPr="00FD2C4E">
        <w:rPr>
          <w:rFonts w:ascii="Times New Roman" w:hAnsi="Times New Roman" w:cs="Times New Roman"/>
        </w:rPr>
        <w:t>тов ЦТП-1, ЦТП-2, ЦТП-5, ЦТП-33</w:t>
      </w:r>
      <w:r w:rsidRPr="00FD2C4E">
        <w:rPr>
          <w:rFonts w:ascii="Times New Roman" w:hAnsi="Times New Roman" w:cs="Times New Roman"/>
        </w:rPr>
        <w:t xml:space="preserve"> с заменой оборудования на более </w:t>
      </w:r>
      <w:proofErr w:type="spellStart"/>
      <w:proofErr w:type="gramStart"/>
      <w:r w:rsidRPr="00FD2C4E">
        <w:rPr>
          <w:rFonts w:ascii="Times New Roman" w:hAnsi="Times New Roman" w:cs="Times New Roman"/>
        </w:rPr>
        <w:t>энергоэффективное</w:t>
      </w:r>
      <w:proofErr w:type="spellEnd"/>
      <w:proofErr w:type="gramEnd"/>
      <w:r w:rsidRPr="00FD2C4E">
        <w:rPr>
          <w:rFonts w:ascii="Times New Roman" w:hAnsi="Times New Roman" w:cs="Times New Roman"/>
        </w:rPr>
        <w:t xml:space="preserve"> и реализация АСУ ТП. Диспетчеризация ЦТП.</w:t>
      </w:r>
    </w:p>
    <w:p w14:paraId="589D302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lastRenderedPageBreak/>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214C97D8" w14:textId="402DA73C" w:rsidR="00E65FB4" w:rsidRPr="00FD2C4E" w:rsidRDefault="0014011B" w:rsidP="00B061A0">
      <w:pPr>
        <w:pStyle w:val="S"/>
        <w:rPr>
          <w:rFonts w:ascii="Times New Roman" w:hAnsi="Times New Roman" w:cs="Times New Roman"/>
        </w:rPr>
      </w:pPr>
      <w:r w:rsidRPr="00FD2C4E">
        <w:rPr>
          <w:rFonts w:ascii="Times New Roman" w:hAnsi="Times New Roman" w:cs="Times New Roman"/>
        </w:rPr>
        <w:t>5</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«Капитальный ремонт АСУТА котельной №3»</w:t>
      </w:r>
    </w:p>
    <w:p w14:paraId="1269F258" w14:textId="3CBC5573"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5</w:t>
      </w:r>
    </w:p>
    <w:p w14:paraId="0582C84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054A0903" w14:textId="71990366"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16,599 млн руб.</w:t>
      </w:r>
    </w:p>
    <w:p w14:paraId="04487AE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6BA0B0D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0EACDA50" w14:textId="5AB4359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АСУТА </w:t>
      </w:r>
      <w:r w:rsidR="00AC49D4" w:rsidRPr="00FD2C4E">
        <w:rPr>
          <w:rFonts w:ascii="Times New Roman" w:hAnsi="Times New Roman" w:cs="Times New Roman"/>
        </w:rPr>
        <w:br/>
      </w:r>
      <w:r w:rsidRPr="00FD2C4E">
        <w:rPr>
          <w:rFonts w:ascii="Times New Roman" w:hAnsi="Times New Roman" w:cs="Times New Roman"/>
        </w:rPr>
        <w:t>котельной №3 на 3 котлах.</w:t>
      </w:r>
    </w:p>
    <w:p w14:paraId="183FD70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6427EDB8" w14:textId="6BCCBB02" w:rsidR="00E65FB4" w:rsidRPr="00FD2C4E" w:rsidRDefault="0014011B" w:rsidP="00B061A0">
      <w:pPr>
        <w:pStyle w:val="S"/>
        <w:rPr>
          <w:rFonts w:ascii="Times New Roman" w:hAnsi="Times New Roman" w:cs="Times New Roman"/>
        </w:rPr>
      </w:pPr>
      <w:r w:rsidRPr="00FD2C4E">
        <w:rPr>
          <w:rFonts w:ascii="Times New Roman" w:hAnsi="Times New Roman" w:cs="Times New Roman"/>
        </w:rPr>
        <w:t>6</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«Реконструкция магистральных тепловых сетей»</w:t>
      </w:r>
    </w:p>
    <w:p w14:paraId="6AD79A10" w14:textId="4A3CAC3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6</w:t>
      </w:r>
    </w:p>
    <w:p w14:paraId="6C3E391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 2030 г.</w:t>
      </w:r>
    </w:p>
    <w:p w14:paraId="2A20388A" w14:textId="162459AB"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121,238 млн руб.</w:t>
      </w:r>
    </w:p>
    <w:p w14:paraId="3125C73F"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11598FCF"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оптимизация гидравлических режимов. Увеличение пропускной способности существующих тепловых сетей в целях подключения потребителей.</w:t>
      </w:r>
    </w:p>
    <w:p w14:paraId="33EEBC76"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увеличение пропускной способности существующих тепловых сетей диаметром 159 – 820 мм протяженностью 4,645 км.</w:t>
      </w:r>
    </w:p>
    <w:p w14:paraId="68C0C08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45A7B837" w14:textId="27D03F75" w:rsidR="00E65FB4" w:rsidRPr="00FD2C4E" w:rsidRDefault="0014011B" w:rsidP="00B061A0">
      <w:pPr>
        <w:pStyle w:val="S"/>
        <w:rPr>
          <w:rFonts w:ascii="Times New Roman" w:hAnsi="Times New Roman" w:cs="Times New Roman"/>
        </w:rPr>
      </w:pPr>
      <w:r w:rsidRPr="00FD2C4E">
        <w:rPr>
          <w:rFonts w:ascii="Times New Roman" w:hAnsi="Times New Roman" w:cs="Times New Roman"/>
        </w:rPr>
        <w:t>7</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«Капитальный ремонт участка магистральных тепловых сетей тепловодоснабжения по ул. Дружбы Народов, стр. №18, №19/1, г. Лянтор»</w:t>
      </w:r>
    </w:p>
    <w:p w14:paraId="4E52EB66" w14:textId="7AE5473D"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7</w:t>
      </w:r>
    </w:p>
    <w:p w14:paraId="5E1D849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2D747B35" w14:textId="0B90A11C"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4,572 млн руб.</w:t>
      </w:r>
    </w:p>
    <w:p w14:paraId="68A77EB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7CB5F45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6B6CC6F0" w14:textId="33BFBC6E"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Капитальный ремонт участка магистральных тепловых сетей тепловодоснабжения по ул. Дружбы Народов, стр. №18, №19/1, г.</w:t>
      </w:r>
      <w:r w:rsidR="00AC49D4" w:rsidRPr="00FD2C4E">
        <w:rPr>
          <w:rFonts w:ascii="Times New Roman" w:hAnsi="Times New Roman" w:cs="Times New Roman"/>
        </w:rPr>
        <w:t> </w:t>
      </w:r>
      <w:r w:rsidRPr="00FD2C4E">
        <w:rPr>
          <w:rFonts w:ascii="Times New Roman" w:hAnsi="Times New Roman" w:cs="Times New Roman"/>
        </w:rPr>
        <w:t xml:space="preserve">Лянтор, протяжённостью 304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4718CAB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1D25AD1E" w14:textId="508FC6AA" w:rsidR="00E65FB4" w:rsidRPr="00FD2C4E" w:rsidRDefault="0014011B" w:rsidP="00B061A0">
      <w:pPr>
        <w:pStyle w:val="S"/>
        <w:rPr>
          <w:rFonts w:ascii="Times New Roman" w:hAnsi="Times New Roman" w:cs="Times New Roman"/>
        </w:rPr>
      </w:pPr>
      <w:r w:rsidRPr="00FD2C4E">
        <w:rPr>
          <w:rFonts w:ascii="Times New Roman" w:hAnsi="Times New Roman" w:cs="Times New Roman"/>
        </w:rPr>
        <w:lastRenderedPageBreak/>
        <w:t>8</w:t>
      </w:r>
      <w:r w:rsidR="0004687B" w:rsidRPr="00FD2C4E">
        <w:rPr>
          <w:rFonts w:ascii="Times New Roman" w:hAnsi="Times New Roman" w:cs="Times New Roman"/>
        </w:rPr>
        <w:t xml:space="preserve">) </w:t>
      </w:r>
      <w:r w:rsidR="00E65FB4" w:rsidRPr="00FD2C4E">
        <w:rPr>
          <w:rFonts w:ascii="Times New Roman" w:hAnsi="Times New Roman" w:cs="Times New Roman"/>
        </w:rPr>
        <w:t xml:space="preserve">Инвестиционный проект «Капитальный ремонт сети ТВС. Адрес: микрорайон №2 от ТК№12-70-11Л до ТК №2-70-7Л у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№59, г. Лянтор»</w:t>
      </w:r>
    </w:p>
    <w:p w14:paraId="496F1B2F" w14:textId="2BCCB9CD"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8</w:t>
      </w:r>
    </w:p>
    <w:p w14:paraId="4672B842"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3A13A22E" w14:textId="4681543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4,8 млн руб.</w:t>
      </w:r>
    </w:p>
    <w:p w14:paraId="1E418F4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5421BAE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2D0D2224" w14:textId="5DAC933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сети ТВС. </w:t>
      </w:r>
      <w:r w:rsidR="00AC49D4" w:rsidRPr="00FD2C4E">
        <w:rPr>
          <w:rFonts w:ascii="Times New Roman" w:hAnsi="Times New Roman" w:cs="Times New Roman"/>
        </w:rPr>
        <w:br/>
      </w:r>
      <w:r w:rsidRPr="00FD2C4E">
        <w:rPr>
          <w:rFonts w:ascii="Times New Roman" w:hAnsi="Times New Roman" w:cs="Times New Roman"/>
        </w:rPr>
        <w:t xml:space="preserve">Адрес: микрорайон №2 от ТК№12-70-11Л до ТК №2-70-7Л у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№59, г. Лянтор, протяжённостью 546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6BE3853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127A430F" w14:textId="34FC6B80" w:rsidR="00E65FB4" w:rsidRPr="00FD2C4E" w:rsidRDefault="0014011B" w:rsidP="00B061A0">
      <w:pPr>
        <w:pStyle w:val="S"/>
        <w:rPr>
          <w:rFonts w:ascii="Times New Roman" w:hAnsi="Times New Roman" w:cs="Times New Roman"/>
        </w:rPr>
      </w:pPr>
      <w:r w:rsidRPr="00FD2C4E">
        <w:rPr>
          <w:rFonts w:ascii="Times New Roman" w:hAnsi="Times New Roman" w:cs="Times New Roman"/>
        </w:rPr>
        <w:t>9</w:t>
      </w:r>
      <w:r w:rsidR="0004687B" w:rsidRPr="00FD2C4E">
        <w:rPr>
          <w:rFonts w:ascii="Times New Roman" w:hAnsi="Times New Roman" w:cs="Times New Roman"/>
        </w:rPr>
        <w:t xml:space="preserve">) </w:t>
      </w:r>
      <w:r w:rsidR="00E65FB4" w:rsidRPr="00FD2C4E">
        <w:rPr>
          <w:rFonts w:ascii="Times New Roman" w:hAnsi="Times New Roman" w:cs="Times New Roman"/>
        </w:rPr>
        <w:t xml:space="preserve">Инвестиционный проект «Капитальный ремонт участка сетей ТВС. Адрес: от угла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xml:space="preserve">. №35 ввод в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xml:space="preserve">. №15 и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xml:space="preserve">. №16 до угла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№11, микрорайон №3, г. Лянтор»</w:t>
      </w:r>
    </w:p>
    <w:p w14:paraId="776B5337" w14:textId="51B59CC3"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9</w:t>
      </w:r>
    </w:p>
    <w:p w14:paraId="6B644AB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0193DB67" w14:textId="6A8784EF"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8,025 млн руб.</w:t>
      </w:r>
    </w:p>
    <w:p w14:paraId="2054AE7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6BB535D0"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21DE4F35" w14:textId="7DCA751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участка сетей ТВС. </w:t>
      </w:r>
      <w:r w:rsidR="00AC49D4" w:rsidRPr="00FD2C4E">
        <w:rPr>
          <w:rFonts w:ascii="Times New Roman" w:hAnsi="Times New Roman" w:cs="Times New Roman"/>
        </w:rPr>
        <w:br/>
      </w:r>
      <w:r w:rsidRPr="00FD2C4E">
        <w:rPr>
          <w:rFonts w:ascii="Times New Roman" w:hAnsi="Times New Roman" w:cs="Times New Roman"/>
        </w:rPr>
        <w:t xml:space="preserve">Адрес: от угла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№35 ввод в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№15 и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№16 до угла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№11, микрорайон №3, г. </w:t>
      </w:r>
      <w:r w:rsidR="00BD52A5" w:rsidRPr="00FD2C4E">
        <w:rPr>
          <w:rFonts w:ascii="Times New Roman" w:hAnsi="Times New Roman" w:cs="Times New Roman"/>
        </w:rPr>
        <w:t>Лянтор, протяжённостью</w:t>
      </w:r>
      <w:r w:rsidRPr="00FD2C4E">
        <w:rPr>
          <w:rFonts w:ascii="Times New Roman" w:hAnsi="Times New Roman" w:cs="Times New Roman"/>
        </w:rPr>
        <w:t xml:space="preserve"> 303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68916FD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2E7D08F7" w14:textId="5CA6A1B0" w:rsidR="00E65FB4" w:rsidRPr="00FD2C4E" w:rsidRDefault="0014011B" w:rsidP="00B061A0">
      <w:pPr>
        <w:pStyle w:val="S"/>
        <w:rPr>
          <w:rFonts w:ascii="Times New Roman" w:hAnsi="Times New Roman" w:cs="Times New Roman"/>
        </w:rPr>
      </w:pPr>
      <w:r w:rsidRPr="00FD2C4E">
        <w:rPr>
          <w:rFonts w:ascii="Times New Roman" w:hAnsi="Times New Roman" w:cs="Times New Roman"/>
        </w:rPr>
        <w:t>10</w:t>
      </w:r>
      <w:r w:rsidR="0004687B" w:rsidRPr="00FD2C4E">
        <w:rPr>
          <w:rFonts w:ascii="Times New Roman" w:hAnsi="Times New Roman" w:cs="Times New Roman"/>
        </w:rPr>
        <w:t xml:space="preserve">) </w:t>
      </w:r>
      <w:r w:rsidR="00E65FB4" w:rsidRPr="00FD2C4E">
        <w:rPr>
          <w:rFonts w:ascii="Times New Roman" w:hAnsi="Times New Roman" w:cs="Times New Roman"/>
        </w:rPr>
        <w:t xml:space="preserve">Инвестиционный проект «Капитальный ремонт участка сетей ТВС. Адрес: ул. Эстонских дорожников от ТК №Ф-3-4Л и к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№39, г. Лянтор»</w:t>
      </w:r>
    </w:p>
    <w:p w14:paraId="0DCDAE7F" w14:textId="1BD0168A"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10</w:t>
      </w:r>
    </w:p>
    <w:p w14:paraId="26ABEB8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2C78102F" w14:textId="6C03BA4F"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7,078 млн руб.</w:t>
      </w:r>
    </w:p>
    <w:p w14:paraId="1511A90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618D3B3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022695FD" w14:textId="3FD8072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участка сетей ТВС. </w:t>
      </w:r>
      <w:r w:rsidR="00AC49D4" w:rsidRPr="00FD2C4E">
        <w:rPr>
          <w:rFonts w:ascii="Times New Roman" w:hAnsi="Times New Roman" w:cs="Times New Roman"/>
        </w:rPr>
        <w:br/>
      </w:r>
      <w:r w:rsidRPr="00FD2C4E">
        <w:rPr>
          <w:rFonts w:ascii="Times New Roman" w:hAnsi="Times New Roman" w:cs="Times New Roman"/>
        </w:rPr>
        <w:t xml:space="preserve">Адрес: ул. Эстонских дорожников от ТК №Ф-3-4Л и к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№39, г. Лянтор протяжённостью 337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1D54C3EF"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473210E3" w14:textId="37AB89BD" w:rsidR="0014011B" w:rsidRPr="00FD2C4E" w:rsidRDefault="0014011B" w:rsidP="0014011B">
      <w:pPr>
        <w:pStyle w:val="S"/>
        <w:rPr>
          <w:rFonts w:ascii="Times New Roman" w:hAnsi="Times New Roman" w:cs="Times New Roman"/>
        </w:rPr>
      </w:pPr>
      <w:r w:rsidRPr="00FD2C4E">
        <w:rPr>
          <w:rFonts w:ascii="Times New Roman" w:hAnsi="Times New Roman" w:cs="Times New Roman"/>
        </w:rPr>
        <w:lastRenderedPageBreak/>
        <w:t>11) Инвестиционный проект «Реконструкция магистральных сетей теплоснабжения от котельной №3 до ут-1 по ул. Магистральная г. Лянтор»</w:t>
      </w:r>
    </w:p>
    <w:p w14:paraId="66BEC05C" w14:textId="79CA7068"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Номер инвестиционного проекта - № 1.1.11</w:t>
      </w:r>
    </w:p>
    <w:p w14:paraId="3EE678D7" w14:textId="53835243" w:rsidR="0014011B" w:rsidRPr="00FD2C4E" w:rsidRDefault="0014011B" w:rsidP="0014011B">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2AB6ADC4" w14:textId="63F11594"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Необходимые капитальные затраты – 10,982 млн руб.</w:t>
      </w:r>
    </w:p>
    <w:p w14:paraId="3D3513FE" w14:textId="15343ABB"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Обоснование мероприятия – инвестиционная программа на 2021 год.</w:t>
      </w:r>
    </w:p>
    <w:p w14:paraId="384CBE4E" w14:textId="27E1110E" w:rsidR="0014011B" w:rsidRPr="00FD2C4E" w:rsidRDefault="0014011B" w:rsidP="0014011B">
      <w:pPr>
        <w:pStyle w:val="a7"/>
        <w:rPr>
          <w:rFonts w:ascii="Times New Roman" w:hAnsi="Times New Roman" w:cs="Times New Roman"/>
        </w:rPr>
      </w:pPr>
      <w:r w:rsidRPr="00FD2C4E">
        <w:rPr>
          <w:rFonts w:ascii="Times New Roman" w:hAnsi="Times New Roman" w:cs="Times New Roman"/>
        </w:rPr>
        <w:t xml:space="preserve">Цель реализации проекта – увеличение диаметра существующих трубопроводов с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700 мм на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800 мм для увеличения пропускной способности сети.</w:t>
      </w:r>
    </w:p>
    <w:p w14:paraId="732D97AA" w14:textId="4B6C4883" w:rsidR="0014011B" w:rsidRPr="00FD2C4E" w:rsidRDefault="0014011B" w:rsidP="0014011B">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увеличение диаметра существующих трубопроводов с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700 мм на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800 мм, г. Лянтор протяжённостью 70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37205316" w14:textId="01A5150D" w:rsidR="0014011B" w:rsidRPr="00FD2C4E" w:rsidRDefault="0014011B" w:rsidP="0014011B">
      <w:pPr>
        <w:pStyle w:val="a7"/>
        <w:rPr>
          <w:rFonts w:ascii="Times New Roman" w:hAnsi="Times New Roman" w:cs="Times New Roman"/>
        </w:rPr>
      </w:pPr>
      <w:r w:rsidRPr="00FD2C4E">
        <w:rPr>
          <w:rFonts w:ascii="Times New Roman" w:hAnsi="Times New Roman" w:cs="Times New Roman"/>
        </w:rPr>
        <w:t xml:space="preserve">Ожидаемый эффект – увеличения пропускной способности сети,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w:t>
      </w:r>
    </w:p>
    <w:p w14:paraId="07EB2A3F" w14:textId="77777777" w:rsidR="00AC49D4" w:rsidRPr="00FD2C4E" w:rsidRDefault="00AC49D4" w:rsidP="00B061A0">
      <w:pPr>
        <w:pStyle w:val="a7"/>
        <w:rPr>
          <w:rFonts w:ascii="Times New Roman" w:hAnsi="Times New Roman" w:cs="Times New Roman"/>
        </w:rPr>
      </w:pPr>
    </w:p>
    <w:p w14:paraId="4924D284" w14:textId="51C6EA63" w:rsidR="00E65FB4" w:rsidRPr="00FD2C4E" w:rsidRDefault="00E65FB4" w:rsidP="00B061A0">
      <w:pPr>
        <w:pStyle w:val="S"/>
        <w:rPr>
          <w:rFonts w:ascii="Times New Roman" w:hAnsi="Times New Roman" w:cs="Times New Roman"/>
        </w:rPr>
      </w:pPr>
      <w:bookmarkStart w:id="63" w:name="_Toc27137452"/>
      <w:bookmarkStart w:id="64" w:name="_Toc27141143"/>
      <w:bookmarkStart w:id="65" w:name="_Toc27144098"/>
      <w:bookmarkStart w:id="66" w:name="_Toc27145151"/>
      <w:bookmarkStart w:id="67" w:name="_Toc27149900"/>
      <w:bookmarkStart w:id="68" w:name="_Toc31974076"/>
      <w:r w:rsidRPr="00FD2C4E">
        <w:rPr>
          <w:rFonts w:ascii="Times New Roman" w:hAnsi="Times New Roman" w:cs="Times New Roman"/>
        </w:rPr>
        <w:t xml:space="preserve">Строительство объектов и сетей </w:t>
      </w:r>
      <w:bookmarkEnd w:id="63"/>
      <w:r w:rsidRPr="00FD2C4E">
        <w:rPr>
          <w:rFonts w:ascii="Times New Roman" w:hAnsi="Times New Roman" w:cs="Times New Roman"/>
        </w:rPr>
        <w:t>теплоснабжения</w:t>
      </w:r>
      <w:bookmarkEnd w:id="64"/>
      <w:bookmarkEnd w:id="65"/>
      <w:bookmarkEnd w:id="66"/>
      <w:bookmarkEnd w:id="67"/>
      <w:bookmarkEnd w:id="68"/>
    </w:p>
    <w:p w14:paraId="24ACF2D6" w14:textId="3674ABFF" w:rsidR="00E65FB4" w:rsidRPr="00FD2C4E" w:rsidRDefault="0004687B" w:rsidP="00B061A0">
      <w:pPr>
        <w:pStyle w:val="S"/>
        <w:rPr>
          <w:rFonts w:ascii="Times New Roman" w:hAnsi="Times New Roman" w:cs="Times New Roman"/>
        </w:rPr>
      </w:pPr>
      <w:r w:rsidRPr="00FD2C4E">
        <w:rPr>
          <w:rFonts w:ascii="Times New Roman" w:hAnsi="Times New Roman" w:cs="Times New Roman"/>
        </w:rPr>
        <w:t xml:space="preserve">1) </w:t>
      </w:r>
      <w:r w:rsidR="00E65FB4" w:rsidRPr="00FD2C4E">
        <w:rPr>
          <w:rFonts w:ascii="Times New Roman" w:hAnsi="Times New Roman" w:cs="Times New Roman"/>
        </w:rPr>
        <w:t>Инвестиционный проект «Строительство новой котельной (вместо котельной №1)»</w:t>
      </w:r>
    </w:p>
    <w:p w14:paraId="19ECD044"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1.2.1</w:t>
      </w:r>
    </w:p>
    <w:p w14:paraId="2CFE6FF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2040 г.</w:t>
      </w:r>
    </w:p>
    <w:p w14:paraId="381AE1A0" w14:textId="660F61B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320,0 млн руб.</w:t>
      </w:r>
    </w:p>
    <w:p w14:paraId="7A4E911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3321E52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увеличение охвата потребителей услугой централизованного теплоснабжения. Развитие системы теплоснабжения. Улучшение качества жизни населения.</w:t>
      </w:r>
    </w:p>
    <w:p w14:paraId="36608D9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строительство новой котельной, с котлами паровыми и водогрейными. Снос котельной №1.</w:t>
      </w:r>
    </w:p>
    <w:p w14:paraId="3124A8D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снижение затрат на производство тепловой энергии, повышение </w:t>
      </w:r>
      <w:proofErr w:type="spellStart"/>
      <w:r w:rsidRPr="00FD2C4E">
        <w:rPr>
          <w:rFonts w:ascii="Times New Roman" w:hAnsi="Times New Roman" w:cs="Times New Roman"/>
        </w:rPr>
        <w:t>энергоэффективности</w:t>
      </w:r>
      <w:proofErr w:type="spellEnd"/>
      <w:r w:rsidRPr="00FD2C4E">
        <w:rPr>
          <w:rFonts w:ascii="Times New Roman" w:hAnsi="Times New Roman" w:cs="Times New Roman"/>
        </w:rPr>
        <w:t>, снижение себестоимости тепловой энергии.</w:t>
      </w:r>
    </w:p>
    <w:p w14:paraId="666DB816" w14:textId="71BA9879" w:rsidR="00E65FB4"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E65FB4" w:rsidRPr="00FD2C4E">
        <w:rPr>
          <w:rFonts w:ascii="Times New Roman" w:hAnsi="Times New Roman" w:cs="Times New Roman"/>
        </w:rPr>
        <w:t>Инвестиционный проект «Строительство сетей теплоснабжения»</w:t>
      </w:r>
    </w:p>
    <w:p w14:paraId="1A3C137D"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1.2.2</w:t>
      </w:r>
    </w:p>
    <w:p w14:paraId="0DC460A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 2035 г.</w:t>
      </w:r>
    </w:p>
    <w:p w14:paraId="41BDA484" w14:textId="77244414"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22,338 млн руб.</w:t>
      </w:r>
    </w:p>
    <w:p w14:paraId="235D235D"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47225E3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увеличение охвата потребителей услугой централизованного теплоснабжения. Развитие системы теплоснабжения. Улучшение качества жизни населения.</w:t>
      </w:r>
    </w:p>
    <w:p w14:paraId="0C85E729"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строительство сетей теплоснабжения диаметром 219 – 325 мм протяженностью 0,658 км.</w:t>
      </w:r>
    </w:p>
    <w:p w14:paraId="0801CEB0"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обеспечение устойчивого </w:t>
      </w:r>
      <w:proofErr w:type="spellStart"/>
      <w:r w:rsidRPr="00FD2C4E">
        <w:rPr>
          <w:rFonts w:ascii="Times New Roman" w:hAnsi="Times New Roman" w:cs="Times New Roman"/>
        </w:rPr>
        <w:t>теплогидравлического</w:t>
      </w:r>
      <w:proofErr w:type="spellEnd"/>
      <w:r w:rsidRPr="00FD2C4E">
        <w:rPr>
          <w:rFonts w:ascii="Times New Roman" w:hAnsi="Times New Roman" w:cs="Times New Roman"/>
        </w:rPr>
        <w:t xml:space="preserve"> режима передачи тепловой энергии от источников до потребителей, повышение эффективности и надежности системы транспортировки и распределения тепловой энергии.</w:t>
      </w:r>
    </w:p>
    <w:p w14:paraId="09E6549F" w14:textId="77777777" w:rsidR="00F947FC" w:rsidRPr="00FD2C4E" w:rsidRDefault="00F947FC" w:rsidP="00130D7A">
      <w:pPr>
        <w:pStyle w:val="2"/>
        <w:rPr>
          <w:rFonts w:ascii="Times New Roman" w:hAnsi="Times New Roman" w:cs="Times New Roman"/>
        </w:rPr>
      </w:pPr>
      <w:bookmarkStart w:id="69" w:name="_Toc76719622"/>
      <w:r w:rsidRPr="00FD2C4E">
        <w:rPr>
          <w:rFonts w:ascii="Times New Roman" w:hAnsi="Times New Roman" w:cs="Times New Roman"/>
        </w:rPr>
        <w:lastRenderedPageBreak/>
        <w:t>Водоснабжение</w:t>
      </w:r>
      <w:bookmarkEnd w:id="69"/>
    </w:p>
    <w:p w14:paraId="0D85DE0D"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Развитие системы водоснабжения в соответствии с мероприятиями Программы позволит полностью обеспечить существующие нагрузки системы водоснабжения, их прогнозируемый прирост в течение 2020–2040 годов и создать резерв для устойчивого функционирования системы водоснабжения и обеспечения прироста нагрузок последующего периода. </w:t>
      </w:r>
    </w:p>
    <w:p w14:paraId="63A44946"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Основными направлениями развития системы водоснабжения являются модернизация и реконструкция водопроводных сетей и сооружений. 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14:paraId="309BF73F"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Выявленные проблемы и задачи функционирования и развития системы водоснабжения решаются посредством мероприятий по модернизации инфраструктуры и подключению объектов нового строительства.</w:t>
      </w:r>
    </w:p>
    <w:p w14:paraId="6A68E62E"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Первоочередной задачей по развитию системы водоснабжения является обеспечение всего населения водой питьевого качества в необходимом количестве по доступной цене с учетом развития перспективной застройки. Решение данной задачи предусматривает реконструкцию головных сооружений с высоким уровнем физического и морального износа, увеличение протяженности водопроводной сети. Данные мероприятия позволят обеспечить водой существующую и перспективную застройки. </w:t>
      </w:r>
    </w:p>
    <w:p w14:paraId="555358B0"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Для обеспечения инженерной инфраструктурой участков застройки необходимо строительство новых сетей водоснабжения. На основе перечня мероприятий, реализуемых в 2020–2040 годы в рамках развития системы водоснабжения, сформирован перечень инвестиционных проектов, которые должны обеспечить достижение целевых показателей развития системы водоснабжения.</w:t>
      </w:r>
    </w:p>
    <w:p w14:paraId="797E39F1"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Разработанные программные мероприятия систематизированы по степени их актуальности в решении вопросов развития системы водоснабжения. Сроки реализации мероприятий определены исходя из этапов градостроительного преобразования территорий, планируемых сроков ввода объектов капитального строительства, с учетом необходимости реализации действующих программ развития.</w:t>
      </w:r>
    </w:p>
    <w:p w14:paraId="779C21FE" w14:textId="77777777" w:rsidR="0039559C" w:rsidRPr="00FD2C4E" w:rsidRDefault="0039559C" w:rsidP="0039559C">
      <w:pPr>
        <w:pStyle w:val="a7"/>
        <w:rPr>
          <w:rFonts w:ascii="Times New Roman" w:hAnsi="Times New Roman" w:cs="Times New Roman"/>
        </w:rPr>
      </w:pPr>
      <w:r w:rsidRPr="00FD2C4E">
        <w:rPr>
          <w:rFonts w:ascii="Times New Roman" w:hAnsi="Times New Roman" w:cs="Times New Roman"/>
        </w:rPr>
        <w:t>Расчет стоимости объектов произведен согласно укрупненным нормативам цены строительства НЦС 81-02-14-2020 Сборник № 14. «Наружные сети водоснабжения и канализации» и НЦС 81-02-19-2020. Сборник № 19 «Здания и сооружения городской инфраструктуры». Расчет выполнен в ценах 2020 года.</w:t>
      </w:r>
    </w:p>
    <w:p w14:paraId="5F1DA347"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14:paraId="0F0DB28A"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водоснабжения, представлена в приложении 2.</w:t>
      </w:r>
    </w:p>
    <w:p w14:paraId="6C6E492A" w14:textId="77777777" w:rsidR="0004687B" w:rsidRPr="00FD2C4E" w:rsidRDefault="0004687B" w:rsidP="00B061A0">
      <w:pPr>
        <w:pStyle w:val="a7"/>
        <w:rPr>
          <w:rFonts w:ascii="Times New Roman" w:hAnsi="Times New Roman" w:cs="Times New Roman"/>
        </w:rPr>
      </w:pPr>
    </w:p>
    <w:p w14:paraId="73BD8D15" w14:textId="77777777" w:rsidR="00F947FC" w:rsidRPr="00FD2C4E" w:rsidRDefault="00F947FC" w:rsidP="00C53A06">
      <w:pPr>
        <w:pStyle w:val="S"/>
        <w:rPr>
          <w:rFonts w:ascii="Times New Roman" w:hAnsi="Times New Roman" w:cs="Times New Roman"/>
        </w:rPr>
      </w:pPr>
      <w:r w:rsidRPr="00FD2C4E">
        <w:rPr>
          <w:rFonts w:ascii="Times New Roman" w:hAnsi="Times New Roman" w:cs="Times New Roman"/>
        </w:rPr>
        <w:t>Реконструкция и техническое перевооружение объектов и сетей водоснабжения</w:t>
      </w:r>
    </w:p>
    <w:p w14:paraId="49DA66A0" w14:textId="43A38442"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 </w:t>
      </w:r>
      <w:r w:rsidR="00F947FC" w:rsidRPr="00FD2C4E">
        <w:rPr>
          <w:rFonts w:ascii="Times New Roman" w:hAnsi="Times New Roman" w:cs="Times New Roman"/>
        </w:rPr>
        <w:t xml:space="preserve">Инвестиционный проект «Водозаборные очистные сооружения № 1. Водоочистная станция 16 000 </w:t>
      </w:r>
      <w:r w:rsidR="00BD52A5" w:rsidRPr="00FD2C4E">
        <w:rPr>
          <w:rFonts w:ascii="Times New Roman" w:hAnsi="Times New Roman" w:cs="Times New Roman"/>
        </w:rPr>
        <w:t>куб. м</w:t>
      </w:r>
      <w:r w:rsidR="00F947FC" w:rsidRPr="00FD2C4E">
        <w:rPr>
          <w:rFonts w:ascii="Times New Roman" w:hAnsi="Times New Roman" w:cs="Times New Roman"/>
        </w:rPr>
        <w:t>/</w:t>
      </w:r>
      <w:proofErr w:type="spellStart"/>
      <w:r w:rsidR="00F947FC" w:rsidRPr="00FD2C4E">
        <w:rPr>
          <w:rFonts w:ascii="Times New Roman" w:hAnsi="Times New Roman" w:cs="Times New Roman"/>
        </w:rPr>
        <w:t>сут</w:t>
      </w:r>
      <w:proofErr w:type="spellEnd"/>
      <w:r w:rsidR="00F947FC" w:rsidRPr="00FD2C4E">
        <w:rPr>
          <w:rFonts w:ascii="Times New Roman" w:hAnsi="Times New Roman" w:cs="Times New Roman"/>
        </w:rPr>
        <w:t xml:space="preserve">. Реконструкция станции обезжелезивания № 1 в </w:t>
      </w:r>
      <w:r w:rsidR="00A4723D" w:rsidRPr="00FD2C4E">
        <w:rPr>
          <w:rFonts w:ascii="Times New Roman" w:hAnsi="Times New Roman" w:cs="Times New Roman"/>
        </w:rPr>
        <w:t>ГП Лянтор</w:t>
      </w:r>
      <w:r w:rsidR="00F947FC" w:rsidRPr="00FD2C4E">
        <w:rPr>
          <w:rFonts w:ascii="Times New Roman" w:hAnsi="Times New Roman" w:cs="Times New Roman"/>
        </w:rPr>
        <w:t>»</w:t>
      </w:r>
    </w:p>
    <w:p w14:paraId="5A9FD5AD"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2.1.1</w:t>
      </w:r>
    </w:p>
    <w:p w14:paraId="40D5279D" w14:textId="213815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2020-2021 гг.</w:t>
      </w:r>
    </w:p>
    <w:p w14:paraId="4C5D7CBD" w14:textId="45549F9D"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39,7 млн руб.</w:t>
      </w:r>
    </w:p>
    <w:p w14:paraId="39873C2C" w14:textId="5D7032B7" w:rsidR="00F947FC" w:rsidRPr="00FD2C4E" w:rsidRDefault="00F947FC" w:rsidP="00B061A0">
      <w:pPr>
        <w:pStyle w:val="a7"/>
        <w:rPr>
          <w:rFonts w:ascii="Times New Roman" w:hAnsi="Times New Roman" w:cs="Times New Roman"/>
        </w:rPr>
      </w:pPr>
      <w:r w:rsidRPr="00FD2C4E">
        <w:rPr>
          <w:rFonts w:ascii="Times New Roman" w:hAnsi="Times New Roman" w:cs="Times New Roman"/>
        </w:rPr>
        <w:lastRenderedPageBreak/>
        <w:t>Обоснование мероприятия – Генеральный план городского поселения Лянтор, План реконструкции и капитального ремонта объектов коммунального комплекса в Сургутском районе на период 2020-2022 гг.</w:t>
      </w:r>
    </w:p>
    <w:p w14:paraId="141C31D6"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морально-устаревшего оборудования, а также обеспечение потребителей питьевой водой требуемого количества и надлежащего качества.</w:t>
      </w:r>
    </w:p>
    <w:p w14:paraId="18B0AE05"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w:t>
      </w:r>
    </w:p>
    <w:p w14:paraId="4D10B009" w14:textId="184590EC" w:rsidR="00F947FC" w:rsidRPr="00FD2C4E" w:rsidRDefault="00F947FC" w:rsidP="00C53A06">
      <w:pPr>
        <w:pStyle w:val="a"/>
        <w:rPr>
          <w:rFonts w:ascii="Times New Roman" w:hAnsi="Times New Roman" w:cs="Times New Roman"/>
        </w:rPr>
      </w:pPr>
      <w:r w:rsidRPr="00FD2C4E">
        <w:rPr>
          <w:rFonts w:ascii="Times New Roman" w:hAnsi="Times New Roman" w:cs="Times New Roman"/>
        </w:rPr>
        <w:t xml:space="preserve">реконструкцию водопроводных очистных сооружений </w:t>
      </w:r>
      <w:r w:rsidR="00AC49D4" w:rsidRPr="00FD2C4E">
        <w:rPr>
          <w:rFonts w:ascii="Times New Roman" w:hAnsi="Times New Roman" w:cs="Times New Roman"/>
        </w:rPr>
        <w:br/>
      </w:r>
      <w:r w:rsidRPr="00FD2C4E">
        <w:rPr>
          <w:rFonts w:ascii="Times New Roman" w:hAnsi="Times New Roman" w:cs="Times New Roman"/>
        </w:rPr>
        <w:t xml:space="preserve">производительностью 16,0 тыс. </w:t>
      </w:r>
      <w:r w:rsidR="00BD52A5" w:rsidRPr="00FD2C4E">
        <w:rPr>
          <w:rFonts w:ascii="Times New Roman" w:hAnsi="Times New Roman" w:cs="Times New Roman"/>
        </w:rPr>
        <w:t>куб. м</w:t>
      </w:r>
      <w:r w:rsidRPr="00FD2C4E">
        <w:rPr>
          <w:rFonts w:ascii="Times New Roman" w:hAnsi="Times New Roman" w:cs="Times New Roman"/>
        </w:rPr>
        <w:t>/</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6A776923" w14:textId="657F30CE" w:rsidR="00F947FC" w:rsidRPr="00FD2C4E" w:rsidRDefault="00F947FC" w:rsidP="00C53A06">
      <w:pPr>
        <w:pStyle w:val="a"/>
        <w:rPr>
          <w:rFonts w:ascii="Times New Roman" w:hAnsi="Times New Roman" w:cs="Times New Roman"/>
        </w:rPr>
      </w:pPr>
      <w:r w:rsidRPr="00FD2C4E">
        <w:rPr>
          <w:rFonts w:ascii="Times New Roman" w:hAnsi="Times New Roman" w:cs="Times New Roman"/>
        </w:rPr>
        <w:t>реконструкцию двух резервуаров объемом 2,0 и 5,0 тыс. куб.</w:t>
      </w:r>
      <w:r w:rsidR="00694A55" w:rsidRPr="00FD2C4E">
        <w:rPr>
          <w:rFonts w:ascii="Times New Roman" w:hAnsi="Times New Roman" w:cs="Times New Roman"/>
        </w:rPr>
        <w:t xml:space="preserve"> </w:t>
      </w:r>
      <w:r w:rsidRPr="00FD2C4E">
        <w:rPr>
          <w:rFonts w:ascii="Times New Roman" w:hAnsi="Times New Roman" w:cs="Times New Roman"/>
        </w:rPr>
        <w:t>м.</w:t>
      </w:r>
    </w:p>
    <w:p w14:paraId="02094906" w14:textId="4A71C368"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обеспечение потребителей необходимым объемом воды требуемого количества и надлежащего качества в периоды пикового водопотребления и в часы, когда водопотребление находится на среднем уровне.</w:t>
      </w:r>
    </w:p>
    <w:p w14:paraId="08C9FBB9" w14:textId="46BC5156"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F947FC" w:rsidRPr="00FD2C4E">
        <w:rPr>
          <w:rFonts w:ascii="Times New Roman" w:hAnsi="Times New Roman" w:cs="Times New Roman"/>
        </w:rPr>
        <w:t>Инвестиционный проект «Реконструкция водопроводов г. Лянтор»</w:t>
      </w:r>
    </w:p>
    <w:p w14:paraId="47CA8D85" w14:textId="48D2D4EF"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2.1.2</w:t>
      </w:r>
    </w:p>
    <w:p w14:paraId="40A412B0" w14:textId="59097FD1"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2023-2033 гг.</w:t>
      </w:r>
    </w:p>
    <w:p w14:paraId="716DCEF0" w14:textId="18D4BD19"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w:t>
      </w:r>
      <w:r w:rsidR="007E6A53" w:rsidRPr="00FD2C4E">
        <w:rPr>
          <w:rFonts w:ascii="Times New Roman" w:hAnsi="Times New Roman" w:cs="Times New Roman"/>
        </w:rPr>
        <w:t>42,7</w:t>
      </w:r>
      <w:r w:rsidRPr="00FD2C4E">
        <w:rPr>
          <w:rFonts w:ascii="Times New Roman" w:hAnsi="Times New Roman" w:cs="Times New Roman"/>
        </w:rPr>
        <w:t xml:space="preserve"> млн руб.</w:t>
      </w:r>
    </w:p>
    <w:p w14:paraId="1CA8C7B3" w14:textId="57A6A648"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1201D0E8"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участков водопровода с истекшим сроком эксплуатации.</w:t>
      </w:r>
    </w:p>
    <w:p w14:paraId="6AB81491"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замену участков водопровода с истекающим и истекшим сроком эксплуатации из стальных труб на трубы полимерные с более высокими параметрами надежности и долговечности. Нормативный срок службы полимерных трубопроводов превышает стальные в 2-3 раза. При прокладке методом горизонтального бурения уменьшаются сроки и объемы земляных работ. При использовании труб из полимерных материалов отсутствует коррозийная активность с транспортируемой средой. Трубы имеют низкую шероховатость и, как следствие, уменьшенное гидравлическое сопротивление.</w:t>
      </w:r>
    </w:p>
    <w:p w14:paraId="32F9F909"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снижение физического износа сетей, аварийности системы водоснабжения, удельного веса сетей, нуждающихся в замене, уровня потерь при транспортировке заданного расхода воды с достаточным давлением, включая расходы на наружное пожаротушение воды, а также обеспечение вновь подключаемых потребителей услугой централизованного водоснабжения.</w:t>
      </w:r>
    </w:p>
    <w:p w14:paraId="314DEEB1" w14:textId="77777777" w:rsidR="0004687B" w:rsidRPr="00FD2C4E" w:rsidRDefault="0004687B" w:rsidP="00B061A0">
      <w:pPr>
        <w:pStyle w:val="a7"/>
        <w:rPr>
          <w:rFonts w:ascii="Times New Roman" w:hAnsi="Times New Roman" w:cs="Times New Roman"/>
        </w:rPr>
      </w:pPr>
    </w:p>
    <w:p w14:paraId="1B50AAD5" w14:textId="77777777" w:rsidR="00F947FC" w:rsidRPr="00FD2C4E" w:rsidRDefault="00F947FC" w:rsidP="00C53A06">
      <w:pPr>
        <w:pStyle w:val="S"/>
        <w:rPr>
          <w:rFonts w:ascii="Times New Roman" w:hAnsi="Times New Roman" w:cs="Times New Roman"/>
        </w:rPr>
      </w:pPr>
      <w:r w:rsidRPr="00FD2C4E">
        <w:rPr>
          <w:rFonts w:ascii="Times New Roman" w:hAnsi="Times New Roman" w:cs="Times New Roman"/>
        </w:rPr>
        <w:t>Строительство объектов и сетей водоснабжения</w:t>
      </w:r>
    </w:p>
    <w:p w14:paraId="7DC1F496" w14:textId="1DBC95FF"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 </w:t>
      </w:r>
      <w:r w:rsidR="00F947FC" w:rsidRPr="00FD2C4E">
        <w:rPr>
          <w:rFonts w:ascii="Times New Roman" w:hAnsi="Times New Roman" w:cs="Times New Roman"/>
        </w:rPr>
        <w:t>Инвестиционный проект «Строительство водопроводных очистных сооружений г. Лянтор»</w:t>
      </w:r>
    </w:p>
    <w:p w14:paraId="14D12212" w14:textId="42567462"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2.2.1</w:t>
      </w:r>
    </w:p>
    <w:p w14:paraId="3614BE84" w14:textId="04F3627B"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2024 г.</w:t>
      </w:r>
    </w:p>
    <w:p w14:paraId="54DDADB6" w14:textId="5B804AFE"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0,5 млн руб.</w:t>
      </w:r>
    </w:p>
    <w:p w14:paraId="575DFE33" w14:textId="7894CE30"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0533A4" w:rsidRPr="00FD2C4E">
        <w:rPr>
          <w:rFonts w:ascii="Times New Roman" w:hAnsi="Times New Roman" w:cs="Times New Roman"/>
        </w:rPr>
        <w:t>Генеральный план городского поселения Лянтор</w:t>
      </w:r>
      <w:r w:rsidRPr="00FD2C4E">
        <w:rPr>
          <w:rFonts w:ascii="Times New Roman" w:hAnsi="Times New Roman" w:cs="Times New Roman"/>
        </w:rPr>
        <w:t>.</w:t>
      </w:r>
    </w:p>
    <w:p w14:paraId="4BEDD79F" w14:textId="4492BEA0"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водопроводных очистных сооружений</w:t>
      </w:r>
      <w:r w:rsidR="000533A4" w:rsidRPr="00FD2C4E">
        <w:rPr>
          <w:rFonts w:ascii="Times New Roman" w:hAnsi="Times New Roman" w:cs="Times New Roman"/>
        </w:rPr>
        <w:t xml:space="preserve"> в промышленной зоне на территории котельной</w:t>
      </w:r>
      <w:r w:rsidRPr="00FD2C4E">
        <w:rPr>
          <w:rFonts w:ascii="Times New Roman" w:hAnsi="Times New Roman" w:cs="Times New Roman"/>
        </w:rPr>
        <w:t xml:space="preserve">, а также обеспечение рабочего персонала </w:t>
      </w:r>
      <w:r w:rsidR="000533A4" w:rsidRPr="00FD2C4E">
        <w:rPr>
          <w:rFonts w:ascii="Times New Roman" w:hAnsi="Times New Roman" w:cs="Times New Roman"/>
        </w:rPr>
        <w:t xml:space="preserve">на месторождениях нефти </w:t>
      </w:r>
      <w:r w:rsidRPr="00FD2C4E">
        <w:rPr>
          <w:rFonts w:ascii="Times New Roman" w:hAnsi="Times New Roman" w:cs="Times New Roman"/>
        </w:rPr>
        <w:t>питьевой водой требуемого количества и надлежащего качества.</w:t>
      </w:r>
    </w:p>
    <w:p w14:paraId="2452058D" w14:textId="6F332D0B" w:rsidR="00F947FC" w:rsidRPr="00FD2C4E" w:rsidRDefault="00F947FC" w:rsidP="00B061A0">
      <w:pPr>
        <w:pStyle w:val="a7"/>
        <w:rPr>
          <w:rFonts w:ascii="Times New Roman" w:hAnsi="Times New Roman" w:cs="Times New Roman"/>
        </w:rPr>
      </w:pPr>
      <w:r w:rsidRPr="00FD2C4E">
        <w:rPr>
          <w:rFonts w:ascii="Times New Roman" w:hAnsi="Times New Roman" w:cs="Times New Roman"/>
        </w:rPr>
        <w:lastRenderedPageBreak/>
        <w:t>Технические параметры проекта включают в себя</w:t>
      </w:r>
      <w:r w:rsidR="000533A4" w:rsidRPr="00FD2C4E">
        <w:rPr>
          <w:rFonts w:ascii="Times New Roman" w:hAnsi="Times New Roman" w:cs="Times New Roman"/>
        </w:rPr>
        <w:t xml:space="preserve"> строительство локальных водопроводных очистных сооружений</w:t>
      </w:r>
      <w:r w:rsidRPr="00FD2C4E">
        <w:rPr>
          <w:rFonts w:ascii="Times New Roman" w:hAnsi="Times New Roman" w:cs="Times New Roman"/>
        </w:rPr>
        <w:t>.</w:t>
      </w:r>
    </w:p>
    <w:p w14:paraId="79ABA745"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обеспечение потребителей необходимым объемом воды требуемого количества и надлежащего качества в периоды пикового водопотребления и в часы, когда водопотребление находится на среднем уровне.</w:t>
      </w:r>
    </w:p>
    <w:p w14:paraId="00B65B3D" w14:textId="094DEAA1"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F947FC" w:rsidRPr="00FD2C4E">
        <w:rPr>
          <w:rFonts w:ascii="Times New Roman" w:hAnsi="Times New Roman" w:cs="Times New Roman"/>
        </w:rPr>
        <w:t xml:space="preserve">Инвестиционный проект «Строительство водопроводов </w:t>
      </w:r>
      <w:r w:rsidR="000533A4" w:rsidRPr="00FD2C4E">
        <w:rPr>
          <w:rFonts w:ascii="Times New Roman" w:hAnsi="Times New Roman" w:cs="Times New Roman"/>
        </w:rPr>
        <w:t>г</w:t>
      </w:r>
      <w:r w:rsidR="00F947FC" w:rsidRPr="00FD2C4E">
        <w:rPr>
          <w:rFonts w:ascii="Times New Roman" w:hAnsi="Times New Roman" w:cs="Times New Roman"/>
        </w:rPr>
        <w:t xml:space="preserve">. </w:t>
      </w:r>
      <w:r w:rsidR="000533A4" w:rsidRPr="00FD2C4E">
        <w:rPr>
          <w:rFonts w:ascii="Times New Roman" w:hAnsi="Times New Roman" w:cs="Times New Roman"/>
        </w:rPr>
        <w:t>Лянтор</w:t>
      </w:r>
      <w:r w:rsidR="00F947FC" w:rsidRPr="00FD2C4E">
        <w:rPr>
          <w:rFonts w:ascii="Times New Roman" w:hAnsi="Times New Roman" w:cs="Times New Roman"/>
        </w:rPr>
        <w:t>»</w:t>
      </w:r>
    </w:p>
    <w:p w14:paraId="6ED6ECED" w14:textId="7D58F7FB"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2.2.2</w:t>
      </w:r>
    </w:p>
    <w:p w14:paraId="464C4206" w14:textId="158C5F1F"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2021-20</w:t>
      </w:r>
      <w:r w:rsidR="000533A4" w:rsidRPr="00FD2C4E">
        <w:rPr>
          <w:rFonts w:ascii="Times New Roman" w:hAnsi="Times New Roman" w:cs="Times New Roman"/>
        </w:rPr>
        <w:t>35</w:t>
      </w:r>
      <w:r w:rsidRPr="00FD2C4E">
        <w:rPr>
          <w:rFonts w:ascii="Times New Roman" w:hAnsi="Times New Roman" w:cs="Times New Roman"/>
        </w:rPr>
        <w:t xml:space="preserve"> гг.</w:t>
      </w:r>
    </w:p>
    <w:p w14:paraId="768DC435" w14:textId="63C9CB49"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0533A4" w:rsidRPr="00FD2C4E">
        <w:rPr>
          <w:rFonts w:ascii="Times New Roman" w:hAnsi="Times New Roman" w:cs="Times New Roman"/>
        </w:rPr>
        <w:t>86,5</w:t>
      </w:r>
      <w:r w:rsidRPr="00FD2C4E">
        <w:rPr>
          <w:rFonts w:ascii="Times New Roman" w:hAnsi="Times New Roman" w:cs="Times New Roman"/>
        </w:rPr>
        <w:t xml:space="preserve"> млн руб.</w:t>
      </w:r>
    </w:p>
    <w:p w14:paraId="37AD11E7" w14:textId="29DE2513"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0533A4" w:rsidRPr="00FD2C4E">
        <w:rPr>
          <w:rFonts w:ascii="Times New Roman" w:hAnsi="Times New Roman" w:cs="Times New Roman"/>
        </w:rPr>
        <w:t>Генеральный план городского поселения Лянтор</w:t>
      </w:r>
      <w:r w:rsidRPr="00FD2C4E">
        <w:rPr>
          <w:rFonts w:ascii="Times New Roman" w:hAnsi="Times New Roman" w:cs="Times New Roman"/>
        </w:rPr>
        <w:t>.</w:t>
      </w:r>
    </w:p>
    <w:p w14:paraId="05948CEF"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подключение новых потребителей планируемой к развитию территории.</w:t>
      </w:r>
    </w:p>
    <w:p w14:paraId="2EEF6147"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сетей водоснабжения из полимерных труб с более высокими параметрами надежности и долговечности. Нормативный срок службы полимерных трубопроводов превышает стальные в 2-3 раза. При прокладке методом горизонтального бурения уменьшаются сроки и объемы земляных работ. При использовании труб из полимерных материалов отсутствует коррозийная активность с транспортируемой средой. Трубы имеют низкую шероховатость и, как следствие, уменьшенное гидравлическое сопротивление.</w:t>
      </w:r>
    </w:p>
    <w:p w14:paraId="307399F7"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увеличение доли потребителей, обеспеченных доступом к системе централизованного водоснабжения, обеспечение транспортировки заданного расхода воды с достаточным давлением, включая расходы на наружное пожаротушение.</w:t>
      </w:r>
    </w:p>
    <w:p w14:paraId="146CEC48" w14:textId="504F8960" w:rsidR="009907C1" w:rsidRPr="00FD2C4E" w:rsidRDefault="009907C1" w:rsidP="00130D7A">
      <w:pPr>
        <w:pStyle w:val="2"/>
        <w:rPr>
          <w:rFonts w:ascii="Times New Roman" w:hAnsi="Times New Roman" w:cs="Times New Roman"/>
        </w:rPr>
      </w:pPr>
      <w:bookmarkStart w:id="70" w:name="_Toc76719623"/>
      <w:bookmarkStart w:id="71" w:name="_Hlk64560050"/>
      <w:r w:rsidRPr="00FD2C4E">
        <w:rPr>
          <w:rFonts w:ascii="Times New Roman" w:hAnsi="Times New Roman" w:cs="Times New Roman"/>
        </w:rPr>
        <w:t>Водо</w:t>
      </w:r>
      <w:r w:rsidR="00F947FC" w:rsidRPr="00FD2C4E">
        <w:rPr>
          <w:rFonts w:ascii="Times New Roman" w:hAnsi="Times New Roman" w:cs="Times New Roman"/>
        </w:rPr>
        <w:t>отведение</w:t>
      </w:r>
      <w:bookmarkEnd w:id="70"/>
      <w:r w:rsidRPr="00FD2C4E">
        <w:rPr>
          <w:rFonts w:ascii="Times New Roman" w:hAnsi="Times New Roman" w:cs="Times New Roman"/>
        </w:rPr>
        <w:t xml:space="preserve"> </w:t>
      </w:r>
    </w:p>
    <w:p w14:paraId="194458BC"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Развитие системы водоотведения в соответствии с мероприятиями Программы позволит полностью обеспечить существующие нагрузки системы водоотведения, их прогнозируемый прирост до 2040 года и создать резерв для устойчивого функционирования системы водоотведения и обеспечения прироста нагрузок последующего периода.</w:t>
      </w:r>
    </w:p>
    <w:p w14:paraId="6E0CDD51"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Основными направлениями развития системы водоотведения являются строительство, модернизация и реконструкция канализационных сетей и сооружений. При этом решаются основные задачи функционирования системы водоотведения: обеспечение качества и надежности предоставляемой услуги водоотведения, а также обеспечение доступности услуг водоотведения для потребителей.</w:t>
      </w:r>
    </w:p>
    <w:p w14:paraId="7E934F07"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Выявленные проблемы и задачи функционирования и развития системы водоотведения решаются посредством мероприятий по модернизации инфраструктуры и подключению объектов нового строительства.</w:t>
      </w:r>
    </w:p>
    <w:p w14:paraId="744BC13E" w14:textId="7D59A1B4"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Первоочередной задачей по развитию системы водоотведения является обеспечение всего населения городского </w:t>
      </w:r>
      <w:r w:rsidR="00CA4FD8" w:rsidRPr="00FD2C4E">
        <w:rPr>
          <w:rFonts w:ascii="Times New Roman" w:hAnsi="Times New Roman" w:cs="Times New Roman"/>
        </w:rPr>
        <w:t>поселения</w:t>
      </w:r>
      <w:r w:rsidRPr="00FD2C4E">
        <w:rPr>
          <w:rFonts w:ascii="Times New Roman" w:hAnsi="Times New Roman" w:cs="Times New Roman"/>
        </w:rPr>
        <w:t xml:space="preserve"> возможностью быть подключенным к системе централизованного водоотведения с учетом развития перспективной застройки. Решение данной задачи предусматривает реконструкцию и строительство головных сооружений, увеличение протяженности канализационных сети. Данные мероприятия позволят обеспечить необходимую возможность отвода сточных вод для существующей и перспективной застройки.</w:t>
      </w:r>
    </w:p>
    <w:p w14:paraId="1941518D"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Для обеспечения инженерной инфраструктурой участков застройки необходимо строительство новых сетей водоотведения. На основе перечня мероприятий, реализуемых до 2040 года в рамках развития системы водоотведения, сформирован перечень инвестиционных проектов, которые должны обеспечить достижение целевых показателей развития системы водоотведения.</w:t>
      </w:r>
    </w:p>
    <w:p w14:paraId="79E24298"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lastRenderedPageBreak/>
        <w:t>Разработанные программные мероприятия систематизированы по степени их актуальности в решении вопросов развития системы водоотведения. Сроки реализации мероприятий определены исходя из этапов градостроительного преобразования территорий, планируемых сроков ввода объектов капитального строительства с учетом необходимости реализации действующих программ развития.</w:t>
      </w:r>
    </w:p>
    <w:p w14:paraId="663217FD" w14:textId="6142AE17" w:rsidR="00EB1A05" w:rsidRPr="00FD2C4E" w:rsidRDefault="00EB1A05" w:rsidP="00EB1A05">
      <w:pPr>
        <w:spacing w:before="120" w:after="60" w:line="240" w:lineRule="auto"/>
        <w:ind w:firstLine="567"/>
        <w:jc w:val="both"/>
        <w:rPr>
          <w:rFonts w:ascii="Times New Roman" w:eastAsia="Times New Roman" w:hAnsi="Times New Roman" w:cs="Times New Roman"/>
          <w:sz w:val="24"/>
          <w:szCs w:val="24"/>
          <w:lang w:eastAsia="ru-RU"/>
        </w:rPr>
      </w:pPr>
      <w:r w:rsidRPr="00FD2C4E">
        <w:rPr>
          <w:rFonts w:ascii="Times New Roman" w:eastAsia="Times New Roman" w:hAnsi="Times New Roman" w:cs="Times New Roman"/>
          <w:sz w:val="24"/>
          <w:szCs w:val="24"/>
          <w:lang w:eastAsia="ru-RU"/>
        </w:rPr>
        <w:t xml:space="preserve">Оценка стоимости капитальных вложений в реконструкцию и новое строительство выполнена на основании укрупненных нормативов цены строительства различных видов объектов капитального строительства. Расчет стоимости </w:t>
      </w:r>
      <w:r w:rsidR="008467E9" w:rsidRPr="00FD2C4E">
        <w:rPr>
          <w:rFonts w:ascii="Times New Roman" w:eastAsia="Times New Roman" w:hAnsi="Times New Roman" w:cs="Times New Roman"/>
          <w:sz w:val="24"/>
          <w:szCs w:val="24"/>
          <w:lang w:eastAsia="ru-RU"/>
        </w:rPr>
        <w:br/>
      </w:r>
      <w:r w:rsidRPr="00FD2C4E">
        <w:rPr>
          <w:rFonts w:ascii="Times New Roman" w:eastAsia="Times New Roman" w:hAnsi="Times New Roman" w:cs="Times New Roman"/>
          <w:sz w:val="24"/>
          <w:szCs w:val="24"/>
          <w:lang w:eastAsia="ru-RU"/>
        </w:rPr>
        <w:t xml:space="preserve">объектов произведен согласно укрупненным нормативам цены </w:t>
      </w:r>
      <w:r w:rsidR="008467E9" w:rsidRPr="00FD2C4E">
        <w:rPr>
          <w:rFonts w:ascii="Times New Roman" w:eastAsia="Times New Roman" w:hAnsi="Times New Roman" w:cs="Times New Roman"/>
          <w:sz w:val="24"/>
          <w:szCs w:val="24"/>
          <w:lang w:eastAsia="ru-RU"/>
        </w:rPr>
        <w:br/>
      </w:r>
      <w:r w:rsidRPr="00FD2C4E">
        <w:rPr>
          <w:rFonts w:ascii="Times New Roman" w:eastAsia="Times New Roman" w:hAnsi="Times New Roman" w:cs="Times New Roman"/>
          <w:sz w:val="24"/>
          <w:szCs w:val="24"/>
          <w:lang w:eastAsia="ru-RU"/>
        </w:rPr>
        <w:t>строительства НЦС 81-02-14-2020 Сборник № 14. «Наружные сети водоснабжения и канализации» и НЦС 81-02-19-2020. Сборник № 19 «Здания и сооружения городской инфраструктуры». Расчет выполнен в ценах 2020 года. Стоимость мероприятий, включает в себя проектно-изыскательские работы и НДС.</w:t>
      </w:r>
    </w:p>
    <w:p w14:paraId="41D54041"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14:paraId="2D0EDE59"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водоотведения, представлена в приложении 3.</w:t>
      </w:r>
    </w:p>
    <w:p w14:paraId="15A30203" w14:textId="77777777" w:rsidR="0004687B" w:rsidRPr="00FD2C4E" w:rsidRDefault="0004687B" w:rsidP="00B061A0">
      <w:pPr>
        <w:pStyle w:val="a7"/>
        <w:rPr>
          <w:rFonts w:ascii="Times New Roman" w:hAnsi="Times New Roman" w:cs="Times New Roman"/>
        </w:rPr>
      </w:pPr>
    </w:p>
    <w:p w14:paraId="506668E4" w14:textId="17588454" w:rsidR="00EB699A" w:rsidRPr="00FD2C4E" w:rsidRDefault="00EB699A" w:rsidP="00C53A06">
      <w:pPr>
        <w:pStyle w:val="S"/>
        <w:rPr>
          <w:rFonts w:ascii="Times New Roman" w:hAnsi="Times New Roman" w:cs="Times New Roman"/>
        </w:rPr>
      </w:pPr>
      <w:bookmarkStart w:id="72" w:name="_Hlk57324613"/>
      <w:bookmarkStart w:id="73" w:name="_Hlk57328252"/>
      <w:r w:rsidRPr="00FD2C4E">
        <w:rPr>
          <w:rFonts w:ascii="Times New Roman" w:hAnsi="Times New Roman" w:cs="Times New Roman"/>
        </w:rPr>
        <w:t>Реконструкция и техническое перевооружение объектов и сетей водоотведения</w:t>
      </w:r>
    </w:p>
    <w:p w14:paraId="4C6F4659" w14:textId="508D49E9" w:rsidR="00EB699A" w:rsidRPr="00FD2C4E" w:rsidRDefault="0004687B" w:rsidP="0004687B">
      <w:pPr>
        <w:pStyle w:val="S"/>
        <w:rPr>
          <w:rFonts w:ascii="Times New Roman" w:hAnsi="Times New Roman" w:cs="Times New Roman"/>
        </w:rPr>
      </w:pPr>
      <w:bookmarkStart w:id="74" w:name="_Hlk56382164"/>
      <w:bookmarkStart w:id="75" w:name="_Hlk57308430"/>
      <w:r w:rsidRPr="00FD2C4E">
        <w:rPr>
          <w:rFonts w:ascii="Times New Roman" w:hAnsi="Times New Roman" w:cs="Times New Roman"/>
        </w:rPr>
        <w:t xml:space="preserve">1) </w:t>
      </w:r>
      <w:r w:rsidR="00EB699A" w:rsidRPr="00FD2C4E">
        <w:rPr>
          <w:rFonts w:ascii="Times New Roman" w:hAnsi="Times New Roman" w:cs="Times New Roman"/>
        </w:rPr>
        <w:t>Инвестиционный проект «</w:t>
      </w:r>
      <w:r w:rsidR="00AF26A9" w:rsidRPr="00FD2C4E">
        <w:rPr>
          <w:rFonts w:ascii="Times New Roman" w:hAnsi="Times New Roman" w:cs="Times New Roman"/>
        </w:rPr>
        <w:t>Реконструкция КНС-79 производительностью 1,92 тыс. куб. м/</w:t>
      </w:r>
      <w:proofErr w:type="spellStart"/>
      <w:r w:rsidR="00AF26A9" w:rsidRPr="00FD2C4E">
        <w:rPr>
          <w:rFonts w:ascii="Times New Roman" w:hAnsi="Times New Roman" w:cs="Times New Roman"/>
        </w:rPr>
        <w:t>сут</w:t>
      </w:r>
      <w:proofErr w:type="spellEnd"/>
      <w:r w:rsidR="00EB699A" w:rsidRPr="00FD2C4E">
        <w:rPr>
          <w:rFonts w:ascii="Times New Roman" w:hAnsi="Times New Roman" w:cs="Times New Roman"/>
        </w:rPr>
        <w:t>»</w:t>
      </w:r>
    </w:p>
    <w:p w14:paraId="63EAA6C9"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w:t>
      </w:r>
    </w:p>
    <w:p w14:paraId="3C0D60C9" w14:textId="2CBF8243"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Срок реализации проекта –</w:t>
      </w:r>
      <w:r w:rsidR="00AF26A9" w:rsidRPr="00FD2C4E">
        <w:rPr>
          <w:rFonts w:ascii="Times New Roman" w:hAnsi="Times New Roman" w:cs="Times New Roman"/>
        </w:rPr>
        <w:t xml:space="preserve"> </w:t>
      </w:r>
      <w:r w:rsidRPr="00FD2C4E">
        <w:rPr>
          <w:rFonts w:ascii="Times New Roman" w:hAnsi="Times New Roman" w:cs="Times New Roman"/>
        </w:rPr>
        <w:t>202</w:t>
      </w:r>
      <w:r w:rsidR="00AF26A9" w:rsidRPr="00FD2C4E">
        <w:rPr>
          <w:rFonts w:ascii="Times New Roman" w:hAnsi="Times New Roman" w:cs="Times New Roman"/>
        </w:rPr>
        <w:t>9</w:t>
      </w:r>
      <w:r w:rsidRPr="00FD2C4E">
        <w:rPr>
          <w:rFonts w:ascii="Times New Roman" w:hAnsi="Times New Roman" w:cs="Times New Roman"/>
        </w:rPr>
        <w:t xml:space="preserve"> гг.</w:t>
      </w:r>
    </w:p>
    <w:p w14:paraId="6846CAD8" w14:textId="626A6319"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AF26A9" w:rsidRPr="00FD2C4E">
        <w:rPr>
          <w:rFonts w:ascii="Times New Roman" w:hAnsi="Times New Roman" w:cs="Times New Roman"/>
        </w:rPr>
        <w:t>5,192</w:t>
      </w:r>
      <w:r w:rsidRPr="00FD2C4E">
        <w:rPr>
          <w:rFonts w:ascii="Times New Roman" w:hAnsi="Times New Roman" w:cs="Times New Roman"/>
        </w:rPr>
        <w:t xml:space="preserve"> млн руб.</w:t>
      </w:r>
    </w:p>
    <w:p w14:paraId="7EE0B9C6" w14:textId="145B8A3B"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AF26A9" w:rsidRPr="00FD2C4E">
        <w:rPr>
          <w:rFonts w:ascii="Times New Roman" w:hAnsi="Times New Roman" w:cs="Times New Roman"/>
        </w:rPr>
        <w:t>Генеральный план городского поселения Лянтор.</w:t>
      </w:r>
    </w:p>
    <w:p w14:paraId="0E43E40F"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5D90C221" w14:textId="043E173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w:t>
      </w:r>
      <w:r w:rsidR="00AF26A9" w:rsidRPr="00FD2C4E">
        <w:rPr>
          <w:rFonts w:ascii="Times New Roman" w:hAnsi="Times New Roman" w:cs="Times New Roman"/>
        </w:rPr>
        <w:t>92</w:t>
      </w:r>
      <w:r w:rsidRPr="00FD2C4E">
        <w:rPr>
          <w:rFonts w:ascii="Times New Roman" w:hAnsi="Times New Roman" w:cs="Times New Roman"/>
        </w:rPr>
        <w:t xml:space="preserve">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5744C0D" w14:textId="5F8251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bookmarkEnd w:id="74"/>
      <w:r w:rsidR="00A03F91" w:rsidRPr="00FD2C4E">
        <w:rPr>
          <w:rFonts w:ascii="Times New Roman" w:hAnsi="Times New Roman" w:cs="Times New Roman"/>
        </w:rPr>
        <w:t>.</w:t>
      </w:r>
    </w:p>
    <w:bookmarkEnd w:id="72"/>
    <w:bookmarkEnd w:id="75"/>
    <w:p w14:paraId="0F39EE6D" w14:textId="3F46B38B" w:rsidR="00AF26A9"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AF26A9" w:rsidRPr="00FD2C4E">
        <w:rPr>
          <w:rFonts w:ascii="Times New Roman" w:hAnsi="Times New Roman" w:cs="Times New Roman"/>
        </w:rPr>
        <w:t>Инвестиционный проект «Реконструкция КНС-85 производительностью 1,92 тыс. куб. м/</w:t>
      </w:r>
      <w:proofErr w:type="spellStart"/>
      <w:r w:rsidR="00AF26A9" w:rsidRPr="00FD2C4E">
        <w:rPr>
          <w:rFonts w:ascii="Times New Roman" w:hAnsi="Times New Roman" w:cs="Times New Roman"/>
        </w:rPr>
        <w:t>сут</w:t>
      </w:r>
      <w:proofErr w:type="spellEnd"/>
      <w:r w:rsidR="00AF26A9" w:rsidRPr="00FD2C4E">
        <w:rPr>
          <w:rFonts w:ascii="Times New Roman" w:hAnsi="Times New Roman" w:cs="Times New Roman"/>
        </w:rPr>
        <w:t>»</w:t>
      </w:r>
    </w:p>
    <w:p w14:paraId="3C7C854B" w14:textId="761D87A2" w:rsidR="00AF26A9" w:rsidRPr="00FD2C4E" w:rsidRDefault="00AF26A9"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w:t>
      </w:r>
      <w:r w:rsidR="00A03F91" w:rsidRPr="00FD2C4E">
        <w:rPr>
          <w:rFonts w:ascii="Times New Roman" w:hAnsi="Times New Roman" w:cs="Times New Roman"/>
        </w:rPr>
        <w:t>2</w:t>
      </w:r>
      <w:r w:rsidRPr="00FD2C4E">
        <w:rPr>
          <w:rFonts w:ascii="Times New Roman" w:hAnsi="Times New Roman" w:cs="Times New Roman"/>
        </w:rPr>
        <w:t>.</w:t>
      </w:r>
    </w:p>
    <w:p w14:paraId="101262D8" w14:textId="6314A2CD" w:rsidR="00AF26A9" w:rsidRPr="00FD2C4E" w:rsidRDefault="00AF26A9" w:rsidP="00B061A0">
      <w:pPr>
        <w:pStyle w:val="a7"/>
        <w:rPr>
          <w:rFonts w:ascii="Times New Roman" w:hAnsi="Times New Roman" w:cs="Times New Roman"/>
        </w:rPr>
      </w:pPr>
      <w:r w:rsidRPr="00FD2C4E">
        <w:rPr>
          <w:rFonts w:ascii="Times New Roman" w:hAnsi="Times New Roman" w:cs="Times New Roman"/>
        </w:rPr>
        <w:t>Срок реализации проекта – 2027 гг.</w:t>
      </w:r>
    </w:p>
    <w:p w14:paraId="2C66AEB8" w14:textId="77777777" w:rsidR="00AF26A9" w:rsidRPr="00FD2C4E" w:rsidRDefault="00AF26A9" w:rsidP="00B061A0">
      <w:pPr>
        <w:pStyle w:val="a7"/>
        <w:rPr>
          <w:rFonts w:ascii="Times New Roman" w:hAnsi="Times New Roman" w:cs="Times New Roman"/>
        </w:rPr>
      </w:pPr>
      <w:bookmarkStart w:id="76" w:name="_Hlk57308833"/>
      <w:r w:rsidRPr="00FD2C4E">
        <w:rPr>
          <w:rFonts w:ascii="Times New Roman" w:hAnsi="Times New Roman" w:cs="Times New Roman"/>
        </w:rPr>
        <w:t>Необходимые капитальные затраты – 5,192 млн руб.</w:t>
      </w:r>
    </w:p>
    <w:p w14:paraId="7A498FCC" w14:textId="77777777" w:rsidR="00AF26A9" w:rsidRPr="00FD2C4E" w:rsidRDefault="00AF26A9"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31E85D5" w14:textId="77777777" w:rsidR="00AF26A9" w:rsidRPr="00FD2C4E" w:rsidRDefault="00AF26A9"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w:t>
      </w:r>
      <w:r w:rsidRPr="00FD2C4E">
        <w:rPr>
          <w:rFonts w:ascii="Times New Roman" w:hAnsi="Times New Roman" w:cs="Times New Roman"/>
        </w:rPr>
        <w:lastRenderedPageBreak/>
        <w:t>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75013EFA" w14:textId="7D939C2E" w:rsidR="00AF26A9" w:rsidRPr="00FD2C4E" w:rsidRDefault="00AF26A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4BD9EDBD" w14:textId="7DDE9836" w:rsidR="00AF26A9" w:rsidRPr="00FD2C4E" w:rsidRDefault="00AF26A9"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r w:rsidR="00A03F91" w:rsidRPr="00FD2C4E">
        <w:rPr>
          <w:rFonts w:ascii="Times New Roman" w:hAnsi="Times New Roman" w:cs="Times New Roman"/>
        </w:rPr>
        <w:t>.</w:t>
      </w:r>
    </w:p>
    <w:bookmarkEnd w:id="76"/>
    <w:p w14:paraId="4C90C1DD" w14:textId="74BF0C95" w:rsidR="00A03F9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3) </w:t>
      </w:r>
      <w:r w:rsidR="00A03F91" w:rsidRPr="00FD2C4E">
        <w:rPr>
          <w:rFonts w:ascii="Times New Roman" w:hAnsi="Times New Roman" w:cs="Times New Roman"/>
        </w:rPr>
        <w:t>Инвестиционный проект «Реконструкция КНС-102 производительностью 4,8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686A235C" w14:textId="00EDFED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3.1.3.</w:t>
      </w:r>
    </w:p>
    <w:p w14:paraId="4ADB65B9" w14:textId="23C6C8FC"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2024 гг.</w:t>
      </w:r>
    </w:p>
    <w:p w14:paraId="5DDA5A39" w14:textId="3AFFA40A"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12,981 млн руб.</w:t>
      </w:r>
    </w:p>
    <w:p w14:paraId="1CC42BC1"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2CCF45EF"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26BAABDB" w14:textId="10A7A9B1"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4,8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625FB5B7" w14:textId="14EA5C2B"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5DD20330" w14:textId="2DDF2787" w:rsidR="00A03F9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4) </w:t>
      </w:r>
      <w:r w:rsidR="00A03F91" w:rsidRPr="00FD2C4E">
        <w:rPr>
          <w:rFonts w:ascii="Times New Roman" w:hAnsi="Times New Roman" w:cs="Times New Roman"/>
        </w:rPr>
        <w:t>Инвестиционный проект «Реконструкция КНС-76 производительностью 1,92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5CD140C5" w14:textId="13FE723B"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3.1.4.</w:t>
      </w:r>
    </w:p>
    <w:p w14:paraId="62AEBAD4" w14:textId="7C2E96F2"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2033 гг.</w:t>
      </w:r>
    </w:p>
    <w:p w14:paraId="2E968E56"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60DF387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E86AC35"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3F89722D" w14:textId="265C8D2F"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6EE0B2E" w14:textId="53DE5EDE"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6AEA7678" w14:textId="011C3601" w:rsidR="00A03F91" w:rsidRPr="00FD2C4E" w:rsidRDefault="0004687B" w:rsidP="00C53A06">
      <w:pPr>
        <w:pStyle w:val="S"/>
        <w:rPr>
          <w:rFonts w:ascii="Times New Roman" w:hAnsi="Times New Roman" w:cs="Times New Roman"/>
        </w:rPr>
      </w:pPr>
      <w:bookmarkStart w:id="77" w:name="_Hlk57309303"/>
      <w:r w:rsidRPr="00FD2C4E">
        <w:rPr>
          <w:rFonts w:ascii="Times New Roman" w:hAnsi="Times New Roman" w:cs="Times New Roman"/>
        </w:rPr>
        <w:t xml:space="preserve">5) </w:t>
      </w:r>
      <w:r w:rsidR="00A03F91" w:rsidRPr="00FD2C4E">
        <w:rPr>
          <w:rFonts w:ascii="Times New Roman" w:hAnsi="Times New Roman" w:cs="Times New Roman"/>
        </w:rPr>
        <w:t>Инвестиционный проект «Реконструкция КНС-56/2 производительностью 1,92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3FCFD095" w14:textId="5544023D"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3.1.5.</w:t>
      </w:r>
    </w:p>
    <w:p w14:paraId="2281A8B1" w14:textId="57F25E6D"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2026 гг.</w:t>
      </w:r>
    </w:p>
    <w:p w14:paraId="6331497E" w14:textId="77777777" w:rsidR="00A03F91" w:rsidRPr="00FD2C4E" w:rsidRDefault="00A03F91" w:rsidP="00B061A0">
      <w:pPr>
        <w:pStyle w:val="a7"/>
        <w:rPr>
          <w:rFonts w:ascii="Times New Roman" w:hAnsi="Times New Roman" w:cs="Times New Roman"/>
        </w:rPr>
      </w:pPr>
      <w:bookmarkStart w:id="78" w:name="_Hlk57309596"/>
      <w:r w:rsidRPr="00FD2C4E">
        <w:rPr>
          <w:rFonts w:ascii="Times New Roman" w:hAnsi="Times New Roman" w:cs="Times New Roman"/>
        </w:rPr>
        <w:t>Необходимые капитальные затраты – 5,192 млн руб.</w:t>
      </w:r>
    </w:p>
    <w:p w14:paraId="74DD53A4"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lastRenderedPageBreak/>
        <w:t>Обоснование мероприятия – Генеральный план городского поселения Лянтор.</w:t>
      </w:r>
    </w:p>
    <w:p w14:paraId="69DEB7D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20404160" w14:textId="6CCEB2E1"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C18BA2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4110049" w14:textId="1D6C302E" w:rsidR="00A03F91" w:rsidRPr="00FD2C4E" w:rsidRDefault="0004687B" w:rsidP="00C53A06">
      <w:pPr>
        <w:pStyle w:val="S"/>
        <w:rPr>
          <w:rFonts w:ascii="Times New Roman" w:hAnsi="Times New Roman" w:cs="Times New Roman"/>
        </w:rPr>
      </w:pPr>
      <w:bookmarkStart w:id="79" w:name="_Hlk57309453"/>
      <w:bookmarkEnd w:id="77"/>
      <w:bookmarkEnd w:id="78"/>
      <w:r w:rsidRPr="00FD2C4E">
        <w:rPr>
          <w:rFonts w:ascii="Times New Roman" w:hAnsi="Times New Roman" w:cs="Times New Roman"/>
        </w:rPr>
        <w:t xml:space="preserve">6) </w:t>
      </w:r>
      <w:r w:rsidR="00A03F91" w:rsidRPr="00FD2C4E">
        <w:rPr>
          <w:rFonts w:ascii="Times New Roman" w:hAnsi="Times New Roman" w:cs="Times New Roman"/>
        </w:rPr>
        <w:t>Инвестиционный проект «Реконструкция КНС-46 производительностью 2,4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3B44C065" w14:textId="324D070A"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3.1.6.</w:t>
      </w:r>
    </w:p>
    <w:p w14:paraId="5795AE4B" w14:textId="234E08DE"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2025 гг.</w:t>
      </w:r>
    </w:p>
    <w:p w14:paraId="244C57A7" w14:textId="6CE3A875" w:rsidR="00A03F91" w:rsidRPr="00FD2C4E" w:rsidRDefault="00A03F91" w:rsidP="00B061A0">
      <w:pPr>
        <w:pStyle w:val="a7"/>
        <w:rPr>
          <w:rFonts w:ascii="Times New Roman" w:hAnsi="Times New Roman" w:cs="Times New Roman"/>
        </w:rPr>
      </w:pPr>
      <w:bookmarkStart w:id="80" w:name="_Hlk57309704"/>
      <w:r w:rsidRPr="00FD2C4E">
        <w:rPr>
          <w:rFonts w:ascii="Times New Roman" w:hAnsi="Times New Roman" w:cs="Times New Roman"/>
        </w:rPr>
        <w:t>Необходимые капитальные затраты – 6,49 млн руб.</w:t>
      </w:r>
    </w:p>
    <w:p w14:paraId="1FCB646E"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58D8A3B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0A0E19A0" w14:textId="62557328"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9F9B6B0"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D18E069" w14:textId="45A4E213" w:rsidR="00EA2C6F" w:rsidRPr="00FD2C4E" w:rsidRDefault="0004687B" w:rsidP="00C53A06">
      <w:pPr>
        <w:pStyle w:val="S"/>
        <w:rPr>
          <w:rFonts w:ascii="Times New Roman" w:hAnsi="Times New Roman" w:cs="Times New Roman"/>
        </w:rPr>
      </w:pPr>
      <w:bookmarkStart w:id="81" w:name="_Hlk57309609"/>
      <w:bookmarkEnd w:id="79"/>
      <w:bookmarkEnd w:id="80"/>
      <w:r w:rsidRPr="00FD2C4E">
        <w:rPr>
          <w:rFonts w:ascii="Times New Roman" w:hAnsi="Times New Roman" w:cs="Times New Roman"/>
        </w:rPr>
        <w:t xml:space="preserve">7) </w:t>
      </w:r>
      <w:r w:rsidR="00EA2C6F" w:rsidRPr="00FD2C4E">
        <w:rPr>
          <w:rFonts w:ascii="Times New Roman" w:hAnsi="Times New Roman" w:cs="Times New Roman"/>
        </w:rPr>
        <w:t>Инвестиционный проект «Реконструкция КНС-84 производительностью 1,92 тыс. куб. м/</w:t>
      </w:r>
      <w:proofErr w:type="spellStart"/>
      <w:r w:rsidR="00EA2C6F" w:rsidRPr="00FD2C4E">
        <w:rPr>
          <w:rFonts w:ascii="Times New Roman" w:hAnsi="Times New Roman" w:cs="Times New Roman"/>
        </w:rPr>
        <w:t>сут</w:t>
      </w:r>
      <w:proofErr w:type="spellEnd"/>
      <w:r w:rsidR="00EA2C6F" w:rsidRPr="00FD2C4E">
        <w:rPr>
          <w:rFonts w:ascii="Times New Roman" w:hAnsi="Times New Roman" w:cs="Times New Roman"/>
        </w:rPr>
        <w:t>»</w:t>
      </w:r>
    </w:p>
    <w:p w14:paraId="2E65DC36" w14:textId="29735288"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3.1.7.</w:t>
      </w:r>
    </w:p>
    <w:p w14:paraId="14BDC2B6" w14:textId="3F6AF14E"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Срок реализации проекта – 2035 гг.</w:t>
      </w:r>
    </w:p>
    <w:p w14:paraId="64686AF6" w14:textId="77777777" w:rsidR="00EA2C6F" w:rsidRPr="00FD2C4E" w:rsidRDefault="00EA2C6F" w:rsidP="00B061A0">
      <w:pPr>
        <w:pStyle w:val="a7"/>
        <w:rPr>
          <w:rFonts w:ascii="Times New Roman" w:hAnsi="Times New Roman" w:cs="Times New Roman"/>
        </w:rPr>
      </w:pPr>
      <w:bookmarkStart w:id="82" w:name="_Hlk57314735"/>
      <w:r w:rsidRPr="00FD2C4E">
        <w:rPr>
          <w:rFonts w:ascii="Times New Roman" w:hAnsi="Times New Roman" w:cs="Times New Roman"/>
        </w:rPr>
        <w:t>Необходимые капитальные затраты – 5,192 млн руб.</w:t>
      </w:r>
    </w:p>
    <w:p w14:paraId="14DC5096"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30C4F93"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A55A65F" w14:textId="1082F460" w:rsidR="00EA2C6F" w:rsidRPr="00FD2C4E" w:rsidRDefault="00EA2C6F"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72DC80E5"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1"/>
    <w:bookmarkEnd w:id="82"/>
    <w:p w14:paraId="6ADB3F38" w14:textId="3E306311" w:rsidR="00EA2C6F"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8) </w:t>
      </w:r>
      <w:r w:rsidR="00EA2C6F" w:rsidRPr="00FD2C4E">
        <w:rPr>
          <w:rFonts w:ascii="Times New Roman" w:hAnsi="Times New Roman" w:cs="Times New Roman"/>
        </w:rPr>
        <w:t>Инвестиционный проект «Реконструкция КНС-97 производительностью 2,4 тыс. куб. м/</w:t>
      </w:r>
      <w:proofErr w:type="spellStart"/>
      <w:r w:rsidR="00EA2C6F" w:rsidRPr="00FD2C4E">
        <w:rPr>
          <w:rFonts w:ascii="Times New Roman" w:hAnsi="Times New Roman" w:cs="Times New Roman"/>
        </w:rPr>
        <w:t>сут</w:t>
      </w:r>
      <w:proofErr w:type="spellEnd"/>
      <w:r w:rsidR="00EA2C6F" w:rsidRPr="00FD2C4E">
        <w:rPr>
          <w:rFonts w:ascii="Times New Roman" w:hAnsi="Times New Roman" w:cs="Times New Roman"/>
        </w:rPr>
        <w:t>»</w:t>
      </w:r>
    </w:p>
    <w:p w14:paraId="78153FD3" w14:textId="2A77D02F"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3.1.8.</w:t>
      </w:r>
    </w:p>
    <w:p w14:paraId="623E84DA" w14:textId="602F1A56" w:rsidR="00EA2C6F" w:rsidRPr="00FD2C4E" w:rsidRDefault="00EA2C6F" w:rsidP="00B061A0">
      <w:pPr>
        <w:pStyle w:val="a7"/>
        <w:rPr>
          <w:rFonts w:ascii="Times New Roman" w:hAnsi="Times New Roman" w:cs="Times New Roman"/>
        </w:rPr>
      </w:pPr>
      <w:r w:rsidRPr="00FD2C4E">
        <w:rPr>
          <w:rFonts w:ascii="Times New Roman" w:hAnsi="Times New Roman" w:cs="Times New Roman"/>
        </w:rPr>
        <w:lastRenderedPageBreak/>
        <w:t>Срок реализации проекта – 2032 гг.</w:t>
      </w:r>
    </w:p>
    <w:p w14:paraId="04EB7410"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57D02DB4" w14:textId="77777777" w:rsidR="00EA2C6F" w:rsidRPr="00FD2C4E" w:rsidRDefault="00EA2C6F" w:rsidP="00B061A0">
      <w:pPr>
        <w:pStyle w:val="a7"/>
        <w:rPr>
          <w:rFonts w:ascii="Times New Roman" w:hAnsi="Times New Roman" w:cs="Times New Roman"/>
        </w:rPr>
      </w:pPr>
      <w:bookmarkStart w:id="83" w:name="_Hlk57310928"/>
      <w:r w:rsidRPr="00FD2C4E">
        <w:rPr>
          <w:rFonts w:ascii="Times New Roman" w:hAnsi="Times New Roman" w:cs="Times New Roman"/>
        </w:rPr>
        <w:t>Обоснование мероприятия – Генеральный план городского поселения Лянтор.</w:t>
      </w:r>
    </w:p>
    <w:p w14:paraId="68762C74"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189444B8" w14:textId="4D7DDD74" w:rsidR="00EA2C6F" w:rsidRPr="00FD2C4E" w:rsidRDefault="00EA2C6F"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0B1D13E0"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3"/>
    <w:p w14:paraId="008D9DAA" w14:textId="7AEF8CB3" w:rsidR="008A5337"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9) </w:t>
      </w:r>
      <w:r w:rsidR="008A5337" w:rsidRPr="00FD2C4E">
        <w:rPr>
          <w:rFonts w:ascii="Times New Roman" w:hAnsi="Times New Roman" w:cs="Times New Roman"/>
        </w:rPr>
        <w:t>Инвестиционный проект «Модернизация канализационных очистных сооружений (2-й очереди – 7 тыс. куб. м/</w:t>
      </w:r>
      <w:proofErr w:type="spellStart"/>
      <w:r w:rsidR="008A5337" w:rsidRPr="00FD2C4E">
        <w:rPr>
          <w:rFonts w:ascii="Times New Roman" w:hAnsi="Times New Roman" w:cs="Times New Roman"/>
        </w:rPr>
        <w:t>сут</w:t>
      </w:r>
      <w:proofErr w:type="spellEnd"/>
      <w:r w:rsidR="008A5337" w:rsidRPr="00FD2C4E">
        <w:rPr>
          <w:rFonts w:ascii="Times New Roman" w:hAnsi="Times New Roman" w:cs="Times New Roman"/>
        </w:rPr>
        <w:t>)»</w:t>
      </w:r>
    </w:p>
    <w:p w14:paraId="53E63449" w14:textId="7B59B863"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3.1.9.</w:t>
      </w:r>
    </w:p>
    <w:p w14:paraId="4170B0D5" w14:textId="74FE10C6" w:rsidR="008A5337" w:rsidRPr="00FD2C4E" w:rsidRDefault="008A5337" w:rsidP="00B061A0">
      <w:pPr>
        <w:pStyle w:val="a7"/>
        <w:rPr>
          <w:rFonts w:ascii="Times New Roman" w:hAnsi="Times New Roman" w:cs="Times New Roman"/>
        </w:rPr>
      </w:pPr>
      <w:r w:rsidRPr="00FD2C4E">
        <w:rPr>
          <w:rFonts w:ascii="Times New Roman" w:hAnsi="Times New Roman" w:cs="Times New Roman"/>
        </w:rPr>
        <w:t>Срок реализации проекта – 2030 гг.</w:t>
      </w:r>
    </w:p>
    <w:p w14:paraId="1B3CB84B" w14:textId="63D6B76D"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192,945 млн руб.</w:t>
      </w:r>
    </w:p>
    <w:p w14:paraId="0376D1B8" w14:textId="77777777"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058235D" w14:textId="2A435509" w:rsidR="008A5337" w:rsidRPr="00FD2C4E" w:rsidRDefault="008A5337"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технологической обвязки КОС,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w:t>
      </w:r>
    </w:p>
    <w:p w14:paraId="50515E02" w14:textId="4CC05D80" w:rsidR="008A5337" w:rsidRPr="00FD2C4E" w:rsidRDefault="008A5337"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B07E61" w:rsidRPr="00FD2C4E">
        <w:rPr>
          <w:rFonts w:ascii="Times New Roman" w:hAnsi="Times New Roman" w:cs="Times New Roman"/>
        </w:rPr>
        <w:t>модернизацию</w:t>
      </w:r>
      <w:r w:rsidRPr="00FD2C4E">
        <w:rPr>
          <w:rFonts w:ascii="Times New Roman" w:hAnsi="Times New Roman" w:cs="Times New Roman"/>
        </w:rPr>
        <w:t xml:space="preserve"> К</w:t>
      </w:r>
      <w:r w:rsidR="00B07E61" w:rsidRPr="00FD2C4E">
        <w:rPr>
          <w:rFonts w:ascii="Times New Roman" w:hAnsi="Times New Roman" w:cs="Times New Roman"/>
        </w:rPr>
        <w:t>О</w:t>
      </w:r>
      <w:r w:rsidRPr="00FD2C4E">
        <w:rPr>
          <w:rFonts w:ascii="Times New Roman" w:hAnsi="Times New Roman" w:cs="Times New Roman"/>
        </w:rPr>
        <w:t>С с заменой оборудования. Общая производительность К</w:t>
      </w:r>
      <w:r w:rsidR="00B07E61" w:rsidRPr="00FD2C4E">
        <w:rPr>
          <w:rFonts w:ascii="Times New Roman" w:hAnsi="Times New Roman" w:cs="Times New Roman"/>
        </w:rPr>
        <w:t>О</w:t>
      </w:r>
      <w:r w:rsidRPr="00FD2C4E">
        <w:rPr>
          <w:rFonts w:ascii="Times New Roman" w:hAnsi="Times New Roman" w:cs="Times New Roman"/>
        </w:rPr>
        <w:t xml:space="preserve">С после </w:t>
      </w:r>
      <w:r w:rsidR="00B07E61" w:rsidRPr="00FD2C4E">
        <w:rPr>
          <w:rFonts w:ascii="Times New Roman" w:hAnsi="Times New Roman" w:cs="Times New Roman"/>
        </w:rPr>
        <w:t>модернизации</w:t>
      </w:r>
      <w:r w:rsidRPr="00FD2C4E">
        <w:rPr>
          <w:rFonts w:ascii="Times New Roman" w:hAnsi="Times New Roman" w:cs="Times New Roman"/>
        </w:rPr>
        <w:t xml:space="preserve"> </w:t>
      </w:r>
      <w:r w:rsidR="00AC49D4" w:rsidRPr="00FD2C4E">
        <w:rPr>
          <w:rFonts w:ascii="Times New Roman" w:hAnsi="Times New Roman" w:cs="Times New Roman"/>
        </w:rPr>
        <w:br/>
      </w:r>
      <w:r w:rsidRPr="00FD2C4E">
        <w:rPr>
          <w:rFonts w:ascii="Times New Roman" w:hAnsi="Times New Roman" w:cs="Times New Roman"/>
        </w:rPr>
        <w:t xml:space="preserve">составит </w:t>
      </w:r>
      <w:r w:rsidR="00B07E61" w:rsidRPr="00FD2C4E">
        <w:rPr>
          <w:rFonts w:ascii="Times New Roman" w:hAnsi="Times New Roman" w:cs="Times New Roman"/>
        </w:rPr>
        <w:t>14</w:t>
      </w:r>
      <w:r w:rsidRPr="00FD2C4E">
        <w:rPr>
          <w:rFonts w:ascii="Times New Roman" w:hAnsi="Times New Roman" w:cs="Times New Roman"/>
        </w:rPr>
        <w:t>,</w:t>
      </w:r>
      <w:r w:rsidR="00B07E61" w:rsidRPr="00FD2C4E">
        <w:rPr>
          <w:rFonts w:ascii="Times New Roman" w:hAnsi="Times New Roman" w:cs="Times New Roman"/>
        </w:rPr>
        <w:t>0</w:t>
      </w:r>
      <w:r w:rsidRPr="00FD2C4E">
        <w:rPr>
          <w:rFonts w:ascii="Times New Roman" w:hAnsi="Times New Roman" w:cs="Times New Roman"/>
        </w:rPr>
        <w:t xml:space="preserve">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C90478C" w14:textId="77777777"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6301DD36" w14:textId="3C006E11" w:rsidR="00B07E6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10) </w:t>
      </w:r>
      <w:r w:rsidR="00B07E61" w:rsidRPr="00FD2C4E">
        <w:rPr>
          <w:rFonts w:ascii="Times New Roman" w:hAnsi="Times New Roman" w:cs="Times New Roman"/>
        </w:rPr>
        <w:t>Инвестиционный проект «Реконструкция ГКНС-1 производительностью 10,8 тыс. куб. м/</w:t>
      </w:r>
      <w:proofErr w:type="spellStart"/>
      <w:r w:rsidR="00B07E61" w:rsidRPr="00FD2C4E">
        <w:rPr>
          <w:rFonts w:ascii="Times New Roman" w:hAnsi="Times New Roman" w:cs="Times New Roman"/>
        </w:rPr>
        <w:t>сут</w:t>
      </w:r>
      <w:proofErr w:type="spellEnd"/>
      <w:r w:rsidR="00B07E61" w:rsidRPr="00FD2C4E">
        <w:rPr>
          <w:rFonts w:ascii="Times New Roman" w:hAnsi="Times New Roman" w:cs="Times New Roman"/>
        </w:rPr>
        <w:t>»</w:t>
      </w:r>
    </w:p>
    <w:p w14:paraId="59904FBC" w14:textId="71CD929A"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3.1.10.</w:t>
      </w:r>
    </w:p>
    <w:p w14:paraId="104FC773" w14:textId="0FBCC4E6"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Срок реализации проекта – 2021 гг.</w:t>
      </w:r>
    </w:p>
    <w:p w14:paraId="5FA34CAF" w14:textId="2C4005FD"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29,208 млн руб.</w:t>
      </w:r>
    </w:p>
    <w:p w14:paraId="626C0F83"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69C0222"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0A0AC1A0" w14:textId="09A48A65" w:rsidR="00B07E61" w:rsidRPr="00FD2C4E" w:rsidRDefault="00B07E6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10,8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9B2C07C"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1BAEFF1" w14:textId="26FD0F7B" w:rsidR="00B07E61" w:rsidRPr="00FD2C4E" w:rsidRDefault="0004687B" w:rsidP="00C53A06">
      <w:pPr>
        <w:pStyle w:val="S"/>
        <w:rPr>
          <w:rFonts w:ascii="Times New Roman" w:hAnsi="Times New Roman" w:cs="Times New Roman"/>
        </w:rPr>
      </w:pPr>
      <w:r w:rsidRPr="00FD2C4E">
        <w:rPr>
          <w:rFonts w:ascii="Times New Roman" w:hAnsi="Times New Roman" w:cs="Times New Roman"/>
        </w:rPr>
        <w:lastRenderedPageBreak/>
        <w:t xml:space="preserve">11) </w:t>
      </w:r>
      <w:r w:rsidR="00B07E61" w:rsidRPr="00FD2C4E">
        <w:rPr>
          <w:rFonts w:ascii="Times New Roman" w:hAnsi="Times New Roman" w:cs="Times New Roman"/>
        </w:rPr>
        <w:t>Инвестиционный проект «Реконструкция КНС-141 производительностью 2,4 тыс. куб. м/</w:t>
      </w:r>
      <w:proofErr w:type="spellStart"/>
      <w:r w:rsidR="00B07E61" w:rsidRPr="00FD2C4E">
        <w:rPr>
          <w:rFonts w:ascii="Times New Roman" w:hAnsi="Times New Roman" w:cs="Times New Roman"/>
        </w:rPr>
        <w:t>сут</w:t>
      </w:r>
      <w:proofErr w:type="spellEnd"/>
      <w:r w:rsidR="00B07E61" w:rsidRPr="00FD2C4E">
        <w:rPr>
          <w:rFonts w:ascii="Times New Roman" w:hAnsi="Times New Roman" w:cs="Times New Roman"/>
        </w:rPr>
        <w:t>»</w:t>
      </w:r>
    </w:p>
    <w:p w14:paraId="1B93BE8E" w14:textId="0E23A944"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3.1.11.</w:t>
      </w:r>
    </w:p>
    <w:p w14:paraId="0E020470" w14:textId="1D71150F"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Срок реализации проекта – 2021 гг.</w:t>
      </w:r>
    </w:p>
    <w:p w14:paraId="7E70EEA9" w14:textId="77777777" w:rsidR="00B07E61" w:rsidRPr="00FD2C4E" w:rsidRDefault="00B07E61" w:rsidP="00B061A0">
      <w:pPr>
        <w:pStyle w:val="a7"/>
        <w:rPr>
          <w:rFonts w:ascii="Times New Roman" w:hAnsi="Times New Roman" w:cs="Times New Roman"/>
        </w:rPr>
      </w:pPr>
      <w:bookmarkStart w:id="84" w:name="_Hlk57312498"/>
      <w:r w:rsidRPr="00FD2C4E">
        <w:rPr>
          <w:rFonts w:ascii="Times New Roman" w:hAnsi="Times New Roman" w:cs="Times New Roman"/>
        </w:rPr>
        <w:t>Необходимые капитальные затраты – 6,49 млн руб.</w:t>
      </w:r>
    </w:p>
    <w:p w14:paraId="4D80CF84"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1A5DA2F"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32B0381C" w14:textId="745B3A99" w:rsidR="00B07E61" w:rsidRPr="00FD2C4E" w:rsidRDefault="00B07E6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2D654764"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4"/>
    <w:p w14:paraId="0D5B4556" w14:textId="7357277E" w:rsidR="00B07E6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12) </w:t>
      </w:r>
      <w:r w:rsidR="00B07E61" w:rsidRPr="00FD2C4E">
        <w:rPr>
          <w:rFonts w:ascii="Times New Roman" w:hAnsi="Times New Roman" w:cs="Times New Roman"/>
        </w:rPr>
        <w:t>Инвестиционный проект «Реконструкция ГКНС-2 производительностью 5,18 тыс. куб. м/</w:t>
      </w:r>
      <w:proofErr w:type="spellStart"/>
      <w:r w:rsidR="00B07E61" w:rsidRPr="00FD2C4E">
        <w:rPr>
          <w:rFonts w:ascii="Times New Roman" w:hAnsi="Times New Roman" w:cs="Times New Roman"/>
        </w:rPr>
        <w:t>сут</w:t>
      </w:r>
      <w:proofErr w:type="spellEnd"/>
      <w:r w:rsidR="00B07E61" w:rsidRPr="00FD2C4E">
        <w:rPr>
          <w:rFonts w:ascii="Times New Roman" w:hAnsi="Times New Roman" w:cs="Times New Roman"/>
        </w:rPr>
        <w:t>»</w:t>
      </w:r>
    </w:p>
    <w:p w14:paraId="017FB429" w14:textId="38E47DD2"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3.1.12.</w:t>
      </w:r>
    </w:p>
    <w:p w14:paraId="1B2F3A0D"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Срок реализации проекта – 2021 гг.</w:t>
      </w:r>
    </w:p>
    <w:p w14:paraId="7DD2BE31" w14:textId="60B193C3"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14,008 млн руб.</w:t>
      </w:r>
    </w:p>
    <w:p w14:paraId="18D74F5B"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170C275C"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484EAAF8" w14:textId="06189A4E" w:rsidR="00B07E61" w:rsidRPr="00FD2C4E" w:rsidRDefault="00B07E6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5,18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0D01CEED"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10EB964C" w14:textId="1855ECB1" w:rsidR="00E11D46"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13) </w:t>
      </w:r>
      <w:r w:rsidR="00E11D46" w:rsidRPr="00FD2C4E">
        <w:rPr>
          <w:rFonts w:ascii="Times New Roman" w:hAnsi="Times New Roman" w:cs="Times New Roman"/>
        </w:rPr>
        <w:t>Инвестиционный проект «Реконструкция КНС-86 производительностью 2,4 тыс. куб. м/</w:t>
      </w:r>
      <w:proofErr w:type="spellStart"/>
      <w:r w:rsidR="00E11D46" w:rsidRPr="00FD2C4E">
        <w:rPr>
          <w:rFonts w:ascii="Times New Roman" w:hAnsi="Times New Roman" w:cs="Times New Roman"/>
        </w:rPr>
        <w:t>сут</w:t>
      </w:r>
      <w:proofErr w:type="spellEnd"/>
      <w:r w:rsidR="00E11D46" w:rsidRPr="00FD2C4E">
        <w:rPr>
          <w:rFonts w:ascii="Times New Roman" w:hAnsi="Times New Roman" w:cs="Times New Roman"/>
        </w:rPr>
        <w:t>»</w:t>
      </w:r>
    </w:p>
    <w:p w14:paraId="38F1953C" w14:textId="150D1B2C" w:rsidR="00E11D46" w:rsidRPr="00FD2C4E" w:rsidRDefault="00E11D46"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3.1.13.</w:t>
      </w:r>
    </w:p>
    <w:p w14:paraId="26F6FE68" w14:textId="2AA0CE54" w:rsidR="00E11D46" w:rsidRPr="00FD2C4E" w:rsidRDefault="00E11D46" w:rsidP="00B061A0">
      <w:pPr>
        <w:pStyle w:val="a7"/>
        <w:rPr>
          <w:rFonts w:ascii="Times New Roman" w:hAnsi="Times New Roman" w:cs="Times New Roman"/>
        </w:rPr>
      </w:pPr>
      <w:r w:rsidRPr="00FD2C4E">
        <w:rPr>
          <w:rFonts w:ascii="Times New Roman" w:hAnsi="Times New Roman" w:cs="Times New Roman"/>
        </w:rPr>
        <w:t>Срок реализации проекта – 2023 гг.</w:t>
      </w:r>
    </w:p>
    <w:p w14:paraId="68EB01B2" w14:textId="77777777" w:rsidR="00E11D46" w:rsidRPr="00FD2C4E" w:rsidRDefault="00E11D46"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1AAD05BF" w14:textId="77777777" w:rsidR="00E11D46" w:rsidRPr="00FD2C4E" w:rsidRDefault="00E11D46"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AC2426E" w14:textId="77777777" w:rsidR="00E11D46" w:rsidRPr="00FD2C4E" w:rsidRDefault="00E11D46"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097B7232" w14:textId="39478310" w:rsidR="00E11D46" w:rsidRPr="00FD2C4E" w:rsidRDefault="00E11D46" w:rsidP="00B061A0">
      <w:pPr>
        <w:pStyle w:val="a7"/>
        <w:rPr>
          <w:rFonts w:ascii="Times New Roman" w:hAnsi="Times New Roman" w:cs="Times New Roman"/>
        </w:rPr>
      </w:pPr>
      <w:r w:rsidRPr="00FD2C4E">
        <w:rPr>
          <w:rFonts w:ascii="Times New Roman" w:hAnsi="Times New Roman" w:cs="Times New Roman"/>
        </w:rPr>
        <w:lastRenderedPageBreak/>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FD8A1EF" w14:textId="77777777" w:rsidR="00E11D46" w:rsidRPr="00FD2C4E" w:rsidRDefault="00E11D46" w:rsidP="0004687B">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37C6FC0B" w14:textId="351B10CC" w:rsidR="00743427" w:rsidRPr="00FD2C4E" w:rsidRDefault="0004687B" w:rsidP="00C53A06">
      <w:pPr>
        <w:pStyle w:val="S"/>
        <w:rPr>
          <w:rFonts w:ascii="Times New Roman" w:hAnsi="Times New Roman" w:cs="Times New Roman"/>
          <w:bCs/>
        </w:rPr>
      </w:pPr>
      <w:bookmarkStart w:id="85" w:name="_Hlk57313149"/>
      <w:r w:rsidRPr="00FD2C4E">
        <w:rPr>
          <w:rFonts w:ascii="Times New Roman" w:hAnsi="Times New Roman" w:cs="Times New Roman"/>
          <w:bCs/>
        </w:rPr>
        <w:t xml:space="preserve">14) </w:t>
      </w:r>
      <w:r w:rsidR="00743427" w:rsidRPr="00FD2C4E">
        <w:rPr>
          <w:rFonts w:ascii="Times New Roman" w:hAnsi="Times New Roman" w:cs="Times New Roman"/>
          <w:bCs/>
        </w:rPr>
        <w:t>Инвестиционный проект «Реконструкция КНС-108 производительностью 2,4 тыс. куб. м/</w:t>
      </w:r>
      <w:proofErr w:type="spellStart"/>
      <w:r w:rsidR="00743427" w:rsidRPr="00FD2C4E">
        <w:rPr>
          <w:rFonts w:ascii="Times New Roman" w:hAnsi="Times New Roman" w:cs="Times New Roman"/>
          <w:bCs/>
        </w:rPr>
        <w:t>сут</w:t>
      </w:r>
      <w:proofErr w:type="spellEnd"/>
      <w:r w:rsidR="00743427" w:rsidRPr="00FD2C4E">
        <w:rPr>
          <w:rFonts w:ascii="Times New Roman" w:hAnsi="Times New Roman" w:cs="Times New Roman"/>
          <w:bCs/>
        </w:rPr>
        <w:t>»</w:t>
      </w:r>
    </w:p>
    <w:p w14:paraId="67C0107B" w14:textId="4EE5B053"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3.1.14.</w:t>
      </w:r>
    </w:p>
    <w:p w14:paraId="4E451A65" w14:textId="3DFA4661"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Срок реализации проекта – 2031 гг.</w:t>
      </w:r>
    </w:p>
    <w:p w14:paraId="4C127B1E"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7C0A1359" w14:textId="77777777" w:rsidR="00743427" w:rsidRPr="00FD2C4E" w:rsidRDefault="00743427" w:rsidP="00B061A0">
      <w:pPr>
        <w:pStyle w:val="a7"/>
        <w:rPr>
          <w:rFonts w:ascii="Times New Roman" w:hAnsi="Times New Roman" w:cs="Times New Roman"/>
        </w:rPr>
      </w:pPr>
      <w:bookmarkStart w:id="86" w:name="_Hlk57313921"/>
      <w:r w:rsidRPr="00FD2C4E">
        <w:rPr>
          <w:rFonts w:ascii="Times New Roman" w:hAnsi="Times New Roman" w:cs="Times New Roman"/>
        </w:rPr>
        <w:t>Обоснование мероприятия – Генеральный план городского поселения Лянтор.</w:t>
      </w:r>
    </w:p>
    <w:p w14:paraId="29953B4A"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5D104665" w14:textId="42AC7AA5" w:rsidR="00743427" w:rsidRPr="00FD2C4E" w:rsidRDefault="00743427"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4697997"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4ED1BDF9" w14:textId="20454636" w:rsidR="00743427" w:rsidRPr="00FD2C4E" w:rsidRDefault="0004687B" w:rsidP="00C53A06">
      <w:pPr>
        <w:pStyle w:val="S"/>
        <w:rPr>
          <w:rFonts w:ascii="Times New Roman" w:hAnsi="Times New Roman" w:cs="Times New Roman"/>
        </w:rPr>
      </w:pPr>
      <w:bookmarkStart w:id="87" w:name="_Hlk57313753"/>
      <w:bookmarkEnd w:id="85"/>
      <w:bookmarkEnd w:id="86"/>
      <w:r w:rsidRPr="00FD2C4E">
        <w:rPr>
          <w:rFonts w:ascii="Times New Roman" w:hAnsi="Times New Roman" w:cs="Times New Roman"/>
        </w:rPr>
        <w:t xml:space="preserve">15) </w:t>
      </w:r>
      <w:r w:rsidR="00743427" w:rsidRPr="00FD2C4E">
        <w:rPr>
          <w:rFonts w:ascii="Times New Roman" w:hAnsi="Times New Roman" w:cs="Times New Roman"/>
        </w:rPr>
        <w:t>Инвестиционный проект «Реконструкция КНС-ВУ»</w:t>
      </w:r>
    </w:p>
    <w:p w14:paraId="5F71D53E" w14:textId="736F8AF2"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3.1.15.</w:t>
      </w:r>
    </w:p>
    <w:p w14:paraId="2D0E98EC" w14:textId="0A7C2B5D"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Срок реализации проекта – 2022 гг.</w:t>
      </w:r>
    </w:p>
    <w:p w14:paraId="240D50B4"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2DDDE15C"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41B4357"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14F32DEF" w14:textId="234D3910"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реконструкцию КНС с заменой оборудования без изменения производительности.</w:t>
      </w:r>
    </w:p>
    <w:p w14:paraId="5035EEAF"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34CEAF6F" w14:textId="41621285" w:rsidR="0065360A" w:rsidRPr="00FD2C4E" w:rsidRDefault="0004687B" w:rsidP="00C53A06">
      <w:pPr>
        <w:pStyle w:val="S"/>
        <w:rPr>
          <w:rFonts w:ascii="Times New Roman" w:hAnsi="Times New Roman" w:cs="Times New Roman"/>
        </w:rPr>
      </w:pPr>
      <w:bookmarkStart w:id="88" w:name="_Hlk57314306"/>
      <w:bookmarkEnd w:id="87"/>
      <w:r w:rsidRPr="00FD2C4E">
        <w:rPr>
          <w:rFonts w:ascii="Times New Roman" w:hAnsi="Times New Roman" w:cs="Times New Roman"/>
        </w:rPr>
        <w:t xml:space="preserve">16) </w:t>
      </w:r>
      <w:r w:rsidR="0065360A" w:rsidRPr="00FD2C4E">
        <w:rPr>
          <w:rFonts w:ascii="Times New Roman" w:hAnsi="Times New Roman" w:cs="Times New Roman"/>
        </w:rPr>
        <w:t>Инвестиционный проект «Реконструкция КНС-87 производительностью 3,89 тыс. куб. м/</w:t>
      </w:r>
      <w:proofErr w:type="spellStart"/>
      <w:r w:rsidR="0065360A" w:rsidRPr="00FD2C4E">
        <w:rPr>
          <w:rFonts w:ascii="Times New Roman" w:hAnsi="Times New Roman" w:cs="Times New Roman"/>
        </w:rPr>
        <w:t>сут</w:t>
      </w:r>
      <w:proofErr w:type="spellEnd"/>
      <w:r w:rsidR="0065360A" w:rsidRPr="00FD2C4E">
        <w:rPr>
          <w:rFonts w:ascii="Times New Roman" w:hAnsi="Times New Roman" w:cs="Times New Roman"/>
        </w:rPr>
        <w:t>»</w:t>
      </w:r>
    </w:p>
    <w:p w14:paraId="782D0798" w14:textId="69F0E0EE"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3.1.16.</w:t>
      </w:r>
    </w:p>
    <w:p w14:paraId="72893CFD" w14:textId="6E5AC91D" w:rsidR="0065360A" w:rsidRPr="00FD2C4E" w:rsidRDefault="0065360A" w:rsidP="00B061A0">
      <w:pPr>
        <w:pStyle w:val="a7"/>
        <w:rPr>
          <w:rFonts w:ascii="Times New Roman" w:hAnsi="Times New Roman" w:cs="Times New Roman"/>
        </w:rPr>
      </w:pPr>
      <w:r w:rsidRPr="00FD2C4E">
        <w:rPr>
          <w:rFonts w:ascii="Times New Roman" w:hAnsi="Times New Roman" w:cs="Times New Roman"/>
        </w:rPr>
        <w:t>Срок реализации проекта – 2023 гг.</w:t>
      </w:r>
    </w:p>
    <w:p w14:paraId="15F5AFF9" w14:textId="5056748C"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10,521 млн руб.</w:t>
      </w:r>
    </w:p>
    <w:p w14:paraId="3FD4EEFC" w14:textId="7777777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6E12046" w14:textId="7777777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w:t>
      </w:r>
      <w:r w:rsidRPr="00FD2C4E">
        <w:rPr>
          <w:rFonts w:ascii="Times New Roman" w:hAnsi="Times New Roman" w:cs="Times New Roman"/>
        </w:rPr>
        <w:lastRenderedPageBreak/>
        <w:t>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59FF864" w14:textId="0A0E923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3,89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450901CC" w14:textId="7777777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8"/>
    <w:p w14:paraId="44580506" w14:textId="6682572F" w:rsidR="00EF6C74"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17) </w:t>
      </w:r>
      <w:r w:rsidR="00EF6C74" w:rsidRPr="00FD2C4E">
        <w:rPr>
          <w:rFonts w:ascii="Times New Roman" w:hAnsi="Times New Roman" w:cs="Times New Roman"/>
        </w:rPr>
        <w:t>Инвестиционный проект «Реконструкция КНС-77 производительностью 1,92 тыс. куб. м/</w:t>
      </w:r>
      <w:proofErr w:type="spellStart"/>
      <w:r w:rsidR="00EF6C74" w:rsidRPr="00FD2C4E">
        <w:rPr>
          <w:rFonts w:ascii="Times New Roman" w:hAnsi="Times New Roman" w:cs="Times New Roman"/>
        </w:rPr>
        <w:t>сут</w:t>
      </w:r>
      <w:proofErr w:type="spellEnd"/>
      <w:r w:rsidR="00EF6C74" w:rsidRPr="00FD2C4E">
        <w:rPr>
          <w:rFonts w:ascii="Times New Roman" w:hAnsi="Times New Roman" w:cs="Times New Roman"/>
        </w:rPr>
        <w:t>»</w:t>
      </w:r>
    </w:p>
    <w:p w14:paraId="7FC583AE" w14:textId="0713055F"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3.1.17.</w:t>
      </w:r>
    </w:p>
    <w:p w14:paraId="57599582" w14:textId="1A07BD26" w:rsidR="00EF6C74" w:rsidRPr="00FD2C4E" w:rsidRDefault="00EF6C74" w:rsidP="00B061A0">
      <w:pPr>
        <w:pStyle w:val="a7"/>
        <w:rPr>
          <w:rFonts w:ascii="Times New Roman" w:hAnsi="Times New Roman" w:cs="Times New Roman"/>
        </w:rPr>
      </w:pPr>
      <w:r w:rsidRPr="00FD2C4E">
        <w:rPr>
          <w:rFonts w:ascii="Times New Roman" w:hAnsi="Times New Roman" w:cs="Times New Roman"/>
        </w:rPr>
        <w:t>Срок реализации проекта – 2036 гг.</w:t>
      </w:r>
    </w:p>
    <w:p w14:paraId="50DA42EC"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604647C0"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33B7FCC"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1CA26FEE" w14:textId="248B3FC3" w:rsidR="00EF6C74" w:rsidRPr="00FD2C4E" w:rsidRDefault="00EF6C7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EACC77F"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5472267A" w14:textId="4724D913" w:rsidR="002B6C0A" w:rsidRPr="00FD2C4E" w:rsidRDefault="0004687B" w:rsidP="00C53A06">
      <w:pPr>
        <w:pStyle w:val="S"/>
        <w:rPr>
          <w:rFonts w:ascii="Times New Roman" w:hAnsi="Times New Roman" w:cs="Times New Roman"/>
        </w:rPr>
      </w:pPr>
      <w:bookmarkStart w:id="89" w:name="_Hlk57320387"/>
      <w:r w:rsidRPr="00FD2C4E">
        <w:rPr>
          <w:rFonts w:ascii="Times New Roman" w:hAnsi="Times New Roman" w:cs="Times New Roman"/>
        </w:rPr>
        <w:t xml:space="preserve">18) </w:t>
      </w:r>
      <w:r w:rsidR="002B6C0A" w:rsidRPr="00FD2C4E">
        <w:rPr>
          <w:rFonts w:ascii="Times New Roman" w:hAnsi="Times New Roman" w:cs="Times New Roman"/>
        </w:rPr>
        <w:t>Инвестиционный проект «Реконструкция КНС-83 производительностью 2,4 тыс. куб. м/</w:t>
      </w:r>
      <w:proofErr w:type="spellStart"/>
      <w:r w:rsidR="002B6C0A" w:rsidRPr="00FD2C4E">
        <w:rPr>
          <w:rFonts w:ascii="Times New Roman" w:hAnsi="Times New Roman" w:cs="Times New Roman"/>
        </w:rPr>
        <w:t>сут</w:t>
      </w:r>
      <w:proofErr w:type="spellEnd"/>
      <w:r w:rsidR="002B6C0A" w:rsidRPr="00FD2C4E">
        <w:rPr>
          <w:rFonts w:ascii="Times New Roman" w:hAnsi="Times New Roman" w:cs="Times New Roman"/>
        </w:rPr>
        <w:t>»</w:t>
      </w:r>
    </w:p>
    <w:p w14:paraId="3A3AF781" w14:textId="3296B2E9"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3.1.18.</w:t>
      </w:r>
    </w:p>
    <w:p w14:paraId="0335D9E5" w14:textId="58EEAC7F" w:rsidR="002B6C0A" w:rsidRPr="00FD2C4E" w:rsidRDefault="002B6C0A" w:rsidP="00B061A0">
      <w:pPr>
        <w:pStyle w:val="a7"/>
        <w:rPr>
          <w:rFonts w:ascii="Times New Roman" w:hAnsi="Times New Roman" w:cs="Times New Roman"/>
        </w:rPr>
      </w:pPr>
      <w:r w:rsidRPr="00FD2C4E">
        <w:rPr>
          <w:rFonts w:ascii="Times New Roman" w:hAnsi="Times New Roman" w:cs="Times New Roman"/>
        </w:rPr>
        <w:t>Срок реализации проекта – 2034 гг.</w:t>
      </w:r>
    </w:p>
    <w:p w14:paraId="43F4EB5A"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25F5A847"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5C456855"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DC07C16" w14:textId="7D057A06" w:rsidR="002B6C0A" w:rsidRPr="00FD2C4E" w:rsidRDefault="002B6C0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0C6557D3"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561D8D82" w14:textId="77777777" w:rsidR="008467E9" w:rsidRPr="00FD2C4E" w:rsidRDefault="008467E9" w:rsidP="00B061A0">
      <w:pPr>
        <w:pStyle w:val="a7"/>
        <w:rPr>
          <w:rFonts w:ascii="Times New Roman" w:hAnsi="Times New Roman" w:cs="Times New Roman"/>
        </w:rPr>
      </w:pPr>
    </w:p>
    <w:bookmarkEnd w:id="89"/>
    <w:p w14:paraId="16043D5C" w14:textId="71D2C168" w:rsidR="00FA5EFB"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19) </w:t>
      </w:r>
      <w:r w:rsidR="00FA5EFB" w:rsidRPr="00FD2C4E">
        <w:rPr>
          <w:rFonts w:ascii="Times New Roman" w:hAnsi="Times New Roman" w:cs="Times New Roman"/>
        </w:rPr>
        <w:t>Инвестиционный проект «Реконструкция КНС-81 производительностью 1,92 тыс. куб. м/</w:t>
      </w:r>
      <w:proofErr w:type="spellStart"/>
      <w:r w:rsidR="00FA5EFB" w:rsidRPr="00FD2C4E">
        <w:rPr>
          <w:rFonts w:ascii="Times New Roman" w:hAnsi="Times New Roman" w:cs="Times New Roman"/>
        </w:rPr>
        <w:t>сут</w:t>
      </w:r>
      <w:proofErr w:type="spellEnd"/>
      <w:r w:rsidR="00FA5EFB" w:rsidRPr="00FD2C4E">
        <w:rPr>
          <w:rFonts w:ascii="Times New Roman" w:hAnsi="Times New Roman" w:cs="Times New Roman"/>
        </w:rPr>
        <w:t>»</w:t>
      </w:r>
    </w:p>
    <w:p w14:paraId="3BB2B123" w14:textId="45324F6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3.1.19.</w:t>
      </w:r>
    </w:p>
    <w:p w14:paraId="514266D4" w14:textId="1CFEC07A"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Срок реализации проекта – 2028 гг.</w:t>
      </w:r>
    </w:p>
    <w:p w14:paraId="7B6FA80E"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lastRenderedPageBreak/>
        <w:t>Необходимые капитальные затраты – 5,192 млн руб.</w:t>
      </w:r>
    </w:p>
    <w:p w14:paraId="058F2783"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5FEB7AF8"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7D966A4" w14:textId="4F441E5E" w:rsidR="00FA5EFB" w:rsidRPr="00FD2C4E" w:rsidRDefault="00FA5EFB"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A4386A9"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3A93BFED" w14:textId="113621D0" w:rsidR="00FA5EFB" w:rsidRPr="00FD2C4E" w:rsidRDefault="0004687B" w:rsidP="00C53A06">
      <w:pPr>
        <w:pStyle w:val="S"/>
        <w:rPr>
          <w:rFonts w:ascii="Times New Roman" w:hAnsi="Times New Roman" w:cs="Times New Roman"/>
        </w:rPr>
      </w:pPr>
      <w:bookmarkStart w:id="90" w:name="_Hlk57320568"/>
      <w:r w:rsidRPr="00FD2C4E">
        <w:rPr>
          <w:rFonts w:ascii="Times New Roman" w:hAnsi="Times New Roman" w:cs="Times New Roman"/>
        </w:rPr>
        <w:t xml:space="preserve">20) </w:t>
      </w:r>
      <w:r w:rsidR="00FA5EFB" w:rsidRPr="00FD2C4E">
        <w:rPr>
          <w:rFonts w:ascii="Times New Roman" w:hAnsi="Times New Roman" w:cs="Times New Roman"/>
        </w:rPr>
        <w:t>Инвестиционный проект «Реконструкция КНС-48 производительностью 2,4 тыс. куб. м/</w:t>
      </w:r>
      <w:proofErr w:type="spellStart"/>
      <w:r w:rsidR="00FA5EFB" w:rsidRPr="00FD2C4E">
        <w:rPr>
          <w:rFonts w:ascii="Times New Roman" w:hAnsi="Times New Roman" w:cs="Times New Roman"/>
        </w:rPr>
        <w:t>сут</w:t>
      </w:r>
      <w:proofErr w:type="spellEnd"/>
      <w:r w:rsidR="00FA5EFB" w:rsidRPr="00FD2C4E">
        <w:rPr>
          <w:rFonts w:ascii="Times New Roman" w:hAnsi="Times New Roman" w:cs="Times New Roman"/>
        </w:rPr>
        <w:t>»</w:t>
      </w:r>
    </w:p>
    <w:p w14:paraId="5136B326" w14:textId="486F3079"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3.1.20.</w:t>
      </w:r>
    </w:p>
    <w:p w14:paraId="3A83A0A8" w14:textId="75065C81"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Срок реализации проекта – 2026 гг.</w:t>
      </w:r>
    </w:p>
    <w:p w14:paraId="66B71D6D"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19F0DAFB"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480D96BD"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4C5CBC68" w14:textId="26D831EF" w:rsidR="00FA5EFB" w:rsidRPr="00FD2C4E" w:rsidRDefault="00FA5EFB"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CB4C344"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90"/>
    <w:p w14:paraId="56DC24F9" w14:textId="3FA68AEC" w:rsidR="00FA5EFB" w:rsidRPr="00FD2C4E" w:rsidRDefault="0004687B" w:rsidP="008467E9">
      <w:pPr>
        <w:pStyle w:val="S"/>
        <w:rPr>
          <w:rFonts w:ascii="Times New Roman" w:hAnsi="Times New Roman" w:cs="Times New Roman"/>
        </w:rPr>
      </w:pPr>
      <w:r w:rsidRPr="00FD2C4E">
        <w:rPr>
          <w:rFonts w:ascii="Times New Roman" w:hAnsi="Times New Roman" w:cs="Times New Roman"/>
        </w:rPr>
        <w:t xml:space="preserve">21) </w:t>
      </w:r>
      <w:r w:rsidR="00FA5EFB" w:rsidRPr="00FD2C4E">
        <w:rPr>
          <w:rFonts w:ascii="Times New Roman" w:hAnsi="Times New Roman" w:cs="Times New Roman"/>
        </w:rPr>
        <w:t>Инвестиционный проект «</w:t>
      </w:r>
      <w:r w:rsidR="00483907" w:rsidRPr="00FD2C4E">
        <w:rPr>
          <w:rFonts w:ascii="Times New Roman" w:hAnsi="Times New Roman" w:cs="Times New Roman"/>
        </w:rPr>
        <w:t xml:space="preserve">Капитальный ремонт магистрального самотечного коллектора </w:t>
      </w:r>
      <w:proofErr w:type="spellStart"/>
      <w:r w:rsidR="00483907" w:rsidRPr="00FD2C4E">
        <w:rPr>
          <w:rFonts w:ascii="Times New Roman" w:hAnsi="Times New Roman" w:cs="Times New Roman"/>
        </w:rPr>
        <w:t>Ду</w:t>
      </w:r>
      <w:proofErr w:type="spellEnd"/>
      <w:r w:rsidR="00483907" w:rsidRPr="00FD2C4E">
        <w:rPr>
          <w:rFonts w:ascii="Times New Roman" w:hAnsi="Times New Roman" w:cs="Times New Roman"/>
        </w:rPr>
        <w:t xml:space="preserve"> 400 мм по ул. Озерная, ул. Новая. г. Лянтор</w:t>
      </w:r>
      <w:r w:rsidR="00FA5EFB" w:rsidRPr="00FD2C4E">
        <w:rPr>
          <w:rFonts w:ascii="Times New Roman" w:hAnsi="Times New Roman" w:cs="Times New Roman"/>
        </w:rPr>
        <w:t>»</w:t>
      </w:r>
    </w:p>
    <w:p w14:paraId="56835034" w14:textId="4A6D5B51" w:rsidR="00FA5EFB" w:rsidRPr="00FD2C4E" w:rsidRDefault="00FA5EFB" w:rsidP="008467E9">
      <w:pPr>
        <w:pStyle w:val="a7"/>
        <w:rPr>
          <w:rFonts w:ascii="Times New Roman" w:hAnsi="Times New Roman" w:cs="Times New Roman"/>
        </w:rPr>
      </w:pPr>
      <w:r w:rsidRPr="00FD2C4E">
        <w:rPr>
          <w:rFonts w:ascii="Times New Roman" w:hAnsi="Times New Roman" w:cs="Times New Roman"/>
        </w:rPr>
        <w:t>Номер инвестиционного проекта - № 3.1.2</w:t>
      </w:r>
      <w:r w:rsidR="00483907" w:rsidRPr="00FD2C4E">
        <w:rPr>
          <w:rFonts w:ascii="Times New Roman" w:hAnsi="Times New Roman" w:cs="Times New Roman"/>
        </w:rPr>
        <w:t>1</w:t>
      </w:r>
      <w:r w:rsidRPr="00FD2C4E">
        <w:rPr>
          <w:rFonts w:ascii="Times New Roman" w:hAnsi="Times New Roman" w:cs="Times New Roman"/>
        </w:rPr>
        <w:t>.</w:t>
      </w:r>
    </w:p>
    <w:p w14:paraId="06A8BC60" w14:textId="3C707F99" w:rsidR="00FA5EFB" w:rsidRPr="00FD2C4E" w:rsidRDefault="00FA5EFB" w:rsidP="008467E9">
      <w:pPr>
        <w:pStyle w:val="a7"/>
        <w:rPr>
          <w:rFonts w:ascii="Times New Roman" w:hAnsi="Times New Roman" w:cs="Times New Roman"/>
        </w:rPr>
      </w:pPr>
      <w:r w:rsidRPr="00FD2C4E">
        <w:rPr>
          <w:rFonts w:ascii="Times New Roman" w:hAnsi="Times New Roman" w:cs="Times New Roman"/>
        </w:rPr>
        <w:t>Срок реализации проекта – 202</w:t>
      </w:r>
      <w:r w:rsidR="00483907" w:rsidRPr="00FD2C4E">
        <w:rPr>
          <w:rFonts w:ascii="Times New Roman" w:hAnsi="Times New Roman" w:cs="Times New Roman"/>
        </w:rPr>
        <w:t>2</w:t>
      </w:r>
      <w:r w:rsidRPr="00FD2C4E">
        <w:rPr>
          <w:rFonts w:ascii="Times New Roman" w:hAnsi="Times New Roman" w:cs="Times New Roman"/>
        </w:rPr>
        <w:t xml:space="preserve"> гг.</w:t>
      </w:r>
    </w:p>
    <w:p w14:paraId="124F6E6B" w14:textId="6BE27F12" w:rsidR="00FA5EFB" w:rsidRPr="00FD2C4E" w:rsidRDefault="00FA5EFB" w:rsidP="008467E9">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83907" w:rsidRPr="00FD2C4E">
        <w:rPr>
          <w:rFonts w:ascii="Times New Roman" w:hAnsi="Times New Roman" w:cs="Times New Roman"/>
        </w:rPr>
        <w:t>32</w:t>
      </w:r>
      <w:r w:rsidRPr="00FD2C4E">
        <w:rPr>
          <w:rFonts w:ascii="Times New Roman" w:hAnsi="Times New Roman" w:cs="Times New Roman"/>
        </w:rPr>
        <w:t>,</w:t>
      </w:r>
      <w:r w:rsidR="00483907" w:rsidRPr="00FD2C4E">
        <w:rPr>
          <w:rFonts w:ascii="Times New Roman" w:hAnsi="Times New Roman" w:cs="Times New Roman"/>
        </w:rPr>
        <w:t>715</w:t>
      </w:r>
      <w:r w:rsidRPr="00FD2C4E">
        <w:rPr>
          <w:rFonts w:ascii="Times New Roman" w:hAnsi="Times New Roman" w:cs="Times New Roman"/>
        </w:rPr>
        <w:t xml:space="preserve"> млн руб.</w:t>
      </w:r>
    </w:p>
    <w:p w14:paraId="6278B458" w14:textId="77777777" w:rsidR="00483907" w:rsidRPr="00FD2C4E" w:rsidRDefault="00483907" w:rsidP="008467E9">
      <w:pPr>
        <w:pStyle w:val="a7"/>
        <w:rPr>
          <w:rFonts w:ascii="Times New Roman" w:hAnsi="Times New Roman" w:cs="Times New Roman"/>
        </w:rPr>
      </w:pPr>
      <w:r w:rsidRPr="00FD2C4E">
        <w:rPr>
          <w:rFonts w:ascii="Times New Roman" w:hAnsi="Times New Roman" w:cs="Times New Roman"/>
        </w:rPr>
        <w:t>Обоснование мероприятия – Утвержденный план объектов реконструкции и капитального ремонта объектов коммунального комплекса в Сургутском районе на период 2021-2022 г.</w:t>
      </w:r>
    </w:p>
    <w:p w14:paraId="4BAB7706" w14:textId="77777777" w:rsidR="00483907" w:rsidRPr="00FD2C4E" w:rsidRDefault="00483907" w:rsidP="008467E9">
      <w:pPr>
        <w:pStyle w:val="a7"/>
        <w:rPr>
          <w:rFonts w:ascii="Times New Roman" w:hAnsi="Times New Roman" w:cs="Times New Roman"/>
        </w:rPr>
      </w:pPr>
      <w:r w:rsidRPr="00FD2C4E">
        <w:rPr>
          <w:rFonts w:ascii="Times New Roman" w:hAnsi="Times New Roman" w:cs="Times New Roman"/>
        </w:rPr>
        <w:t>Целью реализации проекта является необходимость капитального ремонта ветхих участков существующей канализационной сети.</w:t>
      </w:r>
    </w:p>
    <w:p w14:paraId="0C01FFF8" w14:textId="4A88C722" w:rsidR="00483907" w:rsidRPr="00FD2C4E" w:rsidRDefault="00483907" w:rsidP="008467E9">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капитальный ремонт сетей канализации протяженностью 856 м.</w:t>
      </w:r>
    </w:p>
    <w:p w14:paraId="43C577F4" w14:textId="41191AC2" w:rsidR="00483907" w:rsidRPr="00FD2C4E" w:rsidRDefault="00483907" w:rsidP="008467E9">
      <w:pPr>
        <w:pStyle w:val="a7"/>
        <w:rPr>
          <w:rFonts w:ascii="Times New Roman" w:hAnsi="Times New Roman" w:cs="Times New Roman"/>
        </w:rPr>
      </w:pPr>
      <w:r w:rsidRPr="00FD2C4E">
        <w:rPr>
          <w:rFonts w:ascii="Times New Roman" w:hAnsi="Times New Roman" w:cs="Times New Roman"/>
        </w:rPr>
        <w:t>Ожидаемый эффект - повышение надежности и качества водоотведения потребителей.</w:t>
      </w:r>
    </w:p>
    <w:p w14:paraId="38AEED56" w14:textId="7D4F8CBD" w:rsidR="00483907"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22) </w:t>
      </w:r>
      <w:r w:rsidR="00483907" w:rsidRPr="00FD2C4E">
        <w:rPr>
          <w:rFonts w:ascii="Times New Roman" w:hAnsi="Times New Roman" w:cs="Times New Roman"/>
        </w:rPr>
        <w:t xml:space="preserve">Инвестиционный проект «Реконструкция канализации </w:t>
      </w:r>
      <w:r w:rsidR="00AC49D4" w:rsidRPr="00FD2C4E">
        <w:rPr>
          <w:rFonts w:ascii="Times New Roman" w:hAnsi="Times New Roman" w:cs="Times New Roman"/>
        </w:rPr>
        <w:br/>
      </w:r>
      <w:r w:rsidR="00483907" w:rsidRPr="00FD2C4E">
        <w:rPr>
          <w:rFonts w:ascii="Times New Roman" w:hAnsi="Times New Roman" w:cs="Times New Roman"/>
        </w:rPr>
        <w:t>диаметрами 110-500 мм, общей протяженностью 16,15 км»</w:t>
      </w:r>
    </w:p>
    <w:p w14:paraId="29D3CA8B" w14:textId="7D045CAE" w:rsidR="00483907" w:rsidRPr="00FD2C4E" w:rsidRDefault="0048390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3.1.22.</w:t>
      </w:r>
    </w:p>
    <w:p w14:paraId="3D0E0938" w14:textId="4EE03719" w:rsidR="00483907" w:rsidRPr="00FD2C4E" w:rsidRDefault="00483907" w:rsidP="00B061A0">
      <w:pPr>
        <w:pStyle w:val="a7"/>
        <w:rPr>
          <w:rFonts w:ascii="Times New Roman" w:hAnsi="Times New Roman" w:cs="Times New Roman"/>
        </w:rPr>
      </w:pPr>
      <w:r w:rsidRPr="00FD2C4E">
        <w:rPr>
          <w:rFonts w:ascii="Times New Roman" w:hAnsi="Times New Roman" w:cs="Times New Roman"/>
        </w:rPr>
        <w:t>Срок реализации проекта – 2021-2034 гг.</w:t>
      </w:r>
    </w:p>
    <w:p w14:paraId="5E847133" w14:textId="1840D78A" w:rsidR="00483907" w:rsidRPr="00FD2C4E" w:rsidRDefault="00483907" w:rsidP="00B061A0">
      <w:pPr>
        <w:pStyle w:val="a7"/>
        <w:rPr>
          <w:rFonts w:ascii="Times New Roman" w:hAnsi="Times New Roman" w:cs="Times New Roman"/>
        </w:rPr>
      </w:pPr>
      <w:r w:rsidRPr="00FD2C4E">
        <w:rPr>
          <w:rFonts w:ascii="Times New Roman" w:hAnsi="Times New Roman" w:cs="Times New Roman"/>
        </w:rPr>
        <w:lastRenderedPageBreak/>
        <w:t xml:space="preserve">Необходимые капитальные затраты – </w:t>
      </w:r>
      <w:r w:rsidR="001A66B4" w:rsidRPr="00FD2C4E">
        <w:rPr>
          <w:rFonts w:ascii="Times New Roman" w:hAnsi="Times New Roman" w:cs="Times New Roman"/>
        </w:rPr>
        <w:t>187,789</w:t>
      </w:r>
      <w:r w:rsidRPr="00FD2C4E">
        <w:rPr>
          <w:rFonts w:ascii="Times New Roman" w:hAnsi="Times New Roman" w:cs="Times New Roman"/>
        </w:rPr>
        <w:t xml:space="preserve"> млн руб.</w:t>
      </w:r>
    </w:p>
    <w:p w14:paraId="19F792C9" w14:textId="7BA69D72" w:rsidR="00483907" w:rsidRPr="00FD2C4E" w:rsidRDefault="00483907"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w:t>
      </w:r>
      <w:r w:rsidR="001A66B4" w:rsidRPr="00FD2C4E">
        <w:rPr>
          <w:rFonts w:ascii="Times New Roman" w:hAnsi="Times New Roman" w:cs="Times New Roman"/>
        </w:rPr>
        <w:t>– Генеральный план городского поселения Лянтор.</w:t>
      </w:r>
    </w:p>
    <w:p w14:paraId="4B423535"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необходимость замены ветхих участков существующей канализационной сети, срок службы которых превысит нормативное значение 30 лет, необходимость обеспечения пропускной способности трубопроводов.</w:t>
      </w:r>
    </w:p>
    <w:p w14:paraId="46001F0D"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реконструкцию сетей канализации диаметром:</w:t>
      </w:r>
    </w:p>
    <w:p w14:paraId="2E6DBA5F" w14:textId="42460F88" w:rsidR="001A66B4" w:rsidRPr="00FD2C4E" w:rsidRDefault="001A66B4" w:rsidP="00C53A06">
      <w:pPr>
        <w:pStyle w:val="a"/>
        <w:rPr>
          <w:rFonts w:ascii="Times New Roman" w:hAnsi="Times New Roman" w:cs="Times New Roman"/>
        </w:rPr>
      </w:pPr>
      <w:r w:rsidRPr="00FD2C4E">
        <w:rPr>
          <w:rFonts w:ascii="Times New Roman" w:hAnsi="Times New Roman" w:cs="Times New Roman"/>
        </w:rPr>
        <w:t>110 мм – 1,31 км;</w:t>
      </w:r>
    </w:p>
    <w:p w14:paraId="14CEA089" w14:textId="11CB9222" w:rsidR="001A66B4" w:rsidRPr="00FD2C4E" w:rsidRDefault="001A66B4" w:rsidP="00C53A06">
      <w:pPr>
        <w:pStyle w:val="a"/>
        <w:rPr>
          <w:rFonts w:ascii="Times New Roman" w:hAnsi="Times New Roman" w:cs="Times New Roman"/>
        </w:rPr>
      </w:pPr>
      <w:r w:rsidRPr="00FD2C4E">
        <w:rPr>
          <w:rFonts w:ascii="Times New Roman" w:hAnsi="Times New Roman" w:cs="Times New Roman"/>
        </w:rPr>
        <w:t>140 мм – 0,28 км;</w:t>
      </w:r>
    </w:p>
    <w:p w14:paraId="49B1CABD" w14:textId="6323F85A" w:rsidR="001A66B4" w:rsidRPr="00FD2C4E" w:rsidRDefault="001A66B4" w:rsidP="00C53A06">
      <w:pPr>
        <w:pStyle w:val="a"/>
        <w:rPr>
          <w:rFonts w:ascii="Times New Roman" w:hAnsi="Times New Roman" w:cs="Times New Roman"/>
        </w:rPr>
      </w:pPr>
      <w:r w:rsidRPr="00FD2C4E">
        <w:rPr>
          <w:rFonts w:ascii="Times New Roman" w:hAnsi="Times New Roman" w:cs="Times New Roman"/>
        </w:rPr>
        <w:t>160 мм – 5,52 км;</w:t>
      </w:r>
    </w:p>
    <w:p w14:paraId="4E4A6A0E" w14:textId="0B838827" w:rsidR="001A66B4" w:rsidRPr="00FD2C4E" w:rsidRDefault="001A66B4" w:rsidP="00C53A06">
      <w:pPr>
        <w:pStyle w:val="a"/>
        <w:rPr>
          <w:rFonts w:ascii="Times New Roman" w:hAnsi="Times New Roman" w:cs="Times New Roman"/>
        </w:rPr>
      </w:pPr>
      <w:r w:rsidRPr="00FD2C4E">
        <w:rPr>
          <w:rFonts w:ascii="Times New Roman" w:hAnsi="Times New Roman" w:cs="Times New Roman"/>
        </w:rPr>
        <w:t>225 мм – 4,64 км;</w:t>
      </w:r>
    </w:p>
    <w:p w14:paraId="17D37B5F" w14:textId="3FFA9C81" w:rsidR="001A66B4" w:rsidRPr="00FD2C4E" w:rsidRDefault="001A66B4" w:rsidP="00C53A06">
      <w:pPr>
        <w:pStyle w:val="a"/>
        <w:rPr>
          <w:rFonts w:ascii="Times New Roman" w:hAnsi="Times New Roman" w:cs="Times New Roman"/>
        </w:rPr>
      </w:pPr>
      <w:r w:rsidRPr="00FD2C4E">
        <w:rPr>
          <w:rFonts w:ascii="Times New Roman" w:hAnsi="Times New Roman" w:cs="Times New Roman"/>
        </w:rPr>
        <w:t>315 мм – 0,89 км;</w:t>
      </w:r>
    </w:p>
    <w:p w14:paraId="0C52E7E5" w14:textId="4B3FC8ED" w:rsidR="001A66B4" w:rsidRPr="00FD2C4E" w:rsidRDefault="001A66B4" w:rsidP="00C53A06">
      <w:pPr>
        <w:pStyle w:val="a"/>
        <w:rPr>
          <w:rFonts w:ascii="Times New Roman" w:hAnsi="Times New Roman" w:cs="Times New Roman"/>
        </w:rPr>
      </w:pPr>
      <w:r w:rsidRPr="00FD2C4E">
        <w:rPr>
          <w:rFonts w:ascii="Times New Roman" w:hAnsi="Times New Roman" w:cs="Times New Roman"/>
        </w:rPr>
        <w:t>400 мм – 1,81 км;</w:t>
      </w:r>
    </w:p>
    <w:p w14:paraId="690BFD9E" w14:textId="096F00C6" w:rsidR="001A66B4" w:rsidRPr="00FD2C4E" w:rsidRDefault="001A66B4" w:rsidP="00C53A06">
      <w:pPr>
        <w:pStyle w:val="a"/>
        <w:rPr>
          <w:rFonts w:ascii="Times New Roman" w:hAnsi="Times New Roman" w:cs="Times New Roman"/>
        </w:rPr>
      </w:pPr>
      <w:r w:rsidRPr="00FD2C4E">
        <w:rPr>
          <w:rFonts w:ascii="Times New Roman" w:hAnsi="Times New Roman" w:cs="Times New Roman"/>
        </w:rPr>
        <w:t>500 мм – 1,70 км.</w:t>
      </w:r>
    </w:p>
    <w:p w14:paraId="49E16882" w14:textId="77777777" w:rsidR="00483907" w:rsidRPr="00FD2C4E" w:rsidRDefault="00483907" w:rsidP="00B061A0">
      <w:pPr>
        <w:pStyle w:val="a7"/>
        <w:rPr>
          <w:rFonts w:ascii="Times New Roman" w:hAnsi="Times New Roman" w:cs="Times New Roman"/>
          <w:iCs/>
          <w:szCs w:val="32"/>
        </w:rPr>
      </w:pPr>
      <w:r w:rsidRPr="00FD2C4E">
        <w:rPr>
          <w:rFonts w:ascii="Times New Roman" w:hAnsi="Times New Roman" w:cs="Times New Roman"/>
        </w:rPr>
        <w:t>Ожидаемый э</w:t>
      </w:r>
      <w:r w:rsidRPr="00FD2C4E">
        <w:rPr>
          <w:rFonts w:ascii="Times New Roman" w:hAnsi="Times New Roman" w:cs="Times New Roman"/>
          <w:iCs/>
          <w:szCs w:val="32"/>
        </w:rPr>
        <w:t xml:space="preserve">ффект - </w:t>
      </w:r>
      <w:r w:rsidRPr="00FD2C4E">
        <w:rPr>
          <w:rFonts w:ascii="Times New Roman" w:hAnsi="Times New Roman" w:cs="Times New Roman"/>
        </w:rPr>
        <w:t>повышение надежности и качества водоотведения потребителей</w:t>
      </w:r>
      <w:r w:rsidRPr="00FD2C4E">
        <w:rPr>
          <w:rFonts w:ascii="Times New Roman" w:hAnsi="Times New Roman" w:cs="Times New Roman"/>
          <w:iCs/>
          <w:szCs w:val="32"/>
        </w:rPr>
        <w:t>.</w:t>
      </w:r>
    </w:p>
    <w:p w14:paraId="378879F4" w14:textId="77777777" w:rsidR="0004687B" w:rsidRPr="00FD2C4E" w:rsidRDefault="0004687B" w:rsidP="00B061A0">
      <w:pPr>
        <w:pStyle w:val="a7"/>
        <w:rPr>
          <w:rFonts w:ascii="Times New Roman" w:hAnsi="Times New Roman" w:cs="Times New Roman"/>
          <w:iCs/>
          <w:szCs w:val="32"/>
        </w:rPr>
      </w:pPr>
    </w:p>
    <w:p w14:paraId="327CBF2E" w14:textId="2AA74AD3" w:rsidR="001A66B4" w:rsidRPr="00FD2C4E" w:rsidRDefault="001A66B4" w:rsidP="00C53A06">
      <w:pPr>
        <w:pStyle w:val="S"/>
        <w:rPr>
          <w:rFonts w:ascii="Times New Roman" w:hAnsi="Times New Roman" w:cs="Times New Roman"/>
        </w:rPr>
      </w:pPr>
      <w:r w:rsidRPr="00FD2C4E">
        <w:rPr>
          <w:rFonts w:ascii="Times New Roman" w:hAnsi="Times New Roman" w:cs="Times New Roman"/>
        </w:rPr>
        <w:t>Строительство объектов и сетей водоотведения</w:t>
      </w:r>
    </w:p>
    <w:p w14:paraId="1A4F343D" w14:textId="42046F33" w:rsidR="001A66B4" w:rsidRPr="00FD2C4E" w:rsidRDefault="0004687B" w:rsidP="00C53A06">
      <w:pPr>
        <w:pStyle w:val="S"/>
        <w:rPr>
          <w:rFonts w:ascii="Times New Roman" w:hAnsi="Times New Roman" w:cs="Times New Roman"/>
        </w:rPr>
      </w:pPr>
      <w:bookmarkStart w:id="91" w:name="_Hlk57324783"/>
      <w:r w:rsidRPr="00FD2C4E">
        <w:rPr>
          <w:rFonts w:ascii="Times New Roman" w:hAnsi="Times New Roman" w:cs="Times New Roman"/>
        </w:rPr>
        <w:t xml:space="preserve">1) </w:t>
      </w:r>
      <w:r w:rsidR="001A66B4" w:rsidRPr="00FD2C4E">
        <w:rPr>
          <w:rFonts w:ascii="Times New Roman" w:hAnsi="Times New Roman" w:cs="Times New Roman"/>
        </w:rPr>
        <w:t>Инвестиционный проект «Строительство КНС-56 нов производительностью 1,92 тыс. куб. м/</w:t>
      </w:r>
      <w:proofErr w:type="spellStart"/>
      <w:r w:rsidR="001A66B4" w:rsidRPr="00FD2C4E">
        <w:rPr>
          <w:rFonts w:ascii="Times New Roman" w:hAnsi="Times New Roman" w:cs="Times New Roman"/>
        </w:rPr>
        <w:t>сут</w:t>
      </w:r>
      <w:proofErr w:type="spellEnd"/>
      <w:r w:rsidR="001A66B4" w:rsidRPr="00FD2C4E">
        <w:rPr>
          <w:rFonts w:ascii="Times New Roman" w:hAnsi="Times New Roman" w:cs="Times New Roman"/>
        </w:rPr>
        <w:t>»</w:t>
      </w:r>
    </w:p>
    <w:p w14:paraId="6B93C261" w14:textId="6D2C443E"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3.2.1.</w:t>
      </w:r>
    </w:p>
    <w:p w14:paraId="1E94E240" w14:textId="7DCF192A" w:rsidR="001A66B4" w:rsidRPr="00FD2C4E" w:rsidRDefault="001A66B4" w:rsidP="00B061A0">
      <w:pPr>
        <w:pStyle w:val="a7"/>
        <w:rPr>
          <w:rFonts w:ascii="Times New Roman" w:hAnsi="Times New Roman" w:cs="Times New Roman"/>
        </w:rPr>
      </w:pPr>
      <w:r w:rsidRPr="00FD2C4E">
        <w:rPr>
          <w:rFonts w:ascii="Times New Roman" w:hAnsi="Times New Roman" w:cs="Times New Roman"/>
        </w:rPr>
        <w:t>Срок реализации проекта – 20</w:t>
      </w:r>
      <w:r w:rsidR="00834ABB" w:rsidRPr="00FD2C4E">
        <w:rPr>
          <w:rFonts w:ascii="Times New Roman" w:hAnsi="Times New Roman" w:cs="Times New Roman"/>
        </w:rPr>
        <w:t>40</w:t>
      </w:r>
      <w:r w:rsidRPr="00FD2C4E">
        <w:rPr>
          <w:rFonts w:ascii="Times New Roman" w:hAnsi="Times New Roman" w:cs="Times New Roman"/>
        </w:rPr>
        <w:t xml:space="preserve"> гг.</w:t>
      </w:r>
    </w:p>
    <w:p w14:paraId="50B87103"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4ED47008"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46DACAFB" w14:textId="6DC9DE1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w:t>
      </w:r>
      <w:r w:rsidR="00834ABB" w:rsidRPr="00FD2C4E">
        <w:rPr>
          <w:rFonts w:ascii="Times New Roman" w:hAnsi="Times New Roman" w:cs="Times New Roman"/>
        </w:rPr>
        <w:t>строительство КНС с выносом из-под проектируемой застройки.</w:t>
      </w:r>
    </w:p>
    <w:p w14:paraId="52A9E47C" w14:textId="6FBD1303" w:rsidR="001A66B4" w:rsidRPr="00FD2C4E" w:rsidRDefault="001A66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834ABB" w:rsidRPr="00FD2C4E">
        <w:rPr>
          <w:rFonts w:ascii="Times New Roman" w:hAnsi="Times New Roman" w:cs="Times New Roman"/>
        </w:rPr>
        <w:t>вынос</w:t>
      </w:r>
      <w:r w:rsidRPr="00FD2C4E">
        <w:rPr>
          <w:rFonts w:ascii="Times New Roman" w:hAnsi="Times New Roman" w:cs="Times New Roman"/>
        </w:rPr>
        <w:t xml:space="preserve"> КНС с </w:t>
      </w:r>
      <w:r w:rsidR="00834ABB" w:rsidRPr="00FD2C4E">
        <w:rPr>
          <w:rFonts w:ascii="Times New Roman" w:hAnsi="Times New Roman" w:cs="Times New Roman"/>
        </w:rPr>
        <w:t xml:space="preserve">попутной </w:t>
      </w:r>
      <w:r w:rsidRPr="00FD2C4E">
        <w:rPr>
          <w:rFonts w:ascii="Times New Roman" w:hAnsi="Times New Roman" w:cs="Times New Roman"/>
        </w:rPr>
        <w:t xml:space="preserve">заменой оборудования. </w:t>
      </w:r>
    </w:p>
    <w:p w14:paraId="5AAF5910"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CA16158" w14:textId="77777777" w:rsidR="008467E9" w:rsidRPr="00FD2C4E" w:rsidRDefault="008467E9" w:rsidP="00B061A0">
      <w:pPr>
        <w:pStyle w:val="a7"/>
        <w:rPr>
          <w:rFonts w:ascii="Times New Roman" w:hAnsi="Times New Roman" w:cs="Times New Roman"/>
        </w:rPr>
      </w:pPr>
    </w:p>
    <w:p w14:paraId="5845B517" w14:textId="2626F5C4" w:rsidR="00834ABB" w:rsidRPr="00FD2C4E" w:rsidRDefault="0004687B" w:rsidP="00C53A06">
      <w:pPr>
        <w:pStyle w:val="S"/>
        <w:rPr>
          <w:rFonts w:ascii="Times New Roman" w:hAnsi="Times New Roman" w:cs="Times New Roman"/>
        </w:rPr>
      </w:pPr>
      <w:bookmarkStart w:id="92" w:name="_Hlk57324862"/>
      <w:bookmarkEnd w:id="91"/>
      <w:r w:rsidRPr="00FD2C4E">
        <w:rPr>
          <w:rFonts w:ascii="Times New Roman" w:hAnsi="Times New Roman" w:cs="Times New Roman"/>
        </w:rPr>
        <w:t xml:space="preserve">2) </w:t>
      </w:r>
      <w:r w:rsidR="00834ABB" w:rsidRPr="00FD2C4E">
        <w:rPr>
          <w:rFonts w:ascii="Times New Roman" w:hAnsi="Times New Roman" w:cs="Times New Roman"/>
        </w:rPr>
        <w:t>Инвестиционный проект «Строительство КНС-78 нов производительностью 1,92 тыс. куб. м/</w:t>
      </w:r>
      <w:proofErr w:type="spellStart"/>
      <w:r w:rsidR="00834ABB" w:rsidRPr="00FD2C4E">
        <w:rPr>
          <w:rFonts w:ascii="Times New Roman" w:hAnsi="Times New Roman" w:cs="Times New Roman"/>
        </w:rPr>
        <w:t>сут</w:t>
      </w:r>
      <w:proofErr w:type="spellEnd"/>
      <w:r w:rsidR="00834ABB" w:rsidRPr="00FD2C4E">
        <w:rPr>
          <w:rFonts w:ascii="Times New Roman" w:hAnsi="Times New Roman" w:cs="Times New Roman"/>
        </w:rPr>
        <w:t>»</w:t>
      </w:r>
    </w:p>
    <w:p w14:paraId="05410E2C" w14:textId="126B8B31"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3.2.2.</w:t>
      </w:r>
    </w:p>
    <w:p w14:paraId="2BC96728" w14:textId="19E8CD21"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Срок реализации проекта – 2030 гг.</w:t>
      </w:r>
    </w:p>
    <w:p w14:paraId="688733B5"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25D7A037"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D3BE10B"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КНС с выносом из-под проектируемой застройки.</w:t>
      </w:r>
    </w:p>
    <w:p w14:paraId="3D3536B1"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вынос КНС с попутной заменой оборудования. </w:t>
      </w:r>
    </w:p>
    <w:p w14:paraId="7CEDB422"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lastRenderedPageBreak/>
        <w:t>Ожидаемый эффект - удовлетворение потребности в обеспечении услугой водоотведения перспективных потребителей.</w:t>
      </w:r>
    </w:p>
    <w:bookmarkEnd w:id="92"/>
    <w:p w14:paraId="718F6209" w14:textId="1F9FF334" w:rsidR="00834ABB"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3) </w:t>
      </w:r>
      <w:r w:rsidR="00834ABB" w:rsidRPr="00FD2C4E">
        <w:rPr>
          <w:rFonts w:ascii="Times New Roman" w:hAnsi="Times New Roman" w:cs="Times New Roman"/>
        </w:rPr>
        <w:t xml:space="preserve">Инвестиционный проект «Строительство КНС </w:t>
      </w:r>
      <w:r w:rsidR="00AC49D4" w:rsidRPr="00FD2C4E">
        <w:rPr>
          <w:rFonts w:ascii="Times New Roman" w:hAnsi="Times New Roman" w:cs="Times New Roman"/>
        </w:rPr>
        <w:br/>
      </w:r>
      <w:r w:rsidR="00834ABB" w:rsidRPr="00FD2C4E">
        <w:rPr>
          <w:rFonts w:ascii="Times New Roman" w:hAnsi="Times New Roman" w:cs="Times New Roman"/>
        </w:rPr>
        <w:t>производительностью 0,3 тыс. куб. м/</w:t>
      </w:r>
      <w:proofErr w:type="spellStart"/>
      <w:r w:rsidR="00834ABB" w:rsidRPr="00FD2C4E">
        <w:rPr>
          <w:rFonts w:ascii="Times New Roman" w:hAnsi="Times New Roman" w:cs="Times New Roman"/>
        </w:rPr>
        <w:t>сут</w:t>
      </w:r>
      <w:proofErr w:type="spellEnd"/>
      <w:r w:rsidR="00834ABB" w:rsidRPr="00FD2C4E">
        <w:rPr>
          <w:rFonts w:ascii="Times New Roman" w:hAnsi="Times New Roman" w:cs="Times New Roman"/>
        </w:rPr>
        <w:t>»</w:t>
      </w:r>
    </w:p>
    <w:p w14:paraId="24B0F100" w14:textId="5B047B0D"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3.2.3.</w:t>
      </w:r>
    </w:p>
    <w:p w14:paraId="331A5F0C" w14:textId="08E7D793"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Срок реализации проекта – 2023 гг.</w:t>
      </w:r>
    </w:p>
    <w:p w14:paraId="15BD253B" w14:textId="55BC312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0,811 млн руб.</w:t>
      </w:r>
    </w:p>
    <w:p w14:paraId="144A020E"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63DA0B5" w14:textId="2AA60544"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КНС для отвода сточных вод микрорайона 11.</w:t>
      </w:r>
    </w:p>
    <w:p w14:paraId="354B46DA" w14:textId="24CFF069"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КНС</w:t>
      </w:r>
      <w:r w:rsidR="003B29EF" w:rsidRPr="00FD2C4E">
        <w:rPr>
          <w:rFonts w:ascii="Times New Roman" w:hAnsi="Times New Roman" w:cs="Times New Roman"/>
        </w:rPr>
        <w:t xml:space="preserve"> производительностью 0,3 тыс. куб. м/</w:t>
      </w:r>
      <w:proofErr w:type="spellStart"/>
      <w:r w:rsidR="003B29EF" w:rsidRPr="00FD2C4E">
        <w:rPr>
          <w:rFonts w:ascii="Times New Roman" w:hAnsi="Times New Roman" w:cs="Times New Roman"/>
        </w:rPr>
        <w:t>сут</w:t>
      </w:r>
      <w:proofErr w:type="spellEnd"/>
      <w:r w:rsidR="003B29EF" w:rsidRPr="00FD2C4E">
        <w:rPr>
          <w:rFonts w:ascii="Times New Roman" w:hAnsi="Times New Roman" w:cs="Times New Roman"/>
        </w:rPr>
        <w:t>»</w:t>
      </w:r>
      <w:r w:rsidRPr="00FD2C4E">
        <w:rPr>
          <w:rFonts w:ascii="Times New Roman" w:hAnsi="Times New Roman" w:cs="Times New Roman"/>
        </w:rPr>
        <w:t>.</w:t>
      </w:r>
    </w:p>
    <w:p w14:paraId="23E9DFDB"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60426408" w14:textId="36DA766C" w:rsidR="003B29EF"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4) </w:t>
      </w:r>
      <w:r w:rsidR="003B29EF" w:rsidRPr="00FD2C4E">
        <w:rPr>
          <w:rFonts w:ascii="Times New Roman" w:hAnsi="Times New Roman" w:cs="Times New Roman"/>
        </w:rPr>
        <w:t xml:space="preserve">Инвестиционный проект «Строительство КНС </w:t>
      </w:r>
      <w:r w:rsidR="00AC49D4" w:rsidRPr="00FD2C4E">
        <w:rPr>
          <w:rFonts w:ascii="Times New Roman" w:hAnsi="Times New Roman" w:cs="Times New Roman"/>
        </w:rPr>
        <w:br/>
      </w:r>
      <w:r w:rsidR="003B29EF" w:rsidRPr="00FD2C4E">
        <w:rPr>
          <w:rFonts w:ascii="Times New Roman" w:hAnsi="Times New Roman" w:cs="Times New Roman"/>
        </w:rPr>
        <w:t>производительностью 0,3 тыс. куб. м/</w:t>
      </w:r>
      <w:proofErr w:type="spellStart"/>
      <w:r w:rsidR="003B29EF" w:rsidRPr="00FD2C4E">
        <w:rPr>
          <w:rFonts w:ascii="Times New Roman" w:hAnsi="Times New Roman" w:cs="Times New Roman"/>
        </w:rPr>
        <w:t>сут</w:t>
      </w:r>
      <w:proofErr w:type="spellEnd"/>
      <w:r w:rsidR="003B29EF" w:rsidRPr="00FD2C4E">
        <w:rPr>
          <w:rFonts w:ascii="Times New Roman" w:hAnsi="Times New Roman" w:cs="Times New Roman"/>
        </w:rPr>
        <w:t>»</w:t>
      </w:r>
    </w:p>
    <w:p w14:paraId="6E0475A6" w14:textId="6FFF2CAF"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3.2.4.</w:t>
      </w:r>
    </w:p>
    <w:p w14:paraId="3C224CFA" w14:textId="72094136"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Срок реализации проекта – 2024 гг.</w:t>
      </w:r>
    </w:p>
    <w:p w14:paraId="0AEFED6A"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0,811 млн руб.</w:t>
      </w:r>
    </w:p>
    <w:p w14:paraId="31739FC6"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BC54579" w14:textId="13C36C9C"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КНС для отвода сточных вод микрорайона 9.</w:t>
      </w:r>
    </w:p>
    <w:p w14:paraId="1A0704EE"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КНС производительностью 0,3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A54ED5D" w14:textId="167420A0"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74EAFE75" w14:textId="5D5B1490" w:rsidR="003B29EF" w:rsidRPr="00FD2C4E" w:rsidRDefault="003B29EF" w:rsidP="00C53A06">
      <w:pPr>
        <w:pStyle w:val="S"/>
        <w:rPr>
          <w:rFonts w:ascii="Times New Roman" w:hAnsi="Times New Roman" w:cs="Times New Roman"/>
        </w:rPr>
      </w:pPr>
      <w:bookmarkStart w:id="93" w:name="_Hlk56598728"/>
      <w:r w:rsidRPr="00FD2C4E">
        <w:rPr>
          <w:rFonts w:ascii="Times New Roman" w:hAnsi="Times New Roman" w:cs="Times New Roman"/>
        </w:rPr>
        <w:t xml:space="preserve">5) Инвестиционный проект «Строительство канализации </w:t>
      </w:r>
      <w:r w:rsidR="00AC49D4" w:rsidRPr="00FD2C4E">
        <w:rPr>
          <w:rFonts w:ascii="Times New Roman" w:hAnsi="Times New Roman" w:cs="Times New Roman"/>
        </w:rPr>
        <w:br/>
      </w:r>
      <w:r w:rsidRPr="00FD2C4E">
        <w:rPr>
          <w:rFonts w:ascii="Times New Roman" w:hAnsi="Times New Roman" w:cs="Times New Roman"/>
        </w:rPr>
        <w:t>диаметрами 160-400 мм, общей протяженностью 6,64 км»</w:t>
      </w:r>
    </w:p>
    <w:p w14:paraId="7630D419" w14:textId="1CC70C20"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3.2.5.</w:t>
      </w:r>
    </w:p>
    <w:p w14:paraId="4A45BE30" w14:textId="0D4159E4"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Срок реализации проекта – 2021-2036 гг.</w:t>
      </w:r>
    </w:p>
    <w:p w14:paraId="709E220F" w14:textId="4A3133CF"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80,385 млн руб.</w:t>
      </w:r>
    </w:p>
    <w:p w14:paraId="2C571289"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9473047" w14:textId="4B5238BA"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необходимость строительства новых участков канализационной сети, для обеспечения качественного и надёжного водоотведения, пропуска перспективных нагрузок.</w:t>
      </w:r>
    </w:p>
    <w:p w14:paraId="7B13F738"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сетей канализации диаметром:</w:t>
      </w:r>
    </w:p>
    <w:p w14:paraId="480020F8" w14:textId="43E431D6" w:rsidR="003B29EF" w:rsidRPr="00FD2C4E" w:rsidRDefault="003B29EF" w:rsidP="00C53A06">
      <w:pPr>
        <w:pStyle w:val="a"/>
        <w:rPr>
          <w:rFonts w:ascii="Times New Roman" w:hAnsi="Times New Roman" w:cs="Times New Roman"/>
        </w:rPr>
      </w:pPr>
      <w:r w:rsidRPr="00FD2C4E">
        <w:rPr>
          <w:rFonts w:ascii="Times New Roman" w:hAnsi="Times New Roman" w:cs="Times New Roman"/>
        </w:rPr>
        <w:t>160 мм – 1,73 км;</w:t>
      </w:r>
    </w:p>
    <w:p w14:paraId="47FDAD39" w14:textId="5FBE4C51" w:rsidR="003B29EF" w:rsidRPr="00FD2C4E" w:rsidRDefault="003B29EF" w:rsidP="00C53A06">
      <w:pPr>
        <w:pStyle w:val="a"/>
        <w:rPr>
          <w:rFonts w:ascii="Times New Roman" w:hAnsi="Times New Roman" w:cs="Times New Roman"/>
        </w:rPr>
      </w:pPr>
      <w:r w:rsidRPr="00FD2C4E">
        <w:rPr>
          <w:rFonts w:ascii="Times New Roman" w:hAnsi="Times New Roman" w:cs="Times New Roman"/>
        </w:rPr>
        <w:t>200 мм – 1,30км;</w:t>
      </w:r>
    </w:p>
    <w:p w14:paraId="69EB4975" w14:textId="0819E8FB" w:rsidR="003B29EF" w:rsidRPr="00FD2C4E" w:rsidRDefault="003B29EF" w:rsidP="00C53A06">
      <w:pPr>
        <w:pStyle w:val="a"/>
        <w:rPr>
          <w:rFonts w:ascii="Times New Roman" w:hAnsi="Times New Roman" w:cs="Times New Roman"/>
        </w:rPr>
      </w:pPr>
      <w:r w:rsidRPr="00FD2C4E">
        <w:rPr>
          <w:rFonts w:ascii="Times New Roman" w:hAnsi="Times New Roman" w:cs="Times New Roman"/>
        </w:rPr>
        <w:t>250 мм – 2,63 км;</w:t>
      </w:r>
    </w:p>
    <w:p w14:paraId="650B9403" w14:textId="38D44C96" w:rsidR="003B29EF" w:rsidRPr="00FD2C4E" w:rsidRDefault="003B29EF" w:rsidP="00C53A06">
      <w:pPr>
        <w:pStyle w:val="a"/>
        <w:rPr>
          <w:rFonts w:ascii="Times New Roman" w:hAnsi="Times New Roman" w:cs="Times New Roman"/>
        </w:rPr>
      </w:pPr>
      <w:r w:rsidRPr="00FD2C4E">
        <w:rPr>
          <w:rFonts w:ascii="Times New Roman" w:hAnsi="Times New Roman" w:cs="Times New Roman"/>
        </w:rPr>
        <w:t>400 мм – 0,98 км.</w:t>
      </w:r>
    </w:p>
    <w:p w14:paraId="026E00F9" w14:textId="394C5711" w:rsidR="003B29EF" w:rsidRPr="00FD2C4E" w:rsidRDefault="003B29EF" w:rsidP="00B061A0">
      <w:pPr>
        <w:pStyle w:val="a7"/>
        <w:rPr>
          <w:rFonts w:ascii="Times New Roman" w:hAnsi="Times New Roman" w:cs="Times New Roman"/>
          <w:iCs/>
          <w:szCs w:val="32"/>
        </w:rPr>
      </w:pPr>
      <w:r w:rsidRPr="00FD2C4E">
        <w:rPr>
          <w:rFonts w:ascii="Times New Roman" w:hAnsi="Times New Roman" w:cs="Times New Roman"/>
        </w:rPr>
        <w:lastRenderedPageBreak/>
        <w:t>Ожидаемый э</w:t>
      </w:r>
      <w:r w:rsidRPr="00FD2C4E">
        <w:rPr>
          <w:rFonts w:ascii="Times New Roman" w:hAnsi="Times New Roman" w:cs="Times New Roman"/>
          <w:iCs/>
          <w:szCs w:val="32"/>
        </w:rPr>
        <w:t xml:space="preserve">ффект – </w:t>
      </w:r>
      <w:r w:rsidRPr="00FD2C4E">
        <w:rPr>
          <w:rFonts w:ascii="Times New Roman" w:hAnsi="Times New Roman" w:cs="Times New Roman"/>
        </w:rPr>
        <w:t>увеличение охвата централизованным водоотведением потребителей, обеспечение требуемых гидравлических режимов канализации</w:t>
      </w:r>
      <w:r w:rsidRPr="00FD2C4E">
        <w:rPr>
          <w:rFonts w:ascii="Times New Roman" w:hAnsi="Times New Roman" w:cs="Times New Roman"/>
          <w:iCs/>
          <w:szCs w:val="32"/>
        </w:rPr>
        <w:t>.</w:t>
      </w:r>
    </w:p>
    <w:p w14:paraId="05FA078B" w14:textId="77777777" w:rsidR="00007E93" w:rsidRPr="00FD2C4E" w:rsidRDefault="00007E93" w:rsidP="00007E93">
      <w:pPr>
        <w:spacing w:before="120" w:after="120" w:line="240" w:lineRule="auto"/>
        <w:ind w:firstLine="567"/>
        <w:jc w:val="both"/>
        <w:rPr>
          <w:rFonts w:ascii="Times New Roman" w:eastAsia="Times New Roman" w:hAnsi="Times New Roman" w:cs="Times New Roman"/>
          <w:b/>
          <w:sz w:val="24"/>
          <w:szCs w:val="24"/>
          <w:lang w:eastAsia="ru-RU"/>
        </w:rPr>
      </w:pPr>
      <w:r w:rsidRPr="00FD2C4E">
        <w:rPr>
          <w:rFonts w:ascii="Times New Roman" w:eastAsia="Times New Roman" w:hAnsi="Times New Roman" w:cs="Times New Roman"/>
          <w:b/>
          <w:sz w:val="24"/>
          <w:szCs w:val="24"/>
          <w:lang w:eastAsia="ru-RU"/>
        </w:rPr>
        <w:t xml:space="preserve">6) Инвестиционный проект «Строительство сетей дождевой канализации закрытого типа». </w:t>
      </w:r>
    </w:p>
    <w:p w14:paraId="6400003D"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Номер инвестиционного проекта - № 3.2.6.</w:t>
      </w:r>
    </w:p>
    <w:p w14:paraId="6F160C75"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Срок реализации проекта – 2022-2040 гг.</w:t>
      </w:r>
    </w:p>
    <w:p w14:paraId="3BE8DEB6"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Необходимые капитальные затраты – 88,44 млн. руб.</w:t>
      </w:r>
    </w:p>
    <w:p w14:paraId="6FB4CFD8"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696889C"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Целью реализации проекта является организация отвода поверхностных дождевых стоков с застроенной территории городского поселения Лянтор.</w:t>
      </w:r>
    </w:p>
    <w:p w14:paraId="580374F4"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сети дождевой канализации протяженностью 7,68 км, (технические характеристики системы водоотвода, а также их расположение уточняются на стадии подготовки проектной документации после проведения соответствующих инженерно-технических изысканий).</w:t>
      </w:r>
    </w:p>
    <w:p w14:paraId="17AA9BE5"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Ожидаемый эффект - организация отвода поверхностных дождевых стоков с застроенной территории городского поселения Лянтор, уменьшение подтопления территории, увеличение степени надежности и бесперебойности отведения сточных вод в течение суток, обеспечение экологической и санитарно-эпидемиологической безопасности.</w:t>
      </w:r>
    </w:p>
    <w:p w14:paraId="072B5F36" w14:textId="77777777" w:rsidR="00007E93" w:rsidRPr="00FD2C4E" w:rsidRDefault="00007E93" w:rsidP="00007E93">
      <w:pPr>
        <w:spacing w:before="120" w:after="120" w:line="240" w:lineRule="auto"/>
        <w:ind w:firstLine="567"/>
        <w:jc w:val="both"/>
        <w:rPr>
          <w:rFonts w:ascii="Times New Roman" w:eastAsia="Times New Roman" w:hAnsi="Times New Roman" w:cs="Times New Roman"/>
          <w:b/>
          <w:sz w:val="24"/>
          <w:szCs w:val="24"/>
          <w:lang w:eastAsia="ru-RU"/>
        </w:rPr>
      </w:pPr>
      <w:r w:rsidRPr="00FD2C4E">
        <w:rPr>
          <w:rFonts w:ascii="Times New Roman" w:eastAsia="Times New Roman" w:hAnsi="Times New Roman" w:cs="Times New Roman"/>
          <w:b/>
          <w:sz w:val="24"/>
          <w:szCs w:val="24"/>
          <w:lang w:eastAsia="ru-RU"/>
        </w:rPr>
        <w:t xml:space="preserve">7) Инвестиционный проект «Строительство очистных сооружений дождевой канализации». </w:t>
      </w:r>
    </w:p>
    <w:p w14:paraId="25F044E1"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Номер инвестиционного проекта - № 3.2.7.</w:t>
      </w:r>
    </w:p>
    <w:p w14:paraId="0D8F304D"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Срок реализации проекта – 2026-2040 гг.</w:t>
      </w:r>
    </w:p>
    <w:p w14:paraId="493CB52A"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Необходимые капитальные затраты – 18,70 млн. руб.</w:t>
      </w:r>
    </w:p>
    <w:p w14:paraId="38FEF921"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28A83DE8"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Целью реализации проекта является организация очистки поверхностных дождевых стоков на территории городского поселения Лянтор.</w:t>
      </w:r>
    </w:p>
    <w:p w14:paraId="595BBBBB"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очистных сооружений дождевой канализации – 3 объекта, (технические характеристики системы водоотвода, а также их расположение уточняются на стадии подготовки проектной документации после проведения соответствующих инженерно-технических изысканий).</w:t>
      </w:r>
    </w:p>
    <w:p w14:paraId="2F3DD598"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Ожидаемый эффект - организация очистки поверхностных дождевых стоков на территории городского поселения Лянтор, обеспечение экологической и санитарно-эпидемиологической безопасности.</w:t>
      </w:r>
    </w:p>
    <w:p w14:paraId="3E98AEE4" w14:textId="77777777" w:rsidR="002460A8" w:rsidRPr="00FD2C4E" w:rsidRDefault="002460A8" w:rsidP="00130D7A">
      <w:pPr>
        <w:pStyle w:val="2"/>
        <w:rPr>
          <w:rFonts w:ascii="Times New Roman" w:hAnsi="Times New Roman" w:cs="Times New Roman"/>
        </w:rPr>
      </w:pPr>
      <w:bookmarkStart w:id="94" w:name="_Toc76719624"/>
      <w:bookmarkEnd w:id="71"/>
      <w:bookmarkEnd w:id="73"/>
      <w:bookmarkEnd w:id="93"/>
      <w:r w:rsidRPr="00FD2C4E">
        <w:rPr>
          <w:rFonts w:ascii="Times New Roman" w:hAnsi="Times New Roman" w:cs="Times New Roman"/>
        </w:rPr>
        <w:t>Электроснабжение</w:t>
      </w:r>
      <w:bookmarkEnd w:id="94"/>
    </w:p>
    <w:p w14:paraId="027A3C05" w14:textId="24D8F39B" w:rsidR="002460A8" w:rsidRPr="00FD2C4E" w:rsidRDefault="002460A8" w:rsidP="00B061A0">
      <w:pPr>
        <w:pStyle w:val="a7"/>
        <w:rPr>
          <w:rFonts w:ascii="Times New Roman" w:hAnsi="Times New Roman" w:cs="Times New Roman"/>
        </w:rPr>
      </w:pPr>
      <w:r w:rsidRPr="00FD2C4E">
        <w:rPr>
          <w:rFonts w:ascii="Times New Roman" w:hAnsi="Times New Roman" w:cs="Times New Roman"/>
        </w:rPr>
        <w:t xml:space="preserve">Развитие системы электроснабжения в соответствии с мероприятиями Программы должно позволить полностью обеспечить существующие нагрузки системы и их прогнозируемый прирост в течение 2020 - 2040 годов, обеспечение надежности и бесперебойности </w:t>
      </w:r>
      <w:r w:rsidR="00C24480" w:rsidRPr="00FD2C4E">
        <w:rPr>
          <w:rFonts w:ascii="Times New Roman" w:hAnsi="Times New Roman" w:cs="Times New Roman"/>
        </w:rPr>
        <w:t>электр</w:t>
      </w:r>
      <w:r w:rsidRPr="00FD2C4E">
        <w:rPr>
          <w:rFonts w:ascii="Times New Roman" w:hAnsi="Times New Roman" w:cs="Times New Roman"/>
        </w:rPr>
        <w:t>оснабжения.</w:t>
      </w:r>
    </w:p>
    <w:p w14:paraId="265D4178" w14:textId="77777777" w:rsidR="002460A8" w:rsidRPr="00FD2C4E" w:rsidRDefault="002460A8" w:rsidP="00B061A0">
      <w:pPr>
        <w:pStyle w:val="a7"/>
        <w:rPr>
          <w:rFonts w:ascii="Times New Roman" w:hAnsi="Times New Roman" w:cs="Times New Roman"/>
        </w:rPr>
      </w:pPr>
      <w:r w:rsidRPr="00FD2C4E">
        <w:rPr>
          <w:rFonts w:ascii="Times New Roman" w:hAnsi="Times New Roman" w:cs="Times New Roman"/>
        </w:rPr>
        <w:t xml:space="preserve">На основе перечня мероприятий, реализуемых в 2020 - 2040 годы в рамках развития системы электроснабжения, сформирован перечень инвестиционных проектов, которые должны обеспечить достижение целевых показателей развития системы электроснабжения. </w:t>
      </w:r>
    </w:p>
    <w:p w14:paraId="62A54E2B" w14:textId="2DC01489" w:rsidR="002460A8" w:rsidRPr="00FD2C4E" w:rsidRDefault="002460A8" w:rsidP="00B061A0">
      <w:pPr>
        <w:pStyle w:val="a7"/>
        <w:rPr>
          <w:rFonts w:ascii="Times New Roman" w:hAnsi="Times New Roman" w:cs="Times New Roman"/>
        </w:rPr>
      </w:pPr>
      <w:r w:rsidRPr="00FD2C4E">
        <w:rPr>
          <w:rFonts w:ascii="Times New Roman" w:hAnsi="Times New Roman" w:cs="Times New Roman"/>
        </w:rPr>
        <w:t xml:space="preserve">Расчет стоимости объектов произведен согласно укрупненным нормативам цены строительства НЦС 81-02-12-2020 Сборник № 12. «Наружные электрические сети» </w:t>
      </w:r>
      <w:r w:rsidR="00AC49D4" w:rsidRPr="00FD2C4E">
        <w:rPr>
          <w:rFonts w:ascii="Times New Roman" w:hAnsi="Times New Roman" w:cs="Times New Roman"/>
        </w:rPr>
        <w:br/>
      </w:r>
      <w:r w:rsidRPr="00FD2C4E">
        <w:rPr>
          <w:rFonts w:ascii="Times New Roman" w:hAnsi="Times New Roman" w:cs="Times New Roman"/>
        </w:rPr>
        <w:lastRenderedPageBreak/>
        <w:t xml:space="preserve">и НЦС 81-02-21-2020. Сборник № 21 «Объекты энергетики». Расчет выполнен </w:t>
      </w:r>
      <w:r w:rsidR="00AC49D4" w:rsidRPr="00FD2C4E">
        <w:rPr>
          <w:rFonts w:ascii="Times New Roman" w:hAnsi="Times New Roman" w:cs="Times New Roman"/>
        </w:rPr>
        <w:br/>
      </w:r>
      <w:r w:rsidRPr="00FD2C4E">
        <w:rPr>
          <w:rFonts w:ascii="Times New Roman" w:hAnsi="Times New Roman" w:cs="Times New Roman"/>
        </w:rPr>
        <w:t>в ценах 2020 года.</w:t>
      </w:r>
    </w:p>
    <w:p w14:paraId="6AC5A261" w14:textId="7A186316" w:rsidR="00D41AB7" w:rsidRPr="00FD2C4E" w:rsidRDefault="00D41AB7"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электроснабжения, представлена в приложении 4.</w:t>
      </w:r>
    </w:p>
    <w:p w14:paraId="3021C06B" w14:textId="77777777" w:rsidR="00B37390" w:rsidRPr="00FD2C4E" w:rsidRDefault="00B37390" w:rsidP="008467E9">
      <w:pPr>
        <w:pStyle w:val="a7"/>
        <w:rPr>
          <w:rFonts w:ascii="Times New Roman" w:hAnsi="Times New Roman" w:cs="Times New Roman"/>
        </w:rPr>
      </w:pPr>
    </w:p>
    <w:p w14:paraId="015A9E3F" w14:textId="6A46F585" w:rsidR="002460A8" w:rsidRPr="00FD2C4E" w:rsidRDefault="00C53A06" w:rsidP="00C53A06">
      <w:pPr>
        <w:pStyle w:val="S"/>
        <w:rPr>
          <w:rFonts w:ascii="Times New Roman" w:hAnsi="Times New Roman" w:cs="Times New Roman"/>
        </w:rPr>
      </w:pPr>
      <w:r w:rsidRPr="00FD2C4E">
        <w:rPr>
          <w:rFonts w:ascii="Times New Roman" w:hAnsi="Times New Roman" w:cs="Times New Roman"/>
        </w:rPr>
        <w:t>Р</w:t>
      </w:r>
      <w:r w:rsidR="002460A8" w:rsidRPr="00FD2C4E">
        <w:rPr>
          <w:rFonts w:ascii="Times New Roman" w:hAnsi="Times New Roman" w:cs="Times New Roman"/>
        </w:rPr>
        <w:t>еконструкция и техническое перевооружение объектов и сетей электроснабжения</w:t>
      </w:r>
    </w:p>
    <w:p w14:paraId="0C758A11" w14:textId="5980DEC1" w:rsidR="002460A8" w:rsidRPr="00FD2C4E" w:rsidRDefault="00B37390" w:rsidP="0004687B">
      <w:pPr>
        <w:pStyle w:val="S"/>
        <w:rPr>
          <w:rFonts w:ascii="Times New Roman" w:hAnsi="Times New Roman" w:cs="Times New Roman"/>
        </w:rPr>
      </w:pPr>
      <w:r w:rsidRPr="00FD2C4E">
        <w:rPr>
          <w:rFonts w:ascii="Times New Roman" w:hAnsi="Times New Roman" w:cs="Times New Roman"/>
        </w:rPr>
        <w:t xml:space="preserve">1) </w:t>
      </w:r>
      <w:r w:rsidR="002460A8" w:rsidRPr="00FD2C4E">
        <w:rPr>
          <w:rFonts w:ascii="Times New Roman" w:hAnsi="Times New Roman" w:cs="Times New Roman"/>
        </w:rPr>
        <w:t>Инвестиционный проект «</w:t>
      </w:r>
      <w:r w:rsidR="00471AE5" w:rsidRPr="00FD2C4E">
        <w:rPr>
          <w:rFonts w:ascii="Times New Roman" w:hAnsi="Times New Roman" w:cs="Times New Roman"/>
        </w:rPr>
        <w:t>Реконструкция ТП 10/0,4</w:t>
      </w:r>
      <w:r w:rsidR="00401579" w:rsidRPr="00FD2C4E">
        <w:rPr>
          <w:rFonts w:ascii="Times New Roman" w:hAnsi="Times New Roman" w:cs="Times New Roman"/>
        </w:rPr>
        <w:t xml:space="preserve"> </w:t>
      </w:r>
      <w:proofErr w:type="spellStart"/>
      <w:r w:rsidR="00471AE5" w:rsidRPr="00FD2C4E">
        <w:rPr>
          <w:rFonts w:ascii="Times New Roman" w:hAnsi="Times New Roman" w:cs="Times New Roman"/>
        </w:rPr>
        <w:t>кВ</w:t>
      </w:r>
      <w:proofErr w:type="spellEnd"/>
      <w:r w:rsidR="00471AE5" w:rsidRPr="00FD2C4E">
        <w:rPr>
          <w:rFonts w:ascii="Times New Roman" w:hAnsi="Times New Roman" w:cs="Times New Roman"/>
        </w:rPr>
        <w:t xml:space="preserve"> №55 </w:t>
      </w:r>
      <w:r w:rsidR="00910D4C" w:rsidRPr="00FD2C4E">
        <w:rPr>
          <w:rFonts w:ascii="Times New Roman" w:hAnsi="Times New Roman" w:cs="Times New Roman"/>
        </w:rPr>
        <w:t xml:space="preserve">ГП </w:t>
      </w:r>
      <w:r w:rsidR="00471AE5" w:rsidRPr="00FD2C4E">
        <w:rPr>
          <w:rFonts w:ascii="Times New Roman" w:hAnsi="Times New Roman" w:cs="Times New Roman"/>
        </w:rPr>
        <w:t xml:space="preserve">Лянтор (замена оборудования 0,4-10 </w:t>
      </w:r>
      <w:proofErr w:type="spellStart"/>
      <w:r w:rsidR="00471AE5" w:rsidRPr="00FD2C4E">
        <w:rPr>
          <w:rFonts w:ascii="Times New Roman" w:hAnsi="Times New Roman" w:cs="Times New Roman"/>
        </w:rPr>
        <w:t>кВ</w:t>
      </w:r>
      <w:proofErr w:type="spellEnd"/>
      <w:r w:rsidR="00471AE5" w:rsidRPr="00FD2C4E">
        <w:rPr>
          <w:rFonts w:ascii="Times New Roman" w:hAnsi="Times New Roman" w:cs="Times New Roman"/>
        </w:rPr>
        <w:t>)</w:t>
      </w:r>
      <w:r w:rsidR="002460A8" w:rsidRPr="00FD2C4E">
        <w:rPr>
          <w:rFonts w:ascii="Times New Roman" w:hAnsi="Times New Roman" w:cs="Times New Roman"/>
        </w:rPr>
        <w:t>»</w:t>
      </w:r>
    </w:p>
    <w:p w14:paraId="1BAF07CB" w14:textId="12B7931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4.1.1. </w:t>
      </w:r>
    </w:p>
    <w:p w14:paraId="24CABCBB" w14:textId="77E98EC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D63421" w:rsidRPr="00FD2C4E">
        <w:rPr>
          <w:rFonts w:ascii="Times New Roman" w:hAnsi="Times New Roman" w:cs="Times New Roman"/>
        </w:rPr>
        <w:t>2023-</w:t>
      </w:r>
      <w:r w:rsidRPr="00FD2C4E">
        <w:rPr>
          <w:rFonts w:ascii="Times New Roman" w:hAnsi="Times New Roman" w:cs="Times New Roman"/>
        </w:rPr>
        <w:t>2024 г.</w:t>
      </w:r>
    </w:p>
    <w:p w14:paraId="10B71E70" w14:textId="4F88A7A1" w:rsidR="00471AE5" w:rsidRPr="00FD2C4E" w:rsidRDefault="00471AE5"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13,0 млн руб.</w:t>
      </w:r>
    </w:p>
    <w:p w14:paraId="5C17739F" w14:textId="3CE09F7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ABB78CD" w14:textId="7777777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55160260" w14:textId="0CD31885"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w:t>
      </w:r>
      <w:r w:rsidR="00DF3044" w:rsidRPr="00FD2C4E">
        <w:rPr>
          <w:rFonts w:ascii="Times New Roman" w:hAnsi="Times New Roman" w:cs="Times New Roman"/>
        </w:rPr>
        <w:t xml:space="preserve">замена панелей, щитов распределительного устройства 0,4 </w:t>
      </w:r>
      <w:proofErr w:type="spellStart"/>
      <w:r w:rsidR="00DF3044" w:rsidRPr="00FD2C4E">
        <w:rPr>
          <w:rFonts w:ascii="Times New Roman" w:hAnsi="Times New Roman" w:cs="Times New Roman"/>
        </w:rPr>
        <w:t>кВ</w:t>
      </w:r>
      <w:proofErr w:type="spellEnd"/>
      <w:r w:rsidR="00DF3044" w:rsidRPr="00FD2C4E">
        <w:rPr>
          <w:rFonts w:ascii="Times New Roman" w:hAnsi="Times New Roman" w:cs="Times New Roman"/>
        </w:rPr>
        <w:t xml:space="preserve"> типа ЩО-70, а также камер КСО 10 </w:t>
      </w:r>
      <w:proofErr w:type="spellStart"/>
      <w:r w:rsidR="00DF3044" w:rsidRPr="00FD2C4E">
        <w:rPr>
          <w:rFonts w:ascii="Times New Roman" w:hAnsi="Times New Roman" w:cs="Times New Roman"/>
        </w:rPr>
        <w:t>кВ</w:t>
      </w:r>
      <w:proofErr w:type="spellEnd"/>
      <w:r w:rsidR="00DF3044" w:rsidRPr="00FD2C4E">
        <w:rPr>
          <w:rFonts w:ascii="Times New Roman" w:hAnsi="Times New Roman" w:cs="Times New Roman"/>
        </w:rPr>
        <w:t xml:space="preserve"> на новые модернизированные, оснащенные, в том числе, приборами учета электроэнергии по каждому присоединению.</w:t>
      </w:r>
    </w:p>
    <w:p w14:paraId="4865F5AA" w14:textId="3F45EBFF" w:rsidR="00471AE5" w:rsidRPr="00FD2C4E" w:rsidRDefault="00471AE5"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0FA11064" w14:textId="08BBDF32" w:rsidR="00401579"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2) </w:t>
      </w:r>
      <w:r w:rsidR="00401579" w:rsidRPr="00FD2C4E">
        <w:rPr>
          <w:rFonts w:ascii="Times New Roman" w:hAnsi="Times New Roman" w:cs="Times New Roman"/>
        </w:rPr>
        <w:t xml:space="preserve">Инвестиционный проект «Реконструкция ТП 10/0,4 </w:t>
      </w:r>
      <w:proofErr w:type="spellStart"/>
      <w:r w:rsidR="00401579" w:rsidRPr="00FD2C4E">
        <w:rPr>
          <w:rFonts w:ascii="Times New Roman" w:hAnsi="Times New Roman" w:cs="Times New Roman"/>
        </w:rPr>
        <w:t>кВ</w:t>
      </w:r>
      <w:proofErr w:type="spellEnd"/>
      <w:r w:rsidR="00401579" w:rsidRPr="00FD2C4E">
        <w:rPr>
          <w:rFonts w:ascii="Times New Roman" w:hAnsi="Times New Roman" w:cs="Times New Roman"/>
        </w:rPr>
        <w:t xml:space="preserve"> №59 </w:t>
      </w:r>
      <w:r w:rsidR="00373387" w:rsidRPr="00FD2C4E">
        <w:rPr>
          <w:rFonts w:ascii="Times New Roman" w:hAnsi="Times New Roman" w:cs="Times New Roman"/>
        </w:rPr>
        <w:t xml:space="preserve">ГП </w:t>
      </w:r>
      <w:r w:rsidR="00401579" w:rsidRPr="00FD2C4E">
        <w:rPr>
          <w:rFonts w:ascii="Times New Roman" w:hAnsi="Times New Roman" w:cs="Times New Roman"/>
        </w:rPr>
        <w:t xml:space="preserve">Лянтор (замена оборудования 0,4-10 </w:t>
      </w:r>
      <w:proofErr w:type="spellStart"/>
      <w:r w:rsidR="00401579" w:rsidRPr="00FD2C4E">
        <w:rPr>
          <w:rFonts w:ascii="Times New Roman" w:hAnsi="Times New Roman" w:cs="Times New Roman"/>
        </w:rPr>
        <w:t>кВ</w:t>
      </w:r>
      <w:proofErr w:type="spellEnd"/>
      <w:r w:rsidR="00401579" w:rsidRPr="00FD2C4E">
        <w:rPr>
          <w:rFonts w:ascii="Times New Roman" w:hAnsi="Times New Roman" w:cs="Times New Roman"/>
        </w:rPr>
        <w:t>)»</w:t>
      </w:r>
    </w:p>
    <w:p w14:paraId="30FE7EAE" w14:textId="60A4094F"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4.1.2. </w:t>
      </w:r>
    </w:p>
    <w:p w14:paraId="2E4EB573" w14:textId="527957C9"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D63421" w:rsidRPr="00FD2C4E">
        <w:rPr>
          <w:rFonts w:ascii="Times New Roman" w:hAnsi="Times New Roman" w:cs="Times New Roman"/>
        </w:rPr>
        <w:t>2023-</w:t>
      </w:r>
      <w:r w:rsidRPr="00FD2C4E">
        <w:rPr>
          <w:rFonts w:ascii="Times New Roman" w:hAnsi="Times New Roman" w:cs="Times New Roman"/>
        </w:rPr>
        <w:t>2024 г.</w:t>
      </w:r>
    </w:p>
    <w:p w14:paraId="1C93C742" w14:textId="4893ABD9" w:rsidR="00401579" w:rsidRPr="00FD2C4E" w:rsidRDefault="00401579"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13,0 млн руб.</w:t>
      </w:r>
    </w:p>
    <w:p w14:paraId="6C4FF794" w14:textId="4914A705"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52D9E957" w14:textId="77777777" w:rsidR="00401579" w:rsidRPr="00FD2C4E" w:rsidRDefault="0040157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0CD9A31F" w14:textId="77777777"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замена панелей, щитов распределительного устройства 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типа ЩО-70, а также камер КСО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на новые модернизированные, оснащенные, в том числе, приборами учета электроэнергии по каждому присоединению.</w:t>
      </w:r>
    </w:p>
    <w:p w14:paraId="1453A10D" w14:textId="414717D1" w:rsidR="00401579" w:rsidRPr="00FD2C4E" w:rsidRDefault="00401579"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3B77A18B" w14:textId="14A5252C" w:rsidR="00773A85"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3) </w:t>
      </w:r>
      <w:r w:rsidR="00773A85" w:rsidRPr="00FD2C4E">
        <w:rPr>
          <w:rFonts w:ascii="Times New Roman" w:hAnsi="Times New Roman" w:cs="Times New Roman"/>
        </w:rPr>
        <w:t xml:space="preserve">Инвестиционный проект «Реконструкция трансформаторных подстанций ТП 10/0,4 </w:t>
      </w:r>
      <w:proofErr w:type="spellStart"/>
      <w:r w:rsidR="00773A85" w:rsidRPr="00FD2C4E">
        <w:rPr>
          <w:rFonts w:ascii="Times New Roman" w:hAnsi="Times New Roman" w:cs="Times New Roman"/>
        </w:rPr>
        <w:t>кВ</w:t>
      </w:r>
      <w:proofErr w:type="spellEnd"/>
      <w:r w:rsidR="00773A85" w:rsidRPr="00FD2C4E">
        <w:rPr>
          <w:rFonts w:ascii="Times New Roman" w:hAnsi="Times New Roman" w:cs="Times New Roman"/>
        </w:rPr>
        <w:t xml:space="preserve"> г. Лянтор»</w:t>
      </w:r>
    </w:p>
    <w:p w14:paraId="777D2FAE" w14:textId="4CF25AA0" w:rsidR="00773A85" w:rsidRPr="00FD2C4E" w:rsidRDefault="00773A85"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99627A" w:rsidRPr="00FD2C4E">
        <w:rPr>
          <w:rFonts w:ascii="Times New Roman" w:hAnsi="Times New Roman" w:cs="Times New Roman"/>
        </w:rPr>
        <w:t>3</w:t>
      </w:r>
      <w:r w:rsidRPr="00FD2C4E">
        <w:rPr>
          <w:rFonts w:ascii="Times New Roman" w:hAnsi="Times New Roman" w:cs="Times New Roman"/>
        </w:rPr>
        <w:t xml:space="preserve">. </w:t>
      </w:r>
    </w:p>
    <w:p w14:paraId="189B0C6A" w14:textId="105AADD8" w:rsidR="00773A85" w:rsidRPr="00FD2C4E" w:rsidRDefault="00773A85" w:rsidP="00B061A0">
      <w:pPr>
        <w:pStyle w:val="a7"/>
        <w:rPr>
          <w:rFonts w:ascii="Times New Roman" w:hAnsi="Times New Roman" w:cs="Times New Roman"/>
        </w:rPr>
      </w:pPr>
      <w:r w:rsidRPr="00FD2C4E">
        <w:rPr>
          <w:rFonts w:ascii="Times New Roman" w:hAnsi="Times New Roman" w:cs="Times New Roman"/>
        </w:rPr>
        <w:t>Срок реализации проекта – 2021-2040 г</w:t>
      </w:r>
      <w:r w:rsidR="00CD4E10" w:rsidRPr="00FD2C4E">
        <w:rPr>
          <w:rFonts w:ascii="Times New Roman" w:hAnsi="Times New Roman" w:cs="Times New Roman"/>
        </w:rPr>
        <w:t>г</w:t>
      </w:r>
      <w:r w:rsidRPr="00FD2C4E">
        <w:rPr>
          <w:rFonts w:ascii="Times New Roman" w:hAnsi="Times New Roman" w:cs="Times New Roman"/>
        </w:rPr>
        <w:t>.</w:t>
      </w:r>
    </w:p>
    <w:p w14:paraId="0F380F0F" w14:textId="344A36BA" w:rsidR="00773A85" w:rsidRPr="00FD2C4E" w:rsidRDefault="00773A85"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861227" w:rsidRPr="00FD2C4E">
        <w:rPr>
          <w:rFonts w:ascii="Times New Roman" w:hAnsi="Times New Roman" w:cs="Times New Roman"/>
        </w:rPr>
        <w:t>148,</w:t>
      </w:r>
      <w:r w:rsidR="00923D13" w:rsidRPr="00FD2C4E">
        <w:rPr>
          <w:rFonts w:ascii="Times New Roman" w:hAnsi="Times New Roman" w:cs="Times New Roman"/>
        </w:rPr>
        <w:t>7</w:t>
      </w:r>
      <w:r w:rsidR="00413974" w:rsidRPr="00FD2C4E">
        <w:rPr>
          <w:rFonts w:ascii="Times New Roman" w:hAnsi="Times New Roman" w:cs="Times New Roman"/>
        </w:rPr>
        <w:t>9</w:t>
      </w:r>
      <w:r w:rsidRPr="00FD2C4E">
        <w:rPr>
          <w:rFonts w:ascii="Times New Roman" w:hAnsi="Times New Roman" w:cs="Times New Roman"/>
        </w:rPr>
        <w:t xml:space="preserve"> млн руб.</w:t>
      </w:r>
    </w:p>
    <w:p w14:paraId="74A6700A" w14:textId="1691459E" w:rsidR="00773A85" w:rsidRPr="00FD2C4E" w:rsidRDefault="00773A85"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bookmarkStart w:id="95" w:name="_Hlk57308360"/>
      <w:r w:rsidR="00857AF0" w:rsidRPr="00FD2C4E">
        <w:rPr>
          <w:rFonts w:ascii="Times New Roman" w:hAnsi="Times New Roman" w:cs="Times New Roman"/>
        </w:rPr>
        <w:t>Генеральный план городского поселения Лянтор.</w:t>
      </w:r>
      <w:bookmarkEnd w:id="95"/>
    </w:p>
    <w:p w14:paraId="30251550" w14:textId="77777777" w:rsidR="00773A85" w:rsidRPr="00FD2C4E" w:rsidRDefault="00773A85"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19AF6446" w14:textId="5CBC3969" w:rsidR="00773A85" w:rsidRPr="00FD2C4E" w:rsidRDefault="00773A85" w:rsidP="00B061A0">
      <w:pPr>
        <w:pStyle w:val="a7"/>
        <w:rPr>
          <w:rFonts w:ascii="Times New Roman" w:hAnsi="Times New Roman" w:cs="Times New Roman"/>
        </w:rPr>
      </w:pPr>
      <w:r w:rsidRPr="00FD2C4E">
        <w:rPr>
          <w:rFonts w:ascii="Times New Roman" w:hAnsi="Times New Roman" w:cs="Times New Roman"/>
        </w:rPr>
        <w:lastRenderedPageBreak/>
        <w:t xml:space="preserve">Технические параметры проекта </w:t>
      </w:r>
      <w:r w:rsidR="0022609E" w:rsidRPr="00FD2C4E">
        <w:rPr>
          <w:rFonts w:ascii="Times New Roman" w:hAnsi="Times New Roman" w:cs="Times New Roman"/>
        </w:rPr>
        <w:t>включают в себя</w:t>
      </w:r>
      <w:r w:rsidRPr="00FD2C4E">
        <w:rPr>
          <w:rFonts w:ascii="Times New Roman" w:hAnsi="Times New Roman" w:cs="Times New Roman"/>
        </w:rPr>
        <w:t xml:space="preserve"> реконструкци</w:t>
      </w:r>
      <w:r w:rsidR="0022609E" w:rsidRPr="00FD2C4E">
        <w:rPr>
          <w:rFonts w:ascii="Times New Roman" w:hAnsi="Times New Roman" w:cs="Times New Roman"/>
        </w:rPr>
        <w:t>ю</w:t>
      </w:r>
      <w:r w:rsidRPr="00FD2C4E">
        <w:rPr>
          <w:rFonts w:ascii="Times New Roman" w:hAnsi="Times New Roman" w:cs="Times New Roman"/>
        </w:rPr>
        <w:t xml:space="preserve">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 заменой оборудования 0,4 – 10 </w:t>
      </w:r>
      <w:proofErr w:type="spellStart"/>
      <w:r w:rsidRPr="00FD2C4E">
        <w:rPr>
          <w:rFonts w:ascii="Times New Roman" w:hAnsi="Times New Roman" w:cs="Times New Roman"/>
        </w:rPr>
        <w:t>кВ</w:t>
      </w:r>
      <w:proofErr w:type="spellEnd"/>
      <w:r w:rsidR="00413A21" w:rsidRPr="00FD2C4E">
        <w:rPr>
          <w:rFonts w:ascii="Times New Roman" w:hAnsi="Times New Roman" w:cs="Times New Roman"/>
        </w:rPr>
        <w:t>:</w:t>
      </w:r>
    </w:p>
    <w:p w14:paraId="2867DCE5" w14:textId="0AA76175"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2021 г. – КТПБ №137;</w:t>
      </w:r>
    </w:p>
    <w:p w14:paraId="3391F610" w14:textId="254F66AA"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2022 г. –</w:t>
      </w:r>
      <w:r w:rsidR="0099627A" w:rsidRPr="00FD2C4E">
        <w:rPr>
          <w:rFonts w:ascii="Times New Roman" w:hAnsi="Times New Roman" w:cs="Times New Roman"/>
        </w:rPr>
        <w:t xml:space="preserve"> </w:t>
      </w:r>
      <w:r w:rsidRPr="00FD2C4E">
        <w:rPr>
          <w:rFonts w:ascii="Times New Roman" w:hAnsi="Times New Roman" w:cs="Times New Roman"/>
        </w:rPr>
        <w:t>КТПН №6, КТПН №38, КТП №2, КТПБ №92;</w:t>
      </w:r>
    </w:p>
    <w:p w14:paraId="0199987C" w14:textId="4A8AEFD0"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2023 г. – КТПБ №51, КТПБ №54, КТПБ №84, КТПН №7;</w:t>
      </w:r>
    </w:p>
    <w:p w14:paraId="7C7B8A43" w14:textId="1A4602F4"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2024 г. – КТПН №3, КТПБ №100, КТПН №40, КТПБ №56</w:t>
      </w:r>
      <w:r w:rsidR="00591FD8" w:rsidRPr="00FD2C4E">
        <w:rPr>
          <w:rFonts w:ascii="Times New Roman" w:hAnsi="Times New Roman" w:cs="Times New Roman"/>
        </w:rPr>
        <w:t>;</w:t>
      </w:r>
    </w:p>
    <w:p w14:paraId="2A74158B" w14:textId="039B2EC2"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2025 г. – КТПБ №76, КТПБ №74, КТП №49, КТПБ №101;</w:t>
      </w:r>
    </w:p>
    <w:p w14:paraId="735D78CD" w14:textId="7E30AFB9"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2026 г. – КТПБ №53;</w:t>
      </w:r>
    </w:p>
    <w:p w14:paraId="00FC4008" w14:textId="7E2C3DB4" w:rsidR="00773A85" w:rsidRPr="00FD2C4E" w:rsidRDefault="00773A85" w:rsidP="00C53A06">
      <w:pPr>
        <w:pStyle w:val="a"/>
        <w:rPr>
          <w:rFonts w:ascii="Times New Roman" w:hAnsi="Times New Roman" w:cs="Times New Roman"/>
        </w:rPr>
      </w:pPr>
      <w:r w:rsidRPr="00FD2C4E">
        <w:rPr>
          <w:rFonts w:ascii="Times New Roman" w:hAnsi="Times New Roman" w:cs="Times New Roman"/>
        </w:rPr>
        <w:t xml:space="preserve">в 2030 г. – </w:t>
      </w:r>
      <w:r w:rsidR="00DD7E19" w:rsidRPr="00FD2C4E">
        <w:rPr>
          <w:rFonts w:ascii="Times New Roman" w:hAnsi="Times New Roman" w:cs="Times New Roman"/>
        </w:rPr>
        <w:t>КТПБ №80, КТПБ №14;</w:t>
      </w:r>
    </w:p>
    <w:p w14:paraId="2292F9CC" w14:textId="4B7CB6F0" w:rsidR="00DD7E19" w:rsidRPr="00FD2C4E" w:rsidRDefault="009218E9" w:rsidP="00C53A06">
      <w:pPr>
        <w:pStyle w:val="a"/>
        <w:rPr>
          <w:rFonts w:ascii="Times New Roman" w:hAnsi="Times New Roman" w:cs="Times New Roman"/>
        </w:rPr>
      </w:pPr>
      <w:r w:rsidRPr="00FD2C4E">
        <w:rPr>
          <w:rFonts w:ascii="Times New Roman" w:hAnsi="Times New Roman" w:cs="Times New Roman"/>
        </w:rPr>
        <w:t>в 2036 г. – КТПБ №25</w:t>
      </w:r>
      <w:r w:rsidR="00DD7E19" w:rsidRPr="00FD2C4E">
        <w:rPr>
          <w:rFonts w:ascii="Times New Roman" w:hAnsi="Times New Roman" w:cs="Times New Roman"/>
        </w:rPr>
        <w:t>;</w:t>
      </w:r>
    </w:p>
    <w:p w14:paraId="1A710DD4" w14:textId="12834525" w:rsidR="00DD7E19" w:rsidRPr="00FD2C4E" w:rsidRDefault="00DD7E19" w:rsidP="00C53A06">
      <w:pPr>
        <w:pStyle w:val="a"/>
        <w:rPr>
          <w:rFonts w:ascii="Times New Roman" w:hAnsi="Times New Roman" w:cs="Times New Roman"/>
        </w:rPr>
      </w:pPr>
      <w:r w:rsidRPr="00FD2C4E">
        <w:rPr>
          <w:rFonts w:ascii="Times New Roman" w:hAnsi="Times New Roman" w:cs="Times New Roman"/>
        </w:rPr>
        <w:t>в 2040 г. – КТП №62, КТП №61.</w:t>
      </w:r>
    </w:p>
    <w:p w14:paraId="426B3569" w14:textId="77777777" w:rsidR="00773A85" w:rsidRPr="00FD2C4E" w:rsidRDefault="00773A85"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17CC17CC" w14:textId="20A62FEB" w:rsidR="00413A21"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4) </w:t>
      </w:r>
      <w:r w:rsidR="00413A21" w:rsidRPr="00FD2C4E">
        <w:rPr>
          <w:rFonts w:ascii="Times New Roman" w:hAnsi="Times New Roman" w:cs="Times New Roman"/>
        </w:rPr>
        <w:t xml:space="preserve">Инвестиционный проект «Реконструкция РП, совмещенного с трансформаторной подстанцией </w:t>
      </w:r>
      <w:r w:rsidR="00857AF0" w:rsidRPr="00FD2C4E">
        <w:rPr>
          <w:rFonts w:ascii="Times New Roman" w:hAnsi="Times New Roman" w:cs="Times New Roman"/>
        </w:rPr>
        <w:t>ТП 10/,0,4</w:t>
      </w:r>
      <w:r w:rsidR="00373387" w:rsidRPr="00FD2C4E">
        <w:rPr>
          <w:rFonts w:ascii="Times New Roman" w:hAnsi="Times New Roman" w:cs="Times New Roman"/>
        </w:rPr>
        <w:t xml:space="preserve"> </w:t>
      </w:r>
      <w:proofErr w:type="spellStart"/>
      <w:r w:rsidR="00857AF0" w:rsidRPr="00FD2C4E">
        <w:rPr>
          <w:rFonts w:ascii="Times New Roman" w:hAnsi="Times New Roman" w:cs="Times New Roman"/>
        </w:rPr>
        <w:t>кВ</w:t>
      </w:r>
      <w:proofErr w:type="spellEnd"/>
      <w:r w:rsidR="00413A21" w:rsidRPr="00FD2C4E">
        <w:rPr>
          <w:rFonts w:ascii="Times New Roman" w:hAnsi="Times New Roman" w:cs="Times New Roman"/>
        </w:rPr>
        <w:t xml:space="preserve"> №73 </w:t>
      </w:r>
      <w:r w:rsidR="00857AF0" w:rsidRPr="00FD2C4E">
        <w:rPr>
          <w:rFonts w:ascii="Times New Roman" w:hAnsi="Times New Roman" w:cs="Times New Roman"/>
        </w:rPr>
        <w:t xml:space="preserve">(РП-ТП №73) </w:t>
      </w:r>
      <w:r w:rsidR="008467E9" w:rsidRPr="00FD2C4E">
        <w:rPr>
          <w:rFonts w:ascii="Times New Roman" w:hAnsi="Times New Roman" w:cs="Times New Roman"/>
        </w:rPr>
        <w:br/>
      </w:r>
      <w:r w:rsidR="00413A21" w:rsidRPr="00FD2C4E">
        <w:rPr>
          <w:rFonts w:ascii="Times New Roman" w:hAnsi="Times New Roman" w:cs="Times New Roman"/>
        </w:rPr>
        <w:t xml:space="preserve">мощностью 2х1000 </w:t>
      </w:r>
      <w:proofErr w:type="spellStart"/>
      <w:r w:rsidR="00413A21" w:rsidRPr="00FD2C4E">
        <w:rPr>
          <w:rFonts w:ascii="Times New Roman" w:hAnsi="Times New Roman" w:cs="Times New Roman"/>
        </w:rPr>
        <w:t>кВА</w:t>
      </w:r>
      <w:proofErr w:type="spellEnd"/>
      <w:r w:rsidR="00413A21" w:rsidRPr="00FD2C4E">
        <w:rPr>
          <w:rFonts w:ascii="Times New Roman" w:hAnsi="Times New Roman" w:cs="Times New Roman"/>
        </w:rPr>
        <w:t xml:space="preserve"> г. Лянтор»</w:t>
      </w:r>
    </w:p>
    <w:p w14:paraId="0BB9B63E" w14:textId="7F0E7662"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4.1.4. </w:t>
      </w:r>
    </w:p>
    <w:p w14:paraId="6E9126C9" w14:textId="44AB3D36" w:rsidR="00413A21" w:rsidRPr="00FD2C4E" w:rsidRDefault="00413A21"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5189EB0C" w14:textId="4A6A5C50"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D04FE5" w:rsidRPr="00FD2C4E">
        <w:rPr>
          <w:rFonts w:ascii="Times New Roman" w:hAnsi="Times New Roman" w:cs="Times New Roman"/>
        </w:rPr>
        <w:t>10</w:t>
      </w:r>
      <w:r w:rsidRPr="00FD2C4E">
        <w:rPr>
          <w:rFonts w:ascii="Times New Roman" w:hAnsi="Times New Roman" w:cs="Times New Roman"/>
        </w:rPr>
        <w:t>,</w:t>
      </w:r>
      <w:r w:rsidR="00D04FE5" w:rsidRPr="00FD2C4E">
        <w:rPr>
          <w:rFonts w:ascii="Times New Roman" w:hAnsi="Times New Roman" w:cs="Times New Roman"/>
        </w:rPr>
        <w:t>1</w:t>
      </w:r>
      <w:r w:rsidRPr="00FD2C4E">
        <w:rPr>
          <w:rFonts w:ascii="Times New Roman" w:hAnsi="Times New Roman" w:cs="Times New Roman"/>
        </w:rPr>
        <w:t xml:space="preserve"> млн руб.</w:t>
      </w:r>
    </w:p>
    <w:p w14:paraId="330B1921" w14:textId="41AEA9CC"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Генеральный план </w:t>
      </w:r>
      <w:r w:rsidR="00857AF0" w:rsidRPr="00FD2C4E">
        <w:rPr>
          <w:rFonts w:ascii="Times New Roman" w:hAnsi="Times New Roman" w:cs="Times New Roman"/>
        </w:rPr>
        <w:t>городского</w:t>
      </w:r>
      <w:r w:rsidRPr="00FD2C4E">
        <w:rPr>
          <w:rFonts w:ascii="Times New Roman" w:hAnsi="Times New Roman" w:cs="Times New Roman"/>
        </w:rPr>
        <w:t xml:space="preserve"> поселения </w:t>
      </w:r>
      <w:r w:rsidR="00857AF0" w:rsidRPr="00FD2C4E">
        <w:rPr>
          <w:rFonts w:ascii="Times New Roman" w:hAnsi="Times New Roman" w:cs="Times New Roman"/>
        </w:rPr>
        <w:t>Лянтор.</w:t>
      </w:r>
    </w:p>
    <w:p w14:paraId="4BCFE4CC" w14:textId="77777777" w:rsidR="00413A21" w:rsidRPr="00FD2C4E" w:rsidRDefault="00413A2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01894FD6" w14:textId="52F58F6F"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w:t>
      </w:r>
      <w:r w:rsidR="0022609E" w:rsidRPr="00FD2C4E">
        <w:rPr>
          <w:rFonts w:ascii="Times New Roman" w:hAnsi="Times New Roman" w:cs="Times New Roman"/>
        </w:rPr>
        <w:t>включают в себя</w:t>
      </w:r>
      <w:r w:rsidRPr="00FD2C4E">
        <w:rPr>
          <w:rFonts w:ascii="Times New Roman" w:hAnsi="Times New Roman" w:cs="Times New Roman"/>
        </w:rPr>
        <w:t xml:space="preserve"> реконструкци</w:t>
      </w:r>
      <w:r w:rsidR="0022609E" w:rsidRPr="00FD2C4E">
        <w:rPr>
          <w:rFonts w:ascii="Times New Roman" w:hAnsi="Times New Roman" w:cs="Times New Roman"/>
        </w:rPr>
        <w:t>ю</w:t>
      </w:r>
      <w:r w:rsidRPr="00FD2C4E">
        <w:rPr>
          <w:rFonts w:ascii="Times New Roman" w:hAnsi="Times New Roman" w:cs="Times New Roman"/>
        </w:rPr>
        <w:t xml:space="preserve"> РП-ТП №73 с заменой оборудования 0,4 – 10 </w:t>
      </w:r>
      <w:proofErr w:type="spellStart"/>
      <w:r w:rsidRPr="00FD2C4E">
        <w:rPr>
          <w:rFonts w:ascii="Times New Roman" w:hAnsi="Times New Roman" w:cs="Times New Roman"/>
        </w:rPr>
        <w:t>кВ.</w:t>
      </w:r>
      <w:proofErr w:type="spellEnd"/>
    </w:p>
    <w:p w14:paraId="62ACAB9F" w14:textId="77777777" w:rsidR="00413A21" w:rsidRPr="00FD2C4E" w:rsidRDefault="00413A21"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6AC7AEB8" w14:textId="6A4C0135" w:rsidR="00623D91"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5) </w:t>
      </w:r>
      <w:r w:rsidR="00623D91" w:rsidRPr="00FD2C4E">
        <w:rPr>
          <w:rFonts w:ascii="Times New Roman" w:hAnsi="Times New Roman" w:cs="Times New Roman"/>
        </w:rPr>
        <w:t>Инвестиционный проект «Реконструкция КРУН-10 г. Лянтор»</w:t>
      </w:r>
    </w:p>
    <w:p w14:paraId="0986B0B3" w14:textId="531ABFD4" w:rsidR="00623D91"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4.1.5. </w:t>
      </w:r>
    </w:p>
    <w:p w14:paraId="0F356D11"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Срок реализации проекта – 2023 г.</w:t>
      </w:r>
    </w:p>
    <w:p w14:paraId="0FA5D4D5" w14:textId="6D6457E1"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3,0 млн руб.</w:t>
      </w:r>
    </w:p>
    <w:p w14:paraId="67E2B6EF"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F90DA91"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731DF485"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реконструкцию КРУН-10 с заменой оборудования.</w:t>
      </w:r>
    </w:p>
    <w:p w14:paraId="5F3A784B" w14:textId="0625D562" w:rsidR="00623D91"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Ожидаемый эффект – уменьшение затрат на </w:t>
      </w:r>
      <w:proofErr w:type="spellStart"/>
      <w:r w:rsidRPr="00FD2C4E">
        <w:rPr>
          <w:rFonts w:ascii="Times New Roman" w:hAnsi="Times New Roman" w:cs="Times New Roman"/>
        </w:rPr>
        <w:t>теплопотери</w:t>
      </w:r>
      <w:proofErr w:type="spellEnd"/>
      <w:r w:rsidRPr="00FD2C4E">
        <w:rPr>
          <w:rFonts w:ascii="Times New Roman" w:hAnsi="Times New Roman" w:cs="Times New Roman"/>
        </w:rPr>
        <w:t>, техническое обслуживание объектов электросетевого комплекса, обеспечение нормальных условий работы персонала.</w:t>
      </w:r>
    </w:p>
    <w:p w14:paraId="687BD0E6" w14:textId="11B867D1" w:rsidR="00857AF0"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6) </w:t>
      </w:r>
      <w:r w:rsidR="00857AF0" w:rsidRPr="00FD2C4E">
        <w:rPr>
          <w:rFonts w:ascii="Times New Roman" w:hAnsi="Times New Roman" w:cs="Times New Roman"/>
        </w:rPr>
        <w:t xml:space="preserve">Инвестиционный проект «Реконструкция электрических </w:t>
      </w:r>
      <w:r w:rsidR="00AC49D4" w:rsidRPr="00FD2C4E">
        <w:rPr>
          <w:rFonts w:ascii="Times New Roman" w:hAnsi="Times New Roman" w:cs="Times New Roman"/>
        </w:rPr>
        <w:br/>
      </w:r>
      <w:r w:rsidR="00857AF0" w:rsidRPr="00FD2C4E">
        <w:rPr>
          <w:rFonts w:ascii="Times New Roman" w:hAnsi="Times New Roman" w:cs="Times New Roman"/>
        </w:rPr>
        <w:t>сетей 10</w:t>
      </w:r>
      <w:r w:rsidR="0022609E" w:rsidRPr="00FD2C4E">
        <w:rPr>
          <w:rFonts w:ascii="Times New Roman" w:hAnsi="Times New Roman" w:cs="Times New Roman"/>
        </w:rPr>
        <w:t xml:space="preserve"> </w:t>
      </w:r>
      <w:proofErr w:type="spellStart"/>
      <w:r w:rsidR="00857AF0" w:rsidRPr="00FD2C4E">
        <w:rPr>
          <w:rFonts w:ascii="Times New Roman" w:hAnsi="Times New Roman" w:cs="Times New Roman"/>
        </w:rPr>
        <w:t>кВ</w:t>
      </w:r>
      <w:proofErr w:type="spellEnd"/>
      <w:r w:rsidR="00857AF0" w:rsidRPr="00FD2C4E">
        <w:rPr>
          <w:rFonts w:ascii="Times New Roman" w:hAnsi="Times New Roman" w:cs="Times New Roman"/>
        </w:rPr>
        <w:t xml:space="preserve"> от ПС №116 </w:t>
      </w:r>
      <w:r w:rsidR="00373387" w:rsidRPr="00FD2C4E">
        <w:rPr>
          <w:rFonts w:ascii="Times New Roman" w:hAnsi="Times New Roman" w:cs="Times New Roman"/>
        </w:rPr>
        <w:t>ГП</w:t>
      </w:r>
      <w:r w:rsidR="00857AF0" w:rsidRPr="00FD2C4E">
        <w:rPr>
          <w:rFonts w:ascii="Times New Roman" w:hAnsi="Times New Roman" w:cs="Times New Roman"/>
        </w:rPr>
        <w:t xml:space="preserve"> Лянтор</w:t>
      </w:r>
      <w:r w:rsidR="0022609E" w:rsidRPr="00FD2C4E">
        <w:rPr>
          <w:rFonts w:ascii="Times New Roman" w:hAnsi="Times New Roman" w:cs="Times New Roman"/>
        </w:rPr>
        <w:t>.</w:t>
      </w:r>
      <w:r w:rsidR="00857AF0" w:rsidRPr="00FD2C4E">
        <w:rPr>
          <w:rFonts w:ascii="Times New Roman" w:hAnsi="Times New Roman" w:cs="Times New Roman"/>
        </w:rPr>
        <w:t>»</w:t>
      </w:r>
    </w:p>
    <w:p w14:paraId="7109F1E0" w14:textId="20D009A6" w:rsidR="00857AF0" w:rsidRPr="00FD2C4E" w:rsidRDefault="00857AF0"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623D91" w:rsidRPr="00FD2C4E">
        <w:rPr>
          <w:rFonts w:ascii="Times New Roman" w:hAnsi="Times New Roman" w:cs="Times New Roman"/>
        </w:rPr>
        <w:t>6</w:t>
      </w:r>
      <w:r w:rsidRPr="00FD2C4E">
        <w:rPr>
          <w:rFonts w:ascii="Times New Roman" w:hAnsi="Times New Roman" w:cs="Times New Roman"/>
        </w:rPr>
        <w:t xml:space="preserve">. </w:t>
      </w:r>
    </w:p>
    <w:p w14:paraId="259114EA" w14:textId="06DA13EC" w:rsidR="00857AF0" w:rsidRPr="00FD2C4E" w:rsidRDefault="00857AF0" w:rsidP="00B061A0">
      <w:pPr>
        <w:pStyle w:val="a7"/>
        <w:rPr>
          <w:rFonts w:ascii="Times New Roman" w:hAnsi="Times New Roman" w:cs="Times New Roman"/>
        </w:rPr>
      </w:pPr>
      <w:r w:rsidRPr="00FD2C4E">
        <w:rPr>
          <w:rFonts w:ascii="Times New Roman" w:hAnsi="Times New Roman" w:cs="Times New Roman"/>
        </w:rPr>
        <w:t>Срок реализации проекта – 2021-</w:t>
      </w:r>
      <w:r w:rsidR="00373387" w:rsidRPr="00FD2C4E">
        <w:rPr>
          <w:rFonts w:ascii="Times New Roman" w:hAnsi="Times New Roman" w:cs="Times New Roman"/>
        </w:rPr>
        <w:t>2023 гг.</w:t>
      </w:r>
    </w:p>
    <w:p w14:paraId="49DC161F" w14:textId="61497AA0" w:rsidR="00857AF0" w:rsidRPr="00FD2C4E" w:rsidRDefault="00857AF0"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22609E" w:rsidRPr="00FD2C4E">
        <w:rPr>
          <w:rFonts w:ascii="Times New Roman" w:hAnsi="Times New Roman" w:cs="Times New Roman"/>
        </w:rPr>
        <w:t>3</w:t>
      </w:r>
      <w:r w:rsidRPr="00FD2C4E">
        <w:rPr>
          <w:rFonts w:ascii="Times New Roman" w:hAnsi="Times New Roman" w:cs="Times New Roman"/>
        </w:rPr>
        <w:t>,0 млн</w:t>
      </w:r>
      <w:r w:rsidR="00694A55" w:rsidRPr="00FD2C4E">
        <w:rPr>
          <w:rFonts w:ascii="Times New Roman" w:hAnsi="Times New Roman" w:cs="Times New Roman"/>
        </w:rPr>
        <w:t xml:space="preserve"> </w:t>
      </w:r>
      <w:r w:rsidRPr="00FD2C4E">
        <w:rPr>
          <w:rFonts w:ascii="Times New Roman" w:hAnsi="Times New Roman" w:cs="Times New Roman"/>
        </w:rPr>
        <w:t>руб.</w:t>
      </w:r>
    </w:p>
    <w:p w14:paraId="1B49772F" w14:textId="5C7052DD" w:rsidR="00857AF0" w:rsidRPr="00FD2C4E" w:rsidRDefault="00857AF0" w:rsidP="00B061A0">
      <w:pPr>
        <w:pStyle w:val="a7"/>
        <w:rPr>
          <w:rFonts w:ascii="Times New Roman" w:hAnsi="Times New Roman" w:cs="Times New Roman"/>
        </w:rPr>
      </w:pPr>
      <w:r w:rsidRPr="00FD2C4E">
        <w:rPr>
          <w:rFonts w:ascii="Times New Roman" w:hAnsi="Times New Roman" w:cs="Times New Roman"/>
        </w:rPr>
        <w:lastRenderedPageBreak/>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6C6E0A55" w14:textId="77777777" w:rsidR="00857AF0" w:rsidRPr="00FD2C4E" w:rsidRDefault="00857AF0"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повышение надежности и качества электроснабжения потребителей.</w:t>
      </w:r>
    </w:p>
    <w:p w14:paraId="548F4AED" w14:textId="5BA54D80" w:rsidR="00857AF0" w:rsidRPr="00FD2C4E" w:rsidRDefault="00857AF0"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22609E" w:rsidRPr="00FD2C4E">
        <w:rPr>
          <w:rFonts w:ascii="Times New Roman" w:hAnsi="Times New Roman" w:cs="Times New Roman"/>
        </w:rPr>
        <w:t xml:space="preserve">замена части элементов электрических сетей, замена неизолированных проводов на КЛ, длина участка </w:t>
      </w:r>
      <w:r w:rsidR="00AC49D4" w:rsidRPr="00FD2C4E">
        <w:rPr>
          <w:rFonts w:ascii="Times New Roman" w:hAnsi="Times New Roman" w:cs="Times New Roman"/>
        </w:rPr>
        <w:br/>
      </w:r>
      <w:r w:rsidR="0022609E" w:rsidRPr="00FD2C4E">
        <w:rPr>
          <w:rFonts w:ascii="Times New Roman" w:hAnsi="Times New Roman" w:cs="Times New Roman"/>
        </w:rPr>
        <w:t>линии 0,66</w:t>
      </w:r>
      <w:r w:rsidR="00A1663D" w:rsidRPr="00FD2C4E">
        <w:rPr>
          <w:rFonts w:ascii="Times New Roman" w:hAnsi="Times New Roman" w:cs="Times New Roman"/>
        </w:rPr>
        <w:t xml:space="preserve"> </w:t>
      </w:r>
      <w:r w:rsidR="0022609E" w:rsidRPr="00FD2C4E">
        <w:rPr>
          <w:rFonts w:ascii="Times New Roman" w:hAnsi="Times New Roman" w:cs="Times New Roman"/>
        </w:rPr>
        <w:t>км.</w:t>
      </w:r>
    </w:p>
    <w:p w14:paraId="183A3D18" w14:textId="4B3F119B" w:rsidR="00857AF0" w:rsidRPr="00FD2C4E" w:rsidRDefault="00857AF0"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1FA85BD7" w14:textId="0EF0A750" w:rsidR="007E176A"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7) </w:t>
      </w:r>
      <w:r w:rsidR="007E176A" w:rsidRPr="00FD2C4E">
        <w:rPr>
          <w:rFonts w:ascii="Times New Roman" w:hAnsi="Times New Roman" w:cs="Times New Roman"/>
        </w:rPr>
        <w:t xml:space="preserve">Инвестиционный проект «Реконструкция здания АБК </w:t>
      </w:r>
      <w:r w:rsidR="008467E9" w:rsidRPr="00FD2C4E">
        <w:rPr>
          <w:rFonts w:ascii="Times New Roman" w:hAnsi="Times New Roman" w:cs="Times New Roman"/>
        </w:rPr>
        <w:br/>
      </w:r>
      <w:r w:rsidR="007E176A" w:rsidRPr="00FD2C4E">
        <w:rPr>
          <w:rFonts w:ascii="Times New Roman" w:hAnsi="Times New Roman" w:cs="Times New Roman"/>
        </w:rPr>
        <w:t>мкр.</w:t>
      </w:r>
      <w:r w:rsidR="00373387" w:rsidRPr="00FD2C4E">
        <w:rPr>
          <w:rFonts w:ascii="Times New Roman" w:hAnsi="Times New Roman" w:cs="Times New Roman"/>
        </w:rPr>
        <w:t xml:space="preserve"> </w:t>
      </w:r>
      <w:r w:rsidR="007E176A" w:rsidRPr="00FD2C4E">
        <w:rPr>
          <w:rFonts w:ascii="Times New Roman" w:hAnsi="Times New Roman" w:cs="Times New Roman"/>
        </w:rPr>
        <w:t xml:space="preserve">7 </w:t>
      </w:r>
      <w:r w:rsidR="00373387" w:rsidRPr="00FD2C4E">
        <w:rPr>
          <w:rFonts w:ascii="Times New Roman" w:hAnsi="Times New Roman" w:cs="Times New Roman"/>
        </w:rPr>
        <w:t>ГП</w:t>
      </w:r>
      <w:r w:rsidR="00CD4E10" w:rsidRPr="00FD2C4E">
        <w:rPr>
          <w:rFonts w:ascii="Times New Roman" w:hAnsi="Times New Roman" w:cs="Times New Roman"/>
        </w:rPr>
        <w:t xml:space="preserve"> </w:t>
      </w:r>
      <w:r w:rsidR="007E176A" w:rsidRPr="00FD2C4E">
        <w:rPr>
          <w:rFonts w:ascii="Times New Roman" w:hAnsi="Times New Roman" w:cs="Times New Roman"/>
        </w:rPr>
        <w:t>Лянтор»</w:t>
      </w:r>
    </w:p>
    <w:p w14:paraId="18D812F0" w14:textId="586814D7" w:rsidR="007E176A" w:rsidRPr="00FD2C4E" w:rsidRDefault="007E176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CB0C14" w:rsidRPr="00FD2C4E">
        <w:rPr>
          <w:rFonts w:ascii="Times New Roman" w:hAnsi="Times New Roman" w:cs="Times New Roman"/>
        </w:rPr>
        <w:t>7</w:t>
      </w:r>
      <w:r w:rsidRPr="00FD2C4E">
        <w:rPr>
          <w:rFonts w:ascii="Times New Roman" w:hAnsi="Times New Roman" w:cs="Times New Roman"/>
        </w:rPr>
        <w:t xml:space="preserve">. </w:t>
      </w:r>
    </w:p>
    <w:p w14:paraId="345B2DC5" w14:textId="515D1E85" w:rsidR="007E176A" w:rsidRPr="00FD2C4E" w:rsidRDefault="007E176A"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CD4E10" w:rsidRPr="00FD2C4E">
        <w:rPr>
          <w:rFonts w:ascii="Times New Roman" w:hAnsi="Times New Roman" w:cs="Times New Roman"/>
        </w:rPr>
        <w:t>4</w:t>
      </w:r>
      <w:r w:rsidRPr="00FD2C4E">
        <w:rPr>
          <w:rFonts w:ascii="Times New Roman" w:hAnsi="Times New Roman" w:cs="Times New Roman"/>
        </w:rPr>
        <w:t xml:space="preserve"> г.</w:t>
      </w:r>
    </w:p>
    <w:p w14:paraId="28F7BB54" w14:textId="5AF24163"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CD4E10" w:rsidRPr="00FD2C4E">
        <w:rPr>
          <w:rFonts w:ascii="Times New Roman" w:hAnsi="Times New Roman" w:cs="Times New Roman"/>
        </w:rPr>
        <w:t>0,1</w:t>
      </w:r>
      <w:r w:rsidRPr="00FD2C4E">
        <w:rPr>
          <w:rFonts w:ascii="Times New Roman" w:hAnsi="Times New Roman" w:cs="Times New Roman"/>
        </w:rPr>
        <w:t xml:space="preserve"> млн руб.</w:t>
      </w:r>
    </w:p>
    <w:p w14:paraId="42DA5A69" w14:textId="0719AD8B"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4DCB4044" w14:textId="37334A20"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w:t>
      </w:r>
      <w:r w:rsidR="00DD14BC" w:rsidRPr="00FD2C4E">
        <w:rPr>
          <w:rFonts w:ascii="Times New Roman" w:hAnsi="Times New Roman" w:cs="Times New Roman"/>
        </w:rPr>
        <w:t xml:space="preserve">ввод в </w:t>
      </w:r>
      <w:r w:rsidR="00E46B7C" w:rsidRPr="00FD2C4E">
        <w:rPr>
          <w:rFonts w:ascii="Times New Roman" w:hAnsi="Times New Roman" w:cs="Times New Roman"/>
        </w:rPr>
        <w:t>эксплуатаци</w:t>
      </w:r>
      <w:r w:rsidR="00DD14BC" w:rsidRPr="00FD2C4E">
        <w:rPr>
          <w:rFonts w:ascii="Times New Roman" w:hAnsi="Times New Roman" w:cs="Times New Roman"/>
        </w:rPr>
        <w:t>ю</w:t>
      </w:r>
      <w:r w:rsidR="00CD4E10" w:rsidRPr="00FD2C4E">
        <w:rPr>
          <w:rFonts w:ascii="Times New Roman" w:hAnsi="Times New Roman" w:cs="Times New Roman"/>
        </w:rPr>
        <w:t xml:space="preserve"> здания </w:t>
      </w:r>
      <w:r w:rsidR="00AC49D4" w:rsidRPr="00FD2C4E">
        <w:rPr>
          <w:rFonts w:ascii="Times New Roman" w:hAnsi="Times New Roman" w:cs="Times New Roman"/>
        </w:rPr>
        <w:br/>
      </w:r>
      <w:r w:rsidR="00CD4E10" w:rsidRPr="00FD2C4E">
        <w:rPr>
          <w:rFonts w:ascii="Times New Roman" w:hAnsi="Times New Roman" w:cs="Times New Roman"/>
        </w:rPr>
        <w:t>АБК мкр.7, отвечающего всем требованиям действующих норм и правил</w:t>
      </w:r>
      <w:r w:rsidRPr="00FD2C4E">
        <w:rPr>
          <w:rFonts w:ascii="Times New Roman" w:hAnsi="Times New Roman" w:cs="Times New Roman"/>
        </w:rPr>
        <w:t>.</w:t>
      </w:r>
    </w:p>
    <w:p w14:paraId="096D4D8B" w14:textId="765EBA99"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CD4E10" w:rsidRPr="00FD2C4E">
        <w:rPr>
          <w:rFonts w:ascii="Times New Roman" w:hAnsi="Times New Roman" w:cs="Times New Roman"/>
        </w:rPr>
        <w:t>реконструкцию существующего здания</w:t>
      </w:r>
      <w:r w:rsidRPr="00FD2C4E">
        <w:rPr>
          <w:rFonts w:ascii="Times New Roman" w:hAnsi="Times New Roman" w:cs="Times New Roman"/>
        </w:rPr>
        <w:t>.</w:t>
      </w:r>
    </w:p>
    <w:p w14:paraId="414482FF" w14:textId="567E0300" w:rsidR="007E176A" w:rsidRPr="00FD2C4E" w:rsidRDefault="007E176A" w:rsidP="00B061A0">
      <w:pPr>
        <w:pStyle w:val="a7"/>
        <w:rPr>
          <w:rFonts w:ascii="Times New Roman" w:hAnsi="Times New Roman" w:cs="Times New Roman"/>
        </w:rPr>
      </w:pPr>
      <w:r w:rsidRPr="00FD2C4E">
        <w:rPr>
          <w:rFonts w:ascii="Times New Roman" w:hAnsi="Times New Roman" w:cs="Times New Roman"/>
        </w:rPr>
        <w:t>Ожидаемый эффект –</w:t>
      </w:r>
      <w:r w:rsidR="00CD4E10" w:rsidRPr="00FD2C4E">
        <w:rPr>
          <w:rFonts w:ascii="Times New Roman" w:hAnsi="Times New Roman" w:cs="Times New Roman"/>
        </w:rPr>
        <w:t xml:space="preserve"> уменьшение затрат на </w:t>
      </w:r>
      <w:proofErr w:type="spellStart"/>
      <w:r w:rsidR="00CD4E10" w:rsidRPr="00FD2C4E">
        <w:rPr>
          <w:rFonts w:ascii="Times New Roman" w:hAnsi="Times New Roman" w:cs="Times New Roman"/>
        </w:rPr>
        <w:t>теплопотери</w:t>
      </w:r>
      <w:proofErr w:type="spellEnd"/>
      <w:r w:rsidR="00CD4E10" w:rsidRPr="00FD2C4E">
        <w:rPr>
          <w:rFonts w:ascii="Times New Roman" w:hAnsi="Times New Roman" w:cs="Times New Roman"/>
        </w:rPr>
        <w:t>, техническое обслуживание объектов электросетевого комплекса, обеспечение нормальных условий работы персонала.</w:t>
      </w:r>
    </w:p>
    <w:p w14:paraId="28B41607" w14:textId="2643D780" w:rsidR="00945FE6" w:rsidRPr="00FD2C4E" w:rsidRDefault="00945FE6" w:rsidP="00945FE6">
      <w:pPr>
        <w:pStyle w:val="S"/>
        <w:rPr>
          <w:rFonts w:ascii="Times New Roman" w:hAnsi="Times New Roman" w:cs="Times New Roman"/>
        </w:rPr>
      </w:pPr>
      <w:r w:rsidRPr="00FD2C4E">
        <w:rPr>
          <w:rFonts w:ascii="Times New Roman" w:hAnsi="Times New Roman" w:cs="Times New Roman"/>
        </w:rPr>
        <w:t xml:space="preserve">8) Инвестиционный проект «Реконструкция РП, совмещенного с трансформаторной подстанцией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№3 (РП-ТП №3) г. Лянтор»</w:t>
      </w:r>
    </w:p>
    <w:p w14:paraId="1FBDE595" w14:textId="6C79DA14" w:rsidR="00945FE6" w:rsidRPr="00FD2C4E" w:rsidRDefault="00945FE6" w:rsidP="00945FE6">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B17DE3" w:rsidRPr="00FD2C4E">
        <w:rPr>
          <w:rFonts w:ascii="Times New Roman" w:hAnsi="Times New Roman" w:cs="Times New Roman"/>
        </w:rPr>
        <w:t>8</w:t>
      </w:r>
      <w:r w:rsidRPr="00FD2C4E">
        <w:rPr>
          <w:rFonts w:ascii="Times New Roman" w:hAnsi="Times New Roman" w:cs="Times New Roman"/>
        </w:rPr>
        <w:t xml:space="preserve">. </w:t>
      </w:r>
    </w:p>
    <w:p w14:paraId="531D5334" w14:textId="3E4D7E83" w:rsidR="00945FE6" w:rsidRPr="00FD2C4E" w:rsidRDefault="00945FE6" w:rsidP="00945FE6">
      <w:pPr>
        <w:pStyle w:val="a7"/>
        <w:rPr>
          <w:rFonts w:ascii="Times New Roman" w:hAnsi="Times New Roman" w:cs="Times New Roman"/>
        </w:rPr>
      </w:pPr>
      <w:r w:rsidRPr="00FD2C4E">
        <w:rPr>
          <w:rFonts w:ascii="Times New Roman" w:hAnsi="Times New Roman" w:cs="Times New Roman"/>
        </w:rPr>
        <w:t>Срок реализации проекта – 202</w:t>
      </w:r>
      <w:r w:rsidR="00B17DE3" w:rsidRPr="00FD2C4E">
        <w:rPr>
          <w:rFonts w:ascii="Times New Roman" w:hAnsi="Times New Roman" w:cs="Times New Roman"/>
        </w:rPr>
        <w:t>3</w:t>
      </w:r>
      <w:r w:rsidRPr="00FD2C4E">
        <w:rPr>
          <w:rFonts w:ascii="Times New Roman" w:hAnsi="Times New Roman" w:cs="Times New Roman"/>
        </w:rPr>
        <w:t xml:space="preserve"> г.</w:t>
      </w:r>
    </w:p>
    <w:p w14:paraId="270DD612" w14:textId="1AC35712" w:rsidR="00945FE6" w:rsidRPr="00FD2C4E" w:rsidRDefault="00945FE6" w:rsidP="00945FE6">
      <w:pPr>
        <w:pStyle w:val="a7"/>
        <w:rPr>
          <w:rFonts w:ascii="Times New Roman" w:hAnsi="Times New Roman" w:cs="Times New Roman"/>
        </w:rPr>
      </w:pPr>
      <w:r w:rsidRPr="00FD2C4E">
        <w:rPr>
          <w:rFonts w:ascii="Times New Roman" w:hAnsi="Times New Roman" w:cs="Times New Roman"/>
        </w:rPr>
        <w:t>Необходимые капитальные затраты – 10,1 млн руб.</w:t>
      </w:r>
    </w:p>
    <w:p w14:paraId="58DA44C2" w14:textId="77777777" w:rsidR="00945FE6" w:rsidRPr="00FD2C4E" w:rsidRDefault="00945FE6" w:rsidP="00945FE6">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488CA69C" w14:textId="77777777" w:rsidR="00945FE6" w:rsidRPr="00FD2C4E" w:rsidRDefault="00945FE6" w:rsidP="00945FE6">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56E08A3C" w14:textId="5C34CAF4" w:rsidR="00945FE6" w:rsidRPr="00FD2C4E" w:rsidRDefault="00945FE6" w:rsidP="00945FE6">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РП-ТП №3 с заменой оборудования 0,4 – 10 </w:t>
      </w:r>
      <w:proofErr w:type="spellStart"/>
      <w:r w:rsidRPr="00FD2C4E">
        <w:rPr>
          <w:rFonts w:ascii="Times New Roman" w:hAnsi="Times New Roman" w:cs="Times New Roman"/>
        </w:rPr>
        <w:t>кВ</w:t>
      </w:r>
      <w:proofErr w:type="spellEnd"/>
      <w:r w:rsidR="00B17DE3" w:rsidRPr="00FD2C4E">
        <w:rPr>
          <w:rFonts w:ascii="Times New Roman" w:hAnsi="Times New Roman" w:cs="Times New Roman"/>
        </w:rPr>
        <w:t xml:space="preserve"> и увеличением мощности до 2х1000 </w:t>
      </w:r>
      <w:proofErr w:type="spellStart"/>
      <w:r w:rsidR="00B17DE3" w:rsidRPr="00FD2C4E">
        <w:rPr>
          <w:rFonts w:ascii="Times New Roman" w:hAnsi="Times New Roman" w:cs="Times New Roman"/>
        </w:rPr>
        <w:t>кВА</w:t>
      </w:r>
      <w:proofErr w:type="spellEnd"/>
      <w:r w:rsidRPr="00FD2C4E">
        <w:rPr>
          <w:rFonts w:ascii="Times New Roman" w:hAnsi="Times New Roman" w:cs="Times New Roman"/>
        </w:rPr>
        <w:t>.</w:t>
      </w:r>
    </w:p>
    <w:p w14:paraId="7F23F849" w14:textId="77777777" w:rsidR="00945FE6" w:rsidRPr="00FD2C4E" w:rsidRDefault="00945FE6" w:rsidP="00945FE6">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02938F6A" w14:textId="77777777" w:rsidR="008467E9" w:rsidRPr="00FD2C4E" w:rsidRDefault="008467E9" w:rsidP="008467E9">
      <w:pPr>
        <w:pStyle w:val="a7"/>
        <w:rPr>
          <w:rFonts w:ascii="Times New Roman" w:hAnsi="Times New Roman" w:cs="Times New Roman"/>
        </w:rPr>
      </w:pPr>
    </w:p>
    <w:p w14:paraId="0D8DA473" w14:textId="02D99F80" w:rsidR="00D22D94" w:rsidRPr="00FD2C4E" w:rsidRDefault="00D22D94" w:rsidP="00C53A06">
      <w:pPr>
        <w:pStyle w:val="S"/>
        <w:rPr>
          <w:rFonts w:ascii="Times New Roman" w:hAnsi="Times New Roman" w:cs="Times New Roman"/>
        </w:rPr>
      </w:pPr>
      <w:r w:rsidRPr="00FD2C4E">
        <w:rPr>
          <w:rFonts w:ascii="Times New Roman" w:hAnsi="Times New Roman" w:cs="Times New Roman"/>
        </w:rPr>
        <w:t>Строительство объектов и сетей электроснабжения</w:t>
      </w:r>
    </w:p>
    <w:p w14:paraId="7FA793D1" w14:textId="3F7EA31F" w:rsidR="00394835" w:rsidRPr="00FD2C4E" w:rsidRDefault="00B37390" w:rsidP="0004687B">
      <w:pPr>
        <w:pStyle w:val="S"/>
        <w:rPr>
          <w:rFonts w:ascii="Times New Roman" w:hAnsi="Times New Roman" w:cs="Times New Roman"/>
        </w:rPr>
      </w:pPr>
      <w:r w:rsidRPr="00FD2C4E">
        <w:rPr>
          <w:rFonts w:ascii="Times New Roman" w:hAnsi="Times New Roman" w:cs="Times New Roman"/>
        </w:rPr>
        <w:t xml:space="preserve">1) </w:t>
      </w:r>
      <w:r w:rsidR="00394835" w:rsidRPr="00FD2C4E">
        <w:rPr>
          <w:rFonts w:ascii="Times New Roman" w:hAnsi="Times New Roman" w:cs="Times New Roman"/>
        </w:rPr>
        <w:t>Инвестиционный проект «</w:t>
      </w:r>
      <w:r w:rsidR="00CE725E" w:rsidRPr="00FD2C4E">
        <w:rPr>
          <w:rFonts w:ascii="Times New Roman" w:hAnsi="Times New Roman" w:cs="Times New Roman"/>
        </w:rPr>
        <w:t>Строительство ТП 10/0,4</w:t>
      </w:r>
      <w:r w:rsidR="00373387" w:rsidRPr="00FD2C4E">
        <w:rPr>
          <w:rFonts w:ascii="Times New Roman" w:hAnsi="Times New Roman" w:cs="Times New Roman"/>
        </w:rPr>
        <w:t xml:space="preserve"> </w:t>
      </w:r>
      <w:proofErr w:type="spellStart"/>
      <w:r w:rsidR="00CE725E" w:rsidRPr="00FD2C4E">
        <w:rPr>
          <w:rFonts w:ascii="Times New Roman" w:hAnsi="Times New Roman" w:cs="Times New Roman"/>
        </w:rPr>
        <w:t>кВ</w:t>
      </w:r>
      <w:proofErr w:type="spellEnd"/>
      <w:r w:rsidR="00CE725E" w:rsidRPr="00FD2C4E">
        <w:rPr>
          <w:rFonts w:ascii="Times New Roman" w:hAnsi="Times New Roman" w:cs="Times New Roman"/>
        </w:rPr>
        <w:t xml:space="preserve"> ИЖС мкр.</w:t>
      </w:r>
      <w:r w:rsidR="00373387" w:rsidRPr="00FD2C4E">
        <w:rPr>
          <w:rFonts w:ascii="Times New Roman" w:hAnsi="Times New Roman" w:cs="Times New Roman"/>
        </w:rPr>
        <w:t xml:space="preserve"> </w:t>
      </w:r>
      <w:r w:rsidR="00CE725E" w:rsidRPr="00FD2C4E">
        <w:rPr>
          <w:rFonts w:ascii="Times New Roman" w:hAnsi="Times New Roman" w:cs="Times New Roman"/>
        </w:rPr>
        <w:t xml:space="preserve">9 </w:t>
      </w:r>
      <w:r w:rsidR="00373387" w:rsidRPr="00FD2C4E">
        <w:rPr>
          <w:rFonts w:ascii="Times New Roman" w:hAnsi="Times New Roman" w:cs="Times New Roman"/>
        </w:rPr>
        <w:t>ГП</w:t>
      </w:r>
      <w:r w:rsidR="00CE725E" w:rsidRPr="00FD2C4E">
        <w:rPr>
          <w:rFonts w:ascii="Times New Roman" w:hAnsi="Times New Roman" w:cs="Times New Roman"/>
        </w:rPr>
        <w:t xml:space="preserve"> Лянтор</w:t>
      </w:r>
      <w:r w:rsidR="00394835" w:rsidRPr="00FD2C4E">
        <w:rPr>
          <w:rFonts w:ascii="Times New Roman" w:hAnsi="Times New Roman" w:cs="Times New Roman"/>
        </w:rPr>
        <w:t>»</w:t>
      </w:r>
    </w:p>
    <w:p w14:paraId="5ADEB707" w14:textId="4F5E6940"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 </w:t>
      </w:r>
    </w:p>
    <w:p w14:paraId="2D207C5C" w14:textId="1F1DA0F3" w:rsidR="00394835" w:rsidRPr="00FD2C4E" w:rsidRDefault="00394835" w:rsidP="00B061A0">
      <w:pPr>
        <w:pStyle w:val="a7"/>
        <w:rPr>
          <w:rFonts w:ascii="Times New Roman" w:hAnsi="Times New Roman" w:cs="Times New Roman"/>
        </w:rPr>
      </w:pPr>
      <w:r w:rsidRPr="00FD2C4E">
        <w:rPr>
          <w:rFonts w:ascii="Times New Roman" w:hAnsi="Times New Roman" w:cs="Times New Roman"/>
        </w:rPr>
        <w:t>Срок реализации проекта –</w:t>
      </w:r>
      <w:r w:rsidR="00CE725E" w:rsidRPr="00FD2C4E">
        <w:rPr>
          <w:rFonts w:ascii="Times New Roman" w:hAnsi="Times New Roman" w:cs="Times New Roman"/>
        </w:rPr>
        <w:t xml:space="preserve"> </w:t>
      </w:r>
      <w:r w:rsidRPr="00FD2C4E">
        <w:rPr>
          <w:rFonts w:ascii="Times New Roman" w:hAnsi="Times New Roman" w:cs="Times New Roman"/>
        </w:rPr>
        <w:t>2021 г.</w:t>
      </w:r>
    </w:p>
    <w:p w14:paraId="524F8FB7" w14:textId="52F01ACA"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CE725E" w:rsidRPr="00FD2C4E">
        <w:rPr>
          <w:rFonts w:ascii="Times New Roman" w:hAnsi="Times New Roman" w:cs="Times New Roman"/>
        </w:rPr>
        <w:t>2</w:t>
      </w:r>
      <w:r w:rsidRPr="00FD2C4E">
        <w:rPr>
          <w:rFonts w:ascii="Times New Roman" w:hAnsi="Times New Roman" w:cs="Times New Roman"/>
        </w:rPr>
        <w:t>,0 млн руб.</w:t>
      </w:r>
    </w:p>
    <w:p w14:paraId="51494575" w14:textId="717FF66E"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на 2020 – 2024 годы</w:t>
      </w:r>
      <w:r w:rsidR="00A1663D" w:rsidRPr="00FD2C4E">
        <w:rPr>
          <w:rFonts w:ascii="Times New Roman" w:hAnsi="Times New Roman" w:cs="Times New Roman"/>
        </w:rPr>
        <w:t>.</w:t>
      </w:r>
      <w:r w:rsidRPr="00FD2C4E">
        <w:rPr>
          <w:rFonts w:ascii="Times New Roman" w:hAnsi="Times New Roman" w:cs="Times New Roman"/>
        </w:rPr>
        <w:t xml:space="preserve"> </w:t>
      </w:r>
    </w:p>
    <w:p w14:paraId="02FA7B84" w14:textId="6DD989DF" w:rsidR="00394835" w:rsidRPr="00FD2C4E" w:rsidRDefault="00394835" w:rsidP="00B061A0">
      <w:pPr>
        <w:pStyle w:val="a7"/>
        <w:rPr>
          <w:rFonts w:ascii="Times New Roman" w:hAnsi="Times New Roman" w:cs="Times New Roman"/>
        </w:rPr>
      </w:pPr>
      <w:r w:rsidRPr="00FD2C4E">
        <w:rPr>
          <w:rFonts w:ascii="Times New Roman" w:hAnsi="Times New Roman" w:cs="Times New Roman"/>
        </w:rPr>
        <w:lastRenderedPageBreak/>
        <w:t xml:space="preserve">Целью реализации проекта является </w:t>
      </w:r>
      <w:r w:rsidR="00CE725E" w:rsidRPr="00FD2C4E">
        <w:rPr>
          <w:rFonts w:ascii="Times New Roman" w:hAnsi="Times New Roman" w:cs="Times New Roman"/>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r w:rsidRPr="00FD2C4E">
        <w:rPr>
          <w:rFonts w:ascii="Times New Roman" w:hAnsi="Times New Roman" w:cs="Times New Roman"/>
        </w:rPr>
        <w:t>.</w:t>
      </w:r>
    </w:p>
    <w:p w14:paraId="5E611A8B" w14:textId="3D69389D"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w:t>
      </w:r>
      <w:r w:rsidR="00CE725E" w:rsidRPr="00FD2C4E">
        <w:rPr>
          <w:rFonts w:ascii="Times New Roman" w:hAnsi="Times New Roman" w:cs="Times New Roman"/>
        </w:rPr>
        <w:t>установку блочной трансформаторной подстанции</w:t>
      </w:r>
      <w:r w:rsidR="00492A59" w:rsidRPr="00FD2C4E">
        <w:rPr>
          <w:rFonts w:ascii="Times New Roman" w:hAnsi="Times New Roman" w:cs="Times New Roman"/>
        </w:rPr>
        <w:t xml:space="preserve"> мощностью 2х630 </w:t>
      </w:r>
      <w:proofErr w:type="spellStart"/>
      <w:r w:rsidR="00492A59" w:rsidRPr="00FD2C4E">
        <w:rPr>
          <w:rFonts w:ascii="Times New Roman" w:hAnsi="Times New Roman" w:cs="Times New Roman"/>
        </w:rPr>
        <w:t>кВА</w:t>
      </w:r>
      <w:proofErr w:type="spellEnd"/>
      <w:r w:rsidR="00CE725E" w:rsidRPr="00FD2C4E">
        <w:rPr>
          <w:rFonts w:ascii="Times New Roman" w:hAnsi="Times New Roman" w:cs="Times New Roman"/>
        </w:rPr>
        <w:t>, укомплектованной современным оборудованием с высокой отключающей способностью, оснащенные приборами учета по каждому присоединению.</w:t>
      </w:r>
    </w:p>
    <w:p w14:paraId="5181E7D4" w14:textId="5051BF04"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Ожидаемый эффект – </w:t>
      </w:r>
      <w:r w:rsidR="00CE725E" w:rsidRPr="00FD2C4E">
        <w:rPr>
          <w:rFonts w:ascii="Times New Roman" w:hAnsi="Times New Roman" w:cs="Times New Roman"/>
        </w:rPr>
        <w:t>создание условий для возможности присоединения новых потребителей.</w:t>
      </w:r>
    </w:p>
    <w:p w14:paraId="14731020" w14:textId="00442706" w:rsidR="00D22D94"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2) </w:t>
      </w:r>
      <w:r w:rsidR="00D22D94" w:rsidRPr="00FD2C4E">
        <w:rPr>
          <w:rFonts w:ascii="Times New Roman" w:hAnsi="Times New Roman" w:cs="Times New Roman"/>
        </w:rPr>
        <w:t>Инвестиционный проект «</w:t>
      </w:r>
      <w:r w:rsidR="00ED56B0" w:rsidRPr="00FD2C4E">
        <w:rPr>
          <w:rFonts w:ascii="Times New Roman" w:hAnsi="Times New Roman" w:cs="Times New Roman"/>
        </w:rPr>
        <w:t>Строительство ЛЭП 10</w:t>
      </w:r>
      <w:r w:rsidR="007655CA" w:rsidRPr="00FD2C4E">
        <w:rPr>
          <w:rFonts w:ascii="Times New Roman" w:hAnsi="Times New Roman" w:cs="Times New Roman"/>
        </w:rPr>
        <w:t xml:space="preserve"> </w:t>
      </w:r>
      <w:proofErr w:type="spellStart"/>
      <w:r w:rsidR="00ED56B0" w:rsidRPr="00FD2C4E">
        <w:rPr>
          <w:rFonts w:ascii="Times New Roman" w:hAnsi="Times New Roman" w:cs="Times New Roman"/>
        </w:rPr>
        <w:t>кВ</w:t>
      </w:r>
      <w:proofErr w:type="spellEnd"/>
      <w:r w:rsidR="00ED56B0" w:rsidRPr="00FD2C4E">
        <w:rPr>
          <w:rFonts w:ascii="Times New Roman" w:hAnsi="Times New Roman" w:cs="Times New Roman"/>
        </w:rPr>
        <w:t xml:space="preserve"> на ТП 10/0,4</w:t>
      </w:r>
      <w:r w:rsidR="00373387" w:rsidRPr="00FD2C4E">
        <w:rPr>
          <w:rFonts w:ascii="Times New Roman" w:hAnsi="Times New Roman" w:cs="Times New Roman"/>
        </w:rPr>
        <w:t xml:space="preserve"> </w:t>
      </w:r>
      <w:proofErr w:type="spellStart"/>
      <w:r w:rsidR="00ED56B0" w:rsidRPr="00FD2C4E">
        <w:rPr>
          <w:rFonts w:ascii="Times New Roman" w:hAnsi="Times New Roman" w:cs="Times New Roman"/>
        </w:rPr>
        <w:t>кВ</w:t>
      </w:r>
      <w:proofErr w:type="spellEnd"/>
      <w:r w:rsidR="00ED56B0" w:rsidRPr="00FD2C4E">
        <w:rPr>
          <w:rFonts w:ascii="Times New Roman" w:hAnsi="Times New Roman" w:cs="Times New Roman"/>
        </w:rPr>
        <w:t xml:space="preserve"> ИЖС мкр.</w:t>
      </w:r>
      <w:r w:rsidR="00373387" w:rsidRPr="00FD2C4E">
        <w:rPr>
          <w:rFonts w:ascii="Times New Roman" w:hAnsi="Times New Roman" w:cs="Times New Roman"/>
        </w:rPr>
        <w:t xml:space="preserve"> </w:t>
      </w:r>
      <w:r w:rsidR="00ED56B0" w:rsidRPr="00FD2C4E">
        <w:rPr>
          <w:rFonts w:ascii="Times New Roman" w:hAnsi="Times New Roman" w:cs="Times New Roman"/>
        </w:rPr>
        <w:t xml:space="preserve">9 </w:t>
      </w:r>
      <w:r w:rsidR="00373387" w:rsidRPr="00FD2C4E">
        <w:rPr>
          <w:rFonts w:ascii="Times New Roman" w:hAnsi="Times New Roman" w:cs="Times New Roman"/>
        </w:rPr>
        <w:t>ГП</w:t>
      </w:r>
      <w:r w:rsidR="00A1663D" w:rsidRPr="00FD2C4E">
        <w:rPr>
          <w:rFonts w:ascii="Times New Roman" w:hAnsi="Times New Roman" w:cs="Times New Roman"/>
        </w:rPr>
        <w:t xml:space="preserve"> </w:t>
      </w:r>
      <w:r w:rsidR="00ED56B0" w:rsidRPr="00FD2C4E">
        <w:rPr>
          <w:rFonts w:ascii="Times New Roman" w:hAnsi="Times New Roman" w:cs="Times New Roman"/>
        </w:rPr>
        <w:t>Лянтор</w:t>
      </w:r>
      <w:r w:rsidR="00D22D94" w:rsidRPr="00FD2C4E">
        <w:rPr>
          <w:rFonts w:ascii="Times New Roman" w:hAnsi="Times New Roman" w:cs="Times New Roman"/>
        </w:rPr>
        <w:t>»</w:t>
      </w:r>
    </w:p>
    <w:p w14:paraId="1D3E63B5" w14:textId="6B0DADE1" w:rsidR="00D22D94" w:rsidRPr="00FD2C4E" w:rsidRDefault="00D22D9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4.2.</w:t>
      </w:r>
      <w:r w:rsidR="00ED56B0" w:rsidRPr="00FD2C4E">
        <w:rPr>
          <w:rFonts w:ascii="Times New Roman" w:hAnsi="Times New Roman" w:cs="Times New Roman"/>
        </w:rPr>
        <w:t>2</w:t>
      </w:r>
      <w:r w:rsidRPr="00FD2C4E">
        <w:rPr>
          <w:rFonts w:ascii="Times New Roman" w:hAnsi="Times New Roman" w:cs="Times New Roman"/>
        </w:rPr>
        <w:t xml:space="preserve">. </w:t>
      </w:r>
    </w:p>
    <w:p w14:paraId="7D83E68D" w14:textId="79A6F5E5" w:rsidR="00D22D94" w:rsidRPr="00FD2C4E" w:rsidRDefault="00A1663D"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2021 </w:t>
      </w:r>
      <w:r w:rsidR="00D22D94" w:rsidRPr="00FD2C4E">
        <w:rPr>
          <w:rFonts w:ascii="Times New Roman" w:hAnsi="Times New Roman" w:cs="Times New Roman"/>
        </w:rPr>
        <w:t>г.</w:t>
      </w:r>
    </w:p>
    <w:p w14:paraId="48309A38" w14:textId="60409BA3" w:rsidR="00D22D94" w:rsidRPr="00FD2C4E" w:rsidRDefault="00D22D94"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A1663D" w:rsidRPr="00FD2C4E">
        <w:rPr>
          <w:rFonts w:ascii="Times New Roman" w:hAnsi="Times New Roman" w:cs="Times New Roman"/>
        </w:rPr>
        <w:t>1,0</w:t>
      </w:r>
      <w:r w:rsidRPr="00FD2C4E">
        <w:rPr>
          <w:rFonts w:ascii="Times New Roman" w:hAnsi="Times New Roman" w:cs="Times New Roman"/>
        </w:rPr>
        <w:t xml:space="preserve"> млн руб.</w:t>
      </w:r>
    </w:p>
    <w:p w14:paraId="60FEB1C4" w14:textId="242F8B2A" w:rsidR="00A1663D" w:rsidRPr="00FD2C4E" w:rsidRDefault="00A1663D"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110DB367" w14:textId="77777777" w:rsidR="00D22D94" w:rsidRPr="00FD2C4E" w:rsidRDefault="00D22D94"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78346560" w14:textId="63E71F6C" w:rsidR="00A1663D" w:rsidRPr="00FD2C4E" w:rsidRDefault="00D22D9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A1663D" w:rsidRPr="00FD2C4E">
        <w:rPr>
          <w:rFonts w:ascii="Times New Roman" w:hAnsi="Times New Roman" w:cs="Times New Roman"/>
        </w:rPr>
        <w:t xml:space="preserve">монтаж проводов, </w:t>
      </w:r>
      <w:r w:rsidR="00AC49D4" w:rsidRPr="00FD2C4E">
        <w:rPr>
          <w:rFonts w:ascii="Times New Roman" w:hAnsi="Times New Roman" w:cs="Times New Roman"/>
        </w:rPr>
        <w:br/>
      </w:r>
      <w:r w:rsidR="00A1663D" w:rsidRPr="00FD2C4E">
        <w:rPr>
          <w:rFonts w:ascii="Times New Roman" w:hAnsi="Times New Roman" w:cs="Times New Roman"/>
        </w:rPr>
        <w:t xml:space="preserve">прокладка </w:t>
      </w:r>
      <w:r w:rsidR="00907AEB" w:rsidRPr="00FD2C4E">
        <w:rPr>
          <w:rFonts w:ascii="Times New Roman" w:hAnsi="Times New Roman" w:cs="Times New Roman"/>
        </w:rPr>
        <w:t>ЛЭП</w:t>
      </w:r>
      <w:r w:rsidR="00A1663D" w:rsidRPr="00FD2C4E">
        <w:rPr>
          <w:rFonts w:ascii="Times New Roman" w:hAnsi="Times New Roman" w:cs="Times New Roman"/>
        </w:rPr>
        <w:t>, расчистка охранных зон</w:t>
      </w:r>
      <w:r w:rsidR="007655CA" w:rsidRPr="00FD2C4E">
        <w:rPr>
          <w:rFonts w:ascii="Times New Roman" w:hAnsi="Times New Roman" w:cs="Times New Roman"/>
        </w:rPr>
        <w:t>.</w:t>
      </w:r>
      <w:r w:rsidR="00A1663D" w:rsidRPr="00FD2C4E">
        <w:rPr>
          <w:rFonts w:ascii="Times New Roman" w:hAnsi="Times New Roman" w:cs="Times New Roman"/>
        </w:rPr>
        <w:t xml:space="preserve"> Протяженность </w:t>
      </w:r>
      <w:r w:rsidR="00907AEB" w:rsidRPr="00FD2C4E">
        <w:rPr>
          <w:rFonts w:ascii="Times New Roman" w:hAnsi="Times New Roman" w:cs="Times New Roman"/>
        </w:rPr>
        <w:t>ЛЭП</w:t>
      </w:r>
      <w:r w:rsidR="00A1663D" w:rsidRPr="00FD2C4E">
        <w:rPr>
          <w:rFonts w:ascii="Times New Roman" w:hAnsi="Times New Roman" w:cs="Times New Roman"/>
        </w:rPr>
        <w:t xml:space="preserve"> 10 </w:t>
      </w:r>
      <w:proofErr w:type="spellStart"/>
      <w:r w:rsidR="00A1663D" w:rsidRPr="00FD2C4E">
        <w:rPr>
          <w:rFonts w:ascii="Times New Roman" w:hAnsi="Times New Roman" w:cs="Times New Roman"/>
        </w:rPr>
        <w:t>кВ</w:t>
      </w:r>
      <w:proofErr w:type="spellEnd"/>
      <w:r w:rsidR="00A1663D" w:rsidRPr="00FD2C4E">
        <w:rPr>
          <w:rFonts w:ascii="Times New Roman" w:hAnsi="Times New Roman" w:cs="Times New Roman"/>
        </w:rPr>
        <w:t xml:space="preserve"> составляет 2,4 км. </w:t>
      </w:r>
    </w:p>
    <w:p w14:paraId="3F6CD051" w14:textId="0D221EB8" w:rsidR="00D22D94" w:rsidRPr="00FD2C4E" w:rsidRDefault="00D22D94"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2BDA65CF" w14:textId="354603FF" w:rsidR="00623D91"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3) </w:t>
      </w:r>
      <w:r w:rsidR="00623D91" w:rsidRPr="00FD2C4E">
        <w:rPr>
          <w:rFonts w:ascii="Times New Roman" w:hAnsi="Times New Roman" w:cs="Times New Roman"/>
        </w:rPr>
        <w:t>Инвестиционный проект «</w:t>
      </w:r>
      <w:r w:rsidR="007655CA" w:rsidRPr="00FD2C4E">
        <w:rPr>
          <w:rFonts w:ascii="Times New Roman" w:hAnsi="Times New Roman" w:cs="Times New Roman"/>
        </w:rPr>
        <w:t xml:space="preserve">Строительство ВЛ 0,4 </w:t>
      </w:r>
      <w:proofErr w:type="spellStart"/>
      <w:r w:rsidR="007655CA" w:rsidRPr="00FD2C4E">
        <w:rPr>
          <w:rFonts w:ascii="Times New Roman" w:hAnsi="Times New Roman" w:cs="Times New Roman"/>
        </w:rPr>
        <w:t>кВ</w:t>
      </w:r>
      <w:proofErr w:type="spellEnd"/>
      <w:r w:rsidR="007655CA" w:rsidRPr="00FD2C4E">
        <w:rPr>
          <w:rFonts w:ascii="Times New Roman" w:hAnsi="Times New Roman" w:cs="Times New Roman"/>
        </w:rPr>
        <w:t xml:space="preserve"> от ТП 10/0,4</w:t>
      </w:r>
      <w:r w:rsidR="0074176F" w:rsidRPr="00FD2C4E">
        <w:rPr>
          <w:rFonts w:ascii="Times New Roman" w:hAnsi="Times New Roman" w:cs="Times New Roman"/>
        </w:rPr>
        <w:t xml:space="preserve"> </w:t>
      </w:r>
      <w:proofErr w:type="spellStart"/>
      <w:r w:rsidR="007655CA" w:rsidRPr="00FD2C4E">
        <w:rPr>
          <w:rFonts w:ascii="Times New Roman" w:hAnsi="Times New Roman" w:cs="Times New Roman"/>
        </w:rPr>
        <w:t>кВ</w:t>
      </w:r>
      <w:proofErr w:type="spellEnd"/>
      <w:r w:rsidR="007655CA" w:rsidRPr="00FD2C4E">
        <w:rPr>
          <w:rFonts w:ascii="Times New Roman" w:hAnsi="Times New Roman" w:cs="Times New Roman"/>
        </w:rPr>
        <w:t xml:space="preserve"> ИЖС мкр.</w:t>
      </w:r>
      <w:r w:rsidR="00373387" w:rsidRPr="00FD2C4E">
        <w:rPr>
          <w:rFonts w:ascii="Times New Roman" w:hAnsi="Times New Roman" w:cs="Times New Roman"/>
        </w:rPr>
        <w:t xml:space="preserve"> </w:t>
      </w:r>
      <w:r w:rsidR="007655CA" w:rsidRPr="00FD2C4E">
        <w:rPr>
          <w:rFonts w:ascii="Times New Roman" w:hAnsi="Times New Roman" w:cs="Times New Roman"/>
        </w:rPr>
        <w:t xml:space="preserve">9 </w:t>
      </w:r>
      <w:r w:rsidR="00373387" w:rsidRPr="00FD2C4E">
        <w:rPr>
          <w:rFonts w:ascii="Times New Roman" w:hAnsi="Times New Roman" w:cs="Times New Roman"/>
        </w:rPr>
        <w:t>ГП</w:t>
      </w:r>
      <w:r w:rsidR="007655CA" w:rsidRPr="00FD2C4E">
        <w:rPr>
          <w:rFonts w:ascii="Times New Roman" w:hAnsi="Times New Roman" w:cs="Times New Roman"/>
        </w:rPr>
        <w:t xml:space="preserve"> Лянтор</w:t>
      </w:r>
      <w:r w:rsidR="00623D91" w:rsidRPr="00FD2C4E">
        <w:rPr>
          <w:rFonts w:ascii="Times New Roman" w:hAnsi="Times New Roman" w:cs="Times New Roman"/>
        </w:rPr>
        <w:t>»</w:t>
      </w:r>
    </w:p>
    <w:p w14:paraId="7480920F" w14:textId="28F7C0EF"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4.2.</w:t>
      </w:r>
      <w:r w:rsidR="007655CA" w:rsidRPr="00FD2C4E">
        <w:rPr>
          <w:rFonts w:ascii="Times New Roman" w:hAnsi="Times New Roman" w:cs="Times New Roman"/>
        </w:rPr>
        <w:t>3</w:t>
      </w:r>
      <w:r w:rsidRPr="00FD2C4E">
        <w:rPr>
          <w:rFonts w:ascii="Times New Roman" w:hAnsi="Times New Roman" w:cs="Times New Roman"/>
        </w:rPr>
        <w:t xml:space="preserve">. </w:t>
      </w:r>
    </w:p>
    <w:p w14:paraId="03703DD1" w14:textId="05CF0A88"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Срок реализации проекта – 2021</w:t>
      </w:r>
      <w:r w:rsidR="007655CA" w:rsidRPr="00FD2C4E">
        <w:rPr>
          <w:rFonts w:ascii="Times New Roman" w:hAnsi="Times New Roman" w:cs="Times New Roman"/>
        </w:rPr>
        <w:t xml:space="preserve"> </w:t>
      </w:r>
      <w:r w:rsidRPr="00FD2C4E">
        <w:rPr>
          <w:rFonts w:ascii="Times New Roman" w:hAnsi="Times New Roman" w:cs="Times New Roman"/>
        </w:rPr>
        <w:t>г.</w:t>
      </w:r>
    </w:p>
    <w:p w14:paraId="040031DA" w14:textId="299F976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7655CA" w:rsidRPr="00FD2C4E">
        <w:rPr>
          <w:rFonts w:ascii="Times New Roman" w:hAnsi="Times New Roman" w:cs="Times New Roman"/>
        </w:rPr>
        <w:t>2,0</w:t>
      </w:r>
      <w:r w:rsidRPr="00FD2C4E">
        <w:rPr>
          <w:rFonts w:ascii="Times New Roman" w:hAnsi="Times New Roman" w:cs="Times New Roman"/>
        </w:rPr>
        <w:t xml:space="preserve"> млн руб.</w:t>
      </w:r>
    </w:p>
    <w:p w14:paraId="02858722" w14:textId="1466E156" w:rsidR="007655CA"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7655CA" w:rsidRPr="00FD2C4E">
        <w:rPr>
          <w:rFonts w:ascii="Times New Roman" w:hAnsi="Times New Roman" w:cs="Times New Roman"/>
        </w:rPr>
        <w:t xml:space="preserve">Инвестиционная программа МУП «СРЭС» </w:t>
      </w:r>
      <w:r w:rsidR="00AC49D4" w:rsidRPr="00FD2C4E">
        <w:rPr>
          <w:rFonts w:ascii="Times New Roman" w:hAnsi="Times New Roman" w:cs="Times New Roman"/>
        </w:rPr>
        <w:br/>
      </w:r>
      <w:r w:rsidR="007655CA" w:rsidRPr="00FD2C4E">
        <w:rPr>
          <w:rFonts w:ascii="Times New Roman" w:hAnsi="Times New Roman" w:cs="Times New Roman"/>
        </w:rPr>
        <w:t xml:space="preserve">на 2020 – 2024 годы. </w:t>
      </w:r>
    </w:p>
    <w:p w14:paraId="0EBB0DB8" w14:textId="4093D600"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6A8AEE55" w14:textId="6615B9DB" w:rsidR="007655CA" w:rsidRPr="00FD2C4E" w:rsidRDefault="007655C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установка опор, монтаж проводов, прокладка </w:t>
      </w:r>
      <w:r w:rsidR="00907AEB" w:rsidRPr="00FD2C4E">
        <w:rPr>
          <w:rFonts w:ascii="Times New Roman" w:hAnsi="Times New Roman" w:cs="Times New Roman"/>
        </w:rPr>
        <w:t>ЛЭП</w:t>
      </w:r>
      <w:r w:rsidRPr="00FD2C4E">
        <w:rPr>
          <w:rFonts w:ascii="Times New Roman" w:hAnsi="Times New Roman" w:cs="Times New Roman"/>
        </w:rPr>
        <w:t xml:space="preserve">, расчистка охранных зон. Протяженность </w:t>
      </w:r>
      <w:r w:rsidR="00AC49D4" w:rsidRPr="00FD2C4E">
        <w:rPr>
          <w:rFonts w:ascii="Times New Roman" w:hAnsi="Times New Roman" w:cs="Times New Roman"/>
        </w:rPr>
        <w:br/>
      </w:r>
      <w:r w:rsidR="00907AEB" w:rsidRPr="00FD2C4E">
        <w:rPr>
          <w:rFonts w:ascii="Times New Roman" w:hAnsi="Times New Roman" w:cs="Times New Roman"/>
        </w:rPr>
        <w:t>ЛЭП</w:t>
      </w:r>
      <w:r w:rsidRPr="00FD2C4E">
        <w:rPr>
          <w:rFonts w:ascii="Times New Roman" w:hAnsi="Times New Roman" w:cs="Times New Roman"/>
        </w:rPr>
        <w:t xml:space="preserve"> </w:t>
      </w:r>
      <w:r w:rsidR="00907AEB" w:rsidRPr="00FD2C4E">
        <w:rPr>
          <w:rFonts w:ascii="Times New Roman" w:hAnsi="Times New Roman" w:cs="Times New Roman"/>
        </w:rPr>
        <w:t>0,4</w:t>
      </w:r>
      <w:r w:rsidRPr="00FD2C4E">
        <w:rPr>
          <w:rFonts w:ascii="Times New Roman" w:hAnsi="Times New Roman" w:cs="Times New Roman"/>
        </w:rPr>
        <w:t xml:space="preserve">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составляет 6,0 км. </w:t>
      </w:r>
    </w:p>
    <w:p w14:paraId="4FEBD644" w14:textId="4619E59F"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3FC4AED0" w14:textId="1B4B2EA1" w:rsidR="0074176F"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4) </w:t>
      </w:r>
      <w:r w:rsidR="0074176F" w:rsidRPr="00FD2C4E">
        <w:rPr>
          <w:rFonts w:ascii="Times New Roman" w:hAnsi="Times New Roman" w:cs="Times New Roman"/>
        </w:rPr>
        <w:t xml:space="preserve">Инвестиционный проект «Строительство ТП 10/0,4 </w:t>
      </w:r>
      <w:proofErr w:type="spellStart"/>
      <w:r w:rsidR="0074176F" w:rsidRPr="00FD2C4E">
        <w:rPr>
          <w:rFonts w:ascii="Times New Roman" w:hAnsi="Times New Roman" w:cs="Times New Roman"/>
        </w:rPr>
        <w:t>кВ</w:t>
      </w:r>
      <w:proofErr w:type="spellEnd"/>
      <w:r w:rsidR="0074176F" w:rsidRPr="00FD2C4E">
        <w:rPr>
          <w:rFonts w:ascii="Times New Roman" w:hAnsi="Times New Roman" w:cs="Times New Roman"/>
        </w:rPr>
        <w:t xml:space="preserve"> ИЖС </w:t>
      </w:r>
      <w:r w:rsidR="008467E9" w:rsidRPr="00FD2C4E">
        <w:rPr>
          <w:rFonts w:ascii="Times New Roman" w:hAnsi="Times New Roman" w:cs="Times New Roman"/>
        </w:rPr>
        <w:br/>
      </w:r>
      <w:r w:rsidR="0074176F" w:rsidRPr="00FD2C4E">
        <w:rPr>
          <w:rFonts w:ascii="Times New Roman" w:hAnsi="Times New Roman" w:cs="Times New Roman"/>
        </w:rPr>
        <w:t>мкр.</w:t>
      </w:r>
      <w:r w:rsidR="00373387" w:rsidRPr="00FD2C4E">
        <w:rPr>
          <w:rFonts w:ascii="Times New Roman" w:hAnsi="Times New Roman" w:cs="Times New Roman"/>
        </w:rPr>
        <w:t xml:space="preserve"> </w:t>
      </w:r>
      <w:r w:rsidR="0074176F" w:rsidRPr="00FD2C4E">
        <w:rPr>
          <w:rFonts w:ascii="Times New Roman" w:hAnsi="Times New Roman" w:cs="Times New Roman"/>
        </w:rPr>
        <w:t xml:space="preserve">11 </w:t>
      </w:r>
      <w:r w:rsidR="00373387" w:rsidRPr="00FD2C4E">
        <w:rPr>
          <w:rFonts w:ascii="Times New Roman" w:hAnsi="Times New Roman" w:cs="Times New Roman"/>
        </w:rPr>
        <w:t>ГП</w:t>
      </w:r>
      <w:r w:rsidR="0074176F" w:rsidRPr="00FD2C4E">
        <w:rPr>
          <w:rFonts w:ascii="Times New Roman" w:hAnsi="Times New Roman" w:cs="Times New Roman"/>
        </w:rPr>
        <w:t xml:space="preserve"> Лянтор»</w:t>
      </w:r>
    </w:p>
    <w:p w14:paraId="777326DE" w14:textId="6F1695BB" w:rsidR="0074176F" w:rsidRPr="00FD2C4E" w:rsidRDefault="0074176F"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4.2.4. </w:t>
      </w:r>
    </w:p>
    <w:p w14:paraId="17A71387" w14:textId="23B9A76F" w:rsidR="0074176F" w:rsidRPr="00FD2C4E" w:rsidRDefault="0074176F" w:rsidP="00B061A0">
      <w:pPr>
        <w:pStyle w:val="a7"/>
        <w:rPr>
          <w:rFonts w:ascii="Times New Roman" w:hAnsi="Times New Roman" w:cs="Times New Roman"/>
        </w:rPr>
      </w:pPr>
      <w:r w:rsidRPr="00FD2C4E">
        <w:rPr>
          <w:rFonts w:ascii="Times New Roman" w:hAnsi="Times New Roman" w:cs="Times New Roman"/>
        </w:rPr>
        <w:t>Срок реализации проекта – 2023-2024 гг.</w:t>
      </w:r>
    </w:p>
    <w:p w14:paraId="7FA4E5B3" w14:textId="6A80266D" w:rsidR="0074176F" w:rsidRPr="00FD2C4E" w:rsidRDefault="0074176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8,0 млн руб.</w:t>
      </w:r>
    </w:p>
    <w:p w14:paraId="740D050D" w14:textId="6E43956A" w:rsidR="0074176F" w:rsidRPr="00FD2C4E" w:rsidRDefault="0074176F"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3287BBAF" w14:textId="77777777" w:rsidR="0074176F" w:rsidRPr="00FD2C4E" w:rsidRDefault="0074176F" w:rsidP="00B061A0">
      <w:pPr>
        <w:pStyle w:val="a7"/>
        <w:rPr>
          <w:rFonts w:ascii="Times New Roman" w:hAnsi="Times New Roman" w:cs="Times New Roman"/>
        </w:rPr>
      </w:pPr>
      <w:r w:rsidRPr="00FD2C4E">
        <w:rPr>
          <w:rFonts w:ascii="Times New Roman" w:hAnsi="Times New Roman" w:cs="Times New Roman"/>
        </w:rPr>
        <w:lastRenderedPageBreak/>
        <w:t>Целью реализации проекта является 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p w14:paraId="3107BC8F" w14:textId="10D99524" w:rsidR="00872733" w:rsidRPr="00FD2C4E" w:rsidRDefault="00872733"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установку блочной трансформаторной подстанции, укомплектованной современным оборудованием с высокой отключающей способностью, оснащенные приборами учета по каждому присоединению.</w:t>
      </w:r>
    </w:p>
    <w:p w14:paraId="2AA7BADB" w14:textId="77777777" w:rsidR="0074176F" w:rsidRPr="00FD2C4E" w:rsidRDefault="0074176F"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366DB503" w14:textId="5EFB5896" w:rsidR="00872733"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5) </w:t>
      </w:r>
      <w:r w:rsidR="00872733" w:rsidRPr="00FD2C4E">
        <w:rPr>
          <w:rFonts w:ascii="Times New Roman" w:hAnsi="Times New Roman" w:cs="Times New Roman"/>
        </w:rPr>
        <w:t xml:space="preserve">Инвестиционный проект «Строительство ЛЭП 10 </w:t>
      </w:r>
      <w:proofErr w:type="spellStart"/>
      <w:r w:rsidR="00872733" w:rsidRPr="00FD2C4E">
        <w:rPr>
          <w:rFonts w:ascii="Times New Roman" w:hAnsi="Times New Roman" w:cs="Times New Roman"/>
        </w:rPr>
        <w:t>кВ</w:t>
      </w:r>
      <w:proofErr w:type="spellEnd"/>
      <w:r w:rsidR="00872733" w:rsidRPr="00FD2C4E">
        <w:rPr>
          <w:rFonts w:ascii="Times New Roman" w:hAnsi="Times New Roman" w:cs="Times New Roman"/>
        </w:rPr>
        <w:t xml:space="preserve"> на ТП 10/0,4</w:t>
      </w:r>
      <w:r w:rsidR="00373387" w:rsidRPr="00FD2C4E">
        <w:rPr>
          <w:rFonts w:ascii="Times New Roman" w:hAnsi="Times New Roman" w:cs="Times New Roman"/>
        </w:rPr>
        <w:t xml:space="preserve"> </w:t>
      </w:r>
      <w:proofErr w:type="spellStart"/>
      <w:r w:rsidR="00872733" w:rsidRPr="00FD2C4E">
        <w:rPr>
          <w:rFonts w:ascii="Times New Roman" w:hAnsi="Times New Roman" w:cs="Times New Roman"/>
        </w:rPr>
        <w:t>кВ</w:t>
      </w:r>
      <w:proofErr w:type="spellEnd"/>
      <w:r w:rsidR="00872733" w:rsidRPr="00FD2C4E">
        <w:rPr>
          <w:rFonts w:ascii="Times New Roman" w:hAnsi="Times New Roman" w:cs="Times New Roman"/>
        </w:rPr>
        <w:t xml:space="preserve"> ИЖС мкр.</w:t>
      </w:r>
      <w:r w:rsidR="00373387" w:rsidRPr="00FD2C4E">
        <w:rPr>
          <w:rFonts w:ascii="Times New Roman" w:hAnsi="Times New Roman" w:cs="Times New Roman"/>
        </w:rPr>
        <w:t xml:space="preserve"> </w:t>
      </w:r>
      <w:r w:rsidR="00872733" w:rsidRPr="00FD2C4E">
        <w:rPr>
          <w:rFonts w:ascii="Times New Roman" w:hAnsi="Times New Roman" w:cs="Times New Roman"/>
        </w:rPr>
        <w:t xml:space="preserve">11 </w:t>
      </w:r>
      <w:r w:rsidR="00373387" w:rsidRPr="00FD2C4E">
        <w:rPr>
          <w:rFonts w:ascii="Times New Roman" w:hAnsi="Times New Roman" w:cs="Times New Roman"/>
        </w:rPr>
        <w:t>ГП</w:t>
      </w:r>
      <w:r w:rsidR="00872733" w:rsidRPr="00FD2C4E">
        <w:rPr>
          <w:rFonts w:ascii="Times New Roman" w:hAnsi="Times New Roman" w:cs="Times New Roman"/>
        </w:rPr>
        <w:t xml:space="preserve"> Лянтор»</w:t>
      </w:r>
    </w:p>
    <w:p w14:paraId="29C60E88" w14:textId="20A6D9D0" w:rsidR="00872733" w:rsidRPr="00FD2C4E" w:rsidRDefault="00872733"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4.2.5. </w:t>
      </w:r>
    </w:p>
    <w:p w14:paraId="2E283419" w14:textId="0900FF43" w:rsidR="00872733" w:rsidRPr="00FD2C4E" w:rsidRDefault="00872733" w:rsidP="00B061A0">
      <w:pPr>
        <w:pStyle w:val="a7"/>
        <w:rPr>
          <w:rFonts w:ascii="Times New Roman" w:hAnsi="Times New Roman" w:cs="Times New Roman"/>
        </w:rPr>
      </w:pPr>
      <w:r w:rsidRPr="00FD2C4E">
        <w:rPr>
          <w:rFonts w:ascii="Times New Roman" w:hAnsi="Times New Roman" w:cs="Times New Roman"/>
        </w:rPr>
        <w:t>Срок реализации проекта – 2022-2023 гг.</w:t>
      </w:r>
    </w:p>
    <w:p w14:paraId="576381DD" w14:textId="514F25E6" w:rsidR="00872733" w:rsidRPr="00FD2C4E" w:rsidRDefault="00872733"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5,0 млн руб.</w:t>
      </w:r>
    </w:p>
    <w:p w14:paraId="1F79F2DF" w14:textId="116557A2" w:rsidR="00872733" w:rsidRPr="00FD2C4E" w:rsidRDefault="00872733"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24672AF5" w14:textId="77777777" w:rsidR="00872733" w:rsidRPr="00FD2C4E" w:rsidRDefault="00872733"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4E7B998" w14:textId="18C241CF" w:rsidR="00872733" w:rsidRPr="00FD2C4E" w:rsidRDefault="00872733"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монтаж проводов, </w:t>
      </w:r>
      <w:r w:rsidR="00AC49D4" w:rsidRPr="00FD2C4E">
        <w:rPr>
          <w:rFonts w:ascii="Times New Roman" w:hAnsi="Times New Roman" w:cs="Times New Roman"/>
        </w:rPr>
        <w:br/>
      </w:r>
      <w:r w:rsidRPr="00FD2C4E">
        <w:rPr>
          <w:rFonts w:ascii="Times New Roman" w:hAnsi="Times New Roman" w:cs="Times New Roman"/>
        </w:rPr>
        <w:t xml:space="preserve">прокладка </w:t>
      </w:r>
      <w:r w:rsidR="00907AEB" w:rsidRPr="00FD2C4E">
        <w:rPr>
          <w:rFonts w:ascii="Times New Roman" w:hAnsi="Times New Roman" w:cs="Times New Roman"/>
        </w:rPr>
        <w:t>ЛЭП</w:t>
      </w:r>
      <w:r w:rsidRPr="00FD2C4E">
        <w:rPr>
          <w:rFonts w:ascii="Times New Roman" w:hAnsi="Times New Roman" w:cs="Times New Roman"/>
        </w:rPr>
        <w:t xml:space="preserve">, расчистка охранных зон. Протяженность </w:t>
      </w:r>
      <w:r w:rsidR="00907AEB" w:rsidRPr="00FD2C4E">
        <w:rPr>
          <w:rFonts w:ascii="Times New Roman" w:hAnsi="Times New Roman" w:cs="Times New Roman"/>
        </w:rPr>
        <w:t>ЛЭП</w:t>
      </w:r>
      <w:r w:rsidRPr="00FD2C4E">
        <w:rPr>
          <w:rFonts w:ascii="Times New Roman" w:hAnsi="Times New Roman" w:cs="Times New Roman"/>
        </w:rPr>
        <w:t xml:space="preserve">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составляет 2,4 км. </w:t>
      </w:r>
    </w:p>
    <w:p w14:paraId="68C7C5B9" w14:textId="77777777" w:rsidR="00872733" w:rsidRPr="00FD2C4E" w:rsidRDefault="00872733"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3D47DD58" w14:textId="17A658BA" w:rsidR="00907AEB"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6) </w:t>
      </w:r>
      <w:r w:rsidR="00907AEB" w:rsidRPr="00FD2C4E">
        <w:rPr>
          <w:rFonts w:ascii="Times New Roman" w:hAnsi="Times New Roman" w:cs="Times New Roman"/>
        </w:rPr>
        <w:t xml:space="preserve">Инвестиционный проект «Строительство ВЛ 0,4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от ТП 10/0,4</w:t>
      </w:r>
      <w:r w:rsidR="00373387" w:rsidRPr="00FD2C4E">
        <w:rPr>
          <w:rFonts w:ascii="Times New Roman" w:hAnsi="Times New Roman" w:cs="Times New Roman"/>
        </w:rPr>
        <w:t xml:space="preserve">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ИЖС мкр.</w:t>
      </w:r>
      <w:r w:rsidR="00373387" w:rsidRPr="00FD2C4E">
        <w:rPr>
          <w:rFonts w:ascii="Times New Roman" w:hAnsi="Times New Roman" w:cs="Times New Roman"/>
        </w:rPr>
        <w:t xml:space="preserve"> </w:t>
      </w:r>
      <w:r w:rsidR="00907AEB" w:rsidRPr="00FD2C4E">
        <w:rPr>
          <w:rFonts w:ascii="Times New Roman" w:hAnsi="Times New Roman" w:cs="Times New Roman"/>
        </w:rPr>
        <w:t xml:space="preserve">11 </w:t>
      </w:r>
      <w:r w:rsidR="00373387" w:rsidRPr="00FD2C4E">
        <w:rPr>
          <w:rFonts w:ascii="Times New Roman" w:hAnsi="Times New Roman" w:cs="Times New Roman"/>
        </w:rPr>
        <w:t>ГП</w:t>
      </w:r>
      <w:r w:rsidR="00907AEB" w:rsidRPr="00FD2C4E">
        <w:rPr>
          <w:rFonts w:ascii="Times New Roman" w:hAnsi="Times New Roman" w:cs="Times New Roman"/>
        </w:rPr>
        <w:t xml:space="preserve"> Лянтор»</w:t>
      </w:r>
    </w:p>
    <w:p w14:paraId="090358A8" w14:textId="3D8D294A"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4.2.6. </w:t>
      </w:r>
    </w:p>
    <w:p w14:paraId="606CD6C8" w14:textId="5452370C"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Срок реализации проекта – 2022-2023 гг.</w:t>
      </w:r>
    </w:p>
    <w:p w14:paraId="4A78A7DF" w14:textId="646DBD85" w:rsidR="00907AEB" w:rsidRPr="00FD2C4E" w:rsidRDefault="00907AE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3,0 млн руб.</w:t>
      </w:r>
    </w:p>
    <w:p w14:paraId="11CD0176" w14:textId="3784826A"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0BDD17B"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0D1A0559" w14:textId="76E383B4" w:rsidR="00907AEB" w:rsidRPr="00FD2C4E" w:rsidRDefault="00C53A06" w:rsidP="00B061A0">
      <w:pPr>
        <w:pStyle w:val="a7"/>
        <w:rPr>
          <w:rFonts w:ascii="Times New Roman" w:hAnsi="Times New Roman" w:cs="Times New Roman"/>
        </w:rPr>
      </w:pPr>
      <w:r w:rsidRPr="00FD2C4E">
        <w:rPr>
          <w:rFonts w:ascii="Times New Roman" w:hAnsi="Times New Roman" w:cs="Times New Roman"/>
        </w:rPr>
        <w:t>Т</w:t>
      </w:r>
      <w:r w:rsidR="00907AEB" w:rsidRPr="00FD2C4E">
        <w:rPr>
          <w:rFonts w:ascii="Times New Roman" w:hAnsi="Times New Roman" w:cs="Times New Roman"/>
        </w:rPr>
        <w:t xml:space="preserve">ехнические параметры проекта включают в себя установка опор, монтаж проводов, прокладка ЛЭП, расчистка охранных зон. Протяженность </w:t>
      </w:r>
      <w:r w:rsidR="006B1FE6" w:rsidRPr="00FD2C4E">
        <w:rPr>
          <w:rFonts w:ascii="Times New Roman" w:hAnsi="Times New Roman" w:cs="Times New Roman"/>
        </w:rPr>
        <w:br/>
      </w:r>
      <w:r w:rsidR="00907AEB" w:rsidRPr="00FD2C4E">
        <w:rPr>
          <w:rFonts w:ascii="Times New Roman" w:hAnsi="Times New Roman" w:cs="Times New Roman"/>
        </w:rPr>
        <w:t xml:space="preserve">ЛЭП 0,4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составляет 5,7 км. </w:t>
      </w:r>
    </w:p>
    <w:p w14:paraId="3A4BDA83"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1FA3C441" w14:textId="11407EB0" w:rsidR="00907AEB"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7) </w:t>
      </w:r>
      <w:r w:rsidR="00907AEB" w:rsidRPr="00FD2C4E">
        <w:rPr>
          <w:rFonts w:ascii="Times New Roman" w:hAnsi="Times New Roman" w:cs="Times New Roman"/>
        </w:rPr>
        <w:t>Инвестиционный проект «Строительство ТП 10/0,4</w:t>
      </w:r>
      <w:r w:rsidR="00373387" w:rsidRPr="00FD2C4E">
        <w:rPr>
          <w:rFonts w:ascii="Times New Roman" w:hAnsi="Times New Roman" w:cs="Times New Roman"/>
        </w:rPr>
        <w:t xml:space="preserve">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w:t>
      </w:r>
      <w:r w:rsidR="006B1FE6" w:rsidRPr="00FD2C4E">
        <w:rPr>
          <w:rFonts w:ascii="Times New Roman" w:hAnsi="Times New Roman" w:cs="Times New Roman"/>
        </w:rPr>
        <w:br/>
      </w:r>
      <w:r w:rsidR="00907AEB" w:rsidRPr="00FD2C4E">
        <w:rPr>
          <w:rFonts w:ascii="Times New Roman" w:hAnsi="Times New Roman" w:cs="Times New Roman"/>
        </w:rPr>
        <w:t>мкр.</w:t>
      </w:r>
      <w:r w:rsidR="00373387" w:rsidRPr="00FD2C4E">
        <w:rPr>
          <w:rFonts w:ascii="Times New Roman" w:hAnsi="Times New Roman" w:cs="Times New Roman"/>
        </w:rPr>
        <w:t xml:space="preserve"> </w:t>
      </w:r>
      <w:r w:rsidR="00907AEB" w:rsidRPr="00FD2C4E">
        <w:rPr>
          <w:rFonts w:ascii="Times New Roman" w:hAnsi="Times New Roman" w:cs="Times New Roman"/>
        </w:rPr>
        <w:t xml:space="preserve">5 </w:t>
      </w:r>
      <w:r w:rsidR="00373387" w:rsidRPr="00FD2C4E">
        <w:rPr>
          <w:rFonts w:ascii="Times New Roman" w:hAnsi="Times New Roman" w:cs="Times New Roman"/>
        </w:rPr>
        <w:t>ГП</w:t>
      </w:r>
      <w:r w:rsidR="00907AEB" w:rsidRPr="00FD2C4E">
        <w:rPr>
          <w:rFonts w:ascii="Times New Roman" w:hAnsi="Times New Roman" w:cs="Times New Roman"/>
        </w:rPr>
        <w:t xml:space="preserve"> Лянтор»</w:t>
      </w:r>
    </w:p>
    <w:p w14:paraId="68ACB293" w14:textId="4F81879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4.2.7. </w:t>
      </w:r>
    </w:p>
    <w:p w14:paraId="444B9DC0" w14:textId="39ACB7D9"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492A59" w:rsidRPr="00FD2C4E">
        <w:rPr>
          <w:rFonts w:ascii="Times New Roman" w:hAnsi="Times New Roman" w:cs="Times New Roman"/>
        </w:rPr>
        <w:t>2</w:t>
      </w:r>
      <w:r w:rsidRPr="00FD2C4E">
        <w:rPr>
          <w:rFonts w:ascii="Times New Roman" w:hAnsi="Times New Roman" w:cs="Times New Roman"/>
        </w:rPr>
        <w:t>-2024 гг.</w:t>
      </w:r>
    </w:p>
    <w:p w14:paraId="23EF9B41" w14:textId="610C96C5"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92A59" w:rsidRPr="00FD2C4E">
        <w:rPr>
          <w:rFonts w:ascii="Times New Roman" w:hAnsi="Times New Roman" w:cs="Times New Roman"/>
        </w:rPr>
        <w:t>13</w:t>
      </w:r>
      <w:r w:rsidRPr="00FD2C4E">
        <w:rPr>
          <w:rFonts w:ascii="Times New Roman" w:hAnsi="Times New Roman" w:cs="Times New Roman"/>
        </w:rPr>
        <w:t>,0 млн руб.</w:t>
      </w:r>
    </w:p>
    <w:p w14:paraId="3A23D18C" w14:textId="52794DC1"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B2AC5E6"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lastRenderedPageBreak/>
        <w:t>Целью реализации проекта является 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p w14:paraId="02F6BA76" w14:textId="7AFC5581"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установку блочной трансформаторной подстанции</w:t>
      </w:r>
      <w:r w:rsidR="00492A59" w:rsidRPr="00FD2C4E">
        <w:rPr>
          <w:rFonts w:ascii="Times New Roman" w:hAnsi="Times New Roman" w:cs="Times New Roman"/>
        </w:rPr>
        <w:t xml:space="preserve"> мощностью 2х1000 </w:t>
      </w:r>
      <w:proofErr w:type="spellStart"/>
      <w:r w:rsidR="00492A59" w:rsidRPr="00FD2C4E">
        <w:rPr>
          <w:rFonts w:ascii="Times New Roman" w:hAnsi="Times New Roman" w:cs="Times New Roman"/>
        </w:rPr>
        <w:t>кВА</w:t>
      </w:r>
      <w:proofErr w:type="spellEnd"/>
      <w:r w:rsidRPr="00FD2C4E">
        <w:rPr>
          <w:rFonts w:ascii="Times New Roman" w:hAnsi="Times New Roman" w:cs="Times New Roman"/>
        </w:rPr>
        <w:t>, укомплектованной современным оборудованием с высокой отключающей способностью, оснащенные приборами учета по каждому присоединению.</w:t>
      </w:r>
    </w:p>
    <w:p w14:paraId="4E5BF34B"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7C875422" w14:textId="13ACF4EA" w:rsidR="00492A59"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8) </w:t>
      </w:r>
      <w:r w:rsidR="00492A59" w:rsidRPr="00FD2C4E">
        <w:rPr>
          <w:rFonts w:ascii="Times New Roman" w:hAnsi="Times New Roman" w:cs="Times New Roman"/>
        </w:rPr>
        <w:t xml:space="preserve">Инвестиционный проект «Строительство ЛЭП 10 </w:t>
      </w:r>
      <w:proofErr w:type="spellStart"/>
      <w:r w:rsidR="00492A59" w:rsidRPr="00FD2C4E">
        <w:rPr>
          <w:rFonts w:ascii="Times New Roman" w:hAnsi="Times New Roman" w:cs="Times New Roman"/>
        </w:rPr>
        <w:t>кВ</w:t>
      </w:r>
      <w:proofErr w:type="spellEnd"/>
      <w:r w:rsidR="00492A59" w:rsidRPr="00FD2C4E">
        <w:rPr>
          <w:rFonts w:ascii="Times New Roman" w:hAnsi="Times New Roman" w:cs="Times New Roman"/>
        </w:rPr>
        <w:t xml:space="preserve"> на ТП 10/0,4</w:t>
      </w:r>
      <w:r w:rsidR="00373387" w:rsidRPr="00FD2C4E">
        <w:rPr>
          <w:rFonts w:ascii="Times New Roman" w:hAnsi="Times New Roman" w:cs="Times New Roman"/>
        </w:rPr>
        <w:t xml:space="preserve"> </w:t>
      </w:r>
      <w:proofErr w:type="spellStart"/>
      <w:r w:rsidR="00492A59" w:rsidRPr="00FD2C4E">
        <w:rPr>
          <w:rFonts w:ascii="Times New Roman" w:hAnsi="Times New Roman" w:cs="Times New Roman"/>
        </w:rPr>
        <w:t>кВ</w:t>
      </w:r>
      <w:proofErr w:type="spellEnd"/>
      <w:r w:rsidR="00492A59" w:rsidRPr="00FD2C4E">
        <w:rPr>
          <w:rFonts w:ascii="Times New Roman" w:hAnsi="Times New Roman" w:cs="Times New Roman"/>
        </w:rPr>
        <w:t xml:space="preserve"> мкр.</w:t>
      </w:r>
      <w:r w:rsidR="00373387" w:rsidRPr="00FD2C4E">
        <w:rPr>
          <w:rFonts w:ascii="Times New Roman" w:hAnsi="Times New Roman" w:cs="Times New Roman"/>
        </w:rPr>
        <w:t xml:space="preserve"> </w:t>
      </w:r>
      <w:r w:rsidR="00492A59" w:rsidRPr="00FD2C4E">
        <w:rPr>
          <w:rFonts w:ascii="Times New Roman" w:hAnsi="Times New Roman" w:cs="Times New Roman"/>
        </w:rPr>
        <w:t xml:space="preserve">5 </w:t>
      </w:r>
      <w:r w:rsidR="00373387" w:rsidRPr="00FD2C4E">
        <w:rPr>
          <w:rFonts w:ascii="Times New Roman" w:hAnsi="Times New Roman" w:cs="Times New Roman"/>
        </w:rPr>
        <w:t>ГП</w:t>
      </w:r>
      <w:r w:rsidR="00492A59" w:rsidRPr="00FD2C4E">
        <w:rPr>
          <w:rFonts w:ascii="Times New Roman" w:hAnsi="Times New Roman" w:cs="Times New Roman"/>
        </w:rPr>
        <w:t xml:space="preserve"> Лянтор»</w:t>
      </w:r>
    </w:p>
    <w:p w14:paraId="6EB38CE4" w14:textId="4AF7CB1A" w:rsidR="00492A59" w:rsidRPr="00FD2C4E" w:rsidRDefault="00492A59"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4.2.8. </w:t>
      </w:r>
    </w:p>
    <w:p w14:paraId="79310049" w14:textId="7777777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Срок реализации проекта – 2022-2023 гг.</w:t>
      </w:r>
    </w:p>
    <w:p w14:paraId="67E4DB4A" w14:textId="3B00DC48" w:rsidR="00492A59" w:rsidRPr="00FD2C4E" w:rsidRDefault="00492A59"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4,0 млн руб.</w:t>
      </w:r>
    </w:p>
    <w:p w14:paraId="51BD9FF1" w14:textId="2376176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72ADB644" w14:textId="7777777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0D36471E" w14:textId="0D609038" w:rsidR="00492A59" w:rsidRPr="00FD2C4E" w:rsidRDefault="00492A5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монтаж проводов, </w:t>
      </w:r>
      <w:r w:rsidR="00AC49D4" w:rsidRPr="00FD2C4E">
        <w:rPr>
          <w:rFonts w:ascii="Times New Roman" w:hAnsi="Times New Roman" w:cs="Times New Roman"/>
        </w:rPr>
        <w:br/>
      </w:r>
      <w:r w:rsidRPr="00FD2C4E">
        <w:rPr>
          <w:rFonts w:ascii="Times New Roman" w:hAnsi="Times New Roman" w:cs="Times New Roman"/>
        </w:rPr>
        <w:t xml:space="preserve">прокладка ЛЭП, расчистка охранных зон. Протяженность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составляет 6,0 км. </w:t>
      </w:r>
    </w:p>
    <w:p w14:paraId="7652F97A" w14:textId="7777777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26DFBDE8" w14:textId="10B558F0" w:rsidR="009238F2"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9) </w:t>
      </w:r>
      <w:r w:rsidR="009238F2" w:rsidRPr="00FD2C4E">
        <w:rPr>
          <w:rFonts w:ascii="Times New Roman" w:hAnsi="Times New Roman" w:cs="Times New Roman"/>
        </w:rPr>
        <w:t xml:space="preserve">Инвестиционный проект «Строительство гаража под АГП </w:t>
      </w:r>
      <w:r w:rsidR="00373387" w:rsidRPr="00FD2C4E">
        <w:rPr>
          <w:rFonts w:ascii="Times New Roman" w:hAnsi="Times New Roman" w:cs="Times New Roman"/>
        </w:rPr>
        <w:t>ГП</w:t>
      </w:r>
      <w:r w:rsidR="009238F2" w:rsidRPr="00FD2C4E">
        <w:rPr>
          <w:rFonts w:ascii="Times New Roman" w:hAnsi="Times New Roman" w:cs="Times New Roman"/>
        </w:rPr>
        <w:t xml:space="preserve"> Лянтор»</w:t>
      </w:r>
    </w:p>
    <w:p w14:paraId="70854039" w14:textId="46E7BADF"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4.2.9. </w:t>
      </w:r>
    </w:p>
    <w:p w14:paraId="42FDCDD5" w14:textId="20BE14B8"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373A73" w:rsidRPr="00FD2C4E">
        <w:rPr>
          <w:rFonts w:ascii="Times New Roman" w:hAnsi="Times New Roman" w:cs="Times New Roman"/>
        </w:rPr>
        <w:t>2024</w:t>
      </w:r>
      <w:r w:rsidRPr="00FD2C4E">
        <w:rPr>
          <w:rFonts w:ascii="Times New Roman" w:hAnsi="Times New Roman" w:cs="Times New Roman"/>
        </w:rPr>
        <w:t xml:space="preserve"> г.</w:t>
      </w:r>
    </w:p>
    <w:p w14:paraId="1DCE3946" w14:textId="2B0F9265" w:rsidR="009238F2" w:rsidRPr="00FD2C4E" w:rsidRDefault="009238F2"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0,1 млн руб.</w:t>
      </w:r>
    </w:p>
    <w:p w14:paraId="0B78048E" w14:textId="4991ED5E"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339D304" w14:textId="35B2E80E" w:rsidR="009238F2" w:rsidRPr="00FD2C4E" w:rsidRDefault="009238F2"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возможности размещения и эксплуатации спецтехники в надлежащих условиях.</w:t>
      </w:r>
    </w:p>
    <w:p w14:paraId="1A4B8550" w14:textId="5ED7A458"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строительство помещения для размещения спецтехники </w:t>
      </w:r>
    </w:p>
    <w:p w14:paraId="5E461C10" w14:textId="0CD75A85" w:rsidR="009238F2" w:rsidRPr="00FD2C4E" w:rsidRDefault="009238F2" w:rsidP="00B061A0">
      <w:pPr>
        <w:pStyle w:val="a7"/>
        <w:rPr>
          <w:rFonts w:ascii="Times New Roman" w:hAnsi="Times New Roman" w:cs="Times New Roman"/>
        </w:rPr>
      </w:pPr>
      <w:r w:rsidRPr="00FD2C4E">
        <w:rPr>
          <w:rFonts w:ascii="Times New Roman" w:hAnsi="Times New Roman" w:cs="Times New Roman"/>
        </w:rPr>
        <w:t>Ожидаемый эффект – повышение надежности и бесперебойности электроснабжения.</w:t>
      </w:r>
    </w:p>
    <w:p w14:paraId="46999C53" w14:textId="566FEE42" w:rsidR="00B571A8"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10) </w:t>
      </w:r>
      <w:r w:rsidR="00B571A8" w:rsidRPr="00FD2C4E">
        <w:rPr>
          <w:rFonts w:ascii="Times New Roman" w:hAnsi="Times New Roman" w:cs="Times New Roman"/>
        </w:rPr>
        <w:t xml:space="preserve">Инвестиционный проект «Строительство РП, совмещенного с трансформаторной подстанцией </w:t>
      </w:r>
      <w:r w:rsidR="00C911AB" w:rsidRPr="00FD2C4E">
        <w:rPr>
          <w:rFonts w:ascii="Times New Roman" w:hAnsi="Times New Roman" w:cs="Times New Roman"/>
        </w:rPr>
        <w:t>ТП 10/</w:t>
      </w:r>
      <w:r w:rsidR="00B571A8" w:rsidRPr="00FD2C4E">
        <w:rPr>
          <w:rFonts w:ascii="Times New Roman" w:hAnsi="Times New Roman" w:cs="Times New Roman"/>
        </w:rPr>
        <w:t>0,4</w:t>
      </w:r>
      <w:r w:rsidR="00373387" w:rsidRPr="00FD2C4E">
        <w:rPr>
          <w:rFonts w:ascii="Times New Roman" w:hAnsi="Times New Roman" w:cs="Times New Roman"/>
        </w:rPr>
        <w:t xml:space="preserve"> </w:t>
      </w:r>
      <w:proofErr w:type="spellStart"/>
      <w:r w:rsidR="00B571A8" w:rsidRPr="00FD2C4E">
        <w:rPr>
          <w:rFonts w:ascii="Times New Roman" w:hAnsi="Times New Roman" w:cs="Times New Roman"/>
        </w:rPr>
        <w:t>кВ</w:t>
      </w:r>
      <w:proofErr w:type="spellEnd"/>
      <w:r w:rsidR="00B571A8" w:rsidRPr="00FD2C4E">
        <w:rPr>
          <w:rFonts w:ascii="Times New Roman" w:hAnsi="Times New Roman" w:cs="Times New Roman"/>
        </w:rPr>
        <w:t xml:space="preserve"> мощностью 2х1</w:t>
      </w:r>
      <w:r w:rsidR="003041AE" w:rsidRPr="00FD2C4E">
        <w:rPr>
          <w:rFonts w:ascii="Times New Roman" w:hAnsi="Times New Roman" w:cs="Times New Roman"/>
        </w:rPr>
        <w:t>00</w:t>
      </w:r>
      <w:r w:rsidR="00B571A8" w:rsidRPr="00FD2C4E">
        <w:rPr>
          <w:rFonts w:ascii="Times New Roman" w:hAnsi="Times New Roman" w:cs="Times New Roman"/>
        </w:rPr>
        <w:t xml:space="preserve">0 </w:t>
      </w:r>
      <w:proofErr w:type="spellStart"/>
      <w:r w:rsidR="00B571A8" w:rsidRPr="00FD2C4E">
        <w:rPr>
          <w:rFonts w:ascii="Times New Roman" w:hAnsi="Times New Roman" w:cs="Times New Roman"/>
        </w:rPr>
        <w:t>кВА</w:t>
      </w:r>
      <w:proofErr w:type="spellEnd"/>
      <w:r w:rsidR="00B571A8" w:rsidRPr="00FD2C4E">
        <w:rPr>
          <w:rFonts w:ascii="Times New Roman" w:hAnsi="Times New Roman" w:cs="Times New Roman"/>
        </w:rPr>
        <w:t xml:space="preserve"> </w:t>
      </w:r>
      <w:r w:rsidR="006B1FE6" w:rsidRPr="00FD2C4E">
        <w:rPr>
          <w:rFonts w:ascii="Times New Roman" w:hAnsi="Times New Roman" w:cs="Times New Roman"/>
        </w:rPr>
        <w:br/>
      </w:r>
      <w:r w:rsidR="00B571A8" w:rsidRPr="00FD2C4E">
        <w:rPr>
          <w:rFonts w:ascii="Times New Roman" w:hAnsi="Times New Roman" w:cs="Times New Roman"/>
        </w:rPr>
        <w:t>мкр.</w:t>
      </w:r>
      <w:r w:rsidR="00373387" w:rsidRPr="00FD2C4E">
        <w:rPr>
          <w:rFonts w:ascii="Times New Roman" w:hAnsi="Times New Roman" w:cs="Times New Roman"/>
        </w:rPr>
        <w:t xml:space="preserve"> </w:t>
      </w:r>
      <w:r w:rsidR="003041AE" w:rsidRPr="00FD2C4E">
        <w:rPr>
          <w:rFonts w:ascii="Times New Roman" w:hAnsi="Times New Roman" w:cs="Times New Roman"/>
        </w:rPr>
        <w:t>7</w:t>
      </w:r>
      <w:r w:rsidR="00B571A8" w:rsidRPr="00FD2C4E">
        <w:rPr>
          <w:rFonts w:ascii="Times New Roman" w:hAnsi="Times New Roman" w:cs="Times New Roman"/>
        </w:rPr>
        <w:t xml:space="preserve"> г. Лянтор»</w:t>
      </w:r>
    </w:p>
    <w:p w14:paraId="7978BDD2" w14:textId="7A128A50"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4.2.10. </w:t>
      </w:r>
    </w:p>
    <w:p w14:paraId="28170E76" w14:textId="41B3ED0D"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9042B5" w:rsidRPr="00FD2C4E">
        <w:rPr>
          <w:rFonts w:ascii="Times New Roman" w:hAnsi="Times New Roman" w:cs="Times New Roman"/>
        </w:rPr>
        <w:t>3</w:t>
      </w:r>
      <w:r w:rsidRPr="00FD2C4E">
        <w:rPr>
          <w:rFonts w:ascii="Times New Roman" w:hAnsi="Times New Roman" w:cs="Times New Roman"/>
        </w:rPr>
        <w:t xml:space="preserve"> гг.</w:t>
      </w:r>
    </w:p>
    <w:p w14:paraId="1792915F" w14:textId="0F6FF72C"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E313A" w:rsidRPr="00FD2C4E">
        <w:rPr>
          <w:rFonts w:ascii="Times New Roman" w:hAnsi="Times New Roman" w:cs="Times New Roman"/>
        </w:rPr>
        <w:t>25,8</w:t>
      </w:r>
      <w:r w:rsidRPr="00FD2C4E">
        <w:rPr>
          <w:rFonts w:ascii="Times New Roman" w:hAnsi="Times New Roman" w:cs="Times New Roman"/>
        </w:rPr>
        <w:t xml:space="preserve"> млн руб.</w:t>
      </w:r>
    </w:p>
    <w:p w14:paraId="464E7CF3"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6D56E13"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1EE6846" w14:textId="58E0192C" w:rsidR="003041AE" w:rsidRPr="00FD2C4E" w:rsidRDefault="003041AE" w:rsidP="00B061A0">
      <w:pPr>
        <w:pStyle w:val="a7"/>
        <w:rPr>
          <w:rFonts w:ascii="Times New Roman" w:hAnsi="Times New Roman" w:cs="Times New Roman"/>
        </w:rPr>
      </w:pPr>
      <w:r w:rsidRPr="00FD2C4E">
        <w:rPr>
          <w:rFonts w:ascii="Times New Roman" w:hAnsi="Times New Roman" w:cs="Times New Roman"/>
        </w:rPr>
        <w:lastRenderedPageBreak/>
        <w:t xml:space="preserve">Технические параметры проекта включают в себя строительство РП-ТП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
    <w:p w14:paraId="49747421"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4D011A86" w14:textId="1C144C79" w:rsidR="003041AE"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11) </w:t>
      </w:r>
      <w:r w:rsidR="003041AE" w:rsidRPr="00FD2C4E">
        <w:rPr>
          <w:rFonts w:ascii="Times New Roman" w:hAnsi="Times New Roman" w:cs="Times New Roman"/>
        </w:rPr>
        <w:t xml:space="preserve">Инвестиционный проект «Строительство РП, совмещенного с трансформаторной подстанцией </w:t>
      </w:r>
      <w:r w:rsidR="00C911AB" w:rsidRPr="00FD2C4E">
        <w:rPr>
          <w:rFonts w:ascii="Times New Roman" w:hAnsi="Times New Roman" w:cs="Times New Roman"/>
        </w:rPr>
        <w:t>ТП 10/</w:t>
      </w:r>
      <w:r w:rsidR="003041AE" w:rsidRPr="00FD2C4E">
        <w:rPr>
          <w:rFonts w:ascii="Times New Roman" w:hAnsi="Times New Roman" w:cs="Times New Roman"/>
        </w:rPr>
        <w:t>0,4</w:t>
      </w:r>
      <w:r w:rsidR="00373387" w:rsidRPr="00FD2C4E">
        <w:rPr>
          <w:rFonts w:ascii="Times New Roman" w:hAnsi="Times New Roman" w:cs="Times New Roman"/>
        </w:rPr>
        <w:t xml:space="preserve"> </w:t>
      </w:r>
      <w:proofErr w:type="spellStart"/>
      <w:r w:rsidR="003041AE" w:rsidRPr="00FD2C4E">
        <w:rPr>
          <w:rFonts w:ascii="Times New Roman" w:hAnsi="Times New Roman" w:cs="Times New Roman"/>
        </w:rPr>
        <w:t>кВ</w:t>
      </w:r>
      <w:proofErr w:type="spellEnd"/>
      <w:r w:rsidR="003041AE" w:rsidRPr="00FD2C4E">
        <w:rPr>
          <w:rFonts w:ascii="Times New Roman" w:hAnsi="Times New Roman" w:cs="Times New Roman"/>
        </w:rPr>
        <w:t xml:space="preserve"> мощностью 2х1250 </w:t>
      </w:r>
      <w:proofErr w:type="spellStart"/>
      <w:r w:rsidR="003041AE" w:rsidRPr="00FD2C4E">
        <w:rPr>
          <w:rFonts w:ascii="Times New Roman" w:hAnsi="Times New Roman" w:cs="Times New Roman"/>
        </w:rPr>
        <w:t>кВА</w:t>
      </w:r>
      <w:proofErr w:type="spellEnd"/>
      <w:r w:rsidR="003041AE" w:rsidRPr="00FD2C4E">
        <w:rPr>
          <w:rFonts w:ascii="Times New Roman" w:hAnsi="Times New Roman" w:cs="Times New Roman"/>
        </w:rPr>
        <w:t xml:space="preserve"> </w:t>
      </w:r>
      <w:r w:rsidR="006B1FE6" w:rsidRPr="00FD2C4E">
        <w:rPr>
          <w:rFonts w:ascii="Times New Roman" w:hAnsi="Times New Roman" w:cs="Times New Roman"/>
        </w:rPr>
        <w:br/>
      </w:r>
      <w:r w:rsidR="003041AE" w:rsidRPr="00FD2C4E">
        <w:rPr>
          <w:rFonts w:ascii="Times New Roman" w:hAnsi="Times New Roman" w:cs="Times New Roman"/>
        </w:rPr>
        <w:t>мкр.</w:t>
      </w:r>
      <w:r w:rsidR="00373387" w:rsidRPr="00FD2C4E">
        <w:rPr>
          <w:rFonts w:ascii="Times New Roman" w:hAnsi="Times New Roman" w:cs="Times New Roman"/>
        </w:rPr>
        <w:t xml:space="preserve"> </w:t>
      </w:r>
      <w:r w:rsidR="003041AE" w:rsidRPr="00FD2C4E">
        <w:rPr>
          <w:rFonts w:ascii="Times New Roman" w:hAnsi="Times New Roman" w:cs="Times New Roman"/>
        </w:rPr>
        <w:t>7 г. Лянтор»</w:t>
      </w:r>
    </w:p>
    <w:p w14:paraId="3E637101" w14:textId="0414C551"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4.2.1</w:t>
      </w:r>
      <w:r w:rsidR="00FD1B35" w:rsidRPr="00FD2C4E">
        <w:rPr>
          <w:rFonts w:ascii="Times New Roman" w:hAnsi="Times New Roman" w:cs="Times New Roman"/>
        </w:rPr>
        <w:t>1</w:t>
      </w:r>
      <w:r w:rsidRPr="00FD2C4E">
        <w:rPr>
          <w:rFonts w:ascii="Times New Roman" w:hAnsi="Times New Roman" w:cs="Times New Roman"/>
        </w:rPr>
        <w:t xml:space="preserve">. </w:t>
      </w:r>
    </w:p>
    <w:p w14:paraId="07F3038A" w14:textId="2369F916"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Срок реализации проекта – 203</w:t>
      </w:r>
      <w:r w:rsidR="00086FBF" w:rsidRPr="00FD2C4E">
        <w:rPr>
          <w:rFonts w:ascii="Times New Roman" w:hAnsi="Times New Roman" w:cs="Times New Roman"/>
        </w:rPr>
        <w:t>6</w:t>
      </w:r>
      <w:r w:rsidRPr="00FD2C4E">
        <w:rPr>
          <w:rFonts w:ascii="Times New Roman" w:hAnsi="Times New Roman" w:cs="Times New Roman"/>
        </w:rPr>
        <w:t xml:space="preserve"> гг.</w:t>
      </w:r>
    </w:p>
    <w:p w14:paraId="10DB8640" w14:textId="556A1B9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C911AB" w:rsidRPr="00FD2C4E">
        <w:rPr>
          <w:rFonts w:ascii="Times New Roman" w:hAnsi="Times New Roman" w:cs="Times New Roman"/>
        </w:rPr>
        <w:t>29,9</w:t>
      </w:r>
      <w:r w:rsidRPr="00FD2C4E">
        <w:rPr>
          <w:rFonts w:ascii="Times New Roman" w:hAnsi="Times New Roman" w:cs="Times New Roman"/>
        </w:rPr>
        <w:t xml:space="preserve"> млн руб.</w:t>
      </w:r>
    </w:p>
    <w:p w14:paraId="50B9F2CE"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8A4B376"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31857B8D"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РП-ТП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
    <w:p w14:paraId="68E1A736"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0DEC0C9B" w14:textId="7E012A83" w:rsidR="00FD1B35"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12) </w:t>
      </w:r>
      <w:r w:rsidR="00FD1B35" w:rsidRPr="00FD2C4E">
        <w:rPr>
          <w:rFonts w:ascii="Times New Roman" w:hAnsi="Times New Roman" w:cs="Times New Roman"/>
        </w:rPr>
        <w:t xml:space="preserve">Инвестиционный проект «Строительство РП, совмещенного с трансформаторной подстанцией </w:t>
      </w:r>
      <w:r w:rsidR="00C911AB" w:rsidRPr="00FD2C4E">
        <w:rPr>
          <w:rFonts w:ascii="Times New Roman" w:hAnsi="Times New Roman" w:cs="Times New Roman"/>
        </w:rPr>
        <w:t>ТП 10/</w:t>
      </w:r>
      <w:r w:rsidR="00FD1B35" w:rsidRPr="00FD2C4E">
        <w:rPr>
          <w:rFonts w:ascii="Times New Roman" w:hAnsi="Times New Roman" w:cs="Times New Roman"/>
        </w:rPr>
        <w:t>0,4к</w:t>
      </w:r>
      <w:r w:rsidR="00AC49D4" w:rsidRPr="00FD2C4E">
        <w:rPr>
          <w:rFonts w:ascii="Times New Roman" w:hAnsi="Times New Roman" w:cs="Times New Roman"/>
        </w:rPr>
        <w:t xml:space="preserve">В мощностью 2х1000 </w:t>
      </w:r>
      <w:proofErr w:type="spellStart"/>
      <w:r w:rsidR="00AC49D4" w:rsidRPr="00FD2C4E">
        <w:rPr>
          <w:rFonts w:ascii="Times New Roman" w:hAnsi="Times New Roman" w:cs="Times New Roman"/>
        </w:rPr>
        <w:t>кВА</w:t>
      </w:r>
      <w:proofErr w:type="spellEnd"/>
      <w:r w:rsidR="00AC49D4" w:rsidRPr="00FD2C4E">
        <w:rPr>
          <w:rFonts w:ascii="Times New Roman" w:hAnsi="Times New Roman" w:cs="Times New Roman"/>
        </w:rPr>
        <w:t xml:space="preserve"> </w:t>
      </w:r>
      <w:r w:rsidR="006B1FE6" w:rsidRPr="00FD2C4E">
        <w:rPr>
          <w:rFonts w:ascii="Times New Roman" w:hAnsi="Times New Roman" w:cs="Times New Roman"/>
        </w:rPr>
        <w:br/>
      </w:r>
      <w:r w:rsidR="00AC49D4" w:rsidRPr="00FD2C4E">
        <w:rPr>
          <w:rFonts w:ascii="Times New Roman" w:hAnsi="Times New Roman" w:cs="Times New Roman"/>
        </w:rPr>
        <w:t>мкр.9 г.</w:t>
      </w:r>
      <w:r w:rsidR="006B1FE6" w:rsidRPr="00FD2C4E">
        <w:rPr>
          <w:rFonts w:ascii="Times New Roman" w:hAnsi="Times New Roman" w:cs="Times New Roman"/>
        </w:rPr>
        <w:t xml:space="preserve"> </w:t>
      </w:r>
      <w:r w:rsidR="00FD1B35" w:rsidRPr="00FD2C4E">
        <w:rPr>
          <w:rFonts w:ascii="Times New Roman" w:hAnsi="Times New Roman" w:cs="Times New Roman"/>
        </w:rPr>
        <w:t>Лянтор»</w:t>
      </w:r>
    </w:p>
    <w:p w14:paraId="33AC3E19" w14:textId="3E4F8673" w:rsidR="00FD1B35" w:rsidRPr="00FD2C4E" w:rsidRDefault="00FD1B35"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4.2.12. </w:t>
      </w:r>
    </w:p>
    <w:p w14:paraId="71D7183B" w14:textId="0ABD92BE" w:rsidR="00FD1B35" w:rsidRPr="00FD2C4E" w:rsidRDefault="00FD1B35"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CD3212" w:rsidRPr="00FD2C4E">
        <w:rPr>
          <w:rFonts w:ascii="Times New Roman" w:hAnsi="Times New Roman" w:cs="Times New Roman"/>
        </w:rPr>
        <w:t>2</w:t>
      </w:r>
      <w:r w:rsidRPr="00FD2C4E">
        <w:rPr>
          <w:rFonts w:ascii="Times New Roman" w:hAnsi="Times New Roman" w:cs="Times New Roman"/>
        </w:rPr>
        <w:t xml:space="preserve"> гг.</w:t>
      </w:r>
    </w:p>
    <w:p w14:paraId="63C988F7" w14:textId="62B14A11" w:rsidR="00FD1B35" w:rsidRPr="00FD2C4E" w:rsidRDefault="00FD1B35"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E313A" w:rsidRPr="00FD2C4E">
        <w:rPr>
          <w:rFonts w:ascii="Times New Roman" w:hAnsi="Times New Roman" w:cs="Times New Roman"/>
        </w:rPr>
        <w:t>25,8</w:t>
      </w:r>
      <w:r w:rsidRPr="00FD2C4E">
        <w:rPr>
          <w:rFonts w:ascii="Times New Roman" w:hAnsi="Times New Roman" w:cs="Times New Roman"/>
        </w:rPr>
        <w:t xml:space="preserve"> млн руб.</w:t>
      </w:r>
    </w:p>
    <w:p w14:paraId="45985D66"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143DA97"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3257FBD"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РП-ТП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
    <w:p w14:paraId="70A247EE"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7061D84B" w14:textId="76B884F8" w:rsidR="003A2079"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13) </w:t>
      </w:r>
      <w:r w:rsidR="003A2079" w:rsidRPr="00FD2C4E">
        <w:rPr>
          <w:rFonts w:ascii="Times New Roman" w:hAnsi="Times New Roman" w:cs="Times New Roman"/>
        </w:rPr>
        <w:t xml:space="preserve">Инвестиционный проект «Строительство трансформаторных подстанций ТП 10/0,4 </w:t>
      </w:r>
      <w:proofErr w:type="spellStart"/>
      <w:r w:rsidR="003A2079" w:rsidRPr="00FD2C4E">
        <w:rPr>
          <w:rFonts w:ascii="Times New Roman" w:hAnsi="Times New Roman" w:cs="Times New Roman"/>
        </w:rPr>
        <w:t>кВ</w:t>
      </w:r>
      <w:proofErr w:type="spellEnd"/>
      <w:r w:rsidR="003A2079" w:rsidRPr="00FD2C4E">
        <w:rPr>
          <w:rFonts w:ascii="Times New Roman" w:hAnsi="Times New Roman" w:cs="Times New Roman"/>
        </w:rPr>
        <w:t xml:space="preserve"> г. Лянтор»</w:t>
      </w:r>
    </w:p>
    <w:p w14:paraId="74B3B6F2" w14:textId="5E88170E"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4.2.13. </w:t>
      </w:r>
    </w:p>
    <w:p w14:paraId="2D7E4BF0" w14:textId="17F3063E"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174615" w:rsidRPr="00FD2C4E">
        <w:rPr>
          <w:rFonts w:ascii="Times New Roman" w:hAnsi="Times New Roman" w:cs="Times New Roman"/>
        </w:rPr>
        <w:t>2022-2040</w:t>
      </w:r>
      <w:r w:rsidRPr="00FD2C4E">
        <w:rPr>
          <w:rFonts w:ascii="Times New Roman" w:hAnsi="Times New Roman" w:cs="Times New Roman"/>
        </w:rPr>
        <w:t xml:space="preserve"> гг.</w:t>
      </w:r>
    </w:p>
    <w:p w14:paraId="613410ED" w14:textId="467362B0"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D7017F" w:rsidRPr="00FD2C4E">
        <w:rPr>
          <w:rFonts w:ascii="Times New Roman" w:hAnsi="Times New Roman" w:cs="Times New Roman"/>
        </w:rPr>
        <w:t>61,1</w:t>
      </w:r>
      <w:r w:rsidR="00B47A52" w:rsidRPr="00FD2C4E">
        <w:rPr>
          <w:rFonts w:ascii="Times New Roman" w:hAnsi="Times New Roman" w:cs="Times New Roman"/>
        </w:rPr>
        <w:t>4</w:t>
      </w:r>
      <w:r w:rsidR="004E313A" w:rsidRPr="00FD2C4E">
        <w:rPr>
          <w:rFonts w:ascii="Times New Roman" w:hAnsi="Times New Roman" w:cs="Times New Roman"/>
        </w:rPr>
        <w:t xml:space="preserve"> м</w:t>
      </w:r>
      <w:r w:rsidRPr="00FD2C4E">
        <w:rPr>
          <w:rFonts w:ascii="Times New Roman" w:hAnsi="Times New Roman" w:cs="Times New Roman"/>
        </w:rPr>
        <w:t>лн руб.</w:t>
      </w:r>
    </w:p>
    <w:p w14:paraId="2E7E16BB" w14:textId="77777777" w:rsidR="004E313A"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Генеральный план </w:t>
      </w:r>
      <w:r w:rsidR="004E313A" w:rsidRPr="00FD2C4E">
        <w:rPr>
          <w:rFonts w:ascii="Times New Roman" w:hAnsi="Times New Roman" w:cs="Times New Roman"/>
        </w:rPr>
        <w:t>городского поселения Лянтор.</w:t>
      </w:r>
    </w:p>
    <w:p w14:paraId="5B10440E" w14:textId="641C588D" w:rsidR="003A2079" w:rsidRPr="00FD2C4E" w:rsidRDefault="003A207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1A0FC62C" w14:textId="69AA4052"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373387" w:rsidRPr="00FD2C4E">
        <w:rPr>
          <w:rFonts w:ascii="Times New Roman" w:hAnsi="Times New Roman" w:cs="Times New Roman"/>
        </w:rPr>
        <w:t>строительство ТП</w:t>
      </w:r>
      <w:r w:rsidRPr="00FD2C4E">
        <w:rPr>
          <w:rFonts w:ascii="Times New Roman" w:hAnsi="Times New Roman" w:cs="Times New Roman"/>
        </w:rPr>
        <w:t xml:space="preserve"> 10/0,4 </w:t>
      </w:r>
      <w:proofErr w:type="spellStart"/>
      <w:r w:rsidRPr="00FD2C4E">
        <w:rPr>
          <w:rFonts w:ascii="Times New Roman" w:hAnsi="Times New Roman" w:cs="Times New Roman"/>
        </w:rPr>
        <w:t>кВ</w:t>
      </w:r>
      <w:proofErr w:type="spellEnd"/>
      <w:r w:rsidRPr="00FD2C4E">
        <w:rPr>
          <w:rFonts w:ascii="Times New Roman" w:hAnsi="Times New Roman" w:cs="Times New Roman"/>
        </w:rPr>
        <w:t>:</w:t>
      </w:r>
    </w:p>
    <w:p w14:paraId="7EE4F362" w14:textId="5429DDBE" w:rsidR="009042B5" w:rsidRPr="00FD2C4E" w:rsidRDefault="009042B5" w:rsidP="009042B5">
      <w:pPr>
        <w:pStyle w:val="a"/>
        <w:rPr>
          <w:rFonts w:ascii="Times New Roman" w:hAnsi="Times New Roman" w:cs="Times New Roman"/>
        </w:rPr>
      </w:pPr>
      <w:r w:rsidRPr="00FD2C4E">
        <w:rPr>
          <w:rFonts w:ascii="Times New Roman" w:hAnsi="Times New Roman" w:cs="Times New Roman"/>
        </w:rPr>
        <w:t xml:space="preserve">в 2021 г. мощностью 2х630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(1 объект);</w:t>
      </w:r>
    </w:p>
    <w:p w14:paraId="26E1125D" w14:textId="53489676" w:rsidR="003A2079" w:rsidRPr="00FD2C4E" w:rsidRDefault="003A2079" w:rsidP="009042B5">
      <w:pPr>
        <w:pStyle w:val="a"/>
        <w:rPr>
          <w:rFonts w:ascii="Times New Roman" w:hAnsi="Times New Roman" w:cs="Times New Roman"/>
        </w:rPr>
      </w:pPr>
      <w:r w:rsidRPr="00FD2C4E">
        <w:rPr>
          <w:rFonts w:ascii="Times New Roman" w:hAnsi="Times New Roman" w:cs="Times New Roman"/>
        </w:rPr>
        <w:t xml:space="preserve">в 2022 г. мощностью 2х1000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w:t>
      </w:r>
      <w:r w:rsidR="00B67734" w:rsidRPr="00FD2C4E">
        <w:rPr>
          <w:rFonts w:ascii="Times New Roman" w:hAnsi="Times New Roman" w:cs="Times New Roman"/>
        </w:rPr>
        <w:t>1</w:t>
      </w:r>
      <w:r w:rsidRPr="00FD2C4E">
        <w:rPr>
          <w:rFonts w:ascii="Times New Roman" w:hAnsi="Times New Roman" w:cs="Times New Roman"/>
        </w:rPr>
        <w:t xml:space="preserve"> объект)</w:t>
      </w:r>
      <w:r w:rsidR="009042B5" w:rsidRPr="00FD2C4E">
        <w:rPr>
          <w:rFonts w:ascii="Times New Roman" w:hAnsi="Times New Roman" w:cs="Times New Roman"/>
        </w:rPr>
        <w:t xml:space="preserve">, 2х630 </w:t>
      </w:r>
      <w:proofErr w:type="spellStart"/>
      <w:r w:rsidR="009042B5" w:rsidRPr="00FD2C4E">
        <w:rPr>
          <w:rFonts w:ascii="Times New Roman" w:hAnsi="Times New Roman" w:cs="Times New Roman"/>
        </w:rPr>
        <w:t>кВА</w:t>
      </w:r>
      <w:proofErr w:type="spellEnd"/>
      <w:r w:rsidR="009042B5" w:rsidRPr="00FD2C4E">
        <w:rPr>
          <w:rFonts w:ascii="Times New Roman" w:hAnsi="Times New Roman" w:cs="Times New Roman"/>
        </w:rPr>
        <w:t xml:space="preserve"> (1 объект)</w:t>
      </w:r>
      <w:r w:rsidRPr="00FD2C4E">
        <w:rPr>
          <w:rFonts w:ascii="Times New Roman" w:hAnsi="Times New Roman" w:cs="Times New Roman"/>
        </w:rPr>
        <w:t>;</w:t>
      </w:r>
    </w:p>
    <w:p w14:paraId="68C2EC73" w14:textId="3359D766" w:rsidR="00174615" w:rsidRPr="00FD2C4E" w:rsidRDefault="00174615" w:rsidP="00C53A06">
      <w:pPr>
        <w:pStyle w:val="a"/>
        <w:rPr>
          <w:rFonts w:ascii="Times New Roman" w:hAnsi="Times New Roman" w:cs="Times New Roman"/>
        </w:rPr>
      </w:pPr>
      <w:r w:rsidRPr="00FD2C4E">
        <w:rPr>
          <w:rFonts w:ascii="Times New Roman" w:hAnsi="Times New Roman" w:cs="Times New Roman"/>
        </w:rPr>
        <w:t xml:space="preserve">в 2026 г. мощностью </w:t>
      </w:r>
      <w:r w:rsidR="00A0792B" w:rsidRPr="00FD2C4E">
        <w:rPr>
          <w:rFonts w:ascii="Times New Roman" w:hAnsi="Times New Roman" w:cs="Times New Roman"/>
        </w:rPr>
        <w:t xml:space="preserve">2Х630 </w:t>
      </w:r>
      <w:proofErr w:type="spellStart"/>
      <w:r w:rsidR="00A0792B" w:rsidRPr="00FD2C4E">
        <w:rPr>
          <w:rFonts w:ascii="Times New Roman" w:hAnsi="Times New Roman" w:cs="Times New Roman"/>
        </w:rPr>
        <w:t>кВА</w:t>
      </w:r>
      <w:proofErr w:type="spellEnd"/>
      <w:r w:rsidR="00A0792B" w:rsidRPr="00FD2C4E">
        <w:rPr>
          <w:rFonts w:ascii="Times New Roman" w:hAnsi="Times New Roman" w:cs="Times New Roman"/>
        </w:rPr>
        <w:t xml:space="preserve"> (</w:t>
      </w:r>
      <w:r w:rsidR="009042B5" w:rsidRPr="00FD2C4E">
        <w:rPr>
          <w:rFonts w:ascii="Times New Roman" w:hAnsi="Times New Roman" w:cs="Times New Roman"/>
        </w:rPr>
        <w:t>2</w:t>
      </w:r>
      <w:r w:rsidR="00A0792B" w:rsidRPr="00FD2C4E">
        <w:rPr>
          <w:rFonts w:ascii="Times New Roman" w:hAnsi="Times New Roman" w:cs="Times New Roman"/>
        </w:rPr>
        <w:t xml:space="preserve"> объект</w:t>
      </w:r>
      <w:r w:rsidR="009042B5" w:rsidRPr="00FD2C4E">
        <w:rPr>
          <w:rFonts w:ascii="Times New Roman" w:hAnsi="Times New Roman" w:cs="Times New Roman"/>
        </w:rPr>
        <w:t>а</w:t>
      </w:r>
      <w:r w:rsidR="00A0792B" w:rsidRPr="00FD2C4E">
        <w:rPr>
          <w:rFonts w:ascii="Times New Roman" w:hAnsi="Times New Roman" w:cs="Times New Roman"/>
        </w:rPr>
        <w:t xml:space="preserve">), </w:t>
      </w:r>
      <w:r w:rsidRPr="00FD2C4E">
        <w:rPr>
          <w:rFonts w:ascii="Times New Roman" w:hAnsi="Times New Roman" w:cs="Times New Roman"/>
        </w:rPr>
        <w:t xml:space="preserve">2х1000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w:t>
      </w:r>
      <w:r w:rsidR="009042B5" w:rsidRPr="00FD2C4E">
        <w:rPr>
          <w:rFonts w:ascii="Times New Roman" w:hAnsi="Times New Roman" w:cs="Times New Roman"/>
        </w:rPr>
        <w:t>2</w:t>
      </w:r>
      <w:r w:rsidRPr="00FD2C4E">
        <w:rPr>
          <w:rFonts w:ascii="Times New Roman" w:hAnsi="Times New Roman" w:cs="Times New Roman"/>
        </w:rPr>
        <w:t xml:space="preserve"> объект</w:t>
      </w:r>
      <w:r w:rsidR="00A0792B" w:rsidRPr="00FD2C4E">
        <w:rPr>
          <w:rFonts w:ascii="Times New Roman" w:hAnsi="Times New Roman" w:cs="Times New Roman"/>
        </w:rPr>
        <w:t>а</w:t>
      </w:r>
      <w:r w:rsidRPr="00FD2C4E">
        <w:rPr>
          <w:rFonts w:ascii="Times New Roman" w:hAnsi="Times New Roman" w:cs="Times New Roman"/>
        </w:rPr>
        <w:t>);</w:t>
      </w:r>
    </w:p>
    <w:p w14:paraId="6518592D" w14:textId="4B6EB79A" w:rsidR="00174615" w:rsidRPr="00FD2C4E" w:rsidRDefault="00A0792B" w:rsidP="00C53A06">
      <w:pPr>
        <w:pStyle w:val="a"/>
        <w:rPr>
          <w:rFonts w:ascii="Times New Roman" w:hAnsi="Times New Roman" w:cs="Times New Roman"/>
        </w:rPr>
      </w:pPr>
      <w:r w:rsidRPr="00FD2C4E">
        <w:rPr>
          <w:rFonts w:ascii="Times New Roman" w:hAnsi="Times New Roman" w:cs="Times New Roman"/>
        </w:rPr>
        <w:t xml:space="preserve">в 2040 г. мощностью 2х1000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(1 объект).</w:t>
      </w:r>
    </w:p>
    <w:p w14:paraId="7172092B" w14:textId="77777777" w:rsidR="003A2079" w:rsidRPr="00FD2C4E" w:rsidRDefault="003A2079" w:rsidP="00B061A0">
      <w:pPr>
        <w:pStyle w:val="a7"/>
        <w:rPr>
          <w:rFonts w:ascii="Times New Roman" w:hAnsi="Times New Roman" w:cs="Times New Roman"/>
        </w:rPr>
      </w:pPr>
      <w:r w:rsidRPr="00FD2C4E">
        <w:rPr>
          <w:rFonts w:ascii="Times New Roman" w:hAnsi="Times New Roman" w:cs="Times New Roman"/>
        </w:rPr>
        <w:lastRenderedPageBreak/>
        <w:t>Ожидаемый эффект - создание условий для возможности присоединения новых потребителей.</w:t>
      </w:r>
    </w:p>
    <w:p w14:paraId="48707ED2" w14:textId="00B3301D" w:rsidR="00935B5C"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14) </w:t>
      </w:r>
      <w:r w:rsidR="00935B5C" w:rsidRPr="00FD2C4E">
        <w:rPr>
          <w:rFonts w:ascii="Times New Roman" w:hAnsi="Times New Roman" w:cs="Times New Roman"/>
        </w:rPr>
        <w:t xml:space="preserve">Инвестиционный проект «Строительство кабельных ЛЭП 10 </w:t>
      </w:r>
      <w:proofErr w:type="spellStart"/>
      <w:r w:rsidR="00935B5C" w:rsidRPr="00FD2C4E">
        <w:rPr>
          <w:rFonts w:ascii="Times New Roman" w:hAnsi="Times New Roman" w:cs="Times New Roman"/>
        </w:rPr>
        <w:t>кВ</w:t>
      </w:r>
      <w:proofErr w:type="spellEnd"/>
      <w:r w:rsidR="00935B5C" w:rsidRPr="00FD2C4E">
        <w:rPr>
          <w:rFonts w:ascii="Times New Roman" w:hAnsi="Times New Roman" w:cs="Times New Roman"/>
        </w:rPr>
        <w:t xml:space="preserve"> г.</w:t>
      </w:r>
      <w:r w:rsidR="00AC49D4" w:rsidRPr="00FD2C4E">
        <w:rPr>
          <w:rFonts w:ascii="Times New Roman" w:hAnsi="Times New Roman" w:cs="Times New Roman"/>
        </w:rPr>
        <w:t> </w:t>
      </w:r>
      <w:r w:rsidR="00935B5C" w:rsidRPr="00FD2C4E">
        <w:rPr>
          <w:rFonts w:ascii="Times New Roman" w:hAnsi="Times New Roman" w:cs="Times New Roman"/>
        </w:rPr>
        <w:t>Лянтор»</w:t>
      </w:r>
    </w:p>
    <w:p w14:paraId="1EBE1BF4" w14:textId="6904525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4.2.14. </w:t>
      </w:r>
    </w:p>
    <w:p w14:paraId="7E431510"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Срок реализации проекта – 2021 – 2040 гг.</w:t>
      </w:r>
    </w:p>
    <w:p w14:paraId="6E8BF435" w14:textId="539DE516"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85A68" w:rsidRPr="00FD2C4E">
        <w:rPr>
          <w:rFonts w:ascii="Times New Roman" w:hAnsi="Times New Roman" w:cs="Times New Roman"/>
        </w:rPr>
        <w:t>19,1</w:t>
      </w:r>
      <w:r w:rsidR="000A5E4B" w:rsidRPr="00FD2C4E">
        <w:rPr>
          <w:rFonts w:ascii="Times New Roman" w:hAnsi="Times New Roman" w:cs="Times New Roman"/>
        </w:rPr>
        <w:t>7</w:t>
      </w:r>
      <w:r w:rsidRPr="00FD2C4E">
        <w:rPr>
          <w:rFonts w:ascii="Times New Roman" w:hAnsi="Times New Roman" w:cs="Times New Roman"/>
        </w:rPr>
        <w:t xml:space="preserve"> млн руб.</w:t>
      </w:r>
    </w:p>
    <w:p w14:paraId="75A128A3"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3E63089" w14:textId="49E8736E"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0E0BBA8" w14:textId="75497005"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w:t>
      </w:r>
      <w:r w:rsidR="00AC49D4" w:rsidRPr="00FD2C4E">
        <w:rPr>
          <w:rFonts w:ascii="Times New Roman" w:hAnsi="Times New Roman" w:cs="Times New Roman"/>
        </w:rPr>
        <w:br/>
      </w:r>
      <w:r w:rsidRPr="00FD2C4E">
        <w:rPr>
          <w:rFonts w:ascii="Times New Roman" w:hAnsi="Times New Roman" w:cs="Times New Roman"/>
        </w:rPr>
        <w:t xml:space="preserve">кабельных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w:t>
      </w:r>
    </w:p>
    <w:p w14:paraId="688BE53C" w14:textId="4BDC71B8" w:rsidR="00935B5C" w:rsidRPr="00FD2C4E" w:rsidRDefault="00935B5C" w:rsidP="00C53A06">
      <w:pPr>
        <w:pStyle w:val="a"/>
        <w:rPr>
          <w:rFonts w:ascii="Times New Roman" w:hAnsi="Times New Roman" w:cs="Times New Roman"/>
        </w:rPr>
      </w:pPr>
      <w:r w:rsidRPr="00FD2C4E">
        <w:rPr>
          <w:rFonts w:ascii="Times New Roman" w:hAnsi="Times New Roman" w:cs="Times New Roman"/>
        </w:rPr>
        <w:t xml:space="preserve">в 2021 г. протяженностью </w:t>
      </w:r>
      <w:r w:rsidR="00485A68" w:rsidRPr="00FD2C4E">
        <w:rPr>
          <w:rFonts w:ascii="Times New Roman" w:hAnsi="Times New Roman" w:cs="Times New Roman"/>
        </w:rPr>
        <w:t>1,09</w:t>
      </w:r>
      <w:r w:rsidRPr="00FD2C4E">
        <w:rPr>
          <w:rFonts w:ascii="Times New Roman" w:hAnsi="Times New Roman" w:cs="Times New Roman"/>
        </w:rPr>
        <w:t xml:space="preserve"> км;</w:t>
      </w:r>
    </w:p>
    <w:p w14:paraId="59E61A65" w14:textId="4811926D" w:rsidR="00935B5C" w:rsidRPr="00FD2C4E" w:rsidRDefault="00935B5C" w:rsidP="00C53A06">
      <w:pPr>
        <w:pStyle w:val="a"/>
        <w:rPr>
          <w:rFonts w:ascii="Times New Roman" w:hAnsi="Times New Roman" w:cs="Times New Roman"/>
        </w:rPr>
      </w:pPr>
      <w:r w:rsidRPr="00FD2C4E">
        <w:rPr>
          <w:rFonts w:ascii="Times New Roman" w:hAnsi="Times New Roman" w:cs="Times New Roman"/>
        </w:rPr>
        <w:t xml:space="preserve">в 2022 г. протяженностью </w:t>
      </w:r>
      <w:r w:rsidR="00485A68" w:rsidRPr="00FD2C4E">
        <w:rPr>
          <w:rFonts w:ascii="Times New Roman" w:hAnsi="Times New Roman" w:cs="Times New Roman"/>
        </w:rPr>
        <w:t>2,07</w:t>
      </w:r>
      <w:r w:rsidRPr="00FD2C4E">
        <w:rPr>
          <w:rFonts w:ascii="Times New Roman" w:hAnsi="Times New Roman" w:cs="Times New Roman"/>
        </w:rPr>
        <w:t xml:space="preserve"> км;</w:t>
      </w:r>
    </w:p>
    <w:p w14:paraId="6B8F683C" w14:textId="0DFFE079"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w:t>
      </w:r>
      <w:r w:rsidR="003D618C" w:rsidRPr="00FD2C4E">
        <w:rPr>
          <w:rFonts w:ascii="Times New Roman" w:hAnsi="Times New Roman" w:cs="Times New Roman"/>
        </w:rPr>
        <w:t>4</w:t>
      </w:r>
      <w:r w:rsidRPr="00FD2C4E">
        <w:rPr>
          <w:rFonts w:ascii="Times New Roman" w:hAnsi="Times New Roman" w:cs="Times New Roman"/>
        </w:rPr>
        <w:t xml:space="preserve"> г. протяженностью </w:t>
      </w:r>
      <w:r w:rsidR="003D618C" w:rsidRPr="00FD2C4E">
        <w:rPr>
          <w:rFonts w:ascii="Times New Roman" w:hAnsi="Times New Roman" w:cs="Times New Roman"/>
        </w:rPr>
        <w:t>0,</w:t>
      </w:r>
      <w:r w:rsidR="00A9222E" w:rsidRPr="00FD2C4E">
        <w:rPr>
          <w:rFonts w:ascii="Times New Roman" w:hAnsi="Times New Roman" w:cs="Times New Roman"/>
        </w:rPr>
        <w:t>72</w:t>
      </w:r>
      <w:r w:rsidRPr="00FD2C4E">
        <w:rPr>
          <w:rFonts w:ascii="Times New Roman" w:hAnsi="Times New Roman" w:cs="Times New Roman"/>
        </w:rPr>
        <w:t xml:space="preserve"> км;</w:t>
      </w:r>
    </w:p>
    <w:p w14:paraId="779EB3F0" w14:textId="652B4546"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2025 г. протяженностью 0,</w:t>
      </w:r>
      <w:r w:rsidR="003D618C" w:rsidRPr="00FD2C4E">
        <w:rPr>
          <w:rFonts w:ascii="Times New Roman" w:hAnsi="Times New Roman" w:cs="Times New Roman"/>
        </w:rPr>
        <w:t>7</w:t>
      </w:r>
      <w:r w:rsidR="00485A68" w:rsidRPr="00FD2C4E">
        <w:rPr>
          <w:rFonts w:ascii="Times New Roman" w:hAnsi="Times New Roman" w:cs="Times New Roman"/>
        </w:rPr>
        <w:t>1</w:t>
      </w:r>
      <w:r w:rsidRPr="00FD2C4E">
        <w:rPr>
          <w:rFonts w:ascii="Times New Roman" w:hAnsi="Times New Roman" w:cs="Times New Roman"/>
        </w:rPr>
        <w:t xml:space="preserve"> км;</w:t>
      </w:r>
    </w:p>
    <w:p w14:paraId="1E69FED7" w14:textId="78E22D84"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w:t>
      </w:r>
      <w:r w:rsidR="003D618C" w:rsidRPr="00FD2C4E">
        <w:rPr>
          <w:rFonts w:ascii="Times New Roman" w:hAnsi="Times New Roman" w:cs="Times New Roman"/>
        </w:rPr>
        <w:t>26</w:t>
      </w:r>
      <w:r w:rsidRPr="00FD2C4E">
        <w:rPr>
          <w:rFonts w:ascii="Times New Roman" w:hAnsi="Times New Roman" w:cs="Times New Roman"/>
        </w:rPr>
        <w:t xml:space="preserve"> г. протяженностью </w:t>
      </w:r>
      <w:r w:rsidR="00485A68" w:rsidRPr="00FD2C4E">
        <w:rPr>
          <w:rFonts w:ascii="Times New Roman" w:hAnsi="Times New Roman" w:cs="Times New Roman"/>
        </w:rPr>
        <w:t>0,72</w:t>
      </w:r>
      <w:r w:rsidRPr="00FD2C4E">
        <w:rPr>
          <w:rFonts w:ascii="Times New Roman" w:hAnsi="Times New Roman" w:cs="Times New Roman"/>
        </w:rPr>
        <w:t xml:space="preserve"> км;</w:t>
      </w:r>
    </w:p>
    <w:p w14:paraId="6362534C" w14:textId="2B864F3B"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203</w:t>
      </w:r>
      <w:r w:rsidR="003D618C" w:rsidRPr="00FD2C4E">
        <w:rPr>
          <w:rFonts w:ascii="Times New Roman" w:hAnsi="Times New Roman" w:cs="Times New Roman"/>
        </w:rPr>
        <w:t>0</w:t>
      </w:r>
      <w:r w:rsidRPr="00FD2C4E">
        <w:rPr>
          <w:rFonts w:ascii="Times New Roman" w:hAnsi="Times New Roman" w:cs="Times New Roman"/>
        </w:rPr>
        <w:t xml:space="preserve"> г. протяженностью </w:t>
      </w:r>
      <w:r w:rsidR="00485A68" w:rsidRPr="00FD2C4E">
        <w:rPr>
          <w:rFonts w:ascii="Times New Roman" w:hAnsi="Times New Roman" w:cs="Times New Roman"/>
        </w:rPr>
        <w:t>0,2</w:t>
      </w:r>
      <w:r w:rsidRPr="00FD2C4E">
        <w:rPr>
          <w:rFonts w:ascii="Times New Roman" w:hAnsi="Times New Roman" w:cs="Times New Roman"/>
        </w:rPr>
        <w:t xml:space="preserve"> км;</w:t>
      </w:r>
    </w:p>
    <w:p w14:paraId="0AEFEB72" w14:textId="7CF189C8" w:rsidR="003D618C" w:rsidRPr="00FD2C4E" w:rsidRDefault="003D618C" w:rsidP="00C53A06">
      <w:pPr>
        <w:pStyle w:val="a"/>
        <w:rPr>
          <w:rFonts w:ascii="Times New Roman" w:hAnsi="Times New Roman" w:cs="Times New Roman"/>
        </w:rPr>
      </w:pPr>
      <w:r w:rsidRPr="00FD2C4E">
        <w:rPr>
          <w:rFonts w:ascii="Times New Roman" w:hAnsi="Times New Roman" w:cs="Times New Roman"/>
        </w:rPr>
        <w:t>в 2036 г. протяженностью 1,06 км;</w:t>
      </w:r>
    </w:p>
    <w:p w14:paraId="4E22789B" w14:textId="28B5C0B1"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2040 г. протяженностью 0,</w:t>
      </w:r>
      <w:r w:rsidR="003D618C" w:rsidRPr="00FD2C4E">
        <w:rPr>
          <w:rFonts w:ascii="Times New Roman" w:hAnsi="Times New Roman" w:cs="Times New Roman"/>
        </w:rPr>
        <w:t>37</w:t>
      </w:r>
      <w:r w:rsidRPr="00FD2C4E">
        <w:rPr>
          <w:rFonts w:ascii="Times New Roman" w:hAnsi="Times New Roman" w:cs="Times New Roman"/>
        </w:rPr>
        <w:t xml:space="preserve"> км.</w:t>
      </w:r>
    </w:p>
    <w:p w14:paraId="1B799EAA"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6B3C61DF" w14:textId="361B0AA7" w:rsidR="00935B5C"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15) </w:t>
      </w:r>
      <w:r w:rsidR="00935B5C" w:rsidRPr="00FD2C4E">
        <w:rPr>
          <w:rFonts w:ascii="Times New Roman" w:hAnsi="Times New Roman" w:cs="Times New Roman"/>
        </w:rPr>
        <w:t xml:space="preserve">Инвестиционный проект «Строительство воздушных ЛЭП 10 </w:t>
      </w:r>
      <w:proofErr w:type="spellStart"/>
      <w:r w:rsidR="00935B5C" w:rsidRPr="00FD2C4E">
        <w:rPr>
          <w:rFonts w:ascii="Times New Roman" w:hAnsi="Times New Roman" w:cs="Times New Roman"/>
        </w:rPr>
        <w:t>кВ</w:t>
      </w:r>
      <w:proofErr w:type="spellEnd"/>
      <w:r w:rsidR="00935B5C" w:rsidRPr="00FD2C4E">
        <w:rPr>
          <w:rFonts w:ascii="Times New Roman" w:hAnsi="Times New Roman" w:cs="Times New Roman"/>
        </w:rPr>
        <w:t xml:space="preserve"> г.</w:t>
      </w:r>
      <w:r w:rsidR="00AC49D4" w:rsidRPr="00FD2C4E">
        <w:rPr>
          <w:rFonts w:ascii="Times New Roman" w:hAnsi="Times New Roman" w:cs="Times New Roman"/>
        </w:rPr>
        <w:t> </w:t>
      </w:r>
      <w:r w:rsidR="00935B5C" w:rsidRPr="00FD2C4E">
        <w:rPr>
          <w:rFonts w:ascii="Times New Roman" w:hAnsi="Times New Roman" w:cs="Times New Roman"/>
        </w:rPr>
        <w:t>Лянтор»</w:t>
      </w:r>
    </w:p>
    <w:p w14:paraId="0683A080" w14:textId="7A08AFE5"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4.2.15. </w:t>
      </w:r>
    </w:p>
    <w:p w14:paraId="02B104FA" w14:textId="6B3F8414"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A9222E" w:rsidRPr="00FD2C4E">
        <w:rPr>
          <w:rFonts w:ascii="Times New Roman" w:hAnsi="Times New Roman" w:cs="Times New Roman"/>
        </w:rPr>
        <w:t>2</w:t>
      </w:r>
      <w:r w:rsidRPr="00FD2C4E">
        <w:rPr>
          <w:rFonts w:ascii="Times New Roman" w:hAnsi="Times New Roman" w:cs="Times New Roman"/>
        </w:rPr>
        <w:t xml:space="preserve"> – 20</w:t>
      </w:r>
      <w:r w:rsidR="00A9222E" w:rsidRPr="00FD2C4E">
        <w:rPr>
          <w:rFonts w:ascii="Times New Roman" w:hAnsi="Times New Roman" w:cs="Times New Roman"/>
        </w:rPr>
        <w:t>26</w:t>
      </w:r>
      <w:r w:rsidRPr="00FD2C4E">
        <w:rPr>
          <w:rFonts w:ascii="Times New Roman" w:hAnsi="Times New Roman" w:cs="Times New Roman"/>
        </w:rPr>
        <w:t xml:space="preserve"> гг.</w:t>
      </w:r>
    </w:p>
    <w:p w14:paraId="5C18A051" w14:textId="6B6A4D1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D36C1B" w:rsidRPr="00FD2C4E">
        <w:rPr>
          <w:rFonts w:ascii="Times New Roman" w:hAnsi="Times New Roman" w:cs="Times New Roman"/>
        </w:rPr>
        <w:t>3,5</w:t>
      </w:r>
      <w:r w:rsidR="00A9222E" w:rsidRPr="00FD2C4E">
        <w:rPr>
          <w:rFonts w:ascii="Times New Roman" w:hAnsi="Times New Roman" w:cs="Times New Roman"/>
        </w:rPr>
        <w:t>8</w:t>
      </w:r>
      <w:r w:rsidRPr="00FD2C4E">
        <w:rPr>
          <w:rFonts w:ascii="Times New Roman" w:hAnsi="Times New Roman" w:cs="Times New Roman"/>
        </w:rPr>
        <w:t xml:space="preserve"> млн руб.</w:t>
      </w:r>
    </w:p>
    <w:p w14:paraId="0B36A1C3"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A28349A" w14:textId="5005D7DA"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4376A0DB" w14:textId="4674728C"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w:t>
      </w:r>
      <w:r w:rsidR="00AC49D4" w:rsidRPr="00FD2C4E">
        <w:rPr>
          <w:rFonts w:ascii="Times New Roman" w:hAnsi="Times New Roman" w:cs="Times New Roman"/>
        </w:rPr>
        <w:br/>
      </w:r>
      <w:r w:rsidR="00E24AD7" w:rsidRPr="00FD2C4E">
        <w:rPr>
          <w:rFonts w:ascii="Times New Roman" w:hAnsi="Times New Roman" w:cs="Times New Roman"/>
        </w:rPr>
        <w:t>воздушных</w:t>
      </w:r>
      <w:r w:rsidRPr="00FD2C4E">
        <w:rPr>
          <w:rFonts w:ascii="Times New Roman" w:hAnsi="Times New Roman" w:cs="Times New Roman"/>
        </w:rPr>
        <w:t xml:space="preserve">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w:t>
      </w:r>
    </w:p>
    <w:p w14:paraId="2F5B8E17" w14:textId="56CAB4FF"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2022 г. протяженностью 0,</w:t>
      </w:r>
      <w:r w:rsidR="00E24AD7" w:rsidRPr="00FD2C4E">
        <w:rPr>
          <w:rFonts w:ascii="Times New Roman" w:hAnsi="Times New Roman" w:cs="Times New Roman"/>
        </w:rPr>
        <w:t>3</w:t>
      </w:r>
      <w:r w:rsidRPr="00FD2C4E">
        <w:rPr>
          <w:rFonts w:ascii="Times New Roman" w:hAnsi="Times New Roman" w:cs="Times New Roman"/>
        </w:rPr>
        <w:t xml:space="preserve"> км;</w:t>
      </w:r>
    </w:p>
    <w:p w14:paraId="6666C81E" w14:textId="165B4E9C"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w:t>
      </w:r>
      <w:r w:rsidR="00A9222E" w:rsidRPr="00FD2C4E">
        <w:rPr>
          <w:rFonts w:ascii="Times New Roman" w:hAnsi="Times New Roman" w:cs="Times New Roman"/>
        </w:rPr>
        <w:t>4</w:t>
      </w:r>
      <w:r w:rsidRPr="00FD2C4E">
        <w:rPr>
          <w:rFonts w:ascii="Times New Roman" w:hAnsi="Times New Roman" w:cs="Times New Roman"/>
        </w:rPr>
        <w:t xml:space="preserve"> г. протяженностью </w:t>
      </w:r>
      <w:r w:rsidR="00E24AD7" w:rsidRPr="00FD2C4E">
        <w:rPr>
          <w:rFonts w:ascii="Times New Roman" w:hAnsi="Times New Roman" w:cs="Times New Roman"/>
        </w:rPr>
        <w:t>0,</w:t>
      </w:r>
      <w:r w:rsidR="00A9222E" w:rsidRPr="00FD2C4E">
        <w:rPr>
          <w:rFonts w:ascii="Times New Roman" w:hAnsi="Times New Roman" w:cs="Times New Roman"/>
        </w:rPr>
        <w:t>83</w:t>
      </w:r>
      <w:r w:rsidRPr="00FD2C4E">
        <w:rPr>
          <w:rFonts w:ascii="Times New Roman" w:hAnsi="Times New Roman" w:cs="Times New Roman"/>
        </w:rPr>
        <w:t xml:space="preserve"> км;</w:t>
      </w:r>
    </w:p>
    <w:p w14:paraId="101816D8" w14:textId="19578A0F"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w:t>
      </w:r>
      <w:r w:rsidR="00E24AD7" w:rsidRPr="00FD2C4E">
        <w:rPr>
          <w:rFonts w:ascii="Times New Roman" w:hAnsi="Times New Roman" w:cs="Times New Roman"/>
        </w:rPr>
        <w:t>6</w:t>
      </w:r>
      <w:r w:rsidRPr="00FD2C4E">
        <w:rPr>
          <w:rFonts w:ascii="Times New Roman" w:hAnsi="Times New Roman" w:cs="Times New Roman"/>
        </w:rPr>
        <w:t xml:space="preserve"> г. протяженностью 0,</w:t>
      </w:r>
      <w:r w:rsidR="00E24AD7" w:rsidRPr="00FD2C4E">
        <w:rPr>
          <w:rFonts w:ascii="Times New Roman" w:hAnsi="Times New Roman" w:cs="Times New Roman"/>
        </w:rPr>
        <w:t>04</w:t>
      </w:r>
      <w:r w:rsidRPr="00FD2C4E">
        <w:rPr>
          <w:rFonts w:ascii="Times New Roman" w:hAnsi="Times New Roman" w:cs="Times New Roman"/>
        </w:rPr>
        <w:t xml:space="preserve"> км;</w:t>
      </w:r>
    </w:p>
    <w:p w14:paraId="3DB121DB"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283F7147" w14:textId="048F8967" w:rsidR="003041AE" w:rsidRPr="00FD2C4E" w:rsidRDefault="00EB77FD" w:rsidP="00130D7A">
      <w:pPr>
        <w:pStyle w:val="2"/>
        <w:rPr>
          <w:rFonts w:ascii="Times New Roman" w:hAnsi="Times New Roman" w:cs="Times New Roman"/>
        </w:rPr>
      </w:pPr>
      <w:bookmarkStart w:id="96" w:name="_Toc76719625"/>
      <w:r w:rsidRPr="00FD2C4E">
        <w:rPr>
          <w:rFonts w:ascii="Times New Roman" w:hAnsi="Times New Roman" w:cs="Times New Roman"/>
        </w:rPr>
        <w:t>Газоснабжение</w:t>
      </w:r>
      <w:bookmarkEnd w:id="96"/>
      <w:r w:rsidRPr="00FD2C4E">
        <w:rPr>
          <w:rFonts w:ascii="Times New Roman" w:hAnsi="Times New Roman" w:cs="Times New Roman"/>
        </w:rPr>
        <w:t xml:space="preserve"> </w:t>
      </w:r>
    </w:p>
    <w:p w14:paraId="0B97655D"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Развитие системы газоснабжения в соответствии с мероприятиями Программы должно позволить полностью обеспечить существующие нагрузки системы и их прогнозируемый прирост в течение 2020 - 2040 годов, обеспечение надежности и бесперебойности газоснабжения.</w:t>
      </w:r>
    </w:p>
    <w:p w14:paraId="4A18492C"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lastRenderedPageBreak/>
        <w:t xml:space="preserve">На основе перечня мероприятий, реализуемых в 2020 - 2040 годы в рамках развития системы газоснабжения, сформирован перечень инвестиционных проектов, которые должны обеспечить достижение целевых показателей развития системы газоснабжения. </w:t>
      </w:r>
    </w:p>
    <w:p w14:paraId="20BBF327" w14:textId="27109CF4"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Расчет стоимости объектов произведен согласно укрупненным нормативам цены строительства НЦС 81-02-15-2020 Сборник № 15. «Наружные сети газоснабжения» </w:t>
      </w:r>
      <w:r w:rsidR="00AC49D4" w:rsidRPr="00FD2C4E">
        <w:rPr>
          <w:rFonts w:ascii="Times New Roman" w:hAnsi="Times New Roman" w:cs="Times New Roman"/>
        </w:rPr>
        <w:br/>
      </w:r>
      <w:r w:rsidRPr="00FD2C4E">
        <w:rPr>
          <w:rFonts w:ascii="Times New Roman" w:hAnsi="Times New Roman" w:cs="Times New Roman"/>
        </w:rPr>
        <w:t>и НЦС 81-02-19-2020. Сборник № 19 «Здания и сооружения городской инфраструктуры». Расчет выполнен в ценах 2020 года.</w:t>
      </w:r>
    </w:p>
    <w:p w14:paraId="656BF4A9" w14:textId="1EB45BDC" w:rsidR="00EB77FD" w:rsidRPr="00FD2C4E" w:rsidRDefault="00D41AB7"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газоснабжения, представлена в приложении 5.</w:t>
      </w:r>
    </w:p>
    <w:p w14:paraId="03ABFB8A" w14:textId="77777777" w:rsidR="0004687B" w:rsidRPr="00FD2C4E" w:rsidRDefault="0004687B" w:rsidP="00B061A0">
      <w:pPr>
        <w:pStyle w:val="a7"/>
        <w:rPr>
          <w:rFonts w:ascii="Times New Roman" w:hAnsi="Times New Roman" w:cs="Times New Roman"/>
        </w:rPr>
      </w:pPr>
    </w:p>
    <w:p w14:paraId="7995DAE5" w14:textId="37CB1365" w:rsidR="00EB77FD" w:rsidRPr="00FD2C4E" w:rsidRDefault="00B061A0" w:rsidP="00B061A0">
      <w:pPr>
        <w:pStyle w:val="a7"/>
        <w:rPr>
          <w:rFonts w:ascii="Times New Roman" w:hAnsi="Times New Roman" w:cs="Times New Roman"/>
          <w:b/>
        </w:rPr>
      </w:pPr>
      <w:r w:rsidRPr="00FD2C4E">
        <w:rPr>
          <w:rFonts w:ascii="Times New Roman" w:hAnsi="Times New Roman" w:cs="Times New Roman"/>
          <w:b/>
        </w:rPr>
        <w:t xml:space="preserve">1) </w:t>
      </w:r>
      <w:r w:rsidR="00EB77FD" w:rsidRPr="00FD2C4E">
        <w:rPr>
          <w:rFonts w:ascii="Times New Roman" w:hAnsi="Times New Roman" w:cs="Times New Roman"/>
          <w:b/>
        </w:rPr>
        <w:t>Инвестиционный проект «Строительство газопроводов распределительных высокого давления».</w:t>
      </w:r>
    </w:p>
    <w:p w14:paraId="04FB8BCA"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5.1.1</w:t>
      </w:r>
    </w:p>
    <w:p w14:paraId="412E7CF4" w14:textId="65A0852B"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Срок реализации проекта – 2025 г.</w:t>
      </w:r>
    </w:p>
    <w:p w14:paraId="2F7C7BCD" w14:textId="681C4BDC" w:rsidR="00EB77FD" w:rsidRPr="00FD2C4E" w:rsidRDefault="00EB77FD"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10,43 млн руб.</w:t>
      </w:r>
    </w:p>
    <w:p w14:paraId="55A6352C" w14:textId="68D7C16C"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bookmarkStart w:id="97" w:name="_Hlk54687749"/>
      <w:r w:rsidRPr="00FD2C4E">
        <w:rPr>
          <w:rFonts w:ascii="Times New Roman" w:hAnsi="Times New Roman" w:cs="Times New Roman"/>
        </w:rPr>
        <w:t xml:space="preserve">Генеральный план городского поселения </w:t>
      </w:r>
      <w:bookmarkEnd w:id="97"/>
      <w:r w:rsidRPr="00FD2C4E">
        <w:rPr>
          <w:rFonts w:ascii="Times New Roman" w:hAnsi="Times New Roman" w:cs="Times New Roman"/>
        </w:rPr>
        <w:t>Лянтор.</w:t>
      </w:r>
    </w:p>
    <w:p w14:paraId="6452C0AF" w14:textId="5F695B1E"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газификация индивидуальной жилой застройки г. Лянтор.</w:t>
      </w:r>
    </w:p>
    <w:p w14:paraId="55B6E266" w14:textId="5BB41CE3"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включает в себя </w:t>
      </w:r>
      <w:bookmarkStart w:id="98" w:name="_Hlk37779678"/>
      <w:r w:rsidRPr="00FD2C4E">
        <w:rPr>
          <w:rFonts w:ascii="Times New Roman" w:hAnsi="Times New Roman" w:cs="Times New Roman"/>
        </w:rPr>
        <w:t xml:space="preserve">строительство </w:t>
      </w:r>
      <w:r w:rsidR="00AC49D4" w:rsidRPr="00FD2C4E">
        <w:rPr>
          <w:rFonts w:ascii="Times New Roman" w:hAnsi="Times New Roman" w:cs="Times New Roman"/>
        </w:rPr>
        <w:br/>
      </w:r>
      <w:r w:rsidRPr="00FD2C4E">
        <w:rPr>
          <w:rFonts w:ascii="Times New Roman" w:hAnsi="Times New Roman" w:cs="Times New Roman"/>
        </w:rPr>
        <w:t xml:space="preserve">газопровода распределительного высокого давления II категории </w:t>
      </w:r>
      <w:r w:rsidR="00AC49D4" w:rsidRPr="00FD2C4E">
        <w:rPr>
          <w:rFonts w:ascii="Times New Roman" w:hAnsi="Times New Roman" w:cs="Times New Roman"/>
        </w:rPr>
        <w:br/>
      </w:r>
      <w:r w:rsidRPr="00FD2C4E">
        <w:rPr>
          <w:rFonts w:ascii="Times New Roman" w:hAnsi="Times New Roman" w:cs="Times New Roman"/>
        </w:rPr>
        <w:t>диаметром 110-160 мм протяженностью 5,56 км</w:t>
      </w:r>
      <w:bookmarkEnd w:id="98"/>
      <w:r w:rsidRPr="00FD2C4E">
        <w:rPr>
          <w:rFonts w:ascii="Times New Roman" w:hAnsi="Times New Roman" w:cs="Times New Roman"/>
        </w:rPr>
        <w:t>.</w:t>
      </w:r>
    </w:p>
    <w:p w14:paraId="64184150" w14:textId="03DEF973"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Ожидаемый эффект – газификация индивидуальной жилой застройки </w:t>
      </w:r>
      <w:r w:rsidR="0025324B" w:rsidRPr="00FD2C4E">
        <w:rPr>
          <w:rFonts w:ascii="Times New Roman" w:hAnsi="Times New Roman" w:cs="Times New Roman"/>
        </w:rPr>
        <w:t>г</w:t>
      </w:r>
      <w:r w:rsidRPr="00FD2C4E">
        <w:rPr>
          <w:rFonts w:ascii="Times New Roman" w:hAnsi="Times New Roman" w:cs="Times New Roman"/>
        </w:rPr>
        <w:t xml:space="preserve">. </w:t>
      </w:r>
      <w:r w:rsidR="0025324B" w:rsidRPr="00FD2C4E">
        <w:rPr>
          <w:rFonts w:ascii="Times New Roman" w:hAnsi="Times New Roman" w:cs="Times New Roman"/>
        </w:rPr>
        <w:t>Лянтор</w:t>
      </w:r>
      <w:r w:rsidRPr="00FD2C4E">
        <w:rPr>
          <w:rFonts w:ascii="Times New Roman" w:hAnsi="Times New Roman" w:cs="Times New Roman"/>
        </w:rPr>
        <w:t>.</w:t>
      </w:r>
    </w:p>
    <w:p w14:paraId="23E6D53A" w14:textId="7A786FA2" w:rsidR="00EB77FD" w:rsidRPr="00FD2C4E" w:rsidRDefault="00B061A0" w:rsidP="00B061A0">
      <w:pPr>
        <w:pStyle w:val="a7"/>
        <w:rPr>
          <w:rFonts w:ascii="Times New Roman" w:hAnsi="Times New Roman" w:cs="Times New Roman"/>
          <w:b/>
        </w:rPr>
      </w:pPr>
      <w:r w:rsidRPr="00FD2C4E">
        <w:rPr>
          <w:rFonts w:ascii="Times New Roman" w:hAnsi="Times New Roman" w:cs="Times New Roman"/>
          <w:b/>
        </w:rPr>
        <w:t xml:space="preserve">2) </w:t>
      </w:r>
      <w:r w:rsidR="00EB77FD" w:rsidRPr="00FD2C4E">
        <w:rPr>
          <w:rFonts w:ascii="Times New Roman" w:hAnsi="Times New Roman" w:cs="Times New Roman"/>
          <w:b/>
        </w:rPr>
        <w:t xml:space="preserve">Инвестиционный проект «Строительство </w:t>
      </w:r>
      <w:r w:rsidR="0025324B" w:rsidRPr="00FD2C4E">
        <w:rPr>
          <w:rFonts w:ascii="Times New Roman" w:hAnsi="Times New Roman" w:cs="Times New Roman"/>
          <w:b/>
        </w:rPr>
        <w:t>5</w:t>
      </w:r>
      <w:r w:rsidR="00EB77FD" w:rsidRPr="00FD2C4E">
        <w:rPr>
          <w:rFonts w:ascii="Times New Roman" w:hAnsi="Times New Roman" w:cs="Times New Roman"/>
          <w:b/>
        </w:rPr>
        <w:t>-</w:t>
      </w:r>
      <w:r w:rsidR="0025324B" w:rsidRPr="00FD2C4E">
        <w:rPr>
          <w:rFonts w:ascii="Times New Roman" w:hAnsi="Times New Roman" w:cs="Times New Roman"/>
          <w:b/>
        </w:rPr>
        <w:t>и</w:t>
      </w:r>
      <w:r w:rsidR="00EB77FD" w:rsidRPr="00FD2C4E">
        <w:rPr>
          <w:rFonts w:ascii="Times New Roman" w:hAnsi="Times New Roman" w:cs="Times New Roman"/>
          <w:b/>
        </w:rPr>
        <w:t xml:space="preserve"> пунктов редуцирования газа».</w:t>
      </w:r>
    </w:p>
    <w:p w14:paraId="698ED009"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5.1.2</w:t>
      </w:r>
    </w:p>
    <w:p w14:paraId="26CFCB6D" w14:textId="57098DA1"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Срок реализации проекта – 20</w:t>
      </w:r>
      <w:r w:rsidR="0025324B" w:rsidRPr="00FD2C4E">
        <w:rPr>
          <w:rFonts w:ascii="Times New Roman" w:hAnsi="Times New Roman" w:cs="Times New Roman"/>
        </w:rPr>
        <w:t>25</w:t>
      </w:r>
      <w:r w:rsidRPr="00FD2C4E">
        <w:rPr>
          <w:rFonts w:ascii="Times New Roman" w:hAnsi="Times New Roman" w:cs="Times New Roman"/>
        </w:rPr>
        <w:t xml:space="preserve"> г.</w:t>
      </w:r>
    </w:p>
    <w:p w14:paraId="0CBBEC7E" w14:textId="20973554"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25324B" w:rsidRPr="00FD2C4E">
        <w:rPr>
          <w:rFonts w:ascii="Times New Roman" w:hAnsi="Times New Roman" w:cs="Times New Roman"/>
        </w:rPr>
        <w:t>1</w:t>
      </w:r>
      <w:r w:rsidRPr="00FD2C4E">
        <w:rPr>
          <w:rFonts w:ascii="Times New Roman" w:hAnsi="Times New Roman" w:cs="Times New Roman"/>
        </w:rPr>
        <w:t>,</w:t>
      </w:r>
      <w:r w:rsidR="0025324B" w:rsidRPr="00FD2C4E">
        <w:rPr>
          <w:rFonts w:ascii="Times New Roman" w:hAnsi="Times New Roman" w:cs="Times New Roman"/>
        </w:rPr>
        <w:t>42</w:t>
      </w:r>
      <w:r w:rsidRPr="00FD2C4E">
        <w:rPr>
          <w:rFonts w:ascii="Times New Roman" w:hAnsi="Times New Roman" w:cs="Times New Roman"/>
        </w:rPr>
        <w:t xml:space="preserve"> млн руб.</w:t>
      </w:r>
    </w:p>
    <w:p w14:paraId="65CDFA20" w14:textId="77777777" w:rsidR="0025324B" w:rsidRPr="00FD2C4E" w:rsidRDefault="0025324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2A017BE3" w14:textId="77777777" w:rsidR="0025324B" w:rsidRPr="00FD2C4E" w:rsidRDefault="0025324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газификация индивидуальной жилой застройки г. Лянтор.</w:t>
      </w:r>
    </w:p>
    <w:p w14:paraId="58B03E84" w14:textId="77E5FA44"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включает в себя строительство </w:t>
      </w:r>
      <w:r w:rsidR="0025324B" w:rsidRPr="00FD2C4E">
        <w:rPr>
          <w:rFonts w:ascii="Times New Roman" w:hAnsi="Times New Roman" w:cs="Times New Roman"/>
        </w:rPr>
        <w:t>5</w:t>
      </w:r>
      <w:r w:rsidRPr="00FD2C4E">
        <w:rPr>
          <w:rFonts w:ascii="Times New Roman" w:hAnsi="Times New Roman" w:cs="Times New Roman"/>
        </w:rPr>
        <w:t>-</w:t>
      </w:r>
      <w:r w:rsidR="0025324B" w:rsidRPr="00FD2C4E">
        <w:rPr>
          <w:rFonts w:ascii="Times New Roman" w:hAnsi="Times New Roman" w:cs="Times New Roman"/>
        </w:rPr>
        <w:t>и</w:t>
      </w:r>
      <w:r w:rsidRPr="00FD2C4E">
        <w:rPr>
          <w:rFonts w:ascii="Times New Roman" w:hAnsi="Times New Roman" w:cs="Times New Roman"/>
        </w:rPr>
        <w:t xml:space="preserve"> пунктов редуцирования газа.</w:t>
      </w:r>
    </w:p>
    <w:p w14:paraId="5C095A9F" w14:textId="77777777" w:rsidR="0025324B" w:rsidRPr="00FD2C4E" w:rsidRDefault="0025324B" w:rsidP="00B061A0">
      <w:pPr>
        <w:pStyle w:val="a7"/>
        <w:rPr>
          <w:rFonts w:ascii="Times New Roman" w:hAnsi="Times New Roman" w:cs="Times New Roman"/>
        </w:rPr>
      </w:pPr>
      <w:r w:rsidRPr="00FD2C4E">
        <w:rPr>
          <w:rFonts w:ascii="Times New Roman" w:hAnsi="Times New Roman" w:cs="Times New Roman"/>
        </w:rPr>
        <w:t>Ожидаемый эффект – газификация индивидуальной жилой застройки г. Лянтор.</w:t>
      </w:r>
    </w:p>
    <w:p w14:paraId="146CEC4C" w14:textId="306001A9" w:rsidR="009907C1" w:rsidRPr="00FD2C4E" w:rsidRDefault="00176A34" w:rsidP="00130D7A">
      <w:pPr>
        <w:pStyle w:val="1"/>
        <w:rPr>
          <w:rFonts w:ascii="Times New Roman" w:hAnsi="Times New Roman" w:cs="Times New Roman"/>
        </w:rPr>
      </w:pPr>
      <w:bookmarkStart w:id="99" w:name="_Toc76719626"/>
      <w:r w:rsidRPr="00FD2C4E">
        <w:rPr>
          <w:rFonts w:ascii="Times New Roman" w:hAnsi="Times New Roman" w:cs="Times New Roman"/>
        </w:rPr>
        <w:lastRenderedPageBreak/>
        <w:t>ИСТОЧНИКИ ФИНАНСИРОВАНИЯ МЕРОПРИЯТИЙ</w:t>
      </w:r>
      <w:bookmarkEnd w:id="99"/>
      <w:r w:rsidRPr="00FD2C4E">
        <w:rPr>
          <w:rFonts w:ascii="Times New Roman" w:hAnsi="Times New Roman" w:cs="Times New Roman"/>
        </w:rPr>
        <w:t xml:space="preserve"> </w:t>
      </w:r>
    </w:p>
    <w:p w14:paraId="286A559F" w14:textId="77777777" w:rsidR="00E72385" w:rsidRPr="00FD2C4E" w:rsidRDefault="00E72385" w:rsidP="00130D7A">
      <w:pPr>
        <w:pStyle w:val="2"/>
        <w:rPr>
          <w:rFonts w:ascii="Times New Roman" w:hAnsi="Times New Roman" w:cs="Times New Roman"/>
        </w:rPr>
      </w:pPr>
      <w:bookmarkStart w:id="100" w:name="_Toc76719627"/>
      <w:r w:rsidRPr="00FD2C4E">
        <w:rPr>
          <w:rFonts w:ascii="Times New Roman" w:hAnsi="Times New Roman" w:cs="Times New Roman"/>
        </w:rPr>
        <w:t>Источники инвестиций</w:t>
      </w:r>
      <w:bookmarkEnd w:id="100"/>
    </w:p>
    <w:p w14:paraId="12638709"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Источники инвестиций на реализацию мероприятий, предполагаемых в рамках настоящей Программы, включают в себя следующие виды: </w:t>
      </w:r>
    </w:p>
    <w:p w14:paraId="0F4028AF" w14:textId="4546B643" w:rsidR="00E72385" w:rsidRPr="00FD2C4E" w:rsidRDefault="00E72385" w:rsidP="00C53A06">
      <w:pPr>
        <w:pStyle w:val="a"/>
        <w:rPr>
          <w:rFonts w:ascii="Times New Roman" w:hAnsi="Times New Roman" w:cs="Times New Roman"/>
        </w:rPr>
      </w:pPr>
      <w:r w:rsidRPr="00FD2C4E">
        <w:rPr>
          <w:rFonts w:ascii="Times New Roman" w:hAnsi="Times New Roman" w:cs="Times New Roman"/>
        </w:rPr>
        <w:t xml:space="preserve">бюджетные источники (средства бюджета Российской Федерации, бюджет Ханты-Мансийского автономного округа – Югры, местный бюджет Сургутского района, местный бюджет городского поселения Лянтор); </w:t>
      </w:r>
    </w:p>
    <w:p w14:paraId="2B656ED5"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внебюджетные источники (средства организаций коммунального комплекса);</w:t>
      </w:r>
    </w:p>
    <w:p w14:paraId="6D59B020"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средства частных инвесторов.</w:t>
      </w:r>
    </w:p>
    <w:p w14:paraId="24C6B828" w14:textId="74AED428"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Объем инвестиций мероприятий Программы в разбивке по источникам финансирования представлен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_Ref56411421 \h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szCs w:val="28"/>
        </w:rPr>
        <w:t>24</w:t>
      </w:r>
      <w:r w:rsidRPr="00FD2C4E">
        <w:rPr>
          <w:rFonts w:ascii="Times New Roman" w:hAnsi="Times New Roman" w:cs="Times New Roman"/>
          <w:szCs w:val="28"/>
        </w:rPr>
        <w:fldChar w:fldCharType="end"/>
      </w:r>
      <w:r w:rsidRPr="00FD2C4E">
        <w:rPr>
          <w:rFonts w:ascii="Times New Roman" w:hAnsi="Times New Roman" w:cs="Times New Roman"/>
        </w:rPr>
        <w:t xml:space="preserve">). </w:t>
      </w:r>
    </w:p>
    <w:p w14:paraId="7693AC2C" w14:textId="0A98570D" w:rsidR="00E72385" w:rsidRPr="00FD2C4E" w:rsidRDefault="00E72385" w:rsidP="00C53A06">
      <w:pPr>
        <w:pStyle w:val="af"/>
        <w:rPr>
          <w:rFonts w:ascii="Times New Roman" w:hAnsi="Times New Roman" w:cs="Times New Roman"/>
        </w:rPr>
      </w:pPr>
      <w:bookmarkStart w:id="101" w:name="_Ref56411421"/>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966B1D">
        <w:rPr>
          <w:rFonts w:ascii="Times New Roman" w:hAnsi="Times New Roman" w:cs="Times New Roman"/>
          <w:noProof/>
          <w:szCs w:val="28"/>
        </w:rPr>
        <w:t>24</w:t>
      </w:r>
      <w:r w:rsidRPr="00FD2C4E">
        <w:rPr>
          <w:rFonts w:ascii="Times New Roman" w:hAnsi="Times New Roman" w:cs="Times New Roman"/>
          <w:szCs w:val="28"/>
        </w:rPr>
        <w:fldChar w:fldCharType="end"/>
      </w:r>
      <w:bookmarkEnd w:id="101"/>
      <w:r w:rsidRPr="00FD2C4E">
        <w:rPr>
          <w:rFonts w:ascii="Times New Roman" w:hAnsi="Times New Roman" w:cs="Times New Roman"/>
        </w:rPr>
        <w:t xml:space="preserve"> – Источники инвестиций мероприятий Программы,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356"/>
        <w:gridCol w:w="1773"/>
        <w:gridCol w:w="1277"/>
        <w:gridCol w:w="1462"/>
        <w:gridCol w:w="1147"/>
        <w:gridCol w:w="1009"/>
      </w:tblGrid>
      <w:tr w:rsidR="005D39A6" w:rsidRPr="00FD2C4E" w14:paraId="359F179D" w14:textId="77777777" w:rsidTr="005009E2">
        <w:trPr>
          <w:trHeight w:val="20"/>
        </w:trPr>
        <w:tc>
          <w:tcPr>
            <w:tcW w:w="983" w:type="pct"/>
            <w:vMerge w:val="restart"/>
            <w:shd w:val="clear" w:color="000000" w:fill="FFFFFF"/>
            <w:vAlign w:val="center"/>
            <w:hideMark/>
          </w:tcPr>
          <w:p w14:paraId="1A41056E"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Наименование</w:t>
            </w:r>
          </w:p>
        </w:tc>
        <w:tc>
          <w:tcPr>
            <w:tcW w:w="2100" w:type="pct"/>
            <w:gridSpan w:val="3"/>
            <w:shd w:val="clear" w:color="000000" w:fill="FFFFFF"/>
            <w:vAlign w:val="center"/>
            <w:hideMark/>
          </w:tcPr>
          <w:p w14:paraId="4B7A00BC"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 xml:space="preserve">Бюджетные средства </w:t>
            </w:r>
          </w:p>
        </w:tc>
        <w:tc>
          <w:tcPr>
            <w:tcW w:w="750" w:type="pct"/>
            <w:vMerge w:val="restart"/>
            <w:shd w:val="clear" w:color="000000" w:fill="FFFFFF"/>
            <w:vAlign w:val="center"/>
            <w:hideMark/>
          </w:tcPr>
          <w:p w14:paraId="227B19D8"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Внебюджетные средства</w:t>
            </w:r>
          </w:p>
        </w:tc>
        <w:tc>
          <w:tcPr>
            <w:tcW w:w="600" w:type="pct"/>
            <w:vMerge w:val="restart"/>
            <w:shd w:val="clear" w:color="000000" w:fill="FFFFFF"/>
            <w:vAlign w:val="center"/>
            <w:hideMark/>
          </w:tcPr>
          <w:p w14:paraId="679B3C5F"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Средства частных инвесторов</w:t>
            </w:r>
          </w:p>
        </w:tc>
        <w:tc>
          <w:tcPr>
            <w:tcW w:w="566" w:type="pct"/>
            <w:vMerge w:val="restart"/>
            <w:shd w:val="clear" w:color="000000" w:fill="FFFFFF"/>
            <w:vAlign w:val="center"/>
            <w:hideMark/>
          </w:tcPr>
          <w:p w14:paraId="4967FE99"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Итого</w:t>
            </w:r>
          </w:p>
        </w:tc>
      </w:tr>
      <w:tr w:rsidR="005D39A6" w:rsidRPr="00FD2C4E" w14:paraId="10C1437A" w14:textId="77777777" w:rsidTr="005009E2">
        <w:trPr>
          <w:trHeight w:val="20"/>
        </w:trPr>
        <w:tc>
          <w:tcPr>
            <w:tcW w:w="983" w:type="pct"/>
            <w:vMerge/>
            <w:vAlign w:val="center"/>
            <w:hideMark/>
          </w:tcPr>
          <w:p w14:paraId="3359A852"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c>
          <w:tcPr>
            <w:tcW w:w="500" w:type="pct"/>
            <w:shd w:val="clear" w:color="000000" w:fill="FFFFFF"/>
            <w:vAlign w:val="center"/>
            <w:hideMark/>
          </w:tcPr>
          <w:p w14:paraId="119B13CE" w14:textId="77777777" w:rsidR="00E72385" w:rsidRPr="00FD2C4E" w:rsidRDefault="00E72385" w:rsidP="0064053B">
            <w:pPr>
              <w:spacing w:after="0" w:line="240" w:lineRule="auto"/>
              <w:jc w:val="center"/>
              <w:rPr>
                <w:rFonts w:ascii="Times New Roman" w:eastAsia="Times New Roman" w:hAnsi="Times New Roman" w:cs="Times New Roman"/>
                <w:b/>
                <w:sz w:val="18"/>
                <w:szCs w:val="18"/>
                <w:lang w:eastAsia="ru-RU"/>
              </w:rPr>
            </w:pPr>
            <w:r w:rsidRPr="00FD2C4E">
              <w:rPr>
                <w:rFonts w:ascii="Times New Roman" w:eastAsia="Times New Roman" w:hAnsi="Times New Roman" w:cs="Times New Roman"/>
                <w:b/>
                <w:sz w:val="18"/>
                <w:szCs w:val="18"/>
                <w:lang w:eastAsia="ru-RU"/>
              </w:rPr>
              <w:t>Федеральный бюджет</w:t>
            </w:r>
          </w:p>
        </w:tc>
        <w:tc>
          <w:tcPr>
            <w:tcW w:w="925" w:type="pct"/>
            <w:shd w:val="clear" w:color="000000" w:fill="FFFFFF"/>
            <w:vAlign w:val="center"/>
            <w:hideMark/>
          </w:tcPr>
          <w:p w14:paraId="05537A4A" w14:textId="77777777" w:rsidR="00E72385" w:rsidRPr="00FD2C4E" w:rsidRDefault="00E72385" w:rsidP="0064053B">
            <w:pPr>
              <w:spacing w:after="0" w:line="240" w:lineRule="auto"/>
              <w:jc w:val="center"/>
              <w:rPr>
                <w:rFonts w:ascii="Times New Roman" w:eastAsia="Times New Roman" w:hAnsi="Times New Roman" w:cs="Times New Roman"/>
                <w:b/>
                <w:sz w:val="18"/>
                <w:szCs w:val="18"/>
                <w:lang w:eastAsia="ru-RU"/>
              </w:rPr>
            </w:pPr>
            <w:r w:rsidRPr="00FD2C4E">
              <w:rPr>
                <w:rFonts w:ascii="Times New Roman" w:eastAsia="Times New Roman" w:hAnsi="Times New Roman" w:cs="Times New Roman"/>
                <w:b/>
                <w:sz w:val="18"/>
                <w:szCs w:val="18"/>
                <w:lang w:eastAsia="ru-RU"/>
              </w:rPr>
              <w:t>Бюджет Ханты-Мансийского автономного округа – Югры</w:t>
            </w:r>
          </w:p>
        </w:tc>
        <w:tc>
          <w:tcPr>
            <w:tcW w:w="675" w:type="pct"/>
            <w:shd w:val="clear" w:color="000000" w:fill="FFFFFF"/>
            <w:vAlign w:val="center"/>
            <w:hideMark/>
          </w:tcPr>
          <w:p w14:paraId="51323D44" w14:textId="2E54D597" w:rsidR="00E72385" w:rsidRPr="00FD2C4E" w:rsidRDefault="00E72385" w:rsidP="005009E2">
            <w:pPr>
              <w:spacing w:after="0" w:line="240" w:lineRule="auto"/>
              <w:jc w:val="center"/>
              <w:rPr>
                <w:rFonts w:ascii="Times New Roman" w:eastAsia="Times New Roman" w:hAnsi="Times New Roman" w:cs="Times New Roman"/>
                <w:b/>
                <w:sz w:val="18"/>
                <w:szCs w:val="18"/>
                <w:lang w:eastAsia="ru-RU"/>
              </w:rPr>
            </w:pPr>
            <w:r w:rsidRPr="00FD2C4E">
              <w:rPr>
                <w:rFonts w:ascii="Times New Roman" w:eastAsia="Times New Roman" w:hAnsi="Times New Roman" w:cs="Times New Roman"/>
                <w:b/>
                <w:sz w:val="18"/>
                <w:szCs w:val="18"/>
                <w:lang w:eastAsia="ru-RU"/>
              </w:rPr>
              <w:t xml:space="preserve">Местный бюджет </w:t>
            </w:r>
          </w:p>
        </w:tc>
        <w:tc>
          <w:tcPr>
            <w:tcW w:w="750" w:type="pct"/>
            <w:vMerge/>
            <w:vAlign w:val="center"/>
            <w:hideMark/>
          </w:tcPr>
          <w:p w14:paraId="0F652CF4"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c>
          <w:tcPr>
            <w:tcW w:w="600" w:type="pct"/>
            <w:vMerge/>
            <w:vAlign w:val="center"/>
            <w:hideMark/>
          </w:tcPr>
          <w:p w14:paraId="377A388D"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c>
          <w:tcPr>
            <w:tcW w:w="566" w:type="pct"/>
            <w:vMerge/>
            <w:vAlign w:val="center"/>
            <w:hideMark/>
          </w:tcPr>
          <w:p w14:paraId="66D83DA1"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r>
      <w:tr w:rsidR="005D39A6" w:rsidRPr="00FD2C4E" w14:paraId="3531F386" w14:textId="77777777" w:rsidTr="004F079A">
        <w:trPr>
          <w:trHeight w:val="20"/>
        </w:trPr>
        <w:tc>
          <w:tcPr>
            <w:tcW w:w="983" w:type="pct"/>
            <w:shd w:val="clear" w:color="000000" w:fill="FFFFFF"/>
            <w:vAlign w:val="center"/>
            <w:hideMark/>
          </w:tcPr>
          <w:p w14:paraId="614647B4"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Теплоснабжение</w:t>
            </w:r>
          </w:p>
        </w:tc>
        <w:tc>
          <w:tcPr>
            <w:tcW w:w="500" w:type="pct"/>
            <w:shd w:val="clear" w:color="000000" w:fill="FFFFFF"/>
            <w:vAlign w:val="center"/>
          </w:tcPr>
          <w:p w14:paraId="6039C0EB" w14:textId="4EB5F055"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22AAF33B" w14:textId="36CFFD8E" w:rsidR="00E72385" w:rsidRPr="00FD2C4E" w:rsidRDefault="00422DCE"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32,86</w:t>
            </w:r>
          </w:p>
        </w:tc>
        <w:tc>
          <w:tcPr>
            <w:tcW w:w="675" w:type="pct"/>
            <w:shd w:val="clear" w:color="000000" w:fill="FFFFFF"/>
            <w:vAlign w:val="center"/>
          </w:tcPr>
          <w:p w14:paraId="1341DB94" w14:textId="7580B858" w:rsidR="00E72385" w:rsidRPr="00FD2C4E" w:rsidRDefault="00422DCE" w:rsidP="00B32917">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71</w:t>
            </w:r>
            <w:r w:rsidR="00B32917" w:rsidRPr="00FD2C4E">
              <w:rPr>
                <w:rFonts w:ascii="Times New Roman" w:eastAsia="Times New Roman" w:hAnsi="Times New Roman" w:cs="Times New Roman"/>
                <w:sz w:val="18"/>
                <w:szCs w:val="18"/>
                <w:lang w:eastAsia="ru-RU"/>
              </w:rPr>
              <w:t>9</w:t>
            </w:r>
            <w:r w:rsidRPr="00FD2C4E">
              <w:rPr>
                <w:rFonts w:ascii="Times New Roman" w:eastAsia="Times New Roman" w:hAnsi="Times New Roman" w:cs="Times New Roman"/>
                <w:sz w:val="18"/>
                <w:szCs w:val="18"/>
                <w:lang w:eastAsia="ru-RU"/>
              </w:rPr>
              <w:t>,</w:t>
            </w:r>
            <w:r w:rsidR="00B32917" w:rsidRPr="00FD2C4E">
              <w:rPr>
                <w:rFonts w:ascii="Times New Roman" w:eastAsia="Times New Roman" w:hAnsi="Times New Roman" w:cs="Times New Roman"/>
                <w:sz w:val="18"/>
                <w:szCs w:val="18"/>
                <w:lang w:eastAsia="ru-RU"/>
              </w:rPr>
              <w:t>32</w:t>
            </w:r>
          </w:p>
        </w:tc>
        <w:tc>
          <w:tcPr>
            <w:tcW w:w="750" w:type="pct"/>
            <w:shd w:val="clear" w:color="000000" w:fill="FFFFFF"/>
            <w:vAlign w:val="center"/>
          </w:tcPr>
          <w:p w14:paraId="609178A2" w14:textId="12952946" w:rsidR="00E72385" w:rsidRPr="00FD2C4E" w:rsidRDefault="00D11AF1" w:rsidP="00B32917">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w:t>
            </w:r>
            <w:r w:rsidR="00B32917" w:rsidRPr="00FD2C4E">
              <w:rPr>
                <w:rFonts w:ascii="Times New Roman" w:eastAsia="Times New Roman" w:hAnsi="Times New Roman" w:cs="Times New Roman"/>
                <w:sz w:val="18"/>
                <w:szCs w:val="18"/>
                <w:lang w:eastAsia="ru-RU"/>
              </w:rPr>
              <w:t xml:space="preserve">9,60 </w:t>
            </w:r>
          </w:p>
        </w:tc>
        <w:tc>
          <w:tcPr>
            <w:tcW w:w="600" w:type="pct"/>
            <w:shd w:val="clear" w:color="000000" w:fill="FFFFFF"/>
            <w:vAlign w:val="center"/>
          </w:tcPr>
          <w:p w14:paraId="47CDBDB6" w14:textId="6C40EC69"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3AF3C74F" w14:textId="15675476" w:rsidR="00E72385" w:rsidRPr="00FD2C4E" w:rsidRDefault="00B32917" w:rsidP="0064053B">
            <w:pPr>
              <w:spacing w:after="0" w:line="240" w:lineRule="auto"/>
              <w:jc w:val="center"/>
              <w:rPr>
                <w:rFonts w:ascii="Times New Roman" w:eastAsia="Times New Roman" w:hAnsi="Times New Roman" w:cs="Times New Roman"/>
                <w:sz w:val="18"/>
                <w:szCs w:val="18"/>
                <w:lang w:val="en-US" w:eastAsia="ru-RU"/>
              </w:rPr>
            </w:pPr>
            <w:r w:rsidRPr="00FD2C4E">
              <w:rPr>
                <w:rFonts w:ascii="Times New Roman" w:eastAsia="Times New Roman" w:hAnsi="Times New Roman" w:cs="Times New Roman"/>
                <w:sz w:val="18"/>
                <w:szCs w:val="18"/>
                <w:lang w:eastAsia="ru-RU"/>
              </w:rPr>
              <w:t>831,</w:t>
            </w:r>
            <w:r w:rsidR="00007C7B" w:rsidRPr="00FD2C4E">
              <w:rPr>
                <w:rFonts w:ascii="Times New Roman" w:eastAsia="Times New Roman" w:hAnsi="Times New Roman" w:cs="Times New Roman"/>
                <w:sz w:val="18"/>
                <w:szCs w:val="18"/>
                <w:lang w:val="en-US" w:eastAsia="ru-RU"/>
              </w:rPr>
              <w:t>78</w:t>
            </w:r>
          </w:p>
        </w:tc>
      </w:tr>
      <w:tr w:rsidR="005D39A6" w:rsidRPr="00FD2C4E" w14:paraId="08DC59D9" w14:textId="77777777" w:rsidTr="004F079A">
        <w:trPr>
          <w:trHeight w:val="20"/>
        </w:trPr>
        <w:tc>
          <w:tcPr>
            <w:tcW w:w="983" w:type="pct"/>
            <w:shd w:val="clear" w:color="000000" w:fill="FFFFFF"/>
            <w:vAlign w:val="center"/>
            <w:hideMark/>
          </w:tcPr>
          <w:p w14:paraId="58581CA4"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Водоснабжение</w:t>
            </w:r>
          </w:p>
        </w:tc>
        <w:tc>
          <w:tcPr>
            <w:tcW w:w="500" w:type="pct"/>
            <w:shd w:val="clear" w:color="000000" w:fill="FFFFFF"/>
            <w:vAlign w:val="center"/>
          </w:tcPr>
          <w:p w14:paraId="474FABED" w14:textId="32AF43C1"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56836F99" w14:textId="1CA2EAF1"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75" w:type="pct"/>
            <w:shd w:val="clear" w:color="000000" w:fill="FFFFFF"/>
            <w:vAlign w:val="center"/>
          </w:tcPr>
          <w:p w14:paraId="0B5D2BE2" w14:textId="2119357F" w:rsidR="00E72385" w:rsidRPr="00FD2C4E" w:rsidRDefault="0003033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269,40</w:t>
            </w:r>
          </w:p>
        </w:tc>
        <w:tc>
          <w:tcPr>
            <w:tcW w:w="750" w:type="pct"/>
            <w:shd w:val="clear" w:color="000000" w:fill="FFFFFF"/>
            <w:vAlign w:val="center"/>
          </w:tcPr>
          <w:p w14:paraId="106934C7" w14:textId="6D6CDFE7"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00" w:type="pct"/>
            <w:shd w:val="clear" w:color="000000" w:fill="FFFFFF"/>
            <w:vAlign w:val="center"/>
          </w:tcPr>
          <w:p w14:paraId="2F1A6832" w14:textId="756783AF"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231C1EF5" w14:textId="358AD151" w:rsidR="00E72385" w:rsidRPr="00FD2C4E" w:rsidRDefault="0003033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269,40</w:t>
            </w:r>
          </w:p>
        </w:tc>
      </w:tr>
      <w:tr w:rsidR="005D39A6" w:rsidRPr="00FD2C4E" w14:paraId="29A05E96" w14:textId="77777777" w:rsidTr="004F079A">
        <w:trPr>
          <w:trHeight w:val="20"/>
        </w:trPr>
        <w:tc>
          <w:tcPr>
            <w:tcW w:w="983" w:type="pct"/>
            <w:shd w:val="clear" w:color="000000" w:fill="FFFFFF"/>
            <w:vAlign w:val="center"/>
            <w:hideMark/>
          </w:tcPr>
          <w:p w14:paraId="086FA032"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Водоотведение</w:t>
            </w:r>
          </w:p>
        </w:tc>
        <w:tc>
          <w:tcPr>
            <w:tcW w:w="500" w:type="pct"/>
            <w:shd w:val="clear" w:color="000000" w:fill="FFFFFF"/>
            <w:vAlign w:val="center"/>
          </w:tcPr>
          <w:p w14:paraId="3D6140C8" w14:textId="032E2B53"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56FF0F59" w14:textId="374BC382" w:rsidR="00E72385" w:rsidRPr="00FD2C4E" w:rsidRDefault="003D6F41"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21,64</w:t>
            </w:r>
          </w:p>
        </w:tc>
        <w:tc>
          <w:tcPr>
            <w:tcW w:w="675" w:type="pct"/>
            <w:shd w:val="clear" w:color="000000" w:fill="FFFFFF"/>
            <w:vAlign w:val="center"/>
          </w:tcPr>
          <w:p w14:paraId="11FCA93E" w14:textId="576A2ECA" w:rsidR="00E72385" w:rsidRPr="00FD2C4E" w:rsidRDefault="00007E93"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746,33</w:t>
            </w:r>
          </w:p>
        </w:tc>
        <w:tc>
          <w:tcPr>
            <w:tcW w:w="750" w:type="pct"/>
            <w:shd w:val="clear" w:color="000000" w:fill="FFFFFF"/>
            <w:vAlign w:val="center"/>
          </w:tcPr>
          <w:p w14:paraId="24F5762F" w14:textId="18627BC8"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00" w:type="pct"/>
            <w:shd w:val="clear" w:color="000000" w:fill="FFFFFF"/>
            <w:vAlign w:val="center"/>
          </w:tcPr>
          <w:p w14:paraId="77C3A790" w14:textId="51E1DB45"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28002BE3" w14:textId="620EF2C2" w:rsidR="00E72385" w:rsidRPr="00FD2C4E" w:rsidRDefault="00007E93"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767,97</w:t>
            </w:r>
          </w:p>
        </w:tc>
      </w:tr>
      <w:tr w:rsidR="005D39A6" w:rsidRPr="00FD2C4E" w14:paraId="03095960" w14:textId="77777777" w:rsidTr="004F079A">
        <w:trPr>
          <w:trHeight w:val="20"/>
        </w:trPr>
        <w:tc>
          <w:tcPr>
            <w:tcW w:w="983" w:type="pct"/>
            <w:shd w:val="clear" w:color="000000" w:fill="FFFFFF"/>
            <w:vAlign w:val="center"/>
            <w:hideMark/>
          </w:tcPr>
          <w:p w14:paraId="08596009"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Электроснабжение</w:t>
            </w:r>
          </w:p>
        </w:tc>
        <w:tc>
          <w:tcPr>
            <w:tcW w:w="500" w:type="pct"/>
            <w:shd w:val="clear" w:color="000000" w:fill="FFFFFF"/>
            <w:vAlign w:val="center"/>
          </w:tcPr>
          <w:p w14:paraId="67C5EDF1" w14:textId="62797E9F"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2F462AFE" w14:textId="239D1DD2"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75" w:type="pct"/>
            <w:shd w:val="clear" w:color="000000" w:fill="FFFFFF"/>
            <w:vAlign w:val="center"/>
          </w:tcPr>
          <w:p w14:paraId="31EC1017" w14:textId="67A203EE" w:rsidR="00E72385" w:rsidRPr="00FD2C4E" w:rsidRDefault="00030337" w:rsidP="00952A47">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337,40</w:t>
            </w:r>
          </w:p>
        </w:tc>
        <w:tc>
          <w:tcPr>
            <w:tcW w:w="750" w:type="pct"/>
            <w:shd w:val="clear" w:color="000000" w:fill="FFFFFF"/>
            <w:vAlign w:val="center"/>
          </w:tcPr>
          <w:p w14:paraId="48321693" w14:textId="2DFAC8D8" w:rsidR="00E72385" w:rsidRPr="00FD2C4E" w:rsidRDefault="001962CA"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67,20</w:t>
            </w:r>
          </w:p>
        </w:tc>
        <w:tc>
          <w:tcPr>
            <w:tcW w:w="600" w:type="pct"/>
            <w:shd w:val="clear" w:color="000000" w:fill="FFFFFF"/>
            <w:vAlign w:val="center"/>
          </w:tcPr>
          <w:p w14:paraId="4498E589" w14:textId="468D6169"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38AA9455" w14:textId="28559E5D" w:rsidR="00E72385" w:rsidRPr="00FD2C4E" w:rsidRDefault="0003033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404,60</w:t>
            </w:r>
            <w:r w:rsidR="009F6AB0" w:rsidRPr="00FD2C4E">
              <w:rPr>
                <w:rFonts w:ascii="Times New Roman" w:eastAsia="Times New Roman" w:hAnsi="Times New Roman" w:cs="Times New Roman"/>
                <w:sz w:val="18"/>
                <w:szCs w:val="18"/>
                <w:lang w:eastAsia="ru-RU"/>
              </w:rPr>
              <w:t xml:space="preserve"> </w:t>
            </w:r>
          </w:p>
        </w:tc>
      </w:tr>
      <w:tr w:rsidR="005D39A6" w:rsidRPr="00FD2C4E" w14:paraId="298A2610" w14:textId="77777777" w:rsidTr="004F079A">
        <w:trPr>
          <w:trHeight w:val="20"/>
        </w:trPr>
        <w:tc>
          <w:tcPr>
            <w:tcW w:w="983" w:type="pct"/>
            <w:shd w:val="clear" w:color="000000" w:fill="FFFFFF"/>
            <w:vAlign w:val="center"/>
            <w:hideMark/>
          </w:tcPr>
          <w:p w14:paraId="18B658D9"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Газоснабжение</w:t>
            </w:r>
          </w:p>
        </w:tc>
        <w:tc>
          <w:tcPr>
            <w:tcW w:w="500" w:type="pct"/>
            <w:shd w:val="clear" w:color="000000" w:fill="FFFFFF"/>
            <w:vAlign w:val="center"/>
          </w:tcPr>
          <w:p w14:paraId="267B2D51" w14:textId="13AFF3A0"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5E86348C" w14:textId="57140CEB"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75" w:type="pct"/>
            <w:shd w:val="clear" w:color="000000" w:fill="FFFFFF"/>
            <w:vAlign w:val="center"/>
          </w:tcPr>
          <w:p w14:paraId="5D9ABA92" w14:textId="13B30BF2"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750" w:type="pct"/>
            <w:shd w:val="clear" w:color="000000" w:fill="FFFFFF"/>
            <w:vAlign w:val="center"/>
          </w:tcPr>
          <w:p w14:paraId="13F45978" w14:textId="22D365D4" w:rsidR="00E72385" w:rsidRPr="00FD2C4E" w:rsidRDefault="00080B66"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11,85</w:t>
            </w:r>
          </w:p>
        </w:tc>
        <w:tc>
          <w:tcPr>
            <w:tcW w:w="600" w:type="pct"/>
            <w:shd w:val="clear" w:color="000000" w:fill="FFFFFF"/>
            <w:vAlign w:val="center"/>
          </w:tcPr>
          <w:p w14:paraId="20190FB0" w14:textId="6424B890"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7C7B8429" w14:textId="4BAE9483" w:rsidR="00E72385" w:rsidRPr="00FD2C4E" w:rsidRDefault="00080B66"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11,85</w:t>
            </w:r>
          </w:p>
        </w:tc>
      </w:tr>
      <w:tr w:rsidR="005D39A6" w:rsidRPr="00FD2C4E" w14:paraId="4A89F02C" w14:textId="77777777" w:rsidTr="004F079A">
        <w:trPr>
          <w:trHeight w:val="70"/>
        </w:trPr>
        <w:tc>
          <w:tcPr>
            <w:tcW w:w="983" w:type="pct"/>
            <w:shd w:val="clear" w:color="000000" w:fill="FFFFFF"/>
            <w:vAlign w:val="center"/>
            <w:hideMark/>
          </w:tcPr>
          <w:p w14:paraId="33E2EF62" w14:textId="77777777" w:rsidR="0064053B" w:rsidRPr="00FD2C4E" w:rsidRDefault="0064053B"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Итого</w:t>
            </w:r>
          </w:p>
        </w:tc>
        <w:tc>
          <w:tcPr>
            <w:tcW w:w="500" w:type="pct"/>
            <w:shd w:val="clear" w:color="000000" w:fill="FFFFFF"/>
            <w:vAlign w:val="bottom"/>
          </w:tcPr>
          <w:p w14:paraId="24064597" w14:textId="13FAEEAC" w:rsidR="0064053B"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bottom"/>
          </w:tcPr>
          <w:p w14:paraId="1FA8742B" w14:textId="629933E1" w:rsidR="0064053B"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54,50</w:t>
            </w:r>
          </w:p>
        </w:tc>
        <w:tc>
          <w:tcPr>
            <w:tcW w:w="675" w:type="pct"/>
            <w:shd w:val="clear" w:color="000000" w:fill="FFFFFF"/>
            <w:vAlign w:val="bottom"/>
          </w:tcPr>
          <w:p w14:paraId="1C7D65F2" w14:textId="1803CE26" w:rsidR="0064053B" w:rsidRPr="00FD2C4E" w:rsidRDefault="00E37B5A" w:rsidP="0064053B">
            <w:pPr>
              <w:spacing w:after="0" w:line="240" w:lineRule="auto"/>
              <w:jc w:val="center"/>
              <w:rPr>
                <w:rFonts w:ascii="Times New Roman" w:eastAsia="Times New Roman" w:hAnsi="Times New Roman" w:cs="Times New Roman"/>
                <w:sz w:val="18"/>
                <w:szCs w:val="18"/>
                <w:lang w:val="en-US" w:eastAsia="ru-RU"/>
              </w:rPr>
            </w:pPr>
            <w:r w:rsidRPr="00FD2C4E">
              <w:rPr>
                <w:rFonts w:ascii="Times New Roman" w:eastAsia="Times New Roman" w:hAnsi="Times New Roman" w:cs="Times New Roman"/>
                <w:sz w:val="18"/>
                <w:szCs w:val="18"/>
                <w:lang w:eastAsia="ru-RU"/>
              </w:rPr>
              <w:t>2072,45</w:t>
            </w:r>
          </w:p>
        </w:tc>
        <w:tc>
          <w:tcPr>
            <w:tcW w:w="750" w:type="pct"/>
            <w:shd w:val="clear" w:color="000000" w:fill="FFFFFF"/>
            <w:vAlign w:val="bottom"/>
          </w:tcPr>
          <w:p w14:paraId="11BCC3F7" w14:textId="3DD0C5C7" w:rsidR="0064053B" w:rsidRPr="00FD2C4E" w:rsidRDefault="00B3291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158,65</w:t>
            </w:r>
          </w:p>
        </w:tc>
        <w:tc>
          <w:tcPr>
            <w:tcW w:w="600" w:type="pct"/>
            <w:shd w:val="clear" w:color="000000" w:fill="FFFFFF"/>
            <w:vAlign w:val="bottom"/>
          </w:tcPr>
          <w:p w14:paraId="11B6A669" w14:textId="5704A699" w:rsidR="0064053B"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bottom"/>
          </w:tcPr>
          <w:p w14:paraId="271ACF28" w14:textId="61BF267F" w:rsidR="0064053B" w:rsidRPr="00FD2C4E" w:rsidRDefault="00E37B5A"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2285,60</w:t>
            </w:r>
          </w:p>
        </w:tc>
      </w:tr>
    </w:tbl>
    <w:p w14:paraId="28CF9C21"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14:paraId="3FA57727"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Объем финансирования каждого инвестиционного проекта, предусмотренного в рамках реализации Программы, представлен в Приложениях 1–5. </w:t>
      </w:r>
    </w:p>
    <w:p w14:paraId="49D8F2DA"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Внебюджетные источники инвестиций формируются за счет собственных </w:t>
      </w:r>
      <w:r w:rsidRPr="00FD2C4E">
        <w:rPr>
          <w:rFonts w:ascii="Times New Roman" w:hAnsi="Times New Roman" w:cs="Times New Roman"/>
        </w:rPr>
        <w:br/>
        <w:t>и привлеченных средств организаций коммунального комплекса.</w:t>
      </w:r>
    </w:p>
    <w:p w14:paraId="22E96D50"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Источником возврата внебюджетных инвестиций является инвестиционная составляющая в тарифе, а также плата за подключение к системе </w:t>
      </w:r>
      <w:proofErr w:type="spellStart"/>
      <w:r w:rsidRPr="00FD2C4E">
        <w:rPr>
          <w:rFonts w:ascii="Times New Roman" w:hAnsi="Times New Roman" w:cs="Times New Roman"/>
        </w:rPr>
        <w:t>ресурсоснабжения</w:t>
      </w:r>
      <w:proofErr w:type="spellEnd"/>
      <w:r w:rsidRPr="00FD2C4E">
        <w:rPr>
          <w:rFonts w:ascii="Times New Roman" w:hAnsi="Times New Roman" w:cs="Times New Roman"/>
        </w:rPr>
        <w:t xml:space="preserve">. </w:t>
      </w:r>
    </w:p>
    <w:p w14:paraId="701360EA"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Основной формой реализации Программы является разработка инвестиционных программ ресурсоснабжающих организаций. </w:t>
      </w:r>
    </w:p>
    <w:p w14:paraId="3279DC75"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Разработка инвестиционных программ ресурсоснабжающих организаций как форма реализации настоящей Программы актуальна в случае использования собственных средств ресурсоснабжающих организаций, тарифных источников, платы за подключение (технологическое присоединение) в качестве источника финансирования настоящей Программы.</w:t>
      </w:r>
    </w:p>
    <w:p w14:paraId="080B3A44"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Кроме этого, инвестиционные проекты Программы могут быть реализованы </w:t>
      </w:r>
      <w:r w:rsidRPr="00FD2C4E">
        <w:rPr>
          <w:rFonts w:ascii="Times New Roman" w:hAnsi="Times New Roman" w:cs="Times New Roman"/>
        </w:rPr>
        <w:br/>
        <w:t>в рамках государственных и муниципальных программ.</w:t>
      </w:r>
    </w:p>
    <w:p w14:paraId="31C6FA4D" w14:textId="77777777" w:rsidR="00E72385" w:rsidRPr="00FD2C4E" w:rsidRDefault="00E72385" w:rsidP="00130D7A">
      <w:pPr>
        <w:pStyle w:val="2"/>
        <w:rPr>
          <w:rFonts w:ascii="Times New Roman" w:hAnsi="Times New Roman" w:cs="Times New Roman"/>
        </w:rPr>
      </w:pPr>
      <w:bookmarkStart w:id="102" w:name="_Toc76719628"/>
      <w:r w:rsidRPr="00FD2C4E">
        <w:rPr>
          <w:rFonts w:ascii="Times New Roman" w:hAnsi="Times New Roman" w:cs="Times New Roman"/>
        </w:rPr>
        <w:t>Динамика уровней тарифов</w:t>
      </w:r>
      <w:bookmarkEnd w:id="102"/>
    </w:p>
    <w:p w14:paraId="397D2D45" w14:textId="774B94B2"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Прогноз динамики уровней тарифов по каждой системе коммунальной инфраструктуры выполнен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в рамках Программы, а также действующих тарифов, утвержденных уполномоченными органами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_Ref57981817 \h </w:instrText>
      </w:r>
      <w:r w:rsidR="00932BE0"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szCs w:val="28"/>
        </w:rPr>
        <w:t>25</w:t>
      </w:r>
      <w:r w:rsidRPr="00FD2C4E">
        <w:rPr>
          <w:rFonts w:ascii="Times New Roman" w:hAnsi="Times New Roman" w:cs="Times New Roman"/>
          <w:szCs w:val="28"/>
        </w:rPr>
        <w:fldChar w:fldCharType="end"/>
      </w:r>
      <w:r w:rsidRPr="00FD2C4E">
        <w:rPr>
          <w:rFonts w:ascii="Times New Roman" w:hAnsi="Times New Roman" w:cs="Times New Roman"/>
        </w:rPr>
        <w:t>).</w:t>
      </w:r>
    </w:p>
    <w:p w14:paraId="123E8CFB"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Нормативно-правовой основой для расчета максимального уровня тарифов в сфере коммунального хозяйства являются следующие документы: </w:t>
      </w:r>
    </w:p>
    <w:p w14:paraId="04B335A8"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lastRenderedPageBreak/>
        <w:t xml:space="preserve">постановление Правительства Российской Федерации от 30.04.2014 № 400 «О формировании индексов изменения размера платы граждан за коммунальные услуги в Российской Федерации»; </w:t>
      </w:r>
    </w:p>
    <w:p w14:paraId="6A1E118C"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распоряжение Правительства Российской Федерации от 15.11.2018 № 2490-р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2019–2023 годы»;</w:t>
      </w:r>
    </w:p>
    <w:p w14:paraId="1E940572"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прогноз социально-экономического развития Российской Федерации на период до 2024 года;</w:t>
      </w:r>
    </w:p>
    <w:p w14:paraId="2FA1BB3C"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прогноз долгосрочного социально-экономического развития Российской Федерации на период до 2036 года;</w:t>
      </w:r>
    </w:p>
    <w:p w14:paraId="6A98B7F3" w14:textId="56C8B83E" w:rsidR="00E72385" w:rsidRPr="00FD2C4E" w:rsidRDefault="00E72385" w:rsidP="00C53A06">
      <w:pPr>
        <w:pStyle w:val="a"/>
        <w:rPr>
          <w:rFonts w:ascii="Times New Roman" w:hAnsi="Times New Roman" w:cs="Times New Roman"/>
        </w:rPr>
      </w:pPr>
      <w:r w:rsidRPr="00FD2C4E">
        <w:rPr>
          <w:rFonts w:ascii="Times New Roman" w:hAnsi="Times New Roman" w:cs="Times New Roman"/>
        </w:rPr>
        <w:t xml:space="preserve">распоряжение Правительства Ханты-Мансийского автономного округа – Югры </w:t>
      </w:r>
      <w:r w:rsidR="004F079A" w:rsidRPr="00FD2C4E">
        <w:rPr>
          <w:rFonts w:ascii="Times New Roman" w:hAnsi="Times New Roman" w:cs="Times New Roman"/>
        </w:rPr>
        <w:br/>
      </w:r>
      <w:r w:rsidRPr="00FD2C4E">
        <w:rPr>
          <w:rFonts w:ascii="Times New Roman" w:hAnsi="Times New Roman" w:cs="Times New Roman"/>
        </w:rPr>
        <w:t xml:space="preserve">от 25.01.2019 № 36-рп «О Прогнозе социально-экономического развития </w:t>
      </w:r>
      <w:r w:rsidR="004F079A" w:rsidRPr="00FD2C4E">
        <w:rPr>
          <w:rFonts w:ascii="Times New Roman" w:hAnsi="Times New Roman" w:cs="Times New Roman"/>
        </w:rPr>
        <w:br/>
      </w:r>
      <w:r w:rsidRPr="00FD2C4E">
        <w:rPr>
          <w:rFonts w:ascii="Times New Roman" w:hAnsi="Times New Roman" w:cs="Times New Roman"/>
        </w:rPr>
        <w:t>Ханты-Мансийского автономного округа – Югры на период до 2036 года»;</w:t>
      </w:r>
    </w:p>
    <w:p w14:paraId="75ED5654" w14:textId="77777777" w:rsidR="00D97D56" w:rsidRPr="00FD2C4E" w:rsidRDefault="00D97D56" w:rsidP="00D97D56">
      <w:pPr>
        <w:pStyle w:val="a"/>
        <w:rPr>
          <w:rFonts w:ascii="Times New Roman" w:hAnsi="Times New Roman" w:cs="Times New Roman"/>
        </w:rPr>
      </w:pPr>
      <w:r w:rsidRPr="00FD2C4E">
        <w:rPr>
          <w:rFonts w:ascii="Times New Roman" w:hAnsi="Times New Roman" w:cs="Times New Roman"/>
        </w:rPr>
        <w:t xml:space="preserve">постановление Администрации Сургутского района Ханты-Мансийского автономного округа – Югры от 14.01.2020 № 32 «О прогнозе социально-экономического развития Сургутского района на период до 2036 года»; </w:t>
      </w:r>
    </w:p>
    <w:p w14:paraId="4722C749" w14:textId="6D511756" w:rsidR="00E72385" w:rsidRPr="00FD2C4E" w:rsidRDefault="00D97D56" w:rsidP="00D97D56">
      <w:pPr>
        <w:pStyle w:val="a"/>
        <w:rPr>
          <w:rFonts w:ascii="Times New Roman" w:hAnsi="Times New Roman" w:cs="Times New Roman"/>
        </w:rPr>
      </w:pPr>
      <w:r w:rsidRPr="00FD2C4E">
        <w:rPr>
          <w:rFonts w:ascii="Times New Roman" w:hAnsi="Times New Roman" w:cs="Times New Roman"/>
        </w:rPr>
        <w:t xml:space="preserve">постановление Администрации Сургутского района Ханты-Мансийского автономного округа – Югры от 23.10.2020 № 4553 «О прогнозе </w:t>
      </w:r>
      <w:r w:rsidR="004F079A" w:rsidRPr="00FD2C4E">
        <w:rPr>
          <w:rFonts w:ascii="Times New Roman" w:hAnsi="Times New Roman" w:cs="Times New Roman"/>
        </w:rPr>
        <w:br/>
      </w:r>
      <w:r w:rsidRPr="00FD2C4E">
        <w:rPr>
          <w:rFonts w:ascii="Times New Roman" w:hAnsi="Times New Roman" w:cs="Times New Roman"/>
        </w:rPr>
        <w:t xml:space="preserve">социально-экономического развития Сургутского района на 2021 год и на плановый период 2022 и 2023 годов». </w:t>
      </w:r>
    </w:p>
    <w:p w14:paraId="1C440D1E" w14:textId="788A4F9C" w:rsidR="00E72385" w:rsidRPr="00FD2C4E" w:rsidRDefault="00E72385" w:rsidP="00C53A06">
      <w:pPr>
        <w:pStyle w:val="af"/>
        <w:rPr>
          <w:rFonts w:ascii="Times New Roman" w:hAnsi="Times New Roman" w:cs="Times New Roman"/>
        </w:rPr>
      </w:pPr>
      <w:bookmarkStart w:id="103" w:name="_Ref57981817"/>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966B1D">
        <w:rPr>
          <w:rFonts w:ascii="Times New Roman" w:hAnsi="Times New Roman" w:cs="Times New Roman"/>
          <w:noProof/>
          <w:szCs w:val="28"/>
        </w:rPr>
        <w:t>25</w:t>
      </w:r>
      <w:r w:rsidRPr="00FD2C4E">
        <w:rPr>
          <w:rFonts w:ascii="Times New Roman" w:hAnsi="Times New Roman" w:cs="Times New Roman"/>
          <w:szCs w:val="28"/>
        </w:rPr>
        <w:fldChar w:fldCharType="end"/>
      </w:r>
      <w:bookmarkEnd w:id="103"/>
      <w:r w:rsidRPr="00FD2C4E">
        <w:rPr>
          <w:rFonts w:ascii="Times New Roman" w:hAnsi="Times New Roman" w:cs="Times New Roman"/>
        </w:rPr>
        <w:t xml:space="preserve"> – Прогноз среднего уровня тарифов за коммунальные услуги</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969"/>
        <w:gridCol w:w="969"/>
        <w:gridCol w:w="970"/>
        <w:gridCol w:w="970"/>
        <w:gridCol w:w="970"/>
        <w:gridCol w:w="968"/>
      </w:tblGrid>
      <w:tr w:rsidR="00B379D3" w:rsidRPr="00FD2C4E" w14:paraId="143B102C" w14:textId="77777777" w:rsidTr="004F079A">
        <w:trPr>
          <w:trHeight w:val="20"/>
          <w:tblHeader/>
        </w:trPr>
        <w:tc>
          <w:tcPr>
            <w:tcW w:w="2073" w:type="pct"/>
            <w:vMerge w:val="restart"/>
            <w:shd w:val="clear" w:color="auto" w:fill="auto"/>
            <w:vAlign w:val="center"/>
            <w:hideMark/>
          </w:tcPr>
          <w:p w14:paraId="79B80A51"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Наименование</w:t>
            </w:r>
          </w:p>
        </w:tc>
        <w:tc>
          <w:tcPr>
            <w:tcW w:w="2927" w:type="pct"/>
            <w:gridSpan w:val="6"/>
            <w:shd w:val="clear" w:color="auto" w:fill="auto"/>
            <w:vAlign w:val="center"/>
            <w:hideMark/>
          </w:tcPr>
          <w:p w14:paraId="2470BE23"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Период</w:t>
            </w:r>
          </w:p>
        </w:tc>
      </w:tr>
      <w:tr w:rsidR="00B379D3" w:rsidRPr="00FD2C4E" w14:paraId="14B2728D" w14:textId="77777777" w:rsidTr="004F079A">
        <w:trPr>
          <w:trHeight w:val="20"/>
          <w:tblHeader/>
        </w:trPr>
        <w:tc>
          <w:tcPr>
            <w:tcW w:w="2073" w:type="pct"/>
            <w:vMerge/>
            <w:vAlign w:val="center"/>
            <w:hideMark/>
          </w:tcPr>
          <w:p w14:paraId="38E81817" w14:textId="77777777" w:rsidR="00E72385" w:rsidRPr="00FD2C4E" w:rsidRDefault="00E72385" w:rsidP="00387C44">
            <w:pPr>
              <w:spacing w:after="0" w:line="240" w:lineRule="auto"/>
              <w:rPr>
                <w:rFonts w:ascii="Times New Roman" w:eastAsia="Times New Roman" w:hAnsi="Times New Roman" w:cs="Times New Roman"/>
                <w:b/>
                <w:bCs/>
                <w:sz w:val="20"/>
                <w:szCs w:val="20"/>
                <w:lang w:eastAsia="ru-RU"/>
              </w:rPr>
            </w:pPr>
          </w:p>
        </w:tc>
        <w:tc>
          <w:tcPr>
            <w:tcW w:w="488" w:type="pct"/>
            <w:shd w:val="clear" w:color="auto" w:fill="auto"/>
            <w:vAlign w:val="center"/>
            <w:hideMark/>
          </w:tcPr>
          <w:p w14:paraId="3AF0F55C"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488" w:type="pct"/>
            <w:shd w:val="clear" w:color="auto" w:fill="auto"/>
            <w:vAlign w:val="center"/>
            <w:hideMark/>
          </w:tcPr>
          <w:p w14:paraId="49019D71"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488" w:type="pct"/>
            <w:shd w:val="clear" w:color="auto" w:fill="auto"/>
            <w:vAlign w:val="center"/>
            <w:hideMark/>
          </w:tcPr>
          <w:p w14:paraId="5E01DBC7"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488" w:type="pct"/>
            <w:shd w:val="clear" w:color="auto" w:fill="auto"/>
            <w:vAlign w:val="center"/>
            <w:hideMark/>
          </w:tcPr>
          <w:p w14:paraId="0859586F"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488" w:type="pct"/>
            <w:shd w:val="clear" w:color="auto" w:fill="auto"/>
            <w:vAlign w:val="center"/>
            <w:hideMark/>
          </w:tcPr>
          <w:p w14:paraId="66A24674"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488" w:type="pct"/>
            <w:shd w:val="clear" w:color="auto" w:fill="auto"/>
            <w:vAlign w:val="center"/>
            <w:hideMark/>
          </w:tcPr>
          <w:p w14:paraId="7A75CFD1"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2026 - 2040</w:t>
            </w:r>
          </w:p>
        </w:tc>
      </w:tr>
      <w:tr w:rsidR="00B379D3" w:rsidRPr="00FD2C4E" w14:paraId="0B2E653E" w14:textId="77777777" w:rsidTr="004F079A">
        <w:trPr>
          <w:trHeight w:val="20"/>
        </w:trPr>
        <w:tc>
          <w:tcPr>
            <w:tcW w:w="2073" w:type="pct"/>
            <w:shd w:val="clear" w:color="auto" w:fill="auto"/>
            <w:vAlign w:val="center"/>
            <w:hideMark/>
          </w:tcPr>
          <w:p w14:paraId="1CE134CF" w14:textId="77777777" w:rsidR="00E202F7" w:rsidRPr="00FD2C4E" w:rsidRDefault="00E202F7"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теплоснабжения; компонент на тепловую энергию в тарифе на горячую воду в закрытой системе теплоснабжения, руб. за Гкал</w:t>
            </w:r>
          </w:p>
        </w:tc>
        <w:tc>
          <w:tcPr>
            <w:tcW w:w="488" w:type="pct"/>
            <w:shd w:val="clear" w:color="auto" w:fill="auto"/>
            <w:noWrap/>
            <w:vAlign w:val="center"/>
          </w:tcPr>
          <w:p w14:paraId="06B3BBC6" w14:textId="7C3AE1B2"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2472,95</w:t>
            </w:r>
          </w:p>
        </w:tc>
        <w:tc>
          <w:tcPr>
            <w:tcW w:w="488" w:type="pct"/>
            <w:shd w:val="clear" w:color="auto" w:fill="auto"/>
            <w:noWrap/>
            <w:vAlign w:val="center"/>
          </w:tcPr>
          <w:p w14:paraId="383754DA" w14:textId="79F16418"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2561,45</w:t>
            </w:r>
          </w:p>
        </w:tc>
        <w:tc>
          <w:tcPr>
            <w:tcW w:w="488" w:type="pct"/>
            <w:shd w:val="clear" w:color="auto" w:fill="auto"/>
            <w:noWrap/>
            <w:vAlign w:val="center"/>
          </w:tcPr>
          <w:p w14:paraId="3DBEF255" w14:textId="1EBF8A0F"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2651,60</w:t>
            </w:r>
          </w:p>
        </w:tc>
        <w:tc>
          <w:tcPr>
            <w:tcW w:w="488" w:type="pct"/>
            <w:shd w:val="clear" w:color="auto" w:fill="auto"/>
            <w:noWrap/>
            <w:vAlign w:val="center"/>
          </w:tcPr>
          <w:p w14:paraId="61637720" w14:textId="479E4B67"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2757,70</w:t>
            </w:r>
          </w:p>
        </w:tc>
        <w:tc>
          <w:tcPr>
            <w:tcW w:w="488" w:type="pct"/>
            <w:shd w:val="clear" w:color="auto" w:fill="auto"/>
            <w:noWrap/>
            <w:vAlign w:val="center"/>
          </w:tcPr>
          <w:p w14:paraId="3FDDF512" w14:textId="7A952AF7"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2868,00</w:t>
            </w:r>
          </w:p>
        </w:tc>
        <w:tc>
          <w:tcPr>
            <w:tcW w:w="488" w:type="pct"/>
            <w:shd w:val="clear" w:color="auto" w:fill="auto"/>
            <w:noWrap/>
            <w:vAlign w:val="center"/>
          </w:tcPr>
          <w:p w14:paraId="410F8357" w14:textId="1C516B7C"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5165,10</w:t>
            </w:r>
          </w:p>
        </w:tc>
      </w:tr>
      <w:tr w:rsidR="00B379D3" w:rsidRPr="00FD2C4E" w14:paraId="1E8BAD27" w14:textId="77777777" w:rsidTr="004F079A">
        <w:trPr>
          <w:trHeight w:val="20"/>
        </w:trPr>
        <w:tc>
          <w:tcPr>
            <w:tcW w:w="2073" w:type="pct"/>
            <w:shd w:val="clear" w:color="auto" w:fill="auto"/>
            <w:vAlign w:val="center"/>
            <w:hideMark/>
          </w:tcPr>
          <w:p w14:paraId="0DEEBDB0" w14:textId="77777777"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холодного водоснабжения; компонент на холодную воду в тарифе на горячую воду в закрытой системе теплоснабжения, руб. за куб. м</w:t>
            </w:r>
          </w:p>
        </w:tc>
        <w:tc>
          <w:tcPr>
            <w:tcW w:w="488" w:type="pct"/>
            <w:shd w:val="clear" w:color="auto" w:fill="auto"/>
            <w:noWrap/>
            <w:vAlign w:val="center"/>
          </w:tcPr>
          <w:p w14:paraId="1AEFCB54" w14:textId="4C777BA5"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75,41</w:t>
            </w:r>
          </w:p>
        </w:tc>
        <w:tc>
          <w:tcPr>
            <w:tcW w:w="488" w:type="pct"/>
            <w:shd w:val="clear" w:color="auto" w:fill="auto"/>
            <w:noWrap/>
            <w:vAlign w:val="center"/>
          </w:tcPr>
          <w:p w14:paraId="7C580671" w14:textId="1ECF524B"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78,05</w:t>
            </w:r>
          </w:p>
        </w:tc>
        <w:tc>
          <w:tcPr>
            <w:tcW w:w="488" w:type="pct"/>
            <w:shd w:val="clear" w:color="auto" w:fill="auto"/>
            <w:noWrap/>
            <w:vAlign w:val="center"/>
          </w:tcPr>
          <w:p w14:paraId="57FC0E57" w14:textId="1294C990"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80,78</w:t>
            </w:r>
          </w:p>
        </w:tc>
        <w:tc>
          <w:tcPr>
            <w:tcW w:w="488" w:type="pct"/>
            <w:shd w:val="clear" w:color="auto" w:fill="auto"/>
            <w:noWrap/>
            <w:vAlign w:val="center"/>
          </w:tcPr>
          <w:p w14:paraId="7BBF1205" w14:textId="71054345"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84,01</w:t>
            </w:r>
          </w:p>
        </w:tc>
        <w:tc>
          <w:tcPr>
            <w:tcW w:w="488" w:type="pct"/>
            <w:shd w:val="clear" w:color="auto" w:fill="auto"/>
            <w:noWrap/>
            <w:vAlign w:val="center"/>
          </w:tcPr>
          <w:p w14:paraId="6C2331AA" w14:textId="71F2A37A"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87,37</w:t>
            </w:r>
          </w:p>
        </w:tc>
        <w:tc>
          <w:tcPr>
            <w:tcW w:w="488" w:type="pct"/>
            <w:shd w:val="clear" w:color="auto" w:fill="auto"/>
            <w:noWrap/>
            <w:vAlign w:val="center"/>
          </w:tcPr>
          <w:p w14:paraId="1D353DAC" w14:textId="04767171"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157,35</w:t>
            </w:r>
          </w:p>
        </w:tc>
      </w:tr>
      <w:tr w:rsidR="00B379D3" w:rsidRPr="00FD2C4E" w14:paraId="20A2288C" w14:textId="77777777" w:rsidTr="004F079A">
        <w:trPr>
          <w:trHeight w:val="20"/>
        </w:trPr>
        <w:tc>
          <w:tcPr>
            <w:tcW w:w="2073" w:type="pct"/>
            <w:shd w:val="clear" w:color="auto" w:fill="auto"/>
            <w:vAlign w:val="center"/>
            <w:hideMark/>
          </w:tcPr>
          <w:p w14:paraId="6F7E7773" w14:textId="50216E58"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водоотведения, руб. за куб. м</w:t>
            </w:r>
          </w:p>
        </w:tc>
        <w:tc>
          <w:tcPr>
            <w:tcW w:w="488" w:type="pct"/>
            <w:shd w:val="clear" w:color="auto" w:fill="auto"/>
            <w:noWrap/>
            <w:vAlign w:val="center"/>
          </w:tcPr>
          <w:p w14:paraId="61B95F27" w14:textId="7DDDB9BA"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50,96</w:t>
            </w:r>
          </w:p>
        </w:tc>
        <w:tc>
          <w:tcPr>
            <w:tcW w:w="488" w:type="pct"/>
            <w:shd w:val="clear" w:color="auto" w:fill="auto"/>
            <w:noWrap/>
            <w:vAlign w:val="center"/>
          </w:tcPr>
          <w:p w14:paraId="1F84360F" w14:textId="3E2B0A6F"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52,99</w:t>
            </w:r>
          </w:p>
        </w:tc>
        <w:tc>
          <w:tcPr>
            <w:tcW w:w="488" w:type="pct"/>
            <w:shd w:val="clear" w:color="auto" w:fill="auto"/>
            <w:noWrap/>
            <w:vAlign w:val="center"/>
          </w:tcPr>
          <w:p w14:paraId="2E1A9D97" w14:textId="143C1387"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55,09</w:t>
            </w:r>
          </w:p>
        </w:tc>
        <w:tc>
          <w:tcPr>
            <w:tcW w:w="488" w:type="pct"/>
            <w:shd w:val="clear" w:color="auto" w:fill="auto"/>
            <w:noWrap/>
            <w:vAlign w:val="center"/>
          </w:tcPr>
          <w:p w14:paraId="4E1C6FEA" w14:textId="5FC5D54B"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57,29</w:t>
            </w:r>
          </w:p>
        </w:tc>
        <w:tc>
          <w:tcPr>
            <w:tcW w:w="488" w:type="pct"/>
            <w:shd w:val="clear" w:color="auto" w:fill="auto"/>
            <w:noWrap/>
            <w:vAlign w:val="center"/>
          </w:tcPr>
          <w:p w14:paraId="33FE377B" w14:textId="43948160"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59,59</w:t>
            </w:r>
          </w:p>
        </w:tc>
        <w:tc>
          <w:tcPr>
            <w:tcW w:w="488" w:type="pct"/>
            <w:shd w:val="clear" w:color="auto" w:fill="auto"/>
            <w:noWrap/>
            <w:vAlign w:val="center"/>
          </w:tcPr>
          <w:p w14:paraId="3AA32A7F" w14:textId="5F54B7F0"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107,31</w:t>
            </w:r>
          </w:p>
        </w:tc>
      </w:tr>
      <w:tr w:rsidR="00B379D3" w:rsidRPr="00FD2C4E" w14:paraId="5BDD8E9D" w14:textId="77777777" w:rsidTr="004F079A">
        <w:trPr>
          <w:trHeight w:val="20"/>
        </w:trPr>
        <w:tc>
          <w:tcPr>
            <w:tcW w:w="2073" w:type="pct"/>
            <w:shd w:val="clear" w:color="auto" w:fill="auto"/>
            <w:vAlign w:val="center"/>
            <w:hideMark/>
          </w:tcPr>
          <w:p w14:paraId="07FA579B" w14:textId="306B80D7"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электроснабжения, руб. за кВт в час</w:t>
            </w:r>
          </w:p>
        </w:tc>
        <w:tc>
          <w:tcPr>
            <w:tcW w:w="488" w:type="pct"/>
            <w:shd w:val="clear" w:color="auto" w:fill="auto"/>
            <w:noWrap/>
            <w:vAlign w:val="center"/>
          </w:tcPr>
          <w:p w14:paraId="29FF997F" w14:textId="62400F2A"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2,19</w:t>
            </w:r>
          </w:p>
        </w:tc>
        <w:tc>
          <w:tcPr>
            <w:tcW w:w="488" w:type="pct"/>
            <w:shd w:val="clear" w:color="auto" w:fill="auto"/>
            <w:noWrap/>
            <w:vAlign w:val="center"/>
          </w:tcPr>
          <w:p w14:paraId="4DB05BDA" w14:textId="4E929C38"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2,30</w:t>
            </w:r>
          </w:p>
        </w:tc>
        <w:tc>
          <w:tcPr>
            <w:tcW w:w="488" w:type="pct"/>
            <w:shd w:val="clear" w:color="auto" w:fill="auto"/>
            <w:noWrap/>
            <w:vAlign w:val="center"/>
          </w:tcPr>
          <w:p w14:paraId="01C09550" w14:textId="697FE1A4"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2,42</w:t>
            </w:r>
          </w:p>
        </w:tc>
        <w:tc>
          <w:tcPr>
            <w:tcW w:w="488" w:type="pct"/>
            <w:shd w:val="clear" w:color="auto" w:fill="auto"/>
            <w:noWrap/>
            <w:vAlign w:val="center"/>
          </w:tcPr>
          <w:p w14:paraId="542CCCBE" w14:textId="6A002D7D"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2,54</w:t>
            </w:r>
          </w:p>
        </w:tc>
        <w:tc>
          <w:tcPr>
            <w:tcW w:w="488" w:type="pct"/>
            <w:shd w:val="clear" w:color="auto" w:fill="auto"/>
            <w:noWrap/>
            <w:vAlign w:val="center"/>
          </w:tcPr>
          <w:p w14:paraId="55B77515" w14:textId="23DDF73E"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2,67</w:t>
            </w:r>
          </w:p>
        </w:tc>
        <w:tc>
          <w:tcPr>
            <w:tcW w:w="488" w:type="pct"/>
            <w:shd w:val="clear" w:color="auto" w:fill="auto"/>
            <w:noWrap/>
            <w:vAlign w:val="center"/>
          </w:tcPr>
          <w:p w14:paraId="7A139239" w14:textId="64306A51"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4,56</w:t>
            </w:r>
          </w:p>
        </w:tc>
      </w:tr>
      <w:tr w:rsidR="00B379D3" w:rsidRPr="00FD2C4E" w14:paraId="729F48DD" w14:textId="77777777" w:rsidTr="004F079A">
        <w:trPr>
          <w:trHeight w:val="20"/>
        </w:trPr>
        <w:tc>
          <w:tcPr>
            <w:tcW w:w="2073" w:type="pct"/>
            <w:shd w:val="clear" w:color="auto" w:fill="auto"/>
            <w:vAlign w:val="center"/>
            <w:hideMark/>
          </w:tcPr>
          <w:p w14:paraId="5DB50B41" w14:textId="1748F01E"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газоснабжения, руб. за 1000 куб. м</w:t>
            </w:r>
          </w:p>
        </w:tc>
        <w:tc>
          <w:tcPr>
            <w:tcW w:w="488" w:type="pct"/>
            <w:shd w:val="clear" w:color="auto" w:fill="auto"/>
            <w:noWrap/>
            <w:vAlign w:val="center"/>
          </w:tcPr>
          <w:p w14:paraId="057D9DE0" w14:textId="562A7B2E"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4816,90</w:t>
            </w:r>
          </w:p>
        </w:tc>
        <w:tc>
          <w:tcPr>
            <w:tcW w:w="488" w:type="pct"/>
            <w:shd w:val="clear" w:color="auto" w:fill="auto"/>
            <w:noWrap/>
            <w:vAlign w:val="center"/>
          </w:tcPr>
          <w:p w14:paraId="3F1E4502" w14:textId="36C4853A"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4961,40</w:t>
            </w:r>
          </w:p>
        </w:tc>
        <w:tc>
          <w:tcPr>
            <w:tcW w:w="488" w:type="pct"/>
            <w:shd w:val="clear" w:color="auto" w:fill="auto"/>
            <w:noWrap/>
            <w:vAlign w:val="center"/>
          </w:tcPr>
          <w:p w14:paraId="074A4522" w14:textId="2C37E307"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5110,25</w:t>
            </w:r>
          </w:p>
        </w:tc>
        <w:tc>
          <w:tcPr>
            <w:tcW w:w="488" w:type="pct"/>
            <w:shd w:val="clear" w:color="auto" w:fill="auto"/>
            <w:noWrap/>
            <w:vAlign w:val="center"/>
          </w:tcPr>
          <w:p w14:paraId="474ACFF1" w14:textId="770D5F07"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5263,55</w:t>
            </w:r>
          </w:p>
        </w:tc>
        <w:tc>
          <w:tcPr>
            <w:tcW w:w="488" w:type="pct"/>
            <w:shd w:val="clear" w:color="auto" w:fill="auto"/>
            <w:noWrap/>
            <w:vAlign w:val="center"/>
          </w:tcPr>
          <w:p w14:paraId="1C1818EF" w14:textId="5703876D"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5421,46</w:t>
            </w:r>
          </w:p>
        </w:tc>
        <w:tc>
          <w:tcPr>
            <w:tcW w:w="488" w:type="pct"/>
            <w:shd w:val="clear" w:color="auto" w:fill="auto"/>
            <w:noWrap/>
            <w:vAlign w:val="center"/>
          </w:tcPr>
          <w:p w14:paraId="63814E22" w14:textId="127B17B3"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7504,57</w:t>
            </w:r>
          </w:p>
        </w:tc>
      </w:tr>
    </w:tbl>
    <w:p w14:paraId="63BB304F"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Прогнозируемый уровень тарифов с учетом мероприятий, предусмотренных к реализации настоящей Программой, по системам коммунальной инфраструктуры не превышает максимально возможный уровень тарифов, рассчитанный на основе предельных индексов изменения размера вносимой гражданами платы за коммунальные услуги, и долгосрочного прогноза социально-экономического развития Российской Федерации, Сургутского района. </w:t>
      </w:r>
    </w:p>
    <w:p w14:paraId="1F392171" w14:textId="77777777" w:rsidR="00E72385" w:rsidRPr="00FD2C4E" w:rsidRDefault="00E72385" w:rsidP="00130D7A">
      <w:pPr>
        <w:pStyle w:val="2"/>
        <w:rPr>
          <w:rFonts w:ascii="Times New Roman" w:hAnsi="Times New Roman" w:cs="Times New Roman"/>
        </w:rPr>
      </w:pPr>
      <w:bookmarkStart w:id="104" w:name="_Toc76719629"/>
      <w:r w:rsidRPr="00FD2C4E">
        <w:rPr>
          <w:rFonts w:ascii="Times New Roman" w:hAnsi="Times New Roman" w:cs="Times New Roman"/>
        </w:rPr>
        <w:t>Проверка доступности тарифов для населения</w:t>
      </w:r>
      <w:bookmarkEnd w:id="104"/>
    </w:p>
    <w:p w14:paraId="6DC49E40"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
    <w:p w14:paraId="2AF7F1EA"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lastRenderedPageBreak/>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с учетом среднегодового дохода населения.</w:t>
      </w:r>
    </w:p>
    <w:p w14:paraId="050870CF" w14:textId="0CC09F8B"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В основе определения доступности платы за коммунальные услуги лежит прогноз совокупного платежа населения по всем видам коммунальных услуг (</w:t>
      </w:r>
      <w:r w:rsidRPr="00FD2C4E">
        <w:rPr>
          <w:rFonts w:ascii="Times New Roman" w:hAnsi="Times New Roman" w:cs="Times New Roman"/>
        </w:rPr>
        <w:fldChar w:fldCharType="begin"/>
      </w:r>
      <w:r w:rsidRPr="00FD2C4E">
        <w:rPr>
          <w:rFonts w:ascii="Times New Roman" w:hAnsi="Times New Roman" w:cs="Times New Roman"/>
        </w:rPr>
        <w:instrText xml:space="preserve"> REF _Ref56411479 \h </w:instrText>
      </w:r>
      <w:r w:rsidR="00C63F0A"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szCs w:val="28"/>
        </w:rPr>
        <w:t>26</w:t>
      </w:r>
      <w:r w:rsidRPr="00FD2C4E">
        <w:rPr>
          <w:rFonts w:ascii="Times New Roman" w:hAnsi="Times New Roman" w:cs="Times New Roman"/>
          <w:szCs w:val="28"/>
        </w:rPr>
        <w:fldChar w:fldCharType="end"/>
      </w:r>
      <w:r w:rsidRPr="00FD2C4E">
        <w:rPr>
          <w:rFonts w:ascii="Times New Roman" w:hAnsi="Times New Roman" w:cs="Times New Roman"/>
        </w:rPr>
        <w:t>).</w:t>
      </w:r>
    </w:p>
    <w:p w14:paraId="2FDC5DA9"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Для расчета совокупного платежа граждан за коммунальные услуги принят размер тарифа с наибольшим возможным ростом.</w:t>
      </w:r>
    </w:p>
    <w:p w14:paraId="3401F988" w14:textId="25F0C7F1" w:rsidR="00E72385" w:rsidRPr="00FD2C4E" w:rsidRDefault="00E72385" w:rsidP="00C53A06">
      <w:pPr>
        <w:pStyle w:val="af"/>
        <w:rPr>
          <w:rFonts w:ascii="Times New Roman" w:hAnsi="Times New Roman" w:cs="Times New Roman"/>
        </w:rPr>
      </w:pPr>
      <w:bookmarkStart w:id="105" w:name="_Ref56411479"/>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966B1D">
        <w:rPr>
          <w:rFonts w:ascii="Times New Roman" w:hAnsi="Times New Roman" w:cs="Times New Roman"/>
          <w:noProof/>
          <w:szCs w:val="28"/>
        </w:rPr>
        <w:t>26</w:t>
      </w:r>
      <w:r w:rsidRPr="00FD2C4E">
        <w:rPr>
          <w:rFonts w:ascii="Times New Roman" w:hAnsi="Times New Roman" w:cs="Times New Roman"/>
          <w:szCs w:val="28"/>
        </w:rPr>
        <w:fldChar w:fldCharType="end"/>
      </w:r>
      <w:bookmarkEnd w:id="105"/>
      <w:r w:rsidRPr="00FD2C4E">
        <w:rPr>
          <w:rFonts w:ascii="Times New Roman" w:hAnsi="Times New Roman" w:cs="Times New Roman"/>
        </w:rPr>
        <w:t xml:space="preserve"> – Совокупный платеж населения за потребляемые коммунальные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144"/>
      </w:tblGrid>
      <w:tr w:rsidR="00B379D3" w:rsidRPr="00FD2C4E" w14:paraId="3727B3B2" w14:textId="77777777" w:rsidTr="004F079A">
        <w:trPr>
          <w:trHeight w:val="20"/>
          <w:tblHeader/>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EA7C7"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18"/>
                <w:szCs w:val="20"/>
                <w:lang w:eastAsia="ru-RU"/>
              </w:rPr>
            </w:pPr>
            <w:r w:rsidRPr="00FD2C4E">
              <w:rPr>
                <w:rFonts w:ascii="Times New Roman" w:eastAsia="Calibri" w:hAnsi="Times New Roman" w:cs="Times New Roman"/>
                <w:b/>
                <w:bCs/>
                <w:sz w:val="18"/>
                <w:szCs w:val="20"/>
                <w:lang w:eastAsia="ru-RU"/>
              </w:rPr>
              <w:t>Год</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7612B"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18"/>
                <w:szCs w:val="20"/>
                <w:lang w:eastAsia="ru-RU"/>
              </w:rPr>
            </w:pPr>
            <w:r w:rsidRPr="00FD2C4E">
              <w:rPr>
                <w:rFonts w:ascii="Times New Roman" w:eastAsia="Calibri" w:hAnsi="Times New Roman" w:cs="Times New Roman"/>
                <w:b/>
                <w:bCs/>
                <w:sz w:val="18"/>
                <w:szCs w:val="20"/>
                <w:lang w:eastAsia="ru-RU"/>
              </w:rPr>
              <w:t>Совокупный платеж населения за потребляемые коммунальные услуги, млн рублей в год</w:t>
            </w:r>
          </w:p>
        </w:tc>
      </w:tr>
      <w:tr w:rsidR="00B379D3" w:rsidRPr="00FD2C4E" w14:paraId="3CD1DAE7"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09257DEC"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2021</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7E5C7A6E" w14:textId="0F82C9E9"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1 603,22</w:t>
            </w:r>
          </w:p>
        </w:tc>
      </w:tr>
      <w:tr w:rsidR="00B379D3" w:rsidRPr="00FD2C4E" w14:paraId="72E8BEC7"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59C79D05"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2022</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59DF9F22" w14:textId="2788A692"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1 732,36</w:t>
            </w:r>
          </w:p>
        </w:tc>
      </w:tr>
      <w:tr w:rsidR="00B379D3" w:rsidRPr="00FD2C4E" w14:paraId="2BD7E741"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65EBD9EB"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2023</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2413EF81" w14:textId="406AE7FC"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1 889,35</w:t>
            </w:r>
          </w:p>
        </w:tc>
      </w:tr>
      <w:tr w:rsidR="00B379D3" w:rsidRPr="00FD2C4E" w14:paraId="3DDB4C8A"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14CF75B8"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2024</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75E3C3CB" w14:textId="60528A2F"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2 055,58</w:t>
            </w:r>
          </w:p>
        </w:tc>
      </w:tr>
      <w:tr w:rsidR="00B379D3" w:rsidRPr="00FD2C4E" w14:paraId="7E7AE630"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21142579"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2025</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1CEE568B" w14:textId="598C0C88"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2 241,33</w:t>
            </w:r>
          </w:p>
        </w:tc>
      </w:tr>
      <w:tr w:rsidR="00B379D3" w:rsidRPr="00FD2C4E" w14:paraId="1BA758A8"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4BDDBB85"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2026 - 2040</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146FAF5E" w14:textId="6CC9A6FA"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7 714,60</w:t>
            </w:r>
          </w:p>
        </w:tc>
      </w:tr>
    </w:tbl>
    <w:p w14:paraId="7E00DEA6" w14:textId="519616E8"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Для определения возможности финансирования Программы за счет средств потребителей произведена оценка доступности для населения совокупной платы за потребляемые коммунальные услуги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_Ref57989423 \h </w:instrText>
      </w:r>
      <w:r w:rsidR="00C63F0A"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szCs w:val="28"/>
        </w:rPr>
        <w:t>27</w:t>
      </w:r>
      <w:r w:rsidRPr="00FD2C4E">
        <w:rPr>
          <w:rFonts w:ascii="Times New Roman" w:hAnsi="Times New Roman" w:cs="Times New Roman"/>
          <w:szCs w:val="28"/>
        </w:rPr>
        <w:fldChar w:fldCharType="end"/>
      </w:r>
      <w:r w:rsidRPr="00FD2C4E">
        <w:rPr>
          <w:rFonts w:ascii="Times New Roman" w:hAnsi="Times New Roman" w:cs="Times New Roman"/>
        </w:rPr>
        <w:t>)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w:t>
      </w:r>
    </w:p>
    <w:p w14:paraId="026A7A4C" w14:textId="7F6B1845" w:rsidR="00E72385" w:rsidRPr="00FD2C4E" w:rsidRDefault="00E72385" w:rsidP="00C53A06">
      <w:pPr>
        <w:pStyle w:val="a"/>
        <w:rPr>
          <w:rFonts w:ascii="Times New Roman" w:hAnsi="Times New Roman" w:cs="Times New Roman"/>
        </w:rPr>
      </w:pPr>
      <w:r w:rsidRPr="00FD2C4E">
        <w:rPr>
          <w:rFonts w:ascii="Times New Roman" w:hAnsi="Times New Roman" w:cs="Times New Roman"/>
        </w:rPr>
        <w:t>доля расходов на коммунальные услуги в совокупном доходе семьи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_Ref57989496 \h </w:instrText>
      </w:r>
      <w:r w:rsidR="000E6325"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FD2C4E">
        <w:rPr>
          <w:rFonts w:ascii="Times New Roman" w:hAnsi="Times New Roman" w:cs="Times New Roman"/>
        </w:rPr>
        <w:t>Таблица </w:t>
      </w:r>
      <w:r w:rsidR="00966B1D">
        <w:rPr>
          <w:rFonts w:ascii="Times New Roman" w:hAnsi="Times New Roman" w:cs="Times New Roman"/>
        </w:rPr>
        <w:t>28</w:t>
      </w:r>
      <w:r w:rsidRPr="00FD2C4E">
        <w:rPr>
          <w:rFonts w:ascii="Times New Roman" w:hAnsi="Times New Roman" w:cs="Times New Roman"/>
        </w:rPr>
        <w:fldChar w:fldCharType="end"/>
      </w:r>
      <w:r w:rsidRPr="00FD2C4E">
        <w:rPr>
          <w:rFonts w:ascii="Times New Roman" w:hAnsi="Times New Roman" w:cs="Times New Roman"/>
        </w:rPr>
        <w:t xml:space="preserve">); </w:t>
      </w:r>
    </w:p>
    <w:p w14:paraId="49E26FFA" w14:textId="01DB4340" w:rsidR="00E72385" w:rsidRPr="00FD2C4E" w:rsidRDefault="00E72385" w:rsidP="00C53A06">
      <w:pPr>
        <w:pStyle w:val="a"/>
        <w:rPr>
          <w:rFonts w:ascii="Times New Roman" w:hAnsi="Times New Roman" w:cs="Times New Roman"/>
        </w:rPr>
      </w:pPr>
      <w:r w:rsidRPr="00FD2C4E">
        <w:rPr>
          <w:rFonts w:ascii="Times New Roman" w:hAnsi="Times New Roman" w:cs="Times New Roman"/>
        </w:rPr>
        <w:t>доля населения с доходами ниже прожиточного минимума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_Ref57989530 \h </w:instrText>
      </w:r>
      <w:r w:rsidR="000E6325"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szCs w:val="28"/>
        </w:rPr>
        <w:t>29</w:t>
      </w:r>
      <w:r w:rsidRPr="00FD2C4E">
        <w:rPr>
          <w:rFonts w:ascii="Times New Roman" w:hAnsi="Times New Roman" w:cs="Times New Roman"/>
          <w:szCs w:val="28"/>
        </w:rPr>
        <w:fldChar w:fldCharType="end"/>
      </w:r>
      <w:r w:rsidRPr="00FD2C4E">
        <w:rPr>
          <w:rFonts w:ascii="Times New Roman" w:hAnsi="Times New Roman" w:cs="Times New Roman"/>
        </w:rPr>
        <w:t xml:space="preserve">); </w:t>
      </w:r>
    </w:p>
    <w:p w14:paraId="0EEEB6C6" w14:textId="19376B49" w:rsidR="00E72385" w:rsidRPr="00FD2C4E" w:rsidRDefault="00E72385" w:rsidP="00C53A06">
      <w:pPr>
        <w:pStyle w:val="a"/>
        <w:rPr>
          <w:rFonts w:ascii="Times New Roman" w:hAnsi="Times New Roman" w:cs="Times New Roman"/>
        </w:rPr>
      </w:pPr>
      <w:r w:rsidRPr="00FD2C4E">
        <w:rPr>
          <w:rFonts w:ascii="Times New Roman" w:hAnsi="Times New Roman" w:cs="Times New Roman"/>
        </w:rPr>
        <w:t>уровень собираемости платежей за коммунальные услуги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_Ref57989540 \h </w:instrText>
      </w:r>
      <w:r w:rsidR="000E6325"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szCs w:val="28"/>
        </w:rPr>
        <w:t>30</w:t>
      </w:r>
      <w:r w:rsidRPr="00FD2C4E">
        <w:rPr>
          <w:rFonts w:ascii="Times New Roman" w:hAnsi="Times New Roman" w:cs="Times New Roman"/>
          <w:szCs w:val="28"/>
        </w:rPr>
        <w:fldChar w:fldCharType="end"/>
      </w:r>
      <w:r w:rsidRPr="00FD2C4E">
        <w:rPr>
          <w:rFonts w:ascii="Times New Roman" w:hAnsi="Times New Roman" w:cs="Times New Roman"/>
        </w:rPr>
        <w:t>);</w:t>
      </w:r>
    </w:p>
    <w:p w14:paraId="76E67217"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доля получателей субсидий на оплату коммунальных услуг в общей численности населения.</w:t>
      </w:r>
    </w:p>
    <w:p w14:paraId="01B3C3FC" w14:textId="6C04EFEB" w:rsidR="00E72385" w:rsidRPr="00FD2C4E" w:rsidRDefault="00E72385" w:rsidP="00C53A06">
      <w:pPr>
        <w:pStyle w:val="af"/>
        <w:rPr>
          <w:rFonts w:ascii="Times New Roman" w:hAnsi="Times New Roman" w:cs="Times New Roman"/>
        </w:rPr>
      </w:pPr>
      <w:bookmarkStart w:id="106" w:name="_Ref57989423"/>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966B1D">
        <w:rPr>
          <w:rFonts w:ascii="Times New Roman" w:hAnsi="Times New Roman" w:cs="Times New Roman"/>
          <w:noProof/>
          <w:szCs w:val="28"/>
        </w:rPr>
        <w:t>27</w:t>
      </w:r>
      <w:r w:rsidRPr="00FD2C4E">
        <w:rPr>
          <w:rFonts w:ascii="Times New Roman" w:hAnsi="Times New Roman" w:cs="Times New Roman"/>
          <w:szCs w:val="28"/>
        </w:rPr>
        <w:fldChar w:fldCharType="end"/>
      </w:r>
      <w:bookmarkEnd w:id="106"/>
      <w:r w:rsidRPr="00FD2C4E">
        <w:rPr>
          <w:rFonts w:ascii="Times New Roman" w:hAnsi="Times New Roman" w:cs="Times New Roman"/>
        </w:rPr>
        <w:t xml:space="preserve"> – Средние значения критериев доступности для граждан платы за коммунальные услуги</w:t>
      </w:r>
    </w:p>
    <w:tbl>
      <w:tblPr>
        <w:tblStyle w:val="a4"/>
        <w:tblpPr w:leftFromText="180" w:rightFromText="180" w:vertAnchor="text" w:tblpY="1"/>
        <w:tblOverlap w:val="never"/>
        <w:tblW w:w="5000" w:type="pct"/>
        <w:tblLook w:val="0000" w:firstRow="0" w:lastRow="0" w:firstColumn="0" w:lastColumn="0" w:noHBand="0" w:noVBand="0"/>
      </w:tblPr>
      <w:tblGrid>
        <w:gridCol w:w="5326"/>
        <w:gridCol w:w="1463"/>
        <w:gridCol w:w="1628"/>
        <w:gridCol w:w="1495"/>
      </w:tblGrid>
      <w:tr w:rsidR="00B379D3" w:rsidRPr="00FD2C4E" w14:paraId="155D00C8" w14:textId="77777777" w:rsidTr="004F079A">
        <w:trPr>
          <w:trHeight w:val="227"/>
        </w:trPr>
        <w:tc>
          <w:tcPr>
            <w:tcW w:w="2687" w:type="pct"/>
            <w:vMerge w:val="restart"/>
            <w:vAlign w:val="center"/>
          </w:tcPr>
          <w:p w14:paraId="6872561D" w14:textId="77777777" w:rsidR="00E72385" w:rsidRPr="00FD2C4E" w:rsidRDefault="00E72385" w:rsidP="004F079A">
            <w:pPr>
              <w:keepNext/>
              <w:keepLines/>
              <w:suppressAutoHyphens/>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Критерий</w:t>
            </w:r>
          </w:p>
        </w:tc>
        <w:tc>
          <w:tcPr>
            <w:tcW w:w="2313" w:type="pct"/>
            <w:gridSpan w:val="3"/>
            <w:vAlign w:val="center"/>
          </w:tcPr>
          <w:p w14:paraId="055E7FE4" w14:textId="77777777" w:rsidR="00E72385" w:rsidRPr="00FD2C4E" w:rsidRDefault="00E72385" w:rsidP="004F079A">
            <w:pPr>
              <w:keepNext/>
              <w:keepLines/>
              <w:suppressAutoHyphens/>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Уровень доступности</w:t>
            </w:r>
          </w:p>
        </w:tc>
      </w:tr>
      <w:tr w:rsidR="00B379D3" w:rsidRPr="00FD2C4E" w14:paraId="27A39DDF" w14:textId="77777777" w:rsidTr="004F079A">
        <w:trPr>
          <w:trHeight w:val="227"/>
        </w:trPr>
        <w:tc>
          <w:tcPr>
            <w:tcW w:w="2687" w:type="pct"/>
            <w:vMerge/>
            <w:vAlign w:val="center"/>
          </w:tcPr>
          <w:p w14:paraId="2BF3BFEA"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p>
        </w:tc>
        <w:tc>
          <w:tcPr>
            <w:tcW w:w="738" w:type="pct"/>
            <w:vAlign w:val="center"/>
          </w:tcPr>
          <w:p w14:paraId="411643E2"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высокий</w:t>
            </w:r>
          </w:p>
        </w:tc>
        <w:tc>
          <w:tcPr>
            <w:tcW w:w="821" w:type="pct"/>
            <w:vAlign w:val="center"/>
          </w:tcPr>
          <w:p w14:paraId="0E3700B5"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доступный</w:t>
            </w:r>
          </w:p>
        </w:tc>
        <w:tc>
          <w:tcPr>
            <w:tcW w:w="754" w:type="pct"/>
            <w:vAlign w:val="center"/>
          </w:tcPr>
          <w:p w14:paraId="6F22DDCB"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недоступный</w:t>
            </w:r>
          </w:p>
        </w:tc>
      </w:tr>
      <w:tr w:rsidR="00B379D3" w:rsidRPr="00FD2C4E" w14:paraId="648F4627" w14:textId="77777777" w:rsidTr="004F079A">
        <w:trPr>
          <w:trHeight w:val="227"/>
        </w:trPr>
        <w:tc>
          <w:tcPr>
            <w:tcW w:w="2687" w:type="pct"/>
            <w:vAlign w:val="center"/>
          </w:tcPr>
          <w:p w14:paraId="4AEC47DB" w14:textId="7B7D1D95"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Доля расходов на коммунальные услуги в совокупном доходе семьи, %</w:t>
            </w:r>
          </w:p>
        </w:tc>
        <w:tc>
          <w:tcPr>
            <w:tcW w:w="738" w:type="pct"/>
            <w:vAlign w:val="center"/>
          </w:tcPr>
          <w:p w14:paraId="658D8036"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6,3 до 7,2</w:t>
            </w:r>
          </w:p>
        </w:tc>
        <w:tc>
          <w:tcPr>
            <w:tcW w:w="821" w:type="pct"/>
            <w:vAlign w:val="center"/>
          </w:tcPr>
          <w:p w14:paraId="007C87CA"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7,2 до 8,6</w:t>
            </w:r>
          </w:p>
        </w:tc>
        <w:tc>
          <w:tcPr>
            <w:tcW w:w="754" w:type="pct"/>
            <w:vAlign w:val="center"/>
          </w:tcPr>
          <w:p w14:paraId="447200A3"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свыше 8,6</w:t>
            </w:r>
          </w:p>
        </w:tc>
      </w:tr>
      <w:tr w:rsidR="00B379D3" w:rsidRPr="00FD2C4E" w14:paraId="1908998C" w14:textId="77777777" w:rsidTr="004F079A">
        <w:trPr>
          <w:trHeight w:val="227"/>
        </w:trPr>
        <w:tc>
          <w:tcPr>
            <w:tcW w:w="2687" w:type="pct"/>
            <w:vAlign w:val="center"/>
          </w:tcPr>
          <w:p w14:paraId="678342C6" w14:textId="77777777"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Доля населения с доходами ниже прожиточного минимума, %</w:t>
            </w:r>
          </w:p>
        </w:tc>
        <w:tc>
          <w:tcPr>
            <w:tcW w:w="738" w:type="pct"/>
            <w:vAlign w:val="center"/>
          </w:tcPr>
          <w:p w14:paraId="31A58264"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 8</w:t>
            </w:r>
          </w:p>
        </w:tc>
        <w:tc>
          <w:tcPr>
            <w:tcW w:w="821" w:type="pct"/>
            <w:vAlign w:val="center"/>
          </w:tcPr>
          <w:p w14:paraId="358815B6"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8 до 12</w:t>
            </w:r>
          </w:p>
        </w:tc>
        <w:tc>
          <w:tcPr>
            <w:tcW w:w="754" w:type="pct"/>
            <w:vAlign w:val="center"/>
          </w:tcPr>
          <w:p w14:paraId="40B5C9B9"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свыше 12</w:t>
            </w:r>
          </w:p>
        </w:tc>
      </w:tr>
      <w:tr w:rsidR="00B379D3" w:rsidRPr="00FD2C4E" w14:paraId="54652C22" w14:textId="77777777" w:rsidTr="004F079A">
        <w:trPr>
          <w:trHeight w:val="227"/>
        </w:trPr>
        <w:tc>
          <w:tcPr>
            <w:tcW w:w="2687" w:type="pct"/>
            <w:vAlign w:val="center"/>
          </w:tcPr>
          <w:p w14:paraId="79F75371" w14:textId="09E4C967"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Уровень собираемости платежей за коммунальные услуги, %</w:t>
            </w:r>
          </w:p>
        </w:tc>
        <w:tc>
          <w:tcPr>
            <w:tcW w:w="738" w:type="pct"/>
            <w:vAlign w:val="center"/>
          </w:tcPr>
          <w:p w14:paraId="2049101C"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92 до 95</w:t>
            </w:r>
          </w:p>
        </w:tc>
        <w:tc>
          <w:tcPr>
            <w:tcW w:w="821" w:type="pct"/>
            <w:vAlign w:val="center"/>
          </w:tcPr>
          <w:p w14:paraId="2DFBD7F7"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85 до 92</w:t>
            </w:r>
          </w:p>
        </w:tc>
        <w:tc>
          <w:tcPr>
            <w:tcW w:w="754" w:type="pct"/>
            <w:vAlign w:val="center"/>
          </w:tcPr>
          <w:p w14:paraId="3198F7BF"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ниже 85</w:t>
            </w:r>
          </w:p>
        </w:tc>
      </w:tr>
      <w:tr w:rsidR="00B379D3" w:rsidRPr="00FD2C4E" w14:paraId="7FAFACE0" w14:textId="77777777" w:rsidTr="004F079A">
        <w:trPr>
          <w:trHeight w:val="227"/>
        </w:trPr>
        <w:tc>
          <w:tcPr>
            <w:tcW w:w="2687" w:type="pct"/>
            <w:vAlign w:val="center"/>
          </w:tcPr>
          <w:p w14:paraId="485AF4B6" w14:textId="77777777"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Доля получателей субсидий на оплату коммунальных услуг в общей численности населения</w:t>
            </w:r>
          </w:p>
        </w:tc>
        <w:tc>
          <w:tcPr>
            <w:tcW w:w="738" w:type="pct"/>
            <w:vAlign w:val="center"/>
          </w:tcPr>
          <w:p w14:paraId="646AB438"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не более 10</w:t>
            </w:r>
          </w:p>
        </w:tc>
        <w:tc>
          <w:tcPr>
            <w:tcW w:w="821" w:type="pct"/>
            <w:vAlign w:val="center"/>
          </w:tcPr>
          <w:p w14:paraId="6C90BAD5"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10 до 15</w:t>
            </w:r>
          </w:p>
        </w:tc>
        <w:tc>
          <w:tcPr>
            <w:tcW w:w="754" w:type="pct"/>
            <w:vAlign w:val="center"/>
          </w:tcPr>
          <w:p w14:paraId="075C6C34"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свыше 15</w:t>
            </w:r>
          </w:p>
        </w:tc>
      </w:tr>
    </w:tbl>
    <w:p w14:paraId="2C04D283" w14:textId="4DC32BEE" w:rsidR="00E72385" w:rsidRPr="00FD2C4E" w:rsidRDefault="00E72385" w:rsidP="00C53A06">
      <w:pPr>
        <w:pStyle w:val="af"/>
        <w:rPr>
          <w:rFonts w:ascii="Times New Roman" w:hAnsi="Times New Roman" w:cs="Times New Roman"/>
        </w:rPr>
      </w:pPr>
      <w:bookmarkStart w:id="107" w:name="_Ref57989496"/>
      <w:r w:rsidRPr="00FD2C4E">
        <w:rPr>
          <w:rFonts w:ascii="Times New Roman" w:hAnsi="Times New Roman" w:cs="Times New Roman"/>
        </w:rPr>
        <w:t>Таблица</w:t>
      </w:r>
      <w:r w:rsidR="00651D12" w:rsidRPr="00FD2C4E">
        <w:rPr>
          <w:rFonts w:ascii="Times New Roman" w:hAnsi="Times New Roman" w:cs="Times New Roman"/>
        </w:rPr>
        <w:t>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966B1D">
        <w:rPr>
          <w:rFonts w:ascii="Times New Roman" w:hAnsi="Times New Roman" w:cs="Times New Roman"/>
          <w:noProof/>
        </w:rPr>
        <w:t>28</w:t>
      </w:r>
      <w:r w:rsidR="00130D7A" w:rsidRPr="00FD2C4E">
        <w:rPr>
          <w:rFonts w:ascii="Times New Roman" w:hAnsi="Times New Roman" w:cs="Times New Roman"/>
          <w:noProof/>
        </w:rPr>
        <w:fldChar w:fldCharType="end"/>
      </w:r>
      <w:bookmarkEnd w:id="107"/>
      <w:r w:rsidRPr="00FD2C4E">
        <w:rPr>
          <w:rFonts w:ascii="Times New Roman" w:hAnsi="Times New Roman" w:cs="Times New Roman"/>
        </w:rPr>
        <w:t xml:space="preserve"> – Доля расходов на коммунальные услуги в совокупном доходе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214"/>
        <w:gridCol w:w="3344"/>
      </w:tblGrid>
      <w:tr w:rsidR="00B379D3" w:rsidRPr="00FD2C4E" w14:paraId="28E92E5D" w14:textId="77777777" w:rsidTr="006B1FE6">
        <w:trPr>
          <w:trHeight w:val="20"/>
          <w:tblHead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CAAAE"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trike/>
                <w:sz w:val="20"/>
                <w:szCs w:val="20"/>
                <w:lang w:eastAsia="ru-RU"/>
              </w:rPr>
            </w:pPr>
            <w:r w:rsidRPr="00FD2C4E">
              <w:rPr>
                <w:rFonts w:ascii="Times New Roman" w:eastAsia="Calibri" w:hAnsi="Times New Roman" w:cs="Times New Roman"/>
                <w:b/>
                <w:bCs/>
                <w:sz w:val="20"/>
                <w:szCs w:val="20"/>
                <w:lang w:eastAsia="ru-RU"/>
              </w:rPr>
              <w:t>Год</w:t>
            </w:r>
          </w:p>
        </w:tc>
        <w:tc>
          <w:tcPr>
            <w:tcW w:w="2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CACCE"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 xml:space="preserve">Доля расходов на коммунальные услуги в совокупном доходе семьи, % </w:t>
            </w:r>
          </w:p>
        </w:tc>
        <w:tc>
          <w:tcPr>
            <w:tcW w:w="1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E1B46"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Установленное значение критерия, %</w:t>
            </w:r>
          </w:p>
        </w:tc>
      </w:tr>
      <w:tr w:rsidR="00B379D3" w:rsidRPr="00FD2C4E" w14:paraId="040D2BE3" w14:textId="77777777" w:rsidTr="006B1FE6">
        <w:trPr>
          <w:trHeight w:val="20"/>
        </w:trPr>
        <w:tc>
          <w:tcPr>
            <w:tcW w:w="683" w:type="pct"/>
            <w:tcBorders>
              <w:top w:val="single" w:sz="4" w:space="0" w:color="auto"/>
              <w:left w:val="single" w:sz="4" w:space="0" w:color="auto"/>
              <w:right w:val="single" w:sz="4" w:space="0" w:color="auto"/>
            </w:tcBorders>
            <w:vAlign w:val="center"/>
          </w:tcPr>
          <w:p w14:paraId="14A468C6"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2021</w:t>
            </w:r>
          </w:p>
        </w:tc>
        <w:tc>
          <w:tcPr>
            <w:tcW w:w="2630" w:type="pct"/>
            <w:tcBorders>
              <w:top w:val="single" w:sz="4" w:space="0" w:color="auto"/>
              <w:left w:val="single" w:sz="4" w:space="0" w:color="auto"/>
              <w:right w:val="single" w:sz="4" w:space="0" w:color="auto"/>
            </w:tcBorders>
            <w:vAlign w:val="center"/>
          </w:tcPr>
          <w:p w14:paraId="0254363F" w14:textId="04287EEB"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7,0</w:t>
            </w:r>
          </w:p>
        </w:tc>
        <w:tc>
          <w:tcPr>
            <w:tcW w:w="1687" w:type="pct"/>
            <w:vMerge w:val="restart"/>
            <w:tcBorders>
              <w:top w:val="single" w:sz="4" w:space="0" w:color="auto"/>
              <w:left w:val="single" w:sz="4" w:space="0" w:color="auto"/>
              <w:right w:val="single" w:sz="4" w:space="0" w:color="auto"/>
            </w:tcBorders>
            <w:vAlign w:val="center"/>
            <w:hideMark/>
          </w:tcPr>
          <w:p w14:paraId="73B1B8D8" w14:textId="77777777" w:rsidR="00FB29F3" w:rsidRPr="00FD2C4E" w:rsidRDefault="00FB29F3" w:rsidP="00651D12">
            <w:pPr>
              <w:suppressAutoHyphens/>
              <w:spacing w:after="0" w:line="240" w:lineRule="auto"/>
              <w:jc w:val="center"/>
              <w:rPr>
                <w:rFonts w:ascii="Times New Roman" w:eastAsia="Calibri" w:hAnsi="Times New Roman" w:cs="Times New Roman"/>
                <w:strike/>
                <w:sz w:val="20"/>
                <w:szCs w:val="20"/>
                <w:lang w:eastAsia="ru-RU"/>
              </w:rPr>
            </w:pPr>
            <w:r w:rsidRPr="00FD2C4E">
              <w:rPr>
                <w:rFonts w:ascii="Times New Roman" w:eastAsia="Calibri" w:hAnsi="Times New Roman" w:cs="Times New Roman"/>
                <w:sz w:val="20"/>
                <w:szCs w:val="20"/>
                <w:lang w:eastAsia="ru-RU"/>
              </w:rPr>
              <w:t>8,6</w:t>
            </w:r>
          </w:p>
        </w:tc>
      </w:tr>
      <w:tr w:rsidR="00B379D3" w:rsidRPr="00FD2C4E" w14:paraId="45A82E3C"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08595FC9"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2022</w:t>
            </w:r>
          </w:p>
        </w:tc>
        <w:tc>
          <w:tcPr>
            <w:tcW w:w="2630" w:type="pct"/>
            <w:tcBorders>
              <w:top w:val="single" w:sz="4" w:space="0" w:color="auto"/>
              <w:left w:val="single" w:sz="4" w:space="0" w:color="auto"/>
              <w:bottom w:val="single" w:sz="4" w:space="0" w:color="auto"/>
              <w:right w:val="single" w:sz="4" w:space="0" w:color="auto"/>
            </w:tcBorders>
            <w:vAlign w:val="center"/>
          </w:tcPr>
          <w:p w14:paraId="67BC5DF6" w14:textId="41B816CD"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7,5</w:t>
            </w:r>
          </w:p>
        </w:tc>
        <w:tc>
          <w:tcPr>
            <w:tcW w:w="1687" w:type="pct"/>
            <w:vMerge/>
            <w:tcBorders>
              <w:left w:val="single" w:sz="4" w:space="0" w:color="auto"/>
              <w:right w:val="single" w:sz="4" w:space="0" w:color="auto"/>
            </w:tcBorders>
            <w:vAlign w:val="center"/>
            <w:hideMark/>
          </w:tcPr>
          <w:p w14:paraId="406D8C32"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45D2631A"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600285FE"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2023</w:t>
            </w:r>
          </w:p>
        </w:tc>
        <w:tc>
          <w:tcPr>
            <w:tcW w:w="2630" w:type="pct"/>
            <w:tcBorders>
              <w:top w:val="single" w:sz="4" w:space="0" w:color="auto"/>
              <w:left w:val="single" w:sz="4" w:space="0" w:color="auto"/>
              <w:bottom w:val="single" w:sz="4" w:space="0" w:color="auto"/>
              <w:right w:val="single" w:sz="4" w:space="0" w:color="auto"/>
            </w:tcBorders>
            <w:vAlign w:val="center"/>
          </w:tcPr>
          <w:p w14:paraId="5BDB4514" w14:textId="5AA2BE4A"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7,5</w:t>
            </w:r>
          </w:p>
        </w:tc>
        <w:tc>
          <w:tcPr>
            <w:tcW w:w="1687" w:type="pct"/>
            <w:vMerge/>
            <w:tcBorders>
              <w:left w:val="single" w:sz="4" w:space="0" w:color="auto"/>
              <w:right w:val="single" w:sz="4" w:space="0" w:color="auto"/>
            </w:tcBorders>
            <w:vAlign w:val="center"/>
            <w:hideMark/>
          </w:tcPr>
          <w:p w14:paraId="05F5E803"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081C32B3"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3330B623"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2024</w:t>
            </w:r>
          </w:p>
        </w:tc>
        <w:tc>
          <w:tcPr>
            <w:tcW w:w="2630" w:type="pct"/>
            <w:tcBorders>
              <w:top w:val="single" w:sz="4" w:space="0" w:color="auto"/>
              <w:left w:val="single" w:sz="4" w:space="0" w:color="auto"/>
              <w:bottom w:val="single" w:sz="4" w:space="0" w:color="auto"/>
              <w:right w:val="single" w:sz="4" w:space="0" w:color="auto"/>
            </w:tcBorders>
            <w:vAlign w:val="center"/>
          </w:tcPr>
          <w:p w14:paraId="6EC82073" w14:textId="13AD1BB1"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8,1</w:t>
            </w:r>
          </w:p>
        </w:tc>
        <w:tc>
          <w:tcPr>
            <w:tcW w:w="1687" w:type="pct"/>
            <w:vMerge/>
            <w:tcBorders>
              <w:left w:val="single" w:sz="4" w:space="0" w:color="auto"/>
              <w:right w:val="single" w:sz="4" w:space="0" w:color="auto"/>
            </w:tcBorders>
            <w:vAlign w:val="center"/>
            <w:hideMark/>
          </w:tcPr>
          <w:p w14:paraId="0E91BD6A"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5B3125EA"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3CD1B06E"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2025</w:t>
            </w:r>
          </w:p>
        </w:tc>
        <w:tc>
          <w:tcPr>
            <w:tcW w:w="2630" w:type="pct"/>
            <w:tcBorders>
              <w:top w:val="single" w:sz="4" w:space="0" w:color="auto"/>
              <w:left w:val="single" w:sz="4" w:space="0" w:color="auto"/>
              <w:bottom w:val="single" w:sz="4" w:space="0" w:color="auto"/>
              <w:right w:val="single" w:sz="4" w:space="0" w:color="auto"/>
            </w:tcBorders>
            <w:vAlign w:val="center"/>
          </w:tcPr>
          <w:p w14:paraId="536A36AA" w14:textId="2FE789E6"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8,1</w:t>
            </w:r>
          </w:p>
        </w:tc>
        <w:tc>
          <w:tcPr>
            <w:tcW w:w="1687" w:type="pct"/>
            <w:vMerge/>
            <w:tcBorders>
              <w:left w:val="single" w:sz="4" w:space="0" w:color="auto"/>
              <w:right w:val="single" w:sz="4" w:space="0" w:color="auto"/>
            </w:tcBorders>
            <w:vAlign w:val="center"/>
            <w:hideMark/>
          </w:tcPr>
          <w:p w14:paraId="2CBFF545"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2B0BCA11" w14:textId="77777777" w:rsidTr="006B1FE6">
        <w:trPr>
          <w:trHeight w:val="20"/>
        </w:trPr>
        <w:tc>
          <w:tcPr>
            <w:tcW w:w="683" w:type="pct"/>
            <w:tcBorders>
              <w:top w:val="single" w:sz="4" w:space="0" w:color="auto"/>
              <w:left w:val="single" w:sz="4" w:space="0" w:color="auto"/>
              <w:right w:val="single" w:sz="4" w:space="0" w:color="auto"/>
            </w:tcBorders>
            <w:vAlign w:val="center"/>
            <w:hideMark/>
          </w:tcPr>
          <w:p w14:paraId="078877A6"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2026 - 2040</w:t>
            </w:r>
          </w:p>
        </w:tc>
        <w:tc>
          <w:tcPr>
            <w:tcW w:w="2630" w:type="pct"/>
            <w:tcBorders>
              <w:top w:val="single" w:sz="4" w:space="0" w:color="auto"/>
              <w:left w:val="single" w:sz="4" w:space="0" w:color="auto"/>
              <w:right w:val="single" w:sz="4" w:space="0" w:color="auto"/>
            </w:tcBorders>
            <w:vAlign w:val="center"/>
          </w:tcPr>
          <w:p w14:paraId="1962D587" w14:textId="4114A279"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5,4</w:t>
            </w:r>
          </w:p>
        </w:tc>
        <w:tc>
          <w:tcPr>
            <w:tcW w:w="1687" w:type="pct"/>
            <w:vMerge/>
            <w:tcBorders>
              <w:left w:val="single" w:sz="4" w:space="0" w:color="auto"/>
              <w:right w:val="single" w:sz="4" w:space="0" w:color="auto"/>
            </w:tcBorders>
            <w:vAlign w:val="center"/>
            <w:hideMark/>
          </w:tcPr>
          <w:p w14:paraId="7FA654AF"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bl>
    <w:p w14:paraId="7E53B7D4" w14:textId="61321B75"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При определении доли населения городского поселения с доходами ниже прожиточного минимума сделано допущение о максимально возможном значении данного показателя, соответствующего установленному уровню в Прогнозе </w:t>
      </w:r>
      <w:r w:rsidR="004F079A" w:rsidRPr="00FD2C4E">
        <w:rPr>
          <w:rFonts w:ascii="Times New Roman" w:hAnsi="Times New Roman" w:cs="Times New Roman"/>
        </w:rPr>
        <w:br/>
      </w:r>
      <w:r w:rsidRPr="00FD2C4E">
        <w:rPr>
          <w:rFonts w:ascii="Times New Roman" w:hAnsi="Times New Roman" w:cs="Times New Roman"/>
        </w:rPr>
        <w:t xml:space="preserve">социально-экономического развития Ханты-Мансийского автономного округа – Югры на период </w:t>
      </w:r>
      <w:r w:rsidRPr="00FD2C4E">
        <w:rPr>
          <w:rFonts w:ascii="Times New Roman" w:hAnsi="Times New Roman" w:cs="Times New Roman"/>
        </w:rPr>
        <w:lastRenderedPageBreak/>
        <w:t>до 2036 года, утвержденном распоряжением Правительства Ханты-Мансийского автономного округа – Югры от 25.01.2019 № 36-рп (</w:t>
      </w:r>
      <w:r w:rsidR="00260AF4" w:rsidRPr="00FD2C4E">
        <w:rPr>
          <w:rFonts w:ascii="Times New Roman" w:hAnsi="Times New Roman" w:cs="Times New Roman"/>
        </w:rPr>
        <w:fldChar w:fldCharType="begin"/>
      </w:r>
      <w:r w:rsidR="00260AF4" w:rsidRPr="00FD2C4E">
        <w:rPr>
          <w:rFonts w:ascii="Times New Roman" w:hAnsi="Times New Roman" w:cs="Times New Roman"/>
        </w:rPr>
        <w:instrText xml:space="preserve"> REF _Ref57989530 \h  \* MERGEFORMAT </w:instrText>
      </w:r>
      <w:r w:rsidR="00260AF4" w:rsidRPr="00FD2C4E">
        <w:rPr>
          <w:rFonts w:ascii="Times New Roman" w:hAnsi="Times New Roman" w:cs="Times New Roman"/>
        </w:rPr>
      </w:r>
      <w:r w:rsidR="00260AF4" w:rsidRPr="00FD2C4E">
        <w:rPr>
          <w:rFonts w:ascii="Times New Roman" w:hAnsi="Times New Roman" w:cs="Times New Roman"/>
        </w:rPr>
        <w:fldChar w:fldCharType="separate"/>
      </w:r>
      <w:r w:rsidR="00966B1D" w:rsidRPr="00966B1D">
        <w:rPr>
          <w:rFonts w:ascii="Times New Roman" w:eastAsia="Calibri" w:hAnsi="Times New Roman" w:cs="Times New Roman"/>
        </w:rPr>
        <w:t xml:space="preserve">Таблица </w:t>
      </w:r>
      <w:r w:rsidR="00966B1D" w:rsidRPr="00966B1D">
        <w:rPr>
          <w:rFonts w:ascii="Times New Roman" w:eastAsia="Calibri" w:hAnsi="Times New Roman" w:cs="Times New Roman"/>
          <w:noProof/>
        </w:rPr>
        <w:t>29</w:t>
      </w:r>
      <w:r w:rsidR="00260AF4" w:rsidRPr="00FD2C4E">
        <w:rPr>
          <w:rFonts w:ascii="Times New Roman" w:hAnsi="Times New Roman" w:cs="Times New Roman"/>
        </w:rPr>
        <w:fldChar w:fldCharType="end"/>
      </w:r>
      <w:r w:rsidRPr="00FD2C4E">
        <w:rPr>
          <w:rFonts w:ascii="Times New Roman" w:hAnsi="Times New Roman" w:cs="Times New Roman"/>
        </w:rPr>
        <w:t xml:space="preserve">). </w:t>
      </w:r>
    </w:p>
    <w:p w14:paraId="6CC02F0F" w14:textId="7C230585" w:rsidR="00E72385" w:rsidRPr="00FD2C4E" w:rsidRDefault="00E72385" w:rsidP="00C53A06">
      <w:pPr>
        <w:pStyle w:val="af"/>
        <w:rPr>
          <w:rFonts w:ascii="Times New Roman" w:hAnsi="Times New Roman" w:cs="Times New Roman"/>
        </w:rPr>
      </w:pPr>
      <w:bookmarkStart w:id="108" w:name="_Ref57989530"/>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966B1D">
        <w:rPr>
          <w:rFonts w:ascii="Times New Roman" w:hAnsi="Times New Roman" w:cs="Times New Roman"/>
          <w:noProof/>
        </w:rPr>
        <w:t>29</w:t>
      </w:r>
      <w:r w:rsidR="00130D7A" w:rsidRPr="00FD2C4E">
        <w:rPr>
          <w:rFonts w:ascii="Times New Roman" w:hAnsi="Times New Roman" w:cs="Times New Roman"/>
          <w:noProof/>
        </w:rPr>
        <w:fldChar w:fldCharType="end"/>
      </w:r>
      <w:bookmarkEnd w:id="108"/>
      <w:r w:rsidRPr="00FD2C4E">
        <w:rPr>
          <w:rFonts w:ascii="Times New Roman" w:hAnsi="Times New Roman" w:cs="Times New Roman"/>
        </w:rPr>
        <w:t xml:space="preserve"> – Доля населения с доходами ниже прожиточного минимума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4978"/>
        <w:gridCol w:w="3580"/>
      </w:tblGrid>
      <w:tr w:rsidR="00B379D3" w:rsidRPr="00FD2C4E" w14:paraId="2D1DA737" w14:textId="77777777" w:rsidTr="006B1FE6">
        <w:trPr>
          <w:trHeight w:val="227"/>
          <w:tblHead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A33C8"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Год</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157B3"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Доля населения с доходами ниже прожиточного минимума,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E31EA"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Установленное значение критерия, %</w:t>
            </w:r>
          </w:p>
        </w:tc>
      </w:tr>
      <w:tr w:rsidR="00B379D3" w:rsidRPr="00FD2C4E" w14:paraId="6AB4F217" w14:textId="77777777" w:rsidTr="006B1FE6">
        <w:trPr>
          <w:trHeight w:val="227"/>
        </w:trPr>
        <w:tc>
          <w:tcPr>
            <w:tcW w:w="683" w:type="pct"/>
            <w:tcBorders>
              <w:top w:val="single" w:sz="4" w:space="0" w:color="auto"/>
              <w:left w:val="single" w:sz="4" w:space="0" w:color="auto"/>
              <w:right w:val="single" w:sz="4" w:space="0" w:color="auto"/>
            </w:tcBorders>
            <w:vAlign w:val="center"/>
            <w:hideMark/>
          </w:tcPr>
          <w:p w14:paraId="65A4AE3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2021</w:t>
            </w:r>
          </w:p>
        </w:tc>
        <w:tc>
          <w:tcPr>
            <w:tcW w:w="2511" w:type="pct"/>
            <w:tcBorders>
              <w:top w:val="single" w:sz="4" w:space="0" w:color="auto"/>
              <w:left w:val="single" w:sz="4" w:space="0" w:color="auto"/>
              <w:right w:val="single" w:sz="4" w:space="0" w:color="auto"/>
            </w:tcBorders>
            <w:vAlign w:val="center"/>
            <w:hideMark/>
          </w:tcPr>
          <w:p w14:paraId="79BC478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7,0</w:t>
            </w:r>
          </w:p>
        </w:tc>
        <w:tc>
          <w:tcPr>
            <w:tcW w:w="1806" w:type="pct"/>
            <w:vMerge w:val="restart"/>
            <w:tcBorders>
              <w:top w:val="single" w:sz="4" w:space="0" w:color="auto"/>
              <w:left w:val="single" w:sz="4" w:space="0" w:color="auto"/>
              <w:right w:val="single" w:sz="4" w:space="0" w:color="auto"/>
            </w:tcBorders>
            <w:vAlign w:val="center"/>
            <w:hideMark/>
          </w:tcPr>
          <w:p w14:paraId="4710CDD3"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12,0</w:t>
            </w:r>
          </w:p>
        </w:tc>
      </w:tr>
      <w:tr w:rsidR="00B379D3" w:rsidRPr="00FD2C4E" w14:paraId="7EFDE383"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3AB83F69"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2022</w:t>
            </w:r>
          </w:p>
        </w:tc>
        <w:tc>
          <w:tcPr>
            <w:tcW w:w="2511" w:type="pct"/>
            <w:tcBorders>
              <w:top w:val="single" w:sz="4" w:space="0" w:color="auto"/>
              <w:left w:val="single" w:sz="4" w:space="0" w:color="auto"/>
              <w:bottom w:val="single" w:sz="4" w:space="0" w:color="auto"/>
              <w:right w:val="single" w:sz="4" w:space="0" w:color="auto"/>
            </w:tcBorders>
            <w:vAlign w:val="center"/>
          </w:tcPr>
          <w:p w14:paraId="49657DEE"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6,6</w:t>
            </w:r>
          </w:p>
        </w:tc>
        <w:tc>
          <w:tcPr>
            <w:tcW w:w="1806" w:type="pct"/>
            <w:vMerge/>
            <w:tcBorders>
              <w:left w:val="single" w:sz="4" w:space="0" w:color="auto"/>
              <w:right w:val="single" w:sz="4" w:space="0" w:color="auto"/>
            </w:tcBorders>
            <w:vAlign w:val="center"/>
            <w:hideMark/>
          </w:tcPr>
          <w:p w14:paraId="559CE4AF"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0BDDD6B4"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6D0E25E7"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2023</w:t>
            </w:r>
          </w:p>
        </w:tc>
        <w:tc>
          <w:tcPr>
            <w:tcW w:w="2511" w:type="pct"/>
            <w:tcBorders>
              <w:top w:val="single" w:sz="4" w:space="0" w:color="auto"/>
              <w:left w:val="single" w:sz="4" w:space="0" w:color="auto"/>
              <w:bottom w:val="single" w:sz="4" w:space="0" w:color="auto"/>
              <w:right w:val="single" w:sz="4" w:space="0" w:color="auto"/>
            </w:tcBorders>
            <w:vAlign w:val="center"/>
          </w:tcPr>
          <w:p w14:paraId="52D0FEEF"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6,0</w:t>
            </w:r>
          </w:p>
        </w:tc>
        <w:tc>
          <w:tcPr>
            <w:tcW w:w="1806" w:type="pct"/>
            <w:vMerge/>
            <w:tcBorders>
              <w:left w:val="single" w:sz="4" w:space="0" w:color="auto"/>
              <w:right w:val="single" w:sz="4" w:space="0" w:color="auto"/>
            </w:tcBorders>
            <w:vAlign w:val="center"/>
            <w:hideMark/>
          </w:tcPr>
          <w:p w14:paraId="36D105F2"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1C85D3D2"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8827D4C"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2024</w:t>
            </w:r>
          </w:p>
        </w:tc>
        <w:tc>
          <w:tcPr>
            <w:tcW w:w="2511" w:type="pct"/>
            <w:tcBorders>
              <w:top w:val="single" w:sz="4" w:space="0" w:color="auto"/>
              <w:left w:val="single" w:sz="4" w:space="0" w:color="auto"/>
              <w:bottom w:val="single" w:sz="4" w:space="0" w:color="auto"/>
              <w:right w:val="single" w:sz="4" w:space="0" w:color="auto"/>
            </w:tcBorders>
          </w:tcPr>
          <w:p w14:paraId="210DB882"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5,4</w:t>
            </w:r>
          </w:p>
        </w:tc>
        <w:tc>
          <w:tcPr>
            <w:tcW w:w="1806" w:type="pct"/>
            <w:vMerge/>
            <w:tcBorders>
              <w:left w:val="single" w:sz="4" w:space="0" w:color="auto"/>
              <w:right w:val="single" w:sz="4" w:space="0" w:color="auto"/>
            </w:tcBorders>
            <w:vAlign w:val="center"/>
            <w:hideMark/>
          </w:tcPr>
          <w:p w14:paraId="266C1C49"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79AD9EB2"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51BD4B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2025</w:t>
            </w:r>
          </w:p>
        </w:tc>
        <w:tc>
          <w:tcPr>
            <w:tcW w:w="2511" w:type="pct"/>
            <w:tcBorders>
              <w:top w:val="single" w:sz="4" w:space="0" w:color="auto"/>
              <w:left w:val="single" w:sz="4" w:space="0" w:color="auto"/>
              <w:bottom w:val="single" w:sz="4" w:space="0" w:color="auto"/>
              <w:right w:val="single" w:sz="4" w:space="0" w:color="auto"/>
            </w:tcBorders>
          </w:tcPr>
          <w:p w14:paraId="27BC3784"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5,0</w:t>
            </w:r>
          </w:p>
        </w:tc>
        <w:tc>
          <w:tcPr>
            <w:tcW w:w="1806" w:type="pct"/>
            <w:vMerge/>
            <w:tcBorders>
              <w:left w:val="single" w:sz="4" w:space="0" w:color="auto"/>
              <w:right w:val="single" w:sz="4" w:space="0" w:color="auto"/>
            </w:tcBorders>
            <w:vAlign w:val="center"/>
            <w:hideMark/>
          </w:tcPr>
          <w:p w14:paraId="7AAA7DEB"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45B98DEE"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hideMark/>
          </w:tcPr>
          <w:p w14:paraId="14AE1C7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2030</w:t>
            </w:r>
          </w:p>
        </w:tc>
        <w:tc>
          <w:tcPr>
            <w:tcW w:w="2511" w:type="pct"/>
            <w:tcBorders>
              <w:top w:val="single" w:sz="4" w:space="0" w:color="auto"/>
              <w:left w:val="single" w:sz="4" w:space="0" w:color="auto"/>
              <w:bottom w:val="single" w:sz="4" w:space="0" w:color="auto"/>
              <w:right w:val="single" w:sz="4" w:space="0" w:color="auto"/>
            </w:tcBorders>
          </w:tcPr>
          <w:p w14:paraId="76868FD7"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4,5</w:t>
            </w:r>
          </w:p>
        </w:tc>
        <w:tc>
          <w:tcPr>
            <w:tcW w:w="1806" w:type="pct"/>
            <w:vMerge/>
            <w:tcBorders>
              <w:left w:val="single" w:sz="4" w:space="0" w:color="auto"/>
              <w:right w:val="single" w:sz="4" w:space="0" w:color="auto"/>
            </w:tcBorders>
            <w:vAlign w:val="center"/>
            <w:hideMark/>
          </w:tcPr>
          <w:p w14:paraId="2349150E"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513A0089"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hideMark/>
          </w:tcPr>
          <w:p w14:paraId="7A86C71D"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2035</w:t>
            </w:r>
          </w:p>
        </w:tc>
        <w:tc>
          <w:tcPr>
            <w:tcW w:w="2511" w:type="pct"/>
            <w:tcBorders>
              <w:top w:val="single" w:sz="4" w:space="0" w:color="auto"/>
              <w:left w:val="single" w:sz="4" w:space="0" w:color="auto"/>
              <w:bottom w:val="single" w:sz="4" w:space="0" w:color="auto"/>
              <w:right w:val="single" w:sz="4" w:space="0" w:color="auto"/>
            </w:tcBorders>
          </w:tcPr>
          <w:p w14:paraId="1F9193B5"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4,0</w:t>
            </w:r>
          </w:p>
        </w:tc>
        <w:tc>
          <w:tcPr>
            <w:tcW w:w="1806" w:type="pct"/>
            <w:vMerge/>
            <w:tcBorders>
              <w:left w:val="single" w:sz="4" w:space="0" w:color="auto"/>
              <w:right w:val="single" w:sz="4" w:space="0" w:color="auto"/>
            </w:tcBorders>
            <w:vAlign w:val="center"/>
            <w:hideMark/>
          </w:tcPr>
          <w:p w14:paraId="2EDC3716"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2854378F"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393374CA"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2040</w:t>
            </w:r>
          </w:p>
        </w:tc>
        <w:tc>
          <w:tcPr>
            <w:tcW w:w="2511" w:type="pct"/>
            <w:tcBorders>
              <w:top w:val="single" w:sz="4" w:space="0" w:color="auto"/>
              <w:left w:val="single" w:sz="4" w:space="0" w:color="auto"/>
              <w:bottom w:val="single" w:sz="4" w:space="0" w:color="auto"/>
              <w:right w:val="single" w:sz="4" w:space="0" w:color="auto"/>
            </w:tcBorders>
          </w:tcPr>
          <w:p w14:paraId="06144E3D"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3,9</w:t>
            </w:r>
          </w:p>
        </w:tc>
        <w:tc>
          <w:tcPr>
            <w:tcW w:w="1806" w:type="pct"/>
            <w:vMerge/>
            <w:tcBorders>
              <w:left w:val="single" w:sz="4" w:space="0" w:color="auto"/>
              <w:bottom w:val="single" w:sz="4" w:space="0" w:color="auto"/>
              <w:right w:val="single" w:sz="4" w:space="0" w:color="auto"/>
            </w:tcBorders>
            <w:vAlign w:val="center"/>
          </w:tcPr>
          <w:p w14:paraId="540A405E"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bl>
    <w:p w14:paraId="67E6CA79" w14:textId="773FC81A" w:rsidR="00E72385" w:rsidRPr="00FD2C4E" w:rsidRDefault="00E72385" w:rsidP="00C53A06">
      <w:pPr>
        <w:pStyle w:val="af"/>
        <w:rPr>
          <w:rFonts w:ascii="Times New Roman" w:hAnsi="Times New Roman" w:cs="Times New Roman"/>
        </w:rPr>
      </w:pPr>
      <w:bookmarkStart w:id="109" w:name="_Ref57989540"/>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966B1D">
        <w:rPr>
          <w:rFonts w:ascii="Times New Roman" w:hAnsi="Times New Roman" w:cs="Times New Roman"/>
          <w:noProof/>
          <w:szCs w:val="28"/>
        </w:rPr>
        <w:t>30</w:t>
      </w:r>
      <w:r w:rsidRPr="00FD2C4E">
        <w:rPr>
          <w:rFonts w:ascii="Times New Roman" w:hAnsi="Times New Roman" w:cs="Times New Roman"/>
          <w:szCs w:val="28"/>
        </w:rPr>
        <w:fldChar w:fldCharType="end"/>
      </w:r>
      <w:bookmarkEnd w:id="109"/>
      <w:r w:rsidRPr="00FD2C4E">
        <w:rPr>
          <w:rFonts w:ascii="Times New Roman" w:hAnsi="Times New Roman" w:cs="Times New Roman"/>
        </w:rPr>
        <w:t xml:space="preserve"> – Уровень собираемости платежей за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4988"/>
        <w:gridCol w:w="3570"/>
      </w:tblGrid>
      <w:tr w:rsidR="00B379D3" w:rsidRPr="00FD2C4E" w14:paraId="1CAA178E" w14:textId="77777777" w:rsidTr="006B1FE6">
        <w:trPr>
          <w:trHeight w:val="227"/>
          <w:tblHead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27806"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Год</w:t>
            </w: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33F84"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Уровень собираемости платежей,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893C6"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Установленное значение критерия, %</w:t>
            </w:r>
          </w:p>
        </w:tc>
      </w:tr>
      <w:tr w:rsidR="00B379D3" w:rsidRPr="00FD2C4E" w14:paraId="27CADEA2" w14:textId="77777777" w:rsidTr="006B1FE6">
        <w:trPr>
          <w:trHeight w:val="227"/>
        </w:trPr>
        <w:tc>
          <w:tcPr>
            <w:tcW w:w="683" w:type="pct"/>
            <w:tcBorders>
              <w:top w:val="single" w:sz="4" w:space="0" w:color="auto"/>
              <w:left w:val="single" w:sz="4" w:space="0" w:color="auto"/>
              <w:right w:val="single" w:sz="4" w:space="0" w:color="auto"/>
            </w:tcBorders>
            <w:vAlign w:val="center"/>
          </w:tcPr>
          <w:p w14:paraId="4456698B"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2021</w:t>
            </w:r>
          </w:p>
        </w:tc>
        <w:tc>
          <w:tcPr>
            <w:tcW w:w="2516" w:type="pct"/>
            <w:tcBorders>
              <w:top w:val="single" w:sz="4" w:space="0" w:color="auto"/>
              <w:left w:val="single" w:sz="4" w:space="0" w:color="auto"/>
              <w:right w:val="single" w:sz="4" w:space="0" w:color="auto"/>
            </w:tcBorders>
          </w:tcPr>
          <w:p w14:paraId="421BD3DC" w14:textId="1B9AFABA"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val="restart"/>
            <w:tcBorders>
              <w:top w:val="single" w:sz="4" w:space="0" w:color="auto"/>
              <w:left w:val="single" w:sz="4" w:space="0" w:color="auto"/>
              <w:right w:val="single" w:sz="4" w:space="0" w:color="auto"/>
            </w:tcBorders>
            <w:vAlign w:val="center"/>
            <w:hideMark/>
          </w:tcPr>
          <w:p w14:paraId="409B7B02"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не менее 85,0</w:t>
            </w:r>
          </w:p>
        </w:tc>
      </w:tr>
      <w:tr w:rsidR="00B379D3" w:rsidRPr="00FD2C4E" w14:paraId="6D7FCCB9"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2CCBBDB3"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2022</w:t>
            </w:r>
          </w:p>
        </w:tc>
        <w:tc>
          <w:tcPr>
            <w:tcW w:w="2516" w:type="pct"/>
            <w:tcBorders>
              <w:top w:val="single" w:sz="4" w:space="0" w:color="auto"/>
              <w:left w:val="single" w:sz="4" w:space="0" w:color="auto"/>
              <w:bottom w:val="single" w:sz="4" w:space="0" w:color="auto"/>
              <w:right w:val="single" w:sz="4" w:space="0" w:color="auto"/>
            </w:tcBorders>
          </w:tcPr>
          <w:p w14:paraId="1F39557E" w14:textId="1B3A7668"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759197F7"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5965740B"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ADDC7EC"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2023</w:t>
            </w:r>
          </w:p>
        </w:tc>
        <w:tc>
          <w:tcPr>
            <w:tcW w:w="2516" w:type="pct"/>
            <w:tcBorders>
              <w:top w:val="single" w:sz="4" w:space="0" w:color="auto"/>
              <w:left w:val="single" w:sz="4" w:space="0" w:color="auto"/>
              <w:bottom w:val="single" w:sz="4" w:space="0" w:color="auto"/>
              <w:right w:val="single" w:sz="4" w:space="0" w:color="auto"/>
            </w:tcBorders>
          </w:tcPr>
          <w:p w14:paraId="094B862C" w14:textId="3BDBB94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31670CDE"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7C8D4003"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2421AA35"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2024</w:t>
            </w:r>
          </w:p>
        </w:tc>
        <w:tc>
          <w:tcPr>
            <w:tcW w:w="2516" w:type="pct"/>
            <w:tcBorders>
              <w:top w:val="single" w:sz="4" w:space="0" w:color="auto"/>
              <w:left w:val="single" w:sz="4" w:space="0" w:color="auto"/>
              <w:bottom w:val="single" w:sz="4" w:space="0" w:color="auto"/>
              <w:right w:val="single" w:sz="4" w:space="0" w:color="auto"/>
            </w:tcBorders>
          </w:tcPr>
          <w:p w14:paraId="3A8B6F6C" w14:textId="2C8E6B73"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123E569B"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4F76126C"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1DDACC6"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2025</w:t>
            </w:r>
          </w:p>
        </w:tc>
        <w:tc>
          <w:tcPr>
            <w:tcW w:w="2516" w:type="pct"/>
            <w:tcBorders>
              <w:top w:val="single" w:sz="4" w:space="0" w:color="auto"/>
              <w:left w:val="single" w:sz="4" w:space="0" w:color="auto"/>
              <w:bottom w:val="single" w:sz="4" w:space="0" w:color="auto"/>
              <w:right w:val="single" w:sz="4" w:space="0" w:color="auto"/>
            </w:tcBorders>
          </w:tcPr>
          <w:p w14:paraId="403A012B" w14:textId="5E918AA4"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0C4BB547"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21A3231F"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7FADAAD2"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2030</w:t>
            </w:r>
          </w:p>
        </w:tc>
        <w:tc>
          <w:tcPr>
            <w:tcW w:w="2516" w:type="pct"/>
            <w:tcBorders>
              <w:top w:val="single" w:sz="4" w:space="0" w:color="auto"/>
              <w:left w:val="single" w:sz="4" w:space="0" w:color="auto"/>
              <w:bottom w:val="single" w:sz="4" w:space="0" w:color="auto"/>
              <w:right w:val="single" w:sz="4" w:space="0" w:color="auto"/>
            </w:tcBorders>
          </w:tcPr>
          <w:p w14:paraId="447F4894" w14:textId="33FB94A4"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62102D35"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32DF7E92"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0A872013"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2035</w:t>
            </w:r>
          </w:p>
        </w:tc>
        <w:tc>
          <w:tcPr>
            <w:tcW w:w="2516" w:type="pct"/>
            <w:tcBorders>
              <w:top w:val="single" w:sz="4" w:space="0" w:color="auto"/>
              <w:left w:val="single" w:sz="4" w:space="0" w:color="auto"/>
              <w:bottom w:val="single" w:sz="4" w:space="0" w:color="auto"/>
              <w:right w:val="single" w:sz="4" w:space="0" w:color="auto"/>
            </w:tcBorders>
          </w:tcPr>
          <w:p w14:paraId="7CE63B23" w14:textId="7D1679E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27779D6F"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7A59E383"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4307794F"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2040</w:t>
            </w:r>
          </w:p>
        </w:tc>
        <w:tc>
          <w:tcPr>
            <w:tcW w:w="2516" w:type="pct"/>
            <w:tcBorders>
              <w:top w:val="single" w:sz="4" w:space="0" w:color="auto"/>
              <w:left w:val="single" w:sz="4" w:space="0" w:color="auto"/>
              <w:bottom w:val="single" w:sz="4" w:space="0" w:color="auto"/>
              <w:right w:val="single" w:sz="4" w:space="0" w:color="auto"/>
            </w:tcBorders>
          </w:tcPr>
          <w:p w14:paraId="10C5B67A" w14:textId="23304DF9"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bottom w:val="single" w:sz="4" w:space="0" w:color="auto"/>
              <w:right w:val="single" w:sz="4" w:space="0" w:color="auto"/>
            </w:tcBorders>
            <w:vAlign w:val="center"/>
          </w:tcPr>
          <w:p w14:paraId="0BF61395"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bl>
    <w:p w14:paraId="657A151E"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С учетом политики сдерживания роста тарифов на коммунальные услуги число получателей субсидий на оплату коммунальных услуг на перспективу останется на существующем уровне. </w:t>
      </w:r>
    </w:p>
    <w:p w14:paraId="17891BE8"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Так как прогнозируемый совокупный платеж граждан за коммунальные услуги соответствует критерию доступности и не превышает предельно допустимой доли расходов на коммунальные услуги в совокупном доходе семьи, дополнительных мер социальной поддержки, а также дополнительного объема субсидий на оплату коммунальных услуг на период реализации Программы не потребуется.</w:t>
      </w:r>
    </w:p>
    <w:p w14:paraId="02005E5D" w14:textId="2DD20243" w:rsidR="00E72385" w:rsidRPr="00FD2C4E" w:rsidRDefault="00E72385" w:rsidP="00C53A06">
      <w:pPr>
        <w:pStyle w:val="a7"/>
        <w:rPr>
          <w:rFonts w:ascii="Times New Roman" w:hAnsi="Times New Roman" w:cs="Times New Roman"/>
          <w:lang w:bidi="ru-RU"/>
        </w:rPr>
      </w:pPr>
      <w:r w:rsidRPr="00FD2C4E">
        <w:rPr>
          <w:rFonts w:ascii="Times New Roman" w:hAnsi="Times New Roman" w:cs="Times New Roman"/>
        </w:rPr>
        <w:t xml:space="preserve">Таким образом, можно сделать вывод о доступности прогнозируемых тарифов для населения </w:t>
      </w:r>
      <w:r w:rsidR="0010474C" w:rsidRPr="00FD2C4E">
        <w:rPr>
          <w:rFonts w:ascii="Times New Roman" w:hAnsi="Times New Roman" w:cs="Times New Roman"/>
        </w:rPr>
        <w:t xml:space="preserve">городского поселения Лянтор </w:t>
      </w:r>
      <w:r w:rsidRPr="00FD2C4E">
        <w:rPr>
          <w:rFonts w:ascii="Times New Roman" w:hAnsi="Times New Roman" w:cs="Times New Roman"/>
        </w:rPr>
        <w:t>на перспективу до 2040 года с учетом реализации мероприятий Программы.</w:t>
      </w:r>
    </w:p>
    <w:p w14:paraId="146CEC4F" w14:textId="1D9B9E7C" w:rsidR="00E323F8" w:rsidRPr="00FD2C4E" w:rsidRDefault="00E323F8" w:rsidP="00C53A06">
      <w:pPr>
        <w:pStyle w:val="a7"/>
        <w:rPr>
          <w:rFonts w:ascii="Times New Roman" w:hAnsi="Times New Roman" w:cs="Times New Roman"/>
        </w:rPr>
      </w:pPr>
      <w:r w:rsidRPr="00FD2C4E">
        <w:rPr>
          <w:rFonts w:ascii="Times New Roman" w:hAnsi="Times New Roman" w:cs="Times New Roman"/>
        </w:rPr>
        <w:br w:type="page"/>
      </w:r>
    </w:p>
    <w:p w14:paraId="4EE8AE55" w14:textId="77777777" w:rsidR="00E323F8" w:rsidRPr="00FD2C4E" w:rsidRDefault="00E323F8" w:rsidP="00C53A06">
      <w:pPr>
        <w:pStyle w:val="a7"/>
        <w:rPr>
          <w:rFonts w:ascii="Times New Roman" w:hAnsi="Times New Roman" w:cs="Times New Roman"/>
        </w:rPr>
        <w:sectPr w:rsidR="00E323F8" w:rsidRPr="00FD2C4E" w:rsidSect="00176A34">
          <w:pgSz w:w="11906" w:h="16838"/>
          <w:pgMar w:top="1134" w:right="850" w:bottom="1134" w:left="1134" w:header="708" w:footer="708" w:gutter="0"/>
          <w:cols w:space="708"/>
          <w:docGrid w:linePitch="360"/>
        </w:sectPr>
      </w:pPr>
    </w:p>
    <w:p w14:paraId="72CCE157" w14:textId="77777777" w:rsidR="00E65FB4" w:rsidRPr="00FD2C4E" w:rsidRDefault="00E65FB4" w:rsidP="00130D7A">
      <w:pPr>
        <w:pStyle w:val="aff4"/>
        <w:rPr>
          <w:rFonts w:ascii="Times New Roman" w:hAnsi="Times New Roman" w:cs="Times New Roman"/>
        </w:rPr>
      </w:pPr>
      <w:bookmarkStart w:id="110" w:name="_Toc76719630"/>
      <w:r w:rsidRPr="00FD2C4E">
        <w:rPr>
          <w:rFonts w:ascii="Times New Roman" w:hAnsi="Times New Roman" w:cs="Times New Roman"/>
        </w:rPr>
        <w:lastRenderedPageBreak/>
        <w:t>ПРИЛОЖЕНИЕ 1. ПРОГРАММА ИНВЕСТИЦИОННЫХ ПРОЕКТОВ В ТЕПЛОСНАБЖЕНИИ</w:t>
      </w:r>
      <w:bookmarkEnd w:id="110"/>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612"/>
        <w:gridCol w:w="1876"/>
        <w:gridCol w:w="1101"/>
        <w:gridCol w:w="1134"/>
        <w:gridCol w:w="992"/>
        <w:gridCol w:w="1165"/>
        <w:gridCol w:w="1103"/>
        <w:gridCol w:w="1425"/>
      </w:tblGrid>
      <w:tr w:rsidR="00B379D3" w:rsidRPr="00FD2C4E" w14:paraId="36E0D828" w14:textId="77777777" w:rsidTr="00130D7A">
        <w:trPr>
          <w:trHeight w:val="446"/>
          <w:tblHeader/>
        </w:trPr>
        <w:tc>
          <w:tcPr>
            <w:tcW w:w="1053" w:type="dxa"/>
            <w:vMerge w:val="restart"/>
            <w:shd w:val="clear" w:color="auto" w:fill="auto"/>
            <w:vAlign w:val="center"/>
            <w:hideMark/>
          </w:tcPr>
          <w:p w14:paraId="38EDBC1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4612" w:type="dxa"/>
            <w:vMerge w:val="restart"/>
            <w:shd w:val="clear" w:color="auto" w:fill="auto"/>
            <w:vAlign w:val="center"/>
            <w:hideMark/>
          </w:tcPr>
          <w:p w14:paraId="1355C2E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876" w:type="dxa"/>
            <w:vMerge w:val="restart"/>
            <w:shd w:val="clear" w:color="auto" w:fill="auto"/>
            <w:vAlign w:val="center"/>
            <w:hideMark/>
          </w:tcPr>
          <w:p w14:paraId="5C22FE1E"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6920" w:type="dxa"/>
            <w:gridSpan w:val="6"/>
            <w:shd w:val="clear" w:color="auto" w:fill="auto"/>
            <w:vAlign w:val="center"/>
          </w:tcPr>
          <w:p w14:paraId="457BBBCF" w14:textId="77777777" w:rsidR="00E65FB4" w:rsidRPr="00FD2C4E" w:rsidRDefault="00E65FB4" w:rsidP="00E65FB4">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rPr>
              <w:t>Финансовые затраты на реализацию с учетом НДС (20%), млн руб.</w:t>
            </w:r>
          </w:p>
        </w:tc>
      </w:tr>
      <w:tr w:rsidR="00B379D3" w:rsidRPr="00FD2C4E" w14:paraId="6586DACA" w14:textId="77777777" w:rsidTr="00130D7A">
        <w:trPr>
          <w:trHeight w:val="20"/>
          <w:tblHeader/>
        </w:trPr>
        <w:tc>
          <w:tcPr>
            <w:tcW w:w="1053" w:type="dxa"/>
            <w:vMerge/>
            <w:vAlign w:val="center"/>
            <w:hideMark/>
          </w:tcPr>
          <w:p w14:paraId="6AD135D8"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p>
        </w:tc>
        <w:tc>
          <w:tcPr>
            <w:tcW w:w="4612" w:type="dxa"/>
            <w:vMerge/>
            <w:vAlign w:val="center"/>
            <w:hideMark/>
          </w:tcPr>
          <w:p w14:paraId="770B8BF6"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p>
        </w:tc>
        <w:tc>
          <w:tcPr>
            <w:tcW w:w="1876" w:type="dxa"/>
            <w:vMerge/>
            <w:vAlign w:val="center"/>
            <w:hideMark/>
          </w:tcPr>
          <w:p w14:paraId="11055D2C"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p>
        </w:tc>
        <w:tc>
          <w:tcPr>
            <w:tcW w:w="1101" w:type="dxa"/>
            <w:shd w:val="clear" w:color="auto" w:fill="auto"/>
            <w:vAlign w:val="center"/>
            <w:hideMark/>
          </w:tcPr>
          <w:p w14:paraId="15D41DC1"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05863482"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992" w:type="dxa"/>
            <w:shd w:val="clear" w:color="auto" w:fill="auto"/>
            <w:vAlign w:val="center"/>
            <w:hideMark/>
          </w:tcPr>
          <w:p w14:paraId="089905F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1165" w:type="dxa"/>
            <w:shd w:val="clear" w:color="auto" w:fill="auto"/>
            <w:vAlign w:val="center"/>
            <w:hideMark/>
          </w:tcPr>
          <w:p w14:paraId="7186AB0C"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1103" w:type="dxa"/>
            <w:shd w:val="clear" w:color="auto" w:fill="auto"/>
            <w:vAlign w:val="center"/>
            <w:hideMark/>
          </w:tcPr>
          <w:p w14:paraId="565CCECA"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25" w:type="dxa"/>
            <w:shd w:val="clear" w:color="auto" w:fill="auto"/>
            <w:vAlign w:val="center"/>
            <w:hideMark/>
          </w:tcPr>
          <w:p w14:paraId="4175F6B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7009CFDE" w14:textId="77777777" w:rsidR="00651D12" w:rsidRPr="00FD2C4E" w:rsidRDefault="00651D12" w:rsidP="00651D12">
      <w:pPr>
        <w:spacing w:after="0"/>
        <w:rPr>
          <w:rFonts w:ascii="Times New Roman" w:hAnsi="Times New Roman" w:cs="Times New Roman"/>
          <w:sz w:val="2"/>
          <w:szCs w:val="2"/>
        </w:rPr>
      </w:pPr>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612"/>
        <w:gridCol w:w="1876"/>
        <w:gridCol w:w="1101"/>
        <w:gridCol w:w="1134"/>
        <w:gridCol w:w="992"/>
        <w:gridCol w:w="1165"/>
        <w:gridCol w:w="1103"/>
        <w:gridCol w:w="1425"/>
      </w:tblGrid>
      <w:tr w:rsidR="00B379D3" w:rsidRPr="00FD2C4E" w14:paraId="583A70EB" w14:textId="77777777" w:rsidTr="00651D12">
        <w:trPr>
          <w:trHeight w:val="20"/>
          <w:tblHeader/>
        </w:trPr>
        <w:tc>
          <w:tcPr>
            <w:tcW w:w="1053" w:type="dxa"/>
            <w:vAlign w:val="center"/>
          </w:tcPr>
          <w:p w14:paraId="3C8524D2" w14:textId="2395BB5B"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4612" w:type="dxa"/>
            <w:vAlign w:val="center"/>
          </w:tcPr>
          <w:p w14:paraId="5AE2569E" w14:textId="42414AC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876" w:type="dxa"/>
            <w:vAlign w:val="center"/>
          </w:tcPr>
          <w:p w14:paraId="3821CC6E" w14:textId="5DDEA16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01" w:type="dxa"/>
            <w:shd w:val="clear" w:color="auto" w:fill="auto"/>
            <w:vAlign w:val="center"/>
          </w:tcPr>
          <w:p w14:paraId="03AC7A6C" w14:textId="40E23EC9"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1134" w:type="dxa"/>
            <w:shd w:val="clear" w:color="auto" w:fill="auto"/>
            <w:vAlign w:val="center"/>
          </w:tcPr>
          <w:p w14:paraId="0AE12847" w14:textId="428F8D7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992" w:type="dxa"/>
            <w:shd w:val="clear" w:color="auto" w:fill="auto"/>
            <w:vAlign w:val="center"/>
          </w:tcPr>
          <w:p w14:paraId="7AD2D141" w14:textId="18331661"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1165" w:type="dxa"/>
            <w:shd w:val="clear" w:color="auto" w:fill="auto"/>
            <w:vAlign w:val="center"/>
          </w:tcPr>
          <w:p w14:paraId="04B2A3ED" w14:textId="7AEE3C49"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1103" w:type="dxa"/>
            <w:shd w:val="clear" w:color="auto" w:fill="auto"/>
            <w:vAlign w:val="center"/>
          </w:tcPr>
          <w:p w14:paraId="54477192" w14:textId="208BAD7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25" w:type="dxa"/>
            <w:shd w:val="clear" w:color="auto" w:fill="auto"/>
            <w:vAlign w:val="center"/>
          </w:tcPr>
          <w:p w14:paraId="53DCC9E6" w14:textId="2989715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277C449E" w14:textId="77777777" w:rsidTr="00E65FB4">
        <w:trPr>
          <w:trHeight w:val="20"/>
        </w:trPr>
        <w:tc>
          <w:tcPr>
            <w:tcW w:w="1053" w:type="dxa"/>
            <w:shd w:val="clear" w:color="auto" w:fill="auto"/>
            <w:vAlign w:val="center"/>
            <w:hideMark/>
          </w:tcPr>
          <w:p w14:paraId="01847172"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w:t>
            </w:r>
          </w:p>
        </w:tc>
        <w:tc>
          <w:tcPr>
            <w:tcW w:w="13408" w:type="dxa"/>
            <w:gridSpan w:val="8"/>
            <w:shd w:val="clear" w:color="auto" w:fill="auto"/>
            <w:vAlign w:val="center"/>
            <w:hideMark/>
          </w:tcPr>
          <w:p w14:paraId="5100D1C5"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объектов и сетей теплоснабжения</w:t>
            </w:r>
          </w:p>
        </w:tc>
      </w:tr>
      <w:tr w:rsidR="00B379D3" w:rsidRPr="00FD2C4E" w14:paraId="2218ADD1" w14:textId="77777777" w:rsidTr="00E65FB4">
        <w:trPr>
          <w:trHeight w:val="20"/>
        </w:trPr>
        <w:tc>
          <w:tcPr>
            <w:tcW w:w="1053" w:type="dxa"/>
            <w:shd w:val="clear" w:color="auto" w:fill="auto"/>
            <w:vAlign w:val="center"/>
            <w:hideMark/>
          </w:tcPr>
          <w:p w14:paraId="65611C5D"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1.1.1.</w:t>
            </w:r>
          </w:p>
        </w:tc>
        <w:tc>
          <w:tcPr>
            <w:tcW w:w="13408" w:type="dxa"/>
            <w:gridSpan w:val="8"/>
            <w:shd w:val="clear" w:color="auto" w:fill="auto"/>
            <w:vAlign w:val="center"/>
            <w:hideMark/>
          </w:tcPr>
          <w:p w14:paraId="598A1A1D" w14:textId="0A2EA2D5" w:rsidR="00E65FB4" w:rsidRPr="00FD2C4E" w:rsidRDefault="00D46563" w:rsidP="00174F1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котельной №2</w:t>
            </w:r>
          </w:p>
        </w:tc>
      </w:tr>
      <w:tr w:rsidR="00B379D3" w:rsidRPr="00FD2C4E" w14:paraId="5FBF2191" w14:textId="77777777" w:rsidTr="00130D7A">
        <w:trPr>
          <w:trHeight w:val="20"/>
        </w:trPr>
        <w:tc>
          <w:tcPr>
            <w:tcW w:w="1053" w:type="dxa"/>
            <w:shd w:val="clear" w:color="auto" w:fill="auto"/>
            <w:vAlign w:val="center"/>
            <w:hideMark/>
          </w:tcPr>
          <w:p w14:paraId="27D0F841"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w:t>
            </w:r>
          </w:p>
        </w:tc>
        <w:tc>
          <w:tcPr>
            <w:tcW w:w="4612" w:type="dxa"/>
            <w:shd w:val="clear" w:color="auto" w:fill="auto"/>
            <w:vAlign w:val="center"/>
            <w:hideMark/>
          </w:tcPr>
          <w:p w14:paraId="16D09A7A"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5BC2EB06" w14:textId="2870F1C7" w:rsidR="00E65FB4" w:rsidRPr="00FD2C4E" w:rsidRDefault="000D7B35"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D543F53" w14:textId="77777777" w:rsidTr="00130D7A">
        <w:trPr>
          <w:trHeight w:val="20"/>
        </w:trPr>
        <w:tc>
          <w:tcPr>
            <w:tcW w:w="1053" w:type="dxa"/>
            <w:shd w:val="clear" w:color="auto" w:fill="auto"/>
            <w:vAlign w:val="center"/>
            <w:hideMark/>
          </w:tcPr>
          <w:p w14:paraId="42779017"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1.1.1.2</w:t>
            </w:r>
          </w:p>
        </w:tc>
        <w:tc>
          <w:tcPr>
            <w:tcW w:w="4612" w:type="dxa"/>
            <w:shd w:val="clear" w:color="auto" w:fill="auto"/>
            <w:vAlign w:val="center"/>
            <w:hideMark/>
          </w:tcPr>
          <w:p w14:paraId="7FDFA914"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42666598" w14:textId="4C427647" w:rsidR="007E3A18" w:rsidRPr="00FD2C4E" w:rsidRDefault="007E3A18" w:rsidP="00E65FB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техническое перевооружение котельной №2 с соответствующим вспомогательным оборудованием</w:t>
            </w:r>
          </w:p>
        </w:tc>
      </w:tr>
      <w:tr w:rsidR="00B379D3" w:rsidRPr="00FD2C4E" w14:paraId="077D03B3" w14:textId="77777777" w:rsidTr="00130D7A">
        <w:trPr>
          <w:trHeight w:val="20"/>
        </w:trPr>
        <w:tc>
          <w:tcPr>
            <w:tcW w:w="1053" w:type="dxa"/>
            <w:shd w:val="clear" w:color="auto" w:fill="auto"/>
            <w:vAlign w:val="center"/>
            <w:hideMark/>
          </w:tcPr>
          <w:p w14:paraId="540E3B74"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1.1.1.3</w:t>
            </w:r>
          </w:p>
        </w:tc>
        <w:tc>
          <w:tcPr>
            <w:tcW w:w="4612" w:type="dxa"/>
            <w:shd w:val="clear" w:color="auto" w:fill="auto"/>
            <w:vAlign w:val="center"/>
            <w:hideMark/>
          </w:tcPr>
          <w:p w14:paraId="410BA4FC"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76C53B33" w14:textId="2CC059C3" w:rsidR="007E3A18" w:rsidRPr="00FD2C4E" w:rsidRDefault="007E3A18" w:rsidP="00E65FB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6BA248B2" w14:textId="77777777" w:rsidTr="00130D7A">
        <w:trPr>
          <w:trHeight w:val="20"/>
        </w:trPr>
        <w:tc>
          <w:tcPr>
            <w:tcW w:w="1053" w:type="dxa"/>
            <w:shd w:val="clear" w:color="auto" w:fill="auto"/>
            <w:vAlign w:val="center"/>
            <w:hideMark/>
          </w:tcPr>
          <w:p w14:paraId="62039A5B"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1.1.1.4</w:t>
            </w:r>
          </w:p>
        </w:tc>
        <w:tc>
          <w:tcPr>
            <w:tcW w:w="4612" w:type="dxa"/>
            <w:shd w:val="clear" w:color="auto" w:fill="auto"/>
            <w:vAlign w:val="center"/>
            <w:hideMark/>
          </w:tcPr>
          <w:p w14:paraId="3F4574F8"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66A514C0" w14:textId="5866D9E0"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619EE9A" w14:textId="7CC152DE"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BE37685" w14:textId="1F950F74"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046875C" w14:textId="347E91E9"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1CC3B35C" w14:textId="76B05708"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AC48938" w14:textId="6607C15E"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0D0F70C" w14:textId="52922FE7"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r>
      <w:tr w:rsidR="00B379D3" w:rsidRPr="00FD2C4E" w14:paraId="4CBA17AF" w14:textId="77777777" w:rsidTr="00130D7A">
        <w:trPr>
          <w:trHeight w:val="20"/>
        </w:trPr>
        <w:tc>
          <w:tcPr>
            <w:tcW w:w="1053" w:type="dxa"/>
            <w:shd w:val="clear" w:color="auto" w:fill="auto"/>
            <w:vAlign w:val="center"/>
            <w:hideMark/>
          </w:tcPr>
          <w:p w14:paraId="4BCBBD7D"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314E22"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88F5382" w14:textId="4E5EAA14"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c>
          <w:tcPr>
            <w:tcW w:w="1101" w:type="dxa"/>
            <w:shd w:val="clear" w:color="auto" w:fill="auto"/>
            <w:vAlign w:val="center"/>
          </w:tcPr>
          <w:p w14:paraId="4D835DF2" w14:textId="20AFB269"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43B7DDD6" w14:textId="0F5C2443"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7FC63B2C" w14:textId="5CE7E811"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72D8FE6B" w14:textId="47BECA30"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09A53D3E" w14:textId="7D5F707F"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232B3C6E" w14:textId="292F4FEF"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r>
      <w:tr w:rsidR="00B379D3" w:rsidRPr="00FD2C4E" w14:paraId="6F9D0E63" w14:textId="77777777" w:rsidTr="00130D7A">
        <w:trPr>
          <w:trHeight w:val="20"/>
        </w:trPr>
        <w:tc>
          <w:tcPr>
            <w:tcW w:w="1053" w:type="dxa"/>
            <w:shd w:val="clear" w:color="auto" w:fill="auto"/>
            <w:vAlign w:val="center"/>
            <w:hideMark/>
          </w:tcPr>
          <w:p w14:paraId="1A2B789B"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0BE9898"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7AF0C13A" w14:textId="516BA8E7"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0131CF40" w14:textId="2A3B8DFF"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6EE8836B" w14:textId="49C32E94"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6906906A" w14:textId="5FDEAD6B"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3BDF1125" w14:textId="7CAFD0E9"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77A17BB9" w14:textId="7FEE8230"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9146CC2" w14:textId="16BB6218"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781F17DB" w14:textId="77777777" w:rsidTr="00390840">
        <w:trPr>
          <w:trHeight w:val="20"/>
        </w:trPr>
        <w:tc>
          <w:tcPr>
            <w:tcW w:w="1053" w:type="dxa"/>
            <w:shd w:val="clear" w:color="auto" w:fill="auto"/>
            <w:vAlign w:val="center"/>
            <w:hideMark/>
          </w:tcPr>
          <w:p w14:paraId="773DE9D7"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1.1.1.5</w:t>
            </w:r>
          </w:p>
        </w:tc>
        <w:tc>
          <w:tcPr>
            <w:tcW w:w="4612" w:type="dxa"/>
            <w:shd w:val="clear" w:color="auto" w:fill="auto"/>
            <w:vAlign w:val="center"/>
            <w:hideMark/>
          </w:tcPr>
          <w:p w14:paraId="1D40E34E" w14:textId="77777777" w:rsidR="007E3A18" w:rsidRPr="00FD2C4E" w:rsidRDefault="007E3A18"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5D5CE719" w14:textId="0E5304D9"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tcPr>
          <w:p w14:paraId="501A9A06" w14:textId="38A1C750"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793C042" w14:textId="006C3F17"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A4362EA" w14:textId="1815ADEB"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6369B07" w14:textId="609E1463"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7E62439" w14:textId="71DEBD34"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03087FE5" w14:textId="0DDC654A"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66B1F87B" w14:textId="77777777" w:rsidTr="00390840">
        <w:trPr>
          <w:trHeight w:val="20"/>
        </w:trPr>
        <w:tc>
          <w:tcPr>
            <w:tcW w:w="1053" w:type="dxa"/>
            <w:shd w:val="clear" w:color="auto" w:fill="auto"/>
            <w:vAlign w:val="center"/>
            <w:hideMark/>
          </w:tcPr>
          <w:p w14:paraId="5BE31815"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1.1.1.6</w:t>
            </w:r>
          </w:p>
        </w:tc>
        <w:tc>
          <w:tcPr>
            <w:tcW w:w="4612" w:type="dxa"/>
            <w:shd w:val="clear" w:color="auto" w:fill="auto"/>
            <w:vAlign w:val="center"/>
            <w:hideMark/>
          </w:tcPr>
          <w:p w14:paraId="321FC136"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hideMark/>
          </w:tcPr>
          <w:p w14:paraId="0743F775" w14:textId="7FD99E6F"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2030-2031</w:t>
            </w:r>
          </w:p>
        </w:tc>
        <w:tc>
          <w:tcPr>
            <w:tcW w:w="1101" w:type="dxa"/>
            <w:shd w:val="clear" w:color="auto" w:fill="auto"/>
            <w:vAlign w:val="center"/>
            <w:hideMark/>
          </w:tcPr>
          <w:p w14:paraId="5578F7E1" w14:textId="3DF38F1C"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CCA4B4E" w14:textId="43C5EBE7"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7B7BDA4" w14:textId="1AF7E8BE"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7EF2E8EF" w14:textId="33A8831C"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7DF070B" w14:textId="62BAAAF4"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21E1254" w14:textId="77777777"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r>
      <w:tr w:rsidR="00B379D3" w:rsidRPr="00FD2C4E" w14:paraId="51EC8160" w14:textId="77777777" w:rsidTr="00390840">
        <w:trPr>
          <w:trHeight w:val="20"/>
        </w:trPr>
        <w:tc>
          <w:tcPr>
            <w:tcW w:w="1053" w:type="dxa"/>
            <w:shd w:val="clear" w:color="auto" w:fill="auto"/>
            <w:vAlign w:val="center"/>
            <w:hideMark/>
          </w:tcPr>
          <w:p w14:paraId="549669F6"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1.1.1.7</w:t>
            </w:r>
          </w:p>
        </w:tc>
        <w:tc>
          <w:tcPr>
            <w:tcW w:w="4612" w:type="dxa"/>
            <w:shd w:val="clear" w:color="auto" w:fill="auto"/>
            <w:vAlign w:val="center"/>
            <w:hideMark/>
          </w:tcPr>
          <w:p w14:paraId="296BF60F" w14:textId="77777777" w:rsidR="00390840" w:rsidRPr="00FD2C4E" w:rsidRDefault="00390840"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hideMark/>
          </w:tcPr>
          <w:p w14:paraId="2DCB624F" w14:textId="5CEBB54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hideMark/>
          </w:tcPr>
          <w:p w14:paraId="6E8747C3" w14:textId="2119B63F"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6D90697" w14:textId="02D1647F"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EDEA758" w14:textId="1697357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EC6C8AB" w14:textId="6DAC8CD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4B0CF899" w14:textId="1E25D78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BA9F36D" w14:textId="2CC97F6D"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7A8575F6" w14:textId="77777777" w:rsidTr="00390840">
        <w:trPr>
          <w:trHeight w:val="20"/>
        </w:trPr>
        <w:tc>
          <w:tcPr>
            <w:tcW w:w="1053" w:type="dxa"/>
            <w:shd w:val="clear" w:color="auto" w:fill="auto"/>
            <w:vAlign w:val="center"/>
            <w:hideMark/>
          </w:tcPr>
          <w:p w14:paraId="792C257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1.1.1.8</w:t>
            </w:r>
          </w:p>
        </w:tc>
        <w:tc>
          <w:tcPr>
            <w:tcW w:w="4612" w:type="dxa"/>
            <w:shd w:val="clear" w:color="auto" w:fill="auto"/>
            <w:vAlign w:val="center"/>
            <w:hideMark/>
          </w:tcPr>
          <w:p w14:paraId="2DA69ED9" w14:textId="77777777" w:rsidR="00390840" w:rsidRPr="00FD2C4E" w:rsidRDefault="00390840"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6C28C977" w14:textId="77CBE2C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tcPr>
          <w:p w14:paraId="73C5C3E0" w14:textId="2E4C1A4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4F86CED" w14:textId="79461375"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9778003" w14:textId="1D36730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876CA9C" w14:textId="00ED6B3A"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0477C24" w14:textId="762FC32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61725721" w14:textId="37091A2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11699C08" w14:textId="77777777" w:rsidTr="00390840">
        <w:trPr>
          <w:trHeight w:val="20"/>
        </w:trPr>
        <w:tc>
          <w:tcPr>
            <w:tcW w:w="1053" w:type="dxa"/>
            <w:shd w:val="clear" w:color="auto" w:fill="auto"/>
            <w:vAlign w:val="center"/>
            <w:hideMark/>
          </w:tcPr>
          <w:p w14:paraId="6D0B4A90"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5385B3D"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3E1126C6" w14:textId="2E3D2E0E"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3095E2F" w14:textId="7C1C99A3"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96F0C44" w14:textId="703EF826"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436425B" w14:textId="3AC2C643"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309C52A2" w14:textId="5D3CC6F0"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781AE5D1" w14:textId="7FA8D3C7"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AEF8261" w14:textId="0AD17D65"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r>
      <w:tr w:rsidR="00B379D3" w:rsidRPr="00FD2C4E" w14:paraId="1DB2A70D" w14:textId="77777777" w:rsidTr="00390840">
        <w:trPr>
          <w:trHeight w:val="20"/>
        </w:trPr>
        <w:tc>
          <w:tcPr>
            <w:tcW w:w="1053" w:type="dxa"/>
            <w:shd w:val="clear" w:color="auto" w:fill="auto"/>
            <w:vAlign w:val="center"/>
            <w:hideMark/>
          </w:tcPr>
          <w:p w14:paraId="1B939BC0"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8CADB1D"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69448A26" w14:textId="55178E8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574D0DD" w14:textId="20B3449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D7D67D4" w14:textId="5504F2FD"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F051D08" w14:textId="6967757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237C734" w14:textId="21B004F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0E1BCC8" w14:textId="2114A12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F14028C" w14:textId="293E9B0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6E07A67" w14:textId="77777777" w:rsidTr="00390840">
        <w:trPr>
          <w:trHeight w:val="20"/>
        </w:trPr>
        <w:tc>
          <w:tcPr>
            <w:tcW w:w="1053" w:type="dxa"/>
            <w:shd w:val="clear" w:color="auto" w:fill="auto"/>
            <w:vAlign w:val="center"/>
            <w:hideMark/>
          </w:tcPr>
          <w:p w14:paraId="69BF70AB"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0522CE1"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1B90AEFF" w14:textId="7759693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18963ED6" w14:textId="66D714C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6F5552F" w14:textId="7EECA45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CD1C3D1" w14:textId="1BEEEEDA"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651F74D" w14:textId="17E6898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1891EAA" w14:textId="156588E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046A237F" w14:textId="1756C9C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0B0ABF" w14:textId="77777777" w:rsidTr="00390840">
        <w:trPr>
          <w:trHeight w:val="20"/>
        </w:trPr>
        <w:tc>
          <w:tcPr>
            <w:tcW w:w="1053" w:type="dxa"/>
            <w:shd w:val="clear" w:color="auto" w:fill="auto"/>
            <w:vAlign w:val="center"/>
            <w:hideMark/>
          </w:tcPr>
          <w:p w14:paraId="1CC4C0C3"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323B3F5"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4BBBA3E8" w14:textId="0866F0C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tcPr>
          <w:p w14:paraId="788BD651" w14:textId="597B0B5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7A9D5DE" w14:textId="7371310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97E6377" w14:textId="4D9052A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0BAA073" w14:textId="45E0CEE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2AA3BE9" w14:textId="2C06AAF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67C93534" w14:textId="308192A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6749C691" w14:textId="77777777" w:rsidTr="00390840">
        <w:trPr>
          <w:trHeight w:val="20"/>
        </w:trPr>
        <w:tc>
          <w:tcPr>
            <w:tcW w:w="1053" w:type="dxa"/>
            <w:shd w:val="clear" w:color="auto" w:fill="auto"/>
            <w:vAlign w:val="center"/>
            <w:hideMark/>
          </w:tcPr>
          <w:p w14:paraId="1BA808B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1.1.1.9</w:t>
            </w:r>
          </w:p>
        </w:tc>
        <w:tc>
          <w:tcPr>
            <w:tcW w:w="4612" w:type="dxa"/>
            <w:shd w:val="clear" w:color="auto" w:fill="auto"/>
            <w:vAlign w:val="center"/>
            <w:hideMark/>
          </w:tcPr>
          <w:p w14:paraId="186351B0" w14:textId="77777777" w:rsidR="00390840" w:rsidRPr="00FD2C4E" w:rsidRDefault="00390840"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3541946C" w14:textId="4E05524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2FE7B1A7" w14:textId="23A8E59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69712E8" w14:textId="3AD1CA7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CBD33CF" w14:textId="348C549A"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1796AC3" w14:textId="76CEF93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A017727" w14:textId="50864B0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5451BD7" w14:textId="0F32DE4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18BE1F0" w14:textId="77777777" w:rsidTr="00390840">
        <w:trPr>
          <w:trHeight w:val="20"/>
        </w:trPr>
        <w:tc>
          <w:tcPr>
            <w:tcW w:w="1053" w:type="dxa"/>
            <w:shd w:val="clear" w:color="auto" w:fill="auto"/>
            <w:vAlign w:val="center"/>
            <w:hideMark/>
          </w:tcPr>
          <w:p w14:paraId="1453A31D"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7A53B5E"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48E368F4" w14:textId="3D32374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573E3061" w14:textId="217B918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7D2EDFB" w14:textId="1D50D16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2006982" w14:textId="069664C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24DC8A54" w14:textId="7D3CB09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3BB373C9" w14:textId="4AF9751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E6DB37E" w14:textId="2D85625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E0A4B6F" w14:textId="77777777" w:rsidTr="00390840">
        <w:trPr>
          <w:trHeight w:val="20"/>
        </w:trPr>
        <w:tc>
          <w:tcPr>
            <w:tcW w:w="1053" w:type="dxa"/>
            <w:shd w:val="clear" w:color="auto" w:fill="auto"/>
            <w:vAlign w:val="center"/>
            <w:hideMark/>
          </w:tcPr>
          <w:p w14:paraId="6E675CB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E5D0951"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223B1ADB" w14:textId="4A803FB7"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0820066" w14:textId="1C8A446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65635C7" w14:textId="407D5F2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459DC46" w14:textId="52A3D43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16644020" w14:textId="1C4F6E7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EFCC52C" w14:textId="5F0E68A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224EFA4" w14:textId="71199D2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FA23AFF" w14:textId="77777777" w:rsidTr="00390840">
        <w:trPr>
          <w:trHeight w:val="20"/>
        </w:trPr>
        <w:tc>
          <w:tcPr>
            <w:tcW w:w="1053" w:type="dxa"/>
            <w:shd w:val="clear" w:color="auto" w:fill="auto"/>
            <w:vAlign w:val="center"/>
            <w:hideMark/>
          </w:tcPr>
          <w:p w14:paraId="2BFCA78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6B3EDD1"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FB72380" w14:textId="351938E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FD99E4B" w14:textId="7F6E056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A9A974F" w14:textId="24B7A6F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AB9979" w14:textId="72104FB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D2BA6C1" w14:textId="2E4CB9F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EA8EDE3" w14:textId="46D25C7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11BB0B03" w14:textId="7EAFF32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042C611" w14:textId="77777777" w:rsidTr="00390840">
        <w:trPr>
          <w:trHeight w:val="20"/>
        </w:trPr>
        <w:tc>
          <w:tcPr>
            <w:tcW w:w="1053" w:type="dxa"/>
            <w:shd w:val="clear" w:color="auto" w:fill="auto"/>
            <w:vAlign w:val="center"/>
            <w:hideMark/>
          </w:tcPr>
          <w:p w14:paraId="1DBE185D"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1.1.1.10</w:t>
            </w:r>
          </w:p>
        </w:tc>
        <w:tc>
          <w:tcPr>
            <w:tcW w:w="4612" w:type="dxa"/>
            <w:shd w:val="clear" w:color="auto" w:fill="auto"/>
            <w:vAlign w:val="center"/>
            <w:hideMark/>
          </w:tcPr>
          <w:p w14:paraId="20B96574"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375D96D" w14:textId="7EAA6AA5" w:rsidR="00E65FB4"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5B22EC9C" w14:textId="1A0B7306"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5DBF77C" w14:textId="4448757C"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2B22F95" w14:textId="2ACFFAC1"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8D8314F" w14:textId="07D37663"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8E876CC" w14:textId="56717740"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79223471" w14:textId="59F8B06F"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r>
      <w:tr w:rsidR="00B379D3" w:rsidRPr="00FD2C4E" w14:paraId="53D92F2D" w14:textId="77777777" w:rsidTr="007E3A18">
        <w:trPr>
          <w:trHeight w:val="20"/>
        </w:trPr>
        <w:tc>
          <w:tcPr>
            <w:tcW w:w="1053" w:type="dxa"/>
            <w:shd w:val="clear" w:color="auto" w:fill="auto"/>
            <w:vAlign w:val="center"/>
            <w:hideMark/>
          </w:tcPr>
          <w:p w14:paraId="52768ED4" w14:textId="54674737" w:rsidR="007E3A18" w:rsidRPr="00FD2C4E" w:rsidRDefault="007E3A1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1.1.2.</w:t>
            </w:r>
          </w:p>
        </w:tc>
        <w:tc>
          <w:tcPr>
            <w:tcW w:w="13408" w:type="dxa"/>
            <w:gridSpan w:val="8"/>
            <w:shd w:val="clear" w:color="auto" w:fill="auto"/>
            <w:vAlign w:val="center"/>
            <w:hideMark/>
          </w:tcPr>
          <w:p w14:paraId="295242CB" w14:textId="26EBB9C2" w:rsidR="007E3A18" w:rsidRPr="00FD2C4E" w:rsidRDefault="007E3A1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ко</w:t>
            </w:r>
            <w:r w:rsidR="00936E55" w:rsidRPr="00FD2C4E">
              <w:rPr>
                <w:rFonts w:ascii="Times New Roman" w:eastAsia="Times New Roman" w:hAnsi="Times New Roman" w:cs="Times New Roman"/>
                <w:b/>
                <w:bCs/>
                <w:sz w:val="20"/>
                <w:szCs w:val="20"/>
                <w:lang w:eastAsia="ru-RU"/>
              </w:rPr>
              <w:t>тельной №25 (промышленная зона)</w:t>
            </w:r>
          </w:p>
        </w:tc>
      </w:tr>
      <w:tr w:rsidR="00B379D3" w:rsidRPr="00FD2C4E" w14:paraId="1F6E545A" w14:textId="77777777" w:rsidTr="00130D7A">
        <w:trPr>
          <w:trHeight w:val="20"/>
        </w:trPr>
        <w:tc>
          <w:tcPr>
            <w:tcW w:w="1053" w:type="dxa"/>
            <w:shd w:val="clear" w:color="auto" w:fill="auto"/>
            <w:vAlign w:val="center"/>
            <w:hideMark/>
          </w:tcPr>
          <w:p w14:paraId="4DF3AB7C" w14:textId="73B3246A"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1.1.2.1</w:t>
            </w:r>
          </w:p>
        </w:tc>
        <w:tc>
          <w:tcPr>
            <w:tcW w:w="4612" w:type="dxa"/>
            <w:shd w:val="clear" w:color="auto" w:fill="auto"/>
            <w:vAlign w:val="center"/>
            <w:hideMark/>
          </w:tcPr>
          <w:p w14:paraId="1806A198"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51720D20" w14:textId="12765275" w:rsidR="007E3A18" w:rsidRPr="00FD2C4E" w:rsidRDefault="000D7B35"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4FFBC09" w14:textId="77777777" w:rsidTr="00130D7A">
        <w:trPr>
          <w:trHeight w:val="20"/>
        </w:trPr>
        <w:tc>
          <w:tcPr>
            <w:tcW w:w="1053" w:type="dxa"/>
            <w:shd w:val="clear" w:color="auto" w:fill="auto"/>
            <w:vAlign w:val="center"/>
            <w:hideMark/>
          </w:tcPr>
          <w:p w14:paraId="66A6BE5C" w14:textId="0A42975B"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1.1.2.2</w:t>
            </w:r>
          </w:p>
        </w:tc>
        <w:tc>
          <w:tcPr>
            <w:tcW w:w="4612" w:type="dxa"/>
            <w:shd w:val="clear" w:color="auto" w:fill="auto"/>
            <w:vAlign w:val="center"/>
            <w:hideMark/>
          </w:tcPr>
          <w:p w14:paraId="25E1BC12"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5FF8C08D" w14:textId="7B005194" w:rsidR="007E3A18" w:rsidRPr="00FD2C4E" w:rsidRDefault="007E3A18"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техническое перевооружение котельной №25 с соответствующим вспомогательным оборудованием</w:t>
            </w:r>
          </w:p>
        </w:tc>
      </w:tr>
      <w:tr w:rsidR="00B379D3" w:rsidRPr="00FD2C4E" w14:paraId="398A668F" w14:textId="77777777" w:rsidTr="00130D7A">
        <w:trPr>
          <w:trHeight w:val="20"/>
        </w:trPr>
        <w:tc>
          <w:tcPr>
            <w:tcW w:w="1053" w:type="dxa"/>
            <w:shd w:val="clear" w:color="auto" w:fill="auto"/>
            <w:vAlign w:val="center"/>
            <w:hideMark/>
          </w:tcPr>
          <w:p w14:paraId="41DD84CE" w14:textId="54774D15"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1.1.2.3</w:t>
            </w:r>
          </w:p>
        </w:tc>
        <w:tc>
          <w:tcPr>
            <w:tcW w:w="4612" w:type="dxa"/>
            <w:shd w:val="clear" w:color="auto" w:fill="auto"/>
            <w:vAlign w:val="center"/>
            <w:hideMark/>
          </w:tcPr>
          <w:p w14:paraId="6A3C9D03"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3260758D" w14:textId="37053A67" w:rsidR="007E3A18" w:rsidRPr="00FD2C4E" w:rsidRDefault="007E3A18"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647879E9" w14:textId="77777777" w:rsidTr="00130D7A">
        <w:trPr>
          <w:trHeight w:val="20"/>
        </w:trPr>
        <w:tc>
          <w:tcPr>
            <w:tcW w:w="1053" w:type="dxa"/>
            <w:shd w:val="clear" w:color="auto" w:fill="auto"/>
            <w:vAlign w:val="center"/>
            <w:hideMark/>
          </w:tcPr>
          <w:p w14:paraId="0D8D489B" w14:textId="28A32163"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1.1.2.4</w:t>
            </w:r>
          </w:p>
        </w:tc>
        <w:tc>
          <w:tcPr>
            <w:tcW w:w="4612" w:type="dxa"/>
            <w:shd w:val="clear" w:color="auto" w:fill="auto"/>
            <w:vAlign w:val="center"/>
            <w:hideMark/>
          </w:tcPr>
          <w:p w14:paraId="00270ED2"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75703DB7"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DFC94DC"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DE79C0F"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95AA0BA"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74D4B8AA"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FBD3B56"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399A032C"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397EC0D" w14:textId="77777777" w:rsidTr="00130D7A">
        <w:trPr>
          <w:trHeight w:val="20"/>
        </w:trPr>
        <w:tc>
          <w:tcPr>
            <w:tcW w:w="1053" w:type="dxa"/>
            <w:shd w:val="clear" w:color="auto" w:fill="auto"/>
            <w:vAlign w:val="center"/>
            <w:hideMark/>
          </w:tcPr>
          <w:p w14:paraId="7CE9D20E" w14:textId="2EC8D13C"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12C714D"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1036760" w14:textId="7B180453"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c>
          <w:tcPr>
            <w:tcW w:w="1101" w:type="dxa"/>
            <w:shd w:val="clear" w:color="auto" w:fill="auto"/>
            <w:vAlign w:val="center"/>
          </w:tcPr>
          <w:p w14:paraId="4AA17D87" w14:textId="636AD5E4"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305991F7" w14:textId="149C81B1"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7741761C" w14:textId="5328326D"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255D1805" w14:textId="4823523E"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7F6F376D" w14:textId="0E16FBC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68AE58F7" w14:textId="6A35D8BE"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r>
      <w:tr w:rsidR="00B379D3" w:rsidRPr="00FD2C4E" w14:paraId="4BD5DE60" w14:textId="77777777" w:rsidTr="00130D7A">
        <w:trPr>
          <w:trHeight w:val="20"/>
        </w:trPr>
        <w:tc>
          <w:tcPr>
            <w:tcW w:w="1053" w:type="dxa"/>
            <w:shd w:val="clear" w:color="auto" w:fill="auto"/>
            <w:vAlign w:val="center"/>
            <w:hideMark/>
          </w:tcPr>
          <w:p w14:paraId="76476CE9" w14:textId="3A18F32D"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D2A1DB5"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3C2745B" w14:textId="22C5C04F"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15F6AB77" w14:textId="176F6753"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331CB6FE" w14:textId="27DB9FB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6FA5020A" w14:textId="2F8AEAAD"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284C3CAF" w14:textId="7F59B55A"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0FC0D394" w14:textId="2F8F3AFA"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73818B9C" w14:textId="77CE22C6"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1676DE1F" w14:textId="77777777" w:rsidTr="00130D7A">
        <w:trPr>
          <w:trHeight w:val="20"/>
        </w:trPr>
        <w:tc>
          <w:tcPr>
            <w:tcW w:w="1053" w:type="dxa"/>
            <w:shd w:val="clear" w:color="auto" w:fill="auto"/>
            <w:vAlign w:val="center"/>
            <w:hideMark/>
          </w:tcPr>
          <w:p w14:paraId="66C0E8B5" w14:textId="444A7743"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1.1.2.5</w:t>
            </w:r>
          </w:p>
        </w:tc>
        <w:tc>
          <w:tcPr>
            <w:tcW w:w="4612" w:type="dxa"/>
            <w:shd w:val="clear" w:color="auto" w:fill="auto"/>
            <w:vAlign w:val="center"/>
            <w:hideMark/>
          </w:tcPr>
          <w:p w14:paraId="11AC4DCF" w14:textId="77777777" w:rsidR="007E3A18" w:rsidRPr="00FD2C4E" w:rsidRDefault="007E3A1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1A31C0D0" w14:textId="5C1C1CD7"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tcPr>
          <w:p w14:paraId="01BEB166" w14:textId="26AC0F2C"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BA854A0" w14:textId="0726F5CF"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3C324F0" w14:textId="2BDF0F4C"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06CFF79" w14:textId="28D1B258"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091658C" w14:textId="7A61A0BE"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14F1AC97" w14:textId="5B553E5C"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7D7F65D4" w14:textId="77777777" w:rsidTr="00130D7A">
        <w:trPr>
          <w:trHeight w:val="20"/>
        </w:trPr>
        <w:tc>
          <w:tcPr>
            <w:tcW w:w="1053" w:type="dxa"/>
            <w:shd w:val="clear" w:color="auto" w:fill="auto"/>
            <w:vAlign w:val="center"/>
            <w:hideMark/>
          </w:tcPr>
          <w:p w14:paraId="693406C1" w14:textId="03CE398E"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1.1.2.6</w:t>
            </w:r>
          </w:p>
        </w:tc>
        <w:tc>
          <w:tcPr>
            <w:tcW w:w="4612" w:type="dxa"/>
            <w:shd w:val="clear" w:color="auto" w:fill="auto"/>
            <w:vAlign w:val="center"/>
            <w:hideMark/>
          </w:tcPr>
          <w:p w14:paraId="0BF3FC7F"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2A2A5A92" w14:textId="4E66E345"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2026-2027</w:t>
            </w:r>
          </w:p>
        </w:tc>
        <w:tc>
          <w:tcPr>
            <w:tcW w:w="1101" w:type="dxa"/>
            <w:shd w:val="clear" w:color="auto" w:fill="auto"/>
            <w:vAlign w:val="center"/>
          </w:tcPr>
          <w:p w14:paraId="35E162FD" w14:textId="5C29BFF5"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229F567C" w14:textId="48B5F770"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55C58CF7" w14:textId="07E270F0"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65" w:type="dxa"/>
            <w:shd w:val="clear" w:color="auto" w:fill="auto"/>
            <w:vAlign w:val="center"/>
          </w:tcPr>
          <w:p w14:paraId="16BDC93B" w14:textId="15135439"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3" w:type="dxa"/>
            <w:shd w:val="clear" w:color="auto" w:fill="auto"/>
            <w:vAlign w:val="center"/>
          </w:tcPr>
          <w:p w14:paraId="09DDACAF" w14:textId="2192C88E"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25" w:type="dxa"/>
            <w:shd w:val="clear" w:color="auto" w:fill="auto"/>
            <w:vAlign w:val="center"/>
          </w:tcPr>
          <w:p w14:paraId="18367DA8" w14:textId="7EA3D752"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1DA0437B" w14:textId="77777777" w:rsidTr="00130D7A">
        <w:trPr>
          <w:trHeight w:val="20"/>
        </w:trPr>
        <w:tc>
          <w:tcPr>
            <w:tcW w:w="1053" w:type="dxa"/>
            <w:shd w:val="clear" w:color="auto" w:fill="auto"/>
            <w:vAlign w:val="center"/>
            <w:hideMark/>
          </w:tcPr>
          <w:p w14:paraId="1B726104" w14:textId="0F995603"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1.1.2.7</w:t>
            </w:r>
          </w:p>
        </w:tc>
        <w:tc>
          <w:tcPr>
            <w:tcW w:w="4612" w:type="dxa"/>
            <w:shd w:val="clear" w:color="auto" w:fill="auto"/>
            <w:vAlign w:val="center"/>
            <w:hideMark/>
          </w:tcPr>
          <w:p w14:paraId="0E00989E" w14:textId="77777777" w:rsidR="00CE6382" w:rsidRPr="00FD2C4E" w:rsidRDefault="00CE638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47EBA7C9" w14:textId="06C2BE0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tcPr>
          <w:p w14:paraId="3690A150" w14:textId="5E249BF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58944FD" w14:textId="50E57F4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E289053" w14:textId="7A10D21D"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5535A801" w14:textId="7021A84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67AFEC4" w14:textId="588BD96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378C54DC" w14:textId="7E174DC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28A5BB52" w14:textId="77777777" w:rsidTr="00DE4B26">
        <w:trPr>
          <w:trHeight w:val="20"/>
        </w:trPr>
        <w:tc>
          <w:tcPr>
            <w:tcW w:w="1053" w:type="dxa"/>
            <w:shd w:val="clear" w:color="auto" w:fill="auto"/>
            <w:vAlign w:val="center"/>
            <w:hideMark/>
          </w:tcPr>
          <w:p w14:paraId="28498B12" w14:textId="536F48C1"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1.1.2.8</w:t>
            </w:r>
          </w:p>
        </w:tc>
        <w:tc>
          <w:tcPr>
            <w:tcW w:w="4612" w:type="dxa"/>
            <w:shd w:val="clear" w:color="auto" w:fill="auto"/>
            <w:vAlign w:val="center"/>
            <w:hideMark/>
          </w:tcPr>
          <w:p w14:paraId="2868ECA9" w14:textId="77777777" w:rsidR="00CE6382" w:rsidRPr="00FD2C4E" w:rsidRDefault="00CE638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tcPr>
          <w:p w14:paraId="5C4BCEEF" w14:textId="62D78778"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634E81DC" w14:textId="7D48832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55D8C95C" w14:textId="090A1B98"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78B1B299" w14:textId="71D682DF"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541D922A" w14:textId="1C5F5EF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0D7D3565" w14:textId="3D7B805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tcPr>
          <w:p w14:paraId="177618E5" w14:textId="1337B2B6"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1C428F1" w14:textId="77777777" w:rsidTr="00130D7A">
        <w:trPr>
          <w:trHeight w:val="20"/>
        </w:trPr>
        <w:tc>
          <w:tcPr>
            <w:tcW w:w="1053" w:type="dxa"/>
            <w:shd w:val="clear" w:color="auto" w:fill="auto"/>
            <w:vAlign w:val="center"/>
            <w:hideMark/>
          </w:tcPr>
          <w:p w14:paraId="7910001E" w14:textId="2B6887E0"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5E17C1A"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6662DF5D" w14:textId="27EE08BB"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7A1FDE9B" w14:textId="71D1B8EF"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33ABC8C2" w14:textId="15B0A236"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60419C42" w14:textId="344BAEFC"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65" w:type="dxa"/>
            <w:shd w:val="clear" w:color="auto" w:fill="auto"/>
            <w:vAlign w:val="center"/>
          </w:tcPr>
          <w:p w14:paraId="50146B63" w14:textId="5684CA52"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3" w:type="dxa"/>
            <w:shd w:val="clear" w:color="auto" w:fill="auto"/>
            <w:vAlign w:val="center"/>
          </w:tcPr>
          <w:p w14:paraId="3A68A5E2" w14:textId="3F527E49"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25" w:type="dxa"/>
            <w:shd w:val="clear" w:color="auto" w:fill="auto"/>
            <w:vAlign w:val="center"/>
          </w:tcPr>
          <w:p w14:paraId="5BB09EAD" w14:textId="60E0CEC0"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r>
      <w:tr w:rsidR="00B379D3" w:rsidRPr="00FD2C4E" w14:paraId="6321B9CB" w14:textId="77777777" w:rsidTr="00DE4B26">
        <w:trPr>
          <w:trHeight w:val="20"/>
        </w:trPr>
        <w:tc>
          <w:tcPr>
            <w:tcW w:w="1053" w:type="dxa"/>
            <w:shd w:val="clear" w:color="auto" w:fill="auto"/>
            <w:vAlign w:val="center"/>
            <w:hideMark/>
          </w:tcPr>
          <w:p w14:paraId="7D637412" w14:textId="16E4C185"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B68E487" w14:textId="77777777"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tcPr>
          <w:p w14:paraId="3213F0FA" w14:textId="59D61CEA"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421069E2" w14:textId="6B17E63A"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0ABACC63" w14:textId="60DE0F1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3B3F97CE" w14:textId="019FDF7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11AF8943" w14:textId="4EB950EC"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16319780" w14:textId="039E3884"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tcPr>
          <w:p w14:paraId="078DB9E8" w14:textId="2DBA8815"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285CB79" w14:textId="77777777" w:rsidTr="00DE4B26">
        <w:trPr>
          <w:trHeight w:val="20"/>
        </w:trPr>
        <w:tc>
          <w:tcPr>
            <w:tcW w:w="1053" w:type="dxa"/>
            <w:shd w:val="clear" w:color="auto" w:fill="auto"/>
            <w:vAlign w:val="center"/>
            <w:hideMark/>
          </w:tcPr>
          <w:p w14:paraId="1FE189A6" w14:textId="71C97A8B"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A6A642C" w14:textId="77777777"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tcPr>
          <w:p w14:paraId="4E91AEAC" w14:textId="190509E7"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45E6C949" w14:textId="7A2467F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41C4D654" w14:textId="191FB84B"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375F2211" w14:textId="07DB1796"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57AABFF0" w14:textId="74FE9173"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4C924B41" w14:textId="380885C3"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tcPr>
          <w:p w14:paraId="235DDA20" w14:textId="647D2596"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90541A6" w14:textId="77777777" w:rsidTr="00DE4B26">
        <w:trPr>
          <w:trHeight w:val="20"/>
        </w:trPr>
        <w:tc>
          <w:tcPr>
            <w:tcW w:w="1053" w:type="dxa"/>
            <w:shd w:val="clear" w:color="auto" w:fill="auto"/>
            <w:vAlign w:val="center"/>
            <w:hideMark/>
          </w:tcPr>
          <w:p w14:paraId="41DBD698" w14:textId="41488E3C"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9C465CE" w14:textId="77777777"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tcPr>
          <w:p w14:paraId="6E82487B" w14:textId="15F3E678"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17237CD0" w14:textId="131B3D83"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47780138" w14:textId="70C969E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61D38A06" w14:textId="4259F2C4"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0B62E95D" w14:textId="6B1996B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6C9F5ED0" w14:textId="39E3541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tcPr>
          <w:p w14:paraId="39053D16" w14:textId="1B47BC1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64EE379" w14:textId="77777777" w:rsidTr="00CE6382">
        <w:trPr>
          <w:trHeight w:val="135"/>
        </w:trPr>
        <w:tc>
          <w:tcPr>
            <w:tcW w:w="1053" w:type="dxa"/>
            <w:shd w:val="clear" w:color="auto" w:fill="auto"/>
            <w:vAlign w:val="center"/>
            <w:hideMark/>
          </w:tcPr>
          <w:p w14:paraId="79B429CF" w14:textId="1E7C034C"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1.1.2.9</w:t>
            </w:r>
          </w:p>
        </w:tc>
        <w:tc>
          <w:tcPr>
            <w:tcW w:w="4612" w:type="dxa"/>
            <w:shd w:val="clear" w:color="auto" w:fill="auto"/>
            <w:vAlign w:val="center"/>
            <w:hideMark/>
          </w:tcPr>
          <w:p w14:paraId="0FB4E65C" w14:textId="77777777" w:rsidR="00CE6382" w:rsidRPr="00FD2C4E" w:rsidRDefault="00CE638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29F60A26" w14:textId="6BC3557C"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hideMark/>
          </w:tcPr>
          <w:p w14:paraId="5EF02C85" w14:textId="605F62E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EE8C68E" w14:textId="65B348F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3160012" w14:textId="312FD1D5"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7E0D54C7" w14:textId="7B01796B"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607A56DF" w14:textId="329D710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0638E17" w14:textId="538E7E14"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7812DA56" w14:textId="77777777" w:rsidTr="00130D7A">
        <w:trPr>
          <w:trHeight w:val="20"/>
        </w:trPr>
        <w:tc>
          <w:tcPr>
            <w:tcW w:w="1053" w:type="dxa"/>
            <w:shd w:val="clear" w:color="auto" w:fill="auto"/>
            <w:vAlign w:val="center"/>
            <w:hideMark/>
          </w:tcPr>
          <w:p w14:paraId="6B7947A3"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6BE1846"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65B60A06" w14:textId="6471E812"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hideMark/>
          </w:tcPr>
          <w:p w14:paraId="13AB64CB" w14:textId="00E0EE2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14686B4" w14:textId="501D326C"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9AA81C0" w14:textId="0B24346D"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D40A534" w14:textId="06FBFAB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40E7882" w14:textId="0BCDEC0A"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A31EB0B" w14:textId="75E4FFE4"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1EECF63E" w14:textId="77777777" w:rsidTr="00DE4B26">
        <w:trPr>
          <w:trHeight w:val="20"/>
        </w:trPr>
        <w:tc>
          <w:tcPr>
            <w:tcW w:w="1053" w:type="dxa"/>
            <w:shd w:val="clear" w:color="auto" w:fill="auto"/>
            <w:vAlign w:val="center"/>
            <w:hideMark/>
          </w:tcPr>
          <w:p w14:paraId="064F112D"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252AF76"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tcPr>
          <w:p w14:paraId="5921F99D" w14:textId="47761874"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0771DB46" w14:textId="189504D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35F5BABC" w14:textId="27E778C2"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2F09A1E1" w14:textId="76107D5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1F93F794" w14:textId="71A5951F"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hideMark/>
          </w:tcPr>
          <w:p w14:paraId="0A8D9D25" w14:textId="7856C5B6"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hideMark/>
          </w:tcPr>
          <w:p w14:paraId="75D246A4" w14:textId="33EBD646"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3C7DBFC" w14:textId="77777777" w:rsidTr="00130D7A">
        <w:trPr>
          <w:trHeight w:val="20"/>
        </w:trPr>
        <w:tc>
          <w:tcPr>
            <w:tcW w:w="1053" w:type="dxa"/>
            <w:shd w:val="clear" w:color="auto" w:fill="auto"/>
            <w:vAlign w:val="center"/>
            <w:hideMark/>
          </w:tcPr>
          <w:p w14:paraId="03AF7B53"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E1AC79C"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6468AF2B" w14:textId="77B20480"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hideMark/>
          </w:tcPr>
          <w:p w14:paraId="1F14FC6F" w14:textId="0363A04F"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324F2D0" w14:textId="2009A94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B83C9CA" w14:textId="2DAFD393"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9E11503" w14:textId="4D546C84"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AF001A2" w14:textId="3AD3F40C"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47B931F" w14:textId="70464001"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026769AD" w14:textId="77777777" w:rsidTr="00130D7A">
        <w:trPr>
          <w:trHeight w:val="20"/>
        </w:trPr>
        <w:tc>
          <w:tcPr>
            <w:tcW w:w="1053" w:type="dxa"/>
            <w:shd w:val="clear" w:color="auto" w:fill="auto"/>
            <w:vAlign w:val="center"/>
            <w:hideMark/>
          </w:tcPr>
          <w:p w14:paraId="354F3694" w14:textId="7A6BDEAB"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1.1.2.10</w:t>
            </w:r>
          </w:p>
        </w:tc>
        <w:tc>
          <w:tcPr>
            <w:tcW w:w="4612" w:type="dxa"/>
            <w:shd w:val="clear" w:color="auto" w:fill="auto"/>
            <w:vAlign w:val="center"/>
            <w:hideMark/>
          </w:tcPr>
          <w:p w14:paraId="3AED920D" w14:textId="77777777" w:rsidR="00B67107" w:rsidRPr="00FD2C4E" w:rsidRDefault="00B67107"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4708BEBC" w14:textId="55983499"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358A0D1C"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25CAB5"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0DE4BEF"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B13E2EC"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4F53C12"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1F0E4B31"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1183542" w14:textId="77777777" w:rsidTr="007E3A18">
        <w:trPr>
          <w:trHeight w:val="20"/>
        </w:trPr>
        <w:tc>
          <w:tcPr>
            <w:tcW w:w="1053" w:type="dxa"/>
            <w:shd w:val="clear" w:color="auto" w:fill="auto"/>
            <w:vAlign w:val="center"/>
            <w:hideMark/>
          </w:tcPr>
          <w:p w14:paraId="3C547F60" w14:textId="36FD8393" w:rsidR="00B67107" w:rsidRPr="00FD2C4E" w:rsidRDefault="00B67107"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1.1.3.</w:t>
            </w:r>
          </w:p>
        </w:tc>
        <w:tc>
          <w:tcPr>
            <w:tcW w:w="13408" w:type="dxa"/>
            <w:gridSpan w:val="8"/>
            <w:shd w:val="clear" w:color="auto" w:fill="auto"/>
            <w:vAlign w:val="center"/>
            <w:hideMark/>
          </w:tcPr>
          <w:p w14:paraId="10A7669C" w14:textId="72BF35A5" w:rsidR="00B67107" w:rsidRPr="00FD2C4E" w:rsidRDefault="00B67107"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центральных тепловых пунктов ЦТП</w:t>
            </w:r>
            <w:r w:rsidR="006C0054" w:rsidRPr="00FD2C4E">
              <w:rPr>
                <w:rFonts w:ascii="Times New Roman" w:eastAsia="Times New Roman" w:hAnsi="Times New Roman" w:cs="Times New Roman"/>
                <w:b/>
                <w:bCs/>
                <w:sz w:val="20"/>
                <w:szCs w:val="20"/>
                <w:lang w:eastAsia="ru-RU"/>
              </w:rPr>
              <w:t>-76</w:t>
            </w:r>
          </w:p>
        </w:tc>
      </w:tr>
      <w:tr w:rsidR="00B379D3" w:rsidRPr="00FD2C4E" w14:paraId="3E753CF7" w14:textId="77777777" w:rsidTr="00130D7A">
        <w:trPr>
          <w:trHeight w:val="20"/>
        </w:trPr>
        <w:tc>
          <w:tcPr>
            <w:tcW w:w="1053" w:type="dxa"/>
            <w:shd w:val="clear" w:color="auto" w:fill="auto"/>
            <w:vAlign w:val="center"/>
            <w:hideMark/>
          </w:tcPr>
          <w:p w14:paraId="18BFDC80" w14:textId="1860096A"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1.1.3.1</w:t>
            </w:r>
          </w:p>
        </w:tc>
        <w:tc>
          <w:tcPr>
            <w:tcW w:w="4612" w:type="dxa"/>
            <w:shd w:val="clear" w:color="auto" w:fill="auto"/>
            <w:vAlign w:val="center"/>
            <w:hideMark/>
          </w:tcPr>
          <w:p w14:paraId="137AE4D5"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6CA9858C" w14:textId="7D0675D2" w:rsidR="00B67107" w:rsidRPr="00FD2C4E" w:rsidRDefault="000D7B35"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3BE7B02" w14:textId="77777777" w:rsidTr="00130D7A">
        <w:trPr>
          <w:trHeight w:val="20"/>
        </w:trPr>
        <w:tc>
          <w:tcPr>
            <w:tcW w:w="1053" w:type="dxa"/>
            <w:shd w:val="clear" w:color="auto" w:fill="auto"/>
            <w:vAlign w:val="center"/>
            <w:hideMark/>
          </w:tcPr>
          <w:p w14:paraId="32B09D95" w14:textId="393885AB"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1.1.3.2</w:t>
            </w:r>
          </w:p>
        </w:tc>
        <w:tc>
          <w:tcPr>
            <w:tcW w:w="4612" w:type="dxa"/>
            <w:shd w:val="clear" w:color="auto" w:fill="auto"/>
            <w:vAlign w:val="center"/>
            <w:hideMark/>
          </w:tcPr>
          <w:p w14:paraId="3C9A2C67"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01A64C01" w14:textId="67D15118" w:rsidR="00B67107" w:rsidRPr="00FD2C4E" w:rsidRDefault="00B67107"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центральн</w:t>
            </w:r>
            <w:r w:rsidR="006C0054" w:rsidRPr="00FD2C4E">
              <w:rPr>
                <w:rFonts w:ascii="Times New Roman" w:hAnsi="Times New Roman" w:cs="Times New Roman"/>
                <w:sz w:val="20"/>
                <w:szCs w:val="20"/>
              </w:rPr>
              <w:t>ого</w:t>
            </w:r>
            <w:r w:rsidRPr="00FD2C4E">
              <w:rPr>
                <w:rFonts w:ascii="Times New Roman" w:hAnsi="Times New Roman" w:cs="Times New Roman"/>
                <w:sz w:val="20"/>
                <w:szCs w:val="20"/>
              </w:rPr>
              <w:t xml:space="preserve"> теплов</w:t>
            </w:r>
            <w:r w:rsidR="006C0054" w:rsidRPr="00FD2C4E">
              <w:rPr>
                <w:rFonts w:ascii="Times New Roman" w:hAnsi="Times New Roman" w:cs="Times New Roman"/>
                <w:sz w:val="20"/>
                <w:szCs w:val="20"/>
              </w:rPr>
              <w:t>ог</w:t>
            </w:r>
            <w:r w:rsidR="00356379" w:rsidRPr="00FD2C4E">
              <w:rPr>
                <w:rFonts w:ascii="Times New Roman" w:hAnsi="Times New Roman" w:cs="Times New Roman"/>
                <w:sz w:val="20"/>
                <w:szCs w:val="20"/>
              </w:rPr>
              <w:t>о</w:t>
            </w:r>
            <w:r w:rsidRPr="00FD2C4E">
              <w:rPr>
                <w:rFonts w:ascii="Times New Roman" w:hAnsi="Times New Roman" w:cs="Times New Roman"/>
                <w:sz w:val="20"/>
                <w:szCs w:val="20"/>
              </w:rPr>
              <w:t xml:space="preserve"> пункт</w:t>
            </w:r>
            <w:r w:rsidR="006C0054" w:rsidRPr="00FD2C4E">
              <w:rPr>
                <w:rFonts w:ascii="Times New Roman" w:hAnsi="Times New Roman" w:cs="Times New Roman"/>
                <w:sz w:val="20"/>
                <w:szCs w:val="20"/>
              </w:rPr>
              <w:t>а</w:t>
            </w:r>
            <w:r w:rsidRPr="00FD2C4E">
              <w:rPr>
                <w:rFonts w:ascii="Times New Roman" w:hAnsi="Times New Roman" w:cs="Times New Roman"/>
                <w:sz w:val="20"/>
                <w:szCs w:val="20"/>
              </w:rPr>
              <w:t xml:space="preserve"> ЦТП-76 с заменой оборудования на более </w:t>
            </w:r>
            <w:proofErr w:type="spellStart"/>
            <w:proofErr w:type="gramStart"/>
            <w:r w:rsidRPr="00FD2C4E">
              <w:rPr>
                <w:rFonts w:ascii="Times New Roman" w:hAnsi="Times New Roman" w:cs="Times New Roman"/>
                <w:sz w:val="20"/>
                <w:szCs w:val="20"/>
              </w:rPr>
              <w:t>энергоэффективное</w:t>
            </w:r>
            <w:proofErr w:type="spellEnd"/>
            <w:proofErr w:type="gramEnd"/>
            <w:r w:rsidRPr="00FD2C4E">
              <w:rPr>
                <w:rFonts w:ascii="Times New Roman" w:hAnsi="Times New Roman" w:cs="Times New Roman"/>
                <w:sz w:val="20"/>
                <w:szCs w:val="20"/>
              </w:rPr>
              <w:t xml:space="preserve"> и реализация АСУ ТП. Диспетчеризация ЦТП</w:t>
            </w:r>
          </w:p>
        </w:tc>
      </w:tr>
      <w:tr w:rsidR="00B379D3" w:rsidRPr="00FD2C4E" w14:paraId="300B59F5" w14:textId="77777777" w:rsidTr="00130D7A">
        <w:trPr>
          <w:trHeight w:val="20"/>
        </w:trPr>
        <w:tc>
          <w:tcPr>
            <w:tcW w:w="1053" w:type="dxa"/>
            <w:shd w:val="clear" w:color="auto" w:fill="auto"/>
            <w:vAlign w:val="center"/>
            <w:hideMark/>
          </w:tcPr>
          <w:p w14:paraId="1D81E1DB" w14:textId="75F276A5"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1.1.3.3</w:t>
            </w:r>
          </w:p>
        </w:tc>
        <w:tc>
          <w:tcPr>
            <w:tcW w:w="4612" w:type="dxa"/>
            <w:shd w:val="clear" w:color="auto" w:fill="auto"/>
            <w:vAlign w:val="center"/>
            <w:hideMark/>
          </w:tcPr>
          <w:p w14:paraId="1AC2639B"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2E73EB01" w14:textId="19914AE2" w:rsidR="00B67107"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57815CBC" w14:textId="77777777" w:rsidTr="00130D7A">
        <w:trPr>
          <w:trHeight w:val="20"/>
        </w:trPr>
        <w:tc>
          <w:tcPr>
            <w:tcW w:w="1053" w:type="dxa"/>
            <w:shd w:val="clear" w:color="auto" w:fill="auto"/>
            <w:vAlign w:val="center"/>
            <w:hideMark/>
          </w:tcPr>
          <w:p w14:paraId="3E86E89E" w14:textId="32A665AE"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1.1.3.4</w:t>
            </w:r>
          </w:p>
        </w:tc>
        <w:tc>
          <w:tcPr>
            <w:tcW w:w="4612" w:type="dxa"/>
            <w:shd w:val="clear" w:color="auto" w:fill="auto"/>
            <w:vAlign w:val="center"/>
            <w:hideMark/>
          </w:tcPr>
          <w:p w14:paraId="5896BC5B"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9C4C96C"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7D701051"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F2EFCB2"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8A10983"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34F6C00E"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7932AE47"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854C7CA"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594C41FB" w14:textId="77777777" w:rsidTr="00130D7A">
        <w:trPr>
          <w:trHeight w:val="20"/>
        </w:trPr>
        <w:tc>
          <w:tcPr>
            <w:tcW w:w="1053" w:type="dxa"/>
            <w:shd w:val="clear" w:color="auto" w:fill="auto"/>
            <w:vAlign w:val="center"/>
            <w:hideMark/>
          </w:tcPr>
          <w:p w14:paraId="18CF75A9" w14:textId="1FCFAD86"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9E1944E"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0E037238" w14:textId="03A6526C"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w:t>
            </w:r>
            <w:r w:rsidR="00B67107" w:rsidRPr="00FD2C4E">
              <w:rPr>
                <w:rFonts w:ascii="Times New Roman" w:hAnsi="Times New Roman" w:cs="Times New Roman"/>
                <w:sz w:val="20"/>
                <w:szCs w:val="20"/>
              </w:rPr>
              <w:t>,000</w:t>
            </w:r>
          </w:p>
        </w:tc>
        <w:tc>
          <w:tcPr>
            <w:tcW w:w="1101" w:type="dxa"/>
            <w:shd w:val="clear" w:color="auto" w:fill="auto"/>
            <w:vAlign w:val="center"/>
          </w:tcPr>
          <w:p w14:paraId="354187D1" w14:textId="2CF4CF28"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w:t>
            </w:r>
            <w:r w:rsidR="00B67107" w:rsidRPr="00FD2C4E">
              <w:rPr>
                <w:rFonts w:ascii="Times New Roman" w:hAnsi="Times New Roman" w:cs="Times New Roman"/>
                <w:sz w:val="20"/>
                <w:szCs w:val="20"/>
              </w:rPr>
              <w:t>,000</w:t>
            </w:r>
          </w:p>
        </w:tc>
        <w:tc>
          <w:tcPr>
            <w:tcW w:w="1134" w:type="dxa"/>
            <w:shd w:val="clear" w:color="auto" w:fill="auto"/>
            <w:vAlign w:val="center"/>
          </w:tcPr>
          <w:p w14:paraId="2E041C9E" w14:textId="00C4EE07"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B67107" w:rsidRPr="00FD2C4E">
              <w:rPr>
                <w:rFonts w:ascii="Times New Roman" w:hAnsi="Times New Roman" w:cs="Times New Roman"/>
                <w:sz w:val="20"/>
                <w:szCs w:val="20"/>
              </w:rPr>
              <w:t>,000</w:t>
            </w:r>
          </w:p>
        </w:tc>
        <w:tc>
          <w:tcPr>
            <w:tcW w:w="992" w:type="dxa"/>
            <w:shd w:val="clear" w:color="auto" w:fill="auto"/>
            <w:vAlign w:val="center"/>
          </w:tcPr>
          <w:p w14:paraId="6ECA9C02" w14:textId="7212F9F4"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B67107" w:rsidRPr="00FD2C4E">
              <w:rPr>
                <w:rFonts w:ascii="Times New Roman" w:hAnsi="Times New Roman" w:cs="Times New Roman"/>
                <w:sz w:val="20"/>
                <w:szCs w:val="20"/>
              </w:rPr>
              <w:t>,000</w:t>
            </w:r>
          </w:p>
        </w:tc>
        <w:tc>
          <w:tcPr>
            <w:tcW w:w="1165" w:type="dxa"/>
            <w:shd w:val="clear" w:color="auto" w:fill="auto"/>
            <w:vAlign w:val="center"/>
          </w:tcPr>
          <w:p w14:paraId="6DCFE4EC" w14:textId="42CE0F9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5B8E16A9" w14:textId="479CDDAB"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B67107" w:rsidRPr="00FD2C4E">
              <w:rPr>
                <w:rFonts w:ascii="Times New Roman" w:hAnsi="Times New Roman" w:cs="Times New Roman"/>
                <w:sz w:val="20"/>
                <w:szCs w:val="20"/>
              </w:rPr>
              <w:t>,000</w:t>
            </w:r>
          </w:p>
        </w:tc>
        <w:tc>
          <w:tcPr>
            <w:tcW w:w="1425" w:type="dxa"/>
            <w:shd w:val="clear" w:color="auto" w:fill="auto"/>
            <w:vAlign w:val="center"/>
          </w:tcPr>
          <w:p w14:paraId="75084502" w14:textId="54F03FE2"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36833251" w14:textId="77777777" w:rsidTr="00130D7A">
        <w:trPr>
          <w:trHeight w:val="20"/>
        </w:trPr>
        <w:tc>
          <w:tcPr>
            <w:tcW w:w="1053" w:type="dxa"/>
            <w:shd w:val="clear" w:color="auto" w:fill="auto"/>
            <w:vAlign w:val="center"/>
            <w:hideMark/>
          </w:tcPr>
          <w:p w14:paraId="5D8C155F" w14:textId="7FE024C9"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1CB986"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0306259F" w14:textId="7F79D8EC"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1DDDF35F" w14:textId="0083CB9A"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66CE363D" w14:textId="5B267BC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1003B1E2" w14:textId="6E678145"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78CBD7E8" w14:textId="13D722AA"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3F26D0F3" w14:textId="3F598B21"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4F2AC2E2" w14:textId="12BD367D"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6139B09B" w14:textId="77777777" w:rsidTr="00BF3E05">
        <w:trPr>
          <w:trHeight w:val="20"/>
        </w:trPr>
        <w:tc>
          <w:tcPr>
            <w:tcW w:w="1053" w:type="dxa"/>
            <w:shd w:val="clear" w:color="auto" w:fill="auto"/>
            <w:vAlign w:val="center"/>
            <w:hideMark/>
          </w:tcPr>
          <w:p w14:paraId="622E1B93" w14:textId="01E6EA7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1.1.3.5</w:t>
            </w:r>
          </w:p>
        </w:tc>
        <w:tc>
          <w:tcPr>
            <w:tcW w:w="4612" w:type="dxa"/>
            <w:shd w:val="clear" w:color="auto" w:fill="auto"/>
            <w:vAlign w:val="center"/>
            <w:hideMark/>
          </w:tcPr>
          <w:p w14:paraId="1DE4C18D"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BE20E52" w14:textId="2BA8FBD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27,144</w:t>
            </w:r>
          </w:p>
        </w:tc>
        <w:tc>
          <w:tcPr>
            <w:tcW w:w="1101" w:type="dxa"/>
            <w:shd w:val="clear" w:color="auto" w:fill="auto"/>
            <w:vAlign w:val="center"/>
          </w:tcPr>
          <w:p w14:paraId="5A4C404C" w14:textId="24E85CB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27,144</w:t>
            </w:r>
          </w:p>
        </w:tc>
        <w:tc>
          <w:tcPr>
            <w:tcW w:w="1134" w:type="dxa"/>
            <w:shd w:val="clear" w:color="auto" w:fill="auto"/>
            <w:vAlign w:val="center"/>
          </w:tcPr>
          <w:p w14:paraId="3A4B7BA7" w14:textId="4920C64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7CD3798D" w14:textId="3050FF5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57EB05CA" w14:textId="064F8B3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E4A020D" w14:textId="537E59C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noWrap/>
            <w:vAlign w:val="center"/>
          </w:tcPr>
          <w:p w14:paraId="283DAD9A" w14:textId="60186ED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30F6162" w14:textId="77777777" w:rsidTr="00BF3E05">
        <w:trPr>
          <w:trHeight w:val="20"/>
        </w:trPr>
        <w:tc>
          <w:tcPr>
            <w:tcW w:w="1053" w:type="dxa"/>
            <w:shd w:val="clear" w:color="auto" w:fill="auto"/>
            <w:vAlign w:val="center"/>
            <w:hideMark/>
          </w:tcPr>
          <w:p w14:paraId="7D3904F8" w14:textId="0D5E0F5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1.1.3.6</w:t>
            </w:r>
          </w:p>
        </w:tc>
        <w:tc>
          <w:tcPr>
            <w:tcW w:w="4612" w:type="dxa"/>
            <w:shd w:val="clear" w:color="auto" w:fill="auto"/>
            <w:vAlign w:val="center"/>
            <w:hideMark/>
          </w:tcPr>
          <w:p w14:paraId="0F80960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3096995" w14:textId="0442A7EE"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2B245272" w14:textId="0C3112D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2B7BA6AC" w14:textId="558A395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1B5E45C" w14:textId="32C724D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A066905" w14:textId="1CDDECB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62F7EF95" w14:textId="08CF8F7D"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CAF1040" w14:textId="1DC061D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r>
      <w:tr w:rsidR="00B379D3" w:rsidRPr="00FD2C4E" w14:paraId="5E619A65" w14:textId="77777777" w:rsidTr="00BF3E05">
        <w:trPr>
          <w:trHeight w:val="20"/>
        </w:trPr>
        <w:tc>
          <w:tcPr>
            <w:tcW w:w="1053" w:type="dxa"/>
            <w:shd w:val="clear" w:color="auto" w:fill="auto"/>
            <w:vAlign w:val="center"/>
            <w:hideMark/>
          </w:tcPr>
          <w:p w14:paraId="4017C94A" w14:textId="2B45EDE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1.1.3.7</w:t>
            </w:r>
          </w:p>
        </w:tc>
        <w:tc>
          <w:tcPr>
            <w:tcW w:w="4612" w:type="dxa"/>
            <w:shd w:val="clear" w:color="auto" w:fill="auto"/>
            <w:vAlign w:val="center"/>
            <w:hideMark/>
          </w:tcPr>
          <w:p w14:paraId="6B91E9CE"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57C38071" w14:textId="77FCABE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01" w:type="dxa"/>
            <w:shd w:val="clear" w:color="auto" w:fill="auto"/>
            <w:vAlign w:val="center"/>
          </w:tcPr>
          <w:p w14:paraId="02234B97" w14:textId="0E547B0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34" w:type="dxa"/>
            <w:shd w:val="clear" w:color="auto" w:fill="auto"/>
            <w:vAlign w:val="center"/>
          </w:tcPr>
          <w:p w14:paraId="1F179FD9" w14:textId="6393048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685BFFF4" w14:textId="3415FB49"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2C77265B" w14:textId="7132ECB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2074E6B" w14:textId="1C5930C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vAlign w:val="center"/>
          </w:tcPr>
          <w:p w14:paraId="1D584527" w14:textId="6BC562E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750BB55" w14:textId="77777777" w:rsidTr="00BF3E05">
        <w:trPr>
          <w:trHeight w:val="20"/>
        </w:trPr>
        <w:tc>
          <w:tcPr>
            <w:tcW w:w="1053" w:type="dxa"/>
            <w:shd w:val="clear" w:color="auto" w:fill="auto"/>
            <w:vAlign w:val="center"/>
            <w:hideMark/>
          </w:tcPr>
          <w:p w14:paraId="616CFB7E" w14:textId="6CE3862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1.1.3.8</w:t>
            </w:r>
          </w:p>
        </w:tc>
        <w:tc>
          <w:tcPr>
            <w:tcW w:w="4612" w:type="dxa"/>
            <w:shd w:val="clear" w:color="auto" w:fill="auto"/>
            <w:vAlign w:val="center"/>
            <w:hideMark/>
          </w:tcPr>
          <w:p w14:paraId="2CF8F2B5"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6583CCBD" w14:textId="6152562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01" w:type="dxa"/>
            <w:shd w:val="clear" w:color="auto" w:fill="auto"/>
            <w:vAlign w:val="center"/>
          </w:tcPr>
          <w:p w14:paraId="0C525757" w14:textId="296F3C2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34" w:type="dxa"/>
            <w:shd w:val="clear" w:color="auto" w:fill="auto"/>
            <w:vAlign w:val="center"/>
          </w:tcPr>
          <w:p w14:paraId="4DED4E91" w14:textId="440C093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23EBDFBA" w14:textId="607142E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2AF2AE40" w14:textId="5FB20D7D"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B139242" w14:textId="6D480D4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vAlign w:val="center"/>
          </w:tcPr>
          <w:p w14:paraId="78DED2FA" w14:textId="609EFA0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23DD193" w14:textId="77777777" w:rsidTr="00BF3E05">
        <w:trPr>
          <w:trHeight w:val="20"/>
        </w:trPr>
        <w:tc>
          <w:tcPr>
            <w:tcW w:w="1053" w:type="dxa"/>
            <w:shd w:val="clear" w:color="auto" w:fill="auto"/>
            <w:vAlign w:val="center"/>
            <w:hideMark/>
          </w:tcPr>
          <w:p w14:paraId="0F2F5EC2" w14:textId="13C11AC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752F8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351E4B33" w14:textId="2B6435A8"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6637AEC1" w14:textId="3E6B476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01380A0B" w14:textId="06352CD6"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DE5F8FF" w14:textId="4105B6A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A8E46E6" w14:textId="133D0541"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F42B8F4" w14:textId="26FF474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DBE227C" w14:textId="2A5D951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r>
      <w:tr w:rsidR="00B379D3" w:rsidRPr="00FD2C4E" w14:paraId="6B38A2DF" w14:textId="77777777" w:rsidTr="00BF3E05">
        <w:trPr>
          <w:trHeight w:val="20"/>
        </w:trPr>
        <w:tc>
          <w:tcPr>
            <w:tcW w:w="1053" w:type="dxa"/>
            <w:shd w:val="clear" w:color="auto" w:fill="auto"/>
            <w:vAlign w:val="center"/>
            <w:hideMark/>
          </w:tcPr>
          <w:p w14:paraId="789DEF22" w14:textId="4EEF56A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DEBD96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3C00D7A1" w14:textId="70DA229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1" w:type="dxa"/>
            <w:shd w:val="clear" w:color="auto" w:fill="auto"/>
            <w:vAlign w:val="center"/>
          </w:tcPr>
          <w:p w14:paraId="075D1BB3" w14:textId="6B6FA88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19FC5E33" w14:textId="06D1C4E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1B6788A" w14:textId="3D47AB3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503AE77A" w14:textId="7D514C06"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ECF06A4" w14:textId="4311B2D8"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673EB1D2" w14:textId="45C5F4F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B97F1AE" w14:textId="77777777" w:rsidTr="00BF3E05">
        <w:trPr>
          <w:trHeight w:val="20"/>
        </w:trPr>
        <w:tc>
          <w:tcPr>
            <w:tcW w:w="1053" w:type="dxa"/>
            <w:shd w:val="clear" w:color="auto" w:fill="auto"/>
            <w:vAlign w:val="center"/>
            <w:hideMark/>
          </w:tcPr>
          <w:p w14:paraId="76CD4031" w14:textId="7358FB6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B24895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3B4C976" w14:textId="17139C0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1" w:type="dxa"/>
            <w:shd w:val="clear" w:color="auto" w:fill="auto"/>
            <w:vAlign w:val="center"/>
          </w:tcPr>
          <w:p w14:paraId="49A16FF6" w14:textId="111376F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5150FDC4" w14:textId="21D7293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B243A65" w14:textId="56CB7AE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27E107A4" w14:textId="1E33F03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EEED4F9" w14:textId="36B1F30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2B6D4FB7" w14:textId="7C17C53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B283D0B" w14:textId="77777777" w:rsidTr="00BF3E05">
        <w:trPr>
          <w:trHeight w:val="20"/>
        </w:trPr>
        <w:tc>
          <w:tcPr>
            <w:tcW w:w="1053" w:type="dxa"/>
            <w:shd w:val="clear" w:color="auto" w:fill="auto"/>
            <w:vAlign w:val="center"/>
            <w:hideMark/>
          </w:tcPr>
          <w:p w14:paraId="2F1F5DA7" w14:textId="4037D7C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158A76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211B3586" w14:textId="4517768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01" w:type="dxa"/>
            <w:shd w:val="clear" w:color="auto" w:fill="auto"/>
            <w:vAlign w:val="center"/>
          </w:tcPr>
          <w:p w14:paraId="2BE10902" w14:textId="0D44240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34" w:type="dxa"/>
            <w:shd w:val="clear" w:color="auto" w:fill="auto"/>
            <w:vAlign w:val="center"/>
          </w:tcPr>
          <w:p w14:paraId="73235575" w14:textId="58648CD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2D927180" w14:textId="4D2FEC1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6619090C" w14:textId="11B79CF6"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97D117C" w14:textId="10B4A17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noWrap/>
            <w:vAlign w:val="center"/>
          </w:tcPr>
          <w:p w14:paraId="7E14B31C" w14:textId="7AB08CF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8C9E24F" w14:textId="77777777" w:rsidTr="00BF3E05">
        <w:trPr>
          <w:trHeight w:val="20"/>
        </w:trPr>
        <w:tc>
          <w:tcPr>
            <w:tcW w:w="1053" w:type="dxa"/>
            <w:shd w:val="clear" w:color="auto" w:fill="auto"/>
            <w:vAlign w:val="center"/>
            <w:hideMark/>
          </w:tcPr>
          <w:p w14:paraId="51BAC336" w14:textId="1F4053B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1.1.3.9</w:t>
            </w:r>
          </w:p>
        </w:tc>
        <w:tc>
          <w:tcPr>
            <w:tcW w:w="4612" w:type="dxa"/>
            <w:shd w:val="clear" w:color="auto" w:fill="auto"/>
            <w:vAlign w:val="center"/>
            <w:hideMark/>
          </w:tcPr>
          <w:p w14:paraId="04DFBDF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16879449" w14:textId="68CC692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9,600</w:t>
            </w:r>
          </w:p>
        </w:tc>
        <w:tc>
          <w:tcPr>
            <w:tcW w:w="1101" w:type="dxa"/>
            <w:shd w:val="clear" w:color="auto" w:fill="auto"/>
            <w:vAlign w:val="center"/>
            <w:hideMark/>
          </w:tcPr>
          <w:p w14:paraId="6A50690B" w14:textId="7366CC9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9,600</w:t>
            </w:r>
          </w:p>
        </w:tc>
        <w:tc>
          <w:tcPr>
            <w:tcW w:w="1134" w:type="dxa"/>
            <w:shd w:val="clear" w:color="auto" w:fill="auto"/>
            <w:vAlign w:val="center"/>
            <w:hideMark/>
          </w:tcPr>
          <w:p w14:paraId="29DAB180" w14:textId="67066A1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5D8418F" w14:textId="3B0CCB1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457DE6C" w14:textId="5CEF017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09FC960D" w14:textId="39BD651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A1528C5" w14:textId="4B2DFF0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1FD0B4D" w14:textId="77777777" w:rsidTr="00BF3E05">
        <w:trPr>
          <w:trHeight w:val="20"/>
        </w:trPr>
        <w:tc>
          <w:tcPr>
            <w:tcW w:w="1053" w:type="dxa"/>
            <w:shd w:val="clear" w:color="auto" w:fill="auto"/>
            <w:vAlign w:val="center"/>
            <w:hideMark/>
          </w:tcPr>
          <w:p w14:paraId="53FBDB3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016E4F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095AB2D9" w14:textId="5DA169D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hideMark/>
          </w:tcPr>
          <w:p w14:paraId="778BDD83" w14:textId="28C26AE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hideMark/>
          </w:tcPr>
          <w:p w14:paraId="4BBDD84E" w14:textId="7C201FF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D1FF763" w14:textId="74D8105D"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5E625CA4" w14:textId="581706D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E88EAF2" w14:textId="31DCAF1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5AA5147" w14:textId="3E9D386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7DF510A" w14:textId="77777777" w:rsidTr="00BF3E05">
        <w:trPr>
          <w:trHeight w:val="20"/>
        </w:trPr>
        <w:tc>
          <w:tcPr>
            <w:tcW w:w="1053" w:type="dxa"/>
            <w:shd w:val="clear" w:color="auto" w:fill="auto"/>
            <w:vAlign w:val="center"/>
            <w:hideMark/>
          </w:tcPr>
          <w:p w14:paraId="73A7622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76CB86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20EAF93F" w14:textId="0657E57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7,200</w:t>
            </w:r>
          </w:p>
        </w:tc>
        <w:tc>
          <w:tcPr>
            <w:tcW w:w="1101" w:type="dxa"/>
            <w:shd w:val="clear" w:color="auto" w:fill="auto"/>
            <w:vAlign w:val="center"/>
          </w:tcPr>
          <w:p w14:paraId="7168B7C8" w14:textId="3530213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7,200</w:t>
            </w:r>
          </w:p>
        </w:tc>
        <w:tc>
          <w:tcPr>
            <w:tcW w:w="1134" w:type="dxa"/>
            <w:shd w:val="clear" w:color="auto" w:fill="auto"/>
            <w:vAlign w:val="center"/>
          </w:tcPr>
          <w:p w14:paraId="595F61F3" w14:textId="7777F28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B3D8F81" w14:textId="1FF8A5E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3B714BD" w14:textId="066F630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61A37E6F" w14:textId="7A3545D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836581E" w14:textId="3088F21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8E43361" w14:textId="77777777" w:rsidTr="00BF3E05">
        <w:trPr>
          <w:trHeight w:val="20"/>
        </w:trPr>
        <w:tc>
          <w:tcPr>
            <w:tcW w:w="1053" w:type="dxa"/>
            <w:shd w:val="clear" w:color="auto" w:fill="auto"/>
            <w:vAlign w:val="center"/>
            <w:hideMark/>
          </w:tcPr>
          <w:p w14:paraId="0D34B3D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9E321D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5995B81A" w14:textId="61F54A08"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2,400</w:t>
            </w:r>
          </w:p>
        </w:tc>
        <w:tc>
          <w:tcPr>
            <w:tcW w:w="1101" w:type="dxa"/>
            <w:shd w:val="clear" w:color="auto" w:fill="auto"/>
            <w:vAlign w:val="center"/>
            <w:hideMark/>
          </w:tcPr>
          <w:p w14:paraId="5FC4A179" w14:textId="3F4D042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34" w:type="dxa"/>
            <w:shd w:val="clear" w:color="auto" w:fill="auto"/>
            <w:vAlign w:val="center"/>
            <w:hideMark/>
          </w:tcPr>
          <w:p w14:paraId="15738B9B" w14:textId="4F9FA86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CBF7B53" w14:textId="2101CBA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28EAD39B" w14:textId="7A37622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3C49A7A" w14:textId="68C43B9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8672ADD" w14:textId="10BBA10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8C47A63" w14:textId="77777777" w:rsidTr="00BF3E05">
        <w:trPr>
          <w:trHeight w:val="20"/>
        </w:trPr>
        <w:tc>
          <w:tcPr>
            <w:tcW w:w="1053" w:type="dxa"/>
            <w:shd w:val="clear" w:color="auto" w:fill="auto"/>
            <w:vAlign w:val="center"/>
            <w:hideMark/>
          </w:tcPr>
          <w:p w14:paraId="1593FAF0" w14:textId="7D2DB3E0"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1.1.3.10</w:t>
            </w:r>
          </w:p>
        </w:tc>
        <w:tc>
          <w:tcPr>
            <w:tcW w:w="4612" w:type="dxa"/>
            <w:shd w:val="clear" w:color="auto" w:fill="auto"/>
            <w:vAlign w:val="center"/>
            <w:hideMark/>
          </w:tcPr>
          <w:p w14:paraId="690E95D6" w14:textId="77777777" w:rsidR="00B67107" w:rsidRPr="00FD2C4E" w:rsidRDefault="00B67107"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6F972BF9" w14:textId="11FB60E4" w:rsidR="00B67107" w:rsidRPr="00FD2C4E" w:rsidRDefault="00BF3E05"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157EEB9E"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21BF20"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6AE0757"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1D5C70D8"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7E61D8F2"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ACCAAE3"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r>
      <w:tr w:rsidR="00B379D3" w:rsidRPr="00FD2C4E" w14:paraId="592DCA37" w14:textId="77777777" w:rsidTr="006C0054">
        <w:trPr>
          <w:trHeight w:val="20"/>
        </w:trPr>
        <w:tc>
          <w:tcPr>
            <w:tcW w:w="1053" w:type="dxa"/>
            <w:shd w:val="clear" w:color="auto" w:fill="auto"/>
            <w:vAlign w:val="center"/>
            <w:hideMark/>
          </w:tcPr>
          <w:p w14:paraId="7BD75969" w14:textId="20CEE54E"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1.1.4.</w:t>
            </w:r>
          </w:p>
        </w:tc>
        <w:tc>
          <w:tcPr>
            <w:tcW w:w="13408" w:type="dxa"/>
            <w:gridSpan w:val="8"/>
            <w:shd w:val="clear" w:color="auto" w:fill="auto"/>
            <w:vAlign w:val="center"/>
            <w:hideMark/>
          </w:tcPr>
          <w:p w14:paraId="0F8E17A5" w14:textId="17BD8059"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ц</w:t>
            </w:r>
            <w:r w:rsidR="00936E55" w:rsidRPr="00FD2C4E">
              <w:rPr>
                <w:rFonts w:ascii="Times New Roman" w:eastAsia="Times New Roman" w:hAnsi="Times New Roman" w:cs="Times New Roman"/>
                <w:b/>
                <w:bCs/>
                <w:sz w:val="20"/>
                <w:szCs w:val="20"/>
                <w:lang w:eastAsia="ru-RU"/>
              </w:rPr>
              <w:t>ентральных тепловых пунктов ЦТП</w:t>
            </w:r>
          </w:p>
        </w:tc>
      </w:tr>
      <w:tr w:rsidR="00B379D3" w:rsidRPr="00FD2C4E" w14:paraId="444C2BE9" w14:textId="77777777" w:rsidTr="006C0054">
        <w:trPr>
          <w:trHeight w:val="20"/>
        </w:trPr>
        <w:tc>
          <w:tcPr>
            <w:tcW w:w="1053" w:type="dxa"/>
            <w:shd w:val="clear" w:color="auto" w:fill="auto"/>
            <w:vAlign w:val="center"/>
            <w:hideMark/>
          </w:tcPr>
          <w:p w14:paraId="4CB37F70" w14:textId="5377BDC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1.1.4.1</w:t>
            </w:r>
          </w:p>
        </w:tc>
        <w:tc>
          <w:tcPr>
            <w:tcW w:w="4612" w:type="dxa"/>
            <w:shd w:val="clear" w:color="auto" w:fill="auto"/>
            <w:vAlign w:val="center"/>
            <w:hideMark/>
          </w:tcPr>
          <w:p w14:paraId="1D2CD544"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5BFE428E" w14:textId="14F8989E" w:rsidR="006C0054" w:rsidRPr="00FD2C4E" w:rsidRDefault="000D7B35"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0FD8A2DF" w14:textId="77777777" w:rsidTr="006C0054">
        <w:trPr>
          <w:trHeight w:val="20"/>
        </w:trPr>
        <w:tc>
          <w:tcPr>
            <w:tcW w:w="1053" w:type="dxa"/>
            <w:shd w:val="clear" w:color="auto" w:fill="auto"/>
            <w:vAlign w:val="center"/>
            <w:hideMark/>
          </w:tcPr>
          <w:p w14:paraId="393D59D2" w14:textId="767C67D3"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1.1.4.2</w:t>
            </w:r>
          </w:p>
        </w:tc>
        <w:tc>
          <w:tcPr>
            <w:tcW w:w="4612" w:type="dxa"/>
            <w:shd w:val="clear" w:color="auto" w:fill="auto"/>
            <w:vAlign w:val="center"/>
            <w:hideMark/>
          </w:tcPr>
          <w:p w14:paraId="01AB8E68"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D82D957" w14:textId="3AD41D7F"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центральных тепловых пунктов ЦТП-1, ЦТП-2, ЦТП-5, ЦТП-33, ЦТП-76 с заменой оборудования на более </w:t>
            </w:r>
            <w:proofErr w:type="spellStart"/>
            <w:proofErr w:type="gramStart"/>
            <w:r w:rsidRPr="00FD2C4E">
              <w:rPr>
                <w:rFonts w:ascii="Times New Roman" w:hAnsi="Times New Roman" w:cs="Times New Roman"/>
                <w:sz w:val="20"/>
                <w:szCs w:val="20"/>
              </w:rPr>
              <w:t>энергоэффективное</w:t>
            </w:r>
            <w:proofErr w:type="spellEnd"/>
            <w:proofErr w:type="gramEnd"/>
            <w:r w:rsidRPr="00FD2C4E">
              <w:rPr>
                <w:rFonts w:ascii="Times New Roman" w:hAnsi="Times New Roman" w:cs="Times New Roman"/>
                <w:sz w:val="20"/>
                <w:szCs w:val="20"/>
              </w:rPr>
              <w:t xml:space="preserve"> и реализация АСУ ТП. Диспетчеризация ЦТП</w:t>
            </w:r>
          </w:p>
        </w:tc>
      </w:tr>
      <w:tr w:rsidR="00B379D3" w:rsidRPr="00FD2C4E" w14:paraId="394AA5BF" w14:textId="77777777" w:rsidTr="006C0054">
        <w:trPr>
          <w:trHeight w:val="20"/>
        </w:trPr>
        <w:tc>
          <w:tcPr>
            <w:tcW w:w="1053" w:type="dxa"/>
            <w:shd w:val="clear" w:color="auto" w:fill="auto"/>
            <w:vAlign w:val="center"/>
            <w:hideMark/>
          </w:tcPr>
          <w:p w14:paraId="04ECFB57" w14:textId="11BDD65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1.1.4.3</w:t>
            </w:r>
          </w:p>
        </w:tc>
        <w:tc>
          <w:tcPr>
            <w:tcW w:w="4612" w:type="dxa"/>
            <w:shd w:val="clear" w:color="auto" w:fill="auto"/>
            <w:vAlign w:val="center"/>
            <w:hideMark/>
          </w:tcPr>
          <w:p w14:paraId="1272E02C"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C0EA7DD" w14:textId="63356057"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3A632811" w14:textId="77777777" w:rsidTr="006C0054">
        <w:trPr>
          <w:trHeight w:val="20"/>
        </w:trPr>
        <w:tc>
          <w:tcPr>
            <w:tcW w:w="1053" w:type="dxa"/>
            <w:shd w:val="clear" w:color="auto" w:fill="auto"/>
            <w:vAlign w:val="center"/>
            <w:hideMark/>
          </w:tcPr>
          <w:p w14:paraId="7FC56FC4" w14:textId="5789F97F"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1.1.4.4</w:t>
            </w:r>
          </w:p>
        </w:tc>
        <w:tc>
          <w:tcPr>
            <w:tcW w:w="4612" w:type="dxa"/>
            <w:shd w:val="clear" w:color="auto" w:fill="auto"/>
            <w:vAlign w:val="center"/>
            <w:hideMark/>
          </w:tcPr>
          <w:p w14:paraId="545DBB2C"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AE2625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9E2CDB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CFB9F5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C1D3BC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88B135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5A71C68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9DACFCF" w14:textId="57118E39"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0A683E6" w14:textId="77777777" w:rsidTr="006C0054">
        <w:trPr>
          <w:trHeight w:val="20"/>
        </w:trPr>
        <w:tc>
          <w:tcPr>
            <w:tcW w:w="1053" w:type="dxa"/>
            <w:shd w:val="clear" w:color="auto" w:fill="auto"/>
            <w:vAlign w:val="center"/>
            <w:hideMark/>
          </w:tcPr>
          <w:p w14:paraId="0904F549" w14:textId="5CEBA479"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E42B495"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0016816A" w14:textId="02255E49"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01" w:type="dxa"/>
            <w:shd w:val="clear" w:color="auto" w:fill="auto"/>
            <w:vAlign w:val="center"/>
          </w:tcPr>
          <w:p w14:paraId="7A6F6558" w14:textId="5CB52D70"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1134" w:type="dxa"/>
            <w:shd w:val="clear" w:color="auto" w:fill="auto"/>
            <w:vAlign w:val="center"/>
          </w:tcPr>
          <w:p w14:paraId="1E8FD6C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992" w:type="dxa"/>
            <w:shd w:val="clear" w:color="auto" w:fill="auto"/>
            <w:vAlign w:val="center"/>
          </w:tcPr>
          <w:p w14:paraId="0F2EA64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1165" w:type="dxa"/>
            <w:shd w:val="clear" w:color="auto" w:fill="auto"/>
            <w:vAlign w:val="center"/>
          </w:tcPr>
          <w:p w14:paraId="0BAD7E1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19CABD6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1425" w:type="dxa"/>
            <w:shd w:val="clear" w:color="auto" w:fill="auto"/>
            <w:vAlign w:val="center"/>
          </w:tcPr>
          <w:p w14:paraId="11CFEC3C" w14:textId="13F2993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34C28E67" w14:textId="77777777" w:rsidTr="006C0054">
        <w:trPr>
          <w:trHeight w:val="20"/>
        </w:trPr>
        <w:tc>
          <w:tcPr>
            <w:tcW w:w="1053" w:type="dxa"/>
            <w:shd w:val="clear" w:color="auto" w:fill="auto"/>
            <w:vAlign w:val="center"/>
            <w:hideMark/>
          </w:tcPr>
          <w:p w14:paraId="3F1F010C" w14:textId="3C513F3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377F1D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B84AB3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3BA8C04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53E5748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24B542B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58CDBCE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67D5A46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A10776F" w14:textId="19BB2A44"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4E3025B9" w14:textId="77777777" w:rsidTr="006C0054">
        <w:trPr>
          <w:trHeight w:val="20"/>
        </w:trPr>
        <w:tc>
          <w:tcPr>
            <w:tcW w:w="1053" w:type="dxa"/>
            <w:shd w:val="clear" w:color="auto" w:fill="auto"/>
            <w:vAlign w:val="center"/>
            <w:hideMark/>
          </w:tcPr>
          <w:p w14:paraId="26DDDE49" w14:textId="44C020E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1.1.4.5</w:t>
            </w:r>
          </w:p>
        </w:tc>
        <w:tc>
          <w:tcPr>
            <w:tcW w:w="4612" w:type="dxa"/>
            <w:shd w:val="clear" w:color="auto" w:fill="auto"/>
            <w:vAlign w:val="center"/>
            <w:hideMark/>
          </w:tcPr>
          <w:p w14:paraId="28A55A55"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A87311D" w14:textId="7C269EC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5F741540" w14:textId="7E698DA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134" w:type="dxa"/>
            <w:shd w:val="clear" w:color="auto" w:fill="auto"/>
            <w:vAlign w:val="center"/>
          </w:tcPr>
          <w:p w14:paraId="036031C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1C62B75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121FB3B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53D13D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noWrap/>
            <w:vAlign w:val="center"/>
          </w:tcPr>
          <w:p w14:paraId="732E318F" w14:textId="384EDEA5"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F37EF8E" w14:textId="77777777" w:rsidTr="006C0054">
        <w:trPr>
          <w:trHeight w:val="20"/>
        </w:trPr>
        <w:tc>
          <w:tcPr>
            <w:tcW w:w="1053" w:type="dxa"/>
            <w:shd w:val="clear" w:color="auto" w:fill="auto"/>
            <w:vAlign w:val="center"/>
            <w:hideMark/>
          </w:tcPr>
          <w:p w14:paraId="2823FDE7" w14:textId="5FD98EF9"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1.1.4.6</w:t>
            </w:r>
          </w:p>
        </w:tc>
        <w:tc>
          <w:tcPr>
            <w:tcW w:w="4612" w:type="dxa"/>
            <w:shd w:val="clear" w:color="auto" w:fill="auto"/>
            <w:vAlign w:val="center"/>
            <w:hideMark/>
          </w:tcPr>
          <w:p w14:paraId="07D05CA4"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F7EAB4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2021-2025</w:t>
            </w:r>
          </w:p>
        </w:tc>
        <w:tc>
          <w:tcPr>
            <w:tcW w:w="1101" w:type="dxa"/>
            <w:shd w:val="clear" w:color="auto" w:fill="auto"/>
            <w:vAlign w:val="center"/>
          </w:tcPr>
          <w:p w14:paraId="197CFF3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B57743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51315C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1837A0C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91ED2B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E85D48D" w14:textId="635F735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0B22020" w14:textId="77777777" w:rsidTr="006C0054">
        <w:trPr>
          <w:trHeight w:val="20"/>
        </w:trPr>
        <w:tc>
          <w:tcPr>
            <w:tcW w:w="1053" w:type="dxa"/>
            <w:shd w:val="clear" w:color="auto" w:fill="auto"/>
            <w:vAlign w:val="center"/>
            <w:hideMark/>
          </w:tcPr>
          <w:p w14:paraId="6FEDD541" w14:textId="599C7C7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1.1.4.7</w:t>
            </w:r>
          </w:p>
        </w:tc>
        <w:tc>
          <w:tcPr>
            <w:tcW w:w="4612" w:type="dxa"/>
            <w:shd w:val="clear" w:color="auto" w:fill="auto"/>
            <w:vAlign w:val="center"/>
            <w:hideMark/>
          </w:tcPr>
          <w:p w14:paraId="121B0112"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3104DCF1" w14:textId="0683AF44"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229CD561" w14:textId="326CF5F2"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240,00</w:t>
            </w:r>
          </w:p>
        </w:tc>
        <w:tc>
          <w:tcPr>
            <w:tcW w:w="1134" w:type="dxa"/>
            <w:shd w:val="clear" w:color="auto" w:fill="auto"/>
            <w:vAlign w:val="center"/>
          </w:tcPr>
          <w:p w14:paraId="75B2BD2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651090D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479136A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28E9DD5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vAlign w:val="center"/>
          </w:tcPr>
          <w:p w14:paraId="2EDD0914" w14:textId="328CAB83"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7F23719" w14:textId="77777777" w:rsidTr="006C0054">
        <w:trPr>
          <w:trHeight w:val="20"/>
        </w:trPr>
        <w:tc>
          <w:tcPr>
            <w:tcW w:w="1053" w:type="dxa"/>
            <w:shd w:val="clear" w:color="auto" w:fill="auto"/>
            <w:vAlign w:val="center"/>
            <w:hideMark/>
          </w:tcPr>
          <w:p w14:paraId="7C875FFC" w14:textId="68D445F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1.1.4.8</w:t>
            </w:r>
          </w:p>
        </w:tc>
        <w:tc>
          <w:tcPr>
            <w:tcW w:w="4612" w:type="dxa"/>
            <w:shd w:val="clear" w:color="auto" w:fill="auto"/>
            <w:vAlign w:val="center"/>
            <w:hideMark/>
          </w:tcPr>
          <w:p w14:paraId="707A4A31"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1E7D3F8D" w14:textId="3C670D5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45FBC08A" w14:textId="1ABF5826"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134" w:type="dxa"/>
            <w:shd w:val="clear" w:color="auto" w:fill="auto"/>
            <w:vAlign w:val="center"/>
          </w:tcPr>
          <w:p w14:paraId="6616507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0118BE8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2D51A20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2FC1926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vAlign w:val="center"/>
          </w:tcPr>
          <w:p w14:paraId="30195C2F" w14:textId="098C5CE4"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83C3484" w14:textId="77777777" w:rsidTr="006C0054">
        <w:trPr>
          <w:trHeight w:val="20"/>
        </w:trPr>
        <w:tc>
          <w:tcPr>
            <w:tcW w:w="1053" w:type="dxa"/>
            <w:shd w:val="clear" w:color="auto" w:fill="auto"/>
            <w:vAlign w:val="center"/>
            <w:hideMark/>
          </w:tcPr>
          <w:p w14:paraId="0238AF3D" w14:textId="6710C61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3A7574E"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55CD22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9A7FD1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CA44CC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621E20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1CE8224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078809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79EA2FE4" w14:textId="18AAAF38"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2D2203B5" w14:textId="77777777" w:rsidTr="006C0054">
        <w:trPr>
          <w:trHeight w:val="20"/>
        </w:trPr>
        <w:tc>
          <w:tcPr>
            <w:tcW w:w="1053" w:type="dxa"/>
            <w:shd w:val="clear" w:color="auto" w:fill="auto"/>
            <w:vAlign w:val="center"/>
            <w:hideMark/>
          </w:tcPr>
          <w:p w14:paraId="28B77B01" w14:textId="77F54D7D"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1F6A10B"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0D8CE80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1AD535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164114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6F8437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D41D2B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13CF10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49F73E68" w14:textId="7624AC5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4D73313" w14:textId="77777777" w:rsidTr="006C0054">
        <w:trPr>
          <w:trHeight w:val="20"/>
        </w:trPr>
        <w:tc>
          <w:tcPr>
            <w:tcW w:w="1053" w:type="dxa"/>
            <w:shd w:val="clear" w:color="auto" w:fill="auto"/>
            <w:vAlign w:val="center"/>
            <w:hideMark/>
          </w:tcPr>
          <w:p w14:paraId="0CF50E20" w14:textId="1D5F900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02B8D29"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11D325D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C5EF7E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2583F9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E8D51C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E8861F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124276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6308D4C3" w14:textId="45B3CA2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C7AFF2C" w14:textId="77777777" w:rsidTr="006C0054">
        <w:trPr>
          <w:trHeight w:val="20"/>
        </w:trPr>
        <w:tc>
          <w:tcPr>
            <w:tcW w:w="1053" w:type="dxa"/>
            <w:shd w:val="clear" w:color="auto" w:fill="auto"/>
            <w:vAlign w:val="center"/>
            <w:hideMark/>
          </w:tcPr>
          <w:p w14:paraId="2ECF5D55" w14:textId="62893B46"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43C6243"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7B92A31D" w14:textId="5E54D3B3"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43889CA0" w14:textId="19CFCF9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134" w:type="dxa"/>
            <w:shd w:val="clear" w:color="auto" w:fill="auto"/>
            <w:vAlign w:val="center"/>
          </w:tcPr>
          <w:p w14:paraId="6AED812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3480F65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5276FF0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A23B6A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noWrap/>
            <w:vAlign w:val="center"/>
          </w:tcPr>
          <w:p w14:paraId="07239E42" w14:textId="07159888"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730ED26" w14:textId="77777777" w:rsidTr="006C0054">
        <w:trPr>
          <w:trHeight w:val="20"/>
        </w:trPr>
        <w:tc>
          <w:tcPr>
            <w:tcW w:w="1053" w:type="dxa"/>
            <w:shd w:val="clear" w:color="auto" w:fill="auto"/>
            <w:vAlign w:val="center"/>
            <w:hideMark/>
          </w:tcPr>
          <w:p w14:paraId="159C39D7" w14:textId="4B07D8D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1.1.4.9</w:t>
            </w:r>
          </w:p>
        </w:tc>
        <w:tc>
          <w:tcPr>
            <w:tcW w:w="4612" w:type="dxa"/>
            <w:shd w:val="clear" w:color="auto" w:fill="auto"/>
            <w:vAlign w:val="center"/>
            <w:hideMark/>
          </w:tcPr>
          <w:p w14:paraId="2563B484"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7D10E36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0BF0A9C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AAE1C8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489035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752F9F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54BC02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617B96A" w14:textId="7C2C500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5D08DFA" w14:textId="77777777" w:rsidTr="006C0054">
        <w:trPr>
          <w:trHeight w:val="20"/>
        </w:trPr>
        <w:tc>
          <w:tcPr>
            <w:tcW w:w="1053" w:type="dxa"/>
            <w:shd w:val="clear" w:color="auto" w:fill="auto"/>
            <w:vAlign w:val="center"/>
            <w:hideMark/>
          </w:tcPr>
          <w:p w14:paraId="5B06BC3F" w14:textId="7B1F55D2"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C7096E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7658EEF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CD50AB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4081DB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668C12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5BC706E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D60B0E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017021E2" w14:textId="3D6C344D"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2103D82" w14:textId="77777777" w:rsidTr="006C0054">
        <w:trPr>
          <w:trHeight w:val="20"/>
        </w:trPr>
        <w:tc>
          <w:tcPr>
            <w:tcW w:w="1053" w:type="dxa"/>
            <w:shd w:val="clear" w:color="auto" w:fill="auto"/>
            <w:vAlign w:val="center"/>
            <w:hideMark/>
          </w:tcPr>
          <w:p w14:paraId="6CE39679" w14:textId="228E054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2107F6A"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7DF4EF1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3884CFE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A295BB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FB134A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C3EDAF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262206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981C285" w14:textId="16179A7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EC0EDAD" w14:textId="77777777" w:rsidTr="006C0054">
        <w:trPr>
          <w:trHeight w:val="20"/>
        </w:trPr>
        <w:tc>
          <w:tcPr>
            <w:tcW w:w="1053" w:type="dxa"/>
            <w:shd w:val="clear" w:color="auto" w:fill="auto"/>
            <w:vAlign w:val="center"/>
            <w:hideMark/>
          </w:tcPr>
          <w:p w14:paraId="74149238" w14:textId="551B5EFB"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43A610F"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5EAA59E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847205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BB0C9B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837C4C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E84E8D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BE4BB1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0EA7CC2" w14:textId="16C31578"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E1AA830" w14:textId="77777777" w:rsidTr="006C0054">
        <w:trPr>
          <w:trHeight w:val="20"/>
        </w:trPr>
        <w:tc>
          <w:tcPr>
            <w:tcW w:w="1053" w:type="dxa"/>
            <w:shd w:val="clear" w:color="auto" w:fill="auto"/>
            <w:vAlign w:val="center"/>
            <w:hideMark/>
          </w:tcPr>
          <w:p w14:paraId="3A6ADF76" w14:textId="4CF60FA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1.1.4.10</w:t>
            </w:r>
          </w:p>
        </w:tc>
        <w:tc>
          <w:tcPr>
            <w:tcW w:w="4612" w:type="dxa"/>
            <w:shd w:val="clear" w:color="auto" w:fill="auto"/>
            <w:vAlign w:val="center"/>
            <w:hideMark/>
          </w:tcPr>
          <w:p w14:paraId="310B9500"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245FE06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0D30296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BB2374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EFF823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3B339FF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68CD01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31740B8" w14:textId="6D7F6FE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33DB8694" w14:textId="77777777" w:rsidTr="007E3A18">
        <w:trPr>
          <w:trHeight w:val="20"/>
        </w:trPr>
        <w:tc>
          <w:tcPr>
            <w:tcW w:w="1053" w:type="dxa"/>
            <w:shd w:val="clear" w:color="auto" w:fill="auto"/>
            <w:vAlign w:val="center"/>
            <w:hideMark/>
          </w:tcPr>
          <w:p w14:paraId="50AA2E9F" w14:textId="550C83F4"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1.1.5.</w:t>
            </w:r>
          </w:p>
        </w:tc>
        <w:tc>
          <w:tcPr>
            <w:tcW w:w="13408" w:type="dxa"/>
            <w:gridSpan w:val="8"/>
            <w:shd w:val="clear" w:color="auto" w:fill="auto"/>
            <w:vAlign w:val="center"/>
            <w:hideMark/>
          </w:tcPr>
          <w:p w14:paraId="2BCB5DD5" w14:textId="3B916EB3"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w:t>
            </w:r>
            <w:r w:rsidR="00936E55" w:rsidRPr="00FD2C4E">
              <w:rPr>
                <w:rFonts w:ascii="Times New Roman" w:eastAsia="Times New Roman" w:hAnsi="Times New Roman" w:cs="Times New Roman"/>
                <w:b/>
                <w:bCs/>
                <w:sz w:val="20"/>
                <w:szCs w:val="20"/>
                <w:lang w:eastAsia="ru-RU"/>
              </w:rPr>
              <w:t>ремонт АСУТА котельной №3</w:t>
            </w:r>
          </w:p>
        </w:tc>
      </w:tr>
      <w:tr w:rsidR="00B379D3" w:rsidRPr="00FD2C4E" w14:paraId="4BB622C7" w14:textId="77777777" w:rsidTr="00130D7A">
        <w:trPr>
          <w:trHeight w:val="20"/>
        </w:trPr>
        <w:tc>
          <w:tcPr>
            <w:tcW w:w="1053" w:type="dxa"/>
            <w:shd w:val="clear" w:color="auto" w:fill="auto"/>
            <w:vAlign w:val="center"/>
            <w:hideMark/>
          </w:tcPr>
          <w:p w14:paraId="07C69936" w14:textId="10EE6DA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1.1.5.1</w:t>
            </w:r>
          </w:p>
        </w:tc>
        <w:tc>
          <w:tcPr>
            <w:tcW w:w="4612" w:type="dxa"/>
            <w:shd w:val="clear" w:color="auto" w:fill="auto"/>
            <w:vAlign w:val="center"/>
            <w:hideMark/>
          </w:tcPr>
          <w:p w14:paraId="68F05DF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6852CE02" w14:textId="5A39F835"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4F92E644" w14:textId="77777777" w:rsidTr="00130D7A">
        <w:trPr>
          <w:trHeight w:val="20"/>
        </w:trPr>
        <w:tc>
          <w:tcPr>
            <w:tcW w:w="1053" w:type="dxa"/>
            <w:shd w:val="clear" w:color="auto" w:fill="auto"/>
            <w:vAlign w:val="center"/>
            <w:hideMark/>
          </w:tcPr>
          <w:p w14:paraId="25611665" w14:textId="3911E17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1.1.5.2</w:t>
            </w:r>
          </w:p>
        </w:tc>
        <w:tc>
          <w:tcPr>
            <w:tcW w:w="4612" w:type="dxa"/>
            <w:shd w:val="clear" w:color="auto" w:fill="auto"/>
            <w:vAlign w:val="center"/>
            <w:hideMark/>
          </w:tcPr>
          <w:p w14:paraId="18A4DBF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079739D9" w14:textId="254A27C7"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Капитальный ремонт АСУТА котельной №3 на 3 котлах</w:t>
            </w:r>
          </w:p>
        </w:tc>
      </w:tr>
      <w:tr w:rsidR="00B379D3" w:rsidRPr="00FD2C4E" w14:paraId="7F13C081" w14:textId="77777777" w:rsidTr="00130D7A">
        <w:trPr>
          <w:trHeight w:val="20"/>
        </w:trPr>
        <w:tc>
          <w:tcPr>
            <w:tcW w:w="1053" w:type="dxa"/>
            <w:shd w:val="clear" w:color="auto" w:fill="auto"/>
            <w:vAlign w:val="center"/>
            <w:hideMark/>
          </w:tcPr>
          <w:p w14:paraId="51988D87" w14:textId="543BB9A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1.1.5.3</w:t>
            </w:r>
          </w:p>
        </w:tc>
        <w:tc>
          <w:tcPr>
            <w:tcW w:w="4612" w:type="dxa"/>
            <w:shd w:val="clear" w:color="auto" w:fill="auto"/>
            <w:vAlign w:val="center"/>
            <w:hideMark/>
          </w:tcPr>
          <w:p w14:paraId="647A512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43892315" w14:textId="03BC5FB0"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Автоматизация процессов,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0CBA4DAE" w14:textId="77777777" w:rsidTr="00130D7A">
        <w:trPr>
          <w:trHeight w:val="20"/>
        </w:trPr>
        <w:tc>
          <w:tcPr>
            <w:tcW w:w="1053" w:type="dxa"/>
            <w:shd w:val="clear" w:color="auto" w:fill="auto"/>
            <w:vAlign w:val="center"/>
            <w:hideMark/>
          </w:tcPr>
          <w:p w14:paraId="33CD19F0" w14:textId="6A09252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1.1.5.4</w:t>
            </w:r>
          </w:p>
        </w:tc>
        <w:tc>
          <w:tcPr>
            <w:tcW w:w="4612" w:type="dxa"/>
            <w:shd w:val="clear" w:color="auto" w:fill="auto"/>
            <w:vAlign w:val="center"/>
            <w:hideMark/>
          </w:tcPr>
          <w:p w14:paraId="5E68D67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76F7871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1074A1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B307A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238CE88"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8581AD7"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370A5F15"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3EE6C37"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46DD7F77" w14:textId="77777777" w:rsidTr="00130D7A">
        <w:trPr>
          <w:trHeight w:val="20"/>
        </w:trPr>
        <w:tc>
          <w:tcPr>
            <w:tcW w:w="1053" w:type="dxa"/>
            <w:shd w:val="clear" w:color="auto" w:fill="auto"/>
            <w:vAlign w:val="center"/>
            <w:hideMark/>
          </w:tcPr>
          <w:p w14:paraId="6242BB90" w14:textId="5E52C79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5227BB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06F13E14" w14:textId="507DEFF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3,000</w:t>
            </w:r>
          </w:p>
        </w:tc>
        <w:tc>
          <w:tcPr>
            <w:tcW w:w="1101" w:type="dxa"/>
            <w:shd w:val="clear" w:color="auto" w:fill="auto"/>
            <w:vAlign w:val="center"/>
          </w:tcPr>
          <w:p w14:paraId="6FE73EE2" w14:textId="0A6B686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3,000</w:t>
            </w:r>
          </w:p>
        </w:tc>
        <w:tc>
          <w:tcPr>
            <w:tcW w:w="1134" w:type="dxa"/>
            <w:shd w:val="clear" w:color="auto" w:fill="auto"/>
            <w:vAlign w:val="center"/>
          </w:tcPr>
          <w:p w14:paraId="15645818" w14:textId="55917F4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45944B16" w14:textId="49CBA4C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651177F0" w14:textId="247E0B3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6A331012" w14:textId="12800B8E"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43FC733B" w14:textId="7C0EC97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4D757D9A" w14:textId="77777777" w:rsidTr="00130D7A">
        <w:trPr>
          <w:trHeight w:val="20"/>
        </w:trPr>
        <w:tc>
          <w:tcPr>
            <w:tcW w:w="1053" w:type="dxa"/>
            <w:shd w:val="clear" w:color="auto" w:fill="auto"/>
            <w:vAlign w:val="center"/>
            <w:hideMark/>
          </w:tcPr>
          <w:p w14:paraId="3A6FDAB0" w14:textId="7624C7B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0255F5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64C7586E" w14:textId="3F4B3A6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4E986D45" w14:textId="440D90F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48A4CCD4" w14:textId="577E0E2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7552B5E8" w14:textId="19F17BC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01197DC5" w14:textId="602769E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49FAA50A" w14:textId="631765A3"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2F9A4C7F" w14:textId="62B28853"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551DF13C" w14:textId="77777777" w:rsidTr="00BF67A9">
        <w:trPr>
          <w:trHeight w:val="20"/>
        </w:trPr>
        <w:tc>
          <w:tcPr>
            <w:tcW w:w="1053" w:type="dxa"/>
            <w:shd w:val="clear" w:color="auto" w:fill="auto"/>
            <w:vAlign w:val="center"/>
            <w:hideMark/>
          </w:tcPr>
          <w:p w14:paraId="2F605224" w14:textId="1875E00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1.1.5.5</w:t>
            </w:r>
          </w:p>
        </w:tc>
        <w:tc>
          <w:tcPr>
            <w:tcW w:w="4612" w:type="dxa"/>
            <w:shd w:val="clear" w:color="auto" w:fill="auto"/>
            <w:vAlign w:val="center"/>
            <w:hideMark/>
          </w:tcPr>
          <w:p w14:paraId="1D3BF6B6"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20747079" w14:textId="26E1119D"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01" w:type="dxa"/>
            <w:shd w:val="clear" w:color="auto" w:fill="auto"/>
            <w:vAlign w:val="center"/>
          </w:tcPr>
          <w:p w14:paraId="2E0B88F5" w14:textId="0190926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34" w:type="dxa"/>
            <w:shd w:val="clear" w:color="auto" w:fill="auto"/>
            <w:vAlign w:val="center"/>
          </w:tcPr>
          <w:p w14:paraId="0B91DEEC" w14:textId="0BCD792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621B4E2" w14:textId="1DFF16A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625484D" w14:textId="3CED0DE3"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F5371BC" w14:textId="4FCD92B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1F3F293E" w14:textId="7F3B953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A9EE215" w14:textId="77777777" w:rsidTr="00BF67A9">
        <w:trPr>
          <w:trHeight w:val="20"/>
        </w:trPr>
        <w:tc>
          <w:tcPr>
            <w:tcW w:w="1053" w:type="dxa"/>
            <w:shd w:val="clear" w:color="auto" w:fill="auto"/>
            <w:vAlign w:val="center"/>
            <w:hideMark/>
          </w:tcPr>
          <w:p w14:paraId="78BC7019" w14:textId="5425D53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1.1.5.6</w:t>
            </w:r>
          </w:p>
        </w:tc>
        <w:tc>
          <w:tcPr>
            <w:tcW w:w="4612" w:type="dxa"/>
            <w:shd w:val="clear" w:color="auto" w:fill="auto"/>
            <w:vAlign w:val="center"/>
            <w:hideMark/>
          </w:tcPr>
          <w:p w14:paraId="70255F1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64BE3133" w14:textId="3B5FE25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6F7259C0" w14:textId="1F0776D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0EA0DFE" w14:textId="7C65EC6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E278AAF" w14:textId="6D2AA89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4E004B5E" w14:textId="1891C6A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7C582F49" w14:textId="2B7DBD0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E1AF110" w14:textId="11C93AF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r>
      <w:tr w:rsidR="00B379D3" w:rsidRPr="00FD2C4E" w14:paraId="66D9805D" w14:textId="77777777" w:rsidTr="00BF67A9">
        <w:trPr>
          <w:trHeight w:val="20"/>
        </w:trPr>
        <w:tc>
          <w:tcPr>
            <w:tcW w:w="1053" w:type="dxa"/>
            <w:shd w:val="clear" w:color="auto" w:fill="auto"/>
            <w:vAlign w:val="center"/>
            <w:hideMark/>
          </w:tcPr>
          <w:p w14:paraId="4C540F5A" w14:textId="214E8DB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1.1.5.7</w:t>
            </w:r>
          </w:p>
        </w:tc>
        <w:tc>
          <w:tcPr>
            <w:tcW w:w="4612" w:type="dxa"/>
            <w:shd w:val="clear" w:color="auto" w:fill="auto"/>
            <w:vAlign w:val="center"/>
            <w:hideMark/>
          </w:tcPr>
          <w:p w14:paraId="4FDDD3B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C104CDB" w14:textId="30152C9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01" w:type="dxa"/>
            <w:shd w:val="clear" w:color="auto" w:fill="auto"/>
            <w:vAlign w:val="center"/>
          </w:tcPr>
          <w:p w14:paraId="68612F91" w14:textId="0A97389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34" w:type="dxa"/>
            <w:shd w:val="clear" w:color="auto" w:fill="auto"/>
            <w:vAlign w:val="center"/>
          </w:tcPr>
          <w:p w14:paraId="736ACED9" w14:textId="64EF668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38E60BA" w14:textId="694A2CB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821B02F" w14:textId="424ABA8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F70FB80" w14:textId="5EDDEA1D"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C6D4413" w14:textId="6990ACD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9C090BD" w14:textId="77777777" w:rsidTr="00BF67A9">
        <w:trPr>
          <w:trHeight w:val="20"/>
        </w:trPr>
        <w:tc>
          <w:tcPr>
            <w:tcW w:w="1053" w:type="dxa"/>
            <w:shd w:val="clear" w:color="auto" w:fill="auto"/>
            <w:vAlign w:val="center"/>
            <w:hideMark/>
          </w:tcPr>
          <w:p w14:paraId="411E6C77" w14:textId="23BA018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1.1.5.8</w:t>
            </w:r>
          </w:p>
        </w:tc>
        <w:tc>
          <w:tcPr>
            <w:tcW w:w="4612" w:type="dxa"/>
            <w:shd w:val="clear" w:color="auto" w:fill="auto"/>
            <w:vAlign w:val="center"/>
            <w:hideMark/>
          </w:tcPr>
          <w:p w14:paraId="4733F4A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F3DD2A9" w14:textId="7EDEAB2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01" w:type="dxa"/>
            <w:shd w:val="clear" w:color="auto" w:fill="auto"/>
            <w:vAlign w:val="center"/>
          </w:tcPr>
          <w:p w14:paraId="71C75A02" w14:textId="797D8EF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34" w:type="dxa"/>
            <w:shd w:val="clear" w:color="auto" w:fill="auto"/>
            <w:vAlign w:val="center"/>
          </w:tcPr>
          <w:p w14:paraId="07D4FCE9" w14:textId="693F27C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0F725A1" w14:textId="56BB675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746B40B1" w14:textId="2791AE5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19DB0C6" w14:textId="6383F5A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29937A1E" w14:textId="687C2A8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759143A" w14:textId="77777777" w:rsidTr="00BF67A9">
        <w:trPr>
          <w:trHeight w:val="20"/>
        </w:trPr>
        <w:tc>
          <w:tcPr>
            <w:tcW w:w="1053" w:type="dxa"/>
            <w:shd w:val="clear" w:color="auto" w:fill="auto"/>
            <w:vAlign w:val="center"/>
            <w:hideMark/>
          </w:tcPr>
          <w:p w14:paraId="0B7D7336" w14:textId="367FDB8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6B99C3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79AA82EE" w14:textId="6FE6E60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D6DD0F6" w14:textId="0813500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8F62172" w14:textId="67F283F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56DCF1B" w14:textId="5DBEAAD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0AF1D98" w14:textId="76AD1F2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690F2170" w14:textId="6A91BAB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0482C1FF" w14:textId="73B5EA1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r>
      <w:tr w:rsidR="00B379D3" w:rsidRPr="00FD2C4E" w14:paraId="423994E2" w14:textId="77777777" w:rsidTr="00BF67A9">
        <w:trPr>
          <w:trHeight w:val="20"/>
        </w:trPr>
        <w:tc>
          <w:tcPr>
            <w:tcW w:w="1053" w:type="dxa"/>
            <w:shd w:val="clear" w:color="auto" w:fill="auto"/>
            <w:vAlign w:val="center"/>
            <w:hideMark/>
          </w:tcPr>
          <w:p w14:paraId="1F69BE94" w14:textId="65EAF77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6C0EE8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228ADAA7" w14:textId="4716EF8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3F301F3" w14:textId="55EF7D7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C9E937A" w14:textId="5FADD26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A8CA51B" w14:textId="2A6E1A9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10A6EB55" w14:textId="5CFE731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E9ECC48" w14:textId="2891EC3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D0FCD08" w14:textId="5D9CDD8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467FEB3" w14:textId="77777777" w:rsidTr="00BF67A9">
        <w:trPr>
          <w:trHeight w:val="20"/>
        </w:trPr>
        <w:tc>
          <w:tcPr>
            <w:tcW w:w="1053" w:type="dxa"/>
            <w:shd w:val="clear" w:color="auto" w:fill="auto"/>
            <w:vAlign w:val="center"/>
            <w:hideMark/>
          </w:tcPr>
          <w:p w14:paraId="361167F0" w14:textId="6FD5F46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4CD20C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5C6E594A" w14:textId="503F58A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13,28</w:t>
            </w:r>
          </w:p>
        </w:tc>
        <w:tc>
          <w:tcPr>
            <w:tcW w:w="1101" w:type="dxa"/>
            <w:shd w:val="clear" w:color="auto" w:fill="auto"/>
            <w:vAlign w:val="center"/>
          </w:tcPr>
          <w:p w14:paraId="1064492C" w14:textId="2F6912F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13,28</w:t>
            </w:r>
          </w:p>
        </w:tc>
        <w:tc>
          <w:tcPr>
            <w:tcW w:w="1134" w:type="dxa"/>
            <w:shd w:val="clear" w:color="auto" w:fill="auto"/>
            <w:vAlign w:val="center"/>
          </w:tcPr>
          <w:p w14:paraId="7257D5ED" w14:textId="0303726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EB6E71A" w14:textId="0B70F33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9CC899E" w14:textId="2CF103C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6C83C93" w14:textId="60FAF99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7AC8CCDC" w14:textId="394A3B6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1EC48C2" w14:textId="77777777" w:rsidTr="00BF67A9">
        <w:trPr>
          <w:trHeight w:val="20"/>
        </w:trPr>
        <w:tc>
          <w:tcPr>
            <w:tcW w:w="1053" w:type="dxa"/>
            <w:shd w:val="clear" w:color="auto" w:fill="auto"/>
            <w:vAlign w:val="center"/>
            <w:hideMark/>
          </w:tcPr>
          <w:p w14:paraId="24A2C65C" w14:textId="22F2022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3A08D2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11537021" w14:textId="03CD815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3,32</w:t>
            </w:r>
          </w:p>
        </w:tc>
        <w:tc>
          <w:tcPr>
            <w:tcW w:w="1101" w:type="dxa"/>
            <w:shd w:val="clear" w:color="auto" w:fill="auto"/>
            <w:vAlign w:val="center"/>
          </w:tcPr>
          <w:p w14:paraId="4901517E" w14:textId="433E2B00"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3,32</w:t>
            </w:r>
          </w:p>
        </w:tc>
        <w:tc>
          <w:tcPr>
            <w:tcW w:w="1134" w:type="dxa"/>
            <w:shd w:val="clear" w:color="auto" w:fill="auto"/>
            <w:vAlign w:val="center"/>
          </w:tcPr>
          <w:p w14:paraId="52A02EC1" w14:textId="364836F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62E961A" w14:textId="072EE41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2441442E" w14:textId="352B80D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6E15F4A" w14:textId="17452FB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3F119E22" w14:textId="6EC5524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9F2355D" w14:textId="77777777" w:rsidTr="00BF67A9">
        <w:trPr>
          <w:trHeight w:val="20"/>
        </w:trPr>
        <w:tc>
          <w:tcPr>
            <w:tcW w:w="1053" w:type="dxa"/>
            <w:shd w:val="clear" w:color="auto" w:fill="auto"/>
            <w:vAlign w:val="center"/>
            <w:hideMark/>
          </w:tcPr>
          <w:p w14:paraId="00AFFC1E" w14:textId="4E2E3D9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1.1.5.9</w:t>
            </w:r>
          </w:p>
        </w:tc>
        <w:tc>
          <w:tcPr>
            <w:tcW w:w="4612" w:type="dxa"/>
            <w:shd w:val="clear" w:color="auto" w:fill="auto"/>
            <w:vAlign w:val="center"/>
            <w:hideMark/>
          </w:tcPr>
          <w:p w14:paraId="7A67C2DE"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79ABB2C9" w14:textId="5FEF46E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AF6C33A" w14:textId="4716C68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7AC6BCC" w14:textId="6DCB21D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CB0683F" w14:textId="3E680CF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69C0B63" w14:textId="6AB7B563"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B6D87EB" w14:textId="381D5ED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40409A1" w14:textId="27B7A550"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53BEA0B" w14:textId="77777777" w:rsidTr="00BF67A9">
        <w:trPr>
          <w:trHeight w:val="20"/>
        </w:trPr>
        <w:tc>
          <w:tcPr>
            <w:tcW w:w="1053" w:type="dxa"/>
            <w:shd w:val="clear" w:color="auto" w:fill="auto"/>
            <w:vAlign w:val="center"/>
            <w:hideMark/>
          </w:tcPr>
          <w:p w14:paraId="6BF5FC63" w14:textId="5B675F1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6E0465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74F86D45" w14:textId="797F9E1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984EA32" w14:textId="4FCBAB5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B198336" w14:textId="24DDCCB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CCBA2FC" w14:textId="38C67E4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B385478" w14:textId="24B6824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4B0D5EE7" w14:textId="59CD4DD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AFE9F8E" w14:textId="4930422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C276BCD" w14:textId="77777777" w:rsidTr="00BF67A9">
        <w:trPr>
          <w:trHeight w:val="20"/>
        </w:trPr>
        <w:tc>
          <w:tcPr>
            <w:tcW w:w="1053" w:type="dxa"/>
            <w:shd w:val="clear" w:color="auto" w:fill="auto"/>
            <w:vAlign w:val="center"/>
            <w:hideMark/>
          </w:tcPr>
          <w:p w14:paraId="168E9193" w14:textId="7680E07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673655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440338CF" w14:textId="2FE210C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AA72940" w14:textId="5378470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9E6641B" w14:textId="6C031DF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69B09D7" w14:textId="31E7511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4D5797C" w14:textId="08B0226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6CA277F7" w14:textId="343090E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FE12A7B" w14:textId="08F9E98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2AEA127" w14:textId="77777777" w:rsidTr="00BF67A9">
        <w:trPr>
          <w:trHeight w:val="20"/>
        </w:trPr>
        <w:tc>
          <w:tcPr>
            <w:tcW w:w="1053" w:type="dxa"/>
            <w:shd w:val="clear" w:color="auto" w:fill="auto"/>
            <w:vAlign w:val="center"/>
            <w:hideMark/>
          </w:tcPr>
          <w:p w14:paraId="3F5F7D60" w14:textId="6A5639F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D59A6E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3652D16" w14:textId="0EAABCB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5B7F62CF" w14:textId="484A848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0FE736B" w14:textId="4EA22B6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C9EB000" w14:textId="121FD83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6ED2F1EC" w14:textId="68239523"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D97E997" w14:textId="4634505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7E90D43" w14:textId="2C94FA6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6B70EDA" w14:textId="77777777" w:rsidTr="00BF67A9">
        <w:trPr>
          <w:trHeight w:val="20"/>
        </w:trPr>
        <w:tc>
          <w:tcPr>
            <w:tcW w:w="1053" w:type="dxa"/>
            <w:shd w:val="clear" w:color="auto" w:fill="auto"/>
            <w:vAlign w:val="center"/>
            <w:hideMark/>
          </w:tcPr>
          <w:p w14:paraId="00691888" w14:textId="4B47CB6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1.1.5.10</w:t>
            </w:r>
          </w:p>
        </w:tc>
        <w:tc>
          <w:tcPr>
            <w:tcW w:w="4612" w:type="dxa"/>
            <w:shd w:val="clear" w:color="auto" w:fill="auto"/>
            <w:vAlign w:val="center"/>
            <w:hideMark/>
          </w:tcPr>
          <w:p w14:paraId="5ADED832"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3218EF3E" w14:textId="4659221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019EFB7D"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B229558"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8C82DE2"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294FF09"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908BE22"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4F72EB3B"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r>
      <w:tr w:rsidR="00B379D3" w:rsidRPr="00FD2C4E" w14:paraId="1FE68AFB" w14:textId="77777777" w:rsidTr="007E3A18">
        <w:trPr>
          <w:trHeight w:val="20"/>
        </w:trPr>
        <w:tc>
          <w:tcPr>
            <w:tcW w:w="1053" w:type="dxa"/>
            <w:shd w:val="clear" w:color="auto" w:fill="auto"/>
            <w:vAlign w:val="center"/>
            <w:hideMark/>
          </w:tcPr>
          <w:p w14:paraId="017258A0" w14:textId="36263808"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1.1.6.</w:t>
            </w:r>
          </w:p>
        </w:tc>
        <w:tc>
          <w:tcPr>
            <w:tcW w:w="13408" w:type="dxa"/>
            <w:gridSpan w:val="8"/>
            <w:shd w:val="clear" w:color="auto" w:fill="auto"/>
            <w:vAlign w:val="center"/>
            <w:hideMark/>
          </w:tcPr>
          <w:p w14:paraId="1ABEAC59" w14:textId="16E76ED2"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w:t>
            </w:r>
            <w:r w:rsidR="00936E55" w:rsidRPr="00FD2C4E">
              <w:rPr>
                <w:rFonts w:ascii="Times New Roman" w:eastAsia="Times New Roman" w:hAnsi="Times New Roman" w:cs="Times New Roman"/>
                <w:b/>
                <w:bCs/>
                <w:sz w:val="20"/>
                <w:szCs w:val="20"/>
                <w:lang w:eastAsia="ru-RU"/>
              </w:rPr>
              <w:t>онструкция сетей теплоснабжения</w:t>
            </w:r>
          </w:p>
        </w:tc>
      </w:tr>
      <w:tr w:rsidR="00B379D3" w:rsidRPr="00FD2C4E" w14:paraId="785B6936" w14:textId="77777777" w:rsidTr="00130D7A">
        <w:trPr>
          <w:trHeight w:val="20"/>
        </w:trPr>
        <w:tc>
          <w:tcPr>
            <w:tcW w:w="1053" w:type="dxa"/>
            <w:shd w:val="clear" w:color="auto" w:fill="auto"/>
            <w:vAlign w:val="center"/>
            <w:hideMark/>
          </w:tcPr>
          <w:p w14:paraId="6A6E8A72" w14:textId="07D60B8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1.1.6.1</w:t>
            </w:r>
          </w:p>
        </w:tc>
        <w:tc>
          <w:tcPr>
            <w:tcW w:w="4612" w:type="dxa"/>
            <w:shd w:val="clear" w:color="auto" w:fill="auto"/>
            <w:vAlign w:val="center"/>
            <w:hideMark/>
          </w:tcPr>
          <w:p w14:paraId="2DC2360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0E9EACE4" w14:textId="0A55BEF1"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7A4C3EB2" w14:textId="77777777" w:rsidTr="00130D7A">
        <w:trPr>
          <w:trHeight w:val="20"/>
        </w:trPr>
        <w:tc>
          <w:tcPr>
            <w:tcW w:w="1053" w:type="dxa"/>
            <w:shd w:val="clear" w:color="auto" w:fill="auto"/>
            <w:vAlign w:val="center"/>
            <w:hideMark/>
          </w:tcPr>
          <w:p w14:paraId="65E03A45" w14:textId="3DA9C13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1.1.6.2</w:t>
            </w:r>
          </w:p>
        </w:tc>
        <w:tc>
          <w:tcPr>
            <w:tcW w:w="4612" w:type="dxa"/>
            <w:shd w:val="clear" w:color="auto" w:fill="auto"/>
            <w:vAlign w:val="center"/>
            <w:hideMark/>
          </w:tcPr>
          <w:p w14:paraId="66285A6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35222759" w14:textId="17C6F944"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увеличение пропускной способности существующих тепловых сетей диаметром 159 – 820 мм протяженностью 4,645 км</w:t>
            </w:r>
          </w:p>
        </w:tc>
      </w:tr>
      <w:tr w:rsidR="00B379D3" w:rsidRPr="00FD2C4E" w14:paraId="7619C166" w14:textId="77777777" w:rsidTr="00130D7A">
        <w:trPr>
          <w:trHeight w:val="20"/>
        </w:trPr>
        <w:tc>
          <w:tcPr>
            <w:tcW w:w="1053" w:type="dxa"/>
            <w:shd w:val="clear" w:color="auto" w:fill="auto"/>
            <w:vAlign w:val="center"/>
            <w:hideMark/>
          </w:tcPr>
          <w:p w14:paraId="5A0E29CC" w14:textId="2ECE6C8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1.1.6.3</w:t>
            </w:r>
          </w:p>
        </w:tc>
        <w:tc>
          <w:tcPr>
            <w:tcW w:w="4612" w:type="dxa"/>
            <w:shd w:val="clear" w:color="auto" w:fill="auto"/>
            <w:vAlign w:val="center"/>
            <w:hideMark/>
          </w:tcPr>
          <w:p w14:paraId="6C666FF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30E25669" w14:textId="637F902D"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оптимизация гидравлических режимов. Увеличение пропускной способности существующих тепловых сетей в целях подключения потребителей</w:t>
            </w:r>
          </w:p>
        </w:tc>
      </w:tr>
      <w:tr w:rsidR="00B379D3" w:rsidRPr="00FD2C4E" w14:paraId="595537AC" w14:textId="77777777" w:rsidTr="00130D7A">
        <w:trPr>
          <w:trHeight w:val="20"/>
        </w:trPr>
        <w:tc>
          <w:tcPr>
            <w:tcW w:w="1053" w:type="dxa"/>
            <w:shd w:val="clear" w:color="auto" w:fill="auto"/>
            <w:vAlign w:val="center"/>
            <w:hideMark/>
          </w:tcPr>
          <w:p w14:paraId="551D5C4A" w14:textId="7ABF9BE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1.1.6.4</w:t>
            </w:r>
          </w:p>
        </w:tc>
        <w:tc>
          <w:tcPr>
            <w:tcW w:w="4612" w:type="dxa"/>
            <w:shd w:val="clear" w:color="auto" w:fill="auto"/>
            <w:vAlign w:val="center"/>
            <w:hideMark/>
          </w:tcPr>
          <w:p w14:paraId="626A74D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9118D3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1641FEC"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929748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667558C"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549D026"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BC3180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67E60D3"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7AA25ED" w14:textId="77777777" w:rsidTr="00130D7A">
        <w:trPr>
          <w:trHeight w:val="20"/>
        </w:trPr>
        <w:tc>
          <w:tcPr>
            <w:tcW w:w="1053" w:type="dxa"/>
            <w:shd w:val="clear" w:color="auto" w:fill="auto"/>
            <w:vAlign w:val="center"/>
            <w:hideMark/>
          </w:tcPr>
          <w:p w14:paraId="3545A417" w14:textId="15D9052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BB4E1B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75432D3F" w14:textId="1FBA3AE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2D2BC3F2" w14:textId="4673B1B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0308F0B6" w14:textId="5F75EA4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090728C6" w14:textId="49AACC5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72B3DF50" w14:textId="386CFD5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798AF769" w14:textId="483EE79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634275B2" w14:textId="210C633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7256653F" w14:textId="77777777" w:rsidTr="00130D7A">
        <w:trPr>
          <w:trHeight w:val="20"/>
        </w:trPr>
        <w:tc>
          <w:tcPr>
            <w:tcW w:w="1053" w:type="dxa"/>
            <w:shd w:val="clear" w:color="auto" w:fill="auto"/>
            <w:vAlign w:val="center"/>
            <w:hideMark/>
          </w:tcPr>
          <w:p w14:paraId="257DBD08" w14:textId="3BE8E08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3C99D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8B65B71" w14:textId="30484E0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4,645</w:t>
            </w:r>
          </w:p>
        </w:tc>
        <w:tc>
          <w:tcPr>
            <w:tcW w:w="1101" w:type="dxa"/>
            <w:shd w:val="clear" w:color="auto" w:fill="auto"/>
            <w:vAlign w:val="center"/>
          </w:tcPr>
          <w:p w14:paraId="16DEE5D4" w14:textId="60E6FE4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2,932</w:t>
            </w:r>
          </w:p>
        </w:tc>
        <w:tc>
          <w:tcPr>
            <w:tcW w:w="1134" w:type="dxa"/>
            <w:shd w:val="clear" w:color="auto" w:fill="auto"/>
            <w:vAlign w:val="center"/>
          </w:tcPr>
          <w:p w14:paraId="0023BF73" w14:textId="18B67E9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1,326</w:t>
            </w:r>
          </w:p>
        </w:tc>
        <w:tc>
          <w:tcPr>
            <w:tcW w:w="992" w:type="dxa"/>
            <w:shd w:val="clear" w:color="auto" w:fill="auto"/>
            <w:vAlign w:val="center"/>
          </w:tcPr>
          <w:p w14:paraId="7674528D" w14:textId="2C22CCD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0,103</w:t>
            </w:r>
          </w:p>
        </w:tc>
        <w:tc>
          <w:tcPr>
            <w:tcW w:w="1165" w:type="dxa"/>
            <w:shd w:val="clear" w:color="auto" w:fill="auto"/>
            <w:vAlign w:val="center"/>
          </w:tcPr>
          <w:p w14:paraId="678FD8C4" w14:textId="4E19C64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147BD4DC" w14:textId="4DD847A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6DA1C6D9" w14:textId="1E303EE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0,284</w:t>
            </w:r>
          </w:p>
        </w:tc>
      </w:tr>
      <w:tr w:rsidR="00B379D3" w:rsidRPr="00FD2C4E" w14:paraId="68026A98" w14:textId="77777777" w:rsidTr="00A02275">
        <w:trPr>
          <w:trHeight w:val="20"/>
        </w:trPr>
        <w:tc>
          <w:tcPr>
            <w:tcW w:w="1053" w:type="dxa"/>
            <w:shd w:val="clear" w:color="auto" w:fill="auto"/>
            <w:vAlign w:val="center"/>
            <w:hideMark/>
          </w:tcPr>
          <w:p w14:paraId="777709CF" w14:textId="48D7E03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1.1.6.5</w:t>
            </w:r>
          </w:p>
        </w:tc>
        <w:tc>
          <w:tcPr>
            <w:tcW w:w="4612" w:type="dxa"/>
            <w:shd w:val="clear" w:color="auto" w:fill="auto"/>
            <w:vAlign w:val="center"/>
            <w:hideMark/>
          </w:tcPr>
          <w:p w14:paraId="2CC04801"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797274D" w14:textId="39127DC6"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2CCBA61E" w14:textId="7FE6073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1BB08B04" w14:textId="289E675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5ED1E22E" w14:textId="32DAB3E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34DEF4B9" w14:textId="0DED6AB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85F3A44" w14:textId="6822F2F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84B3379" w14:textId="775CD20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6F294786" w14:textId="77777777" w:rsidTr="00A02275">
        <w:trPr>
          <w:trHeight w:val="20"/>
        </w:trPr>
        <w:tc>
          <w:tcPr>
            <w:tcW w:w="1053" w:type="dxa"/>
            <w:shd w:val="clear" w:color="auto" w:fill="auto"/>
            <w:vAlign w:val="center"/>
            <w:hideMark/>
          </w:tcPr>
          <w:p w14:paraId="3FC0278E" w14:textId="211EE39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1.1.6.6</w:t>
            </w:r>
          </w:p>
        </w:tc>
        <w:tc>
          <w:tcPr>
            <w:tcW w:w="4612" w:type="dxa"/>
            <w:shd w:val="clear" w:color="auto" w:fill="auto"/>
            <w:vAlign w:val="center"/>
            <w:hideMark/>
          </w:tcPr>
          <w:p w14:paraId="49BA405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0943F818" w14:textId="1570EC2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2021-2000</w:t>
            </w:r>
          </w:p>
        </w:tc>
        <w:tc>
          <w:tcPr>
            <w:tcW w:w="1101" w:type="dxa"/>
            <w:shd w:val="clear" w:color="auto" w:fill="auto"/>
            <w:vAlign w:val="center"/>
          </w:tcPr>
          <w:p w14:paraId="0F916F10" w14:textId="3C7F0DA6"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95E7115" w14:textId="713B64E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7251C48" w14:textId="0E9AFCB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05BAADFB" w14:textId="6ADCAEB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65B13605" w14:textId="2F26DCC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A7254BA" w14:textId="00F15AC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r>
      <w:tr w:rsidR="00B379D3" w:rsidRPr="00FD2C4E" w14:paraId="5D121EAB" w14:textId="77777777" w:rsidTr="00A02275">
        <w:trPr>
          <w:trHeight w:val="20"/>
        </w:trPr>
        <w:tc>
          <w:tcPr>
            <w:tcW w:w="1053" w:type="dxa"/>
            <w:shd w:val="clear" w:color="auto" w:fill="auto"/>
            <w:vAlign w:val="center"/>
            <w:hideMark/>
          </w:tcPr>
          <w:p w14:paraId="1DA9C55C" w14:textId="57F238A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1.1.6.7</w:t>
            </w:r>
          </w:p>
        </w:tc>
        <w:tc>
          <w:tcPr>
            <w:tcW w:w="4612" w:type="dxa"/>
            <w:shd w:val="clear" w:color="auto" w:fill="auto"/>
            <w:vAlign w:val="center"/>
            <w:hideMark/>
          </w:tcPr>
          <w:p w14:paraId="150520A2"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0C1A1E6" w14:textId="5C9DBD9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1F6CAD21" w14:textId="03E3D15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273A83C9" w14:textId="595D67E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0ADE8F3A" w14:textId="1E3CDB8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17294DB2" w14:textId="7DA5455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696688A" w14:textId="243BFC2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335412C" w14:textId="679C3A5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6063CAF0" w14:textId="77777777" w:rsidTr="00A02275">
        <w:trPr>
          <w:trHeight w:val="20"/>
        </w:trPr>
        <w:tc>
          <w:tcPr>
            <w:tcW w:w="1053" w:type="dxa"/>
            <w:shd w:val="clear" w:color="auto" w:fill="auto"/>
            <w:vAlign w:val="center"/>
            <w:hideMark/>
          </w:tcPr>
          <w:p w14:paraId="1B2F7AF0" w14:textId="2288345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1.1.6.8</w:t>
            </w:r>
          </w:p>
        </w:tc>
        <w:tc>
          <w:tcPr>
            <w:tcW w:w="4612" w:type="dxa"/>
            <w:shd w:val="clear" w:color="auto" w:fill="auto"/>
            <w:vAlign w:val="center"/>
            <w:hideMark/>
          </w:tcPr>
          <w:p w14:paraId="078C037C"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16E6BAA" w14:textId="5F32345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24251467" w14:textId="7054FB5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3D8C7D5F" w14:textId="24E5CB0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51B28A11" w14:textId="27F8A78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49677EE0" w14:textId="0A89A68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27B22E8" w14:textId="2A6B63E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68F6D55A" w14:textId="161BFBE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1E0BA99F" w14:textId="77777777" w:rsidTr="00A02275">
        <w:trPr>
          <w:trHeight w:val="20"/>
        </w:trPr>
        <w:tc>
          <w:tcPr>
            <w:tcW w:w="1053" w:type="dxa"/>
            <w:shd w:val="clear" w:color="auto" w:fill="auto"/>
            <w:vAlign w:val="center"/>
            <w:hideMark/>
          </w:tcPr>
          <w:p w14:paraId="6F6D52F2" w14:textId="4068E57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013EE1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27A2FDCB" w14:textId="4635120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2EF291E" w14:textId="7D01B98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C092B9B" w14:textId="4636BE8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6DAACA1" w14:textId="3D37A56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E1D75BB" w14:textId="1AD0EC8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B3A4739" w14:textId="5C0FEDC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45CB29B4" w14:textId="6A211413"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r>
      <w:tr w:rsidR="00B379D3" w:rsidRPr="00FD2C4E" w14:paraId="09DDE736" w14:textId="77777777" w:rsidTr="00A02275">
        <w:trPr>
          <w:trHeight w:val="20"/>
        </w:trPr>
        <w:tc>
          <w:tcPr>
            <w:tcW w:w="1053" w:type="dxa"/>
            <w:shd w:val="clear" w:color="auto" w:fill="auto"/>
            <w:vAlign w:val="center"/>
            <w:hideMark/>
          </w:tcPr>
          <w:p w14:paraId="4076FA53" w14:textId="6F6DB553"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F6E198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2DD5D537" w14:textId="32AD6DA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F6166E8" w14:textId="02142DC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6B5E0DE" w14:textId="68FEEC8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A8097F7" w14:textId="7001387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252A71C" w14:textId="1816CD4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47E1C8D8" w14:textId="02461AB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3BE2E0FC" w14:textId="55BE5BC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A12780" w14:textId="77777777" w:rsidTr="00A02275">
        <w:trPr>
          <w:trHeight w:val="20"/>
        </w:trPr>
        <w:tc>
          <w:tcPr>
            <w:tcW w:w="1053" w:type="dxa"/>
            <w:shd w:val="clear" w:color="auto" w:fill="auto"/>
            <w:vAlign w:val="center"/>
            <w:hideMark/>
          </w:tcPr>
          <w:p w14:paraId="20FBB6EB" w14:textId="1376AF0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3A526F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21D4CA84" w14:textId="219186C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B69FC4C" w14:textId="7BB7656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C00E15A" w14:textId="1D569D2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8D20932" w14:textId="7C4BE70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CB79249" w14:textId="323395F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973F387" w14:textId="350F765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5052695E" w14:textId="3334809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404C57E" w14:textId="77777777" w:rsidTr="00A02275">
        <w:trPr>
          <w:trHeight w:val="20"/>
        </w:trPr>
        <w:tc>
          <w:tcPr>
            <w:tcW w:w="1053" w:type="dxa"/>
            <w:shd w:val="clear" w:color="auto" w:fill="auto"/>
            <w:vAlign w:val="center"/>
            <w:hideMark/>
          </w:tcPr>
          <w:p w14:paraId="3574FFA4" w14:textId="7D5DA79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47FFB8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1CE0AEA1" w14:textId="240E887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72980863" w14:textId="09D3E79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4D86BD1E" w14:textId="4D26762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45120B2E" w14:textId="2940EA7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6043B109" w14:textId="42B314D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FEB917F" w14:textId="0991BCE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B3965D7" w14:textId="561F756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4A24C84E" w14:textId="77777777" w:rsidTr="00A02275">
        <w:trPr>
          <w:trHeight w:val="20"/>
        </w:trPr>
        <w:tc>
          <w:tcPr>
            <w:tcW w:w="1053" w:type="dxa"/>
            <w:shd w:val="clear" w:color="auto" w:fill="auto"/>
            <w:vAlign w:val="center"/>
            <w:hideMark/>
          </w:tcPr>
          <w:p w14:paraId="56194B30" w14:textId="07A19F1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1.1.6.9</w:t>
            </w:r>
          </w:p>
        </w:tc>
        <w:tc>
          <w:tcPr>
            <w:tcW w:w="4612" w:type="dxa"/>
            <w:shd w:val="clear" w:color="auto" w:fill="auto"/>
            <w:vAlign w:val="center"/>
            <w:hideMark/>
          </w:tcPr>
          <w:p w14:paraId="2366572B"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282AC139" w14:textId="06F626B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B436ED1" w14:textId="7405428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4FF09DD" w14:textId="2883558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2A3721" w14:textId="696B97E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991D0A4" w14:textId="2278D79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19FE13C0" w14:textId="1C01CC3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43485D01" w14:textId="42F0C2E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CBE1EBF" w14:textId="77777777" w:rsidTr="00A02275">
        <w:trPr>
          <w:trHeight w:val="20"/>
        </w:trPr>
        <w:tc>
          <w:tcPr>
            <w:tcW w:w="1053" w:type="dxa"/>
            <w:shd w:val="clear" w:color="auto" w:fill="auto"/>
            <w:vAlign w:val="center"/>
            <w:hideMark/>
          </w:tcPr>
          <w:p w14:paraId="0025231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BC0F40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245E0730" w14:textId="2C38736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646741C" w14:textId="08D57AE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7E12E71" w14:textId="5175E4F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BF577B" w14:textId="5FAE4DE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2B8BC687" w14:textId="10F269A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C4BEF67" w14:textId="0C03A19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82C0B65" w14:textId="297201D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932C30E" w14:textId="77777777" w:rsidTr="00A02275">
        <w:trPr>
          <w:trHeight w:val="20"/>
        </w:trPr>
        <w:tc>
          <w:tcPr>
            <w:tcW w:w="1053" w:type="dxa"/>
            <w:shd w:val="clear" w:color="auto" w:fill="auto"/>
            <w:vAlign w:val="center"/>
            <w:hideMark/>
          </w:tcPr>
          <w:p w14:paraId="34AE655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173BB2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6FDF0E72" w14:textId="0CB01B5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B3A185C" w14:textId="00D8A53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EC55F4E" w14:textId="32DCC42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4E62407" w14:textId="3CF0905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C010194" w14:textId="3ECD252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DA646DB" w14:textId="0259CD6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1EF93353" w14:textId="15BE755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0E1A01F" w14:textId="77777777" w:rsidTr="00A02275">
        <w:trPr>
          <w:trHeight w:val="20"/>
        </w:trPr>
        <w:tc>
          <w:tcPr>
            <w:tcW w:w="1053" w:type="dxa"/>
            <w:shd w:val="clear" w:color="auto" w:fill="auto"/>
            <w:vAlign w:val="center"/>
            <w:hideMark/>
          </w:tcPr>
          <w:p w14:paraId="0B71CA0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75F3AA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B597ADA" w14:textId="5B15F28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2CAA570" w14:textId="12462843"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395B8E" w14:textId="5A5E298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A7A3453" w14:textId="73DDE3C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7D36278B" w14:textId="5F174D6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1980612" w14:textId="4A29DC2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602D9CB4" w14:textId="46A886B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ABD383" w14:textId="77777777" w:rsidTr="00A02275">
        <w:trPr>
          <w:trHeight w:val="20"/>
        </w:trPr>
        <w:tc>
          <w:tcPr>
            <w:tcW w:w="1053" w:type="dxa"/>
            <w:shd w:val="clear" w:color="auto" w:fill="auto"/>
            <w:vAlign w:val="center"/>
            <w:hideMark/>
          </w:tcPr>
          <w:p w14:paraId="7AC8B354" w14:textId="358451D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1.1.6.10</w:t>
            </w:r>
          </w:p>
        </w:tc>
        <w:tc>
          <w:tcPr>
            <w:tcW w:w="4612" w:type="dxa"/>
            <w:shd w:val="clear" w:color="auto" w:fill="auto"/>
            <w:vAlign w:val="center"/>
            <w:hideMark/>
          </w:tcPr>
          <w:p w14:paraId="00949734"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5F7958C4" w14:textId="1A3E9F1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4D4F3DDB"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404DA04"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92CB506"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329A4D6"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FA570BF"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78E32267"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r>
      <w:tr w:rsidR="00B379D3" w:rsidRPr="00FD2C4E" w14:paraId="516D3C6C" w14:textId="77777777" w:rsidTr="007E3A18">
        <w:trPr>
          <w:trHeight w:val="20"/>
        </w:trPr>
        <w:tc>
          <w:tcPr>
            <w:tcW w:w="1053" w:type="dxa"/>
            <w:shd w:val="clear" w:color="auto" w:fill="auto"/>
            <w:vAlign w:val="center"/>
            <w:hideMark/>
          </w:tcPr>
          <w:p w14:paraId="3FFDF6FE" w14:textId="6444A40E"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1.1.7.</w:t>
            </w:r>
          </w:p>
        </w:tc>
        <w:tc>
          <w:tcPr>
            <w:tcW w:w="13408" w:type="dxa"/>
            <w:gridSpan w:val="8"/>
            <w:shd w:val="clear" w:color="auto" w:fill="auto"/>
            <w:vAlign w:val="center"/>
            <w:hideMark/>
          </w:tcPr>
          <w:p w14:paraId="0CF94232" w14:textId="48EBB385"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Капитальный ремонт участка магистральных тепловых сетей тепловодоснабжения по ул. Дружбы Наро</w:t>
            </w:r>
            <w:r w:rsidR="00936E55" w:rsidRPr="00FD2C4E">
              <w:rPr>
                <w:rFonts w:ascii="Times New Roman" w:eastAsia="Times New Roman" w:hAnsi="Times New Roman" w:cs="Times New Roman"/>
                <w:b/>
                <w:bCs/>
                <w:sz w:val="20"/>
                <w:szCs w:val="20"/>
                <w:lang w:eastAsia="ru-RU"/>
              </w:rPr>
              <w:t>дов, стр. №18, №19/1, г. Лянтор</w:t>
            </w:r>
          </w:p>
        </w:tc>
      </w:tr>
      <w:tr w:rsidR="00B379D3" w:rsidRPr="00FD2C4E" w14:paraId="7A405E3E" w14:textId="77777777" w:rsidTr="00130D7A">
        <w:trPr>
          <w:trHeight w:val="20"/>
        </w:trPr>
        <w:tc>
          <w:tcPr>
            <w:tcW w:w="1053" w:type="dxa"/>
            <w:shd w:val="clear" w:color="auto" w:fill="auto"/>
            <w:vAlign w:val="center"/>
            <w:hideMark/>
          </w:tcPr>
          <w:p w14:paraId="66B3E747" w14:textId="6CB66A6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1.1.7.1</w:t>
            </w:r>
          </w:p>
        </w:tc>
        <w:tc>
          <w:tcPr>
            <w:tcW w:w="4612" w:type="dxa"/>
            <w:shd w:val="clear" w:color="auto" w:fill="auto"/>
            <w:vAlign w:val="center"/>
            <w:hideMark/>
          </w:tcPr>
          <w:p w14:paraId="1EBC8C2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42596339" w14:textId="076E4C6A"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19D2A948" w14:textId="77777777" w:rsidTr="00130D7A">
        <w:trPr>
          <w:trHeight w:val="20"/>
        </w:trPr>
        <w:tc>
          <w:tcPr>
            <w:tcW w:w="1053" w:type="dxa"/>
            <w:shd w:val="clear" w:color="auto" w:fill="auto"/>
            <w:vAlign w:val="center"/>
            <w:hideMark/>
          </w:tcPr>
          <w:p w14:paraId="126C56E1" w14:textId="610B6E0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1.1.7.2</w:t>
            </w:r>
          </w:p>
        </w:tc>
        <w:tc>
          <w:tcPr>
            <w:tcW w:w="4612" w:type="dxa"/>
            <w:shd w:val="clear" w:color="auto" w:fill="auto"/>
            <w:vAlign w:val="center"/>
            <w:hideMark/>
          </w:tcPr>
          <w:p w14:paraId="614DADD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7C13ACA1" w14:textId="7A8B633E"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участка магистральных тепловых сетей тепловодоснабжения по ул. Дружбы Народов, стр. №18, №19/1, г. Лянтор, протяжённостью 304 </w:t>
            </w:r>
            <w:proofErr w:type="spellStart"/>
            <w:r w:rsidRPr="00FD2C4E">
              <w:rPr>
                <w:rFonts w:ascii="Times New Roman" w:hAnsi="Times New Roman" w:cs="Times New Roman"/>
                <w:sz w:val="20"/>
                <w:szCs w:val="20"/>
              </w:rPr>
              <w:t>п.м</w:t>
            </w:r>
            <w:proofErr w:type="spellEnd"/>
            <w:r w:rsidRPr="00FD2C4E">
              <w:rPr>
                <w:rFonts w:ascii="Times New Roman" w:hAnsi="Times New Roman" w:cs="Times New Roman"/>
                <w:sz w:val="20"/>
                <w:szCs w:val="20"/>
              </w:rPr>
              <w:t>.</w:t>
            </w:r>
          </w:p>
        </w:tc>
      </w:tr>
      <w:tr w:rsidR="00B379D3" w:rsidRPr="00FD2C4E" w14:paraId="55CB1865" w14:textId="77777777" w:rsidTr="00130D7A">
        <w:trPr>
          <w:trHeight w:val="20"/>
        </w:trPr>
        <w:tc>
          <w:tcPr>
            <w:tcW w:w="1053" w:type="dxa"/>
            <w:shd w:val="clear" w:color="auto" w:fill="auto"/>
            <w:vAlign w:val="center"/>
            <w:hideMark/>
          </w:tcPr>
          <w:p w14:paraId="41B4EE52" w14:textId="4F348DF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1.1.7.3</w:t>
            </w:r>
          </w:p>
        </w:tc>
        <w:tc>
          <w:tcPr>
            <w:tcW w:w="4612" w:type="dxa"/>
            <w:shd w:val="clear" w:color="auto" w:fill="auto"/>
            <w:vAlign w:val="center"/>
            <w:hideMark/>
          </w:tcPr>
          <w:p w14:paraId="55279E5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6BF29F03" w14:textId="6F779455"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32060726" w14:textId="77777777" w:rsidTr="00130D7A">
        <w:trPr>
          <w:trHeight w:val="20"/>
        </w:trPr>
        <w:tc>
          <w:tcPr>
            <w:tcW w:w="1053" w:type="dxa"/>
            <w:shd w:val="clear" w:color="auto" w:fill="auto"/>
            <w:vAlign w:val="center"/>
            <w:hideMark/>
          </w:tcPr>
          <w:p w14:paraId="6B73C084" w14:textId="16CD9E2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1.1.7.4</w:t>
            </w:r>
          </w:p>
        </w:tc>
        <w:tc>
          <w:tcPr>
            <w:tcW w:w="4612" w:type="dxa"/>
            <w:shd w:val="clear" w:color="auto" w:fill="auto"/>
            <w:vAlign w:val="center"/>
            <w:hideMark/>
          </w:tcPr>
          <w:p w14:paraId="52AD826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656FE229"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04422B4"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0F404C5"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C67C7F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46E423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54F0084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1779AD9C"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1C5646A2" w14:textId="77777777" w:rsidTr="00130D7A">
        <w:trPr>
          <w:trHeight w:val="20"/>
        </w:trPr>
        <w:tc>
          <w:tcPr>
            <w:tcW w:w="1053" w:type="dxa"/>
            <w:shd w:val="clear" w:color="auto" w:fill="auto"/>
            <w:vAlign w:val="center"/>
            <w:hideMark/>
          </w:tcPr>
          <w:p w14:paraId="2C4D0F9A" w14:textId="43656DC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35C55C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285343B4" w14:textId="44A6913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1D5921C4" w14:textId="451CEEE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7F7119B7" w14:textId="0205CF3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30F4868E" w14:textId="33EA31E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2FDABFD7" w14:textId="3A89B0CE"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75FE752B" w14:textId="4F50B4A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3DE1D933" w14:textId="03648C4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0B68C99A" w14:textId="77777777" w:rsidTr="00130D7A">
        <w:trPr>
          <w:trHeight w:val="20"/>
        </w:trPr>
        <w:tc>
          <w:tcPr>
            <w:tcW w:w="1053" w:type="dxa"/>
            <w:shd w:val="clear" w:color="auto" w:fill="auto"/>
            <w:vAlign w:val="center"/>
            <w:hideMark/>
          </w:tcPr>
          <w:p w14:paraId="34E064CF" w14:textId="4685504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F88164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2CB09F7" w14:textId="18D0CF6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0,304</w:t>
            </w:r>
          </w:p>
        </w:tc>
        <w:tc>
          <w:tcPr>
            <w:tcW w:w="1101" w:type="dxa"/>
            <w:shd w:val="clear" w:color="auto" w:fill="auto"/>
            <w:vAlign w:val="center"/>
          </w:tcPr>
          <w:p w14:paraId="024A2BB7" w14:textId="1DB239F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0,304</w:t>
            </w:r>
          </w:p>
        </w:tc>
        <w:tc>
          <w:tcPr>
            <w:tcW w:w="1134" w:type="dxa"/>
            <w:shd w:val="clear" w:color="auto" w:fill="auto"/>
            <w:vAlign w:val="center"/>
          </w:tcPr>
          <w:p w14:paraId="727BBCEE" w14:textId="5966FA3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100BF22C" w14:textId="5E9929D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35564831" w14:textId="34E77A4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4A1C6135" w14:textId="2F4B70E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3DCA0D30" w14:textId="260FC85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2750E065" w14:textId="77777777" w:rsidTr="00F90BE7">
        <w:trPr>
          <w:trHeight w:val="20"/>
        </w:trPr>
        <w:tc>
          <w:tcPr>
            <w:tcW w:w="1053" w:type="dxa"/>
            <w:shd w:val="clear" w:color="auto" w:fill="auto"/>
            <w:vAlign w:val="center"/>
            <w:hideMark/>
          </w:tcPr>
          <w:p w14:paraId="4E0AC048" w14:textId="7460122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1.1.7.5</w:t>
            </w:r>
          </w:p>
        </w:tc>
        <w:tc>
          <w:tcPr>
            <w:tcW w:w="4612" w:type="dxa"/>
            <w:shd w:val="clear" w:color="auto" w:fill="auto"/>
            <w:vAlign w:val="center"/>
            <w:hideMark/>
          </w:tcPr>
          <w:p w14:paraId="0D7F71DC"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D3FC761" w14:textId="1100948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01" w:type="dxa"/>
            <w:shd w:val="clear" w:color="auto" w:fill="auto"/>
            <w:vAlign w:val="center"/>
          </w:tcPr>
          <w:p w14:paraId="42D0D8DD" w14:textId="4484A08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34" w:type="dxa"/>
            <w:shd w:val="clear" w:color="auto" w:fill="auto"/>
            <w:vAlign w:val="center"/>
          </w:tcPr>
          <w:p w14:paraId="611C5D17" w14:textId="1506AA8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82C2E26" w14:textId="725FEB6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1F325C5" w14:textId="0EEDC3F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7FCD8BA" w14:textId="3BEA26E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5A130919" w14:textId="382BE22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BD78513" w14:textId="77777777" w:rsidTr="00F90BE7">
        <w:trPr>
          <w:trHeight w:val="20"/>
        </w:trPr>
        <w:tc>
          <w:tcPr>
            <w:tcW w:w="1053" w:type="dxa"/>
            <w:shd w:val="clear" w:color="auto" w:fill="auto"/>
            <w:vAlign w:val="center"/>
            <w:hideMark/>
          </w:tcPr>
          <w:p w14:paraId="64BD5423" w14:textId="2432B5C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1.1.7.6</w:t>
            </w:r>
          </w:p>
        </w:tc>
        <w:tc>
          <w:tcPr>
            <w:tcW w:w="4612" w:type="dxa"/>
            <w:shd w:val="clear" w:color="auto" w:fill="auto"/>
            <w:vAlign w:val="center"/>
            <w:hideMark/>
          </w:tcPr>
          <w:p w14:paraId="4E51AD9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2E7C47E7" w14:textId="522A7A9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70DF338B" w14:textId="3C1EBB6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DC95867" w14:textId="02091F6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0513976" w14:textId="3306DEA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7166018" w14:textId="2999836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0717F11" w14:textId="01527D6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0D247CE1" w14:textId="54A2A03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r>
      <w:tr w:rsidR="00B379D3" w:rsidRPr="00FD2C4E" w14:paraId="6BEFB787" w14:textId="77777777" w:rsidTr="00F90BE7">
        <w:trPr>
          <w:trHeight w:val="20"/>
        </w:trPr>
        <w:tc>
          <w:tcPr>
            <w:tcW w:w="1053" w:type="dxa"/>
            <w:shd w:val="clear" w:color="auto" w:fill="auto"/>
            <w:vAlign w:val="center"/>
            <w:hideMark/>
          </w:tcPr>
          <w:p w14:paraId="261912BB" w14:textId="235DB46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1.1.7.7</w:t>
            </w:r>
          </w:p>
        </w:tc>
        <w:tc>
          <w:tcPr>
            <w:tcW w:w="4612" w:type="dxa"/>
            <w:shd w:val="clear" w:color="auto" w:fill="auto"/>
            <w:vAlign w:val="center"/>
            <w:hideMark/>
          </w:tcPr>
          <w:p w14:paraId="2AF047D5"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5F007D2F" w14:textId="2532B00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01" w:type="dxa"/>
            <w:shd w:val="clear" w:color="auto" w:fill="auto"/>
            <w:vAlign w:val="center"/>
          </w:tcPr>
          <w:p w14:paraId="30CF66DE" w14:textId="4C19DD1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34" w:type="dxa"/>
            <w:shd w:val="clear" w:color="auto" w:fill="auto"/>
            <w:vAlign w:val="center"/>
          </w:tcPr>
          <w:p w14:paraId="1FAA109E" w14:textId="3D7C72A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4C3931" w14:textId="59B5111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93AE4B1" w14:textId="549B778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364369D" w14:textId="49C6413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568FF67B" w14:textId="5B7B7E4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1749BFE" w14:textId="77777777" w:rsidTr="00F90BE7">
        <w:trPr>
          <w:trHeight w:val="20"/>
        </w:trPr>
        <w:tc>
          <w:tcPr>
            <w:tcW w:w="1053" w:type="dxa"/>
            <w:shd w:val="clear" w:color="auto" w:fill="auto"/>
            <w:vAlign w:val="center"/>
            <w:hideMark/>
          </w:tcPr>
          <w:p w14:paraId="6660B6FE" w14:textId="651CB4F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1.1.7.8</w:t>
            </w:r>
          </w:p>
        </w:tc>
        <w:tc>
          <w:tcPr>
            <w:tcW w:w="4612" w:type="dxa"/>
            <w:shd w:val="clear" w:color="auto" w:fill="auto"/>
            <w:vAlign w:val="center"/>
            <w:hideMark/>
          </w:tcPr>
          <w:p w14:paraId="27591F5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1142A1E" w14:textId="51BB5A2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01" w:type="dxa"/>
            <w:shd w:val="clear" w:color="auto" w:fill="auto"/>
            <w:vAlign w:val="center"/>
          </w:tcPr>
          <w:p w14:paraId="1DA08EC0" w14:textId="5BF4A53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34" w:type="dxa"/>
            <w:shd w:val="clear" w:color="auto" w:fill="auto"/>
            <w:vAlign w:val="center"/>
          </w:tcPr>
          <w:p w14:paraId="33912B06" w14:textId="73D4B45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2C65C3" w14:textId="76EAAB6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948C8DA" w14:textId="45B04F9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84E12F6" w14:textId="3600A98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263A30F3" w14:textId="44ABF42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1B3B129" w14:textId="77777777" w:rsidTr="00F90BE7">
        <w:trPr>
          <w:trHeight w:val="20"/>
        </w:trPr>
        <w:tc>
          <w:tcPr>
            <w:tcW w:w="1053" w:type="dxa"/>
            <w:shd w:val="clear" w:color="auto" w:fill="auto"/>
            <w:vAlign w:val="center"/>
            <w:hideMark/>
          </w:tcPr>
          <w:p w14:paraId="11911E37" w14:textId="4F54BB13"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740EDA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60E94EE5" w14:textId="7DE9C4E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184885F" w14:textId="0C33FCE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47094E8" w14:textId="417A171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E0D4D70" w14:textId="03D499C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0F60B4A1" w14:textId="0E1C71F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0BFE5065" w14:textId="744DB2B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65EE63E" w14:textId="63CD7B4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r>
      <w:tr w:rsidR="00B379D3" w:rsidRPr="00FD2C4E" w14:paraId="00A829E3" w14:textId="77777777" w:rsidTr="00F90BE7">
        <w:trPr>
          <w:trHeight w:val="20"/>
        </w:trPr>
        <w:tc>
          <w:tcPr>
            <w:tcW w:w="1053" w:type="dxa"/>
            <w:shd w:val="clear" w:color="auto" w:fill="auto"/>
            <w:vAlign w:val="center"/>
            <w:hideMark/>
          </w:tcPr>
          <w:p w14:paraId="15A06D87" w14:textId="4720AC8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696A2A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1BEA5C2D" w14:textId="41F6CAC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8DEE1B9" w14:textId="2696463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9863299" w14:textId="65F0E4D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5000DB" w14:textId="1C811CD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43DB345" w14:textId="638BBDB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4E130C26" w14:textId="4559DCC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4BC5DC7B" w14:textId="23E4E69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064D68" w14:textId="77777777" w:rsidTr="00F90BE7">
        <w:trPr>
          <w:trHeight w:val="20"/>
        </w:trPr>
        <w:tc>
          <w:tcPr>
            <w:tcW w:w="1053" w:type="dxa"/>
            <w:shd w:val="clear" w:color="auto" w:fill="auto"/>
            <w:vAlign w:val="center"/>
            <w:hideMark/>
          </w:tcPr>
          <w:p w14:paraId="4E5B9CB7" w14:textId="6F6A1FF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B97FB9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09C80E5" w14:textId="1C8247A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3,66</w:t>
            </w:r>
          </w:p>
        </w:tc>
        <w:tc>
          <w:tcPr>
            <w:tcW w:w="1101" w:type="dxa"/>
            <w:shd w:val="clear" w:color="auto" w:fill="auto"/>
            <w:vAlign w:val="center"/>
          </w:tcPr>
          <w:p w14:paraId="0F096FEA" w14:textId="4B1382D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3,66</w:t>
            </w:r>
          </w:p>
        </w:tc>
        <w:tc>
          <w:tcPr>
            <w:tcW w:w="1134" w:type="dxa"/>
            <w:shd w:val="clear" w:color="auto" w:fill="auto"/>
            <w:vAlign w:val="center"/>
          </w:tcPr>
          <w:p w14:paraId="7817299D" w14:textId="3F6884D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BA46DED" w14:textId="5AE23DA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E19DEF5" w14:textId="52139E7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18B503F" w14:textId="210FD08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892424C" w14:textId="1EE7D53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1257AB3" w14:textId="77777777" w:rsidTr="00F90BE7">
        <w:trPr>
          <w:trHeight w:val="20"/>
        </w:trPr>
        <w:tc>
          <w:tcPr>
            <w:tcW w:w="1053" w:type="dxa"/>
            <w:shd w:val="clear" w:color="auto" w:fill="auto"/>
            <w:vAlign w:val="center"/>
            <w:hideMark/>
          </w:tcPr>
          <w:p w14:paraId="72D4428E" w14:textId="2A174FC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40A2F2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25BEF442" w14:textId="66C97A1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0,91</w:t>
            </w:r>
          </w:p>
        </w:tc>
        <w:tc>
          <w:tcPr>
            <w:tcW w:w="1101" w:type="dxa"/>
            <w:shd w:val="clear" w:color="auto" w:fill="auto"/>
            <w:vAlign w:val="center"/>
          </w:tcPr>
          <w:p w14:paraId="29AD57B4" w14:textId="7852B44C"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0,91</w:t>
            </w:r>
          </w:p>
        </w:tc>
        <w:tc>
          <w:tcPr>
            <w:tcW w:w="1134" w:type="dxa"/>
            <w:shd w:val="clear" w:color="auto" w:fill="auto"/>
            <w:vAlign w:val="center"/>
          </w:tcPr>
          <w:p w14:paraId="7A0A520E" w14:textId="1C7F853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8FACFBB" w14:textId="6B439BE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900214F" w14:textId="7BA2686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50AAE97" w14:textId="54A94AB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5D896FF" w14:textId="08428B8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9B9203" w14:textId="77777777" w:rsidTr="00F90BE7">
        <w:trPr>
          <w:trHeight w:val="20"/>
        </w:trPr>
        <w:tc>
          <w:tcPr>
            <w:tcW w:w="1053" w:type="dxa"/>
            <w:shd w:val="clear" w:color="auto" w:fill="auto"/>
            <w:vAlign w:val="center"/>
            <w:hideMark/>
          </w:tcPr>
          <w:p w14:paraId="15E0D223" w14:textId="052CD35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1.1.7.9</w:t>
            </w:r>
          </w:p>
        </w:tc>
        <w:tc>
          <w:tcPr>
            <w:tcW w:w="4612" w:type="dxa"/>
            <w:shd w:val="clear" w:color="auto" w:fill="auto"/>
            <w:vAlign w:val="center"/>
            <w:hideMark/>
          </w:tcPr>
          <w:p w14:paraId="6CEA4987"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7313A9F4" w14:textId="6F16B74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46BD912" w14:textId="09F3CF7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7362E0" w14:textId="00D5EEC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A51554" w14:textId="7A40774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112FE4DA" w14:textId="542CDB3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756B2E8C" w14:textId="5C377DB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2BE5A945" w14:textId="67EBE3F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93557C0" w14:textId="77777777" w:rsidTr="00F90BE7">
        <w:trPr>
          <w:trHeight w:val="20"/>
        </w:trPr>
        <w:tc>
          <w:tcPr>
            <w:tcW w:w="1053" w:type="dxa"/>
            <w:shd w:val="clear" w:color="auto" w:fill="auto"/>
            <w:vAlign w:val="center"/>
            <w:hideMark/>
          </w:tcPr>
          <w:p w14:paraId="7F3D3DA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B7405B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5D0C1EA9" w14:textId="55812CE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50129DD" w14:textId="696A04A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8AFCF6A" w14:textId="2A361E0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B4DDF6" w14:textId="162D835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44B41902" w14:textId="57E3E61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C30381E" w14:textId="57DDB56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0E5C14B" w14:textId="5F95BF0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4BD543" w14:textId="77777777" w:rsidTr="00F90BE7">
        <w:trPr>
          <w:trHeight w:val="20"/>
        </w:trPr>
        <w:tc>
          <w:tcPr>
            <w:tcW w:w="1053" w:type="dxa"/>
            <w:shd w:val="clear" w:color="auto" w:fill="auto"/>
            <w:vAlign w:val="center"/>
            <w:hideMark/>
          </w:tcPr>
          <w:p w14:paraId="4E74442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D6873F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0B35FA71" w14:textId="57A4702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0D57281" w14:textId="23417C5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7969436" w14:textId="792A2B2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6C08AD3" w14:textId="6B1372B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39A84C4" w14:textId="5CFED0E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9E40AF4" w14:textId="6F863DC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2C84EB83" w14:textId="0ECEDEF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B0B3A97" w14:textId="77777777" w:rsidTr="00F90BE7">
        <w:trPr>
          <w:trHeight w:val="20"/>
        </w:trPr>
        <w:tc>
          <w:tcPr>
            <w:tcW w:w="1053" w:type="dxa"/>
            <w:shd w:val="clear" w:color="auto" w:fill="auto"/>
            <w:vAlign w:val="center"/>
            <w:hideMark/>
          </w:tcPr>
          <w:p w14:paraId="3241288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8BDB8C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7166E8C2" w14:textId="5A6FB15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3FC5057" w14:textId="224D0C1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A2E8CE" w14:textId="61C5BF1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1CA0073" w14:textId="6424005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D801EE8" w14:textId="36A111E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72E901B" w14:textId="0BFC44E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05B5652" w14:textId="314B842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DF154F" w14:textId="77777777" w:rsidTr="00F90BE7">
        <w:trPr>
          <w:trHeight w:val="20"/>
        </w:trPr>
        <w:tc>
          <w:tcPr>
            <w:tcW w:w="1053" w:type="dxa"/>
            <w:shd w:val="clear" w:color="auto" w:fill="auto"/>
            <w:vAlign w:val="center"/>
            <w:hideMark/>
          </w:tcPr>
          <w:p w14:paraId="08D3928B" w14:textId="7089600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1.1.7.10</w:t>
            </w:r>
          </w:p>
        </w:tc>
        <w:tc>
          <w:tcPr>
            <w:tcW w:w="4612" w:type="dxa"/>
            <w:shd w:val="clear" w:color="auto" w:fill="auto"/>
            <w:vAlign w:val="center"/>
            <w:hideMark/>
          </w:tcPr>
          <w:p w14:paraId="37A99EA3"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1379947" w14:textId="6910381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4CFFE5E6"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0238FBC"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F4DE2CF"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A02EBED"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D21BCF0"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25A14DD"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r>
      <w:tr w:rsidR="00B379D3" w:rsidRPr="00FD2C4E" w14:paraId="4E06AAFC" w14:textId="77777777" w:rsidTr="007E3A18">
        <w:trPr>
          <w:trHeight w:val="20"/>
        </w:trPr>
        <w:tc>
          <w:tcPr>
            <w:tcW w:w="1053" w:type="dxa"/>
            <w:shd w:val="clear" w:color="auto" w:fill="auto"/>
            <w:vAlign w:val="center"/>
            <w:hideMark/>
          </w:tcPr>
          <w:p w14:paraId="7F1F0891" w14:textId="4070CBC4"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1.1.8.</w:t>
            </w:r>
          </w:p>
        </w:tc>
        <w:tc>
          <w:tcPr>
            <w:tcW w:w="13408" w:type="dxa"/>
            <w:gridSpan w:val="8"/>
            <w:shd w:val="clear" w:color="auto" w:fill="auto"/>
            <w:vAlign w:val="center"/>
            <w:hideMark/>
          </w:tcPr>
          <w:p w14:paraId="64989E88" w14:textId="6AA1E356"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сети ТВС. Адрес: микрорайон №2 от ТК№12-70-11Л до ТК </w:t>
            </w:r>
            <w:r w:rsidR="00936E55" w:rsidRPr="00FD2C4E">
              <w:rPr>
                <w:rFonts w:ascii="Times New Roman" w:eastAsia="Times New Roman" w:hAnsi="Times New Roman" w:cs="Times New Roman"/>
                <w:b/>
                <w:bCs/>
                <w:sz w:val="20"/>
                <w:szCs w:val="20"/>
                <w:lang w:eastAsia="ru-RU"/>
              </w:rPr>
              <w:t xml:space="preserve">№2-70-7Л у </w:t>
            </w:r>
            <w:proofErr w:type="spellStart"/>
            <w:r w:rsidR="00936E55" w:rsidRPr="00FD2C4E">
              <w:rPr>
                <w:rFonts w:ascii="Times New Roman" w:eastAsia="Times New Roman" w:hAnsi="Times New Roman" w:cs="Times New Roman"/>
                <w:b/>
                <w:bCs/>
                <w:sz w:val="20"/>
                <w:szCs w:val="20"/>
                <w:lang w:eastAsia="ru-RU"/>
              </w:rPr>
              <w:t>ж.д</w:t>
            </w:r>
            <w:proofErr w:type="spellEnd"/>
            <w:r w:rsidR="00936E55" w:rsidRPr="00FD2C4E">
              <w:rPr>
                <w:rFonts w:ascii="Times New Roman" w:eastAsia="Times New Roman" w:hAnsi="Times New Roman" w:cs="Times New Roman"/>
                <w:b/>
                <w:bCs/>
                <w:sz w:val="20"/>
                <w:szCs w:val="20"/>
                <w:lang w:eastAsia="ru-RU"/>
              </w:rPr>
              <w:t>.  №59, г. Лянтор</w:t>
            </w:r>
          </w:p>
        </w:tc>
      </w:tr>
      <w:tr w:rsidR="00B379D3" w:rsidRPr="00FD2C4E" w14:paraId="0BAE89FA" w14:textId="77777777" w:rsidTr="00130D7A">
        <w:trPr>
          <w:trHeight w:val="20"/>
        </w:trPr>
        <w:tc>
          <w:tcPr>
            <w:tcW w:w="1053" w:type="dxa"/>
            <w:shd w:val="clear" w:color="auto" w:fill="auto"/>
            <w:vAlign w:val="center"/>
            <w:hideMark/>
          </w:tcPr>
          <w:p w14:paraId="70DA6EBE" w14:textId="126BE29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1.1.8.1</w:t>
            </w:r>
          </w:p>
        </w:tc>
        <w:tc>
          <w:tcPr>
            <w:tcW w:w="4612" w:type="dxa"/>
            <w:shd w:val="clear" w:color="auto" w:fill="auto"/>
            <w:vAlign w:val="center"/>
            <w:hideMark/>
          </w:tcPr>
          <w:p w14:paraId="06D7702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11F55445" w14:textId="75A70AEB"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FBD49AB" w14:textId="77777777" w:rsidTr="00130D7A">
        <w:trPr>
          <w:trHeight w:val="20"/>
        </w:trPr>
        <w:tc>
          <w:tcPr>
            <w:tcW w:w="1053" w:type="dxa"/>
            <w:shd w:val="clear" w:color="auto" w:fill="auto"/>
            <w:vAlign w:val="center"/>
            <w:hideMark/>
          </w:tcPr>
          <w:p w14:paraId="41EFE40F" w14:textId="0D80504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1.1.8.2</w:t>
            </w:r>
          </w:p>
        </w:tc>
        <w:tc>
          <w:tcPr>
            <w:tcW w:w="4612" w:type="dxa"/>
            <w:shd w:val="clear" w:color="auto" w:fill="auto"/>
            <w:vAlign w:val="center"/>
            <w:hideMark/>
          </w:tcPr>
          <w:p w14:paraId="2B0CDBA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7547FF3" w14:textId="5726163C"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сети ТВС. Адрес: микрорайон №2 от ТК№12-70-11Л до ТК №2-70-7Л у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№59, г. Лянтор, протяжённостью 546 </w:t>
            </w:r>
            <w:proofErr w:type="spellStart"/>
            <w:r w:rsidRPr="00FD2C4E">
              <w:rPr>
                <w:rFonts w:ascii="Times New Roman" w:hAnsi="Times New Roman" w:cs="Times New Roman"/>
                <w:sz w:val="20"/>
                <w:szCs w:val="20"/>
              </w:rPr>
              <w:t>п.м</w:t>
            </w:r>
            <w:proofErr w:type="spellEnd"/>
          </w:p>
        </w:tc>
      </w:tr>
      <w:tr w:rsidR="00B379D3" w:rsidRPr="00FD2C4E" w14:paraId="128E5A12" w14:textId="77777777" w:rsidTr="00130D7A">
        <w:trPr>
          <w:trHeight w:val="20"/>
        </w:trPr>
        <w:tc>
          <w:tcPr>
            <w:tcW w:w="1053" w:type="dxa"/>
            <w:shd w:val="clear" w:color="auto" w:fill="auto"/>
            <w:vAlign w:val="center"/>
            <w:hideMark/>
          </w:tcPr>
          <w:p w14:paraId="4BC00E65" w14:textId="0D1D10B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1.1.8.3</w:t>
            </w:r>
          </w:p>
        </w:tc>
        <w:tc>
          <w:tcPr>
            <w:tcW w:w="4612" w:type="dxa"/>
            <w:shd w:val="clear" w:color="auto" w:fill="auto"/>
            <w:vAlign w:val="center"/>
            <w:hideMark/>
          </w:tcPr>
          <w:p w14:paraId="21F51A7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3056F5E" w14:textId="7548B7FD"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18A1AE6C" w14:textId="77777777" w:rsidTr="00130D7A">
        <w:trPr>
          <w:trHeight w:val="20"/>
        </w:trPr>
        <w:tc>
          <w:tcPr>
            <w:tcW w:w="1053" w:type="dxa"/>
            <w:shd w:val="clear" w:color="auto" w:fill="auto"/>
            <w:vAlign w:val="center"/>
            <w:hideMark/>
          </w:tcPr>
          <w:p w14:paraId="7A220DBF" w14:textId="46E8248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1.1.8.4</w:t>
            </w:r>
          </w:p>
        </w:tc>
        <w:tc>
          <w:tcPr>
            <w:tcW w:w="4612" w:type="dxa"/>
            <w:shd w:val="clear" w:color="auto" w:fill="auto"/>
            <w:vAlign w:val="center"/>
            <w:hideMark/>
          </w:tcPr>
          <w:p w14:paraId="077654D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61A1B11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312C7C6"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86AE4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3D9A2BB"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1F44A2D9"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7281A2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488104CB"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52BA3AB" w14:textId="77777777" w:rsidTr="00130D7A">
        <w:trPr>
          <w:trHeight w:val="20"/>
        </w:trPr>
        <w:tc>
          <w:tcPr>
            <w:tcW w:w="1053" w:type="dxa"/>
            <w:shd w:val="clear" w:color="auto" w:fill="auto"/>
            <w:vAlign w:val="center"/>
            <w:hideMark/>
          </w:tcPr>
          <w:p w14:paraId="0DAD3470" w14:textId="426FD7D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8C15FF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3D8A5D51" w14:textId="6EF5801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002AD22F" w14:textId="5B402608"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05CDFBD1" w14:textId="46FFF0C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4A4230E2" w14:textId="63C4BD0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685A198A" w14:textId="0D94EBB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6392A91C" w14:textId="2522D4F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C6E792E" w14:textId="1DAE4A94"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3240BE4A" w14:textId="77777777" w:rsidTr="00130D7A">
        <w:trPr>
          <w:trHeight w:val="20"/>
        </w:trPr>
        <w:tc>
          <w:tcPr>
            <w:tcW w:w="1053" w:type="dxa"/>
            <w:shd w:val="clear" w:color="auto" w:fill="auto"/>
            <w:vAlign w:val="center"/>
            <w:hideMark/>
          </w:tcPr>
          <w:p w14:paraId="7632954F" w14:textId="2AF8966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D96EE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72527A71" w14:textId="2F9A424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0,546</w:t>
            </w:r>
          </w:p>
        </w:tc>
        <w:tc>
          <w:tcPr>
            <w:tcW w:w="1101" w:type="dxa"/>
            <w:shd w:val="clear" w:color="auto" w:fill="auto"/>
            <w:vAlign w:val="center"/>
          </w:tcPr>
          <w:p w14:paraId="61302574" w14:textId="4BEEA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0F19BC45" w14:textId="1D9B671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0,546</w:t>
            </w:r>
          </w:p>
        </w:tc>
        <w:tc>
          <w:tcPr>
            <w:tcW w:w="992" w:type="dxa"/>
            <w:shd w:val="clear" w:color="auto" w:fill="auto"/>
            <w:vAlign w:val="center"/>
          </w:tcPr>
          <w:p w14:paraId="69585079" w14:textId="6DCF5FB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7C140EA4" w14:textId="479787F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28829DDE" w14:textId="1B48915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35EF23E4" w14:textId="11314A3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7884776D" w14:textId="77777777" w:rsidTr="00F4075B">
        <w:trPr>
          <w:trHeight w:val="20"/>
        </w:trPr>
        <w:tc>
          <w:tcPr>
            <w:tcW w:w="1053" w:type="dxa"/>
            <w:shd w:val="clear" w:color="auto" w:fill="auto"/>
            <w:vAlign w:val="center"/>
            <w:hideMark/>
          </w:tcPr>
          <w:p w14:paraId="78D0FC43" w14:textId="2A703E5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4612" w:type="dxa"/>
            <w:shd w:val="clear" w:color="auto" w:fill="auto"/>
            <w:vAlign w:val="center"/>
            <w:hideMark/>
          </w:tcPr>
          <w:p w14:paraId="046A9F50"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096E750A" w14:textId="2BB2453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1101" w:type="dxa"/>
            <w:shd w:val="clear" w:color="auto" w:fill="auto"/>
            <w:vAlign w:val="center"/>
          </w:tcPr>
          <w:p w14:paraId="6D8CC437" w14:textId="0DBFBA1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C506C0A" w14:textId="5EE4F2C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992" w:type="dxa"/>
            <w:shd w:val="clear" w:color="auto" w:fill="auto"/>
            <w:vAlign w:val="center"/>
          </w:tcPr>
          <w:p w14:paraId="444D916D" w14:textId="47728CD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ED0DB9C" w14:textId="1090E39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D85E7C8" w14:textId="21775A5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519C416" w14:textId="7AD1909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1EB8376" w14:textId="77777777" w:rsidTr="00F4075B">
        <w:trPr>
          <w:trHeight w:val="20"/>
        </w:trPr>
        <w:tc>
          <w:tcPr>
            <w:tcW w:w="1053" w:type="dxa"/>
            <w:shd w:val="clear" w:color="auto" w:fill="auto"/>
            <w:vAlign w:val="center"/>
            <w:hideMark/>
          </w:tcPr>
          <w:p w14:paraId="0CE67EF8" w14:textId="67E8BF3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1.1.8.6</w:t>
            </w:r>
          </w:p>
        </w:tc>
        <w:tc>
          <w:tcPr>
            <w:tcW w:w="4612" w:type="dxa"/>
            <w:shd w:val="clear" w:color="auto" w:fill="auto"/>
            <w:vAlign w:val="center"/>
            <w:hideMark/>
          </w:tcPr>
          <w:p w14:paraId="01A1B90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344304BA" w14:textId="1DD8545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0A19113E" w14:textId="67505F66"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EB722F1" w14:textId="1168B9F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2C46E93" w14:textId="79B37133"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4D2D897" w14:textId="740AB95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7CBF4DE" w14:textId="5A76577D"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267DC496" w14:textId="0907387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r>
      <w:tr w:rsidR="00B379D3" w:rsidRPr="00FD2C4E" w14:paraId="53F7BAB8" w14:textId="77777777" w:rsidTr="00F4075B">
        <w:trPr>
          <w:trHeight w:val="20"/>
        </w:trPr>
        <w:tc>
          <w:tcPr>
            <w:tcW w:w="1053" w:type="dxa"/>
            <w:shd w:val="clear" w:color="auto" w:fill="auto"/>
            <w:vAlign w:val="center"/>
            <w:hideMark/>
          </w:tcPr>
          <w:p w14:paraId="031F1EF6" w14:textId="0DF84F93"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1.1.8.7</w:t>
            </w:r>
          </w:p>
        </w:tc>
        <w:tc>
          <w:tcPr>
            <w:tcW w:w="4612" w:type="dxa"/>
            <w:shd w:val="clear" w:color="auto" w:fill="auto"/>
            <w:vAlign w:val="center"/>
            <w:hideMark/>
          </w:tcPr>
          <w:p w14:paraId="5BF375B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25F7F016" w14:textId="20C927E6"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1101" w:type="dxa"/>
            <w:shd w:val="clear" w:color="auto" w:fill="auto"/>
            <w:vAlign w:val="center"/>
          </w:tcPr>
          <w:p w14:paraId="33C2371D" w14:textId="55A6330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CC91313" w14:textId="2DFEC21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992" w:type="dxa"/>
            <w:shd w:val="clear" w:color="auto" w:fill="auto"/>
            <w:vAlign w:val="center"/>
          </w:tcPr>
          <w:p w14:paraId="08ED9AF2" w14:textId="4954D72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E5DDDA1" w14:textId="04D8C2D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20C274F" w14:textId="3698EFA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74CAF8D" w14:textId="0FB1789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9ECC39B" w14:textId="77777777" w:rsidTr="00F4075B">
        <w:trPr>
          <w:trHeight w:val="20"/>
        </w:trPr>
        <w:tc>
          <w:tcPr>
            <w:tcW w:w="1053" w:type="dxa"/>
            <w:shd w:val="clear" w:color="auto" w:fill="auto"/>
            <w:vAlign w:val="center"/>
            <w:hideMark/>
          </w:tcPr>
          <w:p w14:paraId="61C3007B" w14:textId="58834FF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1.1.8.8</w:t>
            </w:r>
          </w:p>
        </w:tc>
        <w:tc>
          <w:tcPr>
            <w:tcW w:w="4612" w:type="dxa"/>
            <w:shd w:val="clear" w:color="auto" w:fill="auto"/>
            <w:vAlign w:val="center"/>
            <w:hideMark/>
          </w:tcPr>
          <w:p w14:paraId="10F64E25"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420A4A7" w14:textId="0B523DE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1101" w:type="dxa"/>
            <w:shd w:val="clear" w:color="auto" w:fill="auto"/>
            <w:vAlign w:val="center"/>
          </w:tcPr>
          <w:p w14:paraId="035971E3" w14:textId="2F12CC6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972D56D" w14:textId="23490B2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992" w:type="dxa"/>
            <w:shd w:val="clear" w:color="auto" w:fill="auto"/>
            <w:vAlign w:val="center"/>
          </w:tcPr>
          <w:p w14:paraId="657286C5" w14:textId="0B9A43F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5A91B0A" w14:textId="67ADBA1D"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37F48EA" w14:textId="6DECA3A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51D23A1" w14:textId="19FCF94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D609A43" w14:textId="77777777" w:rsidTr="00F4075B">
        <w:trPr>
          <w:trHeight w:val="20"/>
        </w:trPr>
        <w:tc>
          <w:tcPr>
            <w:tcW w:w="1053" w:type="dxa"/>
            <w:shd w:val="clear" w:color="auto" w:fill="auto"/>
            <w:vAlign w:val="center"/>
            <w:hideMark/>
          </w:tcPr>
          <w:p w14:paraId="0B1915B6" w14:textId="0E062AB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C62991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4D980D7A" w14:textId="750F0AB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D49E067" w14:textId="5D1A2F1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632BC83" w14:textId="508DA33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376D96A" w14:textId="64BBDD6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17F79AB" w14:textId="1629C9D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26B7DDF" w14:textId="5C319FB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0C8AB4E" w14:textId="76C8079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r>
      <w:tr w:rsidR="00B379D3" w:rsidRPr="00FD2C4E" w14:paraId="1218C7DF" w14:textId="77777777" w:rsidTr="00F4075B">
        <w:trPr>
          <w:trHeight w:val="20"/>
        </w:trPr>
        <w:tc>
          <w:tcPr>
            <w:tcW w:w="1053" w:type="dxa"/>
            <w:shd w:val="clear" w:color="auto" w:fill="auto"/>
            <w:vAlign w:val="center"/>
            <w:hideMark/>
          </w:tcPr>
          <w:p w14:paraId="7E0AEEC0" w14:textId="3D63BF6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4764A0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49033913" w14:textId="00F91CB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1BB166C5" w14:textId="54BD0A3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FC0575F" w14:textId="0003071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0E4E67A" w14:textId="3FCE05E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86A9FAD" w14:textId="079DD83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D7C8304" w14:textId="4094A6B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CBB221E" w14:textId="4353FD9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7825D4B" w14:textId="77777777" w:rsidTr="00F4075B">
        <w:trPr>
          <w:trHeight w:val="20"/>
        </w:trPr>
        <w:tc>
          <w:tcPr>
            <w:tcW w:w="1053" w:type="dxa"/>
            <w:shd w:val="clear" w:color="auto" w:fill="auto"/>
            <w:vAlign w:val="center"/>
            <w:hideMark/>
          </w:tcPr>
          <w:p w14:paraId="5BB869DC" w14:textId="52E4501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CC2116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4C23BA79" w14:textId="5C3524C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3,84</w:t>
            </w:r>
          </w:p>
        </w:tc>
        <w:tc>
          <w:tcPr>
            <w:tcW w:w="1101" w:type="dxa"/>
            <w:shd w:val="clear" w:color="auto" w:fill="auto"/>
            <w:vAlign w:val="center"/>
          </w:tcPr>
          <w:p w14:paraId="11B5840F" w14:textId="13026C3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B97ED97" w14:textId="455AF0D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3,84</w:t>
            </w:r>
          </w:p>
        </w:tc>
        <w:tc>
          <w:tcPr>
            <w:tcW w:w="992" w:type="dxa"/>
            <w:shd w:val="clear" w:color="auto" w:fill="auto"/>
            <w:vAlign w:val="center"/>
          </w:tcPr>
          <w:p w14:paraId="0E82B843" w14:textId="057538A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7E3A64D" w14:textId="096AFE3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36FA826" w14:textId="0FA6400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6D927AEA" w14:textId="1A01D20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E81C680" w14:textId="77777777" w:rsidTr="00F4075B">
        <w:trPr>
          <w:trHeight w:val="20"/>
        </w:trPr>
        <w:tc>
          <w:tcPr>
            <w:tcW w:w="1053" w:type="dxa"/>
            <w:shd w:val="clear" w:color="auto" w:fill="auto"/>
            <w:vAlign w:val="center"/>
            <w:hideMark/>
          </w:tcPr>
          <w:p w14:paraId="4F41CA81" w14:textId="77B29B6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A02A2E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42309BA3" w14:textId="2E58B13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0,96</w:t>
            </w:r>
          </w:p>
        </w:tc>
        <w:tc>
          <w:tcPr>
            <w:tcW w:w="1101" w:type="dxa"/>
            <w:shd w:val="clear" w:color="auto" w:fill="auto"/>
            <w:vAlign w:val="center"/>
          </w:tcPr>
          <w:p w14:paraId="5DCF91A2" w14:textId="07D58DCE"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F12D062" w14:textId="589F704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0,96</w:t>
            </w:r>
          </w:p>
        </w:tc>
        <w:tc>
          <w:tcPr>
            <w:tcW w:w="992" w:type="dxa"/>
            <w:shd w:val="clear" w:color="auto" w:fill="auto"/>
            <w:vAlign w:val="center"/>
          </w:tcPr>
          <w:p w14:paraId="0FD14C52" w14:textId="7D0A264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B699DE8" w14:textId="68A7FD1D"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4DDBCF5B" w14:textId="77F2A44E"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04AEBC7D" w14:textId="4D48AA1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60A7678" w14:textId="77777777" w:rsidTr="00F4075B">
        <w:trPr>
          <w:trHeight w:val="20"/>
        </w:trPr>
        <w:tc>
          <w:tcPr>
            <w:tcW w:w="1053" w:type="dxa"/>
            <w:shd w:val="clear" w:color="auto" w:fill="auto"/>
            <w:vAlign w:val="center"/>
            <w:hideMark/>
          </w:tcPr>
          <w:p w14:paraId="13A8F418" w14:textId="1DDD9D8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1.1.8.9</w:t>
            </w:r>
          </w:p>
        </w:tc>
        <w:tc>
          <w:tcPr>
            <w:tcW w:w="4612" w:type="dxa"/>
            <w:shd w:val="clear" w:color="auto" w:fill="auto"/>
            <w:vAlign w:val="center"/>
            <w:hideMark/>
          </w:tcPr>
          <w:p w14:paraId="53A8FD2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1504C977" w14:textId="4D2A164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3B19D37" w14:textId="488246F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FE92FA7" w14:textId="5F58518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FD6106E" w14:textId="188EDEF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241220E" w14:textId="4767FC4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7C4419C" w14:textId="0E52348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1F15E54D" w14:textId="0BAFE536"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020CC09" w14:textId="77777777" w:rsidTr="00F4075B">
        <w:trPr>
          <w:trHeight w:val="20"/>
        </w:trPr>
        <w:tc>
          <w:tcPr>
            <w:tcW w:w="1053" w:type="dxa"/>
            <w:shd w:val="clear" w:color="auto" w:fill="auto"/>
            <w:vAlign w:val="center"/>
            <w:hideMark/>
          </w:tcPr>
          <w:p w14:paraId="7A6F959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5CB6E7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0859C18C" w14:textId="62A5B733"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662C410" w14:textId="48E93E4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608A075" w14:textId="5A3DD69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4009214" w14:textId="3C0D990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34F0E07C" w14:textId="7B46BE4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7E0B902" w14:textId="02B51A8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32651E7" w14:textId="75F8F65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C448862" w14:textId="77777777" w:rsidTr="00F4075B">
        <w:trPr>
          <w:trHeight w:val="20"/>
        </w:trPr>
        <w:tc>
          <w:tcPr>
            <w:tcW w:w="1053" w:type="dxa"/>
            <w:shd w:val="clear" w:color="auto" w:fill="auto"/>
            <w:vAlign w:val="center"/>
            <w:hideMark/>
          </w:tcPr>
          <w:p w14:paraId="554022D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4612" w:type="dxa"/>
            <w:shd w:val="clear" w:color="auto" w:fill="auto"/>
            <w:vAlign w:val="center"/>
            <w:hideMark/>
          </w:tcPr>
          <w:p w14:paraId="1884E34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3D0FE07A" w14:textId="0A7200B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25237F50" w14:textId="3708289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DD7F57B" w14:textId="115DE0B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0F14C38" w14:textId="70B48AD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405E6B3" w14:textId="63FEC5B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1701925" w14:textId="78C6479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7481A284" w14:textId="6B0EA05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151F7AF" w14:textId="77777777" w:rsidTr="00F4075B">
        <w:trPr>
          <w:trHeight w:val="20"/>
        </w:trPr>
        <w:tc>
          <w:tcPr>
            <w:tcW w:w="1053" w:type="dxa"/>
            <w:shd w:val="clear" w:color="auto" w:fill="auto"/>
            <w:vAlign w:val="center"/>
            <w:hideMark/>
          </w:tcPr>
          <w:p w14:paraId="5C30D6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8ABFBC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58E64A85" w14:textId="5292102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15C5B2A0" w14:textId="4F0A75D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C626396" w14:textId="59832E2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5936BED" w14:textId="593E55A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3A0354B" w14:textId="3FF3FD8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429620C" w14:textId="69B624D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72A36476" w14:textId="2B2A5A3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EA4033" w14:textId="77777777" w:rsidTr="00F4075B">
        <w:trPr>
          <w:trHeight w:val="20"/>
        </w:trPr>
        <w:tc>
          <w:tcPr>
            <w:tcW w:w="1053" w:type="dxa"/>
            <w:shd w:val="clear" w:color="auto" w:fill="auto"/>
            <w:vAlign w:val="center"/>
            <w:hideMark/>
          </w:tcPr>
          <w:p w14:paraId="4097AEF2" w14:textId="042E371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1.1.8.10</w:t>
            </w:r>
          </w:p>
        </w:tc>
        <w:tc>
          <w:tcPr>
            <w:tcW w:w="4612" w:type="dxa"/>
            <w:shd w:val="clear" w:color="auto" w:fill="auto"/>
            <w:vAlign w:val="center"/>
            <w:hideMark/>
          </w:tcPr>
          <w:p w14:paraId="161F4080"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47FA317C" w14:textId="4B1A8F0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4494AB8"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AC46B87"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C5E0F76"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F83C742"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D7FFAF4"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41CB4386"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r>
      <w:tr w:rsidR="00B379D3" w:rsidRPr="00FD2C4E" w14:paraId="56E91B93" w14:textId="77777777" w:rsidTr="007E3A18">
        <w:trPr>
          <w:trHeight w:val="20"/>
        </w:trPr>
        <w:tc>
          <w:tcPr>
            <w:tcW w:w="1053" w:type="dxa"/>
            <w:shd w:val="clear" w:color="auto" w:fill="auto"/>
            <w:vAlign w:val="center"/>
            <w:hideMark/>
          </w:tcPr>
          <w:p w14:paraId="53714980" w14:textId="63DD1E72"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1.1.9.</w:t>
            </w:r>
          </w:p>
        </w:tc>
        <w:tc>
          <w:tcPr>
            <w:tcW w:w="13408" w:type="dxa"/>
            <w:gridSpan w:val="8"/>
            <w:shd w:val="clear" w:color="auto" w:fill="auto"/>
            <w:vAlign w:val="center"/>
            <w:hideMark/>
          </w:tcPr>
          <w:p w14:paraId="3C1D9BA7" w14:textId="157FBDBC"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участка сетей ТВС. Адрес: от угла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№35 ввод в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№15 и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№16 до угла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№11, микрорайон №3, </w:t>
            </w:r>
            <w:r w:rsidR="00936E55" w:rsidRPr="00FD2C4E">
              <w:rPr>
                <w:rFonts w:ascii="Times New Roman" w:eastAsia="Times New Roman" w:hAnsi="Times New Roman" w:cs="Times New Roman"/>
                <w:b/>
                <w:bCs/>
                <w:sz w:val="20"/>
                <w:szCs w:val="20"/>
                <w:lang w:eastAsia="ru-RU"/>
              </w:rPr>
              <w:t>г. Лянтор</w:t>
            </w:r>
          </w:p>
        </w:tc>
      </w:tr>
      <w:tr w:rsidR="00B379D3" w:rsidRPr="00FD2C4E" w14:paraId="64F19DAD" w14:textId="77777777" w:rsidTr="00130D7A">
        <w:trPr>
          <w:trHeight w:val="20"/>
        </w:trPr>
        <w:tc>
          <w:tcPr>
            <w:tcW w:w="1053" w:type="dxa"/>
            <w:shd w:val="clear" w:color="auto" w:fill="auto"/>
            <w:vAlign w:val="center"/>
            <w:hideMark/>
          </w:tcPr>
          <w:p w14:paraId="47D3C24D" w14:textId="749F7D5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1.1.9.1</w:t>
            </w:r>
          </w:p>
        </w:tc>
        <w:tc>
          <w:tcPr>
            <w:tcW w:w="4612" w:type="dxa"/>
            <w:shd w:val="clear" w:color="auto" w:fill="auto"/>
            <w:vAlign w:val="center"/>
            <w:hideMark/>
          </w:tcPr>
          <w:p w14:paraId="21D1CD0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08B36335" w14:textId="2758CB30"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48728EF6" w14:textId="77777777" w:rsidTr="00130D7A">
        <w:trPr>
          <w:trHeight w:val="20"/>
        </w:trPr>
        <w:tc>
          <w:tcPr>
            <w:tcW w:w="1053" w:type="dxa"/>
            <w:shd w:val="clear" w:color="auto" w:fill="auto"/>
            <w:vAlign w:val="center"/>
            <w:hideMark/>
          </w:tcPr>
          <w:p w14:paraId="243AE33F" w14:textId="514B9DD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1.1.9.2</w:t>
            </w:r>
          </w:p>
        </w:tc>
        <w:tc>
          <w:tcPr>
            <w:tcW w:w="4612" w:type="dxa"/>
            <w:shd w:val="clear" w:color="auto" w:fill="auto"/>
            <w:vAlign w:val="center"/>
            <w:hideMark/>
          </w:tcPr>
          <w:p w14:paraId="022CA2D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05708387" w14:textId="594EF6AB" w:rsidR="006C0054" w:rsidRPr="00FD2C4E" w:rsidRDefault="006C0054" w:rsidP="00C53A0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участка сетей ТВС. Адрес: от угла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№35 ввод в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№15 и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№16 до угла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№11, микрорайон №3, г. Лянтор, протяжённостью 303 </w:t>
            </w:r>
            <w:proofErr w:type="spellStart"/>
            <w:r w:rsidRPr="00FD2C4E">
              <w:rPr>
                <w:rFonts w:ascii="Times New Roman" w:hAnsi="Times New Roman" w:cs="Times New Roman"/>
                <w:sz w:val="20"/>
                <w:szCs w:val="20"/>
              </w:rPr>
              <w:t>п.м</w:t>
            </w:r>
            <w:proofErr w:type="spellEnd"/>
          </w:p>
        </w:tc>
      </w:tr>
      <w:tr w:rsidR="00B379D3" w:rsidRPr="00FD2C4E" w14:paraId="7F780927" w14:textId="77777777" w:rsidTr="00130D7A">
        <w:trPr>
          <w:trHeight w:val="20"/>
        </w:trPr>
        <w:tc>
          <w:tcPr>
            <w:tcW w:w="1053" w:type="dxa"/>
            <w:shd w:val="clear" w:color="auto" w:fill="auto"/>
            <w:vAlign w:val="center"/>
            <w:hideMark/>
          </w:tcPr>
          <w:p w14:paraId="6DE357B0" w14:textId="6D95813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1.1.9.3</w:t>
            </w:r>
          </w:p>
        </w:tc>
        <w:tc>
          <w:tcPr>
            <w:tcW w:w="4612" w:type="dxa"/>
            <w:shd w:val="clear" w:color="auto" w:fill="auto"/>
            <w:vAlign w:val="center"/>
            <w:hideMark/>
          </w:tcPr>
          <w:p w14:paraId="45A7FBD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8744496" w14:textId="6234B2D6"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11D11D91" w14:textId="77777777" w:rsidTr="00130D7A">
        <w:trPr>
          <w:trHeight w:val="20"/>
        </w:trPr>
        <w:tc>
          <w:tcPr>
            <w:tcW w:w="1053" w:type="dxa"/>
            <w:shd w:val="clear" w:color="auto" w:fill="auto"/>
            <w:vAlign w:val="center"/>
            <w:hideMark/>
          </w:tcPr>
          <w:p w14:paraId="3B041521" w14:textId="33DAB5D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1.1.9.4</w:t>
            </w:r>
          </w:p>
        </w:tc>
        <w:tc>
          <w:tcPr>
            <w:tcW w:w="4612" w:type="dxa"/>
            <w:shd w:val="clear" w:color="auto" w:fill="auto"/>
            <w:vAlign w:val="center"/>
            <w:hideMark/>
          </w:tcPr>
          <w:p w14:paraId="26AB657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18611F5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0FCFA0A"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1147DE"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5FF019E"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2EDC87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72F59D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E955456"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5EA31E8A" w14:textId="77777777" w:rsidTr="00130D7A">
        <w:trPr>
          <w:trHeight w:val="20"/>
        </w:trPr>
        <w:tc>
          <w:tcPr>
            <w:tcW w:w="1053" w:type="dxa"/>
            <w:shd w:val="clear" w:color="auto" w:fill="auto"/>
            <w:vAlign w:val="center"/>
            <w:hideMark/>
          </w:tcPr>
          <w:p w14:paraId="1E68119B" w14:textId="4B00353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978173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2F1E68E6" w14:textId="2F42E1C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3CAB1EF0" w14:textId="33DB51B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0BCEBFCC" w14:textId="7FDB114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15A0AA16" w14:textId="1232C04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4FA9D194" w14:textId="4007952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40D9EE76" w14:textId="7DF1AA78"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39DFA97" w14:textId="0A1E6473"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238C8A10" w14:textId="77777777" w:rsidTr="00130D7A">
        <w:trPr>
          <w:trHeight w:val="20"/>
        </w:trPr>
        <w:tc>
          <w:tcPr>
            <w:tcW w:w="1053" w:type="dxa"/>
            <w:shd w:val="clear" w:color="auto" w:fill="auto"/>
            <w:vAlign w:val="center"/>
            <w:hideMark/>
          </w:tcPr>
          <w:p w14:paraId="32D76A00" w14:textId="4CE50C8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D0A61F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625DCE2C" w14:textId="43234CD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0,303</w:t>
            </w:r>
          </w:p>
        </w:tc>
        <w:tc>
          <w:tcPr>
            <w:tcW w:w="1101" w:type="dxa"/>
            <w:shd w:val="clear" w:color="auto" w:fill="auto"/>
            <w:vAlign w:val="center"/>
          </w:tcPr>
          <w:p w14:paraId="43BB4EB8" w14:textId="3C46A898"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03C7AF6E" w14:textId="7DBEB1A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0,303</w:t>
            </w:r>
          </w:p>
        </w:tc>
        <w:tc>
          <w:tcPr>
            <w:tcW w:w="992" w:type="dxa"/>
            <w:shd w:val="clear" w:color="auto" w:fill="auto"/>
            <w:vAlign w:val="center"/>
          </w:tcPr>
          <w:p w14:paraId="1EA1C67C" w14:textId="17B3074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3F484D60" w14:textId="4A29EE2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53CD3CE8" w14:textId="45A2281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03A672BE" w14:textId="7CD9DC4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54DCCE51" w14:textId="77777777" w:rsidTr="000501DE">
        <w:trPr>
          <w:trHeight w:val="20"/>
        </w:trPr>
        <w:tc>
          <w:tcPr>
            <w:tcW w:w="1053" w:type="dxa"/>
            <w:shd w:val="clear" w:color="auto" w:fill="auto"/>
            <w:vAlign w:val="center"/>
            <w:hideMark/>
          </w:tcPr>
          <w:p w14:paraId="619953A3" w14:textId="16BA874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1.1.9.5</w:t>
            </w:r>
          </w:p>
        </w:tc>
        <w:tc>
          <w:tcPr>
            <w:tcW w:w="4612" w:type="dxa"/>
            <w:shd w:val="clear" w:color="auto" w:fill="auto"/>
            <w:vAlign w:val="center"/>
            <w:hideMark/>
          </w:tcPr>
          <w:p w14:paraId="522A8D86"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45842A71" w14:textId="038B2A5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1101" w:type="dxa"/>
            <w:shd w:val="clear" w:color="auto" w:fill="auto"/>
            <w:vAlign w:val="center"/>
          </w:tcPr>
          <w:p w14:paraId="7A5D05F1" w14:textId="0CE4A760"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DB9E709" w14:textId="65F14DB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992" w:type="dxa"/>
            <w:shd w:val="clear" w:color="auto" w:fill="auto"/>
            <w:vAlign w:val="center"/>
          </w:tcPr>
          <w:p w14:paraId="3FE1211B" w14:textId="07DC925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ABFE4AC" w14:textId="33E7A47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EB4687B" w14:textId="589E642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1A193A43" w14:textId="4F74A84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4AAF31F" w14:textId="77777777" w:rsidTr="000501DE">
        <w:trPr>
          <w:trHeight w:val="20"/>
        </w:trPr>
        <w:tc>
          <w:tcPr>
            <w:tcW w:w="1053" w:type="dxa"/>
            <w:shd w:val="clear" w:color="auto" w:fill="auto"/>
            <w:vAlign w:val="center"/>
            <w:hideMark/>
          </w:tcPr>
          <w:p w14:paraId="35E3D92F" w14:textId="0FB47DA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1.1.9.6</w:t>
            </w:r>
          </w:p>
        </w:tc>
        <w:tc>
          <w:tcPr>
            <w:tcW w:w="4612" w:type="dxa"/>
            <w:shd w:val="clear" w:color="auto" w:fill="auto"/>
            <w:vAlign w:val="center"/>
            <w:hideMark/>
          </w:tcPr>
          <w:p w14:paraId="010FBF2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4254EA0" w14:textId="390A75D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36463BF3" w14:textId="3B04686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F76A6D4" w14:textId="3327253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5EAECC8" w14:textId="7FCBA65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608A7F5C" w14:textId="42B93F0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C44C9EF" w14:textId="57B2FCA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603A3AD" w14:textId="0894679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r>
      <w:tr w:rsidR="00B379D3" w:rsidRPr="00FD2C4E" w14:paraId="29E30230" w14:textId="77777777" w:rsidTr="000501DE">
        <w:trPr>
          <w:trHeight w:val="20"/>
        </w:trPr>
        <w:tc>
          <w:tcPr>
            <w:tcW w:w="1053" w:type="dxa"/>
            <w:shd w:val="clear" w:color="auto" w:fill="auto"/>
            <w:vAlign w:val="center"/>
            <w:hideMark/>
          </w:tcPr>
          <w:p w14:paraId="6D3DCCD8" w14:textId="7EDA1CD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1.1.9.7</w:t>
            </w:r>
          </w:p>
        </w:tc>
        <w:tc>
          <w:tcPr>
            <w:tcW w:w="4612" w:type="dxa"/>
            <w:shd w:val="clear" w:color="auto" w:fill="auto"/>
            <w:vAlign w:val="center"/>
            <w:hideMark/>
          </w:tcPr>
          <w:p w14:paraId="76E8597A"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4ABD8372" w14:textId="79B753E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1101" w:type="dxa"/>
            <w:shd w:val="clear" w:color="auto" w:fill="auto"/>
            <w:vAlign w:val="center"/>
          </w:tcPr>
          <w:p w14:paraId="63689C6E" w14:textId="799AC40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F461701" w14:textId="2DB46EA9"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992" w:type="dxa"/>
            <w:shd w:val="clear" w:color="auto" w:fill="auto"/>
            <w:vAlign w:val="center"/>
          </w:tcPr>
          <w:p w14:paraId="7EED628B" w14:textId="4783600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3EA5EE3" w14:textId="36A2416A"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014715FE" w14:textId="633CA66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1F235790" w14:textId="1D77417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B118014" w14:textId="77777777" w:rsidTr="000501DE">
        <w:trPr>
          <w:trHeight w:val="20"/>
        </w:trPr>
        <w:tc>
          <w:tcPr>
            <w:tcW w:w="1053" w:type="dxa"/>
            <w:shd w:val="clear" w:color="auto" w:fill="auto"/>
            <w:vAlign w:val="center"/>
            <w:hideMark/>
          </w:tcPr>
          <w:p w14:paraId="04D7A65F" w14:textId="3271D71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1.1.9.8</w:t>
            </w:r>
          </w:p>
        </w:tc>
        <w:tc>
          <w:tcPr>
            <w:tcW w:w="4612" w:type="dxa"/>
            <w:shd w:val="clear" w:color="auto" w:fill="auto"/>
            <w:vAlign w:val="center"/>
            <w:hideMark/>
          </w:tcPr>
          <w:p w14:paraId="60164BCF"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2673CB8" w14:textId="1E9A665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1101" w:type="dxa"/>
            <w:shd w:val="clear" w:color="auto" w:fill="auto"/>
            <w:vAlign w:val="center"/>
          </w:tcPr>
          <w:p w14:paraId="5D915262" w14:textId="6735E851"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B1256E4" w14:textId="167F3170"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992" w:type="dxa"/>
            <w:shd w:val="clear" w:color="auto" w:fill="auto"/>
            <w:vAlign w:val="center"/>
          </w:tcPr>
          <w:p w14:paraId="799C21C5" w14:textId="776668F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5C88490" w14:textId="5C75F08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8928E36" w14:textId="41B6F9D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196677E0" w14:textId="12D3820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36B445" w14:textId="77777777" w:rsidTr="000501DE">
        <w:trPr>
          <w:trHeight w:val="20"/>
        </w:trPr>
        <w:tc>
          <w:tcPr>
            <w:tcW w:w="1053" w:type="dxa"/>
            <w:shd w:val="clear" w:color="auto" w:fill="auto"/>
            <w:vAlign w:val="center"/>
            <w:hideMark/>
          </w:tcPr>
          <w:p w14:paraId="396B3F7B" w14:textId="1066A71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6F1EB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5BF9FB77" w14:textId="4056F78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030EBC9" w14:textId="6362D08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FD2328C" w14:textId="60E7C19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DE9E500" w14:textId="35FB585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6102F70E" w14:textId="0678ACD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49CCCDEB" w14:textId="5E8B868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104978C" w14:textId="29B4BB6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r>
      <w:tr w:rsidR="00B379D3" w:rsidRPr="00FD2C4E" w14:paraId="725C79B4" w14:textId="77777777" w:rsidTr="000501DE">
        <w:trPr>
          <w:trHeight w:val="20"/>
        </w:trPr>
        <w:tc>
          <w:tcPr>
            <w:tcW w:w="1053" w:type="dxa"/>
            <w:shd w:val="clear" w:color="auto" w:fill="auto"/>
            <w:vAlign w:val="center"/>
            <w:hideMark/>
          </w:tcPr>
          <w:p w14:paraId="25AE8FD0" w14:textId="03BD6F5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4CFE2C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263A9E78" w14:textId="435C9DF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31DE1658" w14:textId="40A448D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00C0303" w14:textId="4D659939"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7DC6A26" w14:textId="0F871E5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DE10866" w14:textId="351FB27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D0C0DAA" w14:textId="0E0BE22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2752014" w14:textId="365D94FA"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2C9F471" w14:textId="77777777" w:rsidTr="000501DE">
        <w:trPr>
          <w:trHeight w:val="20"/>
        </w:trPr>
        <w:tc>
          <w:tcPr>
            <w:tcW w:w="1053" w:type="dxa"/>
            <w:shd w:val="clear" w:color="auto" w:fill="auto"/>
            <w:vAlign w:val="center"/>
            <w:hideMark/>
          </w:tcPr>
          <w:p w14:paraId="60B5D172" w14:textId="467FBFD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A30E13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03C32C1" w14:textId="3300B09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6,42</w:t>
            </w:r>
          </w:p>
        </w:tc>
        <w:tc>
          <w:tcPr>
            <w:tcW w:w="1101" w:type="dxa"/>
            <w:shd w:val="clear" w:color="auto" w:fill="auto"/>
            <w:vAlign w:val="center"/>
          </w:tcPr>
          <w:p w14:paraId="2073C5B2" w14:textId="13F60B2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73FE42" w14:textId="662FA06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6,42</w:t>
            </w:r>
          </w:p>
        </w:tc>
        <w:tc>
          <w:tcPr>
            <w:tcW w:w="992" w:type="dxa"/>
            <w:shd w:val="clear" w:color="auto" w:fill="auto"/>
            <w:vAlign w:val="center"/>
          </w:tcPr>
          <w:p w14:paraId="40EDDB81" w14:textId="5A2B769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00AC02E" w14:textId="7102158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77B4FCC" w14:textId="44C39EF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10B10999" w14:textId="5B66A94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F3DA52B" w14:textId="77777777" w:rsidTr="000501DE">
        <w:trPr>
          <w:trHeight w:val="20"/>
        </w:trPr>
        <w:tc>
          <w:tcPr>
            <w:tcW w:w="1053" w:type="dxa"/>
            <w:shd w:val="clear" w:color="auto" w:fill="auto"/>
            <w:vAlign w:val="center"/>
            <w:hideMark/>
          </w:tcPr>
          <w:p w14:paraId="48B3864A" w14:textId="388CC85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A33ACA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1B7398D4" w14:textId="53C5CCB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1,61</w:t>
            </w:r>
          </w:p>
        </w:tc>
        <w:tc>
          <w:tcPr>
            <w:tcW w:w="1101" w:type="dxa"/>
            <w:shd w:val="clear" w:color="auto" w:fill="auto"/>
            <w:vAlign w:val="center"/>
          </w:tcPr>
          <w:p w14:paraId="3CBAB0CB" w14:textId="5CE582A1"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11D22ED" w14:textId="58E484F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1,61</w:t>
            </w:r>
          </w:p>
        </w:tc>
        <w:tc>
          <w:tcPr>
            <w:tcW w:w="992" w:type="dxa"/>
            <w:shd w:val="clear" w:color="auto" w:fill="auto"/>
            <w:vAlign w:val="center"/>
          </w:tcPr>
          <w:p w14:paraId="35D1CD5E" w14:textId="48FA138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CC05EDF" w14:textId="71317EF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B04750B" w14:textId="1FE30FA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450AED47" w14:textId="39726A3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5FB5ADC" w14:textId="77777777" w:rsidTr="000501DE">
        <w:trPr>
          <w:trHeight w:val="20"/>
        </w:trPr>
        <w:tc>
          <w:tcPr>
            <w:tcW w:w="1053" w:type="dxa"/>
            <w:shd w:val="clear" w:color="auto" w:fill="auto"/>
            <w:vAlign w:val="center"/>
            <w:hideMark/>
          </w:tcPr>
          <w:p w14:paraId="0AF63D70" w14:textId="0D88C3B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1.1.9.9</w:t>
            </w:r>
          </w:p>
        </w:tc>
        <w:tc>
          <w:tcPr>
            <w:tcW w:w="4612" w:type="dxa"/>
            <w:shd w:val="clear" w:color="auto" w:fill="auto"/>
            <w:vAlign w:val="center"/>
            <w:hideMark/>
          </w:tcPr>
          <w:p w14:paraId="239FAADC"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3F6A841A" w14:textId="4E43E48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45AAC8A" w14:textId="7CBE459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59A14D4" w14:textId="2074EB0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31DFC09" w14:textId="26DAA74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05A91C8" w14:textId="3933DE3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D975516" w14:textId="6F4C8B5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1A80603" w14:textId="6EFF381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48BC0EC" w14:textId="77777777" w:rsidTr="000501DE">
        <w:trPr>
          <w:trHeight w:val="20"/>
        </w:trPr>
        <w:tc>
          <w:tcPr>
            <w:tcW w:w="1053" w:type="dxa"/>
            <w:shd w:val="clear" w:color="auto" w:fill="auto"/>
            <w:vAlign w:val="center"/>
            <w:hideMark/>
          </w:tcPr>
          <w:p w14:paraId="56D9857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1E2BE8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22B47B77" w14:textId="1DA42D2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00F15B14" w14:textId="2A80723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63FAF62" w14:textId="40693FC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4382762" w14:textId="2D514909"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94BA54E" w14:textId="15E0EB2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6117ED8" w14:textId="668BBF6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183C18AF" w14:textId="5018692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8EAAA74" w14:textId="77777777" w:rsidTr="000501DE">
        <w:trPr>
          <w:trHeight w:val="20"/>
        </w:trPr>
        <w:tc>
          <w:tcPr>
            <w:tcW w:w="1053" w:type="dxa"/>
            <w:shd w:val="clear" w:color="auto" w:fill="auto"/>
            <w:vAlign w:val="center"/>
            <w:hideMark/>
          </w:tcPr>
          <w:p w14:paraId="1075054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4589C6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06752849" w14:textId="3E65C80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7973E94" w14:textId="1CAAA96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048873C" w14:textId="20BFFBFA"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978EFF9" w14:textId="226B9D2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F9B01DF" w14:textId="70AA04B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48A37664" w14:textId="1A3A06D1"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201C4E0" w14:textId="5387EFD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BC0D430" w14:textId="77777777" w:rsidTr="000501DE">
        <w:trPr>
          <w:trHeight w:val="20"/>
        </w:trPr>
        <w:tc>
          <w:tcPr>
            <w:tcW w:w="1053" w:type="dxa"/>
            <w:shd w:val="clear" w:color="auto" w:fill="auto"/>
            <w:vAlign w:val="center"/>
            <w:hideMark/>
          </w:tcPr>
          <w:p w14:paraId="3D99FF4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7E235A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1C314E18" w14:textId="61B8771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2A8D9CF3" w14:textId="5A30E2A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5CAF2E4" w14:textId="00325B0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5D4DBCA" w14:textId="15780A6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72008861" w14:textId="4583E09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97CF3B1" w14:textId="3F244F3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99D89EA" w14:textId="2108D4B0"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CCAC5FA" w14:textId="77777777" w:rsidTr="000501DE">
        <w:trPr>
          <w:trHeight w:val="20"/>
        </w:trPr>
        <w:tc>
          <w:tcPr>
            <w:tcW w:w="1053" w:type="dxa"/>
            <w:shd w:val="clear" w:color="auto" w:fill="auto"/>
            <w:vAlign w:val="center"/>
            <w:hideMark/>
          </w:tcPr>
          <w:p w14:paraId="0F990AC9" w14:textId="32AF94E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1.1.9.10</w:t>
            </w:r>
          </w:p>
        </w:tc>
        <w:tc>
          <w:tcPr>
            <w:tcW w:w="4612" w:type="dxa"/>
            <w:shd w:val="clear" w:color="auto" w:fill="auto"/>
            <w:vAlign w:val="center"/>
            <w:hideMark/>
          </w:tcPr>
          <w:p w14:paraId="7D3F703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5C1252F" w14:textId="1993150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5DBC33E5"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1FBE65"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4D7F93E"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3C817D1D"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EA9A736"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D80AF1D"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r>
      <w:tr w:rsidR="00B379D3" w:rsidRPr="00FD2C4E" w14:paraId="57D00AED" w14:textId="77777777" w:rsidTr="007E3A18">
        <w:trPr>
          <w:trHeight w:val="20"/>
        </w:trPr>
        <w:tc>
          <w:tcPr>
            <w:tcW w:w="1053" w:type="dxa"/>
            <w:shd w:val="clear" w:color="auto" w:fill="auto"/>
            <w:vAlign w:val="center"/>
            <w:hideMark/>
          </w:tcPr>
          <w:p w14:paraId="3E8049EA" w14:textId="64BF2A51"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1.1.10.</w:t>
            </w:r>
          </w:p>
        </w:tc>
        <w:tc>
          <w:tcPr>
            <w:tcW w:w="13408" w:type="dxa"/>
            <w:gridSpan w:val="8"/>
            <w:shd w:val="clear" w:color="auto" w:fill="auto"/>
            <w:vAlign w:val="center"/>
            <w:hideMark/>
          </w:tcPr>
          <w:p w14:paraId="5AA06F05" w14:textId="07944A58"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участка сетей ТВС. Адрес: ул. Эстонских дорожников от ТК </w:t>
            </w:r>
            <w:r w:rsidR="00936E55" w:rsidRPr="00FD2C4E">
              <w:rPr>
                <w:rFonts w:ascii="Times New Roman" w:eastAsia="Times New Roman" w:hAnsi="Times New Roman" w:cs="Times New Roman"/>
                <w:b/>
                <w:bCs/>
                <w:sz w:val="20"/>
                <w:szCs w:val="20"/>
                <w:lang w:eastAsia="ru-RU"/>
              </w:rPr>
              <w:t xml:space="preserve">№Ф-3-4Л и к </w:t>
            </w:r>
            <w:proofErr w:type="spellStart"/>
            <w:r w:rsidR="00936E55" w:rsidRPr="00FD2C4E">
              <w:rPr>
                <w:rFonts w:ascii="Times New Roman" w:eastAsia="Times New Roman" w:hAnsi="Times New Roman" w:cs="Times New Roman"/>
                <w:b/>
                <w:bCs/>
                <w:sz w:val="20"/>
                <w:szCs w:val="20"/>
                <w:lang w:eastAsia="ru-RU"/>
              </w:rPr>
              <w:t>ж.д</w:t>
            </w:r>
            <w:proofErr w:type="spellEnd"/>
            <w:r w:rsidR="00936E55" w:rsidRPr="00FD2C4E">
              <w:rPr>
                <w:rFonts w:ascii="Times New Roman" w:eastAsia="Times New Roman" w:hAnsi="Times New Roman" w:cs="Times New Roman"/>
                <w:b/>
                <w:bCs/>
                <w:sz w:val="20"/>
                <w:szCs w:val="20"/>
                <w:lang w:eastAsia="ru-RU"/>
              </w:rPr>
              <w:t>. №39, г. Лянтор</w:t>
            </w:r>
          </w:p>
        </w:tc>
      </w:tr>
      <w:tr w:rsidR="00B379D3" w:rsidRPr="00FD2C4E" w14:paraId="181FFCEE" w14:textId="77777777" w:rsidTr="00130D7A">
        <w:trPr>
          <w:trHeight w:val="20"/>
        </w:trPr>
        <w:tc>
          <w:tcPr>
            <w:tcW w:w="1053" w:type="dxa"/>
            <w:shd w:val="clear" w:color="auto" w:fill="auto"/>
            <w:vAlign w:val="center"/>
            <w:hideMark/>
          </w:tcPr>
          <w:p w14:paraId="63400674" w14:textId="6CB32639"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1.1.10.1</w:t>
            </w:r>
          </w:p>
        </w:tc>
        <w:tc>
          <w:tcPr>
            <w:tcW w:w="4612" w:type="dxa"/>
            <w:shd w:val="clear" w:color="auto" w:fill="auto"/>
            <w:vAlign w:val="center"/>
            <w:hideMark/>
          </w:tcPr>
          <w:p w14:paraId="2A44809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2106ACCD" w14:textId="54205303"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287F0068" w14:textId="77777777" w:rsidTr="00130D7A">
        <w:trPr>
          <w:trHeight w:val="20"/>
        </w:trPr>
        <w:tc>
          <w:tcPr>
            <w:tcW w:w="1053" w:type="dxa"/>
            <w:shd w:val="clear" w:color="auto" w:fill="auto"/>
            <w:vAlign w:val="center"/>
            <w:hideMark/>
          </w:tcPr>
          <w:p w14:paraId="1E3702BE" w14:textId="73FC306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1.1.10.2</w:t>
            </w:r>
          </w:p>
        </w:tc>
        <w:tc>
          <w:tcPr>
            <w:tcW w:w="4612" w:type="dxa"/>
            <w:shd w:val="clear" w:color="auto" w:fill="auto"/>
            <w:vAlign w:val="center"/>
            <w:hideMark/>
          </w:tcPr>
          <w:p w14:paraId="3F70E30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68C3541E" w14:textId="76DE663C"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участка сетей ТВС. Адрес: ул. Эстонских дорожников от ТК №Ф-3-4Л и к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№39, г. Лянтор протяжённостью 337 </w:t>
            </w:r>
            <w:proofErr w:type="spellStart"/>
            <w:r w:rsidRPr="00FD2C4E">
              <w:rPr>
                <w:rFonts w:ascii="Times New Roman" w:hAnsi="Times New Roman" w:cs="Times New Roman"/>
                <w:sz w:val="20"/>
                <w:szCs w:val="20"/>
              </w:rPr>
              <w:t>п.м</w:t>
            </w:r>
            <w:proofErr w:type="spellEnd"/>
          </w:p>
        </w:tc>
      </w:tr>
      <w:tr w:rsidR="00B379D3" w:rsidRPr="00FD2C4E" w14:paraId="3BE703A4" w14:textId="77777777" w:rsidTr="00130D7A">
        <w:trPr>
          <w:trHeight w:val="20"/>
        </w:trPr>
        <w:tc>
          <w:tcPr>
            <w:tcW w:w="1053" w:type="dxa"/>
            <w:shd w:val="clear" w:color="auto" w:fill="auto"/>
            <w:vAlign w:val="center"/>
            <w:hideMark/>
          </w:tcPr>
          <w:p w14:paraId="2B3F52C6" w14:textId="291C3522"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1.1.10.3</w:t>
            </w:r>
          </w:p>
        </w:tc>
        <w:tc>
          <w:tcPr>
            <w:tcW w:w="4612" w:type="dxa"/>
            <w:shd w:val="clear" w:color="auto" w:fill="auto"/>
            <w:vAlign w:val="center"/>
            <w:hideMark/>
          </w:tcPr>
          <w:p w14:paraId="37574A3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2AC753CF" w14:textId="605EC8D4"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0EA522BF" w14:textId="77777777" w:rsidTr="00130D7A">
        <w:trPr>
          <w:trHeight w:val="20"/>
        </w:trPr>
        <w:tc>
          <w:tcPr>
            <w:tcW w:w="1053" w:type="dxa"/>
            <w:shd w:val="clear" w:color="auto" w:fill="auto"/>
            <w:vAlign w:val="center"/>
            <w:hideMark/>
          </w:tcPr>
          <w:p w14:paraId="28838372" w14:textId="4F30462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1.1.10.4</w:t>
            </w:r>
          </w:p>
        </w:tc>
        <w:tc>
          <w:tcPr>
            <w:tcW w:w="4612" w:type="dxa"/>
            <w:shd w:val="clear" w:color="auto" w:fill="auto"/>
            <w:vAlign w:val="center"/>
            <w:hideMark/>
          </w:tcPr>
          <w:p w14:paraId="5856703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071C2350"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D83570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2AF874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2E4BA47"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BCB24B0"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B4B472F"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1F6A859"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08B5621" w14:textId="77777777" w:rsidTr="00130D7A">
        <w:trPr>
          <w:trHeight w:val="20"/>
        </w:trPr>
        <w:tc>
          <w:tcPr>
            <w:tcW w:w="1053" w:type="dxa"/>
            <w:shd w:val="clear" w:color="auto" w:fill="auto"/>
            <w:vAlign w:val="center"/>
            <w:hideMark/>
          </w:tcPr>
          <w:p w14:paraId="7032A6A4" w14:textId="468EFD8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2FD6B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604C1A8B" w14:textId="66F3485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62A322F5" w14:textId="1E2C424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34" w:type="dxa"/>
            <w:shd w:val="clear" w:color="auto" w:fill="auto"/>
            <w:vAlign w:val="center"/>
          </w:tcPr>
          <w:p w14:paraId="2780F064" w14:textId="22F64DA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92" w:type="dxa"/>
            <w:shd w:val="clear" w:color="auto" w:fill="auto"/>
            <w:vAlign w:val="center"/>
          </w:tcPr>
          <w:p w14:paraId="1892E893" w14:textId="5E0D75D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65" w:type="dxa"/>
            <w:shd w:val="clear" w:color="auto" w:fill="auto"/>
            <w:vAlign w:val="center"/>
          </w:tcPr>
          <w:p w14:paraId="56F10460" w14:textId="456F0DE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3" w:type="dxa"/>
            <w:shd w:val="clear" w:color="auto" w:fill="auto"/>
            <w:vAlign w:val="center"/>
          </w:tcPr>
          <w:p w14:paraId="7741C0D2" w14:textId="50752B5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25" w:type="dxa"/>
            <w:shd w:val="clear" w:color="auto" w:fill="auto"/>
            <w:vAlign w:val="center"/>
          </w:tcPr>
          <w:p w14:paraId="308F3259" w14:textId="3A0D5D7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720C9DC9" w14:textId="77777777" w:rsidTr="00130D7A">
        <w:trPr>
          <w:trHeight w:val="20"/>
        </w:trPr>
        <w:tc>
          <w:tcPr>
            <w:tcW w:w="1053" w:type="dxa"/>
            <w:shd w:val="clear" w:color="auto" w:fill="auto"/>
            <w:vAlign w:val="center"/>
            <w:hideMark/>
          </w:tcPr>
          <w:p w14:paraId="7C73E2A3" w14:textId="0774A43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4CA7F5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67837EF9" w14:textId="3072F41E"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0,337</w:t>
            </w:r>
          </w:p>
        </w:tc>
        <w:tc>
          <w:tcPr>
            <w:tcW w:w="1101" w:type="dxa"/>
            <w:shd w:val="clear" w:color="auto" w:fill="auto"/>
            <w:vAlign w:val="center"/>
          </w:tcPr>
          <w:p w14:paraId="3AAAFEE8" w14:textId="75706CE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4D01EC10" w14:textId="5FC2967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0,337</w:t>
            </w:r>
          </w:p>
        </w:tc>
        <w:tc>
          <w:tcPr>
            <w:tcW w:w="992" w:type="dxa"/>
            <w:shd w:val="clear" w:color="auto" w:fill="auto"/>
            <w:vAlign w:val="center"/>
          </w:tcPr>
          <w:p w14:paraId="5DC9FD39" w14:textId="5C40D98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290464A0" w14:textId="112E441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28951DB3" w14:textId="558EB2C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7BA1321E" w14:textId="475FCB7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1EDBBA60" w14:textId="77777777" w:rsidTr="002F0036">
        <w:trPr>
          <w:trHeight w:val="20"/>
        </w:trPr>
        <w:tc>
          <w:tcPr>
            <w:tcW w:w="1053" w:type="dxa"/>
            <w:shd w:val="clear" w:color="auto" w:fill="auto"/>
            <w:vAlign w:val="center"/>
            <w:hideMark/>
          </w:tcPr>
          <w:p w14:paraId="690E0FA5" w14:textId="1830212C"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1.1.10.5</w:t>
            </w:r>
          </w:p>
        </w:tc>
        <w:tc>
          <w:tcPr>
            <w:tcW w:w="4612" w:type="dxa"/>
            <w:shd w:val="clear" w:color="auto" w:fill="auto"/>
            <w:vAlign w:val="center"/>
            <w:hideMark/>
          </w:tcPr>
          <w:p w14:paraId="5B7B0EDF"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1AF66A5D" w14:textId="75B9254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1101" w:type="dxa"/>
            <w:shd w:val="clear" w:color="auto" w:fill="auto"/>
            <w:vAlign w:val="center"/>
          </w:tcPr>
          <w:p w14:paraId="7A5B3418" w14:textId="5AD7550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7EA7368" w14:textId="225BEA2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992" w:type="dxa"/>
            <w:shd w:val="clear" w:color="auto" w:fill="auto"/>
            <w:vAlign w:val="center"/>
          </w:tcPr>
          <w:p w14:paraId="185A2BD5" w14:textId="5635D68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650560E" w14:textId="6A74264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3024275" w14:textId="04ED554D"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8BC6781" w14:textId="1FEE26D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FE7543" w14:textId="77777777" w:rsidTr="002F0036">
        <w:trPr>
          <w:trHeight w:val="20"/>
        </w:trPr>
        <w:tc>
          <w:tcPr>
            <w:tcW w:w="1053" w:type="dxa"/>
            <w:shd w:val="clear" w:color="auto" w:fill="auto"/>
            <w:vAlign w:val="center"/>
            <w:hideMark/>
          </w:tcPr>
          <w:p w14:paraId="6E89A7AD" w14:textId="2D74A6C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1.1.10.6</w:t>
            </w:r>
          </w:p>
        </w:tc>
        <w:tc>
          <w:tcPr>
            <w:tcW w:w="4612" w:type="dxa"/>
            <w:shd w:val="clear" w:color="auto" w:fill="auto"/>
            <w:vAlign w:val="center"/>
            <w:hideMark/>
          </w:tcPr>
          <w:p w14:paraId="31F2778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3DE07499" w14:textId="1402C4E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66E5E367" w14:textId="494927C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C51CDBF" w14:textId="16874D1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94EDE60" w14:textId="5FA6333D"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31B5AF04" w14:textId="0608A5F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207F164" w14:textId="14D3E9C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25C44100" w14:textId="20BBF9C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r>
      <w:tr w:rsidR="00B379D3" w:rsidRPr="00FD2C4E" w14:paraId="08EB06E5" w14:textId="77777777" w:rsidTr="002F0036">
        <w:trPr>
          <w:trHeight w:val="20"/>
        </w:trPr>
        <w:tc>
          <w:tcPr>
            <w:tcW w:w="1053" w:type="dxa"/>
            <w:shd w:val="clear" w:color="auto" w:fill="auto"/>
            <w:vAlign w:val="center"/>
            <w:hideMark/>
          </w:tcPr>
          <w:p w14:paraId="60E58A7E" w14:textId="049604A8"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1.1.10.7</w:t>
            </w:r>
          </w:p>
        </w:tc>
        <w:tc>
          <w:tcPr>
            <w:tcW w:w="4612" w:type="dxa"/>
            <w:shd w:val="clear" w:color="auto" w:fill="auto"/>
            <w:vAlign w:val="center"/>
            <w:hideMark/>
          </w:tcPr>
          <w:p w14:paraId="60FEE70D"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2DF2D16A" w14:textId="1D64E53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1101" w:type="dxa"/>
            <w:shd w:val="clear" w:color="auto" w:fill="auto"/>
            <w:vAlign w:val="center"/>
          </w:tcPr>
          <w:p w14:paraId="5758945E" w14:textId="10CD6B1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C40B136" w14:textId="5A448F8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992" w:type="dxa"/>
            <w:shd w:val="clear" w:color="auto" w:fill="auto"/>
            <w:vAlign w:val="center"/>
          </w:tcPr>
          <w:p w14:paraId="58DB675E" w14:textId="38658D8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41959A3" w14:textId="4EDDD85D"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0B90AFEA" w14:textId="4D59066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48B9547C" w14:textId="79255EB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F8F7BC" w14:textId="77777777" w:rsidTr="002F0036">
        <w:trPr>
          <w:trHeight w:val="20"/>
        </w:trPr>
        <w:tc>
          <w:tcPr>
            <w:tcW w:w="1053" w:type="dxa"/>
            <w:shd w:val="clear" w:color="auto" w:fill="auto"/>
            <w:vAlign w:val="center"/>
            <w:hideMark/>
          </w:tcPr>
          <w:p w14:paraId="3B743D9B" w14:textId="24AB6343"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1.1.10.8</w:t>
            </w:r>
          </w:p>
        </w:tc>
        <w:tc>
          <w:tcPr>
            <w:tcW w:w="4612" w:type="dxa"/>
            <w:shd w:val="clear" w:color="auto" w:fill="auto"/>
            <w:vAlign w:val="center"/>
            <w:hideMark/>
          </w:tcPr>
          <w:p w14:paraId="756C48E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635F82C" w14:textId="3165BB3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1101" w:type="dxa"/>
            <w:shd w:val="clear" w:color="auto" w:fill="auto"/>
            <w:vAlign w:val="center"/>
          </w:tcPr>
          <w:p w14:paraId="6F7E8E9E" w14:textId="25699D1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5322D0C" w14:textId="4331D64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992" w:type="dxa"/>
            <w:shd w:val="clear" w:color="auto" w:fill="auto"/>
            <w:vAlign w:val="center"/>
          </w:tcPr>
          <w:p w14:paraId="50F7038B" w14:textId="0CCC2DD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2F4FD1B3" w14:textId="329FE84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42C9094" w14:textId="470D4AE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5CB33B5B" w14:textId="41F404A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4E900D" w14:textId="77777777" w:rsidTr="002F0036">
        <w:trPr>
          <w:trHeight w:val="20"/>
        </w:trPr>
        <w:tc>
          <w:tcPr>
            <w:tcW w:w="1053" w:type="dxa"/>
            <w:shd w:val="clear" w:color="auto" w:fill="auto"/>
            <w:vAlign w:val="center"/>
            <w:hideMark/>
          </w:tcPr>
          <w:p w14:paraId="0444D3CC" w14:textId="00417D9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F7DED2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7D010720" w14:textId="196554C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B7B5BC6" w14:textId="4113385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67C8C3A" w14:textId="5868A1C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31C69FB" w14:textId="597E2BF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41AA503" w14:textId="06F0A88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D395456" w14:textId="37EC7FD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B651E77" w14:textId="2A2DBE5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r>
      <w:tr w:rsidR="00B379D3" w:rsidRPr="00FD2C4E" w14:paraId="4B9E39CF" w14:textId="77777777" w:rsidTr="002F0036">
        <w:trPr>
          <w:trHeight w:val="20"/>
        </w:trPr>
        <w:tc>
          <w:tcPr>
            <w:tcW w:w="1053" w:type="dxa"/>
            <w:shd w:val="clear" w:color="auto" w:fill="auto"/>
            <w:vAlign w:val="center"/>
            <w:hideMark/>
          </w:tcPr>
          <w:p w14:paraId="2DF90DE1" w14:textId="317B041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6962B5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0A09375F" w14:textId="452F236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E9DE2AC" w14:textId="3C6DB79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A0DABF0" w14:textId="5828731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989ECA7" w14:textId="22D440C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B48B408" w14:textId="43C4E83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F2F904A" w14:textId="740D06A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3EBF4A9D" w14:textId="1FBD052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C246F7" w14:textId="77777777" w:rsidTr="002F0036">
        <w:trPr>
          <w:trHeight w:val="20"/>
        </w:trPr>
        <w:tc>
          <w:tcPr>
            <w:tcW w:w="1053" w:type="dxa"/>
            <w:shd w:val="clear" w:color="auto" w:fill="auto"/>
            <w:vAlign w:val="center"/>
            <w:hideMark/>
          </w:tcPr>
          <w:p w14:paraId="101C8CB3" w14:textId="71B00BD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24E61F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411A172" w14:textId="2A88192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5,66</w:t>
            </w:r>
          </w:p>
        </w:tc>
        <w:tc>
          <w:tcPr>
            <w:tcW w:w="1101" w:type="dxa"/>
            <w:shd w:val="clear" w:color="auto" w:fill="auto"/>
            <w:vAlign w:val="center"/>
          </w:tcPr>
          <w:p w14:paraId="336B3BED" w14:textId="423ABD7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3E6BEB4" w14:textId="4842B9D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5,66</w:t>
            </w:r>
          </w:p>
        </w:tc>
        <w:tc>
          <w:tcPr>
            <w:tcW w:w="992" w:type="dxa"/>
            <w:shd w:val="clear" w:color="auto" w:fill="auto"/>
            <w:vAlign w:val="center"/>
          </w:tcPr>
          <w:p w14:paraId="362EBD6F" w14:textId="4C7BC6A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A260E16" w14:textId="4380F9B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0F735C3" w14:textId="45F9B84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06D65688" w14:textId="181F55D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B4F878E" w14:textId="77777777" w:rsidTr="002F0036">
        <w:trPr>
          <w:trHeight w:val="20"/>
        </w:trPr>
        <w:tc>
          <w:tcPr>
            <w:tcW w:w="1053" w:type="dxa"/>
            <w:shd w:val="clear" w:color="auto" w:fill="auto"/>
            <w:vAlign w:val="center"/>
            <w:hideMark/>
          </w:tcPr>
          <w:p w14:paraId="23296E57" w14:textId="39CDAA4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77AB5B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099999C7" w14:textId="648FFCB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w:t>
            </w:r>
          </w:p>
        </w:tc>
        <w:tc>
          <w:tcPr>
            <w:tcW w:w="1101" w:type="dxa"/>
            <w:shd w:val="clear" w:color="auto" w:fill="auto"/>
            <w:vAlign w:val="center"/>
          </w:tcPr>
          <w:p w14:paraId="64AD2389" w14:textId="6B386BB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1391A1B" w14:textId="60FAE30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w:t>
            </w:r>
          </w:p>
        </w:tc>
        <w:tc>
          <w:tcPr>
            <w:tcW w:w="992" w:type="dxa"/>
            <w:shd w:val="clear" w:color="auto" w:fill="auto"/>
            <w:vAlign w:val="center"/>
          </w:tcPr>
          <w:p w14:paraId="66AB67C1" w14:textId="4A3A1F5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8B8512C" w14:textId="32D0F17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20EDAB4" w14:textId="14CC708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EE8FD6F" w14:textId="020575B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D3B3CE1" w14:textId="77777777" w:rsidTr="002F0036">
        <w:trPr>
          <w:trHeight w:val="20"/>
        </w:trPr>
        <w:tc>
          <w:tcPr>
            <w:tcW w:w="1053" w:type="dxa"/>
            <w:shd w:val="clear" w:color="auto" w:fill="auto"/>
            <w:vAlign w:val="center"/>
            <w:hideMark/>
          </w:tcPr>
          <w:p w14:paraId="45103292" w14:textId="779AAA6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1.1.10.9</w:t>
            </w:r>
          </w:p>
        </w:tc>
        <w:tc>
          <w:tcPr>
            <w:tcW w:w="4612" w:type="dxa"/>
            <w:shd w:val="clear" w:color="auto" w:fill="auto"/>
            <w:vAlign w:val="center"/>
            <w:hideMark/>
          </w:tcPr>
          <w:p w14:paraId="1970D8AB"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1934D27E" w14:textId="34E69BF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A7BF25C" w14:textId="4967B6B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00D6AF2" w14:textId="6C50536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DCC903E" w14:textId="5C7813A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BC67B8E" w14:textId="63DBF3D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87ED90B" w14:textId="1317C13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5594865" w14:textId="065CA4E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2E22349" w14:textId="77777777" w:rsidTr="002F0036">
        <w:trPr>
          <w:trHeight w:val="20"/>
        </w:trPr>
        <w:tc>
          <w:tcPr>
            <w:tcW w:w="1053" w:type="dxa"/>
            <w:shd w:val="clear" w:color="auto" w:fill="auto"/>
            <w:vAlign w:val="center"/>
            <w:hideMark/>
          </w:tcPr>
          <w:p w14:paraId="649B7D0C" w14:textId="25FA174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C19123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28DBE407" w14:textId="0DF9506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6C7AE8C" w14:textId="2AD9BDC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57FE7B6" w14:textId="609B921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E8E319" w14:textId="0598198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7F5CEF79" w14:textId="0825876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B5BFA68" w14:textId="115B373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2A22E98" w14:textId="7BFCA2A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5D291AD" w14:textId="77777777" w:rsidTr="002F0036">
        <w:trPr>
          <w:trHeight w:val="20"/>
        </w:trPr>
        <w:tc>
          <w:tcPr>
            <w:tcW w:w="1053" w:type="dxa"/>
            <w:shd w:val="clear" w:color="auto" w:fill="auto"/>
            <w:vAlign w:val="center"/>
            <w:hideMark/>
          </w:tcPr>
          <w:p w14:paraId="5870657D" w14:textId="15265E4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AF23F3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6A6FA314" w14:textId="308F6AA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7D01366" w14:textId="7E52950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8527CA" w14:textId="4B40851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545443" w14:textId="3717708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5316D0D" w14:textId="22C7175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43155FA" w14:textId="736103BA"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33BC31E3" w14:textId="22BBAE9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25DAFBB" w14:textId="77777777" w:rsidTr="002F0036">
        <w:trPr>
          <w:trHeight w:val="20"/>
        </w:trPr>
        <w:tc>
          <w:tcPr>
            <w:tcW w:w="1053" w:type="dxa"/>
            <w:shd w:val="clear" w:color="auto" w:fill="auto"/>
            <w:vAlign w:val="center"/>
            <w:hideMark/>
          </w:tcPr>
          <w:p w14:paraId="0A2B8D3E" w14:textId="4030947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3D62C8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A765EC8" w14:textId="08FC12B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A1ED32E" w14:textId="412CBCB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987237" w14:textId="053EFCE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626E09" w14:textId="194414BA"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4524491A" w14:textId="4AD61CB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1C1551A0" w14:textId="6BD8E7D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8E91F2B" w14:textId="780DB04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AD7BDCE" w14:textId="77777777" w:rsidTr="002F0036">
        <w:trPr>
          <w:trHeight w:val="20"/>
        </w:trPr>
        <w:tc>
          <w:tcPr>
            <w:tcW w:w="1053" w:type="dxa"/>
            <w:shd w:val="clear" w:color="auto" w:fill="auto"/>
            <w:vAlign w:val="center"/>
            <w:hideMark/>
          </w:tcPr>
          <w:p w14:paraId="7F2B5D31" w14:textId="7BD1230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1.1.10.10</w:t>
            </w:r>
          </w:p>
        </w:tc>
        <w:tc>
          <w:tcPr>
            <w:tcW w:w="4612" w:type="dxa"/>
            <w:shd w:val="clear" w:color="auto" w:fill="auto"/>
            <w:vAlign w:val="center"/>
            <w:hideMark/>
          </w:tcPr>
          <w:p w14:paraId="3DA30CD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3330B7D3" w14:textId="1892A05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F08EF11"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4C86213"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6675954"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55DAD0F8"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68F91AF"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CD4CD61" w14:textId="3E9F34B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r>
      <w:tr w:rsidR="00B379D3" w:rsidRPr="00FD2C4E" w14:paraId="545A1B67" w14:textId="77777777" w:rsidTr="006C0054">
        <w:trPr>
          <w:trHeight w:val="20"/>
        </w:trPr>
        <w:tc>
          <w:tcPr>
            <w:tcW w:w="1053" w:type="dxa"/>
            <w:shd w:val="clear" w:color="auto" w:fill="auto"/>
            <w:vAlign w:val="center"/>
            <w:hideMark/>
          </w:tcPr>
          <w:p w14:paraId="71F4155F" w14:textId="3CA54F1C"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1.1.11.</w:t>
            </w:r>
          </w:p>
        </w:tc>
        <w:tc>
          <w:tcPr>
            <w:tcW w:w="13408" w:type="dxa"/>
            <w:gridSpan w:val="8"/>
            <w:shd w:val="clear" w:color="auto" w:fill="auto"/>
            <w:vAlign w:val="center"/>
            <w:hideMark/>
          </w:tcPr>
          <w:p w14:paraId="3BE4D207" w14:textId="418E19FF"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магистральных сетей теплоснабжения от котельной №3 до ут-1</w:t>
            </w:r>
            <w:r w:rsidR="00936E55" w:rsidRPr="00FD2C4E">
              <w:rPr>
                <w:rFonts w:ascii="Times New Roman" w:eastAsia="Times New Roman" w:hAnsi="Times New Roman" w:cs="Times New Roman"/>
                <w:b/>
                <w:bCs/>
                <w:sz w:val="20"/>
                <w:szCs w:val="20"/>
                <w:lang w:eastAsia="ru-RU"/>
              </w:rPr>
              <w:t xml:space="preserve"> по ул. Магистральная г. Лянтор</w:t>
            </w:r>
          </w:p>
        </w:tc>
      </w:tr>
      <w:tr w:rsidR="00B379D3" w:rsidRPr="00FD2C4E" w14:paraId="74C1AD62" w14:textId="77777777" w:rsidTr="006C0054">
        <w:trPr>
          <w:trHeight w:val="20"/>
        </w:trPr>
        <w:tc>
          <w:tcPr>
            <w:tcW w:w="1053" w:type="dxa"/>
            <w:shd w:val="clear" w:color="auto" w:fill="auto"/>
            <w:vAlign w:val="center"/>
            <w:hideMark/>
          </w:tcPr>
          <w:p w14:paraId="1FDA157D" w14:textId="1041BD7E"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1.1.11.1</w:t>
            </w:r>
          </w:p>
        </w:tc>
        <w:tc>
          <w:tcPr>
            <w:tcW w:w="4612" w:type="dxa"/>
            <w:shd w:val="clear" w:color="auto" w:fill="auto"/>
            <w:vAlign w:val="center"/>
            <w:hideMark/>
          </w:tcPr>
          <w:p w14:paraId="0C771270"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4F0B04BD" w14:textId="1372FACF" w:rsidR="006C0054" w:rsidRPr="00FD2C4E" w:rsidRDefault="000D7B35"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1E0C8AAB" w14:textId="77777777" w:rsidTr="006C0054">
        <w:trPr>
          <w:trHeight w:val="20"/>
        </w:trPr>
        <w:tc>
          <w:tcPr>
            <w:tcW w:w="1053" w:type="dxa"/>
            <w:shd w:val="clear" w:color="auto" w:fill="auto"/>
            <w:vAlign w:val="center"/>
            <w:hideMark/>
          </w:tcPr>
          <w:p w14:paraId="452589EE" w14:textId="7507AC9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1.1.11.2</w:t>
            </w:r>
          </w:p>
        </w:tc>
        <w:tc>
          <w:tcPr>
            <w:tcW w:w="4612" w:type="dxa"/>
            <w:shd w:val="clear" w:color="auto" w:fill="auto"/>
            <w:vAlign w:val="center"/>
            <w:hideMark/>
          </w:tcPr>
          <w:p w14:paraId="4C29369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641F40F9" w14:textId="6AE34C18"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магистральных сетей теплоснабжения от котельной №3 до ут-1 по ул. Магистральная г. Лянтор протяжённостью 70 </w:t>
            </w:r>
            <w:proofErr w:type="spellStart"/>
            <w:r w:rsidRPr="00FD2C4E">
              <w:rPr>
                <w:rFonts w:ascii="Times New Roman" w:hAnsi="Times New Roman" w:cs="Times New Roman"/>
                <w:sz w:val="20"/>
                <w:szCs w:val="20"/>
              </w:rPr>
              <w:t>п.м</w:t>
            </w:r>
            <w:proofErr w:type="spellEnd"/>
          </w:p>
        </w:tc>
      </w:tr>
      <w:tr w:rsidR="00B379D3" w:rsidRPr="00FD2C4E" w14:paraId="66271A26" w14:textId="77777777" w:rsidTr="006C0054">
        <w:trPr>
          <w:trHeight w:val="20"/>
        </w:trPr>
        <w:tc>
          <w:tcPr>
            <w:tcW w:w="1053" w:type="dxa"/>
            <w:shd w:val="clear" w:color="auto" w:fill="auto"/>
            <w:vAlign w:val="center"/>
            <w:hideMark/>
          </w:tcPr>
          <w:p w14:paraId="62307F69" w14:textId="2239169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1.1.11.3</w:t>
            </w:r>
          </w:p>
        </w:tc>
        <w:tc>
          <w:tcPr>
            <w:tcW w:w="4612" w:type="dxa"/>
            <w:shd w:val="clear" w:color="auto" w:fill="auto"/>
            <w:vAlign w:val="center"/>
            <w:hideMark/>
          </w:tcPr>
          <w:p w14:paraId="7994CF4F"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CE206AE" w14:textId="77777777"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68F6DE4C" w14:textId="77777777" w:rsidTr="006C0054">
        <w:trPr>
          <w:trHeight w:val="20"/>
        </w:trPr>
        <w:tc>
          <w:tcPr>
            <w:tcW w:w="1053" w:type="dxa"/>
            <w:shd w:val="clear" w:color="auto" w:fill="auto"/>
            <w:vAlign w:val="center"/>
            <w:hideMark/>
          </w:tcPr>
          <w:p w14:paraId="052314F3" w14:textId="1326B4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1.1.11.4</w:t>
            </w:r>
          </w:p>
        </w:tc>
        <w:tc>
          <w:tcPr>
            <w:tcW w:w="4612" w:type="dxa"/>
            <w:shd w:val="clear" w:color="auto" w:fill="auto"/>
            <w:vAlign w:val="center"/>
            <w:hideMark/>
          </w:tcPr>
          <w:p w14:paraId="2DE76C65"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236286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2B986E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78692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673AA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63424D7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01A2D9E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F8E163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D1E2727" w14:textId="77777777" w:rsidTr="006C0054">
        <w:trPr>
          <w:trHeight w:val="20"/>
        </w:trPr>
        <w:tc>
          <w:tcPr>
            <w:tcW w:w="1053" w:type="dxa"/>
            <w:shd w:val="clear" w:color="auto" w:fill="auto"/>
            <w:vAlign w:val="center"/>
            <w:hideMark/>
          </w:tcPr>
          <w:p w14:paraId="61BAF64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C8603FD"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C53DBB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582127B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34" w:type="dxa"/>
            <w:shd w:val="clear" w:color="auto" w:fill="auto"/>
            <w:vAlign w:val="center"/>
          </w:tcPr>
          <w:p w14:paraId="0AFE6E3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92" w:type="dxa"/>
            <w:shd w:val="clear" w:color="auto" w:fill="auto"/>
            <w:vAlign w:val="center"/>
          </w:tcPr>
          <w:p w14:paraId="5DD693F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65" w:type="dxa"/>
            <w:shd w:val="clear" w:color="auto" w:fill="auto"/>
            <w:vAlign w:val="center"/>
          </w:tcPr>
          <w:p w14:paraId="0BF8154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3" w:type="dxa"/>
            <w:shd w:val="clear" w:color="auto" w:fill="auto"/>
            <w:vAlign w:val="center"/>
          </w:tcPr>
          <w:p w14:paraId="4753DE8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25" w:type="dxa"/>
            <w:shd w:val="clear" w:color="auto" w:fill="auto"/>
            <w:vAlign w:val="center"/>
          </w:tcPr>
          <w:p w14:paraId="778D270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1B494B1C" w14:textId="77777777" w:rsidTr="006C0054">
        <w:trPr>
          <w:trHeight w:val="20"/>
        </w:trPr>
        <w:tc>
          <w:tcPr>
            <w:tcW w:w="1053" w:type="dxa"/>
            <w:shd w:val="clear" w:color="auto" w:fill="auto"/>
            <w:vAlign w:val="center"/>
            <w:hideMark/>
          </w:tcPr>
          <w:p w14:paraId="08D102A0" w14:textId="4A0CCE42"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55E668D"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2191126E" w14:textId="52FCF990"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0,070</w:t>
            </w:r>
          </w:p>
        </w:tc>
        <w:tc>
          <w:tcPr>
            <w:tcW w:w="1101" w:type="dxa"/>
            <w:shd w:val="clear" w:color="auto" w:fill="auto"/>
            <w:vAlign w:val="center"/>
          </w:tcPr>
          <w:p w14:paraId="557CCC51" w14:textId="7C05F479"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0,070</w:t>
            </w:r>
          </w:p>
        </w:tc>
        <w:tc>
          <w:tcPr>
            <w:tcW w:w="1134" w:type="dxa"/>
            <w:shd w:val="clear" w:color="auto" w:fill="auto"/>
            <w:vAlign w:val="center"/>
          </w:tcPr>
          <w:p w14:paraId="2FB72EC5" w14:textId="3E7BADCE"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218A124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48EB4DE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0617C42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58CBBE1D" w14:textId="1034863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6F5375BF" w14:textId="77777777" w:rsidTr="006C0054">
        <w:trPr>
          <w:trHeight w:val="20"/>
        </w:trPr>
        <w:tc>
          <w:tcPr>
            <w:tcW w:w="1053" w:type="dxa"/>
            <w:shd w:val="clear" w:color="auto" w:fill="auto"/>
            <w:vAlign w:val="center"/>
            <w:hideMark/>
          </w:tcPr>
          <w:p w14:paraId="65D32C37" w14:textId="22B4E15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1.1.11.5</w:t>
            </w:r>
          </w:p>
        </w:tc>
        <w:tc>
          <w:tcPr>
            <w:tcW w:w="4612" w:type="dxa"/>
            <w:shd w:val="clear" w:color="auto" w:fill="auto"/>
            <w:vAlign w:val="center"/>
            <w:hideMark/>
          </w:tcPr>
          <w:p w14:paraId="715418E9"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424CA82B" w14:textId="2C199700" w:rsidR="006C0054" w:rsidRPr="00FD2C4E" w:rsidRDefault="003A2871" w:rsidP="003A287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6C0054" w:rsidRPr="00FD2C4E">
              <w:rPr>
                <w:rFonts w:ascii="Times New Roman" w:hAnsi="Times New Roman" w:cs="Times New Roman"/>
                <w:sz w:val="20"/>
                <w:szCs w:val="20"/>
              </w:rPr>
              <w:t>,</w:t>
            </w:r>
            <w:r w:rsidRPr="00FD2C4E">
              <w:rPr>
                <w:rFonts w:ascii="Times New Roman" w:hAnsi="Times New Roman" w:cs="Times New Roman"/>
                <w:sz w:val="20"/>
                <w:szCs w:val="20"/>
              </w:rPr>
              <w:t>982</w:t>
            </w:r>
          </w:p>
        </w:tc>
        <w:tc>
          <w:tcPr>
            <w:tcW w:w="1101" w:type="dxa"/>
            <w:shd w:val="clear" w:color="auto" w:fill="auto"/>
            <w:vAlign w:val="center"/>
          </w:tcPr>
          <w:p w14:paraId="11DC4753" w14:textId="2808872B"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4AA8FC7D" w14:textId="6740B61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FEB303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CA64C0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2C0A2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131D8A68" w14:textId="047BF6B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1D02FE" w14:textId="77777777" w:rsidTr="006C0054">
        <w:trPr>
          <w:trHeight w:val="20"/>
        </w:trPr>
        <w:tc>
          <w:tcPr>
            <w:tcW w:w="1053" w:type="dxa"/>
            <w:shd w:val="clear" w:color="auto" w:fill="auto"/>
            <w:vAlign w:val="center"/>
            <w:hideMark/>
          </w:tcPr>
          <w:p w14:paraId="6FD9028A" w14:textId="7931BF1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1.1.11.6</w:t>
            </w:r>
          </w:p>
        </w:tc>
        <w:tc>
          <w:tcPr>
            <w:tcW w:w="4612" w:type="dxa"/>
            <w:shd w:val="clear" w:color="auto" w:fill="auto"/>
            <w:vAlign w:val="center"/>
            <w:hideMark/>
          </w:tcPr>
          <w:p w14:paraId="73436662"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7BBBC059" w14:textId="4676FFAD"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6CCF152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F6C99D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456D15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1AA5A6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F5A690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A7AE12B" w14:textId="7BF821B3"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18FF63CA" w14:textId="77777777" w:rsidTr="006C0054">
        <w:trPr>
          <w:trHeight w:val="20"/>
        </w:trPr>
        <w:tc>
          <w:tcPr>
            <w:tcW w:w="1053" w:type="dxa"/>
            <w:shd w:val="clear" w:color="auto" w:fill="auto"/>
            <w:vAlign w:val="center"/>
            <w:hideMark/>
          </w:tcPr>
          <w:p w14:paraId="4F0891FB" w14:textId="32C99F7C"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1.1.11.7</w:t>
            </w:r>
          </w:p>
        </w:tc>
        <w:tc>
          <w:tcPr>
            <w:tcW w:w="4612" w:type="dxa"/>
            <w:shd w:val="clear" w:color="auto" w:fill="auto"/>
            <w:vAlign w:val="center"/>
            <w:hideMark/>
          </w:tcPr>
          <w:p w14:paraId="16D51D82"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8D9B71B" w14:textId="3F7AC2BE"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01" w:type="dxa"/>
            <w:shd w:val="clear" w:color="auto" w:fill="auto"/>
            <w:vAlign w:val="center"/>
          </w:tcPr>
          <w:p w14:paraId="23524719" w14:textId="51553354"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267E5E14" w14:textId="30078B5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8EBF07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E75F9B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EF91F6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6363796" w14:textId="30C5E40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E26E74" w14:textId="77777777" w:rsidTr="006C0054">
        <w:trPr>
          <w:trHeight w:val="20"/>
        </w:trPr>
        <w:tc>
          <w:tcPr>
            <w:tcW w:w="1053" w:type="dxa"/>
            <w:shd w:val="clear" w:color="auto" w:fill="auto"/>
            <w:vAlign w:val="center"/>
            <w:hideMark/>
          </w:tcPr>
          <w:p w14:paraId="18A3FE3F" w14:textId="77F3B3F4" w:rsidR="003A2871" w:rsidRPr="00FD2C4E" w:rsidRDefault="003A2871"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1.1.11.8</w:t>
            </w:r>
          </w:p>
        </w:tc>
        <w:tc>
          <w:tcPr>
            <w:tcW w:w="4612" w:type="dxa"/>
            <w:shd w:val="clear" w:color="auto" w:fill="auto"/>
            <w:vAlign w:val="center"/>
            <w:hideMark/>
          </w:tcPr>
          <w:p w14:paraId="665D83C3" w14:textId="77777777" w:rsidR="003A2871" w:rsidRPr="00FD2C4E" w:rsidRDefault="003A2871"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C94B79E" w14:textId="5418F183"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01" w:type="dxa"/>
            <w:shd w:val="clear" w:color="auto" w:fill="auto"/>
            <w:vAlign w:val="center"/>
          </w:tcPr>
          <w:p w14:paraId="6054F1D4" w14:textId="075B04E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35CE2C28" w14:textId="59ED6FD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180C1B7"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3945264"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C296FB0"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0CAE96F8" w14:textId="38322CF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A4ED24" w14:textId="77777777" w:rsidTr="006C0054">
        <w:trPr>
          <w:trHeight w:val="20"/>
        </w:trPr>
        <w:tc>
          <w:tcPr>
            <w:tcW w:w="1053" w:type="dxa"/>
            <w:shd w:val="clear" w:color="auto" w:fill="auto"/>
            <w:vAlign w:val="center"/>
            <w:hideMark/>
          </w:tcPr>
          <w:p w14:paraId="29B4211F" w14:textId="3ECF5C0E"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E6778F3"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6298088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D8CCFE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E0FCF9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F9BC06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531F70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8DDC04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0E2702D9" w14:textId="6AA1087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30FD842F" w14:textId="77777777" w:rsidTr="006C0054">
        <w:trPr>
          <w:trHeight w:val="20"/>
        </w:trPr>
        <w:tc>
          <w:tcPr>
            <w:tcW w:w="1053" w:type="dxa"/>
            <w:shd w:val="clear" w:color="auto" w:fill="auto"/>
            <w:vAlign w:val="center"/>
            <w:hideMark/>
          </w:tcPr>
          <w:p w14:paraId="172A3B4C" w14:textId="06439B1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4612" w:type="dxa"/>
            <w:shd w:val="clear" w:color="auto" w:fill="auto"/>
            <w:vAlign w:val="center"/>
            <w:hideMark/>
          </w:tcPr>
          <w:p w14:paraId="4A319572"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6B3F112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D81DDB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A244399" w14:textId="5DBE1FE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C42176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E87B31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6ED49F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683AC0A6" w14:textId="7F8E0430"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5CA5CBE" w14:textId="77777777" w:rsidTr="006C0054">
        <w:trPr>
          <w:trHeight w:val="20"/>
        </w:trPr>
        <w:tc>
          <w:tcPr>
            <w:tcW w:w="1053" w:type="dxa"/>
            <w:shd w:val="clear" w:color="auto" w:fill="auto"/>
            <w:vAlign w:val="center"/>
            <w:hideMark/>
          </w:tcPr>
          <w:p w14:paraId="08C4DDCA" w14:textId="33091C43"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37D3247"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74FE817E" w14:textId="29B810DF"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2BAA559" w14:textId="156C0844"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D663ACC" w14:textId="1FD6AF2B"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5EA7A6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F678B0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24D66C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E6DCFD0" w14:textId="1D53CDC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A213E9C" w14:textId="77777777" w:rsidTr="006C0054">
        <w:trPr>
          <w:trHeight w:val="20"/>
        </w:trPr>
        <w:tc>
          <w:tcPr>
            <w:tcW w:w="1053" w:type="dxa"/>
            <w:shd w:val="clear" w:color="auto" w:fill="auto"/>
            <w:vAlign w:val="center"/>
            <w:hideMark/>
          </w:tcPr>
          <w:p w14:paraId="4F54BA5E" w14:textId="0394B29F" w:rsidR="003A2871" w:rsidRPr="00FD2C4E" w:rsidRDefault="003A2871"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07E7DB9" w14:textId="77777777" w:rsidR="003A2871" w:rsidRPr="00FD2C4E" w:rsidRDefault="003A2871"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0FA9BFF5" w14:textId="29940A9B"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01" w:type="dxa"/>
            <w:shd w:val="clear" w:color="auto" w:fill="auto"/>
            <w:vAlign w:val="center"/>
          </w:tcPr>
          <w:p w14:paraId="7E35D1C0" w14:textId="3878E4D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71BC9D7C" w14:textId="59595C5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BF28153"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15840EA"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41BF4346"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184AE58" w14:textId="49B36E21"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159CEA5" w14:textId="77777777" w:rsidTr="006C0054">
        <w:trPr>
          <w:trHeight w:val="20"/>
        </w:trPr>
        <w:tc>
          <w:tcPr>
            <w:tcW w:w="1053" w:type="dxa"/>
            <w:shd w:val="clear" w:color="auto" w:fill="auto"/>
            <w:vAlign w:val="center"/>
            <w:hideMark/>
          </w:tcPr>
          <w:p w14:paraId="286BBBF1" w14:textId="5AE29206"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1.1.11.9</w:t>
            </w:r>
          </w:p>
        </w:tc>
        <w:tc>
          <w:tcPr>
            <w:tcW w:w="4612" w:type="dxa"/>
            <w:shd w:val="clear" w:color="auto" w:fill="auto"/>
            <w:vAlign w:val="center"/>
            <w:hideMark/>
          </w:tcPr>
          <w:p w14:paraId="4815DB27"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09852F6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57839C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4DDD24" w14:textId="0D6F6F8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62970F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3EE07B9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4F33F3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42CD8450" w14:textId="7BB7F29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402AE4" w14:textId="77777777" w:rsidTr="006C0054">
        <w:trPr>
          <w:trHeight w:val="20"/>
        </w:trPr>
        <w:tc>
          <w:tcPr>
            <w:tcW w:w="1053" w:type="dxa"/>
            <w:shd w:val="clear" w:color="auto" w:fill="auto"/>
            <w:vAlign w:val="center"/>
            <w:hideMark/>
          </w:tcPr>
          <w:p w14:paraId="4D598B1F"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F3B15C6"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18BF54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F0FF6B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279822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84108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277AE18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02A299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5C8A7F3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BDB8A7" w14:textId="77777777" w:rsidTr="006C0054">
        <w:trPr>
          <w:trHeight w:val="20"/>
        </w:trPr>
        <w:tc>
          <w:tcPr>
            <w:tcW w:w="1053" w:type="dxa"/>
            <w:shd w:val="clear" w:color="auto" w:fill="auto"/>
            <w:vAlign w:val="center"/>
            <w:hideMark/>
          </w:tcPr>
          <w:p w14:paraId="60BA3D99"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3DA0F7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3F8F3B5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4E54C6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BB101A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09955A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5770C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031E02B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315BE06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8F1DF1B" w14:textId="77777777" w:rsidTr="006C0054">
        <w:trPr>
          <w:trHeight w:val="20"/>
        </w:trPr>
        <w:tc>
          <w:tcPr>
            <w:tcW w:w="1053" w:type="dxa"/>
            <w:shd w:val="clear" w:color="auto" w:fill="auto"/>
            <w:vAlign w:val="center"/>
            <w:hideMark/>
          </w:tcPr>
          <w:p w14:paraId="05619D3D"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CD9D3FA"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1BA5D4B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3DF5C5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E6048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5481B6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A5074B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B9A8E0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348BFC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738414" w14:textId="77777777" w:rsidTr="006C0054">
        <w:trPr>
          <w:trHeight w:val="20"/>
        </w:trPr>
        <w:tc>
          <w:tcPr>
            <w:tcW w:w="1053" w:type="dxa"/>
            <w:shd w:val="clear" w:color="auto" w:fill="auto"/>
            <w:vAlign w:val="center"/>
            <w:hideMark/>
          </w:tcPr>
          <w:p w14:paraId="1208CFED" w14:textId="7960E29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1.1.11.10</w:t>
            </w:r>
          </w:p>
        </w:tc>
        <w:tc>
          <w:tcPr>
            <w:tcW w:w="4612" w:type="dxa"/>
            <w:shd w:val="clear" w:color="auto" w:fill="auto"/>
            <w:vAlign w:val="center"/>
            <w:hideMark/>
          </w:tcPr>
          <w:p w14:paraId="771D7BA7"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411DBD9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2CFF105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2396B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5945D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7BD929C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552403D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61B3593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0DC4B75" w14:textId="77777777" w:rsidTr="007E3A18">
        <w:trPr>
          <w:trHeight w:val="20"/>
        </w:trPr>
        <w:tc>
          <w:tcPr>
            <w:tcW w:w="1053" w:type="dxa"/>
            <w:shd w:val="clear" w:color="auto" w:fill="auto"/>
            <w:vAlign w:val="center"/>
            <w:hideMark/>
          </w:tcPr>
          <w:p w14:paraId="60EC327D" w14:textId="3A1B2675"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1.2.</w:t>
            </w:r>
          </w:p>
        </w:tc>
        <w:tc>
          <w:tcPr>
            <w:tcW w:w="13408" w:type="dxa"/>
            <w:gridSpan w:val="8"/>
            <w:shd w:val="clear" w:color="auto" w:fill="auto"/>
            <w:vAlign w:val="center"/>
            <w:hideMark/>
          </w:tcPr>
          <w:p w14:paraId="6059D20E" w14:textId="6EE3F42C"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теплоснабжения</w:t>
            </w:r>
          </w:p>
        </w:tc>
      </w:tr>
      <w:tr w:rsidR="00B379D3" w:rsidRPr="00FD2C4E" w14:paraId="6F94CA12" w14:textId="77777777" w:rsidTr="007E3A18">
        <w:trPr>
          <w:trHeight w:val="20"/>
        </w:trPr>
        <w:tc>
          <w:tcPr>
            <w:tcW w:w="1053" w:type="dxa"/>
            <w:shd w:val="clear" w:color="auto" w:fill="auto"/>
            <w:vAlign w:val="center"/>
            <w:hideMark/>
          </w:tcPr>
          <w:p w14:paraId="2FA010A0" w14:textId="19871958"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1.2.1.</w:t>
            </w:r>
          </w:p>
        </w:tc>
        <w:tc>
          <w:tcPr>
            <w:tcW w:w="13408" w:type="dxa"/>
            <w:gridSpan w:val="8"/>
            <w:shd w:val="clear" w:color="auto" w:fill="auto"/>
            <w:vAlign w:val="center"/>
            <w:hideMark/>
          </w:tcPr>
          <w:p w14:paraId="2AAAA550" w14:textId="49E4CCF0"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новой </w:t>
            </w:r>
            <w:r w:rsidR="00936E55" w:rsidRPr="00FD2C4E">
              <w:rPr>
                <w:rFonts w:ascii="Times New Roman" w:eastAsia="Times New Roman" w:hAnsi="Times New Roman" w:cs="Times New Roman"/>
                <w:b/>
                <w:bCs/>
                <w:sz w:val="20"/>
                <w:szCs w:val="20"/>
                <w:lang w:eastAsia="ru-RU"/>
              </w:rPr>
              <w:t>котельной (вместо котельной №1)</w:t>
            </w:r>
          </w:p>
        </w:tc>
      </w:tr>
      <w:tr w:rsidR="00B379D3" w:rsidRPr="00FD2C4E" w14:paraId="5C1842E1" w14:textId="77777777" w:rsidTr="00130D7A">
        <w:trPr>
          <w:trHeight w:val="20"/>
        </w:trPr>
        <w:tc>
          <w:tcPr>
            <w:tcW w:w="1053" w:type="dxa"/>
            <w:shd w:val="clear" w:color="auto" w:fill="auto"/>
            <w:vAlign w:val="center"/>
            <w:hideMark/>
          </w:tcPr>
          <w:p w14:paraId="3A1916D7" w14:textId="34143F82"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w:t>
            </w:r>
          </w:p>
        </w:tc>
        <w:tc>
          <w:tcPr>
            <w:tcW w:w="4612" w:type="dxa"/>
            <w:shd w:val="clear" w:color="auto" w:fill="auto"/>
            <w:vAlign w:val="center"/>
            <w:hideMark/>
          </w:tcPr>
          <w:p w14:paraId="6F8E0B26"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374E90DD" w14:textId="42ED346C" w:rsidR="002F0036" w:rsidRPr="00FD2C4E" w:rsidRDefault="000D7B35" w:rsidP="00AE6E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59312CFE" w14:textId="77777777" w:rsidTr="00130D7A">
        <w:trPr>
          <w:trHeight w:val="20"/>
        </w:trPr>
        <w:tc>
          <w:tcPr>
            <w:tcW w:w="1053" w:type="dxa"/>
            <w:shd w:val="clear" w:color="auto" w:fill="auto"/>
            <w:vAlign w:val="center"/>
            <w:hideMark/>
          </w:tcPr>
          <w:p w14:paraId="29CA8E5A" w14:textId="090381B1"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w:t>
            </w:r>
          </w:p>
        </w:tc>
        <w:tc>
          <w:tcPr>
            <w:tcW w:w="4612" w:type="dxa"/>
            <w:shd w:val="clear" w:color="auto" w:fill="auto"/>
            <w:vAlign w:val="center"/>
            <w:hideMark/>
          </w:tcPr>
          <w:p w14:paraId="5AC3D9A7"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681B609" w14:textId="21A66F2B"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новой котельной, с котлами паровыми и водогрейными. Снос котельной №1</w:t>
            </w:r>
          </w:p>
        </w:tc>
      </w:tr>
      <w:tr w:rsidR="00B379D3" w:rsidRPr="00FD2C4E" w14:paraId="1FE44AB4" w14:textId="77777777" w:rsidTr="00130D7A">
        <w:trPr>
          <w:trHeight w:val="20"/>
        </w:trPr>
        <w:tc>
          <w:tcPr>
            <w:tcW w:w="1053" w:type="dxa"/>
            <w:shd w:val="clear" w:color="auto" w:fill="auto"/>
            <w:vAlign w:val="center"/>
            <w:hideMark/>
          </w:tcPr>
          <w:p w14:paraId="4E97EF2E" w14:textId="7881ABBD"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1.2.1.3</w:t>
            </w:r>
          </w:p>
        </w:tc>
        <w:tc>
          <w:tcPr>
            <w:tcW w:w="4612" w:type="dxa"/>
            <w:shd w:val="clear" w:color="auto" w:fill="auto"/>
            <w:vAlign w:val="center"/>
            <w:hideMark/>
          </w:tcPr>
          <w:p w14:paraId="35BF888F"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0FE6AF6B" w14:textId="31FE0139"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r>
      <w:tr w:rsidR="00B379D3" w:rsidRPr="00FD2C4E" w14:paraId="6601C2F5" w14:textId="77777777" w:rsidTr="00130D7A">
        <w:trPr>
          <w:trHeight w:val="20"/>
        </w:trPr>
        <w:tc>
          <w:tcPr>
            <w:tcW w:w="1053" w:type="dxa"/>
            <w:shd w:val="clear" w:color="auto" w:fill="auto"/>
            <w:vAlign w:val="center"/>
            <w:hideMark/>
          </w:tcPr>
          <w:p w14:paraId="1412A306" w14:textId="071B00E5"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1.2.1.4</w:t>
            </w:r>
          </w:p>
        </w:tc>
        <w:tc>
          <w:tcPr>
            <w:tcW w:w="4612" w:type="dxa"/>
            <w:shd w:val="clear" w:color="auto" w:fill="auto"/>
            <w:vAlign w:val="center"/>
            <w:hideMark/>
          </w:tcPr>
          <w:p w14:paraId="2A04E989"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197FE3C5"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A51BC7B"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B89234"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FCD8E5D"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BDB457A"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6051BEF"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D0D65A8" w14:textId="5200E34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5D68947D" w14:textId="77777777" w:rsidTr="00130D7A">
        <w:trPr>
          <w:trHeight w:val="20"/>
        </w:trPr>
        <w:tc>
          <w:tcPr>
            <w:tcW w:w="1053" w:type="dxa"/>
            <w:shd w:val="clear" w:color="auto" w:fill="auto"/>
            <w:vAlign w:val="center"/>
            <w:hideMark/>
          </w:tcPr>
          <w:p w14:paraId="6CA1248A" w14:textId="040BC13D"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D03C5C7"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4C7690B" w14:textId="043E660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90,000</w:t>
            </w:r>
          </w:p>
        </w:tc>
        <w:tc>
          <w:tcPr>
            <w:tcW w:w="1101" w:type="dxa"/>
            <w:shd w:val="clear" w:color="auto" w:fill="auto"/>
            <w:vAlign w:val="center"/>
          </w:tcPr>
          <w:p w14:paraId="41158750" w14:textId="68DDABF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71F4EA5E" w14:textId="1B1AA86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5BCFFDFA" w14:textId="68BC2FF1"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554F33F7" w14:textId="1688224B"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5A8963E5" w14:textId="7F9866BE"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63CA27DF" w14:textId="4353E1D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90,000</w:t>
            </w:r>
          </w:p>
        </w:tc>
      </w:tr>
      <w:tr w:rsidR="00B379D3" w:rsidRPr="00FD2C4E" w14:paraId="6F2A1D40" w14:textId="77777777" w:rsidTr="00130D7A">
        <w:trPr>
          <w:trHeight w:val="20"/>
        </w:trPr>
        <w:tc>
          <w:tcPr>
            <w:tcW w:w="1053" w:type="dxa"/>
            <w:shd w:val="clear" w:color="auto" w:fill="auto"/>
            <w:vAlign w:val="center"/>
            <w:hideMark/>
          </w:tcPr>
          <w:p w14:paraId="101570A1" w14:textId="3BC302EC"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18E9593"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760CEE02" w14:textId="14AA7C8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6913B91C" w14:textId="6B77803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34B16713" w14:textId="627F650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14CC2011" w14:textId="4C5462B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75F6EFAF" w14:textId="5C5CBD48"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1D55FFAB" w14:textId="6CD65E1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73DF69A" w14:textId="778B72E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1919428A" w14:textId="77777777" w:rsidTr="00D03E68">
        <w:trPr>
          <w:trHeight w:val="20"/>
        </w:trPr>
        <w:tc>
          <w:tcPr>
            <w:tcW w:w="1053" w:type="dxa"/>
            <w:shd w:val="clear" w:color="auto" w:fill="auto"/>
            <w:vAlign w:val="center"/>
            <w:hideMark/>
          </w:tcPr>
          <w:p w14:paraId="3DB12001" w14:textId="7DF9E9CE"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1.2.1.5</w:t>
            </w:r>
          </w:p>
        </w:tc>
        <w:tc>
          <w:tcPr>
            <w:tcW w:w="4612" w:type="dxa"/>
            <w:shd w:val="clear" w:color="auto" w:fill="auto"/>
            <w:vAlign w:val="center"/>
            <w:hideMark/>
          </w:tcPr>
          <w:p w14:paraId="4F2594AA"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FC5107A" w14:textId="62AFF1FD"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76160689" w14:textId="395E8EF9"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05BD77" w14:textId="7B9FA877"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5425645" w14:textId="370EDE68"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CF47F51" w14:textId="50771B50"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0AC50FA2" w14:textId="045FBC9C"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44F57F16" w14:textId="3219AF1E"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0E016818" w14:textId="77777777" w:rsidTr="00D03E68">
        <w:trPr>
          <w:trHeight w:val="20"/>
        </w:trPr>
        <w:tc>
          <w:tcPr>
            <w:tcW w:w="1053" w:type="dxa"/>
            <w:shd w:val="clear" w:color="auto" w:fill="auto"/>
            <w:vAlign w:val="center"/>
            <w:hideMark/>
          </w:tcPr>
          <w:p w14:paraId="791A6FE9" w14:textId="17D45CCA"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1.2.1.6</w:t>
            </w:r>
          </w:p>
        </w:tc>
        <w:tc>
          <w:tcPr>
            <w:tcW w:w="4612" w:type="dxa"/>
            <w:shd w:val="clear" w:color="auto" w:fill="auto"/>
            <w:vAlign w:val="center"/>
            <w:hideMark/>
          </w:tcPr>
          <w:p w14:paraId="06443E4D"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0316BECF" w14:textId="205E092A"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2040</w:t>
            </w:r>
          </w:p>
        </w:tc>
        <w:tc>
          <w:tcPr>
            <w:tcW w:w="1101" w:type="dxa"/>
            <w:shd w:val="clear" w:color="auto" w:fill="auto"/>
            <w:vAlign w:val="center"/>
          </w:tcPr>
          <w:p w14:paraId="1AA2AC78" w14:textId="5E2CE570"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DBF43F2" w14:textId="7B6AEE46"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D9E8F47" w14:textId="5043E58B"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6EB7415" w14:textId="57C9F7E9"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1D10293" w14:textId="7A388D7E"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A5C9D0A" w14:textId="66991188"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r>
      <w:tr w:rsidR="00B379D3" w:rsidRPr="00FD2C4E" w14:paraId="28AF573A" w14:textId="77777777" w:rsidTr="00D03E68">
        <w:trPr>
          <w:trHeight w:val="20"/>
        </w:trPr>
        <w:tc>
          <w:tcPr>
            <w:tcW w:w="1053" w:type="dxa"/>
            <w:shd w:val="clear" w:color="auto" w:fill="auto"/>
            <w:vAlign w:val="center"/>
            <w:hideMark/>
          </w:tcPr>
          <w:p w14:paraId="670323ED" w14:textId="76DA5272"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1.2.1.7</w:t>
            </w:r>
          </w:p>
        </w:tc>
        <w:tc>
          <w:tcPr>
            <w:tcW w:w="4612" w:type="dxa"/>
            <w:shd w:val="clear" w:color="auto" w:fill="auto"/>
            <w:vAlign w:val="center"/>
            <w:hideMark/>
          </w:tcPr>
          <w:p w14:paraId="7E8638AD" w14:textId="77777777" w:rsidR="00D03E68" w:rsidRPr="00FD2C4E" w:rsidRDefault="00D03E6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7E392F2B" w14:textId="755CEE9D"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72D37B3B" w14:textId="346E5D39"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2B74F4" w14:textId="28653625"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C328B7C" w14:textId="6187C77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A1DDB86" w14:textId="4C09097B"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67BAED2" w14:textId="2FE27FBE"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31EE93F8" w14:textId="28FEBE9C"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1B563347" w14:textId="77777777" w:rsidTr="00D03E68">
        <w:trPr>
          <w:trHeight w:val="20"/>
        </w:trPr>
        <w:tc>
          <w:tcPr>
            <w:tcW w:w="1053" w:type="dxa"/>
            <w:shd w:val="clear" w:color="auto" w:fill="auto"/>
            <w:vAlign w:val="center"/>
            <w:hideMark/>
          </w:tcPr>
          <w:p w14:paraId="69B22682" w14:textId="67F6B7EC"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1.2.1.8</w:t>
            </w:r>
          </w:p>
        </w:tc>
        <w:tc>
          <w:tcPr>
            <w:tcW w:w="4612" w:type="dxa"/>
            <w:shd w:val="clear" w:color="auto" w:fill="auto"/>
            <w:vAlign w:val="center"/>
            <w:hideMark/>
          </w:tcPr>
          <w:p w14:paraId="727C2C47" w14:textId="77777777" w:rsidR="00D03E68" w:rsidRPr="00FD2C4E" w:rsidRDefault="00D03E6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0BBA4F1" w14:textId="5BA79957"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59B382D9" w14:textId="24FA1CA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6AF9BBE" w14:textId="076299A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9F6AADB" w14:textId="7D1C25C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7055D6F" w14:textId="5BEBF23E"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3DE6F46" w14:textId="270FBB7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275FA553" w14:textId="526C752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2E6E3147" w14:textId="77777777" w:rsidTr="00D03E68">
        <w:trPr>
          <w:trHeight w:val="20"/>
        </w:trPr>
        <w:tc>
          <w:tcPr>
            <w:tcW w:w="1053" w:type="dxa"/>
            <w:shd w:val="clear" w:color="auto" w:fill="auto"/>
            <w:vAlign w:val="center"/>
            <w:hideMark/>
          </w:tcPr>
          <w:p w14:paraId="54F9E144" w14:textId="5B8BD4EB"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143C992"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70988DAC" w14:textId="19428ADD"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780030F" w14:textId="28D60ED0"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5022EC9" w14:textId="370302D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FC9DB23" w14:textId="09903A8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DE8D32A" w14:textId="7D216F9B"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57F9B910" w14:textId="06C37A1C"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223D8D9B" w14:textId="14302DC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r>
      <w:tr w:rsidR="00B379D3" w:rsidRPr="00FD2C4E" w14:paraId="6574EE0B" w14:textId="77777777" w:rsidTr="00D03E68">
        <w:trPr>
          <w:trHeight w:val="20"/>
        </w:trPr>
        <w:tc>
          <w:tcPr>
            <w:tcW w:w="1053" w:type="dxa"/>
            <w:shd w:val="clear" w:color="auto" w:fill="auto"/>
            <w:vAlign w:val="center"/>
            <w:hideMark/>
          </w:tcPr>
          <w:p w14:paraId="54652C96" w14:textId="53A84F5F"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86C4E62"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7E07E1E9" w14:textId="5EFF257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F729F75" w14:textId="6C3384E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B5C1010" w14:textId="5C9F0CA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5E1175E" w14:textId="59EF6A57"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74A5E05" w14:textId="3E3D4C7C"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B05BCBC" w14:textId="02223AA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662646BF" w14:textId="14375805"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C2D343" w14:textId="77777777" w:rsidTr="00D03E68">
        <w:trPr>
          <w:trHeight w:val="20"/>
        </w:trPr>
        <w:tc>
          <w:tcPr>
            <w:tcW w:w="1053" w:type="dxa"/>
            <w:shd w:val="clear" w:color="auto" w:fill="auto"/>
            <w:vAlign w:val="center"/>
            <w:hideMark/>
          </w:tcPr>
          <w:p w14:paraId="51DD01F9" w14:textId="49E60713"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6A18F77"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1F099230" w14:textId="7A84DC3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D39F9A1" w14:textId="084AC35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2A6630" w14:textId="1C63D94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99F0AF8" w14:textId="3EE0FEA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574832A" w14:textId="74F94350"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1D8CF80" w14:textId="763AD11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59D5B43" w14:textId="559D9E3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A1ACE7" w14:textId="77777777" w:rsidTr="00D03E68">
        <w:trPr>
          <w:trHeight w:val="20"/>
        </w:trPr>
        <w:tc>
          <w:tcPr>
            <w:tcW w:w="1053" w:type="dxa"/>
            <w:shd w:val="clear" w:color="auto" w:fill="auto"/>
            <w:vAlign w:val="center"/>
            <w:hideMark/>
          </w:tcPr>
          <w:p w14:paraId="6D2F7479" w14:textId="4FC29E64"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0943C91"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61E47531" w14:textId="0A8B5759"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1470D5EF" w14:textId="61FAFAF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7CBF256" w14:textId="2063B49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61CB624" w14:textId="07CD920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684684E" w14:textId="3077F92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0A26175" w14:textId="7F8A372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5081BFA3" w14:textId="505D914A"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21AEE5AA" w14:textId="77777777" w:rsidTr="00D03E68">
        <w:trPr>
          <w:trHeight w:val="20"/>
        </w:trPr>
        <w:tc>
          <w:tcPr>
            <w:tcW w:w="1053" w:type="dxa"/>
            <w:shd w:val="clear" w:color="auto" w:fill="auto"/>
            <w:vAlign w:val="center"/>
            <w:hideMark/>
          </w:tcPr>
          <w:p w14:paraId="0172E7D9" w14:textId="624B789D"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1.2.1.9</w:t>
            </w:r>
          </w:p>
        </w:tc>
        <w:tc>
          <w:tcPr>
            <w:tcW w:w="4612" w:type="dxa"/>
            <w:shd w:val="clear" w:color="auto" w:fill="auto"/>
            <w:vAlign w:val="center"/>
            <w:hideMark/>
          </w:tcPr>
          <w:p w14:paraId="30351FB6" w14:textId="77777777" w:rsidR="00D03E68" w:rsidRPr="00FD2C4E" w:rsidRDefault="00D03E6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010E6596" w14:textId="1912094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05BC9A7" w14:textId="14B3E90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C53D68E" w14:textId="4A385B3B"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5B1334" w14:textId="6D5EC6EB"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3BFC70E8" w14:textId="61C366F9"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5E8444E7" w14:textId="3CC5EDD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13543CD8" w14:textId="7786A84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61EFBB" w14:textId="77777777" w:rsidTr="00D03E68">
        <w:trPr>
          <w:trHeight w:val="20"/>
        </w:trPr>
        <w:tc>
          <w:tcPr>
            <w:tcW w:w="1053" w:type="dxa"/>
            <w:shd w:val="clear" w:color="auto" w:fill="auto"/>
            <w:vAlign w:val="center"/>
            <w:hideMark/>
          </w:tcPr>
          <w:p w14:paraId="4DAD7144" w14:textId="54627888"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1DF14A0"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3626E636" w14:textId="63F9DC27"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D5A8647" w14:textId="550097ED"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DE1168" w14:textId="6F10B22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64EA4CA" w14:textId="6802285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214A357" w14:textId="2052417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CCAFECB" w14:textId="10417BC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429DA8CF" w14:textId="03F1CF8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74DE0A7" w14:textId="77777777" w:rsidTr="00D03E68">
        <w:trPr>
          <w:trHeight w:val="20"/>
        </w:trPr>
        <w:tc>
          <w:tcPr>
            <w:tcW w:w="1053" w:type="dxa"/>
            <w:shd w:val="clear" w:color="auto" w:fill="auto"/>
            <w:vAlign w:val="center"/>
            <w:hideMark/>
          </w:tcPr>
          <w:p w14:paraId="0936AD4E" w14:textId="6C9B4C7F"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1A3510C"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4168E651" w14:textId="037FA055"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0588AAA" w14:textId="12D130C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FCC826A" w14:textId="6E90A76A"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3B3CA24" w14:textId="35D2A54A"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35E924F" w14:textId="0EA53D8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E1FA243" w14:textId="3B35C5F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EA0BBB6" w14:textId="6EB463DC"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5D1E88" w14:textId="77777777" w:rsidTr="00D03E68">
        <w:trPr>
          <w:trHeight w:val="20"/>
        </w:trPr>
        <w:tc>
          <w:tcPr>
            <w:tcW w:w="1053" w:type="dxa"/>
            <w:shd w:val="clear" w:color="auto" w:fill="auto"/>
            <w:vAlign w:val="center"/>
            <w:hideMark/>
          </w:tcPr>
          <w:p w14:paraId="11B02E9A" w14:textId="331172E1"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EF88BCF"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10185114" w14:textId="5236A06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FEB2DAE" w14:textId="7E48CEF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4435A4" w14:textId="3E736E6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CAAEB7" w14:textId="6D1BE23E"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4D9D9006" w14:textId="7435533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0AB2573" w14:textId="18F7DA8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30C87C81" w14:textId="1967D0A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0E805A" w14:textId="77777777" w:rsidTr="00D03E68">
        <w:trPr>
          <w:trHeight w:val="20"/>
        </w:trPr>
        <w:tc>
          <w:tcPr>
            <w:tcW w:w="1053" w:type="dxa"/>
            <w:shd w:val="clear" w:color="auto" w:fill="auto"/>
            <w:vAlign w:val="center"/>
            <w:hideMark/>
          </w:tcPr>
          <w:p w14:paraId="0D690DB1" w14:textId="0B0792FE"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1.2.1.10</w:t>
            </w:r>
          </w:p>
        </w:tc>
        <w:tc>
          <w:tcPr>
            <w:tcW w:w="4612" w:type="dxa"/>
            <w:shd w:val="clear" w:color="auto" w:fill="auto"/>
            <w:vAlign w:val="center"/>
            <w:hideMark/>
          </w:tcPr>
          <w:p w14:paraId="123F0151"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162234E1" w14:textId="05333B99"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395354E9"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CED38D3"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3A9C9BF"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63AD8F15"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4570BA6"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6A668BCF" w14:textId="05EDB36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r>
      <w:tr w:rsidR="00B379D3" w:rsidRPr="00FD2C4E" w14:paraId="77F1D741" w14:textId="77777777" w:rsidTr="007E3A18">
        <w:trPr>
          <w:trHeight w:val="20"/>
        </w:trPr>
        <w:tc>
          <w:tcPr>
            <w:tcW w:w="1053" w:type="dxa"/>
            <w:shd w:val="clear" w:color="auto" w:fill="auto"/>
            <w:vAlign w:val="center"/>
            <w:hideMark/>
          </w:tcPr>
          <w:p w14:paraId="57CFB3EB" w14:textId="4D95C685"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1.2.2.</w:t>
            </w:r>
          </w:p>
        </w:tc>
        <w:tc>
          <w:tcPr>
            <w:tcW w:w="13408" w:type="dxa"/>
            <w:gridSpan w:val="8"/>
            <w:shd w:val="clear" w:color="auto" w:fill="auto"/>
            <w:vAlign w:val="center"/>
            <w:hideMark/>
          </w:tcPr>
          <w:p w14:paraId="56363090" w14:textId="692A89BC"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w:t>
            </w:r>
            <w:r w:rsidR="00936E55" w:rsidRPr="00FD2C4E">
              <w:rPr>
                <w:rFonts w:ascii="Times New Roman" w:eastAsia="Times New Roman" w:hAnsi="Times New Roman" w:cs="Times New Roman"/>
                <w:b/>
                <w:bCs/>
                <w:sz w:val="20"/>
                <w:szCs w:val="20"/>
                <w:lang w:eastAsia="ru-RU"/>
              </w:rPr>
              <w:t>оительство сетей теплоснабжения</w:t>
            </w:r>
          </w:p>
        </w:tc>
      </w:tr>
      <w:tr w:rsidR="00B379D3" w:rsidRPr="00FD2C4E" w14:paraId="7BBEF796" w14:textId="77777777" w:rsidTr="00130D7A">
        <w:trPr>
          <w:trHeight w:val="20"/>
        </w:trPr>
        <w:tc>
          <w:tcPr>
            <w:tcW w:w="1053" w:type="dxa"/>
            <w:shd w:val="clear" w:color="auto" w:fill="auto"/>
            <w:vAlign w:val="center"/>
            <w:hideMark/>
          </w:tcPr>
          <w:p w14:paraId="13DBDBBE" w14:textId="73F39E8D"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w:t>
            </w:r>
          </w:p>
        </w:tc>
        <w:tc>
          <w:tcPr>
            <w:tcW w:w="4612" w:type="dxa"/>
            <w:shd w:val="clear" w:color="auto" w:fill="auto"/>
            <w:vAlign w:val="center"/>
            <w:hideMark/>
          </w:tcPr>
          <w:p w14:paraId="7489B68D"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622D37B5" w14:textId="369C8243" w:rsidR="002F0036" w:rsidRPr="00FD2C4E" w:rsidRDefault="000D7B35" w:rsidP="00AE6E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23C4CD8E" w14:textId="77777777" w:rsidTr="00130D7A">
        <w:trPr>
          <w:trHeight w:val="20"/>
        </w:trPr>
        <w:tc>
          <w:tcPr>
            <w:tcW w:w="1053" w:type="dxa"/>
            <w:shd w:val="clear" w:color="auto" w:fill="auto"/>
            <w:vAlign w:val="center"/>
            <w:hideMark/>
          </w:tcPr>
          <w:p w14:paraId="682D37B7" w14:textId="3DE0A851"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w:t>
            </w:r>
          </w:p>
        </w:tc>
        <w:tc>
          <w:tcPr>
            <w:tcW w:w="4612" w:type="dxa"/>
            <w:shd w:val="clear" w:color="auto" w:fill="auto"/>
            <w:vAlign w:val="center"/>
            <w:hideMark/>
          </w:tcPr>
          <w:p w14:paraId="29BF5BD9"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D334AAE" w14:textId="4B6A08CE"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сетей теплоснабжения диаметром 219 – 325 мм протяженностью 0,658 км</w:t>
            </w:r>
          </w:p>
        </w:tc>
      </w:tr>
      <w:tr w:rsidR="00B379D3" w:rsidRPr="00FD2C4E" w14:paraId="1EDEBFEF" w14:textId="77777777" w:rsidTr="00130D7A">
        <w:trPr>
          <w:trHeight w:val="20"/>
        </w:trPr>
        <w:tc>
          <w:tcPr>
            <w:tcW w:w="1053" w:type="dxa"/>
            <w:shd w:val="clear" w:color="auto" w:fill="auto"/>
            <w:vAlign w:val="center"/>
            <w:hideMark/>
          </w:tcPr>
          <w:p w14:paraId="500E79FB" w14:textId="6F37D16C"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1.2.1.3</w:t>
            </w:r>
          </w:p>
        </w:tc>
        <w:tc>
          <w:tcPr>
            <w:tcW w:w="4612" w:type="dxa"/>
            <w:shd w:val="clear" w:color="auto" w:fill="auto"/>
            <w:vAlign w:val="center"/>
            <w:hideMark/>
          </w:tcPr>
          <w:p w14:paraId="566A7144"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4C882ACC" w14:textId="5DA071BA"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r>
      <w:tr w:rsidR="00B379D3" w:rsidRPr="00FD2C4E" w14:paraId="2281BDFB" w14:textId="77777777" w:rsidTr="00130D7A">
        <w:trPr>
          <w:trHeight w:val="20"/>
        </w:trPr>
        <w:tc>
          <w:tcPr>
            <w:tcW w:w="1053" w:type="dxa"/>
            <w:shd w:val="clear" w:color="auto" w:fill="auto"/>
            <w:vAlign w:val="center"/>
            <w:hideMark/>
          </w:tcPr>
          <w:p w14:paraId="6275F5E9" w14:textId="62D34239"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1.2.1.4</w:t>
            </w:r>
          </w:p>
        </w:tc>
        <w:tc>
          <w:tcPr>
            <w:tcW w:w="4612" w:type="dxa"/>
            <w:shd w:val="clear" w:color="auto" w:fill="auto"/>
            <w:vAlign w:val="center"/>
            <w:hideMark/>
          </w:tcPr>
          <w:p w14:paraId="6267CD6D"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4340AA03"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2C6FFA5"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74A2C84"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39A9A0D"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5D148CE2"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786DA1B9"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0E23E6E" w14:textId="7CC31395"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626DA879" w14:textId="77777777" w:rsidTr="00130D7A">
        <w:trPr>
          <w:trHeight w:val="20"/>
        </w:trPr>
        <w:tc>
          <w:tcPr>
            <w:tcW w:w="1053" w:type="dxa"/>
            <w:shd w:val="clear" w:color="auto" w:fill="auto"/>
            <w:vAlign w:val="center"/>
            <w:hideMark/>
          </w:tcPr>
          <w:p w14:paraId="66620C9D" w14:textId="79E2617E"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A8AD958"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BC0FDE8" w14:textId="66C5D66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55D96733" w14:textId="144F209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1058F908" w14:textId="62E7A22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405651CB" w14:textId="6176F5E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4A8CA0D4" w14:textId="2D08A8C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1002B4D1" w14:textId="3DF825CE"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52DF7A8F" w14:textId="631363A3"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7DD521C2" w14:textId="77777777" w:rsidTr="00130D7A">
        <w:trPr>
          <w:trHeight w:val="20"/>
        </w:trPr>
        <w:tc>
          <w:tcPr>
            <w:tcW w:w="1053" w:type="dxa"/>
            <w:shd w:val="clear" w:color="auto" w:fill="auto"/>
            <w:vAlign w:val="center"/>
            <w:hideMark/>
          </w:tcPr>
          <w:p w14:paraId="23E512B5" w14:textId="44DCBB8A"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60B810C"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2262744A" w14:textId="6CB56C92"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0,874</w:t>
            </w:r>
          </w:p>
        </w:tc>
        <w:tc>
          <w:tcPr>
            <w:tcW w:w="1101" w:type="dxa"/>
            <w:shd w:val="clear" w:color="auto" w:fill="auto"/>
            <w:vAlign w:val="center"/>
          </w:tcPr>
          <w:p w14:paraId="361406F0" w14:textId="008145D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0,156</w:t>
            </w:r>
          </w:p>
        </w:tc>
        <w:tc>
          <w:tcPr>
            <w:tcW w:w="1134" w:type="dxa"/>
            <w:shd w:val="clear" w:color="auto" w:fill="auto"/>
            <w:vAlign w:val="center"/>
          </w:tcPr>
          <w:p w14:paraId="395AE6AD" w14:textId="19A6B49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0,286</w:t>
            </w:r>
          </w:p>
        </w:tc>
        <w:tc>
          <w:tcPr>
            <w:tcW w:w="992" w:type="dxa"/>
            <w:shd w:val="clear" w:color="auto" w:fill="auto"/>
            <w:vAlign w:val="center"/>
          </w:tcPr>
          <w:p w14:paraId="6F504B3E" w14:textId="555A569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766385E7" w14:textId="71CA2C0B"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6314DCD6" w14:textId="0B1806B5"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3268E991" w14:textId="69B44C3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0,216</w:t>
            </w:r>
          </w:p>
        </w:tc>
      </w:tr>
      <w:tr w:rsidR="00B379D3" w:rsidRPr="00FD2C4E" w14:paraId="34FC49E8" w14:textId="77777777" w:rsidTr="00130D7A">
        <w:trPr>
          <w:trHeight w:val="20"/>
        </w:trPr>
        <w:tc>
          <w:tcPr>
            <w:tcW w:w="1053" w:type="dxa"/>
            <w:shd w:val="clear" w:color="auto" w:fill="auto"/>
            <w:vAlign w:val="center"/>
            <w:hideMark/>
          </w:tcPr>
          <w:p w14:paraId="747D179E" w14:textId="1918DBC8"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1.2.1.5</w:t>
            </w:r>
          </w:p>
        </w:tc>
        <w:tc>
          <w:tcPr>
            <w:tcW w:w="4612" w:type="dxa"/>
            <w:shd w:val="clear" w:color="auto" w:fill="auto"/>
            <w:vAlign w:val="center"/>
            <w:hideMark/>
          </w:tcPr>
          <w:p w14:paraId="7E000A3F"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2960AD8" w14:textId="36BDFD8D" w:rsidR="002F0036" w:rsidRPr="00FD2C4E" w:rsidRDefault="005B067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312AF954" w14:textId="59883763"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w:t>
            </w:r>
            <w:r w:rsidR="00E23532" w:rsidRPr="00FD2C4E">
              <w:rPr>
                <w:rFonts w:ascii="Times New Roman" w:hAnsi="Times New Roman" w:cs="Times New Roman"/>
                <w:sz w:val="20"/>
                <w:szCs w:val="20"/>
              </w:rPr>
              <w:t>58</w:t>
            </w:r>
          </w:p>
        </w:tc>
        <w:tc>
          <w:tcPr>
            <w:tcW w:w="1134" w:type="dxa"/>
            <w:shd w:val="clear" w:color="auto" w:fill="auto"/>
            <w:vAlign w:val="center"/>
          </w:tcPr>
          <w:p w14:paraId="58ABE4D4" w14:textId="24C3AF0C"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557686A2" w14:textId="2C48A8B1"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F17EB17" w14:textId="7A7C5C39"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3A29CF6" w14:textId="0FEAF351"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06C4768" w14:textId="654073EF"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380F304E" w14:textId="77777777" w:rsidTr="00130D7A">
        <w:trPr>
          <w:trHeight w:val="20"/>
        </w:trPr>
        <w:tc>
          <w:tcPr>
            <w:tcW w:w="1053" w:type="dxa"/>
            <w:shd w:val="clear" w:color="auto" w:fill="auto"/>
            <w:vAlign w:val="center"/>
            <w:hideMark/>
          </w:tcPr>
          <w:p w14:paraId="4DAC1D0D" w14:textId="556CE313"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1.2.1.6</w:t>
            </w:r>
          </w:p>
        </w:tc>
        <w:tc>
          <w:tcPr>
            <w:tcW w:w="4612" w:type="dxa"/>
            <w:shd w:val="clear" w:color="auto" w:fill="auto"/>
            <w:vAlign w:val="center"/>
            <w:hideMark/>
          </w:tcPr>
          <w:p w14:paraId="5EE35868"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2C38212" w14:textId="1EB7B099"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2021-2035</w:t>
            </w:r>
          </w:p>
        </w:tc>
        <w:tc>
          <w:tcPr>
            <w:tcW w:w="1101" w:type="dxa"/>
            <w:shd w:val="clear" w:color="auto" w:fill="auto"/>
            <w:vAlign w:val="center"/>
          </w:tcPr>
          <w:p w14:paraId="3161C2C8" w14:textId="4FBE93B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0E7A4F1F" w14:textId="5C9D8B66"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053A1149" w14:textId="60C6FD3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65" w:type="dxa"/>
            <w:shd w:val="clear" w:color="auto" w:fill="auto"/>
            <w:vAlign w:val="center"/>
          </w:tcPr>
          <w:p w14:paraId="1FB5D9C4" w14:textId="2B2B436A"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3" w:type="dxa"/>
            <w:shd w:val="clear" w:color="auto" w:fill="auto"/>
            <w:vAlign w:val="center"/>
          </w:tcPr>
          <w:p w14:paraId="1E6FE92E" w14:textId="0B0F0CF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25" w:type="dxa"/>
            <w:shd w:val="clear" w:color="auto" w:fill="auto"/>
            <w:vAlign w:val="center"/>
          </w:tcPr>
          <w:p w14:paraId="46514D4C" w14:textId="77B427EF"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r>
      <w:tr w:rsidR="00B379D3" w:rsidRPr="00FD2C4E" w14:paraId="4D240F00" w14:textId="77777777" w:rsidTr="00E23532">
        <w:trPr>
          <w:trHeight w:val="20"/>
        </w:trPr>
        <w:tc>
          <w:tcPr>
            <w:tcW w:w="1053" w:type="dxa"/>
            <w:shd w:val="clear" w:color="auto" w:fill="auto"/>
            <w:vAlign w:val="center"/>
            <w:hideMark/>
          </w:tcPr>
          <w:p w14:paraId="39BCF60E" w14:textId="14CF81D3"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1.2.1.7</w:t>
            </w:r>
          </w:p>
        </w:tc>
        <w:tc>
          <w:tcPr>
            <w:tcW w:w="4612" w:type="dxa"/>
            <w:shd w:val="clear" w:color="auto" w:fill="auto"/>
            <w:vAlign w:val="center"/>
            <w:hideMark/>
          </w:tcPr>
          <w:p w14:paraId="21384922" w14:textId="77777777" w:rsidR="00E23532" w:rsidRPr="00FD2C4E" w:rsidRDefault="00E2353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75A7339" w14:textId="7490752E" w:rsidR="00E23532" w:rsidRPr="00FD2C4E" w:rsidRDefault="005B0677"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34030B54" w14:textId="38B2879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5,58</w:t>
            </w:r>
          </w:p>
        </w:tc>
        <w:tc>
          <w:tcPr>
            <w:tcW w:w="1134" w:type="dxa"/>
            <w:shd w:val="clear" w:color="auto" w:fill="auto"/>
            <w:vAlign w:val="center"/>
          </w:tcPr>
          <w:p w14:paraId="73D66323" w14:textId="6AACC8D3"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02A63CD1" w14:textId="23646E8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E77BE38" w14:textId="4D7255A3"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2C94F34" w14:textId="232ACCF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4FF034BD" w14:textId="24E90D0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316AB207" w14:textId="77777777" w:rsidTr="00E23532">
        <w:trPr>
          <w:trHeight w:val="20"/>
        </w:trPr>
        <w:tc>
          <w:tcPr>
            <w:tcW w:w="1053" w:type="dxa"/>
            <w:shd w:val="clear" w:color="auto" w:fill="auto"/>
            <w:vAlign w:val="center"/>
            <w:hideMark/>
          </w:tcPr>
          <w:p w14:paraId="7B6052C1" w14:textId="3BF278A2"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1.2.1.8</w:t>
            </w:r>
          </w:p>
        </w:tc>
        <w:tc>
          <w:tcPr>
            <w:tcW w:w="4612" w:type="dxa"/>
            <w:shd w:val="clear" w:color="auto" w:fill="auto"/>
            <w:vAlign w:val="center"/>
            <w:hideMark/>
          </w:tcPr>
          <w:p w14:paraId="3953BB90" w14:textId="77777777" w:rsidR="00E23532" w:rsidRPr="00FD2C4E" w:rsidRDefault="00E2353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C4F4A1E" w14:textId="202A6237" w:rsidR="00E23532" w:rsidRPr="00FD2C4E" w:rsidRDefault="005B0677"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68DB53B0" w14:textId="454D2E18"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5,58</w:t>
            </w:r>
          </w:p>
        </w:tc>
        <w:tc>
          <w:tcPr>
            <w:tcW w:w="1134" w:type="dxa"/>
            <w:shd w:val="clear" w:color="auto" w:fill="auto"/>
            <w:vAlign w:val="center"/>
          </w:tcPr>
          <w:p w14:paraId="41266B44" w14:textId="17D604C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79EDF1DB" w14:textId="00EFA2D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8645CD0" w14:textId="449C455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D4973F2" w14:textId="7B8FBAA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05F209B2" w14:textId="5D2AE91A"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7F4E4FDC" w14:textId="77777777" w:rsidTr="00E23532">
        <w:trPr>
          <w:trHeight w:val="20"/>
        </w:trPr>
        <w:tc>
          <w:tcPr>
            <w:tcW w:w="1053" w:type="dxa"/>
            <w:shd w:val="clear" w:color="auto" w:fill="auto"/>
            <w:vAlign w:val="center"/>
            <w:hideMark/>
          </w:tcPr>
          <w:p w14:paraId="653C9181" w14:textId="7C3E2D26"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FA6EF55"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2238782E" w14:textId="764DC30C"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6B67508E" w14:textId="20408AB0"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58A3B3D" w14:textId="671547FE"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30F8354" w14:textId="3677D51C"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152E0436" w14:textId="2E3753FC"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164452A" w14:textId="1B9DC8F6"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EBE22EB" w14:textId="0F3333C0"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r>
      <w:tr w:rsidR="00B379D3" w:rsidRPr="00FD2C4E" w14:paraId="09F90E19" w14:textId="77777777" w:rsidTr="00E23532">
        <w:trPr>
          <w:trHeight w:val="20"/>
        </w:trPr>
        <w:tc>
          <w:tcPr>
            <w:tcW w:w="1053" w:type="dxa"/>
            <w:shd w:val="clear" w:color="auto" w:fill="auto"/>
            <w:vAlign w:val="center"/>
            <w:hideMark/>
          </w:tcPr>
          <w:p w14:paraId="7A5A977D" w14:textId="4280D128"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0729E42"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482E0997" w14:textId="6E362BA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32C7DD" w14:textId="05DD7D3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C2A3EB5" w14:textId="1B2A68C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BB45BEE" w14:textId="5FA0206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1377972" w14:textId="1586C858"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83B0F42" w14:textId="2F940B7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0CC55921" w14:textId="65B3B45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097CBD" w14:textId="77777777" w:rsidTr="00E23532">
        <w:trPr>
          <w:trHeight w:val="20"/>
        </w:trPr>
        <w:tc>
          <w:tcPr>
            <w:tcW w:w="1053" w:type="dxa"/>
            <w:shd w:val="clear" w:color="auto" w:fill="auto"/>
            <w:vAlign w:val="center"/>
            <w:hideMark/>
          </w:tcPr>
          <w:p w14:paraId="329E9705" w14:textId="75921146"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9146EAA"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6FE62D0C" w14:textId="2307612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C5B1586" w14:textId="1B4421C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D55B2BB" w14:textId="0787AC8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BB6B647" w14:textId="60C0C28F"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B7BB5DC" w14:textId="6F9AB91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3FC7A43" w14:textId="5ECA22E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7EB1ECE" w14:textId="4432D0F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41B950" w14:textId="77777777" w:rsidTr="00E23532">
        <w:trPr>
          <w:trHeight w:val="20"/>
        </w:trPr>
        <w:tc>
          <w:tcPr>
            <w:tcW w:w="1053" w:type="dxa"/>
            <w:shd w:val="clear" w:color="auto" w:fill="auto"/>
            <w:vAlign w:val="center"/>
            <w:hideMark/>
          </w:tcPr>
          <w:p w14:paraId="4102FF1B" w14:textId="52517B72"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B017B3D"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72E1A820" w14:textId="7DD8E376" w:rsidR="00E23532" w:rsidRPr="00FD2C4E" w:rsidRDefault="005B0677"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55FBD314" w14:textId="44E7CFBA"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5,58</w:t>
            </w:r>
          </w:p>
        </w:tc>
        <w:tc>
          <w:tcPr>
            <w:tcW w:w="1134" w:type="dxa"/>
            <w:shd w:val="clear" w:color="auto" w:fill="auto"/>
            <w:vAlign w:val="center"/>
          </w:tcPr>
          <w:p w14:paraId="38DD7F0E" w14:textId="3240D4A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24601F4B" w14:textId="3CDC909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69D469B" w14:textId="74DBFA1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AAA714A" w14:textId="6D4B3B8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7C8FA93" w14:textId="65126DE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3EC8D2C4" w14:textId="77777777" w:rsidTr="00E23532">
        <w:trPr>
          <w:trHeight w:val="20"/>
        </w:trPr>
        <w:tc>
          <w:tcPr>
            <w:tcW w:w="1053" w:type="dxa"/>
            <w:shd w:val="clear" w:color="auto" w:fill="auto"/>
            <w:vAlign w:val="center"/>
            <w:hideMark/>
          </w:tcPr>
          <w:p w14:paraId="086EF8B9" w14:textId="742422E9"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1.2.1.9</w:t>
            </w:r>
          </w:p>
        </w:tc>
        <w:tc>
          <w:tcPr>
            <w:tcW w:w="4612" w:type="dxa"/>
            <w:shd w:val="clear" w:color="auto" w:fill="auto"/>
            <w:vAlign w:val="center"/>
            <w:hideMark/>
          </w:tcPr>
          <w:p w14:paraId="24488FB3" w14:textId="77777777" w:rsidR="00E23532" w:rsidRPr="00FD2C4E" w:rsidRDefault="00E2353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0EBD8C3D" w14:textId="4BAB0E7F"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8B9BB35" w14:textId="7AD738D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4F98D4" w14:textId="2EAE4E7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0A6B5D1" w14:textId="42FF08A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699BA43" w14:textId="5FED321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28B840B" w14:textId="17D780A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2D555C75" w14:textId="054FD75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907B873" w14:textId="77777777" w:rsidTr="00E23532">
        <w:trPr>
          <w:trHeight w:val="20"/>
        </w:trPr>
        <w:tc>
          <w:tcPr>
            <w:tcW w:w="1053" w:type="dxa"/>
            <w:shd w:val="clear" w:color="auto" w:fill="auto"/>
            <w:vAlign w:val="center"/>
            <w:hideMark/>
          </w:tcPr>
          <w:p w14:paraId="394A7003" w14:textId="7E4865CF"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7B7EF83"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666C7F48" w14:textId="7C5805D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B5BCF63" w14:textId="2DAD64F5"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2FE7D3" w14:textId="7005C99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4DD61D9" w14:textId="4CFCCB2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BFF6D4B" w14:textId="29A76C9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1109735" w14:textId="416E3C4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5485B899" w14:textId="630563C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E35691C" w14:textId="77777777" w:rsidTr="00E23532">
        <w:trPr>
          <w:trHeight w:val="20"/>
        </w:trPr>
        <w:tc>
          <w:tcPr>
            <w:tcW w:w="1053" w:type="dxa"/>
            <w:shd w:val="clear" w:color="auto" w:fill="auto"/>
            <w:vAlign w:val="center"/>
            <w:hideMark/>
          </w:tcPr>
          <w:p w14:paraId="283BD8B7" w14:textId="63AD5F16"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AF59C28"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5B745C6F" w14:textId="57E4CB9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A0AE71E" w14:textId="7006C96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5126BE" w14:textId="291421F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7480D61" w14:textId="190AB678"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2363196" w14:textId="16FE3E6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7418F7D1" w14:textId="3D0BA545"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CE81332" w14:textId="60D0953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5D22CFA" w14:textId="77777777" w:rsidTr="00E23532">
        <w:trPr>
          <w:trHeight w:val="20"/>
        </w:trPr>
        <w:tc>
          <w:tcPr>
            <w:tcW w:w="1053" w:type="dxa"/>
            <w:shd w:val="clear" w:color="auto" w:fill="auto"/>
            <w:vAlign w:val="center"/>
            <w:hideMark/>
          </w:tcPr>
          <w:p w14:paraId="120E526F" w14:textId="78071006"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A7D1828"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3C149A56" w14:textId="7F625802"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D71ACFB" w14:textId="4F69F37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060DED" w14:textId="0468C94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C50F06D" w14:textId="4B06D383"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8244956" w14:textId="32AC522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731E2382" w14:textId="02D01F5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66452610" w14:textId="3CFA04DA"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6E42AFA" w14:textId="77777777" w:rsidTr="00E23532">
        <w:trPr>
          <w:trHeight w:val="20"/>
        </w:trPr>
        <w:tc>
          <w:tcPr>
            <w:tcW w:w="1053" w:type="dxa"/>
            <w:shd w:val="clear" w:color="auto" w:fill="auto"/>
            <w:vAlign w:val="center"/>
            <w:hideMark/>
          </w:tcPr>
          <w:p w14:paraId="6B141B47" w14:textId="52CBB2F2"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1.2.1.10</w:t>
            </w:r>
          </w:p>
        </w:tc>
        <w:tc>
          <w:tcPr>
            <w:tcW w:w="4612" w:type="dxa"/>
            <w:shd w:val="clear" w:color="auto" w:fill="auto"/>
            <w:vAlign w:val="center"/>
            <w:hideMark/>
          </w:tcPr>
          <w:p w14:paraId="7D67764A"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531ECB2" w14:textId="30F472E0" w:rsidR="002F0036"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7522D39"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69DC543"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DA58835"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52675689"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616F9438"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10960901" w14:textId="747BF750"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r>
      <w:tr w:rsidR="00B379D3" w:rsidRPr="00FD2C4E" w14:paraId="1ACB52F7" w14:textId="77777777" w:rsidTr="00130D7A">
        <w:trPr>
          <w:trHeight w:val="20"/>
        </w:trPr>
        <w:tc>
          <w:tcPr>
            <w:tcW w:w="1053" w:type="dxa"/>
            <w:shd w:val="clear" w:color="auto" w:fill="auto"/>
            <w:vAlign w:val="center"/>
          </w:tcPr>
          <w:p w14:paraId="3D17C9BD" w14:textId="323D4B3B" w:rsidR="002F0036" w:rsidRPr="00FD2C4E" w:rsidRDefault="002F0036"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54A3370B" w14:textId="3179B9C0" w:rsidR="002F0036" w:rsidRPr="00FD2C4E" w:rsidRDefault="002F0036"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ИТОГО</w:t>
            </w:r>
          </w:p>
        </w:tc>
        <w:tc>
          <w:tcPr>
            <w:tcW w:w="1876" w:type="dxa"/>
            <w:shd w:val="clear" w:color="auto" w:fill="auto"/>
            <w:vAlign w:val="center"/>
          </w:tcPr>
          <w:p w14:paraId="1483839B"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45C8649"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C98621B"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CF87981"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35A1F95"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537A692D"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A21B938" w14:textId="7A65E634"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r>
      <w:tr w:rsidR="00B379D3" w:rsidRPr="00FD2C4E" w14:paraId="400C864A" w14:textId="77777777" w:rsidTr="00DE4B26">
        <w:trPr>
          <w:trHeight w:val="20"/>
        </w:trPr>
        <w:tc>
          <w:tcPr>
            <w:tcW w:w="1053" w:type="dxa"/>
            <w:shd w:val="clear" w:color="auto" w:fill="auto"/>
            <w:vAlign w:val="center"/>
          </w:tcPr>
          <w:p w14:paraId="10C2D326" w14:textId="08107505"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1D2B0CCF" w14:textId="25D7B56C"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Необходимые капитальные затраты, млн руб.</w:t>
            </w:r>
          </w:p>
        </w:tc>
        <w:tc>
          <w:tcPr>
            <w:tcW w:w="1876" w:type="dxa"/>
            <w:shd w:val="clear" w:color="auto" w:fill="auto"/>
            <w:vAlign w:val="center"/>
          </w:tcPr>
          <w:p w14:paraId="179716ED" w14:textId="616B2462" w:rsidR="003A2871" w:rsidRPr="00FD2C4E" w:rsidRDefault="003A2871" w:rsidP="00992CC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831,</w:t>
            </w:r>
            <w:r w:rsidR="00992CCA" w:rsidRPr="00FD2C4E">
              <w:rPr>
                <w:rFonts w:ascii="Times New Roman" w:hAnsi="Times New Roman" w:cs="Times New Roman"/>
                <w:sz w:val="20"/>
                <w:szCs w:val="20"/>
              </w:rPr>
              <w:t>78</w:t>
            </w:r>
          </w:p>
        </w:tc>
        <w:tc>
          <w:tcPr>
            <w:tcW w:w="1101" w:type="dxa"/>
            <w:shd w:val="clear" w:color="auto" w:fill="auto"/>
            <w:vAlign w:val="center"/>
          </w:tcPr>
          <w:p w14:paraId="1A573EA4" w14:textId="6A31DB8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120,6</w:t>
            </w:r>
            <w:r w:rsidR="008B4C3C" w:rsidRPr="00FD2C4E">
              <w:rPr>
                <w:rFonts w:ascii="Times New Roman" w:hAnsi="Times New Roman" w:cs="Times New Roman"/>
                <w:sz w:val="20"/>
                <w:szCs w:val="20"/>
              </w:rPr>
              <w:t>0</w:t>
            </w:r>
          </w:p>
        </w:tc>
        <w:tc>
          <w:tcPr>
            <w:tcW w:w="1134" w:type="dxa"/>
            <w:shd w:val="clear" w:color="auto" w:fill="auto"/>
            <w:vAlign w:val="center"/>
          </w:tcPr>
          <w:p w14:paraId="200AEA6E" w14:textId="0EE029F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97,82</w:t>
            </w:r>
          </w:p>
        </w:tc>
        <w:tc>
          <w:tcPr>
            <w:tcW w:w="992" w:type="dxa"/>
            <w:shd w:val="clear" w:color="auto" w:fill="auto"/>
            <w:vAlign w:val="center"/>
          </w:tcPr>
          <w:p w14:paraId="5DD0310F" w14:textId="2BE7035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16F70802" w14:textId="58786DE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1DFAFC5C" w14:textId="3D7C0F6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40B021C6" w14:textId="6BF98551" w:rsidR="003A2871" w:rsidRPr="00FD2C4E" w:rsidRDefault="003A2871" w:rsidP="00DE4B26">
            <w:pPr>
              <w:jc w:val="center"/>
              <w:rPr>
                <w:rFonts w:ascii="Times New Roman" w:hAnsi="Times New Roman" w:cs="Times New Roman"/>
                <w:sz w:val="20"/>
                <w:szCs w:val="20"/>
              </w:rPr>
            </w:pPr>
            <w:r w:rsidRPr="00FD2C4E">
              <w:rPr>
                <w:rFonts w:ascii="Times New Roman" w:hAnsi="Times New Roman" w:cs="Times New Roman"/>
                <w:sz w:val="20"/>
                <w:szCs w:val="20"/>
              </w:rPr>
              <w:t>551,26</w:t>
            </w:r>
          </w:p>
        </w:tc>
      </w:tr>
      <w:tr w:rsidR="00B379D3" w:rsidRPr="00FD2C4E" w14:paraId="46AEBA2F" w14:textId="77777777" w:rsidTr="00DE4B26">
        <w:trPr>
          <w:trHeight w:val="20"/>
        </w:trPr>
        <w:tc>
          <w:tcPr>
            <w:tcW w:w="1053" w:type="dxa"/>
            <w:shd w:val="clear" w:color="auto" w:fill="auto"/>
            <w:vAlign w:val="center"/>
          </w:tcPr>
          <w:p w14:paraId="70E65D8F" w14:textId="69947296"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50A0283D" w14:textId="1D13A57A"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876" w:type="dxa"/>
            <w:shd w:val="clear" w:color="auto" w:fill="auto"/>
            <w:vAlign w:val="center"/>
          </w:tcPr>
          <w:p w14:paraId="2B349E94" w14:textId="3431E3DF" w:rsidR="003A2871" w:rsidRPr="00FD2C4E" w:rsidRDefault="003A2871" w:rsidP="00992CC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831,</w:t>
            </w:r>
            <w:r w:rsidR="00992CCA" w:rsidRPr="00FD2C4E">
              <w:rPr>
                <w:rFonts w:ascii="Times New Roman" w:hAnsi="Times New Roman" w:cs="Times New Roman"/>
                <w:sz w:val="20"/>
                <w:szCs w:val="20"/>
              </w:rPr>
              <w:t>78</w:t>
            </w:r>
          </w:p>
        </w:tc>
        <w:tc>
          <w:tcPr>
            <w:tcW w:w="1101" w:type="dxa"/>
            <w:shd w:val="clear" w:color="auto" w:fill="auto"/>
            <w:vAlign w:val="center"/>
          </w:tcPr>
          <w:p w14:paraId="1CB45541" w14:textId="4618309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120,6</w:t>
            </w:r>
            <w:r w:rsidR="008B4C3C" w:rsidRPr="00FD2C4E">
              <w:rPr>
                <w:rFonts w:ascii="Times New Roman" w:hAnsi="Times New Roman" w:cs="Times New Roman"/>
                <w:sz w:val="20"/>
                <w:szCs w:val="20"/>
              </w:rPr>
              <w:t>0</w:t>
            </w:r>
          </w:p>
        </w:tc>
        <w:tc>
          <w:tcPr>
            <w:tcW w:w="1134" w:type="dxa"/>
            <w:shd w:val="clear" w:color="auto" w:fill="auto"/>
            <w:vAlign w:val="center"/>
          </w:tcPr>
          <w:p w14:paraId="4D376F03" w14:textId="2910571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97,82</w:t>
            </w:r>
          </w:p>
        </w:tc>
        <w:tc>
          <w:tcPr>
            <w:tcW w:w="992" w:type="dxa"/>
            <w:shd w:val="clear" w:color="auto" w:fill="auto"/>
            <w:vAlign w:val="center"/>
          </w:tcPr>
          <w:p w14:paraId="62AA9C1B" w14:textId="72EA6EA9"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4633A5BA" w14:textId="26A4510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4669BC51" w14:textId="08C4D77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616A50E8" w14:textId="028A3E2F"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551,26</w:t>
            </w:r>
          </w:p>
        </w:tc>
      </w:tr>
      <w:tr w:rsidR="00B379D3" w:rsidRPr="00FD2C4E" w14:paraId="3710F53D" w14:textId="77777777" w:rsidTr="00DE4B26">
        <w:trPr>
          <w:trHeight w:val="20"/>
        </w:trPr>
        <w:tc>
          <w:tcPr>
            <w:tcW w:w="1053" w:type="dxa"/>
            <w:shd w:val="clear" w:color="auto" w:fill="auto"/>
            <w:vAlign w:val="center"/>
          </w:tcPr>
          <w:p w14:paraId="6014CACE" w14:textId="6FD606A8"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18B52E4F" w14:textId="15BFEFB9"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876" w:type="dxa"/>
            <w:shd w:val="clear" w:color="auto" w:fill="auto"/>
            <w:vAlign w:val="center"/>
          </w:tcPr>
          <w:p w14:paraId="79BE4EA2" w14:textId="368AB41B"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752,18</w:t>
            </w:r>
          </w:p>
        </w:tc>
        <w:tc>
          <w:tcPr>
            <w:tcW w:w="1101" w:type="dxa"/>
            <w:shd w:val="clear" w:color="auto" w:fill="auto"/>
            <w:vAlign w:val="center"/>
          </w:tcPr>
          <w:p w14:paraId="14DB9710" w14:textId="783D5509"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111,00</w:t>
            </w:r>
          </w:p>
        </w:tc>
        <w:tc>
          <w:tcPr>
            <w:tcW w:w="1134" w:type="dxa"/>
            <w:shd w:val="clear" w:color="auto" w:fill="auto"/>
            <w:vAlign w:val="center"/>
          </w:tcPr>
          <w:p w14:paraId="473EFE2E" w14:textId="56764F0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97,82</w:t>
            </w:r>
          </w:p>
        </w:tc>
        <w:tc>
          <w:tcPr>
            <w:tcW w:w="992" w:type="dxa"/>
            <w:shd w:val="clear" w:color="auto" w:fill="auto"/>
            <w:vAlign w:val="center"/>
          </w:tcPr>
          <w:p w14:paraId="56A9FB7C" w14:textId="5DDE9E0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5221968B" w14:textId="4061EE6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6D992BCF" w14:textId="1179DA9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283291D2" w14:textId="3F29702F"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481,26</w:t>
            </w:r>
          </w:p>
        </w:tc>
      </w:tr>
      <w:tr w:rsidR="00B379D3" w:rsidRPr="00FD2C4E" w14:paraId="06D5E43D" w14:textId="77777777" w:rsidTr="00DE4B26">
        <w:trPr>
          <w:trHeight w:val="20"/>
        </w:trPr>
        <w:tc>
          <w:tcPr>
            <w:tcW w:w="1053" w:type="dxa"/>
            <w:shd w:val="clear" w:color="auto" w:fill="auto"/>
            <w:vAlign w:val="center"/>
          </w:tcPr>
          <w:p w14:paraId="5AECCB62" w14:textId="23F0D177" w:rsidR="002F0036" w:rsidRPr="00FD2C4E" w:rsidRDefault="002F0036"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494363DD" w14:textId="7F5C3ABC" w:rsidR="002F0036" w:rsidRPr="00FD2C4E" w:rsidRDefault="002F0036"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876" w:type="dxa"/>
            <w:shd w:val="clear" w:color="auto" w:fill="auto"/>
            <w:vAlign w:val="center"/>
          </w:tcPr>
          <w:p w14:paraId="395AF964" w14:textId="7D6D4EF7" w:rsidR="002F0036" w:rsidRPr="00FD2C4E" w:rsidRDefault="002F0036" w:rsidP="00DE4B26">
            <w:pPr>
              <w:spacing w:after="0" w:line="240" w:lineRule="auto"/>
              <w:jc w:val="center"/>
              <w:rPr>
                <w:rFonts w:ascii="Times New Roman" w:hAnsi="Times New Roman" w:cs="Times New Roman"/>
                <w:sz w:val="20"/>
                <w:szCs w:val="20"/>
              </w:rPr>
            </w:pPr>
          </w:p>
        </w:tc>
        <w:tc>
          <w:tcPr>
            <w:tcW w:w="1101" w:type="dxa"/>
            <w:shd w:val="clear" w:color="auto" w:fill="auto"/>
            <w:vAlign w:val="center"/>
          </w:tcPr>
          <w:p w14:paraId="721E3E94" w14:textId="51567903" w:rsidR="002F0036" w:rsidRPr="00FD2C4E" w:rsidRDefault="002F0036" w:rsidP="00DE4B26">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0D539806" w14:textId="0BE7A94C" w:rsidR="002F0036" w:rsidRPr="00FD2C4E" w:rsidRDefault="002F0036" w:rsidP="00DE4B26">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5AFBD327" w14:textId="2E97AD7F" w:rsidR="002F0036" w:rsidRPr="00FD2C4E" w:rsidRDefault="002F0036" w:rsidP="00DE4B26">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09E0691F" w14:textId="196E113A" w:rsidR="002F0036" w:rsidRPr="00FD2C4E" w:rsidRDefault="002F0036" w:rsidP="00DE4B26">
            <w:pPr>
              <w:spacing w:after="0" w:line="240" w:lineRule="auto"/>
              <w:jc w:val="center"/>
              <w:rPr>
                <w:rFonts w:ascii="Times New Roman" w:hAnsi="Times New Roman" w:cs="Times New Roman"/>
                <w:sz w:val="20"/>
                <w:szCs w:val="20"/>
              </w:rPr>
            </w:pPr>
          </w:p>
        </w:tc>
        <w:tc>
          <w:tcPr>
            <w:tcW w:w="1103" w:type="dxa"/>
            <w:shd w:val="clear" w:color="auto" w:fill="auto"/>
            <w:vAlign w:val="center"/>
          </w:tcPr>
          <w:p w14:paraId="012D7799" w14:textId="07F33CBF" w:rsidR="002F0036" w:rsidRPr="00FD2C4E" w:rsidRDefault="002F0036" w:rsidP="00DE4B26">
            <w:pPr>
              <w:spacing w:after="0" w:line="240" w:lineRule="auto"/>
              <w:jc w:val="center"/>
              <w:rPr>
                <w:rFonts w:ascii="Times New Roman" w:hAnsi="Times New Roman" w:cs="Times New Roman"/>
                <w:sz w:val="20"/>
                <w:szCs w:val="20"/>
              </w:rPr>
            </w:pPr>
          </w:p>
        </w:tc>
        <w:tc>
          <w:tcPr>
            <w:tcW w:w="1425" w:type="dxa"/>
            <w:shd w:val="clear" w:color="auto" w:fill="auto"/>
            <w:vAlign w:val="center"/>
          </w:tcPr>
          <w:p w14:paraId="4851D7F0" w14:textId="65DE8067" w:rsidR="002F0036" w:rsidRPr="00FD2C4E" w:rsidRDefault="002F0036" w:rsidP="00DE4B26">
            <w:pPr>
              <w:spacing w:after="0" w:line="240" w:lineRule="auto"/>
              <w:jc w:val="center"/>
              <w:rPr>
                <w:rFonts w:ascii="Times New Roman" w:hAnsi="Times New Roman" w:cs="Times New Roman"/>
                <w:sz w:val="20"/>
                <w:szCs w:val="20"/>
              </w:rPr>
            </w:pPr>
          </w:p>
        </w:tc>
      </w:tr>
      <w:tr w:rsidR="00B379D3" w:rsidRPr="00FD2C4E" w14:paraId="198CD75E" w14:textId="77777777" w:rsidTr="00DE4B26">
        <w:trPr>
          <w:trHeight w:val="20"/>
        </w:trPr>
        <w:tc>
          <w:tcPr>
            <w:tcW w:w="1053" w:type="dxa"/>
            <w:shd w:val="clear" w:color="auto" w:fill="auto"/>
            <w:vAlign w:val="center"/>
          </w:tcPr>
          <w:p w14:paraId="612582AA" w14:textId="19A4E47E"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7712B156" w14:textId="104636C9"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876" w:type="dxa"/>
            <w:shd w:val="clear" w:color="auto" w:fill="auto"/>
            <w:vAlign w:val="center"/>
          </w:tcPr>
          <w:p w14:paraId="232A1A91" w14:textId="296E89D3"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1" w:type="dxa"/>
            <w:shd w:val="clear" w:color="auto" w:fill="auto"/>
            <w:vAlign w:val="center"/>
          </w:tcPr>
          <w:p w14:paraId="2149FCED" w14:textId="1EC98521"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34" w:type="dxa"/>
            <w:shd w:val="clear" w:color="auto" w:fill="auto"/>
            <w:vAlign w:val="center"/>
          </w:tcPr>
          <w:p w14:paraId="2E78D82E" w14:textId="188F7D37"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D0A2C82" w14:textId="1FFE9FE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3A5A623A" w14:textId="1B4ED93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38770D3C" w14:textId="5517522C"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4A43792F" w14:textId="1599939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11C1B036" w14:textId="77777777" w:rsidTr="00DE4B26">
        <w:trPr>
          <w:trHeight w:val="20"/>
        </w:trPr>
        <w:tc>
          <w:tcPr>
            <w:tcW w:w="1053" w:type="dxa"/>
            <w:shd w:val="clear" w:color="auto" w:fill="auto"/>
            <w:vAlign w:val="center"/>
          </w:tcPr>
          <w:p w14:paraId="2DA0E1DC" w14:textId="3F8F8CAF"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10058912" w14:textId="70B0737D"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876" w:type="dxa"/>
            <w:shd w:val="clear" w:color="auto" w:fill="auto"/>
            <w:vAlign w:val="center"/>
          </w:tcPr>
          <w:p w14:paraId="3F682A57" w14:textId="4FE1018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w:t>
            </w:r>
            <w:r w:rsidR="008B4C3C" w:rsidRPr="00FD2C4E">
              <w:rPr>
                <w:rFonts w:ascii="Times New Roman" w:hAnsi="Times New Roman" w:cs="Times New Roman"/>
                <w:sz w:val="20"/>
                <w:szCs w:val="20"/>
              </w:rPr>
              <w:t>86</w:t>
            </w:r>
          </w:p>
        </w:tc>
        <w:tc>
          <w:tcPr>
            <w:tcW w:w="1101" w:type="dxa"/>
            <w:shd w:val="clear" w:color="auto" w:fill="auto"/>
            <w:vAlign w:val="center"/>
          </w:tcPr>
          <w:p w14:paraId="1A2D2B4B" w14:textId="4D26D12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w:t>
            </w:r>
            <w:r w:rsidR="008B4C3C" w:rsidRPr="00FD2C4E">
              <w:rPr>
                <w:rFonts w:ascii="Times New Roman" w:hAnsi="Times New Roman" w:cs="Times New Roman"/>
                <w:sz w:val="20"/>
                <w:szCs w:val="20"/>
              </w:rPr>
              <w:t>94</w:t>
            </w:r>
          </w:p>
        </w:tc>
        <w:tc>
          <w:tcPr>
            <w:tcW w:w="1134" w:type="dxa"/>
            <w:shd w:val="clear" w:color="auto" w:fill="auto"/>
            <w:vAlign w:val="center"/>
          </w:tcPr>
          <w:p w14:paraId="51E28DFF" w14:textId="70C727F7"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15,92</w:t>
            </w:r>
          </w:p>
        </w:tc>
        <w:tc>
          <w:tcPr>
            <w:tcW w:w="992" w:type="dxa"/>
            <w:shd w:val="clear" w:color="auto" w:fill="auto"/>
            <w:vAlign w:val="center"/>
          </w:tcPr>
          <w:p w14:paraId="7B6E60DA" w14:textId="5016CC05"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548676A4" w14:textId="742C7DE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45825DB3" w14:textId="4AA8128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355179FD" w14:textId="68F3224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65842DDE" w14:textId="77777777" w:rsidTr="00DE4B26">
        <w:trPr>
          <w:trHeight w:val="20"/>
        </w:trPr>
        <w:tc>
          <w:tcPr>
            <w:tcW w:w="1053" w:type="dxa"/>
            <w:shd w:val="clear" w:color="auto" w:fill="auto"/>
            <w:vAlign w:val="center"/>
          </w:tcPr>
          <w:p w14:paraId="2E212C8D" w14:textId="5FD821B0"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49B6E2E8" w14:textId="3C4B84A3"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876" w:type="dxa"/>
            <w:shd w:val="clear" w:color="auto" w:fill="auto"/>
            <w:vAlign w:val="center"/>
          </w:tcPr>
          <w:p w14:paraId="082BB547" w14:textId="541AD287"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719,32</w:t>
            </w:r>
          </w:p>
        </w:tc>
        <w:tc>
          <w:tcPr>
            <w:tcW w:w="1101" w:type="dxa"/>
            <w:shd w:val="clear" w:color="auto" w:fill="auto"/>
            <w:vAlign w:val="center"/>
          </w:tcPr>
          <w:p w14:paraId="0FD613DA" w14:textId="640FEC97"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94,06</w:t>
            </w:r>
          </w:p>
        </w:tc>
        <w:tc>
          <w:tcPr>
            <w:tcW w:w="1134" w:type="dxa"/>
            <w:shd w:val="clear" w:color="auto" w:fill="auto"/>
            <w:vAlign w:val="center"/>
          </w:tcPr>
          <w:p w14:paraId="22C4485F" w14:textId="46FD29B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81,90</w:t>
            </w:r>
          </w:p>
        </w:tc>
        <w:tc>
          <w:tcPr>
            <w:tcW w:w="992" w:type="dxa"/>
            <w:shd w:val="clear" w:color="auto" w:fill="auto"/>
            <w:vAlign w:val="center"/>
          </w:tcPr>
          <w:p w14:paraId="5F192480" w14:textId="627376D0"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629A20FC" w14:textId="02A1F40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4DF03F42" w14:textId="744AA300"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14B7AD68" w14:textId="3C6C150C"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481,26</w:t>
            </w:r>
          </w:p>
        </w:tc>
      </w:tr>
      <w:tr w:rsidR="00B379D3" w:rsidRPr="00FD2C4E" w14:paraId="689552CD" w14:textId="77777777" w:rsidTr="00DE4B26">
        <w:trPr>
          <w:trHeight w:val="20"/>
        </w:trPr>
        <w:tc>
          <w:tcPr>
            <w:tcW w:w="1053" w:type="dxa"/>
            <w:shd w:val="clear" w:color="auto" w:fill="auto"/>
            <w:vAlign w:val="center"/>
          </w:tcPr>
          <w:p w14:paraId="4904A332" w14:textId="5A7F672F"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51F58F61" w14:textId="382C2F5E"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876" w:type="dxa"/>
            <w:shd w:val="clear" w:color="auto" w:fill="auto"/>
            <w:vAlign w:val="center"/>
          </w:tcPr>
          <w:p w14:paraId="548A4A63" w14:textId="09895298"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79,60</w:t>
            </w:r>
          </w:p>
        </w:tc>
        <w:tc>
          <w:tcPr>
            <w:tcW w:w="1101" w:type="dxa"/>
            <w:shd w:val="clear" w:color="auto" w:fill="auto"/>
            <w:vAlign w:val="center"/>
          </w:tcPr>
          <w:p w14:paraId="5854A31C" w14:textId="0C79DEFD"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9,60</w:t>
            </w:r>
          </w:p>
        </w:tc>
        <w:tc>
          <w:tcPr>
            <w:tcW w:w="1134" w:type="dxa"/>
            <w:shd w:val="clear" w:color="auto" w:fill="auto"/>
            <w:vAlign w:val="center"/>
          </w:tcPr>
          <w:p w14:paraId="42025FA2" w14:textId="6B2DA13C"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701BAA5B" w14:textId="68F363D5"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70636376" w14:textId="0396544D"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2FEB9031" w14:textId="2B445F4F"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7B07780C" w14:textId="6832C465"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70,00</w:t>
            </w:r>
          </w:p>
        </w:tc>
      </w:tr>
      <w:tr w:rsidR="00B379D3" w:rsidRPr="00FD2C4E" w14:paraId="16D86E41" w14:textId="77777777" w:rsidTr="00DE4B26">
        <w:trPr>
          <w:trHeight w:val="20"/>
        </w:trPr>
        <w:tc>
          <w:tcPr>
            <w:tcW w:w="1053" w:type="dxa"/>
            <w:shd w:val="clear" w:color="auto" w:fill="auto"/>
            <w:vAlign w:val="center"/>
          </w:tcPr>
          <w:p w14:paraId="0639F270" w14:textId="433F4022"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7816620A" w14:textId="1221EDF0"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876" w:type="dxa"/>
            <w:shd w:val="clear" w:color="auto" w:fill="auto"/>
            <w:vAlign w:val="center"/>
          </w:tcPr>
          <w:p w14:paraId="0DBC120C" w14:textId="262D526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1" w:type="dxa"/>
            <w:shd w:val="clear" w:color="auto" w:fill="auto"/>
            <w:vAlign w:val="center"/>
          </w:tcPr>
          <w:p w14:paraId="030D05F1" w14:textId="19BF2A0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34" w:type="dxa"/>
            <w:shd w:val="clear" w:color="auto" w:fill="auto"/>
            <w:vAlign w:val="center"/>
          </w:tcPr>
          <w:p w14:paraId="25A9AF24" w14:textId="55BB5C0D"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79B0C195" w14:textId="0FC749F3"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0CFF693E" w14:textId="6B6C9FF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3D752998" w14:textId="41423C9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52C97D4A" w14:textId="251A858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70,00</w:t>
            </w:r>
          </w:p>
        </w:tc>
      </w:tr>
      <w:tr w:rsidR="00B379D3" w:rsidRPr="00FD2C4E" w14:paraId="4436ACF5" w14:textId="77777777" w:rsidTr="00DE4B26">
        <w:trPr>
          <w:trHeight w:val="20"/>
        </w:trPr>
        <w:tc>
          <w:tcPr>
            <w:tcW w:w="1053" w:type="dxa"/>
            <w:shd w:val="clear" w:color="auto" w:fill="auto"/>
            <w:vAlign w:val="center"/>
          </w:tcPr>
          <w:p w14:paraId="79205C6D" w14:textId="689BB7A8" w:rsidR="002F0036" w:rsidRPr="00FD2C4E" w:rsidRDefault="002F0036"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6986C64B" w14:textId="3AB1B9EC" w:rsidR="002F0036" w:rsidRPr="00FD2C4E" w:rsidRDefault="002F0036"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876" w:type="dxa"/>
            <w:shd w:val="clear" w:color="auto" w:fill="auto"/>
            <w:vAlign w:val="center"/>
          </w:tcPr>
          <w:p w14:paraId="72721F75" w14:textId="44966F85"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1" w:type="dxa"/>
            <w:shd w:val="clear" w:color="auto" w:fill="auto"/>
            <w:vAlign w:val="center"/>
          </w:tcPr>
          <w:p w14:paraId="1F2DC125" w14:textId="0E222F77"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34" w:type="dxa"/>
            <w:shd w:val="clear" w:color="auto" w:fill="auto"/>
            <w:vAlign w:val="center"/>
          </w:tcPr>
          <w:p w14:paraId="395762D0" w14:textId="7DA4CAE1"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8768C25" w14:textId="531C9E5F"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26EB4554" w14:textId="768E0C8B"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2ACF71D9" w14:textId="25E35A5D"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734F4C80" w14:textId="22AF4236"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0F55946E" w14:textId="77777777" w:rsidTr="00DE4B26">
        <w:trPr>
          <w:trHeight w:val="20"/>
        </w:trPr>
        <w:tc>
          <w:tcPr>
            <w:tcW w:w="1053" w:type="dxa"/>
            <w:shd w:val="clear" w:color="auto" w:fill="auto"/>
            <w:vAlign w:val="center"/>
          </w:tcPr>
          <w:p w14:paraId="3C573138" w14:textId="753725A5"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78081479" w14:textId="612BEECA" w:rsidR="003A2871" w:rsidRPr="00FD2C4E" w:rsidRDefault="003A2871" w:rsidP="00B14A39">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876" w:type="dxa"/>
            <w:shd w:val="clear" w:color="auto" w:fill="auto"/>
            <w:vAlign w:val="center"/>
          </w:tcPr>
          <w:p w14:paraId="69064BB5" w14:textId="0F5C81B3"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79,60</w:t>
            </w:r>
          </w:p>
        </w:tc>
        <w:tc>
          <w:tcPr>
            <w:tcW w:w="1101" w:type="dxa"/>
            <w:shd w:val="clear" w:color="auto" w:fill="auto"/>
            <w:vAlign w:val="center"/>
          </w:tcPr>
          <w:p w14:paraId="3193525F" w14:textId="7F41CCAD"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9,60</w:t>
            </w:r>
          </w:p>
        </w:tc>
        <w:tc>
          <w:tcPr>
            <w:tcW w:w="1134" w:type="dxa"/>
            <w:shd w:val="clear" w:color="auto" w:fill="auto"/>
            <w:vAlign w:val="center"/>
          </w:tcPr>
          <w:p w14:paraId="7BCBC466" w14:textId="205D17B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533A7E9B" w14:textId="2E62D40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0617DC66" w14:textId="206C7AD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5C6EF198" w14:textId="7CB063D6"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27374B6E" w14:textId="15F306A0"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70,00</w:t>
            </w:r>
          </w:p>
        </w:tc>
      </w:tr>
    </w:tbl>
    <w:p w14:paraId="1830FF5B" w14:textId="492E5F05" w:rsidR="00D46563" w:rsidRPr="00FD2C4E" w:rsidRDefault="00D46563" w:rsidP="00130D7A">
      <w:pPr>
        <w:pStyle w:val="aff4"/>
        <w:rPr>
          <w:rFonts w:ascii="Times New Roman" w:hAnsi="Times New Roman" w:cs="Times New Roman"/>
        </w:rPr>
      </w:pPr>
      <w:bookmarkStart w:id="111" w:name="_Toc76719631"/>
      <w:r w:rsidRPr="00FD2C4E">
        <w:rPr>
          <w:rFonts w:ascii="Times New Roman" w:hAnsi="Times New Roman" w:cs="Times New Roman"/>
        </w:rPr>
        <w:lastRenderedPageBreak/>
        <w:t>ПРИЛОЖЕНИЕ 2. ПРОГРАММА ИНВЕСТИЦИОННЫХ ПРОЕКТОВ В ВОДОСНАБЖЕНИИ</w:t>
      </w:r>
      <w:bookmarkEnd w:id="111"/>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5629"/>
        <w:gridCol w:w="1559"/>
        <w:gridCol w:w="1134"/>
        <w:gridCol w:w="992"/>
        <w:gridCol w:w="851"/>
        <w:gridCol w:w="992"/>
        <w:gridCol w:w="992"/>
        <w:gridCol w:w="1418"/>
      </w:tblGrid>
      <w:tr w:rsidR="00B379D3" w:rsidRPr="00FD2C4E" w14:paraId="32A93CF2" w14:textId="77777777" w:rsidTr="00130D7A">
        <w:trPr>
          <w:trHeight w:val="20"/>
          <w:tblHeader/>
        </w:trPr>
        <w:tc>
          <w:tcPr>
            <w:tcW w:w="1029" w:type="dxa"/>
            <w:vMerge w:val="restart"/>
            <w:shd w:val="clear" w:color="auto" w:fill="auto"/>
            <w:vAlign w:val="center"/>
            <w:hideMark/>
          </w:tcPr>
          <w:p w14:paraId="2C086878"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5629" w:type="dxa"/>
            <w:vMerge w:val="restart"/>
            <w:shd w:val="clear" w:color="auto" w:fill="auto"/>
            <w:vAlign w:val="center"/>
            <w:hideMark/>
          </w:tcPr>
          <w:p w14:paraId="599C7C3D"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559" w:type="dxa"/>
            <w:vMerge w:val="restart"/>
            <w:shd w:val="clear" w:color="auto" w:fill="auto"/>
            <w:vAlign w:val="center"/>
            <w:hideMark/>
          </w:tcPr>
          <w:p w14:paraId="63571649"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6379" w:type="dxa"/>
            <w:gridSpan w:val="6"/>
            <w:shd w:val="clear" w:color="auto" w:fill="auto"/>
            <w:vAlign w:val="center"/>
          </w:tcPr>
          <w:p w14:paraId="1EFEDE77" w14:textId="77777777" w:rsidR="00363C1E" w:rsidRPr="00FD2C4E" w:rsidRDefault="00363C1E"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rPr>
              <w:t>Финансовые затраты на реализацию с учетом НДС (20%), млн руб.</w:t>
            </w:r>
          </w:p>
        </w:tc>
      </w:tr>
      <w:tr w:rsidR="00B061A0" w:rsidRPr="00FD2C4E" w14:paraId="289DFE0A" w14:textId="77777777" w:rsidTr="00130D7A">
        <w:trPr>
          <w:trHeight w:val="20"/>
          <w:tblHeader/>
        </w:trPr>
        <w:tc>
          <w:tcPr>
            <w:tcW w:w="1029" w:type="dxa"/>
            <w:vMerge/>
            <w:vAlign w:val="center"/>
            <w:hideMark/>
          </w:tcPr>
          <w:p w14:paraId="2193CEDB"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p>
        </w:tc>
        <w:tc>
          <w:tcPr>
            <w:tcW w:w="5629" w:type="dxa"/>
            <w:vMerge/>
            <w:vAlign w:val="center"/>
            <w:hideMark/>
          </w:tcPr>
          <w:p w14:paraId="3E737137"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p>
        </w:tc>
        <w:tc>
          <w:tcPr>
            <w:tcW w:w="1559" w:type="dxa"/>
            <w:vMerge/>
            <w:vAlign w:val="center"/>
            <w:hideMark/>
          </w:tcPr>
          <w:p w14:paraId="6DCB13A9"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p>
        </w:tc>
        <w:tc>
          <w:tcPr>
            <w:tcW w:w="1134" w:type="dxa"/>
            <w:shd w:val="clear" w:color="auto" w:fill="auto"/>
            <w:vAlign w:val="center"/>
            <w:hideMark/>
          </w:tcPr>
          <w:p w14:paraId="22BE1B94"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992" w:type="dxa"/>
            <w:shd w:val="clear" w:color="auto" w:fill="auto"/>
            <w:vAlign w:val="center"/>
            <w:hideMark/>
          </w:tcPr>
          <w:p w14:paraId="7234C6DE"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851" w:type="dxa"/>
            <w:shd w:val="clear" w:color="auto" w:fill="auto"/>
            <w:vAlign w:val="center"/>
            <w:hideMark/>
          </w:tcPr>
          <w:p w14:paraId="6DBE2523"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992" w:type="dxa"/>
            <w:shd w:val="clear" w:color="auto" w:fill="auto"/>
            <w:vAlign w:val="center"/>
            <w:hideMark/>
          </w:tcPr>
          <w:p w14:paraId="32A39E89"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992" w:type="dxa"/>
            <w:shd w:val="clear" w:color="auto" w:fill="auto"/>
            <w:vAlign w:val="center"/>
            <w:hideMark/>
          </w:tcPr>
          <w:p w14:paraId="4A05BA1F"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18" w:type="dxa"/>
            <w:shd w:val="clear" w:color="auto" w:fill="auto"/>
            <w:vAlign w:val="center"/>
            <w:hideMark/>
          </w:tcPr>
          <w:p w14:paraId="58C2149F"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07DF645C" w14:textId="77777777" w:rsidR="00651D12" w:rsidRPr="00FD2C4E" w:rsidRDefault="00651D12" w:rsidP="00651D12">
      <w:pPr>
        <w:spacing w:after="0"/>
        <w:rPr>
          <w:rFonts w:ascii="Times New Roman" w:hAnsi="Times New Roman" w:cs="Times New Roman"/>
          <w:sz w:val="2"/>
          <w:szCs w:val="2"/>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5629"/>
        <w:gridCol w:w="1559"/>
        <w:gridCol w:w="1134"/>
        <w:gridCol w:w="992"/>
        <w:gridCol w:w="851"/>
        <w:gridCol w:w="992"/>
        <w:gridCol w:w="992"/>
        <w:gridCol w:w="1418"/>
      </w:tblGrid>
      <w:tr w:rsidR="00B379D3" w:rsidRPr="00FD2C4E" w14:paraId="6F0CC3FB" w14:textId="77777777" w:rsidTr="00651D12">
        <w:trPr>
          <w:trHeight w:val="20"/>
          <w:tblHeader/>
        </w:trPr>
        <w:tc>
          <w:tcPr>
            <w:tcW w:w="1029" w:type="dxa"/>
            <w:vAlign w:val="center"/>
          </w:tcPr>
          <w:p w14:paraId="22A85170" w14:textId="155990DF"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5629" w:type="dxa"/>
            <w:vAlign w:val="center"/>
          </w:tcPr>
          <w:p w14:paraId="2E48F202" w14:textId="06A8592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559" w:type="dxa"/>
            <w:vAlign w:val="center"/>
          </w:tcPr>
          <w:p w14:paraId="3F78F2AB" w14:textId="037105A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34" w:type="dxa"/>
            <w:shd w:val="clear" w:color="auto" w:fill="auto"/>
            <w:vAlign w:val="center"/>
          </w:tcPr>
          <w:p w14:paraId="1E026FF3" w14:textId="21F2EBB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992" w:type="dxa"/>
            <w:shd w:val="clear" w:color="auto" w:fill="auto"/>
            <w:vAlign w:val="center"/>
          </w:tcPr>
          <w:p w14:paraId="5E8D9158" w14:textId="7F4A1569"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851" w:type="dxa"/>
            <w:shd w:val="clear" w:color="auto" w:fill="auto"/>
            <w:vAlign w:val="center"/>
          </w:tcPr>
          <w:p w14:paraId="780DD586" w14:textId="58244AFD"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992" w:type="dxa"/>
            <w:shd w:val="clear" w:color="auto" w:fill="auto"/>
            <w:vAlign w:val="center"/>
          </w:tcPr>
          <w:p w14:paraId="45C57FD9" w14:textId="035DB0D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992" w:type="dxa"/>
            <w:shd w:val="clear" w:color="auto" w:fill="auto"/>
            <w:vAlign w:val="center"/>
          </w:tcPr>
          <w:p w14:paraId="44C67F93" w14:textId="3C55F54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18" w:type="dxa"/>
            <w:shd w:val="clear" w:color="auto" w:fill="auto"/>
            <w:vAlign w:val="center"/>
          </w:tcPr>
          <w:p w14:paraId="0E18F8C8" w14:textId="0352AA3D"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036D4545" w14:textId="77777777" w:rsidTr="00363C1E">
        <w:trPr>
          <w:trHeight w:val="20"/>
        </w:trPr>
        <w:tc>
          <w:tcPr>
            <w:tcW w:w="1029" w:type="dxa"/>
            <w:shd w:val="clear" w:color="auto" w:fill="auto"/>
            <w:vAlign w:val="center"/>
            <w:hideMark/>
          </w:tcPr>
          <w:p w14:paraId="50279D26"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2.1.</w:t>
            </w:r>
          </w:p>
        </w:tc>
        <w:tc>
          <w:tcPr>
            <w:tcW w:w="13567" w:type="dxa"/>
            <w:gridSpan w:val="8"/>
            <w:shd w:val="clear" w:color="auto" w:fill="auto"/>
            <w:vAlign w:val="center"/>
            <w:hideMark/>
          </w:tcPr>
          <w:p w14:paraId="1AC49AA4"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Реконструкция и техническое перевооружение объектов и сетей водоснабжения</w:t>
            </w:r>
          </w:p>
        </w:tc>
      </w:tr>
      <w:tr w:rsidR="00B379D3" w:rsidRPr="00FD2C4E" w14:paraId="040359EE" w14:textId="77777777" w:rsidTr="00363C1E">
        <w:trPr>
          <w:trHeight w:val="20"/>
        </w:trPr>
        <w:tc>
          <w:tcPr>
            <w:tcW w:w="1029" w:type="dxa"/>
            <w:shd w:val="clear" w:color="auto" w:fill="auto"/>
            <w:vAlign w:val="center"/>
          </w:tcPr>
          <w:p w14:paraId="12072AAE" w14:textId="77777777" w:rsidR="00363C1E" w:rsidRPr="00FD2C4E" w:rsidRDefault="00363C1E" w:rsidP="00363C1E">
            <w:pPr>
              <w:spacing w:after="0" w:line="240" w:lineRule="auto"/>
              <w:rPr>
                <w:rFonts w:ascii="Times New Roman" w:hAnsi="Times New Roman" w:cs="Times New Roman"/>
                <w:b/>
                <w:bCs/>
                <w:sz w:val="20"/>
                <w:szCs w:val="20"/>
              </w:rPr>
            </w:pPr>
            <w:r w:rsidRPr="00FD2C4E">
              <w:rPr>
                <w:rFonts w:ascii="Times New Roman" w:hAnsi="Times New Roman" w:cs="Times New Roman"/>
                <w:b/>
                <w:bCs/>
                <w:sz w:val="20"/>
                <w:szCs w:val="20"/>
              </w:rPr>
              <w:t>2.1.1</w:t>
            </w:r>
          </w:p>
        </w:tc>
        <w:tc>
          <w:tcPr>
            <w:tcW w:w="13567" w:type="dxa"/>
            <w:gridSpan w:val="8"/>
            <w:shd w:val="clear" w:color="auto" w:fill="auto"/>
            <w:vAlign w:val="center"/>
          </w:tcPr>
          <w:p w14:paraId="37FD1B0C" w14:textId="3EE31485" w:rsidR="00363C1E" w:rsidRPr="00FD2C4E" w:rsidRDefault="001873A3" w:rsidP="00363C1E">
            <w:pPr>
              <w:spacing w:after="0" w:line="240" w:lineRule="auto"/>
              <w:rPr>
                <w:rFonts w:ascii="Times New Roman" w:hAnsi="Times New Roman" w:cs="Times New Roman"/>
                <w:b/>
                <w:bCs/>
                <w:sz w:val="20"/>
                <w:szCs w:val="20"/>
              </w:rPr>
            </w:pPr>
            <w:r w:rsidRPr="00FD2C4E">
              <w:rPr>
                <w:rFonts w:ascii="Times New Roman" w:hAnsi="Times New Roman" w:cs="Times New Roman"/>
                <w:b/>
                <w:bCs/>
                <w:sz w:val="20"/>
                <w:szCs w:val="20"/>
              </w:rPr>
              <w:t xml:space="preserve">Водозаборные очистные сооружения № 1. Водоочистная станция 16 000 </w:t>
            </w:r>
            <w:proofErr w:type="spellStart"/>
            <w:r w:rsidRPr="00FD2C4E">
              <w:rPr>
                <w:rFonts w:ascii="Times New Roman" w:hAnsi="Times New Roman" w:cs="Times New Roman"/>
                <w:b/>
                <w:bCs/>
                <w:sz w:val="20"/>
                <w:szCs w:val="20"/>
              </w:rPr>
              <w:t>куб.м</w:t>
            </w:r>
            <w:proofErr w:type="spellEnd"/>
            <w:r w:rsidRPr="00FD2C4E">
              <w:rPr>
                <w:rFonts w:ascii="Times New Roman" w:hAnsi="Times New Roman" w:cs="Times New Roman"/>
                <w:b/>
                <w:bCs/>
                <w:sz w:val="20"/>
                <w:szCs w:val="20"/>
              </w:rPr>
              <w:t>/</w:t>
            </w:r>
            <w:proofErr w:type="spellStart"/>
            <w:r w:rsidRPr="00FD2C4E">
              <w:rPr>
                <w:rFonts w:ascii="Times New Roman" w:hAnsi="Times New Roman" w:cs="Times New Roman"/>
                <w:b/>
                <w:bCs/>
                <w:sz w:val="20"/>
                <w:szCs w:val="20"/>
              </w:rPr>
              <w:t>сут</w:t>
            </w:r>
            <w:proofErr w:type="spellEnd"/>
            <w:r w:rsidRPr="00FD2C4E">
              <w:rPr>
                <w:rFonts w:ascii="Times New Roman" w:hAnsi="Times New Roman" w:cs="Times New Roman"/>
                <w:b/>
                <w:bCs/>
                <w:sz w:val="20"/>
                <w:szCs w:val="20"/>
              </w:rPr>
              <w:t xml:space="preserve">. Реконструкция станции обезжелезивания № 1 в </w:t>
            </w:r>
            <w:r w:rsidR="00A4723D" w:rsidRPr="00FD2C4E">
              <w:rPr>
                <w:rFonts w:ascii="Times New Roman" w:hAnsi="Times New Roman" w:cs="Times New Roman"/>
                <w:b/>
                <w:bCs/>
                <w:sz w:val="20"/>
                <w:szCs w:val="20"/>
              </w:rPr>
              <w:t>ГП Лянтор</w:t>
            </w:r>
          </w:p>
        </w:tc>
      </w:tr>
      <w:tr w:rsidR="00B379D3" w:rsidRPr="00FD2C4E" w14:paraId="667C4805" w14:textId="77777777" w:rsidTr="00130D7A">
        <w:trPr>
          <w:trHeight w:val="20"/>
        </w:trPr>
        <w:tc>
          <w:tcPr>
            <w:tcW w:w="1029" w:type="dxa"/>
            <w:shd w:val="clear" w:color="auto" w:fill="auto"/>
            <w:vAlign w:val="center"/>
            <w:hideMark/>
          </w:tcPr>
          <w:p w14:paraId="0F9DA647"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2.1.1.1</w:t>
            </w:r>
          </w:p>
        </w:tc>
        <w:tc>
          <w:tcPr>
            <w:tcW w:w="5629" w:type="dxa"/>
            <w:shd w:val="clear" w:color="auto" w:fill="auto"/>
            <w:vAlign w:val="center"/>
            <w:hideMark/>
          </w:tcPr>
          <w:p w14:paraId="2E00A8B8"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7938" w:type="dxa"/>
            <w:gridSpan w:val="7"/>
            <w:shd w:val="clear" w:color="auto" w:fill="auto"/>
            <w:vAlign w:val="center"/>
            <w:hideMark/>
          </w:tcPr>
          <w:p w14:paraId="6A5553C9" w14:textId="11DFF777" w:rsidR="00363C1E" w:rsidRPr="00FD2C4E" w:rsidRDefault="000C7E7A" w:rsidP="00363C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26BEC317" w14:textId="77777777" w:rsidTr="00130D7A">
        <w:trPr>
          <w:trHeight w:val="20"/>
        </w:trPr>
        <w:tc>
          <w:tcPr>
            <w:tcW w:w="1029" w:type="dxa"/>
            <w:shd w:val="clear" w:color="auto" w:fill="auto"/>
            <w:vAlign w:val="center"/>
            <w:hideMark/>
          </w:tcPr>
          <w:p w14:paraId="48E3C74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2.1.1.2</w:t>
            </w:r>
          </w:p>
        </w:tc>
        <w:tc>
          <w:tcPr>
            <w:tcW w:w="5629" w:type="dxa"/>
            <w:shd w:val="clear" w:color="auto" w:fill="auto"/>
            <w:vAlign w:val="center"/>
            <w:hideMark/>
          </w:tcPr>
          <w:p w14:paraId="6560B200"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4999A794" w14:textId="46D96F1F" w:rsidR="00363C1E" w:rsidRPr="00FD2C4E" w:rsidRDefault="001873A3"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водозабора и водопроводных очистных сооружений г. Лянтор</w:t>
            </w:r>
          </w:p>
        </w:tc>
      </w:tr>
      <w:tr w:rsidR="00B379D3" w:rsidRPr="00FD2C4E" w14:paraId="56FC714A" w14:textId="77777777" w:rsidTr="00130D7A">
        <w:trPr>
          <w:trHeight w:val="20"/>
        </w:trPr>
        <w:tc>
          <w:tcPr>
            <w:tcW w:w="1029" w:type="dxa"/>
            <w:shd w:val="clear" w:color="auto" w:fill="auto"/>
            <w:vAlign w:val="center"/>
            <w:hideMark/>
          </w:tcPr>
          <w:p w14:paraId="7F4F198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2.1.1.3</w:t>
            </w:r>
          </w:p>
        </w:tc>
        <w:tc>
          <w:tcPr>
            <w:tcW w:w="5629" w:type="dxa"/>
            <w:shd w:val="clear" w:color="auto" w:fill="auto"/>
            <w:vAlign w:val="center"/>
            <w:hideMark/>
          </w:tcPr>
          <w:p w14:paraId="1893378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62C5BD4F" w14:textId="77777777" w:rsidR="00363C1E" w:rsidRPr="00FD2C4E" w:rsidRDefault="00363C1E"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потребителей питьевой водой требуемого качества и надежности</w:t>
            </w:r>
          </w:p>
        </w:tc>
      </w:tr>
      <w:tr w:rsidR="00B379D3" w:rsidRPr="00FD2C4E" w14:paraId="68BBF98A" w14:textId="77777777" w:rsidTr="00130D7A">
        <w:trPr>
          <w:trHeight w:val="20"/>
        </w:trPr>
        <w:tc>
          <w:tcPr>
            <w:tcW w:w="1029" w:type="dxa"/>
            <w:shd w:val="clear" w:color="auto" w:fill="auto"/>
            <w:vAlign w:val="center"/>
            <w:hideMark/>
          </w:tcPr>
          <w:p w14:paraId="2D930BC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2.1.1.4</w:t>
            </w:r>
          </w:p>
        </w:tc>
        <w:tc>
          <w:tcPr>
            <w:tcW w:w="5629" w:type="dxa"/>
            <w:shd w:val="clear" w:color="auto" w:fill="auto"/>
            <w:vAlign w:val="center"/>
            <w:hideMark/>
          </w:tcPr>
          <w:p w14:paraId="7D38DB90"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094C1B9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7CA9E69"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32BEAFA"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6E24194"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0FA8C8E"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6EEE97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68072AB"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8EA6E80" w14:textId="77777777" w:rsidTr="00130D7A">
        <w:trPr>
          <w:trHeight w:val="20"/>
        </w:trPr>
        <w:tc>
          <w:tcPr>
            <w:tcW w:w="1029" w:type="dxa"/>
            <w:shd w:val="clear" w:color="auto" w:fill="auto"/>
            <w:vAlign w:val="center"/>
            <w:hideMark/>
          </w:tcPr>
          <w:p w14:paraId="0E6100C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3A684789"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4D8D19CD" w14:textId="019B8CC9"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3923AECE" w14:textId="6479373C"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16,0</w:t>
            </w:r>
          </w:p>
        </w:tc>
        <w:tc>
          <w:tcPr>
            <w:tcW w:w="992" w:type="dxa"/>
            <w:shd w:val="clear" w:color="auto" w:fill="auto"/>
            <w:vAlign w:val="center"/>
          </w:tcPr>
          <w:p w14:paraId="28F5ECCE"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tcPr>
          <w:p w14:paraId="7D8A57C0" w14:textId="085B8A72"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F555471"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9537E9"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28EBCB6"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A8CF388" w14:textId="77777777" w:rsidTr="00130D7A">
        <w:trPr>
          <w:trHeight w:val="20"/>
        </w:trPr>
        <w:tc>
          <w:tcPr>
            <w:tcW w:w="1029" w:type="dxa"/>
            <w:shd w:val="clear" w:color="auto" w:fill="auto"/>
            <w:vAlign w:val="center"/>
            <w:hideMark/>
          </w:tcPr>
          <w:p w14:paraId="549E2347"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1BC4185"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tcPr>
          <w:p w14:paraId="3E2A6648" w14:textId="39F85ED9"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BA29F43" w14:textId="425A5BD3"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28C4B5A4"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tcPr>
          <w:p w14:paraId="1D79286D" w14:textId="3ADAF934"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C109AE3"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412E6A2"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426AB78"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4450D7F" w14:textId="77777777" w:rsidTr="006D5B42">
        <w:trPr>
          <w:trHeight w:val="20"/>
        </w:trPr>
        <w:tc>
          <w:tcPr>
            <w:tcW w:w="1029" w:type="dxa"/>
            <w:shd w:val="clear" w:color="auto" w:fill="auto"/>
            <w:vAlign w:val="center"/>
            <w:hideMark/>
          </w:tcPr>
          <w:p w14:paraId="3C67998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2.1.1.5</w:t>
            </w:r>
          </w:p>
        </w:tc>
        <w:tc>
          <w:tcPr>
            <w:tcW w:w="5629" w:type="dxa"/>
            <w:shd w:val="clear" w:color="auto" w:fill="auto"/>
            <w:vAlign w:val="center"/>
            <w:hideMark/>
          </w:tcPr>
          <w:p w14:paraId="6D7A7456" w14:textId="77777777" w:rsidR="00F80228" w:rsidRPr="00FD2C4E" w:rsidRDefault="00F80228"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0DCDF757" w14:textId="4A4B388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w:t>
            </w:r>
            <w:r w:rsidR="006D5B42" w:rsidRPr="00FD2C4E">
              <w:rPr>
                <w:rFonts w:ascii="Times New Roman" w:hAnsi="Times New Roman" w:cs="Times New Roman"/>
                <w:sz w:val="20"/>
                <w:szCs w:val="20"/>
              </w:rPr>
              <w:t>0</w:t>
            </w:r>
          </w:p>
        </w:tc>
        <w:tc>
          <w:tcPr>
            <w:tcW w:w="1134" w:type="dxa"/>
            <w:shd w:val="clear" w:color="auto" w:fill="auto"/>
            <w:vAlign w:val="center"/>
            <w:hideMark/>
          </w:tcPr>
          <w:p w14:paraId="31966DE4" w14:textId="51949FAD"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w:t>
            </w:r>
            <w:r w:rsidR="006D5B42" w:rsidRPr="00FD2C4E">
              <w:rPr>
                <w:rFonts w:ascii="Times New Roman" w:hAnsi="Times New Roman" w:cs="Times New Roman"/>
                <w:sz w:val="20"/>
                <w:szCs w:val="20"/>
              </w:rPr>
              <w:t>0</w:t>
            </w:r>
          </w:p>
        </w:tc>
        <w:tc>
          <w:tcPr>
            <w:tcW w:w="992" w:type="dxa"/>
            <w:shd w:val="clear" w:color="auto" w:fill="auto"/>
            <w:vAlign w:val="center"/>
          </w:tcPr>
          <w:p w14:paraId="7302A0E3" w14:textId="7533EBD0"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6D5B42" w:rsidRPr="00FD2C4E">
              <w:rPr>
                <w:rFonts w:ascii="Times New Roman" w:hAnsi="Times New Roman" w:cs="Times New Roman"/>
                <w:sz w:val="20"/>
                <w:szCs w:val="20"/>
              </w:rPr>
              <w:t>0</w:t>
            </w:r>
          </w:p>
        </w:tc>
        <w:tc>
          <w:tcPr>
            <w:tcW w:w="851" w:type="dxa"/>
            <w:shd w:val="clear" w:color="auto" w:fill="auto"/>
            <w:vAlign w:val="center"/>
          </w:tcPr>
          <w:p w14:paraId="46E3153B" w14:textId="363BF277"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0B26083" w14:textId="6DE06577"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62D4088" w14:textId="74F15D52"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1116B10" w14:textId="73B05099"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5D33F23" w14:textId="77777777" w:rsidTr="006D5B42">
        <w:trPr>
          <w:trHeight w:val="20"/>
        </w:trPr>
        <w:tc>
          <w:tcPr>
            <w:tcW w:w="1029" w:type="dxa"/>
            <w:shd w:val="clear" w:color="auto" w:fill="auto"/>
            <w:vAlign w:val="center"/>
            <w:hideMark/>
          </w:tcPr>
          <w:p w14:paraId="335D9761"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2.1.1.6</w:t>
            </w:r>
          </w:p>
        </w:tc>
        <w:tc>
          <w:tcPr>
            <w:tcW w:w="5629" w:type="dxa"/>
            <w:shd w:val="clear" w:color="auto" w:fill="auto"/>
            <w:vAlign w:val="center"/>
            <w:hideMark/>
          </w:tcPr>
          <w:p w14:paraId="28853C81"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1A6EF9A8" w14:textId="2E446A3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2020-2021</w:t>
            </w:r>
          </w:p>
        </w:tc>
        <w:tc>
          <w:tcPr>
            <w:tcW w:w="1134" w:type="dxa"/>
            <w:shd w:val="clear" w:color="auto" w:fill="auto"/>
            <w:vAlign w:val="center"/>
            <w:hideMark/>
          </w:tcPr>
          <w:p w14:paraId="2E6C5EE0" w14:textId="5DBCD458"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807DBC" w14:textId="302B1574"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72645E46" w14:textId="62107E51"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F81A07D" w14:textId="7777777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AF69507" w14:textId="7FE2C2AD"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0C02188" w14:textId="39536840"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r>
      <w:tr w:rsidR="00B379D3" w:rsidRPr="00FD2C4E" w14:paraId="03880631" w14:textId="77777777" w:rsidTr="006D5B42">
        <w:trPr>
          <w:trHeight w:val="20"/>
        </w:trPr>
        <w:tc>
          <w:tcPr>
            <w:tcW w:w="1029" w:type="dxa"/>
            <w:shd w:val="clear" w:color="auto" w:fill="auto"/>
            <w:vAlign w:val="center"/>
            <w:hideMark/>
          </w:tcPr>
          <w:p w14:paraId="542A0EA9"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2.1.1.7</w:t>
            </w:r>
          </w:p>
        </w:tc>
        <w:tc>
          <w:tcPr>
            <w:tcW w:w="5629" w:type="dxa"/>
            <w:shd w:val="clear" w:color="auto" w:fill="auto"/>
            <w:vAlign w:val="center"/>
            <w:hideMark/>
          </w:tcPr>
          <w:p w14:paraId="6C814747" w14:textId="77777777" w:rsidR="006D5B42" w:rsidRPr="00FD2C4E" w:rsidRDefault="006D5B42"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36985F7C" w14:textId="477534A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1134" w:type="dxa"/>
            <w:shd w:val="clear" w:color="auto" w:fill="auto"/>
            <w:vAlign w:val="center"/>
            <w:hideMark/>
          </w:tcPr>
          <w:p w14:paraId="0E93F915" w14:textId="0D51A769"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992" w:type="dxa"/>
            <w:shd w:val="clear" w:color="auto" w:fill="auto"/>
            <w:vAlign w:val="center"/>
            <w:hideMark/>
          </w:tcPr>
          <w:p w14:paraId="5DC756B8" w14:textId="4FD32D66"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4356C49C" w14:textId="054C362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2C1607F" w14:textId="57C7349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F9FE171" w14:textId="2802150C"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398AF40" w14:textId="34F87D35"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A44161C" w14:textId="77777777" w:rsidTr="006D5B42">
        <w:trPr>
          <w:trHeight w:val="20"/>
        </w:trPr>
        <w:tc>
          <w:tcPr>
            <w:tcW w:w="1029" w:type="dxa"/>
            <w:shd w:val="clear" w:color="auto" w:fill="auto"/>
            <w:vAlign w:val="center"/>
            <w:hideMark/>
          </w:tcPr>
          <w:p w14:paraId="14623469"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2.1.1.8</w:t>
            </w:r>
          </w:p>
        </w:tc>
        <w:tc>
          <w:tcPr>
            <w:tcW w:w="5629" w:type="dxa"/>
            <w:shd w:val="clear" w:color="auto" w:fill="auto"/>
            <w:vAlign w:val="center"/>
            <w:hideMark/>
          </w:tcPr>
          <w:p w14:paraId="168152E0" w14:textId="77777777" w:rsidR="006D5B42" w:rsidRPr="00FD2C4E" w:rsidRDefault="006D5B42"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7A550DB9" w14:textId="552C198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1134" w:type="dxa"/>
            <w:shd w:val="clear" w:color="auto" w:fill="auto"/>
            <w:vAlign w:val="center"/>
            <w:hideMark/>
          </w:tcPr>
          <w:p w14:paraId="2BFC74CF" w14:textId="5E8E0EA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992" w:type="dxa"/>
            <w:shd w:val="clear" w:color="auto" w:fill="auto"/>
            <w:vAlign w:val="center"/>
            <w:hideMark/>
          </w:tcPr>
          <w:p w14:paraId="0F19F3C2" w14:textId="73818D3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71A902AF" w14:textId="0753114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D8F007" w14:textId="18CBC3F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C7D3181" w14:textId="689F5382"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9E11087" w14:textId="76E7D18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CADEB9" w14:textId="77777777" w:rsidTr="006D5B42">
        <w:trPr>
          <w:trHeight w:val="20"/>
        </w:trPr>
        <w:tc>
          <w:tcPr>
            <w:tcW w:w="1029" w:type="dxa"/>
            <w:shd w:val="clear" w:color="auto" w:fill="auto"/>
            <w:vAlign w:val="center"/>
            <w:hideMark/>
          </w:tcPr>
          <w:p w14:paraId="31110ECF"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7671DE7B"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0971193C" w14:textId="4C12D3FD"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E1D2B6" w14:textId="095B717F"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C5D67A2" w14:textId="141DCDC9"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665D91AF" w14:textId="3313D26C"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EAACCA1" w14:textId="7777777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78FF19" w14:textId="566C57C8"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1DF4E47" w14:textId="1570839A"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r>
      <w:tr w:rsidR="00B379D3" w:rsidRPr="00FD2C4E" w14:paraId="54965331" w14:textId="77777777" w:rsidTr="006D5B42">
        <w:trPr>
          <w:trHeight w:val="20"/>
        </w:trPr>
        <w:tc>
          <w:tcPr>
            <w:tcW w:w="1029" w:type="dxa"/>
            <w:shd w:val="clear" w:color="auto" w:fill="auto"/>
            <w:vAlign w:val="center"/>
            <w:hideMark/>
          </w:tcPr>
          <w:p w14:paraId="57CF2C62"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1E688E3"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441E4BC6" w14:textId="3A95D7F0"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94DC691" w14:textId="7269ACE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7C78823" w14:textId="5B919AF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CBE69ED" w14:textId="10B7C200"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FF28051" w14:textId="5BDD7B5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5316762" w14:textId="61FFE3B7"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33581124" w14:textId="5447534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F1CE332" w14:textId="77777777" w:rsidTr="006D5B42">
        <w:trPr>
          <w:trHeight w:val="20"/>
        </w:trPr>
        <w:tc>
          <w:tcPr>
            <w:tcW w:w="1029" w:type="dxa"/>
            <w:shd w:val="clear" w:color="auto" w:fill="auto"/>
            <w:vAlign w:val="center"/>
            <w:hideMark/>
          </w:tcPr>
          <w:p w14:paraId="260252B9"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22C4778"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37BE8C47" w14:textId="43EB71C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41856C9" w14:textId="49199867"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4C63270" w14:textId="45F986D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289CF39" w14:textId="749A3B2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BDFA410" w14:textId="5AD105B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DA5B1F0" w14:textId="2EACCCCC"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noWrap/>
            <w:vAlign w:val="center"/>
            <w:hideMark/>
          </w:tcPr>
          <w:p w14:paraId="78A7F989" w14:textId="4F53D12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681BBF" w14:textId="77777777" w:rsidTr="006D5B42">
        <w:trPr>
          <w:trHeight w:val="20"/>
        </w:trPr>
        <w:tc>
          <w:tcPr>
            <w:tcW w:w="1029" w:type="dxa"/>
            <w:shd w:val="clear" w:color="auto" w:fill="auto"/>
            <w:vAlign w:val="center"/>
            <w:hideMark/>
          </w:tcPr>
          <w:p w14:paraId="7244DAB0"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68696DC"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tcPr>
          <w:p w14:paraId="045658C2" w14:textId="7310BA1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1134" w:type="dxa"/>
            <w:shd w:val="clear" w:color="auto" w:fill="auto"/>
            <w:vAlign w:val="center"/>
          </w:tcPr>
          <w:p w14:paraId="7F97ADFD" w14:textId="695371B4"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992" w:type="dxa"/>
            <w:shd w:val="clear" w:color="auto" w:fill="auto"/>
            <w:vAlign w:val="center"/>
          </w:tcPr>
          <w:p w14:paraId="78FAC6DB" w14:textId="18756CA9"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47ABBAD1" w14:textId="6D07CE2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2AB620" w14:textId="5F7C106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B99A711" w14:textId="358ED4E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0AB0EEB" w14:textId="438986D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55E5601" w14:textId="77777777" w:rsidTr="006D5B42">
        <w:trPr>
          <w:trHeight w:val="20"/>
        </w:trPr>
        <w:tc>
          <w:tcPr>
            <w:tcW w:w="1029" w:type="dxa"/>
            <w:shd w:val="clear" w:color="auto" w:fill="auto"/>
            <w:vAlign w:val="center"/>
            <w:hideMark/>
          </w:tcPr>
          <w:p w14:paraId="0DFD4814"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2.1.1.9</w:t>
            </w:r>
          </w:p>
        </w:tc>
        <w:tc>
          <w:tcPr>
            <w:tcW w:w="5629" w:type="dxa"/>
            <w:shd w:val="clear" w:color="auto" w:fill="auto"/>
            <w:vAlign w:val="center"/>
            <w:hideMark/>
          </w:tcPr>
          <w:p w14:paraId="48C2EB00" w14:textId="77777777" w:rsidR="006D5B42" w:rsidRPr="00FD2C4E" w:rsidRDefault="006D5B42"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78BE40A1" w14:textId="565D488C"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5C25454" w14:textId="3EEEFE2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B29ED75" w14:textId="6769A7F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1287A4A2" w14:textId="7D56DEC5"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8C38987" w14:textId="6035EC06"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0800678" w14:textId="3A207A5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A84D7F9" w14:textId="56EC098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AFD1C68" w14:textId="77777777" w:rsidTr="006D5B42">
        <w:trPr>
          <w:trHeight w:val="20"/>
        </w:trPr>
        <w:tc>
          <w:tcPr>
            <w:tcW w:w="1029" w:type="dxa"/>
            <w:shd w:val="clear" w:color="auto" w:fill="auto"/>
            <w:vAlign w:val="center"/>
            <w:hideMark/>
          </w:tcPr>
          <w:p w14:paraId="6F1654E7"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6C41B60"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6C5B1CA5" w14:textId="60C536E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E66DFEC" w14:textId="4130F2E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BA955D9" w14:textId="40F0C40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3A4F3C13" w14:textId="758940E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CC0815E" w14:textId="6AD612A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02FAC2B" w14:textId="11223C7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FECD03A" w14:textId="1CC06F9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1AF8A57" w14:textId="77777777" w:rsidTr="006D5B42">
        <w:trPr>
          <w:trHeight w:val="20"/>
        </w:trPr>
        <w:tc>
          <w:tcPr>
            <w:tcW w:w="1029" w:type="dxa"/>
            <w:shd w:val="clear" w:color="auto" w:fill="auto"/>
            <w:vAlign w:val="center"/>
            <w:hideMark/>
          </w:tcPr>
          <w:p w14:paraId="6B37ABBA"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1C3F8A1"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66260E47" w14:textId="08D841A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CFEB92B" w14:textId="0DE380A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3129EBB" w14:textId="6F9D340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C604C4A" w14:textId="7AF4B7B5"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55BA35A" w14:textId="1D3A42D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7967FE5" w14:textId="14D1B31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13B569FB" w14:textId="5E40505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8FDEDD9" w14:textId="77777777" w:rsidTr="006D5B42">
        <w:trPr>
          <w:trHeight w:val="20"/>
        </w:trPr>
        <w:tc>
          <w:tcPr>
            <w:tcW w:w="1029" w:type="dxa"/>
            <w:shd w:val="clear" w:color="auto" w:fill="auto"/>
            <w:vAlign w:val="center"/>
            <w:hideMark/>
          </w:tcPr>
          <w:p w14:paraId="365B0260"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C76DD63"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571807DD" w14:textId="427A401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FF28E83" w14:textId="4F98F326"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75220A4" w14:textId="5FD8146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14BB0062" w14:textId="2C978F6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50A6A0B" w14:textId="37BCF3A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B931BE9" w14:textId="1114A259"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35A29369" w14:textId="07788DC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E75EC39" w14:textId="77777777" w:rsidTr="006D5B42">
        <w:trPr>
          <w:trHeight w:val="20"/>
        </w:trPr>
        <w:tc>
          <w:tcPr>
            <w:tcW w:w="1029" w:type="dxa"/>
            <w:shd w:val="clear" w:color="auto" w:fill="auto"/>
            <w:vAlign w:val="center"/>
            <w:hideMark/>
          </w:tcPr>
          <w:p w14:paraId="009A7B59"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2.1.1.10</w:t>
            </w:r>
          </w:p>
        </w:tc>
        <w:tc>
          <w:tcPr>
            <w:tcW w:w="5629" w:type="dxa"/>
            <w:shd w:val="clear" w:color="auto" w:fill="auto"/>
            <w:vAlign w:val="center"/>
            <w:hideMark/>
          </w:tcPr>
          <w:p w14:paraId="417AACD2"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1A44C391" w14:textId="5D56AE58"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6D5B42"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5B0F575C" w14:textId="6BD64E55"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973B69" w14:textId="178802E6"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22CF26EE" w14:textId="57E3FA4F"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152EA3" w14:textId="600690D9"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AAE334" w14:textId="76EFC11A"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1DB2061" w14:textId="66CFEE57"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r>
      <w:tr w:rsidR="00B379D3" w:rsidRPr="00FD2C4E" w14:paraId="1FE5D572" w14:textId="77777777" w:rsidTr="00363C1E">
        <w:trPr>
          <w:trHeight w:val="20"/>
        </w:trPr>
        <w:tc>
          <w:tcPr>
            <w:tcW w:w="1029" w:type="dxa"/>
            <w:shd w:val="clear" w:color="auto" w:fill="auto"/>
            <w:vAlign w:val="center"/>
            <w:hideMark/>
          </w:tcPr>
          <w:p w14:paraId="1CF42F63"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2.1.2.</w:t>
            </w:r>
          </w:p>
        </w:tc>
        <w:tc>
          <w:tcPr>
            <w:tcW w:w="13567" w:type="dxa"/>
            <w:gridSpan w:val="8"/>
            <w:shd w:val="clear" w:color="auto" w:fill="auto"/>
            <w:vAlign w:val="center"/>
            <w:hideMark/>
          </w:tcPr>
          <w:p w14:paraId="5ECAA9ED" w14:textId="67645696" w:rsidR="00363C1E" w:rsidRPr="00FD2C4E" w:rsidRDefault="00F80228"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водопроводов г. Лянтор</w:t>
            </w:r>
          </w:p>
        </w:tc>
      </w:tr>
      <w:tr w:rsidR="00B379D3" w:rsidRPr="00FD2C4E" w14:paraId="5786D0C7" w14:textId="77777777" w:rsidTr="00130D7A">
        <w:trPr>
          <w:trHeight w:val="20"/>
        </w:trPr>
        <w:tc>
          <w:tcPr>
            <w:tcW w:w="1029" w:type="dxa"/>
            <w:shd w:val="clear" w:color="auto" w:fill="auto"/>
            <w:vAlign w:val="center"/>
            <w:hideMark/>
          </w:tcPr>
          <w:p w14:paraId="4F3A42EA"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2.1.2.1</w:t>
            </w:r>
          </w:p>
        </w:tc>
        <w:tc>
          <w:tcPr>
            <w:tcW w:w="5629" w:type="dxa"/>
            <w:shd w:val="clear" w:color="auto" w:fill="auto"/>
            <w:vAlign w:val="center"/>
            <w:hideMark/>
          </w:tcPr>
          <w:p w14:paraId="0925F64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7938" w:type="dxa"/>
            <w:gridSpan w:val="7"/>
            <w:shd w:val="clear" w:color="auto" w:fill="auto"/>
            <w:vAlign w:val="center"/>
            <w:hideMark/>
          </w:tcPr>
          <w:p w14:paraId="1066EC60" w14:textId="5DAD9D10" w:rsidR="00363C1E" w:rsidRPr="00FD2C4E" w:rsidRDefault="000C7E7A" w:rsidP="00363C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3116956D" w14:textId="77777777" w:rsidTr="00130D7A">
        <w:trPr>
          <w:trHeight w:val="20"/>
        </w:trPr>
        <w:tc>
          <w:tcPr>
            <w:tcW w:w="1029" w:type="dxa"/>
            <w:shd w:val="clear" w:color="auto" w:fill="auto"/>
            <w:vAlign w:val="center"/>
            <w:hideMark/>
          </w:tcPr>
          <w:p w14:paraId="6A043B15"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2.1.2.2</w:t>
            </w:r>
          </w:p>
        </w:tc>
        <w:tc>
          <w:tcPr>
            <w:tcW w:w="5629" w:type="dxa"/>
            <w:shd w:val="clear" w:color="auto" w:fill="auto"/>
            <w:vAlign w:val="center"/>
            <w:hideMark/>
          </w:tcPr>
          <w:p w14:paraId="3F5B77D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3311131A" w14:textId="73B4BB85" w:rsidR="00363C1E" w:rsidRPr="00FD2C4E" w:rsidRDefault="00F80228"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водопроводов диаметрами 160 мм - 0,8 км; 300 мм - 0,6 км; 325 мм - 3,0 км; 350 мм - 0,8 км; 426 мм - 3,3 км</w:t>
            </w:r>
          </w:p>
        </w:tc>
      </w:tr>
      <w:tr w:rsidR="00B379D3" w:rsidRPr="00FD2C4E" w14:paraId="42FC2546" w14:textId="77777777" w:rsidTr="00130D7A">
        <w:trPr>
          <w:trHeight w:val="20"/>
        </w:trPr>
        <w:tc>
          <w:tcPr>
            <w:tcW w:w="1029" w:type="dxa"/>
            <w:shd w:val="clear" w:color="auto" w:fill="auto"/>
            <w:vAlign w:val="center"/>
            <w:hideMark/>
          </w:tcPr>
          <w:p w14:paraId="4A6F4D4A"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2.1.2.3</w:t>
            </w:r>
          </w:p>
        </w:tc>
        <w:tc>
          <w:tcPr>
            <w:tcW w:w="5629" w:type="dxa"/>
            <w:shd w:val="clear" w:color="auto" w:fill="auto"/>
            <w:vAlign w:val="center"/>
            <w:hideMark/>
          </w:tcPr>
          <w:p w14:paraId="2AF4EFCB"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11A00568" w14:textId="77777777" w:rsidR="00363C1E" w:rsidRPr="00FD2C4E" w:rsidRDefault="00363C1E"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ветхих участков существующей водопроводной сети, срок службы которых превысит нормативное значение 30 лет, необходимость обеспечения пропускной способности трубопроводов</w:t>
            </w:r>
          </w:p>
        </w:tc>
      </w:tr>
      <w:tr w:rsidR="00B379D3" w:rsidRPr="00FD2C4E" w14:paraId="58EC1B92" w14:textId="77777777" w:rsidTr="00130D7A">
        <w:trPr>
          <w:trHeight w:val="20"/>
        </w:trPr>
        <w:tc>
          <w:tcPr>
            <w:tcW w:w="1029" w:type="dxa"/>
            <w:shd w:val="clear" w:color="auto" w:fill="auto"/>
            <w:vAlign w:val="center"/>
            <w:hideMark/>
          </w:tcPr>
          <w:p w14:paraId="5E2EB4A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2.1.2.4</w:t>
            </w:r>
          </w:p>
        </w:tc>
        <w:tc>
          <w:tcPr>
            <w:tcW w:w="5629" w:type="dxa"/>
            <w:shd w:val="clear" w:color="auto" w:fill="auto"/>
            <w:vAlign w:val="center"/>
            <w:hideMark/>
          </w:tcPr>
          <w:p w14:paraId="40D4B29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3AD55CB2"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651F7D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19D275B"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4FB8F65"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1B8FE8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108EC49"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E5DA0BC"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0322254" w14:textId="77777777" w:rsidTr="00130D7A">
        <w:trPr>
          <w:trHeight w:val="20"/>
        </w:trPr>
        <w:tc>
          <w:tcPr>
            <w:tcW w:w="1029" w:type="dxa"/>
            <w:shd w:val="clear" w:color="auto" w:fill="auto"/>
            <w:vAlign w:val="center"/>
            <w:hideMark/>
          </w:tcPr>
          <w:p w14:paraId="74EA909E"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65BB02C5"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526625B1"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3C0E73F"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A741D9A"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23A05BE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59F1DD1E"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14:paraId="2EBCB6F2"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18" w:type="dxa"/>
            <w:shd w:val="clear" w:color="auto" w:fill="auto"/>
            <w:vAlign w:val="center"/>
            <w:hideMark/>
          </w:tcPr>
          <w:p w14:paraId="18C31CBC"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r>
      <w:tr w:rsidR="00B379D3" w:rsidRPr="00FD2C4E" w14:paraId="376611BE" w14:textId="77777777" w:rsidTr="00130D7A">
        <w:trPr>
          <w:trHeight w:val="20"/>
        </w:trPr>
        <w:tc>
          <w:tcPr>
            <w:tcW w:w="1029" w:type="dxa"/>
            <w:shd w:val="clear" w:color="auto" w:fill="auto"/>
            <w:vAlign w:val="center"/>
            <w:hideMark/>
          </w:tcPr>
          <w:p w14:paraId="6E5BB5A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5629" w:type="dxa"/>
            <w:shd w:val="clear" w:color="auto" w:fill="auto"/>
            <w:vAlign w:val="center"/>
            <w:hideMark/>
          </w:tcPr>
          <w:p w14:paraId="4F557A6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hideMark/>
          </w:tcPr>
          <w:p w14:paraId="1D4673A7" w14:textId="7E04337D"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8,5</w:t>
            </w:r>
          </w:p>
        </w:tc>
        <w:tc>
          <w:tcPr>
            <w:tcW w:w="1134" w:type="dxa"/>
            <w:shd w:val="clear" w:color="auto" w:fill="auto"/>
            <w:vAlign w:val="center"/>
            <w:hideMark/>
          </w:tcPr>
          <w:p w14:paraId="32CF8F28" w14:textId="34671B2F" w:rsidR="00F80228" w:rsidRPr="00FD2C4E" w:rsidRDefault="007E6A53"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FB3C1ED" w14:textId="36F0CEC8"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7E6A53" w:rsidRPr="00FD2C4E">
              <w:rPr>
                <w:rFonts w:ascii="Times New Roman" w:hAnsi="Times New Roman" w:cs="Times New Roman"/>
                <w:sz w:val="20"/>
                <w:szCs w:val="20"/>
              </w:rPr>
              <w:t>0</w:t>
            </w:r>
          </w:p>
        </w:tc>
        <w:tc>
          <w:tcPr>
            <w:tcW w:w="851" w:type="dxa"/>
            <w:shd w:val="clear" w:color="auto" w:fill="auto"/>
            <w:vAlign w:val="center"/>
            <w:hideMark/>
          </w:tcPr>
          <w:p w14:paraId="0E239D7B" w14:textId="6B86F8C9"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0,8</w:t>
            </w:r>
          </w:p>
        </w:tc>
        <w:tc>
          <w:tcPr>
            <w:tcW w:w="992" w:type="dxa"/>
            <w:shd w:val="clear" w:color="auto" w:fill="auto"/>
            <w:vAlign w:val="center"/>
            <w:hideMark/>
          </w:tcPr>
          <w:p w14:paraId="075D3F3E" w14:textId="108C296F" w:rsidR="00F80228" w:rsidRPr="00FD2C4E" w:rsidRDefault="00F80228" w:rsidP="00F8022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hideMark/>
          </w:tcPr>
          <w:p w14:paraId="1F4FF2E9" w14:textId="6432D5C5" w:rsidR="00F80228" w:rsidRPr="00FD2C4E" w:rsidRDefault="00F80228" w:rsidP="00F8022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bottom"/>
            <w:hideMark/>
          </w:tcPr>
          <w:p w14:paraId="59268FC3" w14:textId="6AD1F01C" w:rsidR="00F80228" w:rsidRPr="00FD2C4E" w:rsidRDefault="00F80228" w:rsidP="00F8022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w:t>
            </w:r>
          </w:p>
        </w:tc>
      </w:tr>
      <w:tr w:rsidR="00B379D3" w:rsidRPr="00FD2C4E" w14:paraId="38A86E58" w14:textId="77777777" w:rsidTr="00CD2829">
        <w:trPr>
          <w:trHeight w:val="20"/>
        </w:trPr>
        <w:tc>
          <w:tcPr>
            <w:tcW w:w="1029" w:type="dxa"/>
            <w:shd w:val="clear" w:color="auto" w:fill="auto"/>
            <w:vAlign w:val="center"/>
            <w:hideMark/>
          </w:tcPr>
          <w:p w14:paraId="61C3810F"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2.1.2.5</w:t>
            </w:r>
          </w:p>
        </w:tc>
        <w:tc>
          <w:tcPr>
            <w:tcW w:w="5629" w:type="dxa"/>
            <w:shd w:val="clear" w:color="auto" w:fill="auto"/>
            <w:vAlign w:val="center"/>
            <w:hideMark/>
          </w:tcPr>
          <w:p w14:paraId="243B10E4" w14:textId="77777777" w:rsidR="00F80228" w:rsidRPr="00FD2C4E" w:rsidRDefault="00F80228"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0903B8A6" w14:textId="00DB2591" w:rsidR="00F80228"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6ECF6629" w14:textId="4417EC61" w:rsidR="00F80228"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58F1308" w14:textId="187C552B" w:rsidR="00F80228"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F80228" w:rsidRPr="00FD2C4E">
              <w:rPr>
                <w:rFonts w:ascii="Times New Roman" w:hAnsi="Times New Roman" w:cs="Times New Roman"/>
                <w:sz w:val="20"/>
                <w:szCs w:val="20"/>
              </w:rPr>
              <w:t> </w:t>
            </w:r>
          </w:p>
        </w:tc>
        <w:tc>
          <w:tcPr>
            <w:tcW w:w="851" w:type="dxa"/>
            <w:shd w:val="clear" w:color="auto" w:fill="auto"/>
            <w:vAlign w:val="center"/>
          </w:tcPr>
          <w:p w14:paraId="7CD9CF2D" w14:textId="5339CA5A"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w:t>
            </w:r>
            <w:r w:rsidR="00CD2829" w:rsidRPr="00FD2C4E">
              <w:rPr>
                <w:rFonts w:ascii="Times New Roman" w:hAnsi="Times New Roman" w:cs="Times New Roman"/>
                <w:sz w:val="20"/>
                <w:szCs w:val="20"/>
              </w:rPr>
              <w:t>0</w:t>
            </w:r>
          </w:p>
        </w:tc>
        <w:tc>
          <w:tcPr>
            <w:tcW w:w="992" w:type="dxa"/>
            <w:shd w:val="clear" w:color="auto" w:fill="auto"/>
            <w:vAlign w:val="center"/>
          </w:tcPr>
          <w:p w14:paraId="4AEDF72B" w14:textId="3ECBFF2F" w:rsidR="00F80228"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26301659" w14:textId="7F7A114E" w:rsidR="00F80228"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noWrap/>
            <w:vAlign w:val="center"/>
          </w:tcPr>
          <w:p w14:paraId="1DD61320" w14:textId="1D2EE499" w:rsidR="00F80228" w:rsidRPr="00FD2C4E" w:rsidRDefault="00F80228"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w:t>
            </w:r>
            <w:r w:rsidR="00CD2829" w:rsidRPr="00FD2C4E">
              <w:rPr>
                <w:rFonts w:ascii="Times New Roman" w:hAnsi="Times New Roman" w:cs="Times New Roman"/>
                <w:sz w:val="20"/>
                <w:szCs w:val="20"/>
              </w:rPr>
              <w:t>0</w:t>
            </w:r>
          </w:p>
        </w:tc>
      </w:tr>
      <w:tr w:rsidR="00B379D3" w:rsidRPr="00FD2C4E" w14:paraId="2B74C4FD" w14:textId="77777777" w:rsidTr="00CD2829">
        <w:trPr>
          <w:trHeight w:val="20"/>
        </w:trPr>
        <w:tc>
          <w:tcPr>
            <w:tcW w:w="1029" w:type="dxa"/>
            <w:shd w:val="clear" w:color="auto" w:fill="auto"/>
            <w:vAlign w:val="center"/>
            <w:hideMark/>
          </w:tcPr>
          <w:p w14:paraId="0784ABEB"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2.1.2.6</w:t>
            </w:r>
          </w:p>
        </w:tc>
        <w:tc>
          <w:tcPr>
            <w:tcW w:w="5629" w:type="dxa"/>
            <w:shd w:val="clear" w:color="auto" w:fill="auto"/>
            <w:vAlign w:val="center"/>
            <w:hideMark/>
          </w:tcPr>
          <w:p w14:paraId="07C3FFCF"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05396CD6" w14:textId="09AF3120"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2023-2033</w:t>
            </w:r>
          </w:p>
        </w:tc>
        <w:tc>
          <w:tcPr>
            <w:tcW w:w="1134" w:type="dxa"/>
            <w:shd w:val="clear" w:color="auto" w:fill="auto"/>
            <w:vAlign w:val="center"/>
          </w:tcPr>
          <w:p w14:paraId="07110FE8" w14:textId="6E2C2870" w:rsidR="00F80228"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49BF9AB" w14:textId="565C1970"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5EC5EC69" w14:textId="2648B3B5"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A0B696F"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52D8B9BD"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F5A6F82" w14:textId="22145A1E" w:rsidR="00F80228" w:rsidRPr="00FD2C4E" w:rsidRDefault="00F80228" w:rsidP="00CD2829">
            <w:pPr>
              <w:spacing w:after="0" w:line="240" w:lineRule="auto"/>
              <w:jc w:val="center"/>
              <w:rPr>
                <w:rFonts w:ascii="Times New Roman" w:hAnsi="Times New Roman" w:cs="Times New Roman"/>
                <w:sz w:val="20"/>
                <w:szCs w:val="20"/>
              </w:rPr>
            </w:pPr>
          </w:p>
        </w:tc>
      </w:tr>
      <w:tr w:rsidR="00B379D3" w:rsidRPr="00FD2C4E" w14:paraId="7AD4E161" w14:textId="77777777" w:rsidTr="00CD2829">
        <w:trPr>
          <w:trHeight w:val="20"/>
        </w:trPr>
        <w:tc>
          <w:tcPr>
            <w:tcW w:w="1029" w:type="dxa"/>
            <w:shd w:val="clear" w:color="auto" w:fill="auto"/>
            <w:vAlign w:val="center"/>
            <w:hideMark/>
          </w:tcPr>
          <w:p w14:paraId="39B5F3EE"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2.1.2.7</w:t>
            </w:r>
          </w:p>
        </w:tc>
        <w:tc>
          <w:tcPr>
            <w:tcW w:w="5629" w:type="dxa"/>
            <w:shd w:val="clear" w:color="auto" w:fill="auto"/>
            <w:vAlign w:val="center"/>
            <w:hideMark/>
          </w:tcPr>
          <w:p w14:paraId="145BB905" w14:textId="77777777" w:rsidR="00CD2829" w:rsidRPr="00FD2C4E" w:rsidRDefault="00CD2829"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1DD5BA34" w14:textId="43EE86A7" w:rsidR="00CD2829"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2B551803" w14:textId="7AF092FE" w:rsidR="00CD2829"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A86EAA0" w14:textId="4E22EE4F"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24E3FD87" w14:textId="450A5D3D"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992" w:type="dxa"/>
            <w:shd w:val="clear" w:color="auto" w:fill="auto"/>
            <w:vAlign w:val="center"/>
            <w:hideMark/>
          </w:tcPr>
          <w:p w14:paraId="5981F231" w14:textId="5CD4981C"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9352CF2" w14:textId="5E9D4A7C"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center"/>
            <w:hideMark/>
          </w:tcPr>
          <w:p w14:paraId="380A3660" w14:textId="7D04A04A"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134,50</w:t>
            </w:r>
          </w:p>
        </w:tc>
      </w:tr>
      <w:tr w:rsidR="00B379D3" w:rsidRPr="00FD2C4E" w14:paraId="306B8C3E" w14:textId="77777777" w:rsidTr="00CD2829">
        <w:trPr>
          <w:trHeight w:val="20"/>
        </w:trPr>
        <w:tc>
          <w:tcPr>
            <w:tcW w:w="1029" w:type="dxa"/>
            <w:shd w:val="clear" w:color="auto" w:fill="auto"/>
            <w:vAlign w:val="center"/>
            <w:hideMark/>
          </w:tcPr>
          <w:p w14:paraId="53D744A4"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2.1.2.8</w:t>
            </w:r>
          </w:p>
        </w:tc>
        <w:tc>
          <w:tcPr>
            <w:tcW w:w="5629" w:type="dxa"/>
            <w:shd w:val="clear" w:color="auto" w:fill="auto"/>
            <w:vAlign w:val="center"/>
            <w:hideMark/>
          </w:tcPr>
          <w:p w14:paraId="047131E8" w14:textId="77777777" w:rsidR="00CD2829" w:rsidRPr="00FD2C4E" w:rsidRDefault="00CD2829"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05943B18" w14:textId="5B2AF997" w:rsidR="00CD2829"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22ABC8D5" w14:textId="0B5117D2" w:rsidR="00CD2829"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44674D" w14:textId="2D1D387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23BB93B" w14:textId="44F1E00D"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992" w:type="dxa"/>
            <w:shd w:val="clear" w:color="auto" w:fill="auto"/>
            <w:vAlign w:val="center"/>
            <w:hideMark/>
          </w:tcPr>
          <w:p w14:paraId="283DF87B" w14:textId="32C58C3F"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C725DAC" w14:textId="7E738A6F"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center"/>
            <w:hideMark/>
          </w:tcPr>
          <w:p w14:paraId="7A808B43" w14:textId="11C0562D"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134,50</w:t>
            </w:r>
          </w:p>
        </w:tc>
      </w:tr>
      <w:tr w:rsidR="00B379D3" w:rsidRPr="00FD2C4E" w14:paraId="7AE9F69E" w14:textId="77777777" w:rsidTr="00CD2829">
        <w:trPr>
          <w:trHeight w:val="20"/>
        </w:trPr>
        <w:tc>
          <w:tcPr>
            <w:tcW w:w="1029" w:type="dxa"/>
            <w:shd w:val="clear" w:color="auto" w:fill="auto"/>
            <w:vAlign w:val="center"/>
            <w:hideMark/>
          </w:tcPr>
          <w:p w14:paraId="28EFE697"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66DEDF3"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124E3482" w14:textId="550B4EE5"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411FAA" w14:textId="2DDE8D18"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6689EB1" w14:textId="4DD7ACC2"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169CAF4A" w14:textId="660B5C8D"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3FD6C33"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7C2C8A7C"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3C9AC75" w14:textId="01D1EFB1" w:rsidR="00F80228" w:rsidRPr="00FD2C4E" w:rsidRDefault="00F80228" w:rsidP="00CD2829">
            <w:pPr>
              <w:spacing w:after="0" w:line="240" w:lineRule="auto"/>
              <w:jc w:val="center"/>
              <w:rPr>
                <w:rFonts w:ascii="Times New Roman" w:hAnsi="Times New Roman" w:cs="Times New Roman"/>
                <w:sz w:val="20"/>
                <w:szCs w:val="20"/>
              </w:rPr>
            </w:pPr>
          </w:p>
        </w:tc>
      </w:tr>
      <w:tr w:rsidR="00B379D3" w:rsidRPr="00FD2C4E" w14:paraId="04C02E6D" w14:textId="77777777" w:rsidTr="00CD2829">
        <w:trPr>
          <w:trHeight w:val="20"/>
        </w:trPr>
        <w:tc>
          <w:tcPr>
            <w:tcW w:w="1029" w:type="dxa"/>
            <w:shd w:val="clear" w:color="auto" w:fill="auto"/>
            <w:vAlign w:val="center"/>
            <w:hideMark/>
          </w:tcPr>
          <w:p w14:paraId="7CA6FDBC"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2D611CB2"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019694D6" w14:textId="4D2DD4E9"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8D883C0" w14:textId="04130FA7"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lang w:eastAsia="ru-RU"/>
              </w:rPr>
              <w:t>0</w:t>
            </w:r>
          </w:p>
        </w:tc>
        <w:tc>
          <w:tcPr>
            <w:tcW w:w="992" w:type="dxa"/>
            <w:shd w:val="clear" w:color="auto" w:fill="auto"/>
            <w:vAlign w:val="center"/>
            <w:hideMark/>
          </w:tcPr>
          <w:p w14:paraId="75432474" w14:textId="6D0B9724"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2BDA7B54" w14:textId="63691BD1"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BA0713" w14:textId="3B48CB44"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36AE61A2" w14:textId="6D820544"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center"/>
          </w:tcPr>
          <w:p w14:paraId="5AE455E6" w14:textId="540C4579"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47453F4E" w14:textId="77777777" w:rsidTr="00CD2829">
        <w:trPr>
          <w:trHeight w:val="20"/>
        </w:trPr>
        <w:tc>
          <w:tcPr>
            <w:tcW w:w="1029" w:type="dxa"/>
            <w:shd w:val="clear" w:color="auto" w:fill="auto"/>
            <w:vAlign w:val="center"/>
            <w:hideMark/>
          </w:tcPr>
          <w:p w14:paraId="5BC1C537"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33B7C2F8"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2BBF84D4" w14:textId="2D19AE55"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D577F98" w14:textId="64EBBD5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lang w:eastAsia="ru-RU"/>
              </w:rPr>
              <w:t>0</w:t>
            </w:r>
          </w:p>
        </w:tc>
        <w:tc>
          <w:tcPr>
            <w:tcW w:w="992" w:type="dxa"/>
            <w:shd w:val="clear" w:color="auto" w:fill="auto"/>
            <w:vAlign w:val="center"/>
            <w:hideMark/>
          </w:tcPr>
          <w:p w14:paraId="50C6EE77" w14:textId="00BDA2E4"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7AB73BFF" w14:textId="589A9E7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2858DA3" w14:textId="5F207352"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3897848D" w14:textId="7112D242"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noWrap/>
            <w:vAlign w:val="center"/>
          </w:tcPr>
          <w:p w14:paraId="27C4E300" w14:textId="75D203E0"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3F862C95" w14:textId="77777777" w:rsidTr="00CD2829">
        <w:trPr>
          <w:trHeight w:val="20"/>
        </w:trPr>
        <w:tc>
          <w:tcPr>
            <w:tcW w:w="1029" w:type="dxa"/>
            <w:shd w:val="clear" w:color="auto" w:fill="auto"/>
            <w:vAlign w:val="center"/>
            <w:hideMark/>
          </w:tcPr>
          <w:p w14:paraId="469A780A"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2EFBF645"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hideMark/>
          </w:tcPr>
          <w:p w14:paraId="1323785B" w14:textId="3A426650" w:rsidR="00CD2829"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52CCF2E1" w14:textId="78D4724D" w:rsidR="00CD2829"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B8E87F1" w14:textId="5CEA7166"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601F919" w14:textId="15B053C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992" w:type="dxa"/>
            <w:shd w:val="clear" w:color="auto" w:fill="auto"/>
            <w:vAlign w:val="center"/>
            <w:hideMark/>
          </w:tcPr>
          <w:p w14:paraId="54BE1809" w14:textId="7F9C85CA"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1BACF6F3" w14:textId="2B75FFC5"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noWrap/>
            <w:vAlign w:val="center"/>
            <w:hideMark/>
          </w:tcPr>
          <w:p w14:paraId="558A8E69" w14:textId="650B6C46"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134,50</w:t>
            </w:r>
          </w:p>
        </w:tc>
      </w:tr>
      <w:tr w:rsidR="00B379D3" w:rsidRPr="00FD2C4E" w14:paraId="41A6513F" w14:textId="77777777" w:rsidTr="00CD2829">
        <w:trPr>
          <w:trHeight w:val="20"/>
        </w:trPr>
        <w:tc>
          <w:tcPr>
            <w:tcW w:w="1029" w:type="dxa"/>
            <w:shd w:val="clear" w:color="auto" w:fill="auto"/>
            <w:vAlign w:val="center"/>
            <w:hideMark/>
          </w:tcPr>
          <w:p w14:paraId="19693330"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2.1.2.9</w:t>
            </w:r>
          </w:p>
        </w:tc>
        <w:tc>
          <w:tcPr>
            <w:tcW w:w="5629" w:type="dxa"/>
            <w:shd w:val="clear" w:color="auto" w:fill="auto"/>
            <w:vAlign w:val="center"/>
            <w:hideMark/>
          </w:tcPr>
          <w:p w14:paraId="73DD70DB" w14:textId="77777777" w:rsidR="00CD2829" w:rsidRPr="00FD2C4E" w:rsidRDefault="00CD2829"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113F7926" w14:textId="77CF1F5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B175662" w14:textId="0BB50DF4"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lang w:eastAsia="ru-RU"/>
              </w:rPr>
              <w:t>0</w:t>
            </w:r>
          </w:p>
        </w:tc>
        <w:tc>
          <w:tcPr>
            <w:tcW w:w="992" w:type="dxa"/>
            <w:shd w:val="clear" w:color="auto" w:fill="auto"/>
            <w:vAlign w:val="center"/>
            <w:hideMark/>
          </w:tcPr>
          <w:p w14:paraId="5959D48D" w14:textId="29DAC47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63C1517" w14:textId="3462A35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A01F477" w14:textId="20C83E51"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80C3C4B" w14:textId="41E072D5"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7871D286" w14:textId="2457FF07"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537571DA" w14:textId="77777777" w:rsidTr="00CD2829">
        <w:trPr>
          <w:trHeight w:val="20"/>
        </w:trPr>
        <w:tc>
          <w:tcPr>
            <w:tcW w:w="1029" w:type="dxa"/>
            <w:shd w:val="clear" w:color="auto" w:fill="auto"/>
            <w:vAlign w:val="center"/>
            <w:hideMark/>
          </w:tcPr>
          <w:p w14:paraId="2487AD63"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4137E18"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7AD90B00" w14:textId="01BB09A5"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387E640" w14:textId="67C8091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F990AC7" w14:textId="1FB24F30"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D3F52ED" w14:textId="05413DF2"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15D37BF" w14:textId="7A1CEE6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03078B8" w14:textId="183CE89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3E941EFC" w14:textId="3FCEAFF9"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2F29FEF" w14:textId="77777777" w:rsidTr="00CD2829">
        <w:trPr>
          <w:trHeight w:val="20"/>
        </w:trPr>
        <w:tc>
          <w:tcPr>
            <w:tcW w:w="1029" w:type="dxa"/>
            <w:shd w:val="clear" w:color="auto" w:fill="auto"/>
            <w:vAlign w:val="center"/>
            <w:hideMark/>
          </w:tcPr>
          <w:p w14:paraId="5B9D9CE6"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8990230"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30F5D516" w14:textId="7F6DC106"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1FC8B2D" w14:textId="0011C98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074238D" w14:textId="169497D7"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7284A8C5" w14:textId="0FA8D8C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64B7185" w14:textId="638948F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4EE124" w14:textId="36A7763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28201C83" w14:textId="3049FB4F"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65EB836" w14:textId="77777777" w:rsidTr="00CD2829">
        <w:trPr>
          <w:trHeight w:val="20"/>
        </w:trPr>
        <w:tc>
          <w:tcPr>
            <w:tcW w:w="1029" w:type="dxa"/>
            <w:shd w:val="clear" w:color="auto" w:fill="auto"/>
            <w:vAlign w:val="center"/>
            <w:hideMark/>
          </w:tcPr>
          <w:p w14:paraId="60EE8590"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3986DB53"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0598DC38" w14:textId="14266192"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444F462" w14:textId="18F684EA"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4603B99" w14:textId="3FF72BB6"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2ADB6148" w14:textId="7D855EC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D2FD502" w14:textId="447FD13C"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F0B7D00" w14:textId="2EC706A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26C74996" w14:textId="67DB629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3F2C130" w14:textId="77777777" w:rsidTr="00CD2829">
        <w:trPr>
          <w:trHeight w:val="20"/>
        </w:trPr>
        <w:tc>
          <w:tcPr>
            <w:tcW w:w="1029" w:type="dxa"/>
            <w:shd w:val="clear" w:color="auto" w:fill="auto"/>
            <w:vAlign w:val="center"/>
            <w:hideMark/>
          </w:tcPr>
          <w:p w14:paraId="3ACDDCB7"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2.1.2.10</w:t>
            </w:r>
          </w:p>
        </w:tc>
        <w:tc>
          <w:tcPr>
            <w:tcW w:w="5629" w:type="dxa"/>
            <w:shd w:val="clear" w:color="auto" w:fill="auto"/>
            <w:vAlign w:val="center"/>
            <w:hideMark/>
          </w:tcPr>
          <w:p w14:paraId="06991DF1"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3B1E68A3" w14:textId="216FCF80"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CD2829"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18A11700" w14:textId="290D50A4"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FC100C" w14:textId="7EDB5D58"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3F008D47" w14:textId="4098FAE5"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338AC72" w14:textId="47DDFBAE"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3C481E" w14:textId="2A0D2FE8"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3A74AF1" w14:textId="56F3AE1F"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r>
      <w:tr w:rsidR="00B379D3" w:rsidRPr="00FD2C4E" w14:paraId="04983F25" w14:textId="77777777" w:rsidTr="0061520F">
        <w:trPr>
          <w:trHeight w:val="20"/>
        </w:trPr>
        <w:tc>
          <w:tcPr>
            <w:tcW w:w="1029" w:type="dxa"/>
            <w:shd w:val="clear" w:color="auto" w:fill="auto"/>
            <w:vAlign w:val="center"/>
            <w:hideMark/>
          </w:tcPr>
          <w:p w14:paraId="1DBE28E3" w14:textId="77777777" w:rsidR="00F34C4C" w:rsidRPr="00FD2C4E" w:rsidRDefault="00F34C4C" w:rsidP="0061520F">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2.2.</w:t>
            </w:r>
          </w:p>
        </w:tc>
        <w:tc>
          <w:tcPr>
            <w:tcW w:w="13567" w:type="dxa"/>
            <w:gridSpan w:val="8"/>
            <w:shd w:val="clear" w:color="auto" w:fill="auto"/>
            <w:vAlign w:val="center"/>
            <w:hideMark/>
          </w:tcPr>
          <w:p w14:paraId="23335D8A" w14:textId="77777777" w:rsidR="00F34C4C" w:rsidRPr="00FD2C4E" w:rsidRDefault="00F34C4C" w:rsidP="0061520F">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Строительство объектов и сетей водоснабжения</w:t>
            </w:r>
          </w:p>
        </w:tc>
      </w:tr>
      <w:tr w:rsidR="00B379D3" w:rsidRPr="00FD2C4E" w14:paraId="6CB3D437" w14:textId="77777777" w:rsidTr="00363C1E">
        <w:trPr>
          <w:trHeight w:val="20"/>
        </w:trPr>
        <w:tc>
          <w:tcPr>
            <w:tcW w:w="1029" w:type="dxa"/>
            <w:shd w:val="clear" w:color="auto" w:fill="auto"/>
            <w:vAlign w:val="center"/>
            <w:hideMark/>
          </w:tcPr>
          <w:p w14:paraId="72EA3B28" w14:textId="7910A180"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2.2.1.</w:t>
            </w:r>
          </w:p>
        </w:tc>
        <w:tc>
          <w:tcPr>
            <w:tcW w:w="13567" w:type="dxa"/>
            <w:gridSpan w:val="8"/>
            <w:shd w:val="clear" w:color="auto" w:fill="auto"/>
            <w:vAlign w:val="center"/>
            <w:hideMark/>
          </w:tcPr>
          <w:p w14:paraId="1EEC5CE1" w14:textId="59B325DD"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водопроводных очистных сооружений г. Лянтор</w:t>
            </w:r>
          </w:p>
        </w:tc>
      </w:tr>
      <w:tr w:rsidR="00B379D3" w:rsidRPr="00FD2C4E" w14:paraId="3889509F" w14:textId="77777777" w:rsidTr="00130D7A">
        <w:trPr>
          <w:trHeight w:val="20"/>
        </w:trPr>
        <w:tc>
          <w:tcPr>
            <w:tcW w:w="1029" w:type="dxa"/>
            <w:shd w:val="clear" w:color="auto" w:fill="auto"/>
            <w:vAlign w:val="center"/>
            <w:hideMark/>
          </w:tcPr>
          <w:p w14:paraId="49E12FD3" w14:textId="31C5BC7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2.2.1.1</w:t>
            </w:r>
          </w:p>
        </w:tc>
        <w:tc>
          <w:tcPr>
            <w:tcW w:w="5629" w:type="dxa"/>
            <w:shd w:val="clear" w:color="auto" w:fill="auto"/>
            <w:vAlign w:val="center"/>
            <w:hideMark/>
          </w:tcPr>
          <w:p w14:paraId="5EF49694"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7938" w:type="dxa"/>
            <w:gridSpan w:val="7"/>
            <w:shd w:val="clear" w:color="auto" w:fill="auto"/>
            <w:vAlign w:val="center"/>
            <w:hideMark/>
          </w:tcPr>
          <w:p w14:paraId="68419F4E" w14:textId="42963900" w:rsidR="00F34C4C" w:rsidRPr="00FD2C4E" w:rsidRDefault="000C7E7A" w:rsidP="00F34C4C">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2B801E69" w14:textId="77777777" w:rsidTr="00130D7A">
        <w:trPr>
          <w:trHeight w:val="20"/>
        </w:trPr>
        <w:tc>
          <w:tcPr>
            <w:tcW w:w="1029" w:type="dxa"/>
            <w:shd w:val="clear" w:color="auto" w:fill="auto"/>
            <w:vAlign w:val="center"/>
            <w:hideMark/>
          </w:tcPr>
          <w:p w14:paraId="06E6C313" w14:textId="724E1B6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2.2.1.2</w:t>
            </w:r>
          </w:p>
        </w:tc>
        <w:tc>
          <w:tcPr>
            <w:tcW w:w="5629" w:type="dxa"/>
            <w:shd w:val="clear" w:color="auto" w:fill="auto"/>
            <w:vAlign w:val="center"/>
            <w:hideMark/>
          </w:tcPr>
          <w:p w14:paraId="5DD6652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04F44ECF" w14:textId="3519BC08"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водопроводных очистных сооружений для обеспечения питьевой водой персонала котельной</w:t>
            </w:r>
          </w:p>
        </w:tc>
      </w:tr>
      <w:tr w:rsidR="00B379D3" w:rsidRPr="00FD2C4E" w14:paraId="7DDB704B" w14:textId="77777777" w:rsidTr="00130D7A">
        <w:trPr>
          <w:trHeight w:val="20"/>
        </w:trPr>
        <w:tc>
          <w:tcPr>
            <w:tcW w:w="1029" w:type="dxa"/>
            <w:shd w:val="clear" w:color="auto" w:fill="auto"/>
            <w:vAlign w:val="center"/>
            <w:hideMark/>
          </w:tcPr>
          <w:p w14:paraId="6D1B795C" w14:textId="3B2C8BD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2.2.1.3</w:t>
            </w:r>
          </w:p>
        </w:tc>
        <w:tc>
          <w:tcPr>
            <w:tcW w:w="5629" w:type="dxa"/>
            <w:shd w:val="clear" w:color="auto" w:fill="auto"/>
            <w:vAlign w:val="center"/>
            <w:hideMark/>
          </w:tcPr>
          <w:p w14:paraId="520BA8BF"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245577A3" w14:textId="73D5EF46"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потребителей питьевой водой требуемого качества и надежности</w:t>
            </w:r>
          </w:p>
        </w:tc>
      </w:tr>
      <w:tr w:rsidR="00B379D3" w:rsidRPr="00FD2C4E" w14:paraId="60454BCA" w14:textId="77777777" w:rsidTr="00130D7A">
        <w:trPr>
          <w:trHeight w:val="20"/>
        </w:trPr>
        <w:tc>
          <w:tcPr>
            <w:tcW w:w="1029" w:type="dxa"/>
            <w:shd w:val="clear" w:color="auto" w:fill="auto"/>
            <w:vAlign w:val="center"/>
            <w:hideMark/>
          </w:tcPr>
          <w:p w14:paraId="666FE368" w14:textId="1DB8BC1A"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2.2.1.4</w:t>
            </w:r>
          </w:p>
        </w:tc>
        <w:tc>
          <w:tcPr>
            <w:tcW w:w="5629" w:type="dxa"/>
            <w:shd w:val="clear" w:color="auto" w:fill="auto"/>
            <w:vAlign w:val="center"/>
            <w:hideMark/>
          </w:tcPr>
          <w:p w14:paraId="6D73F7DA"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14F855B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5FC2592"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53A035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D9F0E6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9F756AF"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0C5614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F3285D6"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2BA2733" w14:textId="77777777" w:rsidTr="00130D7A">
        <w:trPr>
          <w:trHeight w:val="20"/>
        </w:trPr>
        <w:tc>
          <w:tcPr>
            <w:tcW w:w="1029" w:type="dxa"/>
            <w:shd w:val="clear" w:color="auto" w:fill="auto"/>
            <w:vAlign w:val="center"/>
            <w:hideMark/>
          </w:tcPr>
          <w:p w14:paraId="5D79778C" w14:textId="6317E97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7EC16AB"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572E6BAC" w14:textId="055E02AA"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AE57F40" w14:textId="2F44EDE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hideMark/>
          </w:tcPr>
          <w:p w14:paraId="414F84F4" w14:textId="0266B43F"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hideMark/>
          </w:tcPr>
          <w:p w14:paraId="22AC6227" w14:textId="391D90C1"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hideMark/>
          </w:tcPr>
          <w:p w14:paraId="4A3E4005" w14:textId="48E2B1A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по проекту</w:t>
            </w:r>
          </w:p>
        </w:tc>
        <w:tc>
          <w:tcPr>
            <w:tcW w:w="992" w:type="dxa"/>
            <w:shd w:val="clear" w:color="auto" w:fill="auto"/>
            <w:vAlign w:val="center"/>
            <w:hideMark/>
          </w:tcPr>
          <w:p w14:paraId="512ACF17"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25785EF"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r>
      <w:tr w:rsidR="00B379D3" w:rsidRPr="00FD2C4E" w14:paraId="0F46EDA3" w14:textId="77777777" w:rsidTr="000904A0">
        <w:trPr>
          <w:trHeight w:val="249"/>
        </w:trPr>
        <w:tc>
          <w:tcPr>
            <w:tcW w:w="1029" w:type="dxa"/>
            <w:shd w:val="clear" w:color="auto" w:fill="auto"/>
            <w:vAlign w:val="center"/>
            <w:hideMark/>
          </w:tcPr>
          <w:p w14:paraId="5A7E8F4A" w14:textId="6BEF5AAD"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44BF9D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tcPr>
          <w:p w14:paraId="31BBFBBB" w14:textId="0298D40E"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3B4F3E0" w14:textId="7EC840E8"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1FFCA208" w14:textId="3287F7C4"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tcPr>
          <w:p w14:paraId="39E0D596" w14:textId="108D6E7F"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016EBCAE" w14:textId="27DC7821"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104902E1"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5C0036E6"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r>
      <w:tr w:rsidR="00B379D3" w:rsidRPr="00FD2C4E" w14:paraId="61CEA840" w14:textId="77777777" w:rsidTr="000904A0">
        <w:trPr>
          <w:trHeight w:val="20"/>
        </w:trPr>
        <w:tc>
          <w:tcPr>
            <w:tcW w:w="1029" w:type="dxa"/>
            <w:shd w:val="clear" w:color="auto" w:fill="auto"/>
            <w:vAlign w:val="center"/>
            <w:hideMark/>
          </w:tcPr>
          <w:p w14:paraId="2F173A5E" w14:textId="5972EAE3"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2.2.1.5</w:t>
            </w:r>
          </w:p>
        </w:tc>
        <w:tc>
          <w:tcPr>
            <w:tcW w:w="5629" w:type="dxa"/>
            <w:shd w:val="clear" w:color="auto" w:fill="auto"/>
            <w:vAlign w:val="center"/>
            <w:hideMark/>
          </w:tcPr>
          <w:p w14:paraId="2926EBCF"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55313EDD" w14:textId="141E291B"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0904A0" w:rsidRPr="00FD2C4E">
              <w:rPr>
                <w:rFonts w:ascii="Times New Roman" w:hAnsi="Times New Roman" w:cs="Times New Roman"/>
                <w:sz w:val="20"/>
                <w:szCs w:val="20"/>
              </w:rPr>
              <w:t>0</w:t>
            </w:r>
          </w:p>
        </w:tc>
        <w:tc>
          <w:tcPr>
            <w:tcW w:w="1134" w:type="dxa"/>
            <w:shd w:val="clear" w:color="auto" w:fill="auto"/>
            <w:vAlign w:val="center"/>
          </w:tcPr>
          <w:p w14:paraId="5D4575E1" w14:textId="1E10AA86"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0904A0" w:rsidRPr="00FD2C4E">
              <w:rPr>
                <w:rFonts w:ascii="Times New Roman" w:hAnsi="Times New Roman" w:cs="Times New Roman"/>
                <w:sz w:val="20"/>
                <w:szCs w:val="20"/>
              </w:rPr>
              <w:t>0</w:t>
            </w:r>
          </w:p>
        </w:tc>
        <w:tc>
          <w:tcPr>
            <w:tcW w:w="992" w:type="dxa"/>
            <w:shd w:val="clear" w:color="auto" w:fill="auto"/>
            <w:vAlign w:val="center"/>
          </w:tcPr>
          <w:p w14:paraId="4CC83186" w14:textId="4A9499E1"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0904A0" w:rsidRPr="00FD2C4E">
              <w:rPr>
                <w:rFonts w:ascii="Times New Roman" w:hAnsi="Times New Roman" w:cs="Times New Roman"/>
                <w:sz w:val="20"/>
                <w:szCs w:val="20"/>
              </w:rPr>
              <w:t>0</w:t>
            </w:r>
          </w:p>
        </w:tc>
        <w:tc>
          <w:tcPr>
            <w:tcW w:w="851" w:type="dxa"/>
            <w:shd w:val="clear" w:color="auto" w:fill="auto"/>
            <w:vAlign w:val="center"/>
          </w:tcPr>
          <w:p w14:paraId="3720B407" w14:textId="17C85E28"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0904A0" w:rsidRPr="00FD2C4E">
              <w:rPr>
                <w:rFonts w:ascii="Times New Roman" w:hAnsi="Times New Roman" w:cs="Times New Roman"/>
                <w:sz w:val="20"/>
                <w:szCs w:val="20"/>
              </w:rPr>
              <w:t>0</w:t>
            </w:r>
          </w:p>
        </w:tc>
        <w:tc>
          <w:tcPr>
            <w:tcW w:w="992" w:type="dxa"/>
            <w:shd w:val="clear" w:color="auto" w:fill="auto"/>
            <w:vAlign w:val="center"/>
          </w:tcPr>
          <w:p w14:paraId="7CA73BEB" w14:textId="28959714"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0904A0" w:rsidRPr="00FD2C4E">
              <w:rPr>
                <w:rFonts w:ascii="Times New Roman" w:hAnsi="Times New Roman" w:cs="Times New Roman"/>
                <w:sz w:val="20"/>
                <w:szCs w:val="20"/>
              </w:rPr>
              <w:t>0</w:t>
            </w:r>
          </w:p>
        </w:tc>
        <w:tc>
          <w:tcPr>
            <w:tcW w:w="992" w:type="dxa"/>
            <w:shd w:val="clear" w:color="auto" w:fill="auto"/>
            <w:vAlign w:val="center"/>
          </w:tcPr>
          <w:p w14:paraId="36B29C3C" w14:textId="27A4730B" w:rsidR="00F34C4C"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7D2078FE" w14:textId="56ECD1C2" w:rsidR="00F34C4C"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FFE540" w14:textId="77777777" w:rsidTr="000904A0">
        <w:trPr>
          <w:trHeight w:val="20"/>
        </w:trPr>
        <w:tc>
          <w:tcPr>
            <w:tcW w:w="1029" w:type="dxa"/>
            <w:shd w:val="clear" w:color="auto" w:fill="auto"/>
            <w:vAlign w:val="center"/>
            <w:hideMark/>
          </w:tcPr>
          <w:p w14:paraId="7E57C55F" w14:textId="67990DEF"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2.2.1.6</w:t>
            </w:r>
          </w:p>
        </w:tc>
        <w:tc>
          <w:tcPr>
            <w:tcW w:w="5629" w:type="dxa"/>
            <w:shd w:val="clear" w:color="auto" w:fill="auto"/>
            <w:vAlign w:val="center"/>
            <w:hideMark/>
          </w:tcPr>
          <w:p w14:paraId="083BC2A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77A64A5D" w14:textId="7E98D13C"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34" w:type="dxa"/>
            <w:shd w:val="clear" w:color="auto" w:fill="auto"/>
            <w:vAlign w:val="center"/>
          </w:tcPr>
          <w:p w14:paraId="417FD49C" w14:textId="63F365ED"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00C4434" w14:textId="0B9A0EB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51A16F6F" w14:textId="30333F40"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93CC86C" w14:textId="390E39A4"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BE19B91"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4919FCB1"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r>
      <w:tr w:rsidR="00B379D3" w:rsidRPr="00FD2C4E" w14:paraId="248F9B65" w14:textId="77777777" w:rsidTr="000904A0">
        <w:trPr>
          <w:trHeight w:val="20"/>
        </w:trPr>
        <w:tc>
          <w:tcPr>
            <w:tcW w:w="1029" w:type="dxa"/>
            <w:shd w:val="clear" w:color="auto" w:fill="auto"/>
            <w:vAlign w:val="center"/>
            <w:hideMark/>
          </w:tcPr>
          <w:p w14:paraId="680A7EA5" w14:textId="3F699032"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2.2.1.7</w:t>
            </w:r>
          </w:p>
        </w:tc>
        <w:tc>
          <w:tcPr>
            <w:tcW w:w="5629" w:type="dxa"/>
            <w:shd w:val="clear" w:color="auto" w:fill="auto"/>
            <w:vAlign w:val="center"/>
            <w:hideMark/>
          </w:tcPr>
          <w:p w14:paraId="75A97B32" w14:textId="77777777" w:rsidR="000904A0" w:rsidRPr="00FD2C4E" w:rsidRDefault="000904A0"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01E825A7" w14:textId="720D4E7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41F92E24" w14:textId="71C615A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F6BF6F2" w14:textId="573A8A87"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3BED608E" w14:textId="7BE1407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C9DFBBC" w14:textId="046157C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73CF0E18" w14:textId="2570144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695CB4C3" w14:textId="57C7A69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FE8A2A7" w14:textId="77777777" w:rsidTr="000904A0">
        <w:trPr>
          <w:trHeight w:val="20"/>
        </w:trPr>
        <w:tc>
          <w:tcPr>
            <w:tcW w:w="1029" w:type="dxa"/>
            <w:shd w:val="clear" w:color="auto" w:fill="auto"/>
            <w:vAlign w:val="center"/>
            <w:hideMark/>
          </w:tcPr>
          <w:p w14:paraId="34494384" w14:textId="1ECD0A62"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2.2.1.8</w:t>
            </w:r>
          </w:p>
        </w:tc>
        <w:tc>
          <w:tcPr>
            <w:tcW w:w="5629" w:type="dxa"/>
            <w:shd w:val="clear" w:color="auto" w:fill="auto"/>
            <w:vAlign w:val="center"/>
            <w:hideMark/>
          </w:tcPr>
          <w:p w14:paraId="79AFDFEA" w14:textId="77777777" w:rsidR="000904A0" w:rsidRPr="00FD2C4E" w:rsidRDefault="000904A0"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6B2E005A" w14:textId="084540F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5ED06FB5" w14:textId="0B733D3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D5A6C0F" w14:textId="5F00705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10F07E94" w14:textId="2EE1F7F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534A271" w14:textId="421BFF0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7F48CF78" w14:textId="47146F56"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274C29B4" w14:textId="7600195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8A0FD2D" w14:textId="77777777" w:rsidTr="000904A0">
        <w:trPr>
          <w:trHeight w:val="20"/>
        </w:trPr>
        <w:tc>
          <w:tcPr>
            <w:tcW w:w="1029" w:type="dxa"/>
            <w:shd w:val="clear" w:color="auto" w:fill="auto"/>
            <w:vAlign w:val="center"/>
            <w:hideMark/>
          </w:tcPr>
          <w:p w14:paraId="0AB4A65B" w14:textId="0D6C3B6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F5EA1B0"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7C6DB25A" w14:textId="2DF2BA70"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7602999" w14:textId="53E73041"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F2892A5" w14:textId="67331816"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328EA965" w14:textId="2E2FE21B"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6055F49" w14:textId="7E01DEAD"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72533F5"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29471FF0"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r>
      <w:tr w:rsidR="00B379D3" w:rsidRPr="00FD2C4E" w14:paraId="1DB21BD6" w14:textId="77777777" w:rsidTr="000904A0">
        <w:trPr>
          <w:trHeight w:val="20"/>
        </w:trPr>
        <w:tc>
          <w:tcPr>
            <w:tcW w:w="1029" w:type="dxa"/>
            <w:shd w:val="clear" w:color="auto" w:fill="auto"/>
            <w:vAlign w:val="center"/>
            <w:hideMark/>
          </w:tcPr>
          <w:p w14:paraId="431D69A9" w14:textId="17DA516B"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A6B48B7"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60D189E4" w14:textId="42E6D09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1A3E1DE" w14:textId="198A4E0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71CED05" w14:textId="7004383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BBDBDD2" w14:textId="213C858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927F570" w14:textId="32A6570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CFF7C7E" w14:textId="0A64EC0C"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tcPr>
          <w:p w14:paraId="6057A718" w14:textId="5493A01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D0B2859" w14:textId="77777777" w:rsidTr="000904A0">
        <w:trPr>
          <w:trHeight w:val="20"/>
        </w:trPr>
        <w:tc>
          <w:tcPr>
            <w:tcW w:w="1029" w:type="dxa"/>
            <w:shd w:val="clear" w:color="auto" w:fill="auto"/>
            <w:vAlign w:val="center"/>
            <w:hideMark/>
          </w:tcPr>
          <w:p w14:paraId="54E2AB98" w14:textId="11413AA5"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6DDD1AB"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56C152BA" w14:textId="31E5AD8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18F9FF5" w14:textId="435D976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DF8538C" w14:textId="74D1F65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0AA9D7A9" w14:textId="6B65C79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0C331E8" w14:textId="5C322291"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B5E5E02" w14:textId="5CC033E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noWrap/>
            <w:vAlign w:val="center"/>
          </w:tcPr>
          <w:p w14:paraId="7E494C90" w14:textId="3E72AD7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4E340B0" w14:textId="77777777" w:rsidTr="000904A0">
        <w:trPr>
          <w:trHeight w:val="20"/>
        </w:trPr>
        <w:tc>
          <w:tcPr>
            <w:tcW w:w="1029" w:type="dxa"/>
            <w:shd w:val="clear" w:color="auto" w:fill="auto"/>
            <w:vAlign w:val="center"/>
            <w:hideMark/>
          </w:tcPr>
          <w:p w14:paraId="1017B7E0" w14:textId="7E650F21"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78F5C22C"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hideMark/>
          </w:tcPr>
          <w:p w14:paraId="0726FBDD" w14:textId="441BCE27"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7D98F3B8" w14:textId="28C88DE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FCAE103" w14:textId="30F7D45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5272401" w14:textId="2E9910A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99D1433" w14:textId="46C17366"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7A1CE08F" w14:textId="0674FA6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0DFCDB4" w14:textId="50B62B6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3A37E7" w14:textId="77777777" w:rsidTr="000904A0">
        <w:trPr>
          <w:trHeight w:val="20"/>
        </w:trPr>
        <w:tc>
          <w:tcPr>
            <w:tcW w:w="1029" w:type="dxa"/>
            <w:shd w:val="clear" w:color="auto" w:fill="auto"/>
            <w:vAlign w:val="center"/>
            <w:hideMark/>
          </w:tcPr>
          <w:p w14:paraId="7D359905" w14:textId="22A0B531"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2.2.1.9</w:t>
            </w:r>
          </w:p>
        </w:tc>
        <w:tc>
          <w:tcPr>
            <w:tcW w:w="5629" w:type="dxa"/>
            <w:shd w:val="clear" w:color="auto" w:fill="auto"/>
            <w:vAlign w:val="center"/>
            <w:hideMark/>
          </w:tcPr>
          <w:p w14:paraId="0C3C430A" w14:textId="77777777" w:rsidR="000904A0" w:rsidRPr="00FD2C4E" w:rsidRDefault="000904A0"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7EE49199" w14:textId="4D599CE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1B298EA" w14:textId="54EA040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BA10613" w14:textId="7FBB519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B72E22A" w14:textId="53DEF2A6"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15B483E" w14:textId="38A78967"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5EF23F9" w14:textId="4D3ED61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72440329" w14:textId="6BDE50B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62F19D0" w14:textId="77777777" w:rsidTr="000904A0">
        <w:trPr>
          <w:trHeight w:val="20"/>
        </w:trPr>
        <w:tc>
          <w:tcPr>
            <w:tcW w:w="1029" w:type="dxa"/>
            <w:shd w:val="clear" w:color="auto" w:fill="auto"/>
            <w:vAlign w:val="center"/>
            <w:hideMark/>
          </w:tcPr>
          <w:p w14:paraId="727F6411" w14:textId="4D885DAD"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C2EE780"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4E73CEC6" w14:textId="24EE5B1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BD06163" w14:textId="76C1D73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434FC8B" w14:textId="2572500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FC91159" w14:textId="1291ABA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FAB6DA7" w14:textId="0A5B863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E9A9635" w14:textId="7ED2932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2B813085" w14:textId="688411A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3D93B7F" w14:textId="77777777" w:rsidTr="000904A0">
        <w:trPr>
          <w:trHeight w:val="20"/>
        </w:trPr>
        <w:tc>
          <w:tcPr>
            <w:tcW w:w="1029" w:type="dxa"/>
            <w:shd w:val="clear" w:color="auto" w:fill="auto"/>
            <w:vAlign w:val="center"/>
            <w:hideMark/>
          </w:tcPr>
          <w:p w14:paraId="27FDFC95" w14:textId="2C88A003"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5CFA68F"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1A35B243" w14:textId="6728D9F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90486EA" w14:textId="056B8AF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DB878ED" w14:textId="2D747E9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0904059A" w14:textId="79741E5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A578ED4" w14:textId="7438D81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C0F4977" w14:textId="6F6515AA"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18203D1" w14:textId="2DA703F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7AEB6F2" w14:textId="77777777" w:rsidTr="000904A0">
        <w:trPr>
          <w:trHeight w:val="20"/>
        </w:trPr>
        <w:tc>
          <w:tcPr>
            <w:tcW w:w="1029" w:type="dxa"/>
            <w:shd w:val="clear" w:color="auto" w:fill="auto"/>
            <w:vAlign w:val="center"/>
            <w:hideMark/>
          </w:tcPr>
          <w:p w14:paraId="2FCC576C" w14:textId="1B54336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5629" w:type="dxa"/>
            <w:shd w:val="clear" w:color="auto" w:fill="auto"/>
            <w:vAlign w:val="center"/>
            <w:hideMark/>
          </w:tcPr>
          <w:p w14:paraId="4D428D5F"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0D3645C3" w14:textId="089382CC"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0904A0"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761F11EB" w14:textId="411FA4DD"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0FF5A89" w14:textId="76048AD9"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7F40FE7A" w14:textId="274F9B7F"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B6F7DCF" w14:textId="340D29EF"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F3A7930" w14:textId="780E84A5"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148248C" w14:textId="6003B170"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r>
      <w:tr w:rsidR="00B379D3" w:rsidRPr="00FD2C4E" w14:paraId="55CE47E4" w14:textId="77777777" w:rsidTr="00130D7A">
        <w:trPr>
          <w:trHeight w:val="20"/>
        </w:trPr>
        <w:tc>
          <w:tcPr>
            <w:tcW w:w="1029" w:type="dxa"/>
            <w:shd w:val="clear" w:color="auto" w:fill="auto"/>
            <w:vAlign w:val="center"/>
            <w:hideMark/>
          </w:tcPr>
          <w:p w14:paraId="14AD4293" w14:textId="6DB83176"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2.2.1.10</w:t>
            </w:r>
          </w:p>
        </w:tc>
        <w:tc>
          <w:tcPr>
            <w:tcW w:w="5629" w:type="dxa"/>
            <w:shd w:val="clear" w:color="auto" w:fill="auto"/>
            <w:vAlign w:val="center"/>
            <w:hideMark/>
          </w:tcPr>
          <w:p w14:paraId="55DFCC7B"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05B464A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486FA17"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9353BD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A4682B4"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E10D8C8"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7593CA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577F3BC"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B278150" w14:textId="77777777" w:rsidTr="00363C1E">
        <w:trPr>
          <w:trHeight w:val="20"/>
        </w:trPr>
        <w:tc>
          <w:tcPr>
            <w:tcW w:w="1029" w:type="dxa"/>
            <w:shd w:val="clear" w:color="auto" w:fill="auto"/>
            <w:vAlign w:val="center"/>
            <w:hideMark/>
          </w:tcPr>
          <w:p w14:paraId="5CAF7971" w14:textId="29205FBB"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2.2.</w:t>
            </w:r>
            <w:r w:rsidRPr="00FD2C4E">
              <w:rPr>
                <w:rFonts w:ascii="Times New Roman" w:eastAsia="Times New Roman" w:hAnsi="Times New Roman" w:cs="Times New Roman"/>
                <w:b/>
                <w:bCs/>
                <w:sz w:val="20"/>
                <w:szCs w:val="20"/>
                <w:lang w:val="en-US" w:eastAsia="ru-RU"/>
              </w:rPr>
              <w:t>2</w:t>
            </w:r>
            <w:r w:rsidRPr="00FD2C4E">
              <w:rPr>
                <w:rFonts w:ascii="Times New Roman" w:eastAsia="Times New Roman" w:hAnsi="Times New Roman" w:cs="Times New Roman"/>
                <w:b/>
                <w:bCs/>
                <w:sz w:val="20"/>
                <w:szCs w:val="20"/>
                <w:lang w:eastAsia="ru-RU"/>
              </w:rPr>
              <w:t>.</w:t>
            </w:r>
          </w:p>
        </w:tc>
        <w:tc>
          <w:tcPr>
            <w:tcW w:w="13567" w:type="dxa"/>
            <w:gridSpan w:val="8"/>
            <w:shd w:val="clear" w:color="auto" w:fill="auto"/>
            <w:vAlign w:val="center"/>
            <w:hideMark/>
          </w:tcPr>
          <w:p w14:paraId="52D2C6F5" w14:textId="112C977B"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водопроводов в г. Лянтор</w:t>
            </w:r>
          </w:p>
        </w:tc>
      </w:tr>
      <w:tr w:rsidR="00B379D3" w:rsidRPr="00FD2C4E" w14:paraId="5F9DF21C" w14:textId="77777777" w:rsidTr="00130D7A">
        <w:trPr>
          <w:trHeight w:val="20"/>
        </w:trPr>
        <w:tc>
          <w:tcPr>
            <w:tcW w:w="1029" w:type="dxa"/>
            <w:shd w:val="clear" w:color="auto" w:fill="auto"/>
            <w:vAlign w:val="center"/>
            <w:hideMark/>
          </w:tcPr>
          <w:p w14:paraId="3598D1E0" w14:textId="168C5294"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.1</w:t>
            </w:r>
          </w:p>
        </w:tc>
        <w:tc>
          <w:tcPr>
            <w:tcW w:w="5629" w:type="dxa"/>
            <w:shd w:val="clear" w:color="auto" w:fill="auto"/>
            <w:vAlign w:val="center"/>
            <w:hideMark/>
          </w:tcPr>
          <w:p w14:paraId="42B842EF" w14:textId="77777777" w:rsidR="00F34C4C" w:rsidRPr="00FD2C4E" w:rsidRDefault="00F34C4C" w:rsidP="00F34C4C">
            <w:pPr>
              <w:spacing w:after="0" w:line="240" w:lineRule="auto"/>
              <w:rPr>
                <w:rFonts w:ascii="Times New Roman" w:eastAsia="Times New Roman" w:hAnsi="Times New Roman" w:cs="Times New Roman"/>
                <w:sz w:val="20"/>
                <w:szCs w:val="20"/>
                <w:lang w:eastAsia="ja-JP"/>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r w:rsidRPr="00FD2C4E">
              <w:rPr>
                <w:rFonts w:ascii="Times New Roman" w:eastAsia="Times New Roman" w:hAnsi="Times New Roman" w:cs="Times New Roman"/>
                <w:sz w:val="20"/>
                <w:szCs w:val="20"/>
                <w:lang w:eastAsia="ja-JP"/>
              </w:rPr>
              <w:t>↓</w:t>
            </w:r>
          </w:p>
        </w:tc>
        <w:tc>
          <w:tcPr>
            <w:tcW w:w="7938" w:type="dxa"/>
            <w:gridSpan w:val="7"/>
            <w:shd w:val="clear" w:color="auto" w:fill="auto"/>
            <w:vAlign w:val="center"/>
            <w:hideMark/>
          </w:tcPr>
          <w:p w14:paraId="31ECAC62" w14:textId="3FF4E9DA" w:rsidR="00F34C4C" w:rsidRPr="00FD2C4E" w:rsidRDefault="000C7E7A" w:rsidP="00F34C4C">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150E29C1" w14:textId="77777777" w:rsidTr="00130D7A">
        <w:trPr>
          <w:trHeight w:val="20"/>
        </w:trPr>
        <w:tc>
          <w:tcPr>
            <w:tcW w:w="1029" w:type="dxa"/>
            <w:shd w:val="clear" w:color="auto" w:fill="auto"/>
            <w:vAlign w:val="center"/>
            <w:hideMark/>
          </w:tcPr>
          <w:p w14:paraId="495DF317" w14:textId="1EB5FD0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.2</w:t>
            </w:r>
          </w:p>
        </w:tc>
        <w:tc>
          <w:tcPr>
            <w:tcW w:w="5629" w:type="dxa"/>
            <w:shd w:val="clear" w:color="auto" w:fill="auto"/>
            <w:vAlign w:val="center"/>
            <w:hideMark/>
          </w:tcPr>
          <w:p w14:paraId="344387CE"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1DBDCA7F" w14:textId="6E8576F0"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водопроводов диаметрами 110 мм - 4,5 км; 160 мм - 2,0; 200 мм - 0,2 км; 225 мм - 0,7 км; 280 мм - 0,2 км; 300 мм - 0,8 км</w:t>
            </w:r>
          </w:p>
        </w:tc>
      </w:tr>
      <w:tr w:rsidR="00B379D3" w:rsidRPr="00FD2C4E" w14:paraId="6AACF0A6" w14:textId="77777777" w:rsidTr="00130D7A">
        <w:trPr>
          <w:trHeight w:val="20"/>
        </w:trPr>
        <w:tc>
          <w:tcPr>
            <w:tcW w:w="1029" w:type="dxa"/>
            <w:shd w:val="clear" w:color="auto" w:fill="auto"/>
            <w:vAlign w:val="center"/>
            <w:hideMark/>
          </w:tcPr>
          <w:p w14:paraId="5B648CC1" w14:textId="1B4EA0FA"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.3</w:t>
            </w:r>
          </w:p>
        </w:tc>
        <w:tc>
          <w:tcPr>
            <w:tcW w:w="5629" w:type="dxa"/>
            <w:shd w:val="clear" w:color="auto" w:fill="auto"/>
            <w:vAlign w:val="center"/>
            <w:hideMark/>
          </w:tcPr>
          <w:p w14:paraId="3B78B86E"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21483884" w14:textId="7FD6CD0D"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качественного и надёжного водоснабжения, пропуска перспективных нагрузок</w:t>
            </w:r>
          </w:p>
        </w:tc>
      </w:tr>
      <w:tr w:rsidR="00B379D3" w:rsidRPr="00FD2C4E" w14:paraId="110D558E" w14:textId="77777777" w:rsidTr="00130D7A">
        <w:trPr>
          <w:trHeight w:val="20"/>
        </w:trPr>
        <w:tc>
          <w:tcPr>
            <w:tcW w:w="1029" w:type="dxa"/>
            <w:shd w:val="clear" w:color="auto" w:fill="auto"/>
            <w:vAlign w:val="center"/>
            <w:hideMark/>
          </w:tcPr>
          <w:p w14:paraId="07990233" w14:textId="4AF05CB6"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.4</w:t>
            </w:r>
          </w:p>
        </w:tc>
        <w:tc>
          <w:tcPr>
            <w:tcW w:w="5629" w:type="dxa"/>
            <w:shd w:val="clear" w:color="auto" w:fill="auto"/>
            <w:vAlign w:val="center"/>
            <w:hideMark/>
          </w:tcPr>
          <w:p w14:paraId="13F6159A"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62A77BD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E46476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92E675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43FCA3B"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E3DE784"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7E781A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764CCB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3ADF3D8" w14:textId="77777777" w:rsidTr="00130D7A">
        <w:trPr>
          <w:trHeight w:val="20"/>
        </w:trPr>
        <w:tc>
          <w:tcPr>
            <w:tcW w:w="1029" w:type="dxa"/>
            <w:shd w:val="clear" w:color="auto" w:fill="auto"/>
            <w:vAlign w:val="center"/>
            <w:hideMark/>
          </w:tcPr>
          <w:p w14:paraId="4797E55A" w14:textId="5EE2E691"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2946937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13936FE2" w14:textId="7960FB2E"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A37E10F"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CC1B983"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5EF6D837"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ED1991C" w14:textId="5E302DFC"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09EBACEE" w14:textId="775049E8"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14:paraId="3155CD33" w14:textId="69D6FA61"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r>
      <w:tr w:rsidR="00B379D3" w:rsidRPr="00FD2C4E" w14:paraId="150DAD67" w14:textId="77777777" w:rsidTr="00130D7A">
        <w:trPr>
          <w:trHeight w:val="20"/>
        </w:trPr>
        <w:tc>
          <w:tcPr>
            <w:tcW w:w="1029" w:type="dxa"/>
            <w:shd w:val="clear" w:color="auto" w:fill="auto"/>
            <w:vAlign w:val="center"/>
            <w:hideMark/>
          </w:tcPr>
          <w:p w14:paraId="037088E7" w14:textId="396BAA4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F40BAD2"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hideMark/>
          </w:tcPr>
          <w:p w14:paraId="414BC6E8" w14:textId="185DA293"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8,4</w:t>
            </w:r>
          </w:p>
        </w:tc>
        <w:tc>
          <w:tcPr>
            <w:tcW w:w="1134" w:type="dxa"/>
            <w:shd w:val="clear" w:color="auto" w:fill="auto"/>
            <w:vAlign w:val="center"/>
            <w:hideMark/>
          </w:tcPr>
          <w:p w14:paraId="131A8A1A" w14:textId="5B32A4B0"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0,4</w:t>
            </w:r>
          </w:p>
        </w:tc>
        <w:tc>
          <w:tcPr>
            <w:tcW w:w="992" w:type="dxa"/>
            <w:shd w:val="clear" w:color="auto" w:fill="auto"/>
            <w:vAlign w:val="center"/>
            <w:hideMark/>
          </w:tcPr>
          <w:p w14:paraId="7C30B66C" w14:textId="40E4D21F"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p>
        </w:tc>
        <w:tc>
          <w:tcPr>
            <w:tcW w:w="851" w:type="dxa"/>
            <w:shd w:val="clear" w:color="auto" w:fill="auto"/>
            <w:vAlign w:val="center"/>
          </w:tcPr>
          <w:p w14:paraId="73D3492A" w14:textId="255DD5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w:t>
            </w:r>
          </w:p>
        </w:tc>
        <w:tc>
          <w:tcPr>
            <w:tcW w:w="992" w:type="dxa"/>
            <w:shd w:val="clear" w:color="auto" w:fill="auto"/>
            <w:vAlign w:val="center"/>
          </w:tcPr>
          <w:p w14:paraId="0BAABAE2" w14:textId="1BD306C8"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w:t>
            </w:r>
          </w:p>
        </w:tc>
        <w:tc>
          <w:tcPr>
            <w:tcW w:w="992" w:type="dxa"/>
            <w:shd w:val="clear" w:color="auto" w:fill="auto"/>
            <w:vAlign w:val="center"/>
          </w:tcPr>
          <w:p w14:paraId="2FD035DC" w14:textId="09B7E440"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p>
        </w:tc>
        <w:tc>
          <w:tcPr>
            <w:tcW w:w="1418" w:type="dxa"/>
            <w:shd w:val="clear" w:color="auto" w:fill="auto"/>
            <w:vAlign w:val="bottom"/>
          </w:tcPr>
          <w:p w14:paraId="61AF16E1" w14:textId="69F13F2C" w:rsidR="00F34C4C" w:rsidRPr="00FD2C4E" w:rsidRDefault="00F34C4C" w:rsidP="00F34C4C">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w:t>
            </w:r>
          </w:p>
        </w:tc>
      </w:tr>
      <w:tr w:rsidR="00B379D3" w:rsidRPr="00FD2C4E" w14:paraId="5C33EADA" w14:textId="77777777" w:rsidTr="008B582F">
        <w:trPr>
          <w:trHeight w:val="20"/>
        </w:trPr>
        <w:tc>
          <w:tcPr>
            <w:tcW w:w="1029" w:type="dxa"/>
            <w:shd w:val="clear" w:color="auto" w:fill="auto"/>
            <w:vAlign w:val="center"/>
            <w:hideMark/>
          </w:tcPr>
          <w:p w14:paraId="48C1FEF7" w14:textId="736C574D"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.5</w:t>
            </w:r>
          </w:p>
        </w:tc>
        <w:tc>
          <w:tcPr>
            <w:tcW w:w="5629" w:type="dxa"/>
            <w:shd w:val="clear" w:color="auto" w:fill="auto"/>
            <w:vAlign w:val="center"/>
            <w:hideMark/>
          </w:tcPr>
          <w:p w14:paraId="555F2C8F"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3F3D5A31" w14:textId="2E443649"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w:t>
            </w:r>
            <w:r w:rsidR="008B582F" w:rsidRPr="00FD2C4E">
              <w:rPr>
                <w:rFonts w:ascii="Times New Roman" w:hAnsi="Times New Roman" w:cs="Times New Roman"/>
                <w:sz w:val="20"/>
                <w:szCs w:val="20"/>
              </w:rPr>
              <w:t>0</w:t>
            </w:r>
          </w:p>
        </w:tc>
        <w:tc>
          <w:tcPr>
            <w:tcW w:w="1134" w:type="dxa"/>
            <w:shd w:val="clear" w:color="auto" w:fill="auto"/>
            <w:vAlign w:val="center"/>
            <w:hideMark/>
          </w:tcPr>
          <w:p w14:paraId="2FB9E763" w14:textId="76B87013"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w:t>
            </w:r>
            <w:r w:rsidR="008B582F" w:rsidRPr="00FD2C4E">
              <w:rPr>
                <w:rFonts w:ascii="Times New Roman" w:hAnsi="Times New Roman" w:cs="Times New Roman"/>
                <w:sz w:val="20"/>
                <w:szCs w:val="20"/>
              </w:rPr>
              <w:t>0</w:t>
            </w:r>
          </w:p>
        </w:tc>
        <w:tc>
          <w:tcPr>
            <w:tcW w:w="992" w:type="dxa"/>
            <w:shd w:val="clear" w:color="auto" w:fill="auto"/>
            <w:vAlign w:val="center"/>
          </w:tcPr>
          <w:p w14:paraId="09EE95CA" w14:textId="40B871A2"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w:t>
            </w:r>
            <w:r w:rsidR="008B582F" w:rsidRPr="00FD2C4E">
              <w:rPr>
                <w:rFonts w:ascii="Times New Roman" w:hAnsi="Times New Roman" w:cs="Times New Roman"/>
                <w:sz w:val="20"/>
                <w:szCs w:val="20"/>
              </w:rPr>
              <w:t>0</w:t>
            </w:r>
          </w:p>
        </w:tc>
        <w:tc>
          <w:tcPr>
            <w:tcW w:w="851" w:type="dxa"/>
            <w:shd w:val="clear" w:color="auto" w:fill="auto"/>
            <w:vAlign w:val="center"/>
          </w:tcPr>
          <w:p w14:paraId="20F50B2D" w14:textId="21D16B43"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w:t>
            </w:r>
            <w:r w:rsidR="008B582F" w:rsidRPr="00FD2C4E">
              <w:rPr>
                <w:rFonts w:ascii="Times New Roman" w:hAnsi="Times New Roman" w:cs="Times New Roman"/>
                <w:sz w:val="20"/>
                <w:szCs w:val="20"/>
              </w:rPr>
              <w:t>0</w:t>
            </w:r>
          </w:p>
        </w:tc>
        <w:tc>
          <w:tcPr>
            <w:tcW w:w="992" w:type="dxa"/>
            <w:shd w:val="clear" w:color="auto" w:fill="auto"/>
            <w:vAlign w:val="center"/>
          </w:tcPr>
          <w:p w14:paraId="73BA77F0" w14:textId="62C6AC09"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w:t>
            </w:r>
            <w:r w:rsidR="008B582F" w:rsidRPr="00FD2C4E">
              <w:rPr>
                <w:rFonts w:ascii="Times New Roman" w:hAnsi="Times New Roman" w:cs="Times New Roman"/>
                <w:sz w:val="20"/>
                <w:szCs w:val="20"/>
              </w:rPr>
              <w:t>0</w:t>
            </w:r>
          </w:p>
        </w:tc>
        <w:tc>
          <w:tcPr>
            <w:tcW w:w="992" w:type="dxa"/>
            <w:shd w:val="clear" w:color="auto" w:fill="auto"/>
            <w:vAlign w:val="center"/>
          </w:tcPr>
          <w:p w14:paraId="5398340A" w14:textId="09A6C2A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w:t>
            </w:r>
            <w:r w:rsidR="008B582F" w:rsidRPr="00FD2C4E">
              <w:rPr>
                <w:rFonts w:ascii="Times New Roman" w:hAnsi="Times New Roman" w:cs="Times New Roman"/>
                <w:sz w:val="20"/>
                <w:szCs w:val="20"/>
              </w:rPr>
              <w:t>0</w:t>
            </w:r>
          </w:p>
        </w:tc>
        <w:tc>
          <w:tcPr>
            <w:tcW w:w="1418" w:type="dxa"/>
            <w:shd w:val="clear" w:color="auto" w:fill="auto"/>
            <w:noWrap/>
            <w:vAlign w:val="center"/>
          </w:tcPr>
          <w:p w14:paraId="1111353C" w14:textId="10BC113B" w:rsidR="00F34C4C" w:rsidRPr="00FD2C4E" w:rsidRDefault="00F34C4C"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w:t>
            </w:r>
            <w:r w:rsidR="008B582F" w:rsidRPr="00FD2C4E">
              <w:rPr>
                <w:rFonts w:ascii="Times New Roman" w:hAnsi="Times New Roman" w:cs="Times New Roman"/>
                <w:sz w:val="20"/>
                <w:szCs w:val="20"/>
              </w:rPr>
              <w:t>0</w:t>
            </w:r>
          </w:p>
        </w:tc>
      </w:tr>
      <w:tr w:rsidR="00B379D3" w:rsidRPr="00FD2C4E" w14:paraId="47BC11C4" w14:textId="77777777" w:rsidTr="008B582F">
        <w:trPr>
          <w:trHeight w:val="20"/>
        </w:trPr>
        <w:tc>
          <w:tcPr>
            <w:tcW w:w="1029" w:type="dxa"/>
            <w:shd w:val="clear" w:color="auto" w:fill="auto"/>
            <w:vAlign w:val="center"/>
            <w:hideMark/>
          </w:tcPr>
          <w:p w14:paraId="75CB6D4E" w14:textId="0551EC3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.6</w:t>
            </w:r>
          </w:p>
        </w:tc>
        <w:tc>
          <w:tcPr>
            <w:tcW w:w="5629" w:type="dxa"/>
            <w:shd w:val="clear" w:color="auto" w:fill="auto"/>
            <w:vAlign w:val="center"/>
            <w:hideMark/>
          </w:tcPr>
          <w:p w14:paraId="182D3130"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18C4CEFD" w14:textId="44B4283C"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2021-2035</w:t>
            </w:r>
          </w:p>
        </w:tc>
        <w:tc>
          <w:tcPr>
            <w:tcW w:w="1134" w:type="dxa"/>
            <w:shd w:val="clear" w:color="auto" w:fill="auto"/>
            <w:vAlign w:val="center"/>
            <w:hideMark/>
          </w:tcPr>
          <w:p w14:paraId="51457D80" w14:textId="1A86B340"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EC7D2D" w14:textId="3C976FC6"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188B13D9" w14:textId="18A7CA63"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A851FE9" w14:textId="780BE811"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025EA56" w14:textId="7BD2C58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599BC406" w14:textId="7953D198" w:rsidR="00F34C4C" w:rsidRPr="00FD2C4E" w:rsidRDefault="00F34C4C" w:rsidP="008B582F">
            <w:pPr>
              <w:spacing w:after="0" w:line="240" w:lineRule="auto"/>
              <w:jc w:val="center"/>
              <w:rPr>
                <w:rFonts w:ascii="Times New Roman" w:hAnsi="Times New Roman" w:cs="Times New Roman"/>
                <w:sz w:val="20"/>
                <w:szCs w:val="20"/>
              </w:rPr>
            </w:pPr>
          </w:p>
        </w:tc>
      </w:tr>
      <w:tr w:rsidR="00B379D3" w:rsidRPr="00FD2C4E" w14:paraId="71F42753" w14:textId="77777777" w:rsidTr="008B582F">
        <w:trPr>
          <w:trHeight w:val="20"/>
        </w:trPr>
        <w:tc>
          <w:tcPr>
            <w:tcW w:w="1029" w:type="dxa"/>
            <w:shd w:val="clear" w:color="auto" w:fill="auto"/>
            <w:vAlign w:val="center"/>
            <w:hideMark/>
          </w:tcPr>
          <w:p w14:paraId="15026226" w14:textId="2BCB6FB6"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.7</w:t>
            </w:r>
          </w:p>
        </w:tc>
        <w:tc>
          <w:tcPr>
            <w:tcW w:w="5629" w:type="dxa"/>
            <w:shd w:val="clear" w:color="auto" w:fill="auto"/>
            <w:vAlign w:val="center"/>
            <w:hideMark/>
          </w:tcPr>
          <w:p w14:paraId="177C0C65"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0CF44833" w14:textId="010DFFD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86,50</w:t>
            </w:r>
          </w:p>
        </w:tc>
        <w:tc>
          <w:tcPr>
            <w:tcW w:w="1134" w:type="dxa"/>
            <w:shd w:val="clear" w:color="auto" w:fill="auto"/>
            <w:vAlign w:val="center"/>
            <w:hideMark/>
          </w:tcPr>
          <w:p w14:paraId="12828746" w14:textId="0A4FB89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3,70</w:t>
            </w:r>
          </w:p>
        </w:tc>
        <w:tc>
          <w:tcPr>
            <w:tcW w:w="992" w:type="dxa"/>
            <w:shd w:val="clear" w:color="auto" w:fill="auto"/>
            <w:vAlign w:val="center"/>
            <w:hideMark/>
          </w:tcPr>
          <w:p w14:paraId="348C4B7E" w14:textId="6F8D695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9,30</w:t>
            </w:r>
          </w:p>
        </w:tc>
        <w:tc>
          <w:tcPr>
            <w:tcW w:w="851" w:type="dxa"/>
            <w:shd w:val="clear" w:color="auto" w:fill="auto"/>
            <w:vAlign w:val="center"/>
          </w:tcPr>
          <w:p w14:paraId="0538EA0F" w14:textId="3A4AA202"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15,30</w:t>
            </w:r>
          </w:p>
        </w:tc>
        <w:tc>
          <w:tcPr>
            <w:tcW w:w="992" w:type="dxa"/>
            <w:shd w:val="clear" w:color="auto" w:fill="auto"/>
            <w:vAlign w:val="center"/>
          </w:tcPr>
          <w:p w14:paraId="7377E749" w14:textId="1C2E49F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10,80</w:t>
            </w:r>
          </w:p>
        </w:tc>
        <w:tc>
          <w:tcPr>
            <w:tcW w:w="992" w:type="dxa"/>
            <w:shd w:val="clear" w:color="auto" w:fill="auto"/>
            <w:vAlign w:val="center"/>
          </w:tcPr>
          <w:p w14:paraId="59F0D14E" w14:textId="23EBC80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10,30</w:t>
            </w:r>
          </w:p>
        </w:tc>
        <w:tc>
          <w:tcPr>
            <w:tcW w:w="1418" w:type="dxa"/>
            <w:shd w:val="clear" w:color="auto" w:fill="auto"/>
            <w:vAlign w:val="center"/>
          </w:tcPr>
          <w:p w14:paraId="069A8BDC" w14:textId="53D91DAB"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37,10</w:t>
            </w:r>
          </w:p>
        </w:tc>
      </w:tr>
      <w:tr w:rsidR="00B379D3" w:rsidRPr="00FD2C4E" w14:paraId="45BB2538" w14:textId="77777777" w:rsidTr="008B582F">
        <w:trPr>
          <w:trHeight w:val="20"/>
        </w:trPr>
        <w:tc>
          <w:tcPr>
            <w:tcW w:w="1029" w:type="dxa"/>
            <w:shd w:val="clear" w:color="auto" w:fill="auto"/>
            <w:vAlign w:val="center"/>
            <w:hideMark/>
          </w:tcPr>
          <w:p w14:paraId="3E958208" w14:textId="4F1DB46E"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.8</w:t>
            </w:r>
          </w:p>
        </w:tc>
        <w:tc>
          <w:tcPr>
            <w:tcW w:w="5629" w:type="dxa"/>
            <w:shd w:val="clear" w:color="auto" w:fill="auto"/>
            <w:vAlign w:val="center"/>
            <w:hideMark/>
          </w:tcPr>
          <w:p w14:paraId="08AA2F85"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03EDC727" w14:textId="710548E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86,50</w:t>
            </w:r>
          </w:p>
        </w:tc>
        <w:tc>
          <w:tcPr>
            <w:tcW w:w="1134" w:type="dxa"/>
            <w:shd w:val="clear" w:color="auto" w:fill="auto"/>
            <w:vAlign w:val="center"/>
            <w:hideMark/>
          </w:tcPr>
          <w:p w14:paraId="53FDE1BB" w14:textId="6D2FCA9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3,70</w:t>
            </w:r>
          </w:p>
        </w:tc>
        <w:tc>
          <w:tcPr>
            <w:tcW w:w="992" w:type="dxa"/>
            <w:shd w:val="clear" w:color="auto" w:fill="auto"/>
            <w:vAlign w:val="center"/>
            <w:hideMark/>
          </w:tcPr>
          <w:p w14:paraId="4DC9B679" w14:textId="0DEC7D9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9,30</w:t>
            </w:r>
          </w:p>
        </w:tc>
        <w:tc>
          <w:tcPr>
            <w:tcW w:w="851" w:type="dxa"/>
            <w:shd w:val="clear" w:color="auto" w:fill="auto"/>
            <w:vAlign w:val="center"/>
          </w:tcPr>
          <w:p w14:paraId="4E6A1D3E" w14:textId="1260BC9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15,30</w:t>
            </w:r>
          </w:p>
        </w:tc>
        <w:tc>
          <w:tcPr>
            <w:tcW w:w="992" w:type="dxa"/>
            <w:shd w:val="clear" w:color="auto" w:fill="auto"/>
            <w:vAlign w:val="center"/>
          </w:tcPr>
          <w:p w14:paraId="57F0B2D5" w14:textId="69DABD8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10,80</w:t>
            </w:r>
          </w:p>
        </w:tc>
        <w:tc>
          <w:tcPr>
            <w:tcW w:w="992" w:type="dxa"/>
            <w:shd w:val="clear" w:color="auto" w:fill="auto"/>
            <w:vAlign w:val="center"/>
          </w:tcPr>
          <w:p w14:paraId="48097104" w14:textId="14B6214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10,30</w:t>
            </w:r>
          </w:p>
        </w:tc>
        <w:tc>
          <w:tcPr>
            <w:tcW w:w="1418" w:type="dxa"/>
            <w:shd w:val="clear" w:color="auto" w:fill="auto"/>
            <w:vAlign w:val="center"/>
          </w:tcPr>
          <w:p w14:paraId="2D4185EA" w14:textId="69398731"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37,10</w:t>
            </w:r>
          </w:p>
        </w:tc>
      </w:tr>
      <w:tr w:rsidR="00B379D3" w:rsidRPr="00FD2C4E" w14:paraId="761285A2" w14:textId="77777777" w:rsidTr="008B582F">
        <w:trPr>
          <w:trHeight w:val="20"/>
        </w:trPr>
        <w:tc>
          <w:tcPr>
            <w:tcW w:w="1029" w:type="dxa"/>
            <w:shd w:val="clear" w:color="auto" w:fill="auto"/>
            <w:vAlign w:val="center"/>
            <w:hideMark/>
          </w:tcPr>
          <w:p w14:paraId="378FAC90" w14:textId="27CD1D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DDBD446"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156B519B" w14:textId="5FF1389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126686C" w14:textId="4414E3A1"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980CB27" w14:textId="706D6B1B"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6CFE81CA" w14:textId="30B2DFEC"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AC60E6D" w14:textId="594536F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B24691B" w14:textId="4F5AF148"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5EE0EDE0" w14:textId="1F9CB745" w:rsidR="00F34C4C" w:rsidRPr="00FD2C4E" w:rsidRDefault="00F34C4C" w:rsidP="008B582F">
            <w:pPr>
              <w:spacing w:after="0" w:line="240" w:lineRule="auto"/>
              <w:jc w:val="center"/>
              <w:rPr>
                <w:rFonts w:ascii="Times New Roman" w:hAnsi="Times New Roman" w:cs="Times New Roman"/>
                <w:sz w:val="20"/>
                <w:szCs w:val="20"/>
              </w:rPr>
            </w:pPr>
          </w:p>
        </w:tc>
      </w:tr>
      <w:tr w:rsidR="00B379D3" w:rsidRPr="00FD2C4E" w14:paraId="2222F568" w14:textId="77777777" w:rsidTr="008B582F">
        <w:trPr>
          <w:trHeight w:val="20"/>
        </w:trPr>
        <w:tc>
          <w:tcPr>
            <w:tcW w:w="1029" w:type="dxa"/>
            <w:shd w:val="clear" w:color="auto" w:fill="auto"/>
            <w:vAlign w:val="center"/>
            <w:hideMark/>
          </w:tcPr>
          <w:p w14:paraId="3F9DA132" w14:textId="524B173D"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D3DD30F"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67D69C65" w14:textId="6F59BF4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F3AC681" w14:textId="16F10BF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CDE0758" w14:textId="44AE37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6CCCBBEB" w14:textId="367BDF2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5521771" w14:textId="5032EB3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95A0146" w14:textId="554C1E6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tcPr>
          <w:p w14:paraId="4CEFAF40" w14:textId="485E926F"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7539A837" w14:textId="77777777" w:rsidTr="008B582F">
        <w:trPr>
          <w:trHeight w:val="20"/>
        </w:trPr>
        <w:tc>
          <w:tcPr>
            <w:tcW w:w="1029" w:type="dxa"/>
            <w:shd w:val="clear" w:color="auto" w:fill="auto"/>
            <w:vAlign w:val="center"/>
            <w:hideMark/>
          </w:tcPr>
          <w:p w14:paraId="322D5160" w14:textId="6E350093"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F97AB5E"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4895E04F" w14:textId="4D7CE03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8CB0227" w14:textId="2F46DB7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F1E68A2" w14:textId="0343502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2CA10038" w14:textId="4F184E3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792375D" w14:textId="196E63B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F62CE83" w14:textId="3A32C28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noWrap/>
            <w:vAlign w:val="center"/>
          </w:tcPr>
          <w:p w14:paraId="0C996EBB" w14:textId="6F2485C9"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6C74923F" w14:textId="77777777" w:rsidTr="008B582F">
        <w:trPr>
          <w:trHeight w:val="20"/>
        </w:trPr>
        <w:tc>
          <w:tcPr>
            <w:tcW w:w="1029" w:type="dxa"/>
            <w:shd w:val="clear" w:color="auto" w:fill="auto"/>
            <w:vAlign w:val="center"/>
            <w:hideMark/>
          </w:tcPr>
          <w:p w14:paraId="3FF72D3B" w14:textId="501D72BB"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88F15F7"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tcPr>
          <w:p w14:paraId="744A5CEC" w14:textId="2D313C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86,50</w:t>
            </w:r>
          </w:p>
        </w:tc>
        <w:tc>
          <w:tcPr>
            <w:tcW w:w="1134" w:type="dxa"/>
            <w:shd w:val="clear" w:color="auto" w:fill="auto"/>
            <w:vAlign w:val="center"/>
          </w:tcPr>
          <w:p w14:paraId="63DBD2C7" w14:textId="03AE8CE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3,70</w:t>
            </w:r>
          </w:p>
        </w:tc>
        <w:tc>
          <w:tcPr>
            <w:tcW w:w="992" w:type="dxa"/>
            <w:shd w:val="clear" w:color="auto" w:fill="auto"/>
            <w:vAlign w:val="center"/>
          </w:tcPr>
          <w:p w14:paraId="0331FEAE" w14:textId="1F76595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9,30</w:t>
            </w:r>
          </w:p>
        </w:tc>
        <w:tc>
          <w:tcPr>
            <w:tcW w:w="851" w:type="dxa"/>
            <w:shd w:val="clear" w:color="auto" w:fill="auto"/>
            <w:vAlign w:val="center"/>
          </w:tcPr>
          <w:p w14:paraId="3003F948" w14:textId="321AE271"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15,30</w:t>
            </w:r>
          </w:p>
        </w:tc>
        <w:tc>
          <w:tcPr>
            <w:tcW w:w="992" w:type="dxa"/>
            <w:shd w:val="clear" w:color="auto" w:fill="auto"/>
            <w:vAlign w:val="center"/>
          </w:tcPr>
          <w:p w14:paraId="237F0F1C" w14:textId="2DB4A15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10,80</w:t>
            </w:r>
          </w:p>
        </w:tc>
        <w:tc>
          <w:tcPr>
            <w:tcW w:w="992" w:type="dxa"/>
            <w:shd w:val="clear" w:color="auto" w:fill="auto"/>
            <w:vAlign w:val="center"/>
          </w:tcPr>
          <w:p w14:paraId="5C736862" w14:textId="4A76790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10,30</w:t>
            </w:r>
          </w:p>
        </w:tc>
        <w:tc>
          <w:tcPr>
            <w:tcW w:w="1418" w:type="dxa"/>
            <w:shd w:val="clear" w:color="auto" w:fill="auto"/>
            <w:noWrap/>
            <w:vAlign w:val="center"/>
          </w:tcPr>
          <w:p w14:paraId="52784ED1" w14:textId="2B207DF1"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37,10</w:t>
            </w:r>
          </w:p>
        </w:tc>
      </w:tr>
      <w:tr w:rsidR="00B379D3" w:rsidRPr="00FD2C4E" w14:paraId="3763A7DB" w14:textId="77777777" w:rsidTr="008B582F">
        <w:trPr>
          <w:trHeight w:val="20"/>
        </w:trPr>
        <w:tc>
          <w:tcPr>
            <w:tcW w:w="1029" w:type="dxa"/>
            <w:shd w:val="clear" w:color="auto" w:fill="auto"/>
            <w:vAlign w:val="center"/>
            <w:hideMark/>
          </w:tcPr>
          <w:p w14:paraId="4F1B716C" w14:textId="3D4EEF21"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.9</w:t>
            </w:r>
          </w:p>
        </w:tc>
        <w:tc>
          <w:tcPr>
            <w:tcW w:w="5629" w:type="dxa"/>
            <w:shd w:val="clear" w:color="auto" w:fill="auto"/>
            <w:vAlign w:val="center"/>
            <w:hideMark/>
          </w:tcPr>
          <w:p w14:paraId="6ADB23DC"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73FB90C7" w14:textId="71DB7A0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4EE04D4" w14:textId="5C627FE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A3BE71A" w14:textId="67C9579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371D78C2" w14:textId="00335D9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0AE79AE" w14:textId="374209A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07EBB76" w14:textId="6F7C39F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58EA80FF" w14:textId="653D087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BA1D4F1" w14:textId="77777777" w:rsidTr="008B582F">
        <w:trPr>
          <w:trHeight w:val="20"/>
        </w:trPr>
        <w:tc>
          <w:tcPr>
            <w:tcW w:w="1029" w:type="dxa"/>
            <w:shd w:val="clear" w:color="auto" w:fill="auto"/>
            <w:vAlign w:val="center"/>
            <w:hideMark/>
          </w:tcPr>
          <w:p w14:paraId="052B41A5" w14:textId="4F7CB953"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67821C8C"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058E1D40" w14:textId="7515494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804D36D" w14:textId="60E6FCE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C2FD8C3" w14:textId="3F6430D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29B745A" w14:textId="5AA142F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0CB6D6C" w14:textId="673DD58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31A212" w14:textId="571F85B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6238493" w14:textId="053C33A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170373D" w14:textId="77777777" w:rsidTr="008B582F">
        <w:trPr>
          <w:trHeight w:val="20"/>
        </w:trPr>
        <w:tc>
          <w:tcPr>
            <w:tcW w:w="1029" w:type="dxa"/>
            <w:shd w:val="clear" w:color="auto" w:fill="auto"/>
            <w:vAlign w:val="center"/>
            <w:hideMark/>
          </w:tcPr>
          <w:p w14:paraId="6A72FDB6" w14:textId="39DA1B03"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87C18FD"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2BD79500" w14:textId="4CAA5622"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87BFAD8" w14:textId="1881759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752DBC8" w14:textId="01B1688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0C63AAE" w14:textId="79E3406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FC619CD" w14:textId="7C439B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DD89939" w14:textId="362C3F4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597B120C" w14:textId="2654BEE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98A2755" w14:textId="77777777" w:rsidTr="008B582F">
        <w:trPr>
          <w:trHeight w:val="20"/>
        </w:trPr>
        <w:tc>
          <w:tcPr>
            <w:tcW w:w="1029" w:type="dxa"/>
            <w:shd w:val="clear" w:color="auto" w:fill="auto"/>
            <w:vAlign w:val="center"/>
            <w:hideMark/>
          </w:tcPr>
          <w:p w14:paraId="29041A0B" w14:textId="00EB3A95"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D67EDA4"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371477A8" w14:textId="369B66A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73F4206" w14:textId="3E730A1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0D4996D" w14:textId="3160A08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370EBBBF" w14:textId="7D8DF06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B455D5C" w14:textId="0E37B62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F1B7D7F" w14:textId="3F7CF5F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1CAA3A45" w14:textId="03E9BD7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BCB01BB" w14:textId="77777777" w:rsidTr="008B582F">
        <w:trPr>
          <w:trHeight w:val="20"/>
        </w:trPr>
        <w:tc>
          <w:tcPr>
            <w:tcW w:w="1029" w:type="dxa"/>
            <w:shd w:val="clear" w:color="auto" w:fill="auto"/>
            <w:vAlign w:val="center"/>
            <w:hideMark/>
          </w:tcPr>
          <w:p w14:paraId="5413BF8B" w14:textId="53CE90F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.10</w:t>
            </w:r>
          </w:p>
        </w:tc>
        <w:tc>
          <w:tcPr>
            <w:tcW w:w="5629" w:type="dxa"/>
            <w:shd w:val="clear" w:color="auto" w:fill="auto"/>
            <w:vAlign w:val="center"/>
            <w:hideMark/>
          </w:tcPr>
          <w:p w14:paraId="14A82545"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11AA7F84" w14:textId="3116FED6"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B582F"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54EAAE50" w14:textId="6EE7368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A2E1837" w14:textId="37242EBD"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6563D80F" w14:textId="0221E400"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264AEBC" w14:textId="69349795"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B9042BB" w14:textId="21A82931"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85CD101" w14:textId="4B410328"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r>
      <w:tr w:rsidR="00B379D3" w:rsidRPr="00FD2C4E" w14:paraId="0F9F3E8A" w14:textId="77777777" w:rsidTr="00130D7A">
        <w:trPr>
          <w:trHeight w:val="20"/>
        </w:trPr>
        <w:tc>
          <w:tcPr>
            <w:tcW w:w="1029" w:type="dxa"/>
            <w:shd w:val="clear" w:color="auto" w:fill="auto"/>
            <w:vAlign w:val="center"/>
          </w:tcPr>
          <w:p w14:paraId="33551733" w14:textId="77777777" w:rsidR="00F34C4C" w:rsidRPr="00FD2C4E" w:rsidRDefault="00F34C4C" w:rsidP="00F34C4C">
            <w:pPr>
              <w:spacing w:after="0" w:line="240" w:lineRule="auto"/>
              <w:rPr>
                <w:rFonts w:ascii="Times New Roman" w:hAnsi="Times New Roman" w:cs="Times New Roman"/>
                <w:sz w:val="20"/>
                <w:szCs w:val="20"/>
              </w:rPr>
            </w:pPr>
            <w:bookmarkStart w:id="112" w:name="_Hlk58251149"/>
          </w:p>
        </w:tc>
        <w:tc>
          <w:tcPr>
            <w:tcW w:w="5629" w:type="dxa"/>
            <w:shd w:val="clear" w:color="auto" w:fill="auto"/>
            <w:vAlign w:val="center"/>
          </w:tcPr>
          <w:p w14:paraId="6267BDF1"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ИТОГО</w:t>
            </w:r>
          </w:p>
        </w:tc>
        <w:tc>
          <w:tcPr>
            <w:tcW w:w="1559" w:type="dxa"/>
            <w:tcBorders>
              <w:bottom w:val="single" w:sz="4" w:space="0" w:color="auto"/>
            </w:tcBorders>
            <w:shd w:val="clear" w:color="auto" w:fill="auto"/>
            <w:vAlign w:val="center"/>
          </w:tcPr>
          <w:p w14:paraId="40EEAC27"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vAlign w:val="center"/>
          </w:tcPr>
          <w:p w14:paraId="1F4F39B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3D65403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851" w:type="dxa"/>
            <w:tcBorders>
              <w:bottom w:val="single" w:sz="4" w:space="0" w:color="auto"/>
            </w:tcBorders>
            <w:shd w:val="clear" w:color="auto" w:fill="auto"/>
            <w:vAlign w:val="center"/>
          </w:tcPr>
          <w:p w14:paraId="705DAD6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54D19145"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06BEE9E6"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14:paraId="651FCA42"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r>
      <w:tr w:rsidR="00B379D3" w:rsidRPr="00FD2C4E" w14:paraId="01213048" w14:textId="77777777" w:rsidTr="008B582F">
        <w:trPr>
          <w:trHeight w:val="20"/>
        </w:trPr>
        <w:tc>
          <w:tcPr>
            <w:tcW w:w="1029" w:type="dxa"/>
            <w:shd w:val="clear" w:color="auto" w:fill="auto"/>
            <w:vAlign w:val="center"/>
          </w:tcPr>
          <w:p w14:paraId="6B2EF192" w14:textId="77777777" w:rsidR="00F34C4C" w:rsidRPr="00FD2C4E" w:rsidRDefault="00F34C4C" w:rsidP="00F34C4C">
            <w:pPr>
              <w:spacing w:after="0" w:line="240" w:lineRule="auto"/>
              <w:rPr>
                <w:rFonts w:ascii="Times New Roman" w:hAnsi="Times New Roman" w:cs="Times New Roman"/>
                <w:sz w:val="20"/>
                <w:szCs w:val="20"/>
              </w:rPr>
            </w:pPr>
          </w:p>
        </w:tc>
        <w:tc>
          <w:tcPr>
            <w:tcW w:w="5629" w:type="dxa"/>
            <w:tcBorders>
              <w:top w:val="single" w:sz="4" w:space="0" w:color="auto"/>
              <w:left w:val="single" w:sz="4" w:space="0" w:color="auto"/>
              <w:bottom w:val="single" w:sz="4" w:space="0" w:color="auto"/>
              <w:right w:val="single" w:sz="4" w:space="0" w:color="auto"/>
            </w:tcBorders>
            <w:shd w:val="clear" w:color="auto" w:fill="auto"/>
            <w:vAlign w:val="center"/>
          </w:tcPr>
          <w:p w14:paraId="02F66C26"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Необходимые капитальные затраты, млн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9F95E4" w14:textId="59FA6AA4" w:rsidR="00F34C4C"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462C7C" w14:textId="5AD50082" w:rsidR="00F34C4C"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258E07" w14:textId="0428A824"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w:t>
            </w:r>
            <w:r w:rsidR="008B582F"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67B7C" w14:textId="5F722EEB"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w:t>
            </w:r>
            <w:r w:rsidR="008B582F"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C0ED4" w14:textId="03083E0F"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w:t>
            </w:r>
            <w:r w:rsidR="008B582F"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24519922" w14:textId="73E362A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w:t>
            </w:r>
            <w:r w:rsidR="008B582F" w:rsidRPr="00FD2C4E">
              <w:rPr>
                <w:rFonts w:ascii="Times New Roman" w:eastAsia="Times New Roman" w:hAnsi="Times New Roman" w:cs="Times New Roman"/>
                <w:sz w:val="20"/>
                <w:szCs w:val="20"/>
                <w:lang w:eastAsia="ru-RU"/>
              </w:rPr>
              <w:t>0</w:t>
            </w:r>
          </w:p>
        </w:tc>
        <w:tc>
          <w:tcPr>
            <w:tcW w:w="1418" w:type="dxa"/>
            <w:tcBorders>
              <w:bottom w:val="single" w:sz="4" w:space="0" w:color="auto"/>
            </w:tcBorders>
            <w:shd w:val="clear" w:color="auto" w:fill="auto"/>
            <w:vAlign w:val="center"/>
          </w:tcPr>
          <w:p w14:paraId="696C7714" w14:textId="64E15859"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w:t>
            </w:r>
            <w:r w:rsidR="008B582F" w:rsidRPr="00FD2C4E">
              <w:rPr>
                <w:rFonts w:ascii="Times New Roman" w:eastAsia="Times New Roman" w:hAnsi="Times New Roman" w:cs="Times New Roman"/>
                <w:sz w:val="20"/>
                <w:szCs w:val="20"/>
                <w:lang w:eastAsia="ru-RU"/>
              </w:rPr>
              <w:t>0</w:t>
            </w:r>
          </w:p>
        </w:tc>
      </w:tr>
      <w:tr w:rsidR="00B379D3" w:rsidRPr="00FD2C4E" w14:paraId="463694D5" w14:textId="77777777" w:rsidTr="008B582F">
        <w:trPr>
          <w:trHeight w:val="20"/>
        </w:trPr>
        <w:tc>
          <w:tcPr>
            <w:tcW w:w="1029" w:type="dxa"/>
            <w:shd w:val="clear" w:color="auto" w:fill="auto"/>
            <w:vAlign w:val="center"/>
          </w:tcPr>
          <w:p w14:paraId="3E60C359"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2132F4BE"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E3D479" w14:textId="618EE1F1"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AE951" w14:textId="22A16424"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5AD95" w14:textId="5170B39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0E8D8" w14:textId="738CF8F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19DC2" w14:textId="5F666C0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11,30</w:t>
            </w:r>
          </w:p>
        </w:tc>
        <w:tc>
          <w:tcPr>
            <w:tcW w:w="992" w:type="dxa"/>
            <w:tcBorders>
              <w:top w:val="single" w:sz="4" w:space="0" w:color="auto"/>
              <w:left w:val="single" w:sz="4" w:space="0" w:color="auto"/>
              <w:bottom w:val="single" w:sz="4" w:space="0" w:color="auto"/>
              <w:right w:val="nil"/>
            </w:tcBorders>
            <w:shd w:val="clear" w:color="auto" w:fill="auto"/>
            <w:vAlign w:val="center"/>
          </w:tcPr>
          <w:p w14:paraId="638DD58B" w14:textId="2D3BA2E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10,30</w:t>
            </w:r>
          </w:p>
        </w:tc>
        <w:tc>
          <w:tcPr>
            <w:tcW w:w="1418" w:type="dxa"/>
            <w:shd w:val="clear" w:color="auto" w:fill="auto"/>
            <w:vAlign w:val="center"/>
          </w:tcPr>
          <w:p w14:paraId="53462CEE" w14:textId="63805B4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171,60</w:t>
            </w:r>
          </w:p>
        </w:tc>
      </w:tr>
      <w:tr w:rsidR="00B379D3" w:rsidRPr="00FD2C4E" w14:paraId="089DC56A" w14:textId="77777777" w:rsidTr="008B582F">
        <w:trPr>
          <w:trHeight w:val="20"/>
        </w:trPr>
        <w:tc>
          <w:tcPr>
            <w:tcW w:w="1029" w:type="dxa"/>
            <w:shd w:val="clear" w:color="auto" w:fill="auto"/>
            <w:vAlign w:val="center"/>
          </w:tcPr>
          <w:p w14:paraId="36F87836"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7528785F"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9EBCAA" w14:textId="493D9D92"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88BD0" w14:textId="2C26D9E1"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A466" w14:textId="1D9556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279DDE" w14:textId="0B7F64A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E02C0F" w14:textId="581EAB8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11,30</w:t>
            </w:r>
          </w:p>
        </w:tc>
        <w:tc>
          <w:tcPr>
            <w:tcW w:w="992" w:type="dxa"/>
            <w:tcBorders>
              <w:top w:val="single" w:sz="4" w:space="0" w:color="auto"/>
              <w:left w:val="single" w:sz="4" w:space="0" w:color="auto"/>
              <w:bottom w:val="single" w:sz="4" w:space="0" w:color="auto"/>
              <w:right w:val="nil"/>
            </w:tcBorders>
            <w:shd w:val="clear" w:color="auto" w:fill="auto"/>
            <w:vAlign w:val="center"/>
          </w:tcPr>
          <w:p w14:paraId="21071032" w14:textId="6598E78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10,30</w:t>
            </w:r>
          </w:p>
        </w:tc>
        <w:tc>
          <w:tcPr>
            <w:tcW w:w="1418" w:type="dxa"/>
            <w:shd w:val="clear" w:color="auto" w:fill="auto"/>
            <w:vAlign w:val="center"/>
          </w:tcPr>
          <w:p w14:paraId="2705125A" w14:textId="10EBDC9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171,60</w:t>
            </w:r>
          </w:p>
        </w:tc>
      </w:tr>
      <w:tr w:rsidR="00B379D3" w:rsidRPr="00FD2C4E" w14:paraId="733A94A1" w14:textId="77777777" w:rsidTr="008B582F">
        <w:trPr>
          <w:trHeight w:val="20"/>
        </w:trPr>
        <w:tc>
          <w:tcPr>
            <w:tcW w:w="1029" w:type="dxa"/>
            <w:shd w:val="clear" w:color="auto" w:fill="auto"/>
            <w:vAlign w:val="center"/>
          </w:tcPr>
          <w:p w14:paraId="27AB2842" w14:textId="77777777" w:rsidR="00F34C4C" w:rsidRPr="00FD2C4E" w:rsidRDefault="00F34C4C"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6C344105"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AF3CE0" w14:textId="0B1C2384"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F321E"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29372"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F61A4"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21B9A0"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2BDB2271"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10C5116F" w14:textId="53AF6756"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r>
      <w:tr w:rsidR="00B379D3" w:rsidRPr="00FD2C4E" w14:paraId="50404761" w14:textId="77777777" w:rsidTr="008B582F">
        <w:trPr>
          <w:trHeight w:val="20"/>
        </w:trPr>
        <w:tc>
          <w:tcPr>
            <w:tcW w:w="1029" w:type="dxa"/>
            <w:shd w:val="clear" w:color="auto" w:fill="auto"/>
            <w:vAlign w:val="center"/>
          </w:tcPr>
          <w:p w14:paraId="2964E55E"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1EC00AD0"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6B81DD" w14:textId="7683EE8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1CCE1" w14:textId="52630D7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FDCC86" w14:textId="3768398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C0307" w14:textId="4582763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2CEEEB" w14:textId="5AD8AB9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36D6A33C" w14:textId="1E2A494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634103EB" w14:textId="76021DF9"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336C39" w14:textId="77777777" w:rsidTr="008B582F">
        <w:trPr>
          <w:trHeight w:val="20"/>
        </w:trPr>
        <w:tc>
          <w:tcPr>
            <w:tcW w:w="1029" w:type="dxa"/>
            <w:shd w:val="clear" w:color="auto" w:fill="auto"/>
            <w:vAlign w:val="center"/>
          </w:tcPr>
          <w:p w14:paraId="4CFF3B7D"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769A0FC9"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5C8902" w14:textId="3E620B9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0D649" w14:textId="3D09AE1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299013" w14:textId="3473474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915ED" w14:textId="38FCF1E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E3A9" w14:textId="453BB20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009CBDF0" w14:textId="574B1219"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182F5743" w14:textId="4A44D1F1"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FA42AA6" w14:textId="77777777" w:rsidTr="008B582F">
        <w:trPr>
          <w:trHeight w:val="20"/>
        </w:trPr>
        <w:tc>
          <w:tcPr>
            <w:tcW w:w="1029" w:type="dxa"/>
            <w:shd w:val="clear" w:color="auto" w:fill="auto"/>
            <w:vAlign w:val="center"/>
          </w:tcPr>
          <w:p w14:paraId="2ECBA59B"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559CF3EA"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46323A" w14:textId="531FC6D9"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182DB" w14:textId="7EB70DD5"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5F6B5" w14:textId="29F9B0C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65965" w14:textId="6558B81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3030CA" w14:textId="51DAA08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11,30</w:t>
            </w:r>
          </w:p>
        </w:tc>
        <w:tc>
          <w:tcPr>
            <w:tcW w:w="992" w:type="dxa"/>
            <w:tcBorders>
              <w:top w:val="single" w:sz="4" w:space="0" w:color="auto"/>
              <w:left w:val="single" w:sz="4" w:space="0" w:color="auto"/>
              <w:bottom w:val="single" w:sz="4" w:space="0" w:color="auto"/>
              <w:right w:val="nil"/>
            </w:tcBorders>
            <w:shd w:val="clear" w:color="auto" w:fill="auto"/>
            <w:vAlign w:val="center"/>
          </w:tcPr>
          <w:p w14:paraId="52CC7898" w14:textId="62F13B7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10,30</w:t>
            </w:r>
          </w:p>
        </w:tc>
        <w:tc>
          <w:tcPr>
            <w:tcW w:w="1418" w:type="dxa"/>
            <w:shd w:val="clear" w:color="auto" w:fill="auto"/>
            <w:vAlign w:val="center"/>
          </w:tcPr>
          <w:p w14:paraId="093B3670" w14:textId="7932916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171,60</w:t>
            </w:r>
          </w:p>
        </w:tc>
      </w:tr>
      <w:tr w:rsidR="00B379D3" w:rsidRPr="00FD2C4E" w14:paraId="7E24B19D" w14:textId="77777777" w:rsidTr="008B582F">
        <w:trPr>
          <w:trHeight w:val="20"/>
        </w:trPr>
        <w:tc>
          <w:tcPr>
            <w:tcW w:w="1029" w:type="dxa"/>
            <w:shd w:val="clear" w:color="auto" w:fill="auto"/>
            <w:vAlign w:val="center"/>
          </w:tcPr>
          <w:p w14:paraId="1804F27B"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10D719CD"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057B08" w14:textId="4673B113"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DA62B" w14:textId="47ED86A0"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EC854D" w14:textId="11B5E787"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2D855" w14:textId="0CB31BFA"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E403" w14:textId="533232C9"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08C5043C" w14:textId="5252C368"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09402DAB" w14:textId="2E0E4FE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2881CD" w14:textId="77777777" w:rsidTr="008B582F">
        <w:trPr>
          <w:trHeight w:val="20"/>
        </w:trPr>
        <w:tc>
          <w:tcPr>
            <w:tcW w:w="1029" w:type="dxa"/>
            <w:shd w:val="clear" w:color="auto" w:fill="auto"/>
            <w:vAlign w:val="center"/>
          </w:tcPr>
          <w:p w14:paraId="60BED296"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13A1BCC1"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D3000B" w14:textId="5F5CF28D"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B58E39" w14:textId="7E5279DE"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1DED96" w14:textId="0A7FEE81"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3054E8" w14:textId="4E44F699"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611B6" w14:textId="47D32076"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18524D42" w14:textId="4C1F5C80"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286AA429" w14:textId="761C974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8AE739" w14:textId="77777777" w:rsidTr="008B582F">
        <w:trPr>
          <w:trHeight w:val="20"/>
        </w:trPr>
        <w:tc>
          <w:tcPr>
            <w:tcW w:w="1029" w:type="dxa"/>
            <w:shd w:val="clear" w:color="auto" w:fill="auto"/>
            <w:vAlign w:val="center"/>
          </w:tcPr>
          <w:p w14:paraId="13086533"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441F1332"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02B72" w14:textId="0BD20476"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F9CCB" w14:textId="3D1A405F"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ECC46" w14:textId="68ED70C6"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5F5991" w14:textId="46B52EF0"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BFC18" w14:textId="099127BC"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6A031EA0" w14:textId="6A2C6DAB"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14BACE59" w14:textId="41E36AE2"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E59F60" w14:textId="77777777" w:rsidTr="008B582F">
        <w:trPr>
          <w:trHeight w:val="20"/>
        </w:trPr>
        <w:tc>
          <w:tcPr>
            <w:tcW w:w="1029" w:type="dxa"/>
            <w:shd w:val="clear" w:color="auto" w:fill="auto"/>
            <w:vAlign w:val="center"/>
          </w:tcPr>
          <w:p w14:paraId="34D56D12"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7AC60C93"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14:paraId="1ADD56B8" w14:textId="1301D24D"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4994D" w14:textId="3324469E"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89EB40" w14:textId="780C58AF"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2CCA4" w14:textId="2FD6817C"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199F9" w14:textId="20AE1B1C"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41BCE2F6" w14:textId="45782ACA"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065BDACD" w14:textId="4C884AE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1FFBB686" w14:textId="221808C9" w:rsidR="00FD7C85" w:rsidRPr="00FD2C4E" w:rsidRDefault="00FD7C85" w:rsidP="00130D7A">
      <w:pPr>
        <w:pStyle w:val="aff4"/>
        <w:rPr>
          <w:rFonts w:ascii="Times New Roman" w:eastAsiaTheme="majorEastAsia" w:hAnsi="Times New Roman" w:cs="Times New Roman"/>
        </w:rPr>
      </w:pPr>
      <w:bookmarkStart w:id="113" w:name="_Hlk56413342"/>
      <w:bookmarkStart w:id="114" w:name="_Toc76719632"/>
      <w:bookmarkStart w:id="115" w:name="_Hlk56603513"/>
      <w:bookmarkEnd w:id="112"/>
      <w:r w:rsidRPr="00FD2C4E">
        <w:rPr>
          <w:rFonts w:ascii="Times New Roman" w:eastAsiaTheme="majorEastAsia" w:hAnsi="Times New Roman" w:cs="Times New Roman"/>
        </w:rPr>
        <w:lastRenderedPageBreak/>
        <w:t>П</w:t>
      </w:r>
      <w:bookmarkEnd w:id="113"/>
      <w:r w:rsidRPr="00FD2C4E">
        <w:rPr>
          <w:rFonts w:ascii="Times New Roman" w:eastAsiaTheme="majorEastAsia" w:hAnsi="Times New Roman" w:cs="Times New Roman"/>
        </w:rPr>
        <w:t>РИЛОЖЕНИЕ 3. ПРОГРАММА ИНВЕСТИЦИОННЫХ ПРОЕКТОВ В ВОДООТВЕДЕНИИ</w:t>
      </w:r>
      <w:bookmarkEnd w:id="114"/>
    </w:p>
    <w:tbl>
      <w:tblPr>
        <w:tblW w:w="14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29"/>
        <w:gridCol w:w="1843"/>
        <w:gridCol w:w="1416"/>
        <w:gridCol w:w="1134"/>
        <w:gridCol w:w="1289"/>
        <w:gridCol w:w="838"/>
        <w:gridCol w:w="992"/>
        <w:gridCol w:w="1418"/>
        <w:gridCol w:w="10"/>
      </w:tblGrid>
      <w:tr w:rsidR="00B379D3" w:rsidRPr="00FD2C4E" w14:paraId="43FBBC05" w14:textId="77777777" w:rsidTr="004F079A">
        <w:trPr>
          <w:trHeight w:val="20"/>
          <w:tblHeader/>
        </w:trPr>
        <w:tc>
          <w:tcPr>
            <w:tcW w:w="1053" w:type="dxa"/>
            <w:vMerge w:val="restart"/>
            <w:shd w:val="clear" w:color="auto" w:fill="auto"/>
            <w:vAlign w:val="center"/>
            <w:hideMark/>
          </w:tcPr>
          <w:p w14:paraId="1695F85E"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4329" w:type="dxa"/>
            <w:vMerge w:val="restart"/>
            <w:shd w:val="clear" w:color="auto" w:fill="auto"/>
            <w:vAlign w:val="center"/>
            <w:hideMark/>
          </w:tcPr>
          <w:p w14:paraId="1265DEC8"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843" w:type="dxa"/>
            <w:vMerge w:val="restart"/>
            <w:shd w:val="clear" w:color="auto" w:fill="auto"/>
            <w:vAlign w:val="center"/>
            <w:hideMark/>
          </w:tcPr>
          <w:p w14:paraId="69204DB6"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7097" w:type="dxa"/>
            <w:gridSpan w:val="7"/>
            <w:shd w:val="clear" w:color="auto" w:fill="auto"/>
            <w:vAlign w:val="center"/>
          </w:tcPr>
          <w:p w14:paraId="17521BA8" w14:textId="77777777" w:rsidR="00FD7C85" w:rsidRPr="00FD2C4E" w:rsidRDefault="00FD7C85"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rPr>
              <w:t>Финансовые затраты на реализацию с учетом НДС (20%), млн руб.</w:t>
            </w:r>
          </w:p>
        </w:tc>
      </w:tr>
      <w:tr w:rsidR="00B379D3" w:rsidRPr="00FD2C4E" w14:paraId="573A7D56" w14:textId="77777777" w:rsidTr="004F079A">
        <w:trPr>
          <w:gridAfter w:val="1"/>
          <w:wAfter w:w="10" w:type="dxa"/>
          <w:trHeight w:val="20"/>
          <w:tblHeader/>
        </w:trPr>
        <w:tc>
          <w:tcPr>
            <w:tcW w:w="1053" w:type="dxa"/>
            <w:vMerge/>
            <w:vAlign w:val="center"/>
            <w:hideMark/>
          </w:tcPr>
          <w:p w14:paraId="2B68EA4D"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p>
        </w:tc>
        <w:tc>
          <w:tcPr>
            <w:tcW w:w="4329" w:type="dxa"/>
            <w:vMerge/>
            <w:vAlign w:val="center"/>
            <w:hideMark/>
          </w:tcPr>
          <w:p w14:paraId="72F167AF"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p>
        </w:tc>
        <w:tc>
          <w:tcPr>
            <w:tcW w:w="1843" w:type="dxa"/>
            <w:vMerge/>
            <w:vAlign w:val="center"/>
            <w:hideMark/>
          </w:tcPr>
          <w:p w14:paraId="32238B01"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p>
        </w:tc>
        <w:tc>
          <w:tcPr>
            <w:tcW w:w="1416" w:type="dxa"/>
            <w:shd w:val="clear" w:color="auto" w:fill="auto"/>
            <w:vAlign w:val="center"/>
            <w:hideMark/>
          </w:tcPr>
          <w:p w14:paraId="18986488"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29556D9B"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1289" w:type="dxa"/>
            <w:shd w:val="clear" w:color="auto" w:fill="auto"/>
            <w:vAlign w:val="center"/>
            <w:hideMark/>
          </w:tcPr>
          <w:p w14:paraId="4D5A8FA0"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838" w:type="dxa"/>
            <w:shd w:val="clear" w:color="auto" w:fill="auto"/>
            <w:vAlign w:val="center"/>
            <w:hideMark/>
          </w:tcPr>
          <w:p w14:paraId="2644CF6F"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992" w:type="dxa"/>
            <w:shd w:val="clear" w:color="auto" w:fill="auto"/>
            <w:vAlign w:val="center"/>
            <w:hideMark/>
          </w:tcPr>
          <w:p w14:paraId="38D694CA"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18" w:type="dxa"/>
            <w:shd w:val="clear" w:color="auto" w:fill="auto"/>
            <w:vAlign w:val="center"/>
            <w:hideMark/>
          </w:tcPr>
          <w:p w14:paraId="1B16DD74"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014925F3" w14:textId="77777777" w:rsidR="00651D12" w:rsidRPr="00FD2C4E" w:rsidRDefault="00651D12" w:rsidP="00651D12">
      <w:pPr>
        <w:spacing w:after="0"/>
        <w:rPr>
          <w:rFonts w:ascii="Times New Roman" w:hAnsi="Times New Roman" w:cs="Times New Roman"/>
          <w:sz w:val="2"/>
          <w:szCs w:val="2"/>
        </w:rPr>
      </w:pPr>
    </w:p>
    <w:tbl>
      <w:tblPr>
        <w:tblW w:w="14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29"/>
        <w:gridCol w:w="1843"/>
        <w:gridCol w:w="1416"/>
        <w:gridCol w:w="1134"/>
        <w:gridCol w:w="1276"/>
        <w:gridCol w:w="13"/>
        <w:gridCol w:w="838"/>
        <w:gridCol w:w="992"/>
        <w:gridCol w:w="1418"/>
      </w:tblGrid>
      <w:tr w:rsidR="00B379D3" w:rsidRPr="00FD2C4E" w14:paraId="79FE6B60" w14:textId="77777777" w:rsidTr="004F079A">
        <w:trPr>
          <w:trHeight w:val="20"/>
          <w:tblHeader/>
        </w:trPr>
        <w:tc>
          <w:tcPr>
            <w:tcW w:w="1053" w:type="dxa"/>
            <w:vAlign w:val="center"/>
          </w:tcPr>
          <w:p w14:paraId="18914C8D" w14:textId="0C09D93B"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4329" w:type="dxa"/>
            <w:vAlign w:val="center"/>
          </w:tcPr>
          <w:p w14:paraId="193278CB" w14:textId="5043DDF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843" w:type="dxa"/>
            <w:vAlign w:val="center"/>
          </w:tcPr>
          <w:p w14:paraId="4050C6BB" w14:textId="56A60F3C"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416" w:type="dxa"/>
            <w:shd w:val="clear" w:color="auto" w:fill="auto"/>
            <w:vAlign w:val="center"/>
          </w:tcPr>
          <w:p w14:paraId="75E4DC9B" w14:textId="3BA362D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1134" w:type="dxa"/>
            <w:shd w:val="clear" w:color="auto" w:fill="auto"/>
            <w:vAlign w:val="center"/>
          </w:tcPr>
          <w:p w14:paraId="67F01CFE" w14:textId="0613971E"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1289" w:type="dxa"/>
            <w:gridSpan w:val="2"/>
            <w:shd w:val="clear" w:color="auto" w:fill="auto"/>
            <w:vAlign w:val="center"/>
          </w:tcPr>
          <w:p w14:paraId="019531B1" w14:textId="3899188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838" w:type="dxa"/>
            <w:shd w:val="clear" w:color="auto" w:fill="auto"/>
            <w:vAlign w:val="center"/>
          </w:tcPr>
          <w:p w14:paraId="539FF89D" w14:textId="644F3A4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992" w:type="dxa"/>
            <w:shd w:val="clear" w:color="auto" w:fill="auto"/>
            <w:vAlign w:val="center"/>
          </w:tcPr>
          <w:p w14:paraId="3B118A69" w14:textId="4E7B8EF5"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18" w:type="dxa"/>
            <w:shd w:val="clear" w:color="auto" w:fill="auto"/>
            <w:vAlign w:val="center"/>
          </w:tcPr>
          <w:p w14:paraId="2AF7A840" w14:textId="1277768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50AEF7E5" w14:textId="77777777" w:rsidTr="00651D12">
        <w:trPr>
          <w:trHeight w:val="20"/>
        </w:trPr>
        <w:tc>
          <w:tcPr>
            <w:tcW w:w="1053" w:type="dxa"/>
            <w:shd w:val="clear" w:color="auto" w:fill="auto"/>
            <w:vAlign w:val="center"/>
            <w:hideMark/>
          </w:tcPr>
          <w:p w14:paraId="79E7300B"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w:t>
            </w:r>
          </w:p>
        </w:tc>
        <w:tc>
          <w:tcPr>
            <w:tcW w:w="13259" w:type="dxa"/>
            <w:gridSpan w:val="9"/>
            <w:shd w:val="clear" w:color="auto" w:fill="auto"/>
            <w:vAlign w:val="center"/>
            <w:hideMark/>
          </w:tcPr>
          <w:p w14:paraId="352B141A"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и техническое перевооружение объектов и сетей водоотведения</w:t>
            </w:r>
          </w:p>
        </w:tc>
      </w:tr>
      <w:tr w:rsidR="00B379D3" w:rsidRPr="00FD2C4E" w14:paraId="5004B534" w14:textId="77777777" w:rsidTr="00651D12">
        <w:trPr>
          <w:trHeight w:val="20"/>
        </w:trPr>
        <w:tc>
          <w:tcPr>
            <w:tcW w:w="1053" w:type="dxa"/>
            <w:shd w:val="clear" w:color="auto" w:fill="auto"/>
            <w:vAlign w:val="center"/>
            <w:hideMark/>
          </w:tcPr>
          <w:p w14:paraId="6368ECD9"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bookmarkStart w:id="116" w:name="_Hlk57328771"/>
            <w:r w:rsidRPr="00FD2C4E">
              <w:rPr>
                <w:rFonts w:ascii="Times New Roman" w:eastAsia="Times New Roman" w:hAnsi="Times New Roman" w:cs="Times New Roman"/>
                <w:b/>
                <w:bCs/>
                <w:sz w:val="20"/>
                <w:szCs w:val="20"/>
                <w:lang w:eastAsia="ru-RU"/>
              </w:rPr>
              <w:t>3.1.1.</w:t>
            </w:r>
          </w:p>
        </w:tc>
        <w:tc>
          <w:tcPr>
            <w:tcW w:w="13259" w:type="dxa"/>
            <w:gridSpan w:val="9"/>
            <w:shd w:val="clear" w:color="auto" w:fill="auto"/>
            <w:vAlign w:val="center"/>
            <w:hideMark/>
          </w:tcPr>
          <w:p w14:paraId="4B5326CF" w14:textId="0287D0AE"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КНС-79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3E804D15" w14:textId="77777777" w:rsidTr="004F079A">
        <w:trPr>
          <w:trHeight w:val="20"/>
        </w:trPr>
        <w:tc>
          <w:tcPr>
            <w:tcW w:w="1053" w:type="dxa"/>
            <w:shd w:val="clear" w:color="auto" w:fill="auto"/>
            <w:vAlign w:val="center"/>
            <w:hideMark/>
          </w:tcPr>
          <w:p w14:paraId="5FA87C3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w:t>
            </w:r>
          </w:p>
        </w:tc>
        <w:tc>
          <w:tcPr>
            <w:tcW w:w="4329" w:type="dxa"/>
            <w:shd w:val="clear" w:color="auto" w:fill="auto"/>
            <w:vAlign w:val="center"/>
            <w:hideMark/>
          </w:tcPr>
          <w:p w14:paraId="5DB1E1CE"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C3092E7" w14:textId="779097C1" w:rsidR="00FD7C85" w:rsidRPr="00FD2C4E" w:rsidRDefault="004F2790"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103DFAD" w14:textId="77777777" w:rsidTr="004F079A">
        <w:trPr>
          <w:trHeight w:val="20"/>
        </w:trPr>
        <w:tc>
          <w:tcPr>
            <w:tcW w:w="1053" w:type="dxa"/>
            <w:shd w:val="clear" w:color="auto" w:fill="auto"/>
            <w:vAlign w:val="center"/>
            <w:hideMark/>
          </w:tcPr>
          <w:p w14:paraId="5B19FC10"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w:t>
            </w:r>
          </w:p>
        </w:tc>
        <w:tc>
          <w:tcPr>
            <w:tcW w:w="4329" w:type="dxa"/>
            <w:shd w:val="clear" w:color="auto" w:fill="auto"/>
            <w:vAlign w:val="center"/>
            <w:hideMark/>
          </w:tcPr>
          <w:p w14:paraId="0EE7DF10"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06515D7" w14:textId="50F0A402"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4BF56D73" w14:textId="77777777" w:rsidTr="004F079A">
        <w:trPr>
          <w:trHeight w:val="20"/>
        </w:trPr>
        <w:tc>
          <w:tcPr>
            <w:tcW w:w="1053" w:type="dxa"/>
            <w:shd w:val="clear" w:color="auto" w:fill="auto"/>
            <w:vAlign w:val="center"/>
            <w:hideMark/>
          </w:tcPr>
          <w:p w14:paraId="3CA8D261"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w:t>
            </w:r>
          </w:p>
        </w:tc>
        <w:tc>
          <w:tcPr>
            <w:tcW w:w="4329" w:type="dxa"/>
            <w:shd w:val="clear" w:color="auto" w:fill="auto"/>
            <w:vAlign w:val="center"/>
            <w:hideMark/>
          </w:tcPr>
          <w:p w14:paraId="339BA7A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757CB33F" w14:textId="77777777"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2FF8A63E" w14:textId="77777777" w:rsidTr="004F079A">
        <w:trPr>
          <w:trHeight w:val="20"/>
        </w:trPr>
        <w:tc>
          <w:tcPr>
            <w:tcW w:w="1053" w:type="dxa"/>
            <w:shd w:val="clear" w:color="auto" w:fill="auto"/>
            <w:vAlign w:val="center"/>
            <w:hideMark/>
          </w:tcPr>
          <w:p w14:paraId="2174AE7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w:t>
            </w:r>
          </w:p>
        </w:tc>
        <w:tc>
          <w:tcPr>
            <w:tcW w:w="4329" w:type="dxa"/>
            <w:shd w:val="clear" w:color="auto" w:fill="auto"/>
            <w:vAlign w:val="center"/>
            <w:hideMark/>
          </w:tcPr>
          <w:p w14:paraId="1455F55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0B17926"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3817447"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856C0F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3351F8A"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807D53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F8C526A"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5426A67"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5CDFA9D" w14:textId="77777777" w:rsidTr="004F079A">
        <w:trPr>
          <w:trHeight w:val="20"/>
        </w:trPr>
        <w:tc>
          <w:tcPr>
            <w:tcW w:w="1053" w:type="dxa"/>
            <w:shd w:val="clear" w:color="auto" w:fill="auto"/>
            <w:vAlign w:val="center"/>
            <w:hideMark/>
          </w:tcPr>
          <w:p w14:paraId="710E748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9987B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66F7FFCC" w14:textId="66765112"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531D152B"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DC1E738" w14:textId="64111DF1"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2D0059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1735F2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2171BB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B8EF15A" w14:textId="0A5A040B"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2B3F1CDC" w14:textId="77777777" w:rsidTr="004F079A">
        <w:trPr>
          <w:trHeight w:val="20"/>
        </w:trPr>
        <w:tc>
          <w:tcPr>
            <w:tcW w:w="1053" w:type="dxa"/>
            <w:shd w:val="clear" w:color="auto" w:fill="auto"/>
            <w:vAlign w:val="center"/>
            <w:hideMark/>
          </w:tcPr>
          <w:p w14:paraId="3A1428A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2699EA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18F79D9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E669E6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1D78D6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558032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C7ECB0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740E61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FC748C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2768AB" w14:textId="77777777" w:rsidTr="004F079A">
        <w:trPr>
          <w:trHeight w:val="20"/>
        </w:trPr>
        <w:tc>
          <w:tcPr>
            <w:tcW w:w="1053" w:type="dxa"/>
            <w:shd w:val="clear" w:color="auto" w:fill="auto"/>
            <w:vAlign w:val="center"/>
            <w:hideMark/>
          </w:tcPr>
          <w:p w14:paraId="2F42EA5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w:t>
            </w:r>
          </w:p>
        </w:tc>
        <w:tc>
          <w:tcPr>
            <w:tcW w:w="4329" w:type="dxa"/>
            <w:shd w:val="clear" w:color="auto" w:fill="auto"/>
            <w:vAlign w:val="center"/>
            <w:hideMark/>
          </w:tcPr>
          <w:p w14:paraId="35257502"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7906A04B" w14:textId="27607471" w:rsidR="00FD7C85"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0E4063E5" w14:textId="42B4902B"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7450B67" w14:textId="15A67015"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ED345A3" w14:textId="3F378ABD"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5A23422C" w14:textId="35F00D9D"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5AE8886" w14:textId="11112FDD"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3B83DCA" w14:textId="1194D66F" w:rsidR="00FD7C85"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4CAFCCA8" w14:textId="77777777" w:rsidTr="004F079A">
        <w:trPr>
          <w:trHeight w:val="20"/>
        </w:trPr>
        <w:tc>
          <w:tcPr>
            <w:tcW w:w="1053" w:type="dxa"/>
            <w:shd w:val="clear" w:color="auto" w:fill="auto"/>
            <w:vAlign w:val="center"/>
            <w:hideMark/>
          </w:tcPr>
          <w:p w14:paraId="30ED2EA7"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w:t>
            </w:r>
          </w:p>
        </w:tc>
        <w:tc>
          <w:tcPr>
            <w:tcW w:w="4329" w:type="dxa"/>
            <w:shd w:val="clear" w:color="auto" w:fill="auto"/>
            <w:vAlign w:val="center"/>
            <w:hideMark/>
          </w:tcPr>
          <w:p w14:paraId="1623850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BB40907" w14:textId="3D821FBB"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2029</w:t>
            </w:r>
          </w:p>
        </w:tc>
        <w:tc>
          <w:tcPr>
            <w:tcW w:w="1416" w:type="dxa"/>
            <w:shd w:val="clear" w:color="auto" w:fill="auto"/>
            <w:vAlign w:val="center"/>
            <w:hideMark/>
          </w:tcPr>
          <w:p w14:paraId="74CB526B" w14:textId="1E59375A"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725BCE5" w14:textId="5FAD422C"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DCC77EE" w14:textId="14D080F5"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821BE06" w14:textId="1DEFEADB"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83E0D7" w14:textId="1811A1B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B559130" w14:textId="777587E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r>
      <w:bookmarkEnd w:id="115"/>
      <w:tr w:rsidR="00B379D3" w:rsidRPr="00FD2C4E" w14:paraId="1233A31B" w14:textId="77777777" w:rsidTr="004F079A">
        <w:trPr>
          <w:trHeight w:val="20"/>
        </w:trPr>
        <w:tc>
          <w:tcPr>
            <w:tcW w:w="1053" w:type="dxa"/>
            <w:shd w:val="clear" w:color="auto" w:fill="auto"/>
            <w:vAlign w:val="center"/>
            <w:hideMark/>
          </w:tcPr>
          <w:p w14:paraId="0F4B2A5E"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w:t>
            </w:r>
          </w:p>
        </w:tc>
        <w:tc>
          <w:tcPr>
            <w:tcW w:w="4329" w:type="dxa"/>
            <w:shd w:val="clear" w:color="auto" w:fill="auto"/>
            <w:vAlign w:val="center"/>
            <w:hideMark/>
          </w:tcPr>
          <w:p w14:paraId="51A509C0" w14:textId="77777777" w:rsidR="009F6C61" w:rsidRPr="00FD2C4E" w:rsidRDefault="009F6C61"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373EE08" w14:textId="3A5FE326"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517F763B" w14:textId="242A27E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1E7A0A8" w14:textId="188D418C"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E0B2419" w14:textId="05CCB9C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C74AF79" w14:textId="5A51FA0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37C6702" w14:textId="0116D0B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6889E75" w14:textId="7D2BBA3E"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6B80D50" w14:textId="77777777" w:rsidTr="004F079A">
        <w:trPr>
          <w:trHeight w:val="20"/>
        </w:trPr>
        <w:tc>
          <w:tcPr>
            <w:tcW w:w="1053" w:type="dxa"/>
            <w:shd w:val="clear" w:color="auto" w:fill="auto"/>
            <w:vAlign w:val="center"/>
            <w:hideMark/>
          </w:tcPr>
          <w:p w14:paraId="620509EA"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w:t>
            </w:r>
          </w:p>
        </w:tc>
        <w:tc>
          <w:tcPr>
            <w:tcW w:w="4329" w:type="dxa"/>
            <w:shd w:val="clear" w:color="auto" w:fill="auto"/>
            <w:vAlign w:val="center"/>
            <w:hideMark/>
          </w:tcPr>
          <w:p w14:paraId="765A3E4E" w14:textId="77777777" w:rsidR="009F6C61" w:rsidRPr="00FD2C4E" w:rsidRDefault="009F6C61"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7F15308A" w14:textId="0B9A0951"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AF42839" w14:textId="3B885372"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B809EB" w14:textId="35423E7D"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66155E9" w14:textId="1C4EA7C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F29A7CE" w14:textId="2BDFD8D4"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1773B7" w14:textId="74BF7BD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ABED9D7" w14:textId="71C712DE"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E282B97" w14:textId="77777777" w:rsidTr="004F079A">
        <w:trPr>
          <w:trHeight w:val="20"/>
        </w:trPr>
        <w:tc>
          <w:tcPr>
            <w:tcW w:w="1053" w:type="dxa"/>
            <w:shd w:val="clear" w:color="auto" w:fill="auto"/>
            <w:vAlign w:val="center"/>
            <w:hideMark/>
          </w:tcPr>
          <w:p w14:paraId="5DE3617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71E32C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5C8EA008" w14:textId="0CF45C7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69E4578" w14:textId="158BD4CA"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DC0261" w14:textId="306F0C85"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35431C1" w14:textId="2F401A91"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005B63F" w14:textId="4947F4C2"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2D4F8C" w14:textId="6885864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351A4B2" w14:textId="5A278054"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r>
      <w:tr w:rsidR="00B379D3" w:rsidRPr="00FD2C4E" w14:paraId="20743B10" w14:textId="77777777" w:rsidTr="004F079A">
        <w:trPr>
          <w:trHeight w:val="20"/>
        </w:trPr>
        <w:tc>
          <w:tcPr>
            <w:tcW w:w="1053" w:type="dxa"/>
            <w:shd w:val="clear" w:color="auto" w:fill="auto"/>
            <w:vAlign w:val="center"/>
            <w:hideMark/>
          </w:tcPr>
          <w:p w14:paraId="561CFB0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0D7E83B"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5F4F659" w14:textId="1386ECA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19BA926" w14:textId="3A2855BB"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BB4D119" w14:textId="0A2BBA0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2C6920F" w14:textId="5B73949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6DE36EB" w14:textId="63AA3E6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EDBDBF" w14:textId="44E72C17"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C952334" w14:textId="50FCC47A"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32F926" w14:textId="77777777" w:rsidTr="004F079A">
        <w:trPr>
          <w:trHeight w:val="20"/>
        </w:trPr>
        <w:tc>
          <w:tcPr>
            <w:tcW w:w="1053" w:type="dxa"/>
            <w:shd w:val="clear" w:color="auto" w:fill="auto"/>
            <w:vAlign w:val="center"/>
            <w:hideMark/>
          </w:tcPr>
          <w:p w14:paraId="260A9EFE"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0824960"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14585D9" w14:textId="0B39DD9B"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32CA27D" w14:textId="6701CCA8"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624D6B" w14:textId="0D71110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040E650" w14:textId="32A6A7A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4D07B75" w14:textId="5737049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D1CFCAA" w14:textId="76EBD95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6C15D255" w14:textId="0C0A644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D4F42C9" w14:textId="77777777" w:rsidTr="004F079A">
        <w:trPr>
          <w:trHeight w:val="20"/>
        </w:trPr>
        <w:tc>
          <w:tcPr>
            <w:tcW w:w="1053" w:type="dxa"/>
            <w:shd w:val="clear" w:color="auto" w:fill="auto"/>
            <w:vAlign w:val="center"/>
            <w:hideMark/>
          </w:tcPr>
          <w:p w14:paraId="6A8CDA6E"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8A48D92"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BD7EB30" w14:textId="2F641A1B"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5665F69" w14:textId="3CD37CB2"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3672A39" w14:textId="18639BB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7CB6F7A" w14:textId="4059C0A1"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2805996" w14:textId="4E3FB1B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0F9A728" w14:textId="7C91690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48E974E" w14:textId="2E4A41B2"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53E4EB8C" w14:textId="77777777" w:rsidTr="004F079A">
        <w:trPr>
          <w:trHeight w:val="20"/>
        </w:trPr>
        <w:tc>
          <w:tcPr>
            <w:tcW w:w="1053" w:type="dxa"/>
            <w:shd w:val="clear" w:color="auto" w:fill="auto"/>
            <w:vAlign w:val="center"/>
            <w:hideMark/>
          </w:tcPr>
          <w:p w14:paraId="24C1DC62"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w:t>
            </w:r>
          </w:p>
        </w:tc>
        <w:tc>
          <w:tcPr>
            <w:tcW w:w="4329" w:type="dxa"/>
            <w:shd w:val="clear" w:color="auto" w:fill="auto"/>
            <w:vAlign w:val="center"/>
            <w:hideMark/>
          </w:tcPr>
          <w:p w14:paraId="3C305A64" w14:textId="77777777" w:rsidR="009F6C61" w:rsidRPr="00FD2C4E" w:rsidRDefault="009F6C61"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6089069" w14:textId="32F9C70F"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198DD11" w14:textId="0C3742D7"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065B59C" w14:textId="7F40DD6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8F4F2BE" w14:textId="0BB95E8C"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8115165" w14:textId="02CC600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B6C5885" w14:textId="33BF4B9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68CD570" w14:textId="50C620E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54DA189" w14:textId="77777777" w:rsidTr="004F079A">
        <w:trPr>
          <w:trHeight w:val="20"/>
        </w:trPr>
        <w:tc>
          <w:tcPr>
            <w:tcW w:w="1053" w:type="dxa"/>
            <w:shd w:val="clear" w:color="auto" w:fill="auto"/>
            <w:vAlign w:val="center"/>
            <w:hideMark/>
          </w:tcPr>
          <w:p w14:paraId="102D4D1A"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4F39FD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148845B" w14:textId="156ECFC1"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60A4AD5" w14:textId="49EB8ED7"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E5BAEC" w14:textId="68CB162D"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F40EA77" w14:textId="25B648F4"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86FC54C" w14:textId="061007B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F0EE5D" w14:textId="14CA4AD8"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FF56C6F" w14:textId="6FD510B8"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B0B236" w14:textId="77777777" w:rsidTr="004F079A">
        <w:trPr>
          <w:trHeight w:val="20"/>
        </w:trPr>
        <w:tc>
          <w:tcPr>
            <w:tcW w:w="1053" w:type="dxa"/>
            <w:shd w:val="clear" w:color="auto" w:fill="auto"/>
            <w:vAlign w:val="center"/>
            <w:hideMark/>
          </w:tcPr>
          <w:p w14:paraId="2E3ADBFD"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3163CDF"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72A0730" w14:textId="5724E02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2627D8E" w14:textId="6CD3A01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775E24" w14:textId="521EB80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96375B3" w14:textId="351BB82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7A74013" w14:textId="4AA17A9B"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651EFE5" w14:textId="0DA60FEA"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06CF99D" w14:textId="08086882"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FBC3F11" w14:textId="77777777" w:rsidTr="004F079A">
        <w:trPr>
          <w:trHeight w:val="20"/>
        </w:trPr>
        <w:tc>
          <w:tcPr>
            <w:tcW w:w="1053" w:type="dxa"/>
            <w:shd w:val="clear" w:color="auto" w:fill="auto"/>
            <w:vAlign w:val="center"/>
            <w:hideMark/>
          </w:tcPr>
          <w:p w14:paraId="08B1819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CC5F5C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1734875" w14:textId="7AA93EA4"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EAF96EE" w14:textId="57ADA57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3E0DFD" w14:textId="16DCDF2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4AB818C" w14:textId="11F7483A"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2959B25" w14:textId="29D7FC4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06DB8A1" w14:textId="16ACC33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50B854" w14:textId="59AEF64F"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FB43C67" w14:textId="77777777" w:rsidTr="004F079A">
        <w:trPr>
          <w:trHeight w:val="20"/>
        </w:trPr>
        <w:tc>
          <w:tcPr>
            <w:tcW w:w="1053" w:type="dxa"/>
            <w:shd w:val="clear" w:color="auto" w:fill="auto"/>
            <w:vAlign w:val="center"/>
            <w:hideMark/>
          </w:tcPr>
          <w:p w14:paraId="63CC2CC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3.1.1.10</w:t>
            </w:r>
          </w:p>
        </w:tc>
        <w:tc>
          <w:tcPr>
            <w:tcW w:w="4329" w:type="dxa"/>
            <w:shd w:val="clear" w:color="auto" w:fill="auto"/>
            <w:vAlign w:val="center"/>
            <w:hideMark/>
          </w:tcPr>
          <w:p w14:paraId="2ADE40E2"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B6BE43C" w14:textId="7BC4AE7D"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F6C61"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651FAC3C" w14:textId="657D166D"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B1F5CDB" w14:textId="0AD23C20"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D39F5FB" w14:textId="3E595A03"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39E6F68" w14:textId="04DEFC63"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024BEBA" w14:textId="79850687"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CB5A629" w14:textId="7F585B74"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r>
      <w:bookmarkEnd w:id="116"/>
      <w:tr w:rsidR="00B379D3" w:rsidRPr="00FD2C4E" w14:paraId="2C8AD993" w14:textId="77777777" w:rsidTr="00651D12">
        <w:trPr>
          <w:trHeight w:val="20"/>
        </w:trPr>
        <w:tc>
          <w:tcPr>
            <w:tcW w:w="1053" w:type="dxa"/>
            <w:shd w:val="clear" w:color="auto" w:fill="auto"/>
            <w:vAlign w:val="center"/>
            <w:hideMark/>
          </w:tcPr>
          <w:p w14:paraId="1270D212" w14:textId="4648C46D"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3.1.2.</w:t>
            </w:r>
          </w:p>
        </w:tc>
        <w:tc>
          <w:tcPr>
            <w:tcW w:w="13259" w:type="dxa"/>
            <w:gridSpan w:val="9"/>
            <w:shd w:val="clear" w:color="auto" w:fill="auto"/>
            <w:vAlign w:val="center"/>
            <w:hideMark/>
          </w:tcPr>
          <w:p w14:paraId="0D37B0EB" w14:textId="6A4A8022" w:rsidR="00FD7C85" w:rsidRPr="00FD2C4E" w:rsidRDefault="00240432"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КНС-85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0AAFFB97" w14:textId="77777777" w:rsidTr="004F079A">
        <w:trPr>
          <w:trHeight w:val="20"/>
        </w:trPr>
        <w:tc>
          <w:tcPr>
            <w:tcW w:w="1053" w:type="dxa"/>
            <w:shd w:val="clear" w:color="auto" w:fill="auto"/>
            <w:vAlign w:val="center"/>
            <w:hideMark/>
          </w:tcPr>
          <w:p w14:paraId="65C9AAB3" w14:textId="6EA7046D"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3.1.2.1</w:t>
            </w:r>
          </w:p>
        </w:tc>
        <w:tc>
          <w:tcPr>
            <w:tcW w:w="4329" w:type="dxa"/>
            <w:shd w:val="clear" w:color="auto" w:fill="auto"/>
            <w:vAlign w:val="center"/>
            <w:hideMark/>
          </w:tcPr>
          <w:p w14:paraId="04A68E1E"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4A6B665" w14:textId="3C3E3215" w:rsidR="00FD7C85" w:rsidRPr="00FD2C4E" w:rsidRDefault="004F2790"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584B3C55" w14:textId="77777777" w:rsidTr="004F079A">
        <w:trPr>
          <w:trHeight w:val="20"/>
        </w:trPr>
        <w:tc>
          <w:tcPr>
            <w:tcW w:w="1053" w:type="dxa"/>
            <w:shd w:val="clear" w:color="auto" w:fill="auto"/>
            <w:vAlign w:val="center"/>
            <w:hideMark/>
          </w:tcPr>
          <w:p w14:paraId="1C537A7E" w14:textId="7637C0E1"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w:t>
            </w:r>
          </w:p>
        </w:tc>
        <w:tc>
          <w:tcPr>
            <w:tcW w:w="4329" w:type="dxa"/>
            <w:shd w:val="clear" w:color="auto" w:fill="auto"/>
            <w:vAlign w:val="center"/>
            <w:hideMark/>
          </w:tcPr>
          <w:p w14:paraId="498EF4D0"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0C529C84" w14:textId="77777777"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20977974" w14:textId="77777777" w:rsidTr="004F079A">
        <w:trPr>
          <w:trHeight w:val="20"/>
        </w:trPr>
        <w:tc>
          <w:tcPr>
            <w:tcW w:w="1053" w:type="dxa"/>
            <w:shd w:val="clear" w:color="auto" w:fill="auto"/>
            <w:vAlign w:val="center"/>
            <w:hideMark/>
          </w:tcPr>
          <w:p w14:paraId="5956748D" w14:textId="218370C9"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3.1.2.3</w:t>
            </w:r>
          </w:p>
        </w:tc>
        <w:tc>
          <w:tcPr>
            <w:tcW w:w="4329" w:type="dxa"/>
            <w:shd w:val="clear" w:color="auto" w:fill="auto"/>
            <w:vAlign w:val="center"/>
            <w:hideMark/>
          </w:tcPr>
          <w:p w14:paraId="64C21FB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6485953" w14:textId="77777777"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7F81A7FD" w14:textId="77777777" w:rsidTr="004F079A">
        <w:trPr>
          <w:trHeight w:val="20"/>
        </w:trPr>
        <w:tc>
          <w:tcPr>
            <w:tcW w:w="1053" w:type="dxa"/>
            <w:shd w:val="clear" w:color="auto" w:fill="auto"/>
            <w:vAlign w:val="center"/>
            <w:hideMark/>
          </w:tcPr>
          <w:p w14:paraId="6E1B28BC" w14:textId="4035A2DE"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3.1.2.4</w:t>
            </w:r>
          </w:p>
        </w:tc>
        <w:tc>
          <w:tcPr>
            <w:tcW w:w="4329" w:type="dxa"/>
            <w:shd w:val="clear" w:color="auto" w:fill="auto"/>
            <w:vAlign w:val="center"/>
            <w:hideMark/>
          </w:tcPr>
          <w:p w14:paraId="22F6AD1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C5AD0F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30FD23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0FFBE2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E2FA17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452E36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AEB63C1"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35E9B8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68E3960" w14:textId="77777777" w:rsidTr="004F079A">
        <w:trPr>
          <w:trHeight w:val="20"/>
        </w:trPr>
        <w:tc>
          <w:tcPr>
            <w:tcW w:w="1053" w:type="dxa"/>
            <w:shd w:val="clear" w:color="auto" w:fill="auto"/>
            <w:vAlign w:val="center"/>
            <w:hideMark/>
          </w:tcPr>
          <w:p w14:paraId="2C16913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8CDD201"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AFE6734"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5CC9ECA9"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9890721"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8E360D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608035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C75AAA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92188E9"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1928D73B" w14:textId="77777777" w:rsidTr="004F079A">
        <w:trPr>
          <w:trHeight w:val="20"/>
        </w:trPr>
        <w:tc>
          <w:tcPr>
            <w:tcW w:w="1053" w:type="dxa"/>
            <w:shd w:val="clear" w:color="auto" w:fill="auto"/>
            <w:vAlign w:val="center"/>
            <w:hideMark/>
          </w:tcPr>
          <w:p w14:paraId="693BCC8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230B4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97546C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329879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B43FF1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A9D7DD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6F1068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793708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E51F4C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6250D02" w14:textId="77777777" w:rsidTr="004F079A">
        <w:trPr>
          <w:trHeight w:val="20"/>
        </w:trPr>
        <w:tc>
          <w:tcPr>
            <w:tcW w:w="1053" w:type="dxa"/>
            <w:shd w:val="clear" w:color="auto" w:fill="auto"/>
            <w:vAlign w:val="center"/>
            <w:hideMark/>
          </w:tcPr>
          <w:p w14:paraId="4ED5B0D9" w14:textId="338F0AA5"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3.1.2.5</w:t>
            </w:r>
          </w:p>
        </w:tc>
        <w:tc>
          <w:tcPr>
            <w:tcW w:w="4329" w:type="dxa"/>
            <w:shd w:val="clear" w:color="auto" w:fill="auto"/>
            <w:vAlign w:val="center"/>
            <w:hideMark/>
          </w:tcPr>
          <w:p w14:paraId="76EE5A6F"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311039DA" w14:textId="15F3282F" w:rsidR="00FD7C85"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56883ED4" w14:textId="1461DDE4"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DF34AA" w14:textId="4A8DD1AC"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4F43BF1" w14:textId="286739BC"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8AC72C2" w14:textId="7E4A9BBB"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BB26A9" w14:textId="77D45E8D"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8C70559" w14:textId="262A8B0D" w:rsidR="00FD7C85"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060D438" w14:textId="77777777" w:rsidTr="004F079A">
        <w:trPr>
          <w:trHeight w:val="20"/>
        </w:trPr>
        <w:tc>
          <w:tcPr>
            <w:tcW w:w="1053" w:type="dxa"/>
            <w:shd w:val="clear" w:color="auto" w:fill="auto"/>
            <w:vAlign w:val="center"/>
            <w:hideMark/>
          </w:tcPr>
          <w:p w14:paraId="373BEB51" w14:textId="15124553"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3.1.2.6</w:t>
            </w:r>
          </w:p>
        </w:tc>
        <w:tc>
          <w:tcPr>
            <w:tcW w:w="4329" w:type="dxa"/>
            <w:shd w:val="clear" w:color="auto" w:fill="auto"/>
            <w:vAlign w:val="center"/>
            <w:hideMark/>
          </w:tcPr>
          <w:p w14:paraId="10BF4FF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166C0396" w14:textId="101643E2"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w:t>
            </w:r>
            <w:r w:rsidR="00240432" w:rsidRPr="00FD2C4E">
              <w:rPr>
                <w:rFonts w:ascii="Times New Roman" w:eastAsia="Times New Roman" w:hAnsi="Times New Roman" w:cs="Times New Roman"/>
                <w:sz w:val="20"/>
                <w:szCs w:val="20"/>
                <w:lang w:eastAsia="ru-RU"/>
              </w:rPr>
              <w:t>7</w:t>
            </w:r>
          </w:p>
        </w:tc>
        <w:tc>
          <w:tcPr>
            <w:tcW w:w="1416" w:type="dxa"/>
            <w:shd w:val="clear" w:color="auto" w:fill="auto"/>
            <w:vAlign w:val="center"/>
            <w:hideMark/>
          </w:tcPr>
          <w:p w14:paraId="48D25C32" w14:textId="143FC4B7"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927C7AD" w14:textId="6D6A676F"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62405B3" w14:textId="260F0E0E"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EFB734C" w14:textId="2A9AE4F6"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F83318F" w14:textId="134E7BD9"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710F3AC" w14:textId="44F1FC70"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r>
      <w:tr w:rsidR="00B379D3" w:rsidRPr="00FD2C4E" w14:paraId="42184C50" w14:textId="77777777" w:rsidTr="004F079A">
        <w:trPr>
          <w:trHeight w:val="20"/>
        </w:trPr>
        <w:tc>
          <w:tcPr>
            <w:tcW w:w="1053" w:type="dxa"/>
            <w:shd w:val="clear" w:color="auto" w:fill="auto"/>
            <w:vAlign w:val="center"/>
            <w:hideMark/>
          </w:tcPr>
          <w:p w14:paraId="3DBA2DCE" w14:textId="35178FC0"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3.1.2.7</w:t>
            </w:r>
          </w:p>
        </w:tc>
        <w:tc>
          <w:tcPr>
            <w:tcW w:w="4329" w:type="dxa"/>
            <w:shd w:val="clear" w:color="auto" w:fill="auto"/>
            <w:vAlign w:val="center"/>
            <w:hideMark/>
          </w:tcPr>
          <w:p w14:paraId="2A7BF9ED" w14:textId="77777777" w:rsidR="00737674" w:rsidRPr="00FD2C4E" w:rsidRDefault="00737674"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12FB483" w14:textId="2C594DF8"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E2D075D" w14:textId="2AC42DB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806BB4" w14:textId="01A68BE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9B0A7F7" w14:textId="140E724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92884D3" w14:textId="11C9D3B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27C612D" w14:textId="30E17B2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8A8E2F9" w14:textId="3C33B16E"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4BA55CE8" w14:textId="77777777" w:rsidTr="004F079A">
        <w:trPr>
          <w:trHeight w:val="20"/>
        </w:trPr>
        <w:tc>
          <w:tcPr>
            <w:tcW w:w="1053" w:type="dxa"/>
            <w:shd w:val="clear" w:color="auto" w:fill="auto"/>
            <w:vAlign w:val="center"/>
            <w:hideMark/>
          </w:tcPr>
          <w:p w14:paraId="39347B72" w14:textId="6C6CF6D6"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3.1.2.8</w:t>
            </w:r>
          </w:p>
        </w:tc>
        <w:tc>
          <w:tcPr>
            <w:tcW w:w="4329" w:type="dxa"/>
            <w:shd w:val="clear" w:color="auto" w:fill="auto"/>
            <w:vAlign w:val="center"/>
            <w:hideMark/>
          </w:tcPr>
          <w:p w14:paraId="2D708AD9" w14:textId="77777777" w:rsidR="00737674" w:rsidRPr="00FD2C4E" w:rsidRDefault="00737674"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518B76C8" w14:textId="7910F417"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E58A93A" w14:textId="24E25F6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A60F65A" w14:textId="0E74658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4D7C445" w14:textId="15BCFED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4916248" w14:textId="47D9FB3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8744E7C" w14:textId="6036B4C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F394EE" w14:textId="20ECEC58"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A48166E" w14:textId="77777777" w:rsidTr="004F079A">
        <w:trPr>
          <w:trHeight w:val="20"/>
        </w:trPr>
        <w:tc>
          <w:tcPr>
            <w:tcW w:w="1053" w:type="dxa"/>
            <w:shd w:val="clear" w:color="auto" w:fill="auto"/>
            <w:vAlign w:val="center"/>
            <w:hideMark/>
          </w:tcPr>
          <w:p w14:paraId="21EA003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917AA0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BE1C8A6" w14:textId="126E2EE7"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FDB4B70" w14:textId="280A2212"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E9FE4C" w14:textId="27C9D153"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0DCD9822" w14:textId="04702D41"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35200C2" w14:textId="5E84D0C2"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BF3D2FE" w14:textId="28497A85"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3F21CCF" w14:textId="77777777"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r>
      <w:tr w:rsidR="00B379D3" w:rsidRPr="00FD2C4E" w14:paraId="3B8B95C1" w14:textId="77777777" w:rsidTr="004F079A">
        <w:trPr>
          <w:trHeight w:val="20"/>
        </w:trPr>
        <w:tc>
          <w:tcPr>
            <w:tcW w:w="1053" w:type="dxa"/>
            <w:shd w:val="clear" w:color="auto" w:fill="auto"/>
            <w:vAlign w:val="center"/>
            <w:hideMark/>
          </w:tcPr>
          <w:p w14:paraId="2A913CB9"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D358FB"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7094B81" w14:textId="13BD3EC4"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AA28826" w14:textId="25C00C4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84E1668" w14:textId="32E9529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6BE969B" w14:textId="066888D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8A497D8" w14:textId="7B2C410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D6203A6" w14:textId="31D5E00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432CA66" w14:textId="12D10C4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407FBC" w14:textId="77777777" w:rsidTr="004F079A">
        <w:trPr>
          <w:trHeight w:val="20"/>
        </w:trPr>
        <w:tc>
          <w:tcPr>
            <w:tcW w:w="1053" w:type="dxa"/>
            <w:shd w:val="clear" w:color="auto" w:fill="auto"/>
            <w:vAlign w:val="center"/>
            <w:hideMark/>
          </w:tcPr>
          <w:p w14:paraId="74FCD9C3"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33B0713"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A8B39D9" w14:textId="31A4EF4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A36FA6C" w14:textId="61178744"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31CABD" w14:textId="3A5A0F8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33B95C5" w14:textId="2F053D9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ED69A0" w14:textId="4354E2E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FA0EC6" w14:textId="0511B172"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11567EA" w14:textId="78D1AE0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3342BD" w14:textId="77777777" w:rsidTr="004F079A">
        <w:trPr>
          <w:trHeight w:val="20"/>
        </w:trPr>
        <w:tc>
          <w:tcPr>
            <w:tcW w:w="1053" w:type="dxa"/>
            <w:shd w:val="clear" w:color="auto" w:fill="auto"/>
            <w:vAlign w:val="center"/>
            <w:hideMark/>
          </w:tcPr>
          <w:p w14:paraId="0E71264B"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5D6BA4E"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39B5F883" w14:textId="1A70FDC2"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150B7995" w14:textId="723CFD7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44013F" w14:textId="28D5836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FF0CFF6" w14:textId="221F8600"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466F6CC" w14:textId="2E64779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D16AF45" w14:textId="5F4C50D7"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A4EEEFD" w14:textId="7BC3C86D"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542BEEC" w14:textId="77777777" w:rsidTr="004F079A">
        <w:trPr>
          <w:trHeight w:val="20"/>
        </w:trPr>
        <w:tc>
          <w:tcPr>
            <w:tcW w:w="1053" w:type="dxa"/>
            <w:shd w:val="clear" w:color="auto" w:fill="auto"/>
            <w:vAlign w:val="center"/>
            <w:hideMark/>
          </w:tcPr>
          <w:p w14:paraId="56943CE7" w14:textId="4402D98C"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3.1.2.9</w:t>
            </w:r>
          </w:p>
        </w:tc>
        <w:tc>
          <w:tcPr>
            <w:tcW w:w="4329" w:type="dxa"/>
            <w:shd w:val="clear" w:color="auto" w:fill="auto"/>
            <w:vAlign w:val="center"/>
            <w:hideMark/>
          </w:tcPr>
          <w:p w14:paraId="0FF147A8" w14:textId="77777777" w:rsidR="00737674" w:rsidRPr="00FD2C4E" w:rsidRDefault="00737674"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656B46D" w14:textId="2C6DDC7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7547C82" w14:textId="5EE1124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F3968EF" w14:textId="7D551780"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87B6D45" w14:textId="2E05541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21BBEBE" w14:textId="5A9E4DB3"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714E3A" w14:textId="54A88B3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ED2BA52" w14:textId="24063C5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EE668F" w14:textId="77777777" w:rsidTr="004F079A">
        <w:trPr>
          <w:trHeight w:val="20"/>
        </w:trPr>
        <w:tc>
          <w:tcPr>
            <w:tcW w:w="1053" w:type="dxa"/>
            <w:shd w:val="clear" w:color="auto" w:fill="auto"/>
            <w:vAlign w:val="center"/>
            <w:hideMark/>
          </w:tcPr>
          <w:p w14:paraId="6CA3231F"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9874FBA"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70A68F6" w14:textId="1BEF9A07"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5698FC5" w14:textId="115D435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BD2959" w14:textId="1C6E730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CE7F853" w14:textId="29D3F807"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A2E5C72" w14:textId="5867B79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F9D6884" w14:textId="5704BD5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4BF6766" w14:textId="13827CD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2D6548B" w14:textId="77777777" w:rsidTr="004F079A">
        <w:trPr>
          <w:trHeight w:val="20"/>
        </w:trPr>
        <w:tc>
          <w:tcPr>
            <w:tcW w:w="1053" w:type="dxa"/>
            <w:shd w:val="clear" w:color="auto" w:fill="auto"/>
            <w:vAlign w:val="center"/>
            <w:hideMark/>
          </w:tcPr>
          <w:p w14:paraId="0DE13FC3"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557DE14"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6EF6E9E" w14:textId="51F4C0E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739CF0" w14:textId="41EE0EC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0584821" w14:textId="5440C09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5D3E285" w14:textId="5CF165D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CA5DB90" w14:textId="4D3283C2"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1E4F596" w14:textId="4EDE2CB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7AE3FE8" w14:textId="4C5C4E9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C2FD25" w14:textId="77777777" w:rsidTr="004F079A">
        <w:trPr>
          <w:trHeight w:val="20"/>
        </w:trPr>
        <w:tc>
          <w:tcPr>
            <w:tcW w:w="1053" w:type="dxa"/>
            <w:shd w:val="clear" w:color="auto" w:fill="auto"/>
            <w:vAlign w:val="center"/>
            <w:hideMark/>
          </w:tcPr>
          <w:p w14:paraId="437600E2"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0CB445"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6C908E" w14:textId="79D9540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2F2A175" w14:textId="59CBD88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128C15F" w14:textId="7538513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38F3861" w14:textId="475235B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87283B5" w14:textId="5559FC0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C337F82" w14:textId="35034F6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EAF8660" w14:textId="7BCD91B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3C98F5" w14:textId="77777777" w:rsidTr="004F079A">
        <w:trPr>
          <w:trHeight w:val="20"/>
        </w:trPr>
        <w:tc>
          <w:tcPr>
            <w:tcW w:w="1053" w:type="dxa"/>
            <w:shd w:val="clear" w:color="auto" w:fill="auto"/>
            <w:vAlign w:val="center"/>
            <w:hideMark/>
          </w:tcPr>
          <w:p w14:paraId="79766069" w14:textId="62107892"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3.1.2.10</w:t>
            </w:r>
          </w:p>
        </w:tc>
        <w:tc>
          <w:tcPr>
            <w:tcW w:w="4329" w:type="dxa"/>
            <w:shd w:val="clear" w:color="auto" w:fill="auto"/>
            <w:vAlign w:val="center"/>
            <w:hideMark/>
          </w:tcPr>
          <w:p w14:paraId="4D5D9288"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9CB44F3" w14:textId="43DC249E" w:rsidR="00FD7C85" w:rsidRPr="00FD2C4E" w:rsidRDefault="00FD7C85" w:rsidP="006F0D3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6F0D38"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2620D41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474C6C6"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EFA8D06"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D00D2A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39E48B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A57FAC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F6B5CA" w14:textId="77777777" w:rsidTr="00651D12">
        <w:trPr>
          <w:trHeight w:val="20"/>
        </w:trPr>
        <w:tc>
          <w:tcPr>
            <w:tcW w:w="1053" w:type="dxa"/>
            <w:shd w:val="clear" w:color="auto" w:fill="auto"/>
            <w:vAlign w:val="center"/>
            <w:hideMark/>
          </w:tcPr>
          <w:p w14:paraId="13687BA6" w14:textId="4939FC41" w:rsidR="00240432" w:rsidRPr="00FD2C4E" w:rsidRDefault="00240432"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3.1.3.</w:t>
            </w:r>
          </w:p>
        </w:tc>
        <w:tc>
          <w:tcPr>
            <w:tcW w:w="13259" w:type="dxa"/>
            <w:gridSpan w:val="9"/>
            <w:shd w:val="clear" w:color="auto" w:fill="auto"/>
            <w:vAlign w:val="center"/>
            <w:hideMark/>
          </w:tcPr>
          <w:p w14:paraId="2A5C38AB" w14:textId="120A30A2" w:rsidR="00240432" w:rsidRPr="00FD2C4E" w:rsidRDefault="00324864"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КНС-102 производительностью 4,8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53D35FCA" w14:textId="77777777" w:rsidTr="004F079A">
        <w:trPr>
          <w:trHeight w:val="20"/>
        </w:trPr>
        <w:tc>
          <w:tcPr>
            <w:tcW w:w="1053" w:type="dxa"/>
            <w:shd w:val="clear" w:color="auto" w:fill="auto"/>
            <w:vAlign w:val="center"/>
            <w:hideMark/>
          </w:tcPr>
          <w:p w14:paraId="49A8CCAA" w14:textId="1C2803A5"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3.1.3.1</w:t>
            </w:r>
          </w:p>
        </w:tc>
        <w:tc>
          <w:tcPr>
            <w:tcW w:w="4329" w:type="dxa"/>
            <w:shd w:val="clear" w:color="auto" w:fill="auto"/>
            <w:vAlign w:val="center"/>
            <w:hideMark/>
          </w:tcPr>
          <w:p w14:paraId="6BC07E21" w14:textId="77777777"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52B3B92A" w14:textId="391419CF" w:rsidR="00240432"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3883BC06" w14:textId="77777777" w:rsidTr="004F079A">
        <w:trPr>
          <w:trHeight w:val="20"/>
        </w:trPr>
        <w:tc>
          <w:tcPr>
            <w:tcW w:w="1053" w:type="dxa"/>
            <w:shd w:val="clear" w:color="auto" w:fill="auto"/>
            <w:vAlign w:val="center"/>
            <w:hideMark/>
          </w:tcPr>
          <w:p w14:paraId="6F0EB8EC" w14:textId="6C0B65EF"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3.1.3.2</w:t>
            </w:r>
          </w:p>
        </w:tc>
        <w:tc>
          <w:tcPr>
            <w:tcW w:w="4329" w:type="dxa"/>
            <w:shd w:val="clear" w:color="auto" w:fill="auto"/>
            <w:vAlign w:val="center"/>
            <w:hideMark/>
          </w:tcPr>
          <w:p w14:paraId="22D92F32" w14:textId="77777777"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00F45594" w14:textId="45CB7DEA" w:rsidR="00240432" w:rsidRPr="00FD2C4E" w:rsidRDefault="00240432"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324864" w:rsidRPr="00FD2C4E">
              <w:rPr>
                <w:rFonts w:ascii="Times New Roman" w:hAnsi="Times New Roman" w:cs="Times New Roman"/>
                <w:sz w:val="20"/>
                <w:szCs w:val="20"/>
              </w:rPr>
              <w:t>4,8</w:t>
            </w:r>
            <w:r w:rsidRPr="00FD2C4E">
              <w:rPr>
                <w:rFonts w:ascii="Times New Roman" w:hAnsi="Times New Roman" w:cs="Times New Roman"/>
                <w:sz w:val="20"/>
                <w:szCs w:val="20"/>
              </w:rPr>
              <w:t xml:space="preserve">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3FBC4AF6" w14:textId="77777777" w:rsidTr="004F079A">
        <w:trPr>
          <w:trHeight w:val="20"/>
        </w:trPr>
        <w:tc>
          <w:tcPr>
            <w:tcW w:w="1053" w:type="dxa"/>
            <w:shd w:val="clear" w:color="auto" w:fill="auto"/>
            <w:vAlign w:val="center"/>
            <w:hideMark/>
          </w:tcPr>
          <w:p w14:paraId="30D100EF" w14:textId="500EC96F"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3.1.3.3</w:t>
            </w:r>
          </w:p>
        </w:tc>
        <w:tc>
          <w:tcPr>
            <w:tcW w:w="4329" w:type="dxa"/>
            <w:shd w:val="clear" w:color="auto" w:fill="auto"/>
            <w:vAlign w:val="center"/>
            <w:hideMark/>
          </w:tcPr>
          <w:p w14:paraId="5D1D8C17" w14:textId="77777777"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1944232" w14:textId="77777777" w:rsidR="00240432" w:rsidRPr="00FD2C4E" w:rsidRDefault="00240432"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w:t>
            </w:r>
            <w:r w:rsidRPr="00FD2C4E">
              <w:rPr>
                <w:rFonts w:ascii="Times New Roman" w:hAnsi="Times New Roman" w:cs="Times New Roman"/>
                <w:sz w:val="20"/>
                <w:szCs w:val="20"/>
              </w:rPr>
              <w:lastRenderedPageBreak/>
              <w:t>технологических трубопроводов и запорной арматуры. Автоматизация управления технологическими процессами КНС.</w:t>
            </w:r>
          </w:p>
        </w:tc>
      </w:tr>
      <w:tr w:rsidR="00B379D3" w:rsidRPr="00FD2C4E" w14:paraId="457531AB" w14:textId="77777777" w:rsidTr="004F079A">
        <w:trPr>
          <w:trHeight w:val="20"/>
        </w:trPr>
        <w:tc>
          <w:tcPr>
            <w:tcW w:w="1053" w:type="dxa"/>
            <w:shd w:val="clear" w:color="auto" w:fill="auto"/>
            <w:vAlign w:val="center"/>
            <w:hideMark/>
          </w:tcPr>
          <w:p w14:paraId="35948E31" w14:textId="12239A94"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3.1.3.4</w:t>
            </w:r>
          </w:p>
        </w:tc>
        <w:tc>
          <w:tcPr>
            <w:tcW w:w="4329" w:type="dxa"/>
            <w:shd w:val="clear" w:color="auto" w:fill="auto"/>
            <w:vAlign w:val="center"/>
            <w:hideMark/>
          </w:tcPr>
          <w:p w14:paraId="1F1FCAF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21B92A9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7A293D4"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30E0ABA"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CBE4BD4"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B6FB7B7" w14:textId="13DC6A45"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7E7CE0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2D8E27A" w14:textId="39A1F95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816191C" w14:textId="77777777" w:rsidTr="004F079A">
        <w:trPr>
          <w:trHeight w:val="20"/>
        </w:trPr>
        <w:tc>
          <w:tcPr>
            <w:tcW w:w="1053" w:type="dxa"/>
            <w:shd w:val="clear" w:color="auto" w:fill="auto"/>
            <w:vAlign w:val="center"/>
            <w:hideMark/>
          </w:tcPr>
          <w:p w14:paraId="3BFF54AC"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D60255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7C869403" w14:textId="5F2A4C21"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4,8</w:t>
            </w:r>
          </w:p>
        </w:tc>
        <w:tc>
          <w:tcPr>
            <w:tcW w:w="1416" w:type="dxa"/>
            <w:shd w:val="clear" w:color="auto" w:fill="auto"/>
            <w:vAlign w:val="center"/>
            <w:hideMark/>
          </w:tcPr>
          <w:p w14:paraId="51E92383" w14:textId="77777777"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042C22" w14:textId="77777777"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31E027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1529C93" w14:textId="6E6BC42F"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4,8</w:t>
            </w:r>
          </w:p>
        </w:tc>
        <w:tc>
          <w:tcPr>
            <w:tcW w:w="992" w:type="dxa"/>
            <w:shd w:val="clear" w:color="auto" w:fill="auto"/>
            <w:vAlign w:val="center"/>
            <w:hideMark/>
          </w:tcPr>
          <w:p w14:paraId="194D9676"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091E54A" w14:textId="68BA0DC1"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F195F6A" w14:textId="77777777" w:rsidTr="004F079A">
        <w:trPr>
          <w:trHeight w:val="20"/>
        </w:trPr>
        <w:tc>
          <w:tcPr>
            <w:tcW w:w="1053" w:type="dxa"/>
            <w:shd w:val="clear" w:color="auto" w:fill="auto"/>
            <w:vAlign w:val="center"/>
            <w:hideMark/>
          </w:tcPr>
          <w:p w14:paraId="52CDF6C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2800AB4"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52764E5"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356864D"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96AFB08"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82D518D"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D9E5A94" w14:textId="09E58910"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F0596C3"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4759D1D" w14:textId="78B300FF"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7BC474A" w14:textId="77777777" w:rsidTr="004F079A">
        <w:trPr>
          <w:trHeight w:val="20"/>
        </w:trPr>
        <w:tc>
          <w:tcPr>
            <w:tcW w:w="1053" w:type="dxa"/>
            <w:shd w:val="clear" w:color="auto" w:fill="auto"/>
            <w:vAlign w:val="center"/>
            <w:hideMark/>
          </w:tcPr>
          <w:p w14:paraId="6B6E4557" w14:textId="13D30069"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3.1.3.5</w:t>
            </w:r>
          </w:p>
        </w:tc>
        <w:tc>
          <w:tcPr>
            <w:tcW w:w="4329" w:type="dxa"/>
            <w:shd w:val="clear" w:color="auto" w:fill="auto"/>
            <w:vAlign w:val="center"/>
            <w:hideMark/>
          </w:tcPr>
          <w:p w14:paraId="006700A9" w14:textId="77777777" w:rsidR="00324864" w:rsidRPr="00FD2C4E" w:rsidRDefault="00324864"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A911629" w14:textId="49252D24" w:rsidR="00324864"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7B0BD04D" w14:textId="71BD4DE2"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F43050A" w14:textId="2845D0E1"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9250A8E" w14:textId="0D41D5A5"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3D12ACB9" w14:textId="26D130B7" w:rsidR="00324864"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10790575" w14:textId="5DC177C0"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0DD32197" w14:textId="6BE8DA1C"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963617" w14:textId="77777777" w:rsidTr="004F079A">
        <w:trPr>
          <w:trHeight w:val="20"/>
        </w:trPr>
        <w:tc>
          <w:tcPr>
            <w:tcW w:w="1053" w:type="dxa"/>
            <w:shd w:val="clear" w:color="auto" w:fill="auto"/>
            <w:vAlign w:val="center"/>
            <w:hideMark/>
          </w:tcPr>
          <w:p w14:paraId="1BB40472" w14:textId="0527F23B"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3.1.3.6</w:t>
            </w:r>
          </w:p>
        </w:tc>
        <w:tc>
          <w:tcPr>
            <w:tcW w:w="4329" w:type="dxa"/>
            <w:shd w:val="clear" w:color="auto" w:fill="auto"/>
            <w:vAlign w:val="center"/>
            <w:hideMark/>
          </w:tcPr>
          <w:p w14:paraId="641B5BA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899335A" w14:textId="3B0E6213"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2024</w:t>
            </w:r>
          </w:p>
        </w:tc>
        <w:tc>
          <w:tcPr>
            <w:tcW w:w="1416" w:type="dxa"/>
            <w:shd w:val="clear" w:color="auto" w:fill="auto"/>
            <w:vAlign w:val="center"/>
            <w:hideMark/>
          </w:tcPr>
          <w:p w14:paraId="7853B0F3" w14:textId="5E23C034"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DB84F64" w14:textId="1C91633C"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2CA8592" w14:textId="1098AE32"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E730E81" w14:textId="62D1F04E"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2024</w:t>
            </w:r>
          </w:p>
        </w:tc>
        <w:tc>
          <w:tcPr>
            <w:tcW w:w="992" w:type="dxa"/>
            <w:shd w:val="clear" w:color="auto" w:fill="auto"/>
            <w:vAlign w:val="center"/>
            <w:hideMark/>
          </w:tcPr>
          <w:p w14:paraId="6F0023E2" w14:textId="4C5F6CE2"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36D77B4" w14:textId="03E10733"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r>
      <w:tr w:rsidR="00B379D3" w:rsidRPr="00FD2C4E" w14:paraId="3549E5C8" w14:textId="77777777" w:rsidTr="004F079A">
        <w:trPr>
          <w:trHeight w:val="20"/>
        </w:trPr>
        <w:tc>
          <w:tcPr>
            <w:tcW w:w="1053" w:type="dxa"/>
            <w:shd w:val="clear" w:color="auto" w:fill="auto"/>
            <w:vAlign w:val="center"/>
            <w:hideMark/>
          </w:tcPr>
          <w:p w14:paraId="22A5FA62" w14:textId="3B8EAB70"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3.1.3.7</w:t>
            </w:r>
          </w:p>
        </w:tc>
        <w:tc>
          <w:tcPr>
            <w:tcW w:w="4329" w:type="dxa"/>
            <w:shd w:val="clear" w:color="auto" w:fill="auto"/>
            <w:vAlign w:val="center"/>
            <w:hideMark/>
          </w:tcPr>
          <w:p w14:paraId="548335E7" w14:textId="77777777" w:rsidR="00AA1510" w:rsidRPr="00FD2C4E" w:rsidRDefault="00AA1510"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8B7B084" w14:textId="3241997E"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49FB8A60" w14:textId="3E9E893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F85738" w14:textId="57246B06"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F36F116" w14:textId="20A14C45"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9CBA87E" w14:textId="77FC5837"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550BB8E6" w14:textId="6F3A208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DC12233" w14:textId="0B0FB6DA"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3057F7D" w14:textId="77777777" w:rsidTr="004F079A">
        <w:trPr>
          <w:trHeight w:val="20"/>
        </w:trPr>
        <w:tc>
          <w:tcPr>
            <w:tcW w:w="1053" w:type="dxa"/>
            <w:shd w:val="clear" w:color="auto" w:fill="auto"/>
            <w:vAlign w:val="center"/>
            <w:hideMark/>
          </w:tcPr>
          <w:p w14:paraId="6F00E8AB" w14:textId="08819AB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3.1.3.8</w:t>
            </w:r>
          </w:p>
        </w:tc>
        <w:tc>
          <w:tcPr>
            <w:tcW w:w="4329" w:type="dxa"/>
            <w:shd w:val="clear" w:color="auto" w:fill="auto"/>
            <w:vAlign w:val="center"/>
            <w:hideMark/>
          </w:tcPr>
          <w:p w14:paraId="10EADF1C" w14:textId="77777777" w:rsidR="00AA1510" w:rsidRPr="00FD2C4E" w:rsidRDefault="00AA1510"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D7DF9BC" w14:textId="19AA4154"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04E25C7F" w14:textId="6C3061E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031447" w14:textId="7D5DDB05"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02DE513" w14:textId="197612C6"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BB9D85A" w14:textId="29749171"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63ADD55A" w14:textId="505496D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EDEC3AD" w14:textId="7704BE47"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49EA8D" w14:textId="77777777" w:rsidTr="004F079A">
        <w:trPr>
          <w:trHeight w:val="20"/>
        </w:trPr>
        <w:tc>
          <w:tcPr>
            <w:tcW w:w="1053" w:type="dxa"/>
            <w:shd w:val="clear" w:color="auto" w:fill="auto"/>
            <w:vAlign w:val="center"/>
            <w:hideMark/>
          </w:tcPr>
          <w:p w14:paraId="64F8CEBA"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81F9A2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F688E53" w14:textId="6ADDF4FC"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928D1AE" w14:textId="600C4FFF"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E00DDA6" w14:textId="5365CB91"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243F030" w14:textId="033F6307"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36234D6" w14:textId="5EAA00EC"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991AF96" w14:textId="31C6C5DB"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509F006" w14:textId="31A132E3"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r>
      <w:tr w:rsidR="00B379D3" w:rsidRPr="00FD2C4E" w14:paraId="3E33DA98" w14:textId="77777777" w:rsidTr="004F079A">
        <w:trPr>
          <w:trHeight w:val="20"/>
        </w:trPr>
        <w:tc>
          <w:tcPr>
            <w:tcW w:w="1053" w:type="dxa"/>
            <w:shd w:val="clear" w:color="auto" w:fill="auto"/>
            <w:vAlign w:val="center"/>
            <w:hideMark/>
          </w:tcPr>
          <w:p w14:paraId="73B7EAED"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1BC7FC7"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77EF4E5" w14:textId="70042E7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C85DBEC" w14:textId="26DA068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652A156" w14:textId="0A06247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B04275A" w14:textId="25D6156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96669A2" w14:textId="454D3566"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8EF3FB2" w14:textId="6CFF3D9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D6B7352" w14:textId="6E921B2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50F28F" w14:textId="77777777" w:rsidTr="004F079A">
        <w:trPr>
          <w:trHeight w:val="20"/>
        </w:trPr>
        <w:tc>
          <w:tcPr>
            <w:tcW w:w="1053" w:type="dxa"/>
            <w:shd w:val="clear" w:color="auto" w:fill="auto"/>
            <w:vAlign w:val="center"/>
            <w:hideMark/>
          </w:tcPr>
          <w:p w14:paraId="6655CFD5"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5131DB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9668D5A" w14:textId="4DAF560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E499A2C" w14:textId="250E615F"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AC7A13" w14:textId="249B228E"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BD420EA" w14:textId="74ADA98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3FF8E11" w14:textId="3E065B0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FA12F2" w14:textId="2EB9BA4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DB58F8D" w14:textId="1C65920A"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8C7F833" w14:textId="77777777" w:rsidTr="004F079A">
        <w:trPr>
          <w:trHeight w:val="20"/>
        </w:trPr>
        <w:tc>
          <w:tcPr>
            <w:tcW w:w="1053" w:type="dxa"/>
            <w:shd w:val="clear" w:color="auto" w:fill="auto"/>
            <w:vAlign w:val="center"/>
            <w:hideMark/>
          </w:tcPr>
          <w:p w14:paraId="417625BA"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C9218E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3BD12E14" w14:textId="33990317"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62E193E6" w14:textId="275A2168"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2F3C835" w14:textId="47C049EE"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D545113" w14:textId="36E0FD5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6B72C1C" w14:textId="10185F74"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3C23EF5C" w14:textId="6E9B71BC"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9A2774F" w14:textId="5C67266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DDF5CCA" w14:textId="77777777" w:rsidTr="004F079A">
        <w:trPr>
          <w:trHeight w:val="20"/>
        </w:trPr>
        <w:tc>
          <w:tcPr>
            <w:tcW w:w="1053" w:type="dxa"/>
            <w:shd w:val="clear" w:color="auto" w:fill="auto"/>
            <w:vAlign w:val="center"/>
            <w:hideMark/>
          </w:tcPr>
          <w:p w14:paraId="2A89A8F3" w14:textId="32E09280"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3.1.3.9</w:t>
            </w:r>
          </w:p>
        </w:tc>
        <w:tc>
          <w:tcPr>
            <w:tcW w:w="4329" w:type="dxa"/>
            <w:shd w:val="clear" w:color="auto" w:fill="auto"/>
            <w:vAlign w:val="center"/>
            <w:hideMark/>
          </w:tcPr>
          <w:p w14:paraId="7E2345D2" w14:textId="77777777" w:rsidR="00AA1510" w:rsidRPr="00FD2C4E" w:rsidRDefault="00AA1510"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A3A776F" w14:textId="157CFB5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004B7C4" w14:textId="210E55CF"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00A96E4" w14:textId="13BFEBFB"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14BADF9" w14:textId="19B70BB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5E211E" w14:textId="455DE80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92958CF" w14:textId="19AD2CCF"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240E007" w14:textId="319F58C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2F23DF" w14:textId="77777777" w:rsidTr="004F079A">
        <w:trPr>
          <w:trHeight w:val="20"/>
        </w:trPr>
        <w:tc>
          <w:tcPr>
            <w:tcW w:w="1053" w:type="dxa"/>
            <w:shd w:val="clear" w:color="auto" w:fill="auto"/>
            <w:vAlign w:val="center"/>
            <w:hideMark/>
          </w:tcPr>
          <w:p w14:paraId="1CF7689C"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A74D72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4F6DD824" w14:textId="39F713EA"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409BE09" w14:textId="6CA4E4A5"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CC3AC2" w14:textId="7CFA06D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9F6F5FF" w14:textId="673DBB1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2482974" w14:textId="43FE147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56B1D9B" w14:textId="5191F71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95BB4AD" w14:textId="7794A4E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1E11606" w14:textId="77777777" w:rsidTr="004F079A">
        <w:trPr>
          <w:trHeight w:val="20"/>
        </w:trPr>
        <w:tc>
          <w:tcPr>
            <w:tcW w:w="1053" w:type="dxa"/>
            <w:shd w:val="clear" w:color="auto" w:fill="auto"/>
            <w:vAlign w:val="center"/>
            <w:hideMark/>
          </w:tcPr>
          <w:p w14:paraId="617FDF6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1A95D04"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9620E96" w14:textId="56C3D8B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1D669CF" w14:textId="0CE4802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A5FCEC" w14:textId="1EE64107"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FE4B198" w14:textId="615BA01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37DCF1C" w14:textId="5559D00B"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C7F5C88" w14:textId="50242F1C"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D0DB4E1" w14:textId="6C57B208"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E9F7BC5" w14:textId="77777777" w:rsidTr="004F079A">
        <w:trPr>
          <w:trHeight w:val="20"/>
        </w:trPr>
        <w:tc>
          <w:tcPr>
            <w:tcW w:w="1053" w:type="dxa"/>
            <w:shd w:val="clear" w:color="auto" w:fill="auto"/>
            <w:vAlign w:val="center"/>
            <w:hideMark/>
          </w:tcPr>
          <w:p w14:paraId="0316A872"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48BCBD"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C7D4F4A" w14:textId="76B6933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E57B64E" w14:textId="6B651F5E"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5F9A1CF" w14:textId="39525A7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4C14304" w14:textId="5CD5278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534A880" w14:textId="1B283658"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0310B3E" w14:textId="2AEC15BB"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4893413" w14:textId="22F467B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E159EC2" w14:textId="77777777" w:rsidTr="004F079A">
        <w:trPr>
          <w:trHeight w:val="301"/>
        </w:trPr>
        <w:tc>
          <w:tcPr>
            <w:tcW w:w="1053" w:type="dxa"/>
            <w:shd w:val="clear" w:color="auto" w:fill="auto"/>
            <w:vAlign w:val="center"/>
            <w:hideMark/>
          </w:tcPr>
          <w:p w14:paraId="075BF742" w14:textId="61BBF44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3.1.3.10</w:t>
            </w:r>
          </w:p>
        </w:tc>
        <w:tc>
          <w:tcPr>
            <w:tcW w:w="4329" w:type="dxa"/>
            <w:shd w:val="clear" w:color="auto" w:fill="auto"/>
            <w:vAlign w:val="center"/>
            <w:hideMark/>
          </w:tcPr>
          <w:p w14:paraId="6E29456A" w14:textId="77777777" w:rsidR="00324864" w:rsidRPr="00FD2C4E" w:rsidRDefault="00324864"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4058D451" w14:textId="72CCF58D"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A1510"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2AD5F4FA" w14:textId="1029EE28"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23F495" w14:textId="33A23725"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76AE933" w14:textId="712A4C46"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B8100BF" w14:textId="7EBCFE5B"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F069A92" w14:textId="3376DCAD"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B649E31" w14:textId="71FC96D0"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r>
      <w:tr w:rsidR="00B379D3" w:rsidRPr="00FD2C4E" w14:paraId="7568C337" w14:textId="77777777" w:rsidTr="00651D12">
        <w:trPr>
          <w:trHeight w:val="20"/>
        </w:trPr>
        <w:tc>
          <w:tcPr>
            <w:tcW w:w="1053" w:type="dxa"/>
            <w:shd w:val="clear" w:color="auto" w:fill="auto"/>
            <w:vAlign w:val="center"/>
            <w:hideMark/>
          </w:tcPr>
          <w:p w14:paraId="14CF9275" w14:textId="43E0DC18"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3.1.4.</w:t>
            </w:r>
          </w:p>
        </w:tc>
        <w:tc>
          <w:tcPr>
            <w:tcW w:w="13259" w:type="dxa"/>
            <w:gridSpan w:val="9"/>
            <w:shd w:val="clear" w:color="auto" w:fill="auto"/>
            <w:vAlign w:val="center"/>
            <w:hideMark/>
          </w:tcPr>
          <w:p w14:paraId="7A324407" w14:textId="2948754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КНС-76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48C8B0B3" w14:textId="77777777" w:rsidTr="004F079A">
        <w:trPr>
          <w:trHeight w:val="20"/>
        </w:trPr>
        <w:tc>
          <w:tcPr>
            <w:tcW w:w="1053" w:type="dxa"/>
            <w:shd w:val="clear" w:color="auto" w:fill="auto"/>
            <w:vAlign w:val="center"/>
            <w:hideMark/>
          </w:tcPr>
          <w:p w14:paraId="4F160CCA" w14:textId="50B04043"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3.1.4.1</w:t>
            </w:r>
          </w:p>
        </w:tc>
        <w:tc>
          <w:tcPr>
            <w:tcW w:w="4329" w:type="dxa"/>
            <w:shd w:val="clear" w:color="auto" w:fill="auto"/>
            <w:vAlign w:val="center"/>
            <w:hideMark/>
          </w:tcPr>
          <w:p w14:paraId="1BF58C4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36146DE5" w14:textId="0F8DD9A8" w:rsidR="00A61C43"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6A02842D" w14:textId="77777777" w:rsidTr="004F079A">
        <w:trPr>
          <w:trHeight w:val="20"/>
        </w:trPr>
        <w:tc>
          <w:tcPr>
            <w:tcW w:w="1053" w:type="dxa"/>
            <w:shd w:val="clear" w:color="auto" w:fill="auto"/>
            <w:vAlign w:val="center"/>
            <w:hideMark/>
          </w:tcPr>
          <w:p w14:paraId="562F99F1" w14:textId="128B42A0"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3.1.4.2</w:t>
            </w:r>
          </w:p>
        </w:tc>
        <w:tc>
          <w:tcPr>
            <w:tcW w:w="4329" w:type="dxa"/>
            <w:shd w:val="clear" w:color="auto" w:fill="auto"/>
            <w:vAlign w:val="center"/>
            <w:hideMark/>
          </w:tcPr>
          <w:p w14:paraId="7B31A75C"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3AEE7B71" w14:textId="31C62523"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3821C44D" w14:textId="77777777" w:rsidTr="004F079A">
        <w:trPr>
          <w:trHeight w:val="20"/>
        </w:trPr>
        <w:tc>
          <w:tcPr>
            <w:tcW w:w="1053" w:type="dxa"/>
            <w:shd w:val="clear" w:color="auto" w:fill="auto"/>
            <w:vAlign w:val="center"/>
            <w:hideMark/>
          </w:tcPr>
          <w:p w14:paraId="7D95A249" w14:textId="0954ACAB"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3.1.4.3</w:t>
            </w:r>
          </w:p>
        </w:tc>
        <w:tc>
          <w:tcPr>
            <w:tcW w:w="4329" w:type="dxa"/>
            <w:shd w:val="clear" w:color="auto" w:fill="auto"/>
            <w:vAlign w:val="center"/>
            <w:hideMark/>
          </w:tcPr>
          <w:p w14:paraId="707FD8F5"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73B31461" w14:textId="77777777"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49E0A254" w14:textId="77777777" w:rsidTr="004F079A">
        <w:trPr>
          <w:trHeight w:val="20"/>
        </w:trPr>
        <w:tc>
          <w:tcPr>
            <w:tcW w:w="1053" w:type="dxa"/>
            <w:shd w:val="clear" w:color="auto" w:fill="auto"/>
            <w:vAlign w:val="center"/>
            <w:hideMark/>
          </w:tcPr>
          <w:p w14:paraId="02748994" w14:textId="5390E9FA"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3.1.4.4</w:t>
            </w:r>
          </w:p>
        </w:tc>
        <w:tc>
          <w:tcPr>
            <w:tcW w:w="4329" w:type="dxa"/>
            <w:shd w:val="clear" w:color="auto" w:fill="auto"/>
            <w:vAlign w:val="center"/>
            <w:hideMark/>
          </w:tcPr>
          <w:p w14:paraId="4BCEB0C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5361B7F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6DB4323"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4AB8FB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4B494C7"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EBC6C75"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D99C05B"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E756CE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7AF77BC" w14:textId="77777777" w:rsidTr="004F079A">
        <w:trPr>
          <w:trHeight w:val="20"/>
        </w:trPr>
        <w:tc>
          <w:tcPr>
            <w:tcW w:w="1053" w:type="dxa"/>
            <w:shd w:val="clear" w:color="auto" w:fill="auto"/>
            <w:vAlign w:val="center"/>
            <w:hideMark/>
          </w:tcPr>
          <w:p w14:paraId="49C04F60"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1B1EE10"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5206D3FF" w14:textId="382A8B24"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6AFFC4F6" w14:textId="77777777"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133FDB6" w14:textId="77777777"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2992221" w14:textId="59789B2B"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7BF454B" w14:textId="3E3DE8B6"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FD25171" w14:textId="173F5652"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28B5E5A" w14:textId="585B7592"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4B0EF53B" w14:textId="77777777" w:rsidTr="004F079A">
        <w:trPr>
          <w:trHeight w:val="20"/>
        </w:trPr>
        <w:tc>
          <w:tcPr>
            <w:tcW w:w="1053" w:type="dxa"/>
            <w:shd w:val="clear" w:color="auto" w:fill="auto"/>
            <w:vAlign w:val="center"/>
            <w:hideMark/>
          </w:tcPr>
          <w:p w14:paraId="21916DB8"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32B0096"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03C2650B" w14:textId="4DFCBF65"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3AB15B6" w14:textId="6FF2440B"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56CC23A" w14:textId="1720432D"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864267B" w14:textId="4DC21650"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524F661" w14:textId="29DECACA"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60CBBD6" w14:textId="6D2F6A01"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18EB6FE" w14:textId="30777D8D"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4FFD310" w14:textId="77777777" w:rsidTr="004F079A">
        <w:trPr>
          <w:trHeight w:val="20"/>
        </w:trPr>
        <w:tc>
          <w:tcPr>
            <w:tcW w:w="1053" w:type="dxa"/>
            <w:shd w:val="clear" w:color="auto" w:fill="auto"/>
            <w:vAlign w:val="center"/>
            <w:hideMark/>
          </w:tcPr>
          <w:p w14:paraId="17E2B2CD" w14:textId="2FCA313A"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3.1.4.5</w:t>
            </w:r>
          </w:p>
        </w:tc>
        <w:tc>
          <w:tcPr>
            <w:tcW w:w="4329" w:type="dxa"/>
            <w:shd w:val="clear" w:color="auto" w:fill="auto"/>
            <w:vAlign w:val="center"/>
            <w:hideMark/>
          </w:tcPr>
          <w:p w14:paraId="6EF21832" w14:textId="77777777" w:rsidR="00A61C43" w:rsidRPr="00FD2C4E" w:rsidRDefault="00A61C43" w:rsidP="00A61C4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8971911" w14:textId="4246A456" w:rsidR="00A61C43"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7A99863" w14:textId="22EA32FB"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047E76F" w14:textId="2BE1F1ED"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1863C27" w14:textId="31538CFA"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5BE9229" w14:textId="5C0F9603"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AFA2FFF" w14:textId="315C8AEB"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B102247" w14:textId="084E5297" w:rsidR="00A61C43"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8E79657" w14:textId="77777777" w:rsidTr="004F079A">
        <w:trPr>
          <w:trHeight w:val="20"/>
        </w:trPr>
        <w:tc>
          <w:tcPr>
            <w:tcW w:w="1053" w:type="dxa"/>
            <w:shd w:val="clear" w:color="auto" w:fill="auto"/>
            <w:vAlign w:val="center"/>
            <w:hideMark/>
          </w:tcPr>
          <w:p w14:paraId="300F34A7" w14:textId="7B30A812"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3.1.4.6</w:t>
            </w:r>
          </w:p>
        </w:tc>
        <w:tc>
          <w:tcPr>
            <w:tcW w:w="4329" w:type="dxa"/>
            <w:shd w:val="clear" w:color="auto" w:fill="auto"/>
            <w:vAlign w:val="center"/>
            <w:hideMark/>
          </w:tcPr>
          <w:p w14:paraId="5263B645"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6545978" w14:textId="71200A30"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2033</w:t>
            </w:r>
          </w:p>
        </w:tc>
        <w:tc>
          <w:tcPr>
            <w:tcW w:w="1416" w:type="dxa"/>
            <w:shd w:val="clear" w:color="auto" w:fill="auto"/>
            <w:vAlign w:val="center"/>
            <w:hideMark/>
          </w:tcPr>
          <w:p w14:paraId="7CF939B7" w14:textId="0EED139E"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0281B9E" w14:textId="38163F0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DB832E0" w14:textId="487CFD4F"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E8470E0" w14:textId="7E0E8CA6"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9EB1DC2" w14:textId="0F36AB0D"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BE19A41" w14:textId="3F4CD72E"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r>
      <w:tr w:rsidR="00B379D3" w:rsidRPr="00FD2C4E" w14:paraId="12D9D761" w14:textId="77777777" w:rsidTr="004F079A">
        <w:trPr>
          <w:trHeight w:val="20"/>
        </w:trPr>
        <w:tc>
          <w:tcPr>
            <w:tcW w:w="1053" w:type="dxa"/>
            <w:shd w:val="clear" w:color="auto" w:fill="auto"/>
            <w:vAlign w:val="center"/>
            <w:hideMark/>
          </w:tcPr>
          <w:p w14:paraId="577F6291" w14:textId="3E93BEA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3.1.4.7</w:t>
            </w:r>
          </w:p>
        </w:tc>
        <w:tc>
          <w:tcPr>
            <w:tcW w:w="4329" w:type="dxa"/>
            <w:shd w:val="clear" w:color="auto" w:fill="auto"/>
            <w:vAlign w:val="center"/>
            <w:hideMark/>
          </w:tcPr>
          <w:p w14:paraId="4CF54225" w14:textId="77777777" w:rsidR="00C223CF" w:rsidRPr="00FD2C4E" w:rsidRDefault="00C223CF" w:rsidP="00A61C4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7F76DBD" w14:textId="2B1B5880"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A39E5DE" w14:textId="06D840E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345961" w14:textId="4A2B6C8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555AF03" w14:textId="533A6B3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327D896" w14:textId="6707AF5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AACCBCF" w14:textId="4A986D84"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2138B76" w14:textId="4603512F"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3F7A0230" w14:textId="77777777" w:rsidTr="004F079A">
        <w:trPr>
          <w:trHeight w:val="20"/>
        </w:trPr>
        <w:tc>
          <w:tcPr>
            <w:tcW w:w="1053" w:type="dxa"/>
            <w:shd w:val="clear" w:color="auto" w:fill="auto"/>
            <w:vAlign w:val="center"/>
            <w:hideMark/>
          </w:tcPr>
          <w:p w14:paraId="4A286FD7" w14:textId="1037A615"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3.1.4.8</w:t>
            </w:r>
          </w:p>
        </w:tc>
        <w:tc>
          <w:tcPr>
            <w:tcW w:w="4329" w:type="dxa"/>
            <w:shd w:val="clear" w:color="auto" w:fill="auto"/>
            <w:vAlign w:val="center"/>
            <w:hideMark/>
          </w:tcPr>
          <w:p w14:paraId="0C576F83" w14:textId="77777777" w:rsidR="00C223CF" w:rsidRPr="00FD2C4E" w:rsidRDefault="00C223CF" w:rsidP="00A61C4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15DB75B" w14:textId="531EF77F"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534FCB77" w14:textId="258ED0DD"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73D70EB" w14:textId="69D02A9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B21B54C" w14:textId="625DEBC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734FADA" w14:textId="3DC013A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68859A7" w14:textId="257BC91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7E4616A" w14:textId="04943D60"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6ADD1210" w14:textId="77777777" w:rsidTr="004F079A">
        <w:trPr>
          <w:trHeight w:val="20"/>
        </w:trPr>
        <w:tc>
          <w:tcPr>
            <w:tcW w:w="1053" w:type="dxa"/>
            <w:shd w:val="clear" w:color="auto" w:fill="auto"/>
            <w:vAlign w:val="center"/>
            <w:hideMark/>
          </w:tcPr>
          <w:p w14:paraId="46B2CDBE"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48BD7DA"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3E49A45" w14:textId="373B2B10"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3FEF4E6" w14:textId="73EFDBCD"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705FF5C" w14:textId="53D04341"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C22442A" w14:textId="77B0F126"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99DCDA2" w14:textId="5A202528"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5E6998A" w14:textId="1E3E4E2B"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A9D2D3C" w14:textId="64166D5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r>
      <w:tr w:rsidR="00B379D3" w:rsidRPr="00FD2C4E" w14:paraId="4332E7C8" w14:textId="77777777" w:rsidTr="004F079A">
        <w:trPr>
          <w:trHeight w:val="20"/>
        </w:trPr>
        <w:tc>
          <w:tcPr>
            <w:tcW w:w="1053" w:type="dxa"/>
            <w:shd w:val="clear" w:color="auto" w:fill="auto"/>
            <w:vAlign w:val="center"/>
            <w:hideMark/>
          </w:tcPr>
          <w:p w14:paraId="3E0AE3A7"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2CC509D"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33D73CC" w14:textId="1B5D7E9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7902E01" w14:textId="2FDEFED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41AE7C" w14:textId="6ECF163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FCFA7E2" w14:textId="2115B72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C6864F7" w14:textId="16D29BE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BF625BC" w14:textId="402E812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D125424" w14:textId="32F582C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8D29B8" w14:textId="77777777" w:rsidTr="004F079A">
        <w:trPr>
          <w:trHeight w:val="20"/>
        </w:trPr>
        <w:tc>
          <w:tcPr>
            <w:tcW w:w="1053" w:type="dxa"/>
            <w:shd w:val="clear" w:color="auto" w:fill="auto"/>
            <w:vAlign w:val="center"/>
            <w:hideMark/>
          </w:tcPr>
          <w:p w14:paraId="12F2C37E"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6427877"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3F142FD8" w14:textId="569C551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47C374E" w14:textId="4962EB1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C6269E7" w14:textId="496A7BA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6859018" w14:textId="4EC8490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CF5C601" w14:textId="7A5FB7B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B9F3AC" w14:textId="5F1E92E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7C5E920" w14:textId="0FA6D93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2A1DA2" w14:textId="77777777" w:rsidTr="004F079A">
        <w:trPr>
          <w:trHeight w:val="20"/>
        </w:trPr>
        <w:tc>
          <w:tcPr>
            <w:tcW w:w="1053" w:type="dxa"/>
            <w:shd w:val="clear" w:color="auto" w:fill="auto"/>
            <w:vAlign w:val="center"/>
            <w:hideMark/>
          </w:tcPr>
          <w:p w14:paraId="1886616C"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6541D16"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3ECBF52" w14:textId="6609AA89"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7C7456AC" w14:textId="4D110F8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62DF2EE" w14:textId="228DC8D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BCD6468" w14:textId="345EEAA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1191E2B8" w14:textId="385CB68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4B366EA" w14:textId="57D312D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17FF015" w14:textId="1BE03D16"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C1EE434" w14:textId="77777777" w:rsidTr="004F079A">
        <w:trPr>
          <w:trHeight w:val="20"/>
        </w:trPr>
        <w:tc>
          <w:tcPr>
            <w:tcW w:w="1053" w:type="dxa"/>
            <w:shd w:val="clear" w:color="auto" w:fill="auto"/>
            <w:vAlign w:val="center"/>
            <w:hideMark/>
          </w:tcPr>
          <w:p w14:paraId="0EBFBF0C" w14:textId="7384BCC8"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3.1.4.9</w:t>
            </w:r>
          </w:p>
        </w:tc>
        <w:tc>
          <w:tcPr>
            <w:tcW w:w="4329" w:type="dxa"/>
            <w:shd w:val="clear" w:color="auto" w:fill="auto"/>
            <w:vAlign w:val="center"/>
            <w:hideMark/>
          </w:tcPr>
          <w:p w14:paraId="6D10F81D" w14:textId="77777777" w:rsidR="00C223CF" w:rsidRPr="00FD2C4E" w:rsidRDefault="00C223C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F0B58B0" w14:textId="657D9B9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1561DFF" w14:textId="3C10609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FC9931B" w14:textId="6283161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31D59FD" w14:textId="4F32524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811F6F6" w14:textId="2837BC3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43BE9C1" w14:textId="1819E90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98345F1" w14:textId="6851D25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E87A0A" w14:textId="77777777" w:rsidTr="004F079A">
        <w:trPr>
          <w:trHeight w:val="20"/>
        </w:trPr>
        <w:tc>
          <w:tcPr>
            <w:tcW w:w="1053" w:type="dxa"/>
            <w:shd w:val="clear" w:color="auto" w:fill="auto"/>
            <w:vAlign w:val="center"/>
            <w:hideMark/>
          </w:tcPr>
          <w:p w14:paraId="18255478"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262E32"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2C7339E" w14:textId="5E3FA7F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F140D31" w14:textId="1792367D"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F4ACDA4" w14:textId="3EB5300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3BFF94C" w14:textId="4C17BB5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CBC7F5" w14:textId="190F01E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2C2B255" w14:textId="5885809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24046CA" w14:textId="4A2038D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9150A5" w14:textId="77777777" w:rsidTr="004F079A">
        <w:trPr>
          <w:trHeight w:val="20"/>
        </w:trPr>
        <w:tc>
          <w:tcPr>
            <w:tcW w:w="1053" w:type="dxa"/>
            <w:shd w:val="clear" w:color="auto" w:fill="auto"/>
            <w:vAlign w:val="center"/>
            <w:hideMark/>
          </w:tcPr>
          <w:p w14:paraId="5F9EB67C"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6CB9F9E"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CB751CF" w14:textId="4B1CDA3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CA2AC6" w14:textId="5F4126E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9D7A6B9" w14:textId="47FFAD5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123FB45" w14:textId="328CB02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C6B6DC5" w14:textId="0C8A639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05EE107" w14:textId="2664BB5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2EBA7CE" w14:textId="7551BA2E"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EB9402" w14:textId="77777777" w:rsidTr="004F079A">
        <w:trPr>
          <w:trHeight w:val="20"/>
        </w:trPr>
        <w:tc>
          <w:tcPr>
            <w:tcW w:w="1053" w:type="dxa"/>
            <w:shd w:val="clear" w:color="auto" w:fill="auto"/>
            <w:vAlign w:val="center"/>
            <w:hideMark/>
          </w:tcPr>
          <w:p w14:paraId="02CF965F"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C8787A"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5C2C27A" w14:textId="649868D5"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BABB14A" w14:textId="2C39CA2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4BD3E18" w14:textId="2E77907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B04133C" w14:textId="1A75612E"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62A9A9" w14:textId="3334FED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213691A" w14:textId="7F9AB38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DB3C079" w14:textId="1BD3626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1345741" w14:textId="77777777" w:rsidTr="004F079A">
        <w:trPr>
          <w:trHeight w:val="20"/>
        </w:trPr>
        <w:tc>
          <w:tcPr>
            <w:tcW w:w="1053" w:type="dxa"/>
            <w:shd w:val="clear" w:color="auto" w:fill="auto"/>
            <w:vAlign w:val="center"/>
            <w:hideMark/>
          </w:tcPr>
          <w:p w14:paraId="3F99F774" w14:textId="4FC5E74B"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3.1.4.10</w:t>
            </w:r>
          </w:p>
        </w:tc>
        <w:tc>
          <w:tcPr>
            <w:tcW w:w="4329" w:type="dxa"/>
            <w:shd w:val="clear" w:color="auto" w:fill="auto"/>
            <w:vAlign w:val="center"/>
            <w:hideMark/>
          </w:tcPr>
          <w:p w14:paraId="10B6F81B" w14:textId="7777777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658EAEA" w14:textId="2184B9E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C223CF"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2C38FB4F" w14:textId="543E2E94"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10DD98C" w14:textId="708DD654"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B5F8D27" w14:textId="0C644A4E"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BB6DAFA" w14:textId="7E835A7D"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FB5914" w14:textId="10336A8B"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59506D8" w14:textId="1F8B172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r>
      <w:tr w:rsidR="00B379D3" w:rsidRPr="00FD2C4E" w14:paraId="6E9C4A3A" w14:textId="77777777" w:rsidTr="00651D12">
        <w:trPr>
          <w:trHeight w:val="20"/>
        </w:trPr>
        <w:tc>
          <w:tcPr>
            <w:tcW w:w="1053" w:type="dxa"/>
            <w:shd w:val="clear" w:color="auto" w:fill="auto"/>
            <w:vAlign w:val="center"/>
            <w:hideMark/>
          </w:tcPr>
          <w:p w14:paraId="5E27E2E3" w14:textId="0C936E0D" w:rsidR="00A61C43" w:rsidRPr="00FD2C4E" w:rsidRDefault="00A61C43" w:rsidP="000C5816">
            <w:pPr>
              <w:spacing w:after="0" w:line="240" w:lineRule="auto"/>
              <w:rPr>
                <w:rFonts w:ascii="Times New Roman" w:eastAsia="Times New Roman" w:hAnsi="Times New Roman" w:cs="Times New Roman"/>
                <w:b/>
                <w:bCs/>
                <w:sz w:val="20"/>
                <w:szCs w:val="20"/>
                <w:lang w:eastAsia="ru-RU"/>
              </w:rPr>
            </w:pPr>
            <w:bookmarkStart w:id="117" w:name="_Hlk57368033"/>
            <w:r w:rsidRPr="00FD2C4E">
              <w:rPr>
                <w:rFonts w:ascii="Times New Roman" w:eastAsia="Times New Roman" w:hAnsi="Times New Roman" w:cs="Times New Roman"/>
                <w:b/>
                <w:bCs/>
                <w:sz w:val="20"/>
                <w:szCs w:val="20"/>
                <w:lang w:eastAsia="ru-RU"/>
              </w:rPr>
              <w:t>3.1.5.</w:t>
            </w:r>
          </w:p>
        </w:tc>
        <w:tc>
          <w:tcPr>
            <w:tcW w:w="13259" w:type="dxa"/>
            <w:gridSpan w:val="9"/>
            <w:shd w:val="clear" w:color="auto" w:fill="auto"/>
            <w:vAlign w:val="center"/>
            <w:hideMark/>
          </w:tcPr>
          <w:p w14:paraId="3B380172" w14:textId="2004AD2D"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КНС-56/2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4C8F4990" w14:textId="77777777" w:rsidTr="004F079A">
        <w:trPr>
          <w:trHeight w:val="20"/>
        </w:trPr>
        <w:tc>
          <w:tcPr>
            <w:tcW w:w="1053" w:type="dxa"/>
            <w:shd w:val="clear" w:color="auto" w:fill="auto"/>
            <w:vAlign w:val="center"/>
            <w:hideMark/>
          </w:tcPr>
          <w:p w14:paraId="7CD88EC6" w14:textId="65BD254D"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3.1.5.1</w:t>
            </w:r>
          </w:p>
        </w:tc>
        <w:tc>
          <w:tcPr>
            <w:tcW w:w="4329" w:type="dxa"/>
            <w:shd w:val="clear" w:color="auto" w:fill="auto"/>
            <w:vAlign w:val="center"/>
            <w:hideMark/>
          </w:tcPr>
          <w:p w14:paraId="1AEA3DF0"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2756EB58" w14:textId="4FE3B4AF" w:rsidR="00A61C43"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1F557E5" w14:textId="77777777" w:rsidTr="004F079A">
        <w:trPr>
          <w:trHeight w:val="20"/>
        </w:trPr>
        <w:tc>
          <w:tcPr>
            <w:tcW w:w="1053" w:type="dxa"/>
            <w:shd w:val="clear" w:color="auto" w:fill="auto"/>
            <w:vAlign w:val="center"/>
            <w:hideMark/>
          </w:tcPr>
          <w:p w14:paraId="3005F4CD" w14:textId="35CE9BBB"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3.1.5.2</w:t>
            </w:r>
          </w:p>
        </w:tc>
        <w:tc>
          <w:tcPr>
            <w:tcW w:w="4329" w:type="dxa"/>
            <w:shd w:val="clear" w:color="auto" w:fill="auto"/>
            <w:vAlign w:val="center"/>
            <w:hideMark/>
          </w:tcPr>
          <w:p w14:paraId="6F8D2DF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62A5B18" w14:textId="77777777"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497F8FEF" w14:textId="77777777" w:rsidTr="004F079A">
        <w:trPr>
          <w:trHeight w:val="20"/>
        </w:trPr>
        <w:tc>
          <w:tcPr>
            <w:tcW w:w="1053" w:type="dxa"/>
            <w:shd w:val="clear" w:color="auto" w:fill="auto"/>
            <w:vAlign w:val="center"/>
            <w:hideMark/>
          </w:tcPr>
          <w:p w14:paraId="6C39E486" w14:textId="75D2BE76"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3.1.5.3</w:t>
            </w:r>
          </w:p>
        </w:tc>
        <w:tc>
          <w:tcPr>
            <w:tcW w:w="4329" w:type="dxa"/>
            <w:shd w:val="clear" w:color="auto" w:fill="auto"/>
            <w:vAlign w:val="center"/>
            <w:hideMark/>
          </w:tcPr>
          <w:p w14:paraId="0400DE19"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30550A79" w14:textId="77777777"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5C692CBD" w14:textId="77777777" w:rsidTr="004F079A">
        <w:trPr>
          <w:trHeight w:val="20"/>
        </w:trPr>
        <w:tc>
          <w:tcPr>
            <w:tcW w:w="1053" w:type="dxa"/>
            <w:shd w:val="clear" w:color="auto" w:fill="auto"/>
            <w:vAlign w:val="center"/>
            <w:hideMark/>
          </w:tcPr>
          <w:p w14:paraId="3DC1A4B5" w14:textId="5DFD8482"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3.1.5.4</w:t>
            </w:r>
          </w:p>
        </w:tc>
        <w:tc>
          <w:tcPr>
            <w:tcW w:w="4329" w:type="dxa"/>
            <w:shd w:val="clear" w:color="auto" w:fill="auto"/>
            <w:vAlign w:val="center"/>
            <w:hideMark/>
          </w:tcPr>
          <w:p w14:paraId="48D8884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5F0BB13"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F4592FA"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B24812C"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27C54AC"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6C8FC3D"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7817B0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D590D89"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B0738C9" w14:textId="77777777" w:rsidTr="004F079A">
        <w:trPr>
          <w:trHeight w:val="20"/>
        </w:trPr>
        <w:tc>
          <w:tcPr>
            <w:tcW w:w="1053" w:type="dxa"/>
            <w:shd w:val="clear" w:color="auto" w:fill="auto"/>
            <w:vAlign w:val="center"/>
            <w:hideMark/>
          </w:tcPr>
          <w:p w14:paraId="49E6451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F696C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C02DB9C"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64AFB38E"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3883E27"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CC549C3"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7ABB7C0"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1B50888"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91523B3"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5E95C799" w14:textId="77777777" w:rsidTr="004F079A">
        <w:trPr>
          <w:trHeight w:val="20"/>
        </w:trPr>
        <w:tc>
          <w:tcPr>
            <w:tcW w:w="1053" w:type="dxa"/>
            <w:shd w:val="clear" w:color="auto" w:fill="auto"/>
            <w:vAlign w:val="center"/>
            <w:hideMark/>
          </w:tcPr>
          <w:p w14:paraId="2F1A37A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D7050D"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2E97A59"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2076BC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1BE2A5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76A9031"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E2A59B3"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9C0272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BABF2F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A27C1B4" w14:textId="77777777" w:rsidTr="004F079A">
        <w:trPr>
          <w:trHeight w:val="20"/>
        </w:trPr>
        <w:tc>
          <w:tcPr>
            <w:tcW w:w="1053" w:type="dxa"/>
            <w:shd w:val="clear" w:color="auto" w:fill="auto"/>
            <w:vAlign w:val="center"/>
            <w:hideMark/>
          </w:tcPr>
          <w:p w14:paraId="331723CE" w14:textId="37F2200F"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3.1.5.5</w:t>
            </w:r>
          </w:p>
        </w:tc>
        <w:tc>
          <w:tcPr>
            <w:tcW w:w="4329" w:type="dxa"/>
            <w:shd w:val="clear" w:color="auto" w:fill="auto"/>
            <w:vAlign w:val="center"/>
            <w:hideMark/>
          </w:tcPr>
          <w:p w14:paraId="19C56CE8" w14:textId="7777777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5EFB64E" w14:textId="3FC32E84" w:rsidR="00A61C43"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1831A6C1" w14:textId="7A8C1896"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D6FA7A" w14:textId="6EEB11FA"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953F549" w14:textId="1D0C496A"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14F5B8A1" w14:textId="485A10D5"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1B8BA6D" w14:textId="19769147"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6D4BB72" w14:textId="6807CCD7" w:rsidR="00A61C43"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76459AAE" w14:textId="77777777" w:rsidTr="004F079A">
        <w:trPr>
          <w:trHeight w:val="20"/>
        </w:trPr>
        <w:tc>
          <w:tcPr>
            <w:tcW w:w="1053" w:type="dxa"/>
            <w:shd w:val="clear" w:color="auto" w:fill="auto"/>
            <w:vAlign w:val="center"/>
            <w:hideMark/>
          </w:tcPr>
          <w:p w14:paraId="29473652" w14:textId="3C8C377A"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3.1.5.6</w:t>
            </w:r>
          </w:p>
        </w:tc>
        <w:tc>
          <w:tcPr>
            <w:tcW w:w="4329" w:type="dxa"/>
            <w:shd w:val="clear" w:color="auto" w:fill="auto"/>
            <w:vAlign w:val="center"/>
            <w:hideMark/>
          </w:tcPr>
          <w:p w14:paraId="2BFBA981"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0A278CD" w14:textId="62C0EC70"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2026</w:t>
            </w:r>
          </w:p>
        </w:tc>
        <w:tc>
          <w:tcPr>
            <w:tcW w:w="1416" w:type="dxa"/>
            <w:shd w:val="clear" w:color="auto" w:fill="auto"/>
            <w:vAlign w:val="center"/>
            <w:hideMark/>
          </w:tcPr>
          <w:p w14:paraId="2401407E" w14:textId="3E311119"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13EA87" w14:textId="7B69B7AE"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A192532" w14:textId="21B898FB"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1B4B512" w14:textId="41D197F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C935F70" w14:textId="20BEF2B0"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CC114BE" w14:textId="5871004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r>
      <w:tr w:rsidR="00B379D3" w:rsidRPr="00FD2C4E" w14:paraId="70734254" w14:textId="77777777" w:rsidTr="004F079A">
        <w:trPr>
          <w:trHeight w:val="20"/>
        </w:trPr>
        <w:tc>
          <w:tcPr>
            <w:tcW w:w="1053" w:type="dxa"/>
            <w:shd w:val="clear" w:color="auto" w:fill="auto"/>
            <w:vAlign w:val="center"/>
            <w:hideMark/>
          </w:tcPr>
          <w:p w14:paraId="674C075C" w14:textId="2BC76394"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3.1.5.7</w:t>
            </w:r>
          </w:p>
        </w:tc>
        <w:tc>
          <w:tcPr>
            <w:tcW w:w="4329" w:type="dxa"/>
            <w:shd w:val="clear" w:color="auto" w:fill="auto"/>
            <w:vAlign w:val="center"/>
            <w:hideMark/>
          </w:tcPr>
          <w:p w14:paraId="6AC341E4" w14:textId="77777777" w:rsidR="00660F77" w:rsidRPr="00FD2C4E" w:rsidRDefault="00660F77"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FC3B020" w14:textId="3DDC589E"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7148B5D5" w14:textId="282C586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749009" w14:textId="26C2FCF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BC67339" w14:textId="2DCC3EC7"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73F3643" w14:textId="4E460AA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117909" w14:textId="3C08F2C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C5D402A" w14:textId="46312FE9"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E6EF5D7" w14:textId="77777777" w:rsidTr="004F079A">
        <w:trPr>
          <w:trHeight w:val="20"/>
        </w:trPr>
        <w:tc>
          <w:tcPr>
            <w:tcW w:w="1053" w:type="dxa"/>
            <w:shd w:val="clear" w:color="auto" w:fill="auto"/>
            <w:vAlign w:val="center"/>
            <w:hideMark/>
          </w:tcPr>
          <w:p w14:paraId="10C47DC4" w14:textId="16A01F1E"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3.1.5.8</w:t>
            </w:r>
          </w:p>
        </w:tc>
        <w:tc>
          <w:tcPr>
            <w:tcW w:w="4329" w:type="dxa"/>
            <w:shd w:val="clear" w:color="auto" w:fill="auto"/>
            <w:vAlign w:val="center"/>
            <w:hideMark/>
          </w:tcPr>
          <w:p w14:paraId="5D197562" w14:textId="77777777" w:rsidR="00660F77" w:rsidRPr="00FD2C4E" w:rsidRDefault="00660F77"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4B91EBF" w14:textId="494076FF"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CDD5FAD" w14:textId="15E37AF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3AC44F8" w14:textId="2A4ACEA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2DE9EC2" w14:textId="4BDFC57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17D48F3" w14:textId="533E23D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646F43" w14:textId="0DFA076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E0D4723" w14:textId="7853E97C"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93B0C0E" w14:textId="77777777" w:rsidTr="004F079A">
        <w:trPr>
          <w:trHeight w:val="20"/>
        </w:trPr>
        <w:tc>
          <w:tcPr>
            <w:tcW w:w="1053" w:type="dxa"/>
            <w:shd w:val="clear" w:color="auto" w:fill="auto"/>
            <w:vAlign w:val="center"/>
            <w:hideMark/>
          </w:tcPr>
          <w:p w14:paraId="51D9F0C7"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0F6DA8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92B78BE" w14:textId="0223D845"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3C3CDDD" w14:textId="342C7EF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9BD8401" w14:textId="2A0EE661"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67E09B5" w14:textId="18A8E744"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C473B72" w14:textId="22BCCEE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C06452" w14:textId="405969E6"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6D58ACF" w14:textId="77777777"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r>
      <w:tr w:rsidR="00B379D3" w:rsidRPr="00FD2C4E" w14:paraId="25ACAF06" w14:textId="77777777" w:rsidTr="004F079A">
        <w:trPr>
          <w:trHeight w:val="20"/>
        </w:trPr>
        <w:tc>
          <w:tcPr>
            <w:tcW w:w="1053" w:type="dxa"/>
            <w:shd w:val="clear" w:color="auto" w:fill="auto"/>
            <w:vAlign w:val="center"/>
            <w:hideMark/>
          </w:tcPr>
          <w:p w14:paraId="594A3B4B"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FD18DA8"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5341E99" w14:textId="29A22CD6"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B86D91A" w14:textId="361B7F5F"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F43AEA9" w14:textId="3FE0617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29058BE" w14:textId="547CA906"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A95894" w14:textId="2367E19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9B7DA4B" w14:textId="6E3D157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D3E2F63" w14:textId="0CB80EB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D49EA2" w14:textId="77777777" w:rsidTr="004F079A">
        <w:trPr>
          <w:trHeight w:val="20"/>
        </w:trPr>
        <w:tc>
          <w:tcPr>
            <w:tcW w:w="1053" w:type="dxa"/>
            <w:shd w:val="clear" w:color="auto" w:fill="auto"/>
            <w:vAlign w:val="center"/>
            <w:hideMark/>
          </w:tcPr>
          <w:p w14:paraId="6CC34CA6"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60637C"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5BD5442B" w14:textId="6397574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FA50156" w14:textId="03D6B4A1"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831004F" w14:textId="3D6EF0A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AE595CA" w14:textId="6DB0D3D1"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4B03DF9" w14:textId="29BC4B10"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8466042" w14:textId="786318B7"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EE7A5E8" w14:textId="0C19E54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50FCC7" w14:textId="77777777" w:rsidTr="004F079A">
        <w:trPr>
          <w:trHeight w:val="20"/>
        </w:trPr>
        <w:tc>
          <w:tcPr>
            <w:tcW w:w="1053" w:type="dxa"/>
            <w:shd w:val="clear" w:color="auto" w:fill="auto"/>
            <w:vAlign w:val="center"/>
            <w:hideMark/>
          </w:tcPr>
          <w:p w14:paraId="52D66F50"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7792E53"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EF2ECF6" w14:textId="4921E70F"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587965CB" w14:textId="3FDF2466"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430113" w14:textId="6E84286E"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98D180F" w14:textId="5F0FF9D2"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14E0CF58" w14:textId="02EFE2D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F7F18EC" w14:textId="47DE9ECF"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9EBC0D2" w14:textId="34A9FCCC"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4AE806FA" w14:textId="77777777" w:rsidTr="004F079A">
        <w:trPr>
          <w:trHeight w:val="20"/>
        </w:trPr>
        <w:tc>
          <w:tcPr>
            <w:tcW w:w="1053" w:type="dxa"/>
            <w:shd w:val="clear" w:color="auto" w:fill="auto"/>
            <w:vAlign w:val="center"/>
            <w:hideMark/>
          </w:tcPr>
          <w:p w14:paraId="31FE1285" w14:textId="1C21F5DD"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3.1.5.9</w:t>
            </w:r>
          </w:p>
        </w:tc>
        <w:tc>
          <w:tcPr>
            <w:tcW w:w="4329" w:type="dxa"/>
            <w:shd w:val="clear" w:color="auto" w:fill="auto"/>
            <w:vAlign w:val="center"/>
            <w:hideMark/>
          </w:tcPr>
          <w:p w14:paraId="7B1942F1" w14:textId="77777777" w:rsidR="00660F77" w:rsidRPr="00FD2C4E" w:rsidRDefault="00660F77"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32A1476" w14:textId="7646E60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05F9E8D" w14:textId="3552627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F525D16" w14:textId="166747D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5CA1B57" w14:textId="4E73427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587A64F" w14:textId="37D7373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03E609" w14:textId="1125D81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9CD017" w14:textId="6953D74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AF30CD" w14:textId="77777777" w:rsidTr="004F079A">
        <w:trPr>
          <w:trHeight w:val="20"/>
        </w:trPr>
        <w:tc>
          <w:tcPr>
            <w:tcW w:w="1053" w:type="dxa"/>
            <w:shd w:val="clear" w:color="auto" w:fill="auto"/>
            <w:vAlign w:val="center"/>
            <w:hideMark/>
          </w:tcPr>
          <w:p w14:paraId="42609224"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DD34972"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7DB55022" w14:textId="633FB975"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FD0319F" w14:textId="3E60A23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0C719C" w14:textId="63CFA7F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56F4723" w14:textId="0EF594D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908DEE9" w14:textId="70AB35E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5C5847" w14:textId="063E03E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5B36825" w14:textId="5EAAE141"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E14CFDA" w14:textId="77777777" w:rsidTr="004F079A">
        <w:trPr>
          <w:trHeight w:val="20"/>
        </w:trPr>
        <w:tc>
          <w:tcPr>
            <w:tcW w:w="1053" w:type="dxa"/>
            <w:shd w:val="clear" w:color="auto" w:fill="auto"/>
            <w:vAlign w:val="center"/>
            <w:hideMark/>
          </w:tcPr>
          <w:p w14:paraId="01F00EC1"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172B343"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854178A" w14:textId="1EBAA04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17DFD4" w14:textId="1C3C217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F28190" w14:textId="306C6CB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D6137F7" w14:textId="0EA22EA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5AD09F3" w14:textId="5F82AA4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6375A3" w14:textId="5788363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4A4B732" w14:textId="2A211F80"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47F61BA" w14:textId="77777777" w:rsidTr="004F079A">
        <w:trPr>
          <w:trHeight w:val="20"/>
        </w:trPr>
        <w:tc>
          <w:tcPr>
            <w:tcW w:w="1053" w:type="dxa"/>
            <w:shd w:val="clear" w:color="auto" w:fill="auto"/>
            <w:vAlign w:val="center"/>
            <w:hideMark/>
          </w:tcPr>
          <w:p w14:paraId="7F76E477"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F279641"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CBBFA2D" w14:textId="1D7491F5"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27983E3" w14:textId="3F0A873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AC578E7" w14:textId="288E169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4BBFCCD" w14:textId="05D2946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ADE17DE" w14:textId="55B5003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5467FDC" w14:textId="2FD7E5D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CA3D717" w14:textId="5EA067F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9EA72B7" w14:textId="77777777" w:rsidTr="004F079A">
        <w:trPr>
          <w:trHeight w:val="20"/>
        </w:trPr>
        <w:tc>
          <w:tcPr>
            <w:tcW w:w="1053" w:type="dxa"/>
            <w:shd w:val="clear" w:color="auto" w:fill="auto"/>
            <w:vAlign w:val="center"/>
            <w:hideMark/>
          </w:tcPr>
          <w:p w14:paraId="65D4E446" w14:textId="3F39482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3.1.5.10</w:t>
            </w:r>
          </w:p>
        </w:tc>
        <w:tc>
          <w:tcPr>
            <w:tcW w:w="4329" w:type="dxa"/>
            <w:shd w:val="clear" w:color="auto" w:fill="auto"/>
            <w:vAlign w:val="center"/>
            <w:hideMark/>
          </w:tcPr>
          <w:p w14:paraId="33464B1D" w14:textId="7777777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ABC70C7" w14:textId="246430AE" w:rsidR="00A61C43" w:rsidRPr="00FD2C4E" w:rsidRDefault="00A61C43" w:rsidP="00440D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440D58"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1A3F429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EA2221"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C2BF0DB"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CC3C31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D2153A0"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292198A"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bookmarkEnd w:id="117"/>
      <w:tr w:rsidR="00B379D3" w:rsidRPr="00FD2C4E" w14:paraId="2B3CC5BD" w14:textId="77777777" w:rsidTr="00651D12">
        <w:trPr>
          <w:trHeight w:val="20"/>
        </w:trPr>
        <w:tc>
          <w:tcPr>
            <w:tcW w:w="1053" w:type="dxa"/>
            <w:shd w:val="clear" w:color="auto" w:fill="auto"/>
            <w:vAlign w:val="center"/>
            <w:hideMark/>
          </w:tcPr>
          <w:p w14:paraId="0884CE29" w14:textId="25073654" w:rsidR="00860AE8" w:rsidRPr="00FD2C4E" w:rsidRDefault="00860AE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3.1.6.</w:t>
            </w:r>
          </w:p>
        </w:tc>
        <w:tc>
          <w:tcPr>
            <w:tcW w:w="13259" w:type="dxa"/>
            <w:gridSpan w:val="9"/>
            <w:shd w:val="clear" w:color="auto" w:fill="auto"/>
            <w:vAlign w:val="center"/>
            <w:hideMark/>
          </w:tcPr>
          <w:p w14:paraId="69E5AD78" w14:textId="40A0F0E8" w:rsidR="00860AE8" w:rsidRPr="00FD2C4E" w:rsidRDefault="00860AE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КНС-46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51D30413" w14:textId="77777777" w:rsidTr="004F079A">
        <w:trPr>
          <w:trHeight w:val="20"/>
        </w:trPr>
        <w:tc>
          <w:tcPr>
            <w:tcW w:w="1053" w:type="dxa"/>
            <w:shd w:val="clear" w:color="auto" w:fill="auto"/>
            <w:vAlign w:val="center"/>
            <w:hideMark/>
          </w:tcPr>
          <w:p w14:paraId="557AA1C6" w14:textId="66B0EB0F"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3.1.6.1</w:t>
            </w:r>
          </w:p>
        </w:tc>
        <w:tc>
          <w:tcPr>
            <w:tcW w:w="4329" w:type="dxa"/>
            <w:shd w:val="clear" w:color="auto" w:fill="auto"/>
            <w:vAlign w:val="center"/>
            <w:hideMark/>
          </w:tcPr>
          <w:p w14:paraId="5C9D1905"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11D5CAD5" w14:textId="6D976F52" w:rsidR="00860AE8"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00D44B5D" w14:textId="77777777" w:rsidTr="004F079A">
        <w:trPr>
          <w:trHeight w:val="20"/>
        </w:trPr>
        <w:tc>
          <w:tcPr>
            <w:tcW w:w="1053" w:type="dxa"/>
            <w:shd w:val="clear" w:color="auto" w:fill="auto"/>
            <w:vAlign w:val="center"/>
            <w:hideMark/>
          </w:tcPr>
          <w:p w14:paraId="27503DAC" w14:textId="458B48B0"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3.1.6.2</w:t>
            </w:r>
          </w:p>
        </w:tc>
        <w:tc>
          <w:tcPr>
            <w:tcW w:w="4329" w:type="dxa"/>
            <w:shd w:val="clear" w:color="auto" w:fill="auto"/>
            <w:vAlign w:val="center"/>
            <w:hideMark/>
          </w:tcPr>
          <w:p w14:paraId="4C5AB11F"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4E49D099" w14:textId="7CAE2FDB"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6EF5B8B" w14:textId="77777777" w:rsidTr="004F079A">
        <w:trPr>
          <w:trHeight w:val="20"/>
        </w:trPr>
        <w:tc>
          <w:tcPr>
            <w:tcW w:w="1053" w:type="dxa"/>
            <w:shd w:val="clear" w:color="auto" w:fill="auto"/>
            <w:vAlign w:val="center"/>
            <w:hideMark/>
          </w:tcPr>
          <w:p w14:paraId="6B5BD0BA" w14:textId="6EFCBCA3"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3.1.6.3</w:t>
            </w:r>
          </w:p>
        </w:tc>
        <w:tc>
          <w:tcPr>
            <w:tcW w:w="4329" w:type="dxa"/>
            <w:shd w:val="clear" w:color="auto" w:fill="auto"/>
            <w:vAlign w:val="center"/>
            <w:hideMark/>
          </w:tcPr>
          <w:p w14:paraId="3C635447"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9A4EB9A" w14:textId="77777777"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1B88127E" w14:textId="77777777" w:rsidTr="004F079A">
        <w:trPr>
          <w:trHeight w:val="20"/>
        </w:trPr>
        <w:tc>
          <w:tcPr>
            <w:tcW w:w="1053" w:type="dxa"/>
            <w:shd w:val="clear" w:color="auto" w:fill="auto"/>
            <w:vAlign w:val="center"/>
            <w:hideMark/>
          </w:tcPr>
          <w:p w14:paraId="3797D337" w14:textId="04FC912C"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3.1.6.4</w:t>
            </w:r>
          </w:p>
        </w:tc>
        <w:tc>
          <w:tcPr>
            <w:tcW w:w="4329" w:type="dxa"/>
            <w:shd w:val="clear" w:color="auto" w:fill="auto"/>
            <w:vAlign w:val="center"/>
            <w:hideMark/>
          </w:tcPr>
          <w:p w14:paraId="568EB826"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C3B7B7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0FC997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59923A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5EF9B64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CD392BF" w14:textId="77777777" w:rsidR="00860AE8" w:rsidRPr="00FD2C4E" w:rsidRDefault="00860AE8"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BB17D02"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315847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9517CB6" w14:textId="77777777" w:rsidTr="004F079A">
        <w:trPr>
          <w:trHeight w:val="20"/>
        </w:trPr>
        <w:tc>
          <w:tcPr>
            <w:tcW w:w="1053" w:type="dxa"/>
            <w:shd w:val="clear" w:color="auto" w:fill="auto"/>
            <w:vAlign w:val="center"/>
            <w:hideMark/>
          </w:tcPr>
          <w:p w14:paraId="4E3A1B0D"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2CB32A"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BE22C40" w14:textId="637F3FFA"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hideMark/>
          </w:tcPr>
          <w:p w14:paraId="4EC84C7F"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52B7548"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F3F407F"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89A0CFF"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8F169B5" w14:textId="7D4B5A0E"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8" w:type="dxa"/>
            <w:shd w:val="clear" w:color="auto" w:fill="auto"/>
            <w:vAlign w:val="center"/>
            <w:hideMark/>
          </w:tcPr>
          <w:p w14:paraId="5070FAC7" w14:textId="68CAD87F"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E3F71D1" w14:textId="77777777" w:rsidTr="004F079A">
        <w:trPr>
          <w:trHeight w:val="20"/>
        </w:trPr>
        <w:tc>
          <w:tcPr>
            <w:tcW w:w="1053" w:type="dxa"/>
            <w:shd w:val="clear" w:color="auto" w:fill="auto"/>
            <w:vAlign w:val="center"/>
            <w:hideMark/>
          </w:tcPr>
          <w:p w14:paraId="662A127B"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713D3A5"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EAB4E69"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CEBFA86"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3F69B22"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6AA2086"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7AE7EDD"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C459104" w14:textId="63334543"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3D93127" w14:textId="6785DCD4"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2017BA" w14:textId="77777777" w:rsidTr="004F079A">
        <w:trPr>
          <w:trHeight w:val="20"/>
        </w:trPr>
        <w:tc>
          <w:tcPr>
            <w:tcW w:w="1053" w:type="dxa"/>
            <w:shd w:val="clear" w:color="auto" w:fill="auto"/>
            <w:vAlign w:val="center"/>
            <w:hideMark/>
          </w:tcPr>
          <w:p w14:paraId="42FE5829" w14:textId="6143FA04"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3.1.6.5</w:t>
            </w:r>
          </w:p>
        </w:tc>
        <w:tc>
          <w:tcPr>
            <w:tcW w:w="4329" w:type="dxa"/>
            <w:shd w:val="clear" w:color="auto" w:fill="auto"/>
            <w:vAlign w:val="center"/>
            <w:hideMark/>
          </w:tcPr>
          <w:p w14:paraId="3288F2B0" w14:textId="77777777" w:rsidR="00860AE8" w:rsidRPr="00FD2C4E" w:rsidRDefault="00860AE8"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AD322F4" w14:textId="7CD78324"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20F0BC64" w14:textId="4538883E"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E780252" w14:textId="07A13432"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CFDF441" w14:textId="09F87015"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590541A" w14:textId="59F01C38"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CF75843" w14:textId="50430448"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noWrap/>
            <w:vAlign w:val="center"/>
          </w:tcPr>
          <w:p w14:paraId="6801F4FA" w14:textId="00009C70"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084B2D" w14:textId="77777777" w:rsidTr="004F079A">
        <w:trPr>
          <w:trHeight w:val="20"/>
        </w:trPr>
        <w:tc>
          <w:tcPr>
            <w:tcW w:w="1053" w:type="dxa"/>
            <w:shd w:val="clear" w:color="auto" w:fill="auto"/>
            <w:vAlign w:val="center"/>
            <w:hideMark/>
          </w:tcPr>
          <w:p w14:paraId="4EDD3E89" w14:textId="05A735C3"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3.1.6.6</w:t>
            </w:r>
          </w:p>
        </w:tc>
        <w:tc>
          <w:tcPr>
            <w:tcW w:w="4329" w:type="dxa"/>
            <w:shd w:val="clear" w:color="auto" w:fill="auto"/>
            <w:vAlign w:val="center"/>
            <w:hideMark/>
          </w:tcPr>
          <w:p w14:paraId="18B4DC5F"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D76F0BD" w14:textId="07CF7F8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w:t>
            </w:r>
          </w:p>
        </w:tc>
        <w:tc>
          <w:tcPr>
            <w:tcW w:w="1416" w:type="dxa"/>
            <w:shd w:val="clear" w:color="auto" w:fill="auto"/>
            <w:vAlign w:val="center"/>
            <w:hideMark/>
          </w:tcPr>
          <w:p w14:paraId="06FE86C3" w14:textId="2743EBDF"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84A34E" w14:textId="73BC9FBA"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479D795" w14:textId="26489AFB"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1502681" w14:textId="4A6E6520"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AE1DF42" w14:textId="1991EB03"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63EA9E3" w14:textId="082A6395"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r>
      <w:tr w:rsidR="00B379D3" w:rsidRPr="00FD2C4E" w14:paraId="5949718C" w14:textId="77777777" w:rsidTr="004F079A">
        <w:trPr>
          <w:trHeight w:val="20"/>
        </w:trPr>
        <w:tc>
          <w:tcPr>
            <w:tcW w:w="1053" w:type="dxa"/>
            <w:shd w:val="clear" w:color="auto" w:fill="auto"/>
            <w:vAlign w:val="center"/>
            <w:hideMark/>
          </w:tcPr>
          <w:p w14:paraId="1238AB6F" w14:textId="1F97502B"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3.1.6.7</w:t>
            </w:r>
          </w:p>
        </w:tc>
        <w:tc>
          <w:tcPr>
            <w:tcW w:w="4329" w:type="dxa"/>
            <w:shd w:val="clear" w:color="auto" w:fill="auto"/>
            <w:vAlign w:val="center"/>
            <w:hideMark/>
          </w:tcPr>
          <w:p w14:paraId="231569A3" w14:textId="77777777" w:rsidR="00860AE8" w:rsidRPr="00FD2C4E" w:rsidRDefault="00860AE8"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0782616B" w14:textId="2A8ED53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2FDFF920" w14:textId="0B9B778D"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860AE8"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E64FD64" w14:textId="6E49A0FB"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359CB15" w14:textId="7324715E"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6D0B1BA" w14:textId="0F7E0930"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860AE8"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F3F2940" w14:textId="145244D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vAlign w:val="center"/>
            <w:hideMark/>
          </w:tcPr>
          <w:p w14:paraId="651E5FAE" w14:textId="3F1FF69F"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0</w:t>
            </w:r>
          </w:p>
        </w:tc>
      </w:tr>
      <w:tr w:rsidR="00B379D3" w:rsidRPr="00FD2C4E" w14:paraId="46FE817C" w14:textId="77777777" w:rsidTr="004F079A">
        <w:trPr>
          <w:trHeight w:val="20"/>
        </w:trPr>
        <w:tc>
          <w:tcPr>
            <w:tcW w:w="1053" w:type="dxa"/>
            <w:shd w:val="clear" w:color="auto" w:fill="auto"/>
            <w:vAlign w:val="center"/>
            <w:hideMark/>
          </w:tcPr>
          <w:p w14:paraId="7195F1CE" w14:textId="007722AF"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3.1.6.8</w:t>
            </w:r>
          </w:p>
        </w:tc>
        <w:tc>
          <w:tcPr>
            <w:tcW w:w="4329" w:type="dxa"/>
            <w:shd w:val="clear" w:color="auto" w:fill="auto"/>
            <w:vAlign w:val="center"/>
            <w:hideMark/>
          </w:tcPr>
          <w:p w14:paraId="206A65E5" w14:textId="77777777" w:rsidR="00871FCA" w:rsidRPr="00FD2C4E" w:rsidRDefault="00871FCA"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2CD3D7FC" w14:textId="247E2347"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5611B790" w14:textId="5D3AEE4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BBE110" w14:textId="38D3AE2D"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2B5DCCF" w14:textId="2BCDB76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5E4BB4E" w14:textId="0E02006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2F276ED" w14:textId="2B36BE7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vAlign w:val="center"/>
            <w:hideMark/>
          </w:tcPr>
          <w:p w14:paraId="6AC948E6" w14:textId="7DD721C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CBB4D66" w14:textId="77777777" w:rsidTr="004F079A">
        <w:trPr>
          <w:trHeight w:val="20"/>
        </w:trPr>
        <w:tc>
          <w:tcPr>
            <w:tcW w:w="1053" w:type="dxa"/>
            <w:shd w:val="clear" w:color="auto" w:fill="auto"/>
            <w:vAlign w:val="center"/>
            <w:hideMark/>
          </w:tcPr>
          <w:p w14:paraId="2CBA5B79"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453FA3E"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4B3C25D" w14:textId="413884E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F343936" w14:textId="304F33B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18394C6" w14:textId="697FA3E2"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FEF46B3" w14:textId="60BEFBFA"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978018B" w14:textId="19D58EB9"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BDFF408" w14:textId="40F5030A"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9A1BC22" w14:textId="30D10E13"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r>
      <w:tr w:rsidR="00B379D3" w:rsidRPr="00FD2C4E" w14:paraId="627932CF" w14:textId="77777777" w:rsidTr="004F079A">
        <w:trPr>
          <w:trHeight w:val="20"/>
        </w:trPr>
        <w:tc>
          <w:tcPr>
            <w:tcW w:w="1053" w:type="dxa"/>
            <w:shd w:val="clear" w:color="auto" w:fill="auto"/>
            <w:vAlign w:val="center"/>
            <w:hideMark/>
          </w:tcPr>
          <w:p w14:paraId="38953538"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F27863A"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A553397" w14:textId="496316C0"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1A8FD7F" w14:textId="185FB870"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11E293" w14:textId="0EAF576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82E21E7" w14:textId="09D7B98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CD7888A" w14:textId="55E7C84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39DE616" w14:textId="522C833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B908634" w14:textId="71ED057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552B35" w14:textId="77777777" w:rsidTr="004F079A">
        <w:trPr>
          <w:trHeight w:val="20"/>
        </w:trPr>
        <w:tc>
          <w:tcPr>
            <w:tcW w:w="1053" w:type="dxa"/>
            <w:shd w:val="clear" w:color="auto" w:fill="auto"/>
            <w:vAlign w:val="center"/>
            <w:hideMark/>
          </w:tcPr>
          <w:p w14:paraId="5E9F18B2"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835B47"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02517AE1" w14:textId="56F4DAE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AE3B32D" w14:textId="6B925C8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5D89FC" w14:textId="7817049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B8361B5" w14:textId="074DFF9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A4806CA" w14:textId="3ED0251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8394966" w14:textId="10B3430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58C1BBF9" w14:textId="508B962A"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B2A7A1" w14:textId="77777777" w:rsidTr="004F079A">
        <w:trPr>
          <w:trHeight w:val="20"/>
        </w:trPr>
        <w:tc>
          <w:tcPr>
            <w:tcW w:w="1053" w:type="dxa"/>
            <w:shd w:val="clear" w:color="auto" w:fill="auto"/>
            <w:vAlign w:val="center"/>
            <w:hideMark/>
          </w:tcPr>
          <w:p w14:paraId="2D674B60"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C36169"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87CFA8B" w14:textId="0548900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4DA49B02" w14:textId="5F15B196"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EDB86E0" w14:textId="5E4ABAA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6D20F7A" w14:textId="73E79FD6"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3A87577" w14:textId="17EBC8A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0AF2E46" w14:textId="4FE9AF7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noWrap/>
            <w:vAlign w:val="center"/>
          </w:tcPr>
          <w:p w14:paraId="4B8EF750" w14:textId="4B7DAEDF"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CDBBBAB" w14:textId="77777777" w:rsidTr="004F079A">
        <w:trPr>
          <w:trHeight w:val="20"/>
        </w:trPr>
        <w:tc>
          <w:tcPr>
            <w:tcW w:w="1053" w:type="dxa"/>
            <w:shd w:val="clear" w:color="auto" w:fill="auto"/>
            <w:vAlign w:val="center"/>
            <w:hideMark/>
          </w:tcPr>
          <w:p w14:paraId="4ED5B716" w14:textId="6E5DD6E5"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3.1.6.9</w:t>
            </w:r>
          </w:p>
        </w:tc>
        <w:tc>
          <w:tcPr>
            <w:tcW w:w="4329" w:type="dxa"/>
            <w:shd w:val="clear" w:color="auto" w:fill="auto"/>
            <w:vAlign w:val="center"/>
            <w:hideMark/>
          </w:tcPr>
          <w:p w14:paraId="77DD9A89" w14:textId="77777777" w:rsidR="00871FCA" w:rsidRPr="00FD2C4E" w:rsidRDefault="00871FCA"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B7E67EB" w14:textId="5DF595D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B655673" w14:textId="606F31C3"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9B23678" w14:textId="5A8207A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4E07861" w14:textId="63CE1DAA"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276F276" w14:textId="6556605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8406ECF" w14:textId="567CB3AD"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AE7E227" w14:textId="5D13143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175D589" w14:textId="77777777" w:rsidTr="004F079A">
        <w:trPr>
          <w:trHeight w:val="20"/>
        </w:trPr>
        <w:tc>
          <w:tcPr>
            <w:tcW w:w="1053" w:type="dxa"/>
            <w:shd w:val="clear" w:color="auto" w:fill="auto"/>
            <w:vAlign w:val="center"/>
            <w:hideMark/>
          </w:tcPr>
          <w:p w14:paraId="14BB9698"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B8D0847"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C837B6F" w14:textId="07F870E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B23440B" w14:textId="17BAEF2F"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F61111" w14:textId="3E148B9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4F9A66D" w14:textId="577C7EC4"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87250A1" w14:textId="1F5600C6"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48C10B2" w14:textId="42933DDD"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C695F31" w14:textId="49B6A01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528201E" w14:textId="77777777" w:rsidTr="004F079A">
        <w:trPr>
          <w:trHeight w:val="20"/>
        </w:trPr>
        <w:tc>
          <w:tcPr>
            <w:tcW w:w="1053" w:type="dxa"/>
            <w:shd w:val="clear" w:color="auto" w:fill="auto"/>
            <w:vAlign w:val="center"/>
            <w:hideMark/>
          </w:tcPr>
          <w:p w14:paraId="408DB0A0"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6BDCB63"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A303F9A" w14:textId="610FB3E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04B7FB" w14:textId="7976A39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8130B7F" w14:textId="353CAE5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DACF5F5" w14:textId="59D9981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648448" w14:textId="5D295E8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E33948D" w14:textId="49302632"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D6A942" w14:textId="0691059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5B8827" w14:textId="77777777" w:rsidTr="004F079A">
        <w:trPr>
          <w:trHeight w:val="20"/>
        </w:trPr>
        <w:tc>
          <w:tcPr>
            <w:tcW w:w="1053" w:type="dxa"/>
            <w:shd w:val="clear" w:color="auto" w:fill="auto"/>
            <w:vAlign w:val="center"/>
            <w:hideMark/>
          </w:tcPr>
          <w:p w14:paraId="7F650240"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1144BE8"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2B0EA75" w14:textId="7760833A"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81F68EA" w14:textId="66DE9D4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08ADC1" w14:textId="40394A0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FFE894C" w14:textId="67ED12D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2E60DB1" w14:textId="59E52B4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EA7F421" w14:textId="529F0E92"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4D4BA3" w14:textId="0745838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F9BFB7D" w14:textId="77777777" w:rsidTr="004F079A">
        <w:trPr>
          <w:trHeight w:val="20"/>
        </w:trPr>
        <w:tc>
          <w:tcPr>
            <w:tcW w:w="1053" w:type="dxa"/>
            <w:shd w:val="clear" w:color="auto" w:fill="auto"/>
            <w:vAlign w:val="center"/>
            <w:hideMark/>
          </w:tcPr>
          <w:p w14:paraId="4E831523" w14:textId="173A4741"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3.1.6.10</w:t>
            </w:r>
          </w:p>
        </w:tc>
        <w:tc>
          <w:tcPr>
            <w:tcW w:w="4329" w:type="dxa"/>
            <w:shd w:val="clear" w:color="auto" w:fill="auto"/>
            <w:vAlign w:val="center"/>
            <w:hideMark/>
          </w:tcPr>
          <w:p w14:paraId="15CEB8CF" w14:textId="77777777" w:rsidR="00860AE8" w:rsidRPr="00FD2C4E" w:rsidRDefault="00860AE8"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6948F8D" w14:textId="0E80D73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7C53F075" w14:textId="2FAA72AF"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3CA959" w14:textId="38FE7CF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1398417" w14:textId="160CDDF5"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68D2825" w14:textId="06ABCBC3"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049D959" w14:textId="07B49D75"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C24173B" w14:textId="37094C0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r>
      <w:tr w:rsidR="00B379D3" w:rsidRPr="00FD2C4E" w14:paraId="1A59E096" w14:textId="77777777" w:rsidTr="00651D12">
        <w:trPr>
          <w:trHeight w:val="20"/>
        </w:trPr>
        <w:tc>
          <w:tcPr>
            <w:tcW w:w="1053" w:type="dxa"/>
            <w:shd w:val="clear" w:color="auto" w:fill="auto"/>
            <w:vAlign w:val="center"/>
            <w:hideMark/>
          </w:tcPr>
          <w:p w14:paraId="102C36CF" w14:textId="576187A9" w:rsidR="00860AE8" w:rsidRPr="00FD2C4E" w:rsidRDefault="00860AE8" w:rsidP="000C5816">
            <w:pPr>
              <w:spacing w:after="0" w:line="240" w:lineRule="auto"/>
              <w:rPr>
                <w:rFonts w:ascii="Times New Roman" w:eastAsia="Times New Roman" w:hAnsi="Times New Roman" w:cs="Times New Roman"/>
                <w:b/>
                <w:bCs/>
                <w:sz w:val="20"/>
                <w:szCs w:val="20"/>
                <w:lang w:eastAsia="ru-RU"/>
              </w:rPr>
            </w:pPr>
            <w:bookmarkStart w:id="118" w:name="_Hlk57371567"/>
            <w:r w:rsidRPr="00FD2C4E">
              <w:rPr>
                <w:rFonts w:ascii="Times New Roman" w:eastAsia="Times New Roman" w:hAnsi="Times New Roman" w:cs="Times New Roman"/>
                <w:b/>
                <w:bCs/>
                <w:sz w:val="20"/>
                <w:szCs w:val="20"/>
                <w:lang w:eastAsia="ru-RU"/>
              </w:rPr>
              <w:t>3.1.7.</w:t>
            </w:r>
          </w:p>
        </w:tc>
        <w:tc>
          <w:tcPr>
            <w:tcW w:w="13259" w:type="dxa"/>
            <w:gridSpan w:val="9"/>
            <w:shd w:val="clear" w:color="auto" w:fill="auto"/>
            <w:vAlign w:val="center"/>
            <w:hideMark/>
          </w:tcPr>
          <w:p w14:paraId="0B3F66DD" w14:textId="112DA31B" w:rsidR="00860AE8"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КНС-84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3784B2F5" w14:textId="77777777" w:rsidTr="004F079A">
        <w:trPr>
          <w:trHeight w:val="20"/>
        </w:trPr>
        <w:tc>
          <w:tcPr>
            <w:tcW w:w="1053" w:type="dxa"/>
            <w:shd w:val="clear" w:color="auto" w:fill="auto"/>
            <w:vAlign w:val="center"/>
            <w:hideMark/>
          </w:tcPr>
          <w:p w14:paraId="0509AC18" w14:textId="787E405A"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3.1.7.1</w:t>
            </w:r>
          </w:p>
        </w:tc>
        <w:tc>
          <w:tcPr>
            <w:tcW w:w="4329" w:type="dxa"/>
            <w:shd w:val="clear" w:color="auto" w:fill="auto"/>
            <w:vAlign w:val="center"/>
            <w:hideMark/>
          </w:tcPr>
          <w:p w14:paraId="5F1BC0C6"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6BF64A4" w14:textId="65967D25" w:rsidR="00860AE8"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4925E5D6" w14:textId="77777777" w:rsidTr="004F079A">
        <w:trPr>
          <w:trHeight w:val="20"/>
        </w:trPr>
        <w:tc>
          <w:tcPr>
            <w:tcW w:w="1053" w:type="dxa"/>
            <w:shd w:val="clear" w:color="auto" w:fill="auto"/>
            <w:vAlign w:val="center"/>
            <w:hideMark/>
          </w:tcPr>
          <w:p w14:paraId="78D23080" w14:textId="730C6FEC"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3.1.7.2</w:t>
            </w:r>
          </w:p>
        </w:tc>
        <w:tc>
          <w:tcPr>
            <w:tcW w:w="4329" w:type="dxa"/>
            <w:shd w:val="clear" w:color="auto" w:fill="auto"/>
            <w:vAlign w:val="center"/>
            <w:hideMark/>
          </w:tcPr>
          <w:p w14:paraId="329B93F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589238F" w14:textId="5066A288"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0C5816" w:rsidRPr="00FD2C4E">
              <w:rPr>
                <w:rFonts w:ascii="Times New Roman" w:hAnsi="Times New Roman" w:cs="Times New Roman"/>
                <w:sz w:val="20"/>
                <w:szCs w:val="20"/>
              </w:rPr>
              <w:t>1,92</w:t>
            </w:r>
            <w:r w:rsidRPr="00FD2C4E">
              <w:rPr>
                <w:rFonts w:ascii="Times New Roman" w:hAnsi="Times New Roman" w:cs="Times New Roman"/>
                <w:sz w:val="20"/>
                <w:szCs w:val="20"/>
              </w:rPr>
              <w:t xml:space="preserve">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30E471D0" w14:textId="77777777" w:rsidTr="004F079A">
        <w:trPr>
          <w:trHeight w:val="20"/>
        </w:trPr>
        <w:tc>
          <w:tcPr>
            <w:tcW w:w="1053" w:type="dxa"/>
            <w:shd w:val="clear" w:color="auto" w:fill="auto"/>
            <w:vAlign w:val="center"/>
            <w:hideMark/>
          </w:tcPr>
          <w:p w14:paraId="4DEF281F" w14:textId="7AE2748D"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3.1.7.3</w:t>
            </w:r>
          </w:p>
        </w:tc>
        <w:tc>
          <w:tcPr>
            <w:tcW w:w="4329" w:type="dxa"/>
            <w:shd w:val="clear" w:color="auto" w:fill="auto"/>
            <w:vAlign w:val="center"/>
            <w:hideMark/>
          </w:tcPr>
          <w:p w14:paraId="6AE2FDE2"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132B207" w14:textId="77777777"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2DC9AE87" w14:textId="77777777" w:rsidTr="004F079A">
        <w:trPr>
          <w:trHeight w:val="20"/>
        </w:trPr>
        <w:tc>
          <w:tcPr>
            <w:tcW w:w="1053" w:type="dxa"/>
            <w:shd w:val="clear" w:color="auto" w:fill="auto"/>
            <w:vAlign w:val="center"/>
            <w:hideMark/>
          </w:tcPr>
          <w:p w14:paraId="46EF060A" w14:textId="40304908"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3.1.7.4</w:t>
            </w:r>
          </w:p>
        </w:tc>
        <w:tc>
          <w:tcPr>
            <w:tcW w:w="4329" w:type="dxa"/>
            <w:shd w:val="clear" w:color="auto" w:fill="auto"/>
            <w:vAlign w:val="center"/>
            <w:hideMark/>
          </w:tcPr>
          <w:p w14:paraId="5AC7806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296CAC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DEE5E27"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C9EF5E8"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94C82C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742AAD2" w14:textId="77777777" w:rsidR="00860AE8" w:rsidRPr="00FD2C4E" w:rsidRDefault="00860AE8"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3A0048B"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CDB228F"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40C482" w14:textId="77777777" w:rsidTr="004F079A">
        <w:trPr>
          <w:trHeight w:val="20"/>
        </w:trPr>
        <w:tc>
          <w:tcPr>
            <w:tcW w:w="1053" w:type="dxa"/>
            <w:shd w:val="clear" w:color="auto" w:fill="auto"/>
            <w:vAlign w:val="center"/>
            <w:hideMark/>
          </w:tcPr>
          <w:p w14:paraId="2D393E2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811E7C3"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1F4E0E8" w14:textId="58FB51C1"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1A64FF8C"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FAC5A7A"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0217D224" w14:textId="036B0FF0"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6E55E0E" w14:textId="1F2C14B1"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8563B06" w14:textId="3C6AFF84"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F2309ED" w14:textId="7C287D50"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3C077E80" w14:textId="77777777" w:rsidTr="004F079A">
        <w:trPr>
          <w:trHeight w:val="20"/>
        </w:trPr>
        <w:tc>
          <w:tcPr>
            <w:tcW w:w="1053" w:type="dxa"/>
            <w:shd w:val="clear" w:color="auto" w:fill="auto"/>
            <w:vAlign w:val="center"/>
            <w:hideMark/>
          </w:tcPr>
          <w:p w14:paraId="05BF690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2BDA3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C5EAF04" w14:textId="4B1418BA"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76D1A26" w14:textId="351EB7D8"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F90FAA6" w14:textId="1948AF51"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7EC79C9" w14:textId="3A3FF1EE"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608F8CC" w14:textId="7096BB73"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13D8FB7" w14:textId="61A22C2D"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1BF1EA6" w14:textId="14921913"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0B5BD00" w14:textId="77777777" w:rsidTr="004F079A">
        <w:trPr>
          <w:trHeight w:val="20"/>
        </w:trPr>
        <w:tc>
          <w:tcPr>
            <w:tcW w:w="1053" w:type="dxa"/>
            <w:shd w:val="clear" w:color="auto" w:fill="auto"/>
            <w:vAlign w:val="center"/>
            <w:hideMark/>
          </w:tcPr>
          <w:p w14:paraId="068CD72F" w14:textId="055EDAA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3.1.7.5</w:t>
            </w:r>
          </w:p>
        </w:tc>
        <w:tc>
          <w:tcPr>
            <w:tcW w:w="4329" w:type="dxa"/>
            <w:shd w:val="clear" w:color="auto" w:fill="auto"/>
            <w:vAlign w:val="center"/>
            <w:hideMark/>
          </w:tcPr>
          <w:p w14:paraId="6427E204"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69169947" w14:textId="0E4A5416" w:rsidR="000C5816"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2303333A" w14:textId="2B9CF8D4"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CD10A44" w14:textId="7D4F5862"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A83B683" w14:textId="15D1FB56"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9FD70F7" w14:textId="492B5C87"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E3A879" w14:textId="643FE638"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AC2DD6E" w14:textId="635E721D" w:rsidR="000C5816"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BB68C96" w14:textId="77777777" w:rsidTr="004F079A">
        <w:trPr>
          <w:trHeight w:val="20"/>
        </w:trPr>
        <w:tc>
          <w:tcPr>
            <w:tcW w:w="1053" w:type="dxa"/>
            <w:shd w:val="clear" w:color="auto" w:fill="auto"/>
            <w:vAlign w:val="center"/>
            <w:hideMark/>
          </w:tcPr>
          <w:p w14:paraId="365D458C" w14:textId="68BF0F84"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3.1.7.6</w:t>
            </w:r>
          </w:p>
        </w:tc>
        <w:tc>
          <w:tcPr>
            <w:tcW w:w="4329" w:type="dxa"/>
            <w:shd w:val="clear" w:color="auto" w:fill="auto"/>
            <w:vAlign w:val="center"/>
            <w:hideMark/>
          </w:tcPr>
          <w:p w14:paraId="3341EB8B"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2F60B9E" w14:textId="06195A33"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2035</w:t>
            </w:r>
          </w:p>
        </w:tc>
        <w:tc>
          <w:tcPr>
            <w:tcW w:w="1416" w:type="dxa"/>
            <w:shd w:val="clear" w:color="auto" w:fill="auto"/>
            <w:vAlign w:val="center"/>
            <w:hideMark/>
          </w:tcPr>
          <w:p w14:paraId="342850E4" w14:textId="2E580EB7"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B3FFEB" w14:textId="033941B9"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96D909E" w14:textId="469B155F"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B51EAB8" w14:textId="468FBC13"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0A66F34" w14:textId="132EF83A"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052057" w14:textId="0BF57BF3"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r>
      <w:tr w:rsidR="00B379D3" w:rsidRPr="00FD2C4E" w14:paraId="416CEC56" w14:textId="77777777" w:rsidTr="004F079A">
        <w:trPr>
          <w:trHeight w:val="20"/>
        </w:trPr>
        <w:tc>
          <w:tcPr>
            <w:tcW w:w="1053" w:type="dxa"/>
            <w:shd w:val="clear" w:color="auto" w:fill="auto"/>
            <w:vAlign w:val="center"/>
            <w:hideMark/>
          </w:tcPr>
          <w:p w14:paraId="153C2E50" w14:textId="504B6481"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3.1.7.7</w:t>
            </w:r>
          </w:p>
        </w:tc>
        <w:tc>
          <w:tcPr>
            <w:tcW w:w="4329" w:type="dxa"/>
            <w:shd w:val="clear" w:color="auto" w:fill="auto"/>
            <w:vAlign w:val="center"/>
            <w:hideMark/>
          </w:tcPr>
          <w:p w14:paraId="40C9620B" w14:textId="77777777" w:rsidR="00372E3F" w:rsidRPr="00FD2C4E" w:rsidRDefault="00372E3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08C31591" w14:textId="54888CC2"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F1F1FC9" w14:textId="5654891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134022" w14:textId="5B1070DF"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590113A" w14:textId="0E07C5B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F18C61" w14:textId="25A21E71"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7A32275" w14:textId="7B6B9D2D"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6DA558" w14:textId="4562337F"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3E013F15" w14:textId="77777777" w:rsidTr="004F079A">
        <w:trPr>
          <w:trHeight w:val="20"/>
        </w:trPr>
        <w:tc>
          <w:tcPr>
            <w:tcW w:w="1053" w:type="dxa"/>
            <w:shd w:val="clear" w:color="auto" w:fill="auto"/>
            <w:vAlign w:val="center"/>
            <w:hideMark/>
          </w:tcPr>
          <w:p w14:paraId="0AB385DC" w14:textId="0EF3CB12"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3.1.7.8</w:t>
            </w:r>
          </w:p>
        </w:tc>
        <w:tc>
          <w:tcPr>
            <w:tcW w:w="4329" w:type="dxa"/>
            <w:shd w:val="clear" w:color="auto" w:fill="auto"/>
            <w:vAlign w:val="center"/>
            <w:hideMark/>
          </w:tcPr>
          <w:p w14:paraId="24230637" w14:textId="77777777" w:rsidR="00372E3F" w:rsidRPr="00FD2C4E" w:rsidRDefault="00372E3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6EB235C8" w14:textId="158CD43B"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5C636A3" w14:textId="6113B0B9"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2AE427" w14:textId="12C0957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87F9D4F" w14:textId="255C9C50"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C2C42F" w14:textId="3774E7CA"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4ECE272" w14:textId="0FB160C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EB7D8B5" w14:textId="31953D6C"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E5C5870" w14:textId="77777777" w:rsidTr="004F079A">
        <w:trPr>
          <w:trHeight w:val="20"/>
        </w:trPr>
        <w:tc>
          <w:tcPr>
            <w:tcW w:w="1053" w:type="dxa"/>
            <w:shd w:val="clear" w:color="auto" w:fill="auto"/>
            <w:vAlign w:val="center"/>
            <w:hideMark/>
          </w:tcPr>
          <w:p w14:paraId="50DDE11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10B9B1"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BB0BE0C" w14:textId="63A0D990"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677D137" w14:textId="2CC763AC"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DA1F262" w14:textId="784788B6"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8DC9DC6" w14:textId="6B54960A"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29D9EA7" w14:textId="270CFB70"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3DC51D3" w14:textId="3816D0A1"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63BC75F" w14:textId="7C7319AE"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r>
      <w:tr w:rsidR="00B379D3" w:rsidRPr="00FD2C4E" w14:paraId="0219E781" w14:textId="77777777" w:rsidTr="004F079A">
        <w:trPr>
          <w:trHeight w:val="20"/>
        </w:trPr>
        <w:tc>
          <w:tcPr>
            <w:tcW w:w="1053" w:type="dxa"/>
            <w:shd w:val="clear" w:color="auto" w:fill="auto"/>
            <w:vAlign w:val="center"/>
            <w:hideMark/>
          </w:tcPr>
          <w:p w14:paraId="27B97AC2"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1A7358D"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56BE2A3A" w14:textId="3DA7647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866E243" w14:textId="2F4C6E32"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031374" w14:textId="6CF5796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70E57A7" w14:textId="76854287"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C458E16" w14:textId="0D58532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368DBD3" w14:textId="5CEA62F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C614D5" w14:textId="5331C8FA"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DB2570" w14:textId="77777777" w:rsidTr="004F079A">
        <w:trPr>
          <w:trHeight w:val="20"/>
        </w:trPr>
        <w:tc>
          <w:tcPr>
            <w:tcW w:w="1053" w:type="dxa"/>
            <w:shd w:val="clear" w:color="auto" w:fill="auto"/>
            <w:vAlign w:val="center"/>
            <w:hideMark/>
          </w:tcPr>
          <w:p w14:paraId="36D2F537"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615FF0C"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4E64574" w14:textId="12DF896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10341AB" w14:textId="17D35862"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FAFE62" w14:textId="2F61FF7E"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BFDD776" w14:textId="11CCF481"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43F85E3" w14:textId="4015578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001BE6" w14:textId="772B4CE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33B1682" w14:textId="37F80C4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298D96F" w14:textId="77777777" w:rsidTr="004F079A">
        <w:trPr>
          <w:trHeight w:val="20"/>
        </w:trPr>
        <w:tc>
          <w:tcPr>
            <w:tcW w:w="1053" w:type="dxa"/>
            <w:shd w:val="clear" w:color="auto" w:fill="auto"/>
            <w:vAlign w:val="center"/>
            <w:hideMark/>
          </w:tcPr>
          <w:p w14:paraId="4E37F39C"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38981CD"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D4573BB" w14:textId="56B6A889"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C75BA1B" w14:textId="4CF15E9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B716A3C" w14:textId="62C6DE9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9056421" w14:textId="0255F38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EDF01C8" w14:textId="366BCC52"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542D8C" w14:textId="608A3690"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2464302C" w14:textId="386C6616"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6952C536" w14:textId="77777777" w:rsidTr="004F079A">
        <w:trPr>
          <w:trHeight w:val="20"/>
        </w:trPr>
        <w:tc>
          <w:tcPr>
            <w:tcW w:w="1053" w:type="dxa"/>
            <w:shd w:val="clear" w:color="auto" w:fill="auto"/>
            <w:vAlign w:val="center"/>
            <w:hideMark/>
          </w:tcPr>
          <w:p w14:paraId="2CDA3BCF" w14:textId="6A5D41BD"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3.1.7.9</w:t>
            </w:r>
          </w:p>
        </w:tc>
        <w:tc>
          <w:tcPr>
            <w:tcW w:w="4329" w:type="dxa"/>
            <w:shd w:val="clear" w:color="auto" w:fill="auto"/>
            <w:vAlign w:val="center"/>
            <w:hideMark/>
          </w:tcPr>
          <w:p w14:paraId="4B354ECA" w14:textId="77777777" w:rsidR="00372E3F" w:rsidRPr="00FD2C4E" w:rsidRDefault="00372E3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71C6603" w14:textId="33CA7CEE"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78257A1" w14:textId="6F536C1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E68B3D2" w14:textId="3A2750F3"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1C774B3" w14:textId="03F6AB89"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BD4E912" w14:textId="3DAA6BC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FE1CB4" w14:textId="478AD4A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C9FCB9C" w14:textId="04821BE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423292" w14:textId="77777777" w:rsidTr="004F079A">
        <w:trPr>
          <w:trHeight w:val="20"/>
        </w:trPr>
        <w:tc>
          <w:tcPr>
            <w:tcW w:w="1053" w:type="dxa"/>
            <w:shd w:val="clear" w:color="auto" w:fill="auto"/>
            <w:vAlign w:val="center"/>
            <w:hideMark/>
          </w:tcPr>
          <w:p w14:paraId="27649987"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9629055"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547E0E0" w14:textId="5BD4A043"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18ABC9B" w14:textId="768AFB8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7247DE" w14:textId="2BE2CA3A"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53C0D61" w14:textId="33AAAAFD"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BDA1422" w14:textId="5B21BFFC"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434AA5" w14:textId="74F0ACF7"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893842B" w14:textId="438FF901"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AAEE80" w14:textId="77777777" w:rsidTr="004F079A">
        <w:trPr>
          <w:trHeight w:val="20"/>
        </w:trPr>
        <w:tc>
          <w:tcPr>
            <w:tcW w:w="1053" w:type="dxa"/>
            <w:shd w:val="clear" w:color="auto" w:fill="auto"/>
            <w:vAlign w:val="center"/>
            <w:hideMark/>
          </w:tcPr>
          <w:p w14:paraId="2C9AF9C9"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06D5954"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E08C608" w14:textId="071518DD"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A1E492" w14:textId="4CDFE5C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CA6957" w14:textId="3674D5AF"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2380035" w14:textId="6C4765D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96CA8C7" w14:textId="7C005D1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893A4A0" w14:textId="389095E3"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31F5FCB" w14:textId="78D892A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1FAAF02" w14:textId="77777777" w:rsidTr="004F079A">
        <w:trPr>
          <w:trHeight w:val="20"/>
        </w:trPr>
        <w:tc>
          <w:tcPr>
            <w:tcW w:w="1053" w:type="dxa"/>
            <w:shd w:val="clear" w:color="auto" w:fill="auto"/>
            <w:vAlign w:val="center"/>
            <w:hideMark/>
          </w:tcPr>
          <w:p w14:paraId="598C72CD"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C1CF531"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DF74704" w14:textId="51A6F4D0"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26C6C27" w14:textId="4A310C8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7DC5D8" w14:textId="301D5AB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81BD9B8" w14:textId="390A1C7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7C310C" w14:textId="5D31A86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A7284F6" w14:textId="3F436B6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6637E8C" w14:textId="3C9514B7"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E7DFFE" w14:textId="77777777" w:rsidTr="004F079A">
        <w:trPr>
          <w:trHeight w:val="20"/>
        </w:trPr>
        <w:tc>
          <w:tcPr>
            <w:tcW w:w="1053" w:type="dxa"/>
            <w:shd w:val="clear" w:color="auto" w:fill="auto"/>
            <w:vAlign w:val="center"/>
            <w:hideMark/>
          </w:tcPr>
          <w:p w14:paraId="591893A7" w14:textId="76FEFE0A"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3.1.7.10</w:t>
            </w:r>
          </w:p>
        </w:tc>
        <w:tc>
          <w:tcPr>
            <w:tcW w:w="4329" w:type="dxa"/>
            <w:shd w:val="clear" w:color="auto" w:fill="auto"/>
            <w:vAlign w:val="center"/>
            <w:hideMark/>
          </w:tcPr>
          <w:p w14:paraId="1EE542CA" w14:textId="77777777" w:rsidR="00860AE8" w:rsidRPr="00FD2C4E" w:rsidRDefault="00860AE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C40000B" w14:textId="632191E7"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372E3F"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1E4E9CD6" w14:textId="5E4E7B44"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8E3745D" w14:textId="03DBC430"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8F3FD95" w14:textId="210208CE"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3542941" w14:textId="6618967C"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EBF5A35" w14:textId="5851F01B"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DF49AEA" w14:textId="5A752C93"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r>
      <w:tr w:rsidR="00B379D3" w:rsidRPr="00FD2C4E" w14:paraId="78D983F6" w14:textId="77777777" w:rsidTr="00651D12">
        <w:trPr>
          <w:trHeight w:val="20"/>
        </w:trPr>
        <w:tc>
          <w:tcPr>
            <w:tcW w:w="1053" w:type="dxa"/>
            <w:shd w:val="clear" w:color="auto" w:fill="auto"/>
            <w:vAlign w:val="center"/>
            <w:hideMark/>
          </w:tcPr>
          <w:p w14:paraId="1162A2D6" w14:textId="131933CA"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3.1.8.</w:t>
            </w:r>
          </w:p>
        </w:tc>
        <w:tc>
          <w:tcPr>
            <w:tcW w:w="13259" w:type="dxa"/>
            <w:gridSpan w:val="9"/>
            <w:shd w:val="clear" w:color="auto" w:fill="auto"/>
            <w:vAlign w:val="center"/>
            <w:hideMark/>
          </w:tcPr>
          <w:p w14:paraId="100DB4B0" w14:textId="219AF966"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КНС-97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688A917D" w14:textId="77777777" w:rsidTr="004F079A">
        <w:trPr>
          <w:trHeight w:val="20"/>
        </w:trPr>
        <w:tc>
          <w:tcPr>
            <w:tcW w:w="1053" w:type="dxa"/>
            <w:shd w:val="clear" w:color="auto" w:fill="auto"/>
            <w:vAlign w:val="center"/>
            <w:hideMark/>
          </w:tcPr>
          <w:p w14:paraId="4BA86984" w14:textId="02C43CB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3.1.8.1</w:t>
            </w:r>
          </w:p>
        </w:tc>
        <w:tc>
          <w:tcPr>
            <w:tcW w:w="4329" w:type="dxa"/>
            <w:shd w:val="clear" w:color="auto" w:fill="auto"/>
            <w:vAlign w:val="center"/>
            <w:hideMark/>
          </w:tcPr>
          <w:p w14:paraId="16E4D9D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4854A91" w14:textId="594BE50F" w:rsidR="000C5816"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3BD094D" w14:textId="77777777" w:rsidTr="004F079A">
        <w:trPr>
          <w:trHeight w:val="20"/>
        </w:trPr>
        <w:tc>
          <w:tcPr>
            <w:tcW w:w="1053" w:type="dxa"/>
            <w:shd w:val="clear" w:color="auto" w:fill="auto"/>
            <w:vAlign w:val="center"/>
            <w:hideMark/>
          </w:tcPr>
          <w:p w14:paraId="26FC4912" w14:textId="32248D46"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3.1.8.2</w:t>
            </w:r>
          </w:p>
        </w:tc>
        <w:tc>
          <w:tcPr>
            <w:tcW w:w="4329" w:type="dxa"/>
            <w:shd w:val="clear" w:color="auto" w:fill="auto"/>
            <w:vAlign w:val="center"/>
            <w:hideMark/>
          </w:tcPr>
          <w:p w14:paraId="378BF72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0F95752D" w14:textId="2EED5A3E"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032A870" w14:textId="77777777" w:rsidTr="004F079A">
        <w:trPr>
          <w:trHeight w:val="20"/>
        </w:trPr>
        <w:tc>
          <w:tcPr>
            <w:tcW w:w="1053" w:type="dxa"/>
            <w:shd w:val="clear" w:color="auto" w:fill="auto"/>
            <w:vAlign w:val="center"/>
            <w:hideMark/>
          </w:tcPr>
          <w:p w14:paraId="361AB387" w14:textId="74B81639"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3.1.8.3</w:t>
            </w:r>
          </w:p>
        </w:tc>
        <w:tc>
          <w:tcPr>
            <w:tcW w:w="4329" w:type="dxa"/>
            <w:shd w:val="clear" w:color="auto" w:fill="auto"/>
            <w:vAlign w:val="center"/>
            <w:hideMark/>
          </w:tcPr>
          <w:p w14:paraId="396612E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1BEF8E4C" w14:textId="77777777"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5C5B7C59" w14:textId="77777777" w:rsidTr="004F079A">
        <w:trPr>
          <w:trHeight w:val="20"/>
        </w:trPr>
        <w:tc>
          <w:tcPr>
            <w:tcW w:w="1053" w:type="dxa"/>
            <w:shd w:val="clear" w:color="auto" w:fill="auto"/>
            <w:vAlign w:val="center"/>
            <w:hideMark/>
          </w:tcPr>
          <w:p w14:paraId="4274BEAF" w14:textId="184986CB"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3.1.8.4</w:t>
            </w:r>
          </w:p>
        </w:tc>
        <w:tc>
          <w:tcPr>
            <w:tcW w:w="4329" w:type="dxa"/>
            <w:shd w:val="clear" w:color="auto" w:fill="auto"/>
            <w:vAlign w:val="center"/>
            <w:hideMark/>
          </w:tcPr>
          <w:p w14:paraId="13C40BEE"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30A607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0234EC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592262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52CF45D1"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4B648FA"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1A87CC"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4D8630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47ECD7C" w14:textId="77777777" w:rsidTr="004F079A">
        <w:trPr>
          <w:trHeight w:val="20"/>
        </w:trPr>
        <w:tc>
          <w:tcPr>
            <w:tcW w:w="1053" w:type="dxa"/>
            <w:shd w:val="clear" w:color="auto" w:fill="auto"/>
            <w:vAlign w:val="center"/>
            <w:hideMark/>
          </w:tcPr>
          <w:p w14:paraId="3CBE51C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C53106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9A967EE" w14:textId="23A6CCE1"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hideMark/>
          </w:tcPr>
          <w:p w14:paraId="030502EF"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4E4CC2"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0E3A8B0" w14:textId="36F5A8A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8CB3C3B" w14:textId="15DD63DD"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7D28A89" w14:textId="38F2CE18"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3198136" w14:textId="42ACF9BA"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B379D3" w:rsidRPr="00FD2C4E" w14:paraId="4BC1ECA3" w14:textId="77777777" w:rsidTr="004F079A">
        <w:trPr>
          <w:trHeight w:val="20"/>
        </w:trPr>
        <w:tc>
          <w:tcPr>
            <w:tcW w:w="1053" w:type="dxa"/>
            <w:shd w:val="clear" w:color="auto" w:fill="auto"/>
            <w:vAlign w:val="center"/>
            <w:hideMark/>
          </w:tcPr>
          <w:p w14:paraId="5F9DD1DB"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488A72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9819940" w14:textId="5274089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BE0FF6D" w14:textId="3CB5EA6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B39D89" w14:textId="32A238F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2AF7FA9" w14:textId="53423AE9"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1C17001" w14:textId="1ED8A866"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4F2A8B7" w14:textId="55D93CCB"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C3F197E" w14:textId="3FC5E40F"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r>
      <w:tr w:rsidR="00B379D3" w:rsidRPr="00FD2C4E" w14:paraId="694476BE" w14:textId="77777777" w:rsidTr="004F079A">
        <w:trPr>
          <w:trHeight w:val="20"/>
        </w:trPr>
        <w:tc>
          <w:tcPr>
            <w:tcW w:w="1053" w:type="dxa"/>
            <w:shd w:val="clear" w:color="auto" w:fill="auto"/>
            <w:vAlign w:val="center"/>
            <w:hideMark/>
          </w:tcPr>
          <w:p w14:paraId="699FF869" w14:textId="3849041B"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3.1.8.5</w:t>
            </w:r>
          </w:p>
        </w:tc>
        <w:tc>
          <w:tcPr>
            <w:tcW w:w="4329" w:type="dxa"/>
            <w:shd w:val="clear" w:color="auto" w:fill="auto"/>
            <w:vAlign w:val="center"/>
            <w:hideMark/>
          </w:tcPr>
          <w:p w14:paraId="3909D41F"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91B8C64" w14:textId="04E98613"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40E5BE15" w14:textId="3BD2929B"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8B9F8BB" w14:textId="5A9ABD6C"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187F441" w14:textId="656D296D"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7B21EAD" w14:textId="3E2F2257"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74FD47A" w14:textId="78F3BFE7"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0C5816"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1C970917" w14:textId="0B73824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416B8F47" w14:textId="77777777" w:rsidTr="004F079A">
        <w:trPr>
          <w:trHeight w:val="20"/>
        </w:trPr>
        <w:tc>
          <w:tcPr>
            <w:tcW w:w="1053" w:type="dxa"/>
            <w:shd w:val="clear" w:color="auto" w:fill="auto"/>
            <w:vAlign w:val="center"/>
            <w:hideMark/>
          </w:tcPr>
          <w:p w14:paraId="015AA1BF" w14:textId="07E822F9"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3.1.8.6</w:t>
            </w:r>
          </w:p>
        </w:tc>
        <w:tc>
          <w:tcPr>
            <w:tcW w:w="4329" w:type="dxa"/>
            <w:shd w:val="clear" w:color="auto" w:fill="auto"/>
            <w:vAlign w:val="center"/>
            <w:hideMark/>
          </w:tcPr>
          <w:p w14:paraId="0CFBBEEF"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30D88030" w14:textId="04E7798B"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2032</w:t>
            </w:r>
          </w:p>
        </w:tc>
        <w:tc>
          <w:tcPr>
            <w:tcW w:w="1416" w:type="dxa"/>
            <w:shd w:val="clear" w:color="auto" w:fill="auto"/>
            <w:vAlign w:val="center"/>
            <w:hideMark/>
          </w:tcPr>
          <w:p w14:paraId="7CBA7A9A" w14:textId="41A4C5D8"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FE613E" w14:textId="6946D49F"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1E549FB" w14:textId="5D57B9D7"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45426D0" w14:textId="09816465"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B619A28" w14:textId="2835AE97"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A63CAE5" w14:textId="1BBC52D1"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2032</w:t>
            </w:r>
          </w:p>
        </w:tc>
      </w:tr>
      <w:tr w:rsidR="00B379D3" w:rsidRPr="00FD2C4E" w14:paraId="556337B0" w14:textId="77777777" w:rsidTr="004F079A">
        <w:trPr>
          <w:trHeight w:val="20"/>
        </w:trPr>
        <w:tc>
          <w:tcPr>
            <w:tcW w:w="1053" w:type="dxa"/>
            <w:shd w:val="clear" w:color="auto" w:fill="auto"/>
            <w:vAlign w:val="center"/>
            <w:hideMark/>
          </w:tcPr>
          <w:p w14:paraId="566479B3" w14:textId="5B336220"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3.1.8.7</w:t>
            </w:r>
          </w:p>
        </w:tc>
        <w:tc>
          <w:tcPr>
            <w:tcW w:w="4329" w:type="dxa"/>
            <w:shd w:val="clear" w:color="auto" w:fill="auto"/>
            <w:vAlign w:val="center"/>
            <w:hideMark/>
          </w:tcPr>
          <w:p w14:paraId="679D98DF" w14:textId="77777777" w:rsidR="001E557F" w:rsidRPr="00FD2C4E" w:rsidRDefault="001E557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23FEA2D7" w14:textId="089AC827"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7AB9E74C" w14:textId="7253DFDC"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EB3C9B" w14:textId="5AB0935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380D2AA" w14:textId="3B50A9F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01E7AC2" w14:textId="2647F588"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C582464" w14:textId="43F530C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C78E7D8" w14:textId="10A153C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13476BE9" w14:textId="77777777" w:rsidTr="004F079A">
        <w:trPr>
          <w:trHeight w:val="20"/>
        </w:trPr>
        <w:tc>
          <w:tcPr>
            <w:tcW w:w="1053" w:type="dxa"/>
            <w:shd w:val="clear" w:color="auto" w:fill="auto"/>
            <w:vAlign w:val="center"/>
            <w:hideMark/>
          </w:tcPr>
          <w:p w14:paraId="5A5C3C31" w14:textId="3C40D5A8"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3.1.8.8</w:t>
            </w:r>
          </w:p>
        </w:tc>
        <w:tc>
          <w:tcPr>
            <w:tcW w:w="4329" w:type="dxa"/>
            <w:shd w:val="clear" w:color="auto" w:fill="auto"/>
            <w:vAlign w:val="center"/>
            <w:hideMark/>
          </w:tcPr>
          <w:p w14:paraId="1F7E1B2A" w14:textId="77777777" w:rsidR="001E557F" w:rsidRPr="00FD2C4E" w:rsidRDefault="001E557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43E4DB4C" w14:textId="034E547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3DBDBF90" w14:textId="40FD3DB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6ABFB2" w14:textId="7D9034A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148D4FA" w14:textId="57959748"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1F2EF9" w14:textId="54E0D7A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59CA1F" w14:textId="305C79E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CABBB90" w14:textId="0E3387B6"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11522EE2" w14:textId="77777777" w:rsidTr="004F079A">
        <w:trPr>
          <w:trHeight w:val="20"/>
        </w:trPr>
        <w:tc>
          <w:tcPr>
            <w:tcW w:w="1053" w:type="dxa"/>
            <w:shd w:val="clear" w:color="auto" w:fill="auto"/>
            <w:vAlign w:val="center"/>
            <w:hideMark/>
          </w:tcPr>
          <w:p w14:paraId="36037FF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F511B0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5866510" w14:textId="66BDCE03"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FDFCCE9" w14:textId="1A953849"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7C4E607" w14:textId="699D1146"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7B97D27" w14:textId="49AC929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202F624" w14:textId="7C802409"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6A9AD08" w14:textId="5AF3592A"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65FB93D" w14:textId="25CAFA5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r>
      <w:tr w:rsidR="00B379D3" w:rsidRPr="00FD2C4E" w14:paraId="54CFD6A7" w14:textId="77777777" w:rsidTr="004F079A">
        <w:trPr>
          <w:trHeight w:val="20"/>
        </w:trPr>
        <w:tc>
          <w:tcPr>
            <w:tcW w:w="1053" w:type="dxa"/>
            <w:shd w:val="clear" w:color="auto" w:fill="auto"/>
            <w:vAlign w:val="center"/>
            <w:hideMark/>
          </w:tcPr>
          <w:p w14:paraId="18DD3FCA"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AE4D7E2"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83AFF73" w14:textId="04D242E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A66AC7A" w14:textId="1AD53E1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FF3AC05" w14:textId="1F32EFE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21B24A5" w14:textId="3DE0F81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5985D7" w14:textId="2CDD998B"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704FEA" w14:textId="477574FB"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6B6906F" w14:textId="2199957B"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5D0C94A" w14:textId="77777777" w:rsidTr="004F079A">
        <w:trPr>
          <w:trHeight w:val="20"/>
        </w:trPr>
        <w:tc>
          <w:tcPr>
            <w:tcW w:w="1053" w:type="dxa"/>
            <w:shd w:val="clear" w:color="auto" w:fill="auto"/>
            <w:vAlign w:val="center"/>
            <w:hideMark/>
          </w:tcPr>
          <w:p w14:paraId="446AA6E6"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91A46A"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505D4EB3" w14:textId="2C2EBBB5"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6A0FADA" w14:textId="4740B8BE"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8C43E29" w14:textId="43037DB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B9170E0" w14:textId="3BEFA9E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5A4343D" w14:textId="6D28396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774F388" w14:textId="58A3DE7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6CAF8D68" w14:textId="1C085D8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9D246E" w14:textId="77777777" w:rsidTr="004F079A">
        <w:trPr>
          <w:trHeight w:val="20"/>
        </w:trPr>
        <w:tc>
          <w:tcPr>
            <w:tcW w:w="1053" w:type="dxa"/>
            <w:shd w:val="clear" w:color="auto" w:fill="auto"/>
            <w:vAlign w:val="center"/>
            <w:hideMark/>
          </w:tcPr>
          <w:p w14:paraId="55C6F51F"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CB68CEA"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248C101" w14:textId="0BDCA447"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C210E98" w14:textId="2A96E20E"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B399EC7" w14:textId="796AF7A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C8D3606" w14:textId="17AB568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05E5639" w14:textId="2322332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E1EC4F0" w14:textId="44B08FA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2D760B52" w14:textId="17283E2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5C6089E3" w14:textId="77777777" w:rsidTr="004F079A">
        <w:trPr>
          <w:trHeight w:val="20"/>
        </w:trPr>
        <w:tc>
          <w:tcPr>
            <w:tcW w:w="1053" w:type="dxa"/>
            <w:shd w:val="clear" w:color="auto" w:fill="auto"/>
            <w:vAlign w:val="center"/>
            <w:hideMark/>
          </w:tcPr>
          <w:p w14:paraId="3B8B490F" w14:textId="31AF02D8"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3.1.8.9</w:t>
            </w:r>
          </w:p>
        </w:tc>
        <w:tc>
          <w:tcPr>
            <w:tcW w:w="4329" w:type="dxa"/>
            <w:shd w:val="clear" w:color="auto" w:fill="auto"/>
            <w:vAlign w:val="center"/>
            <w:hideMark/>
          </w:tcPr>
          <w:p w14:paraId="697E87A8" w14:textId="77777777" w:rsidR="001E557F" w:rsidRPr="00FD2C4E" w:rsidRDefault="001E557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627359D" w14:textId="6965E4DE"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9408BFF" w14:textId="3AACC40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4785CF" w14:textId="325360F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EE53DAD" w14:textId="2E736F6C"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B7BE9C4" w14:textId="10E9E13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C3EED3" w14:textId="2801CED7"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6AE00C7" w14:textId="5CED253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6490722" w14:textId="77777777" w:rsidTr="004F079A">
        <w:trPr>
          <w:trHeight w:val="20"/>
        </w:trPr>
        <w:tc>
          <w:tcPr>
            <w:tcW w:w="1053" w:type="dxa"/>
            <w:shd w:val="clear" w:color="auto" w:fill="auto"/>
            <w:vAlign w:val="center"/>
            <w:hideMark/>
          </w:tcPr>
          <w:p w14:paraId="7E96C11F"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87BC588"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F55FB9A" w14:textId="6BC7BEA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0A20CE6" w14:textId="7BBCEAA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D5B81C" w14:textId="00CDCD5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904DADE" w14:textId="459E410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A4D688A" w14:textId="44E9DF7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B05392" w14:textId="1988F841"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82CEED" w14:textId="23282AC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18D6D6" w14:textId="77777777" w:rsidTr="004F079A">
        <w:trPr>
          <w:trHeight w:val="20"/>
        </w:trPr>
        <w:tc>
          <w:tcPr>
            <w:tcW w:w="1053" w:type="dxa"/>
            <w:shd w:val="clear" w:color="auto" w:fill="auto"/>
            <w:vAlign w:val="center"/>
            <w:hideMark/>
          </w:tcPr>
          <w:p w14:paraId="3AA35D32"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83B29B2"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0BB660A" w14:textId="68E9675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0462EFA" w14:textId="198269E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850025" w14:textId="724A983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C6349D1" w14:textId="1E3F7F8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813CC3B" w14:textId="0C184046"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A8EA183" w14:textId="7E577E38"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CD713A1" w14:textId="703C319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3F9106" w14:textId="77777777" w:rsidTr="004F079A">
        <w:trPr>
          <w:trHeight w:val="20"/>
        </w:trPr>
        <w:tc>
          <w:tcPr>
            <w:tcW w:w="1053" w:type="dxa"/>
            <w:shd w:val="clear" w:color="auto" w:fill="auto"/>
            <w:vAlign w:val="center"/>
            <w:hideMark/>
          </w:tcPr>
          <w:p w14:paraId="3DF6B74B"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CE29349"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B392598" w14:textId="68E8523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A641C66" w14:textId="00FD4AD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A24947" w14:textId="3EF1085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5E1E290" w14:textId="5DEBFB2C"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5BD89E1" w14:textId="08CFD3E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35F2EDD" w14:textId="6832942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95C1FC" w14:textId="49C6FF8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C2CB0E" w14:textId="77777777" w:rsidTr="004F079A">
        <w:trPr>
          <w:trHeight w:val="20"/>
        </w:trPr>
        <w:tc>
          <w:tcPr>
            <w:tcW w:w="1053" w:type="dxa"/>
            <w:shd w:val="clear" w:color="auto" w:fill="auto"/>
            <w:vAlign w:val="center"/>
            <w:hideMark/>
          </w:tcPr>
          <w:p w14:paraId="6AAB8106" w14:textId="631DB05F"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3.1.8.10</w:t>
            </w:r>
          </w:p>
        </w:tc>
        <w:tc>
          <w:tcPr>
            <w:tcW w:w="4329" w:type="dxa"/>
            <w:shd w:val="clear" w:color="auto" w:fill="auto"/>
            <w:vAlign w:val="center"/>
            <w:hideMark/>
          </w:tcPr>
          <w:p w14:paraId="5081A7F5"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915479C" w14:textId="31BAFB8D" w:rsidR="007E3641"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E557F"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6068EAD6" w14:textId="4484BD82"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405F24E" w14:textId="3367000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32D56A7" w14:textId="1178607D"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D6226F9" w14:textId="521A5661"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97E044A" w14:textId="57709F3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2773898" w14:textId="1698712C"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r>
      <w:bookmarkEnd w:id="118"/>
      <w:tr w:rsidR="00B379D3" w:rsidRPr="00FD2C4E" w14:paraId="5B786F95" w14:textId="77777777" w:rsidTr="00651D12">
        <w:trPr>
          <w:trHeight w:val="20"/>
        </w:trPr>
        <w:tc>
          <w:tcPr>
            <w:tcW w:w="1053" w:type="dxa"/>
            <w:shd w:val="clear" w:color="auto" w:fill="auto"/>
            <w:vAlign w:val="center"/>
            <w:hideMark/>
          </w:tcPr>
          <w:p w14:paraId="7239BB8D" w14:textId="69957B1E"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3.1.9.</w:t>
            </w:r>
          </w:p>
        </w:tc>
        <w:tc>
          <w:tcPr>
            <w:tcW w:w="13259" w:type="dxa"/>
            <w:gridSpan w:val="9"/>
            <w:shd w:val="clear" w:color="auto" w:fill="auto"/>
            <w:vAlign w:val="center"/>
            <w:hideMark/>
          </w:tcPr>
          <w:p w14:paraId="2BDD14EC" w14:textId="4577D24E"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Модернизация канализационных очистных сооружений (2-й очереди – 7 тыс. куб. м/</w:t>
            </w:r>
            <w:proofErr w:type="spellStart"/>
            <w:r w:rsidRPr="00FD2C4E">
              <w:rPr>
                <w:rFonts w:ascii="Times New Roman" w:eastAsia="Times New Roman" w:hAnsi="Times New Roman" w:cs="Times New Roman"/>
                <w:b/>
                <w:bCs/>
                <w:sz w:val="20"/>
                <w:szCs w:val="20"/>
                <w:lang w:eastAsia="ru-RU"/>
              </w:rPr>
              <w:t>сут</w:t>
            </w:r>
            <w:proofErr w:type="spellEnd"/>
            <w:r w:rsidRPr="00FD2C4E">
              <w:rPr>
                <w:rFonts w:ascii="Times New Roman" w:eastAsia="Times New Roman" w:hAnsi="Times New Roman" w:cs="Times New Roman"/>
                <w:b/>
                <w:bCs/>
                <w:sz w:val="20"/>
                <w:szCs w:val="20"/>
                <w:lang w:eastAsia="ru-RU"/>
              </w:rPr>
              <w:t>)</w:t>
            </w:r>
          </w:p>
        </w:tc>
      </w:tr>
      <w:tr w:rsidR="00B379D3" w:rsidRPr="00FD2C4E" w14:paraId="26C2BBAC" w14:textId="77777777" w:rsidTr="004F079A">
        <w:trPr>
          <w:trHeight w:val="20"/>
        </w:trPr>
        <w:tc>
          <w:tcPr>
            <w:tcW w:w="1053" w:type="dxa"/>
            <w:shd w:val="clear" w:color="auto" w:fill="auto"/>
            <w:vAlign w:val="center"/>
            <w:hideMark/>
          </w:tcPr>
          <w:p w14:paraId="365D9CC4" w14:textId="0B1A2AAE"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3.1.9.1</w:t>
            </w:r>
          </w:p>
        </w:tc>
        <w:tc>
          <w:tcPr>
            <w:tcW w:w="4329" w:type="dxa"/>
            <w:shd w:val="clear" w:color="auto" w:fill="auto"/>
            <w:vAlign w:val="center"/>
            <w:hideMark/>
          </w:tcPr>
          <w:p w14:paraId="4053EBC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E895D07" w14:textId="4F9F4A83" w:rsidR="000C5816"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296C346D" w14:textId="77777777" w:rsidTr="004F079A">
        <w:trPr>
          <w:trHeight w:val="20"/>
        </w:trPr>
        <w:tc>
          <w:tcPr>
            <w:tcW w:w="1053" w:type="dxa"/>
            <w:shd w:val="clear" w:color="auto" w:fill="auto"/>
            <w:vAlign w:val="center"/>
            <w:hideMark/>
          </w:tcPr>
          <w:p w14:paraId="17A67F24" w14:textId="18E05198"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3.1.9.2</w:t>
            </w:r>
          </w:p>
        </w:tc>
        <w:tc>
          <w:tcPr>
            <w:tcW w:w="4329" w:type="dxa"/>
            <w:shd w:val="clear" w:color="auto" w:fill="auto"/>
            <w:vAlign w:val="center"/>
            <w:hideMark/>
          </w:tcPr>
          <w:p w14:paraId="696850C2"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1EF03A8" w14:textId="08CD6402"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КОС с заменой оборудования. Общая производительность КОС после модернизации составит 14,0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01AA4E6" w14:textId="77777777" w:rsidTr="004F079A">
        <w:trPr>
          <w:trHeight w:val="20"/>
        </w:trPr>
        <w:tc>
          <w:tcPr>
            <w:tcW w:w="1053" w:type="dxa"/>
            <w:shd w:val="clear" w:color="auto" w:fill="auto"/>
            <w:vAlign w:val="center"/>
            <w:hideMark/>
          </w:tcPr>
          <w:p w14:paraId="3723FEC2" w14:textId="4FF6539C"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3.1.9.3</w:t>
            </w:r>
          </w:p>
        </w:tc>
        <w:tc>
          <w:tcPr>
            <w:tcW w:w="4329" w:type="dxa"/>
            <w:shd w:val="clear" w:color="auto" w:fill="auto"/>
            <w:vAlign w:val="center"/>
            <w:hideMark/>
          </w:tcPr>
          <w:p w14:paraId="7AF1250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102755FE" w14:textId="121E2E8D"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технологической обвязки КОС,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w:t>
            </w:r>
          </w:p>
        </w:tc>
      </w:tr>
      <w:tr w:rsidR="00B379D3" w:rsidRPr="00FD2C4E" w14:paraId="58834FE8" w14:textId="77777777" w:rsidTr="004F079A">
        <w:trPr>
          <w:trHeight w:val="20"/>
        </w:trPr>
        <w:tc>
          <w:tcPr>
            <w:tcW w:w="1053" w:type="dxa"/>
            <w:shd w:val="clear" w:color="auto" w:fill="auto"/>
            <w:vAlign w:val="center"/>
            <w:hideMark/>
          </w:tcPr>
          <w:p w14:paraId="2934EB2A" w14:textId="684333E1"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3.1.9.4</w:t>
            </w:r>
          </w:p>
        </w:tc>
        <w:tc>
          <w:tcPr>
            <w:tcW w:w="4329" w:type="dxa"/>
            <w:shd w:val="clear" w:color="auto" w:fill="auto"/>
            <w:vAlign w:val="center"/>
            <w:hideMark/>
          </w:tcPr>
          <w:p w14:paraId="6E2E7B6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084113C2"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39FBE56"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255C04F"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0EBF731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1AEEB68"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89DB83"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9B6E53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4F343C9" w14:textId="77777777" w:rsidTr="004F079A">
        <w:trPr>
          <w:trHeight w:val="20"/>
        </w:trPr>
        <w:tc>
          <w:tcPr>
            <w:tcW w:w="1053" w:type="dxa"/>
            <w:shd w:val="clear" w:color="auto" w:fill="auto"/>
            <w:vAlign w:val="center"/>
            <w:hideMark/>
          </w:tcPr>
          <w:p w14:paraId="409D5F9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68AAF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7A73F61C" w14:textId="04F1685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14,00</w:t>
            </w:r>
          </w:p>
        </w:tc>
        <w:tc>
          <w:tcPr>
            <w:tcW w:w="1416" w:type="dxa"/>
            <w:shd w:val="clear" w:color="auto" w:fill="auto"/>
            <w:vAlign w:val="center"/>
            <w:hideMark/>
          </w:tcPr>
          <w:p w14:paraId="4DB5807D"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70F200A"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A4CF74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5B80C61"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0BFC30C"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7AA8D16" w14:textId="35DA50B8"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14,00</w:t>
            </w:r>
          </w:p>
        </w:tc>
      </w:tr>
      <w:tr w:rsidR="00B379D3" w:rsidRPr="00FD2C4E" w14:paraId="4C9D9C49" w14:textId="77777777" w:rsidTr="004F079A">
        <w:trPr>
          <w:trHeight w:val="20"/>
        </w:trPr>
        <w:tc>
          <w:tcPr>
            <w:tcW w:w="1053" w:type="dxa"/>
            <w:shd w:val="clear" w:color="auto" w:fill="auto"/>
            <w:vAlign w:val="center"/>
            <w:hideMark/>
          </w:tcPr>
          <w:p w14:paraId="237C31B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8CF09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FF6649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A7CB976"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DE3B2D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350CD2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DDC26D8"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1CAEABB"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09C05F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DC68518" w14:textId="77777777" w:rsidTr="004F079A">
        <w:trPr>
          <w:trHeight w:val="20"/>
        </w:trPr>
        <w:tc>
          <w:tcPr>
            <w:tcW w:w="1053" w:type="dxa"/>
            <w:shd w:val="clear" w:color="auto" w:fill="auto"/>
            <w:vAlign w:val="center"/>
            <w:hideMark/>
          </w:tcPr>
          <w:p w14:paraId="55818844" w14:textId="70B7B57B"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3.1.9.5</w:t>
            </w:r>
          </w:p>
        </w:tc>
        <w:tc>
          <w:tcPr>
            <w:tcW w:w="4329" w:type="dxa"/>
            <w:shd w:val="clear" w:color="auto" w:fill="auto"/>
            <w:vAlign w:val="center"/>
            <w:hideMark/>
          </w:tcPr>
          <w:p w14:paraId="65557A2F"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1B3D42FB" w14:textId="394CC0B7"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hideMark/>
          </w:tcPr>
          <w:p w14:paraId="183F4BDC" w14:textId="398AE6A1"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4E04FF" w14:textId="77A8AEAC"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F228ED0" w14:textId="61EB612E"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BCDBC25" w14:textId="65A929D0"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EB7B793" w14:textId="6A13A2B0"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790A5E09" w14:textId="762D3D22"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16E3C2C1" w14:textId="77777777" w:rsidTr="004F079A">
        <w:trPr>
          <w:trHeight w:val="20"/>
        </w:trPr>
        <w:tc>
          <w:tcPr>
            <w:tcW w:w="1053" w:type="dxa"/>
            <w:shd w:val="clear" w:color="auto" w:fill="auto"/>
            <w:vAlign w:val="center"/>
            <w:hideMark/>
          </w:tcPr>
          <w:p w14:paraId="4847550D" w14:textId="47371DFA"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3.1.9.6</w:t>
            </w:r>
          </w:p>
        </w:tc>
        <w:tc>
          <w:tcPr>
            <w:tcW w:w="4329" w:type="dxa"/>
            <w:shd w:val="clear" w:color="auto" w:fill="auto"/>
            <w:vAlign w:val="center"/>
            <w:hideMark/>
          </w:tcPr>
          <w:p w14:paraId="7396A4B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53A0E3E" w14:textId="5282F051"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2030</w:t>
            </w:r>
          </w:p>
        </w:tc>
        <w:tc>
          <w:tcPr>
            <w:tcW w:w="1416" w:type="dxa"/>
            <w:shd w:val="clear" w:color="auto" w:fill="auto"/>
            <w:vAlign w:val="center"/>
            <w:hideMark/>
          </w:tcPr>
          <w:p w14:paraId="4F4153D6" w14:textId="36D0E3AF"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3A2790" w14:textId="06BB7F0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0A0C8B98" w14:textId="6204E9D6"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E53F640" w14:textId="718B9CB8"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61AB94A" w14:textId="140820DA"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A42FCAA" w14:textId="16E1152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r>
      <w:tr w:rsidR="00B379D3" w:rsidRPr="00FD2C4E" w14:paraId="0D999C82" w14:textId="77777777" w:rsidTr="004F079A">
        <w:trPr>
          <w:trHeight w:val="20"/>
        </w:trPr>
        <w:tc>
          <w:tcPr>
            <w:tcW w:w="1053" w:type="dxa"/>
            <w:shd w:val="clear" w:color="auto" w:fill="auto"/>
            <w:vAlign w:val="center"/>
            <w:hideMark/>
          </w:tcPr>
          <w:p w14:paraId="3AB3140C" w14:textId="31F91A32"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3.1.9.7</w:t>
            </w:r>
          </w:p>
        </w:tc>
        <w:tc>
          <w:tcPr>
            <w:tcW w:w="4329" w:type="dxa"/>
            <w:shd w:val="clear" w:color="auto" w:fill="auto"/>
            <w:vAlign w:val="center"/>
            <w:hideMark/>
          </w:tcPr>
          <w:p w14:paraId="0314D11A" w14:textId="77777777" w:rsidR="002E61B8" w:rsidRPr="00FD2C4E" w:rsidRDefault="002E61B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0A68386" w14:textId="508A01D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hideMark/>
          </w:tcPr>
          <w:p w14:paraId="1F10848D" w14:textId="6C8E726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7B9C9AC" w14:textId="2FC7EB2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D7AAB05" w14:textId="23951C4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5FFA8FF" w14:textId="2A69780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C0311BC" w14:textId="2B2D6D0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CCC1DA3" w14:textId="6F8C588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218A963A" w14:textId="77777777" w:rsidTr="004F079A">
        <w:trPr>
          <w:trHeight w:val="20"/>
        </w:trPr>
        <w:tc>
          <w:tcPr>
            <w:tcW w:w="1053" w:type="dxa"/>
            <w:shd w:val="clear" w:color="auto" w:fill="auto"/>
            <w:vAlign w:val="center"/>
            <w:hideMark/>
          </w:tcPr>
          <w:p w14:paraId="5915D3BC" w14:textId="01D533B4"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3.1.9.8</w:t>
            </w:r>
          </w:p>
        </w:tc>
        <w:tc>
          <w:tcPr>
            <w:tcW w:w="4329" w:type="dxa"/>
            <w:shd w:val="clear" w:color="auto" w:fill="auto"/>
            <w:vAlign w:val="center"/>
            <w:hideMark/>
          </w:tcPr>
          <w:p w14:paraId="3568A917" w14:textId="77777777" w:rsidR="002E61B8" w:rsidRPr="00FD2C4E" w:rsidRDefault="002E61B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B2BB060" w14:textId="5974D13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hideMark/>
          </w:tcPr>
          <w:p w14:paraId="2619FE43" w14:textId="3BAFD03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E3C0A55" w14:textId="62D4518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0654F58" w14:textId="0648B00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9A1D575" w14:textId="2D963D1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086D852" w14:textId="77B32DF7"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025B481" w14:textId="7F1BFB8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2107A9F5" w14:textId="77777777" w:rsidTr="004F079A">
        <w:trPr>
          <w:trHeight w:val="20"/>
        </w:trPr>
        <w:tc>
          <w:tcPr>
            <w:tcW w:w="1053" w:type="dxa"/>
            <w:shd w:val="clear" w:color="auto" w:fill="auto"/>
            <w:vAlign w:val="center"/>
            <w:hideMark/>
          </w:tcPr>
          <w:p w14:paraId="5CB1EEFC"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12A111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35DD72A6" w14:textId="53F5375C"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B8409FF" w14:textId="01599520"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803E3F" w14:textId="64BA91CA"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9E0E315" w14:textId="6477CFD1"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374818E" w14:textId="636C7DA2"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79B1820" w14:textId="541CA198"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3F960E9" w14:textId="7777777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r>
      <w:tr w:rsidR="00B379D3" w:rsidRPr="00FD2C4E" w14:paraId="2392A73F" w14:textId="77777777" w:rsidTr="004F079A">
        <w:trPr>
          <w:trHeight w:val="20"/>
        </w:trPr>
        <w:tc>
          <w:tcPr>
            <w:tcW w:w="1053" w:type="dxa"/>
            <w:shd w:val="clear" w:color="auto" w:fill="auto"/>
            <w:vAlign w:val="center"/>
            <w:hideMark/>
          </w:tcPr>
          <w:p w14:paraId="3E0FD147"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FDC703F"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46CB30D3" w14:textId="38F7FDB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C1CE5F1" w14:textId="7F5CA06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AE3FD7" w14:textId="25BEE22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6D40D85" w14:textId="04B5344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0178F3D" w14:textId="5D48DC8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2DF14E4" w14:textId="4A16E79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33140E0" w14:textId="3A15505D"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F82371" w14:textId="77777777" w:rsidTr="004F079A">
        <w:trPr>
          <w:trHeight w:val="20"/>
        </w:trPr>
        <w:tc>
          <w:tcPr>
            <w:tcW w:w="1053" w:type="dxa"/>
            <w:shd w:val="clear" w:color="auto" w:fill="auto"/>
            <w:vAlign w:val="center"/>
            <w:hideMark/>
          </w:tcPr>
          <w:p w14:paraId="4C26D582"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8D9A9DB"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155F0EE" w14:textId="1E1A9FE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908A10A" w14:textId="5577BC44"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B1700E1" w14:textId="693BC98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C89A882" w14:textId="4003157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81244DD" w14:textId="67E30D5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FE8B09F" w14:textId="0753EF7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CCC918A" w14:textId="5EB8CDD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CE64B6" w14:textId="77777777" w:rsidTr="004F079A">
        <w:trPr>
          <w:trHeight w:val="20"/>
        </w:trPr>
        <w:tc>
          <w:tcPr>
            <w:tcW w:w="1053" w:type="dxa"/>
            <w:shd w:val="clear" w:color="auto" w:fill="auto"/>
            <w:vAlign w:val="center"/>
            <w:hideMark/>
          </w:tcPr>
          <w:p w14:paraId="60746464" w14:textId="77777777"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C3C2EF6" w14:textId="77777777"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BE27D04" w14:textId="718B3BD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tcPr>
          <w:p w14:paraId="1AE2E0CA" w14:textId="2FF0A61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CD67329" w14:textId="3E21ABAF"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A0CB434" w14:textId="2CC429C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469ED3A" w14:textId="7C844D0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EBECF12" w14:textId="7A8CD2A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91AA8E7" w14:textId="05829F0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42A8BE15" w14:textId="77777777" w:rsidTr="004F079A">
        <w:trPr>
          <w:trHeight w:val="20"/>
        </w:trPr>
        <w:tc>
          <w:tcPr>
            <w:tcW w:w="1053" w:type="dxa"/>
            <w:shd w:val="clear" w:color="auto" w:fill="auto"/>
            <w:vAlign w:val="center"/>
            <w:hideMark/>
          </w:tcPr>
          <w:p w14:paraId="3EFA55D6" w14:textId="3E964F8F"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3.1.9.9</w:t>
            </w:r>
          </w:p>
        </w:tc>
        <w:tc>
          <w:tcPr>
            <w:tcW w:w="4329" w:type="dxa"/>
            <w:shd w:val="clear" w:color="auto" w:fill="auto"/>
            <w:vAlign w:val="center"/>
            <w:hideMark/>
          </w:tcPr>
          <w:p w14:paraId="24BBC3AB" w14:textId="77777777" w:rsidR="002E61B8" w:rsidRPr="00FD2C4E" w:rsidRDefault="002E61B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24E3131" w14:textId="129B5087"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CC1F5E0" w14:textId="17FE797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8025A61" w14:textId="0CE5655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D522A6E" w14:textId="4F3F03D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432AD15" w14:textId="705C826D"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26C07E" w14:textId="6DA112B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4B36EA7" w14:textId="6F7AD9B5"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D79B455" w14:textId="77777777" w:rsidTr="004F079A">
        <w:trPr>
          <w:trHeight w:val="20"/>
        </w:trPr>
        <w:tc>
          <w:tcPr>
            <w:tcW w:w="1053" w:type="dxa"/>
            <w:shd w:val="clear" w:color="auto" w:fill="auto"/>
            <w:vAlign w:val="center"/>
            <w:hideMark/>
          </w:tcPr>
          <w:p w14:paraId="5E90F50F"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A161A96"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D06DA0A" w14:textId="4E2DF45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AE77AB0" w14:textId="76612AA9"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5A8F99" w14:textId="7442B8A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643BC5F" w14:textId="4E7D88A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9E4F8B" w14:textId="529D36C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5E68D4" w14:textId="7BFA5C52"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BE8650E" w14:textId="0AB2733D"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D94103D" w14:textId="77777777" w:rsidTr="004F079A">
        <w:trPr>
          <w:trHeight w:val="20"/>
        </w:trPr>
        <w:tc>
          <w:tcPr>
            <w:tcW w:w="1053" w:type="dxa"/>
            <w:shd w:val="clear" w:color="auto" w:fill="auto"/>
            <w:vAlign w:val="center"/>
            <w:hideMark/>
          </w:tcPr>
          <w:p w14:paraId="51081099"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D7190C1"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8CB076A" w14:textId="5403AA8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E85C67" w14:textId="08AE97C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2DAEAB" w14:textId="3EB340B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3928207" w14:textId="5A18178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6933151" w14:textId="63C146A2"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7D7D281" w14:textId="042CD4D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DB39626" w14:textId="237A33F2"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A2456EC" w14:textId="77777777" w:rsidTr="004F079A">
        <w:trPr>
          <w:trHeight w:val="20"/>
        </w:trPr>
        <w:tc>
          <w:tcPr>
            <w:tcW w:w="1053" w:type="dxa"/>
            <w:shd w:val="clear" w:color="auto" w:fill="auto"/>
            <w:vAlign w:val="center"/>
            <w:hideMark/>
          </w:tcPr>
          <w:p w14:paraId="443FC53C"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D7E56CD"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2D4E5AA" w14:textId="4860A43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C7B99E0" w14:textId="237AF5D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CB0E87" w14:textId="556C420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4F916F3" w14:textId="3AC63FC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2F2542C" w14:textId="38226A5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940B67" w14:textId="0EF3219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B864C28" w14:textId="656F9737"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A18F76" w14:textId="77777777" w:rsidTr="004F079A">
        <w:trPr>
          <w:trHeight w:val="20"/>
        </w:trPr>
        <w:tc>
          <w:tcPr>
            <w:tcW w:w="1053" w:type="dxa"/>
            <w:shd w:val="clear" w:color="auto" w:fill="auto"/>
            <w:vAlign w:val="center"/>
            <w:hideMark/>
          </w:tcPr>
          <w:p w14:paraId="3F278502" w14:textId="18F8FAA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3.1.9.10</w:t>
            </w:r>
          </w:p>
        </w:tc>
        <w:tc>
          <w:tcPr>
            <w:tcW w:w="4329" w:type="dxa"/>
            <w:shd w:val="clear" w:color="auto" w:fill="auto"/>
            <w:vAlign w:val="center"/>
            <w:hideMark/>
          </w:tcPr>
          <w:p w14:paraId="6A267F6E"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44F0BD9" w14:textId="697013B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p w14:paraId="57864398" w14:textId="37890C1B" w:rsidR="007E3641"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61F399C4" w14:textId="77777777" w:rsidR="007E3641" w:rsidRPr="00FD2C4E" w:rsidRDefault="007E3641" w:rsidP="002E61B8">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95EE93D" w14:textId="0BB148F9"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926BEB9" w14:textId="2B4924BE"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E6F98D2" w14:textId="30134DEA"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A46936C" w14:textId="6FA0C905"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092559F" w14:textId="064CBBCE"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8EBA83A" w14:textId="48CD9265"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r>
      <w:tr w:rsidR="00B379D3" w:rsidRPr="00FD2C4E" w14:paraId="4D6FB8D3" w14:textId="77777777" w:rsidTr="00651D12">
        <w:trPr>
          <w:trHeight w:val="20"/>
        </w:trPr>
        <w:tc>
          <w:tcPr>
            <w:tcW w:w="1053" w:type="dxa"/>
            <w:shd w:val="clear" w:color="auto" w:fill="auto"/>
            <w:vAlign w:val="center"/>
            <w:hideMark/>
          </w:tcPr>
          <w:p w14:paraId="28098C44" w14:textId="7125090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w:t>
            </w:r>
            <w:r w:rsidR="00E97478" w:rsidRPr="00FD2C4E">
              <w:rPr>
                <w:rFonts w:ascii="Times New Roman" w:eastAsia="Times New Roman" w:hAnsi="Times New Roman" w:cs="Times New Roman"/>
                <w:b/>
                <w:bCs/>
                <w:sz w:val="20"/>
                <w:szCs w:val="20"/>
                <w:lang w:eastAsia="ru-RU"/>
              </w:rPr>
              <w:t>10</w:t>
            </w:r>
            <w:r w:rsidRPr="00FD2C4E">
              <w:rPr>
                <w:rFonts w:ascii="Times New Roman" w:eastAsia="Times New Roman" w:hAnsi="Times New Roman" w:cs="Times New Roman"/>
                <w:b/>
                <w:bCs/>
                <w:sz w:val="20"/>
                <w:szCs w:val="20"/>
                <w:lang w:eastAsia="ru-RU"/>
              </w:rPr>
              <w:t>.</w:t>
            </w:r>
          </w:p>
        </w:tc>
        <w:tc>
          <w:tcPr>
            <w:tcW w:w="13259" w:type="dxa"/>
            <w:gridSpan w:val="9"/>
            <w:shd w:val="clear" w:color="auto" w:fill="auto"/>
            <w:vAlign w:val="center"/>
            <w:hideMark/>
          </w:tcPr>
          <w:p w14:paraId="1156E3D9" w14:textId="1595E0CE" w:rsidR="000C5816" w:rsidRPr="00FD2C4E" w:rsidRDefault="00E9747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ГКНС-1 производительностью 10,8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0B360F0F" w14:textId="77777777" w:rsidTr="004F079A">
        <w:trPr>
          <w:trHeight w:val="20"/>
        </w:trPr>
        <w:tc>
          <w:tcPr>
            <w:tcW w:w="1053" w:type="dxa"/>
            <w:shd w:val="clear" w:color="auto" w:fill="auto"/>
            <w:vAlign w:val="center"/>
            <w:hideMark/>
          </w:tcPr>
          <w:p w14:paraId="52124AF2" w14:textId="1FDB022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w:t>
            </w:r>
            <w:r w:rsidR="00E97478" w:rsidRPr="00FD2C4E">
              <w:rPr>
                <w:rFonts w:ascii="Times New Roman" w:eastAsia="Times New Roman" w:hAnsi="Times New Roman" w:cs="Times New Roman"/>
                <w:sz w:val="20"/>
                <w:szCs w:val="20"/>
                <w:lang w:eastAsia="ru-RU"/>
              </w:rPr>
              <w:t>10</w:t>
            </w:r>
            <w:r w:rsidRPr="00FD2C4E">
              <w:rPr>
                <w:rFonts w:ascii="Times New Roman" w:eastAsia="Times New Roman" w:hAnsi="Times New Roman" w:cs="Times New Roman"/>
                <w:sz w:val="20"/>
                <w:szCs w:val="20"/>
                <w:lang w:eastAsia="ru-RU"/>
              </w:rPr>
              <w:t>.1</w:t>
            </w:r>
          </w:p>
        </w:tc>
        <w:tc>
          <w:tcPr>
            <w:tcW w:w="4329" w:type="dxa"/>
            <w:shd w:val="clear" w:color="auto" w:fill="auto"/>
            <w:vAlign w:val="center"/>
            <w:hideMark/>
          </w:tcPr>
          <w:p w14:paraId="22D20D0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F4A29E4" w14:textId="13366FA8" w:rsidR="000C5816"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D584DD6" w14:textId="77777777" w:rsidTr="004F079A">
        <w:trPr>
          <w:trHeight w:val="20"/>
        </w:trPr>
        <w:tc>
          <w:tcPr>
            <w:tcW w:w="1053" w:type="dxa"/>
            <w:shd w:val="clear" w:color="auto" w:fill="auto"/>
            <w:vAlign w:val="center"/>
            <w:hideMark/>
          </w:tcPr>
          <w:p w14:paraId="33EC7669" w14:textId="5328999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w:t>
            </w:r>
            <w:r w:rsidR="00E97478" w:rsidRPr="00FD2C4E">
              <w:rPr>
                <w:rFonts w:ascii="Times New Roman" w:eastAsia="Times New Roman" w:hAnsi="Times New Roman" w:cs="Times New Roman"/>
                <w:sz w:val="20"/>
                <w:szCs w:val="20"/>
                <w:lang w:eastAsia="ru-RU"/>
              </w:rPr>
              <w:t>10</w:t>
            </w:r>
            <w:r w:rsidRPr="00FD2C4E">
              <w:rPr>
                <w:rFonts w:ascii="Times New Roman" w:eastAsia="Times New Roman" w:hAnsi="Times New Roman" w:cs="Times New Roman"/>
                <w:sz w:val="20"/>
                <w:szCs w:val="20"/>
                <w:lang w:eastAsia="ru-RU"/>
              </w:rPr>
              <w:t>.2</w:t>
            </w:r>
          </w:p>
        </w:tc>
        <w:tc>
          <w:tcPr>
            <w:tcW w:w="4329" w:type="dxa"/>
            <w:shd w:val="clear" w:color="auto" w:fill="auto"/>
            <w:vAlign w:val="center"/>
            <w:hideMark/>
          </w:tcPr>
          <w:p w14:paraId="11876A52"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3068CE8" w14:textId="0695362A"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E97478" w:rsidRPr="00FD2C4E">
              <w:rPr>
                <w:rFonts w:ascii="Times New Roman" w:hAnsi="Times New Roman" w:cs="Times New Roman"/>
                <w:sz w:val="20"/>
                <w:szCs w:val="20"/>
              </w:rPr>
              <w:t>10</w:t>
            </w:r>
            <w:r w:rsidRPr="00FD2C4E">
              <w:rPr>
                <w:rFonts w:ascii="Times New Roman" w:hAnsi="Times New Roman" w:cs="Times New Roman"/>
                <w:sz w:val="20"/>
                <w:szCs w:val="20"/>
              </w:rPr>
              <w:t>,</w:t>
            </w:r>
            <w:r w:rsidR="00E97478" w:rsidRPr="00FD2C4E">
              <w:rPr>
                <w:rFonts w:ascii="Times New Roman" w:hAnsi="Times New Roman" w:cs="Times New Roman"/>
                <w:sz w:val="20"/>
                <w:szCs w:val="20"/>
              </w:rPr>
              <w:t>8</w:t>
            </w:r>
            <w:r w:rsidRPr="00FD2C4E">
              <w:rPr>
                <w:rFonts w:ascii="Times New Roman" w:hAnsi="Times New Roman" w:cs="Times New Roman"/>
                <w:sz w:val="20"/>
                <w:szCs w:val="20"/>
              </w:rPr>
              <w:t>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6B07B1D1" w14:textId="77777777" w:rsidTr="004F079A">
        <w:trPr>
          <w:trHeight w:val="20"/>
        </w:trPr>
        <w:tc>
          <w:tcPr>
            <w:tcW w:w="1053" w:type="dxa"/>
            <w:shd w:val="clear" w:color="auto" w:fill="auto"/>
            <w:vAlign w:val="center"/>
            <w:hideMark/>
          </w:tcPr>
          <w:p w14:paraId="3FAEF55E" w14:textId="22435DB3"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w:t>
            </w:r>
            <w:r w:rsidR="00E97478" w:rsidRPr="00FD2C4E">
              <w:rPr>
                <w:rFonts w:ascii="Times New Roman" w:eastAsia="Times New Roman" w:hAnsi="Times New Roman" w:cs="Times New Roman"/>
                <w:sz w:val="20"/>
                <w:szCs w:val="20"/>
                <w:lang w:eastAsia="ru-RU"/>
              </w:rPr>
              <w:t>10</w:t>
            </w:r>
            <w:r w:rsidRPr="00FD2C4E">
              <w:rPr>
                <w:rFonts w:ascii="Times New Roman" w:eastAsia="Times New Roman" w:hAnsi="Times New Roman" w:cs="Times New Roman"/>
                <w:sz w:val="20"/>
                <w:szCs w:val="20"/>
                <w:lang w:eastAsia="ru-RU"/>
              </w:rPr>
              <w:t>.3</w:t>
            </w:r>
          </w:p>
        </w:tc>
        <w:tc>
          <w:tcPr>
            <w:tcW w:w="4329" w:type="dxa"/>
            <w:shd w:val="clear" w:color="auto" w:fill="auto"/>
            <w:vAlign w:val="center"/>
            <w:hideMark/>
          </w:tcPr>
          <w:p w14:paraId="3607DCE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6B28E3D" w14:textId="77777777"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0E75A244" w14:textId="77777777" w:rsidTr="004F079A">
        <w:trPr>
          <w:trHeight w:val="20"/>
        </w:trPr>
        <w:tc>
          <w:tcPr>
            <w:tcW w:w="1053" w:type="dxa"/>
            <w:shd w:val="clear" w:color="auto" w:fill="auto"/>
            <w:vAlign w:val="center"/>
            <w:hideMark/>
          </w:tcPr>
          <w:p w14:paraId="213DA234" w14:textId="25FEDDAB"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3.1.10.4</w:t>
            </w:r>
          </w:p>
        </w:tc>
        <w:tc>
          <w:tcPr>
            <w:tcW w:w="4329" w:type="dxa"/>
            <w:shd w:val="clear" w:color="auto" w:fill="auto"/>
            <w:vAlign w:val="center"/>
            <w:hideMark/>
          </w:tcPr>
          <w:p w14:paraId="5484615B"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597D04C"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C1EF78F"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B0BFDD8"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06161998"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8E092B2"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A686C29"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30A5543" w14:textId="5423212A"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F3CFD8" w14:textId="77777777" w:rsidTr="004F079A">
        <w:trPr>
          <w:trHeight w:val="20"/>
        </w:trPr>
        <w:tc>
          <w:tcPr>
            <w:tcW w:w="1053" w:type="dxa"/>
            <w:shd w:val="clear" w:color="auto" w:fill="auto"/>
            <w:vAlign w:val="center"/>
            <w:hideMark/>
          </w:tcPr>
          <w:p w14:paraId="51DEC3A6"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A0492F1"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C860702" w14:textId="5481AACD"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10,8</w:t>
            </w:r>
          </w:p>
        </w:tc>
        <w:tc>
          <w:tcPr>
            <w:tcW w:w="1416" w:type="dxa"/>
            <w:shd w:val="clear" w:color="auto" w:fill="auto"/>
            <w:vAlign w:val="center"/>
            <w:hideMark/>
          </w:tcPr>
          <w:p w14:paraId="4CC7C14D" w14:textId="5D03060F"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10,8</w:t>
            </w:r>
          </w:p>
        </w:tc>
        <w:tc>
          <w:tcPr>
            <w:tcW w:w="1134" w:type="dxa"/>
            <w:shd w:val="clear" w:color="auto" w:fill="auto"/>
            <w:vAlign w:val="center"/>
            <w:hideMark/>
          </w:tcPr>
          <w:p w14:paraId="264F7E31"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2A8E1C3"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3E9C604"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A5E4891"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E12B698" w14:textId="62BC2504"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r>
      <w:tr w:rsidR="00B379D3" w:rsidRPr="00FD2C4E" w14:paraId="6F4B26EC" w14:textId="77777777" w:rsidTr="004F079A">
        <w:trPr>
          <w:trHeight w:val="20"/>
        </w:trPr>
        <w:tc>
          <w:tcPr>
            <w:tcW w:w="1053" w:type="dxa"/>
            <w:shd w:val="clear" w:color="auto" w:fill="auto"/>
            <w:vAlign w:val="center"/>
            <w:hideMark/>
          </w:tcPr>
          <w:p w14:paraId="5A79573A"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C142A07"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C9D4634"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89B15E1"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0A31C2C"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C7CB01A"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67CD9C6"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EBB2C03"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D9459EF" w14:textId="66E505B5"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B2FC63F" w14:textId="77777777" w:rsidTr="004F079A">
        <w:trPr>
          <w:trHeight w:val="20"/>
        </w:trPr>
        <w:tc>
          <w:tcPr>
            <w:tcW w:w="1053" w:type="dxa"/>
            <w:shd w:val="clear" w:color="auto" w:fill="auto"/>
            <w:vAlign w:val="center"/>
            <w:hideMark/>
          </w:tcPr>
          <w:p w14:paraId="31212ABD" w14:textId="7306D678"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3.1.10.5</w:t>
            </w:r>
          </w:p>
        </w:tc>
        <w:tc>
          <w:tcPr>
            <w:tcW w:w="4329" w:type="dxa"/>
            <w:shd w:val="clear" w:color="auto" w:fill="auto"/>
            <w:vAlign w:val="center"/>
            <w:hideMark/>
          </w:tcPr>
          <w:p w14:paraId="60716A00" w14:textId="77777777" w:rsidR="00E97478" w:rsidRPr="00FD2C4E" w:rsidRDefault="00E9747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79FC7DEE" w14:textId="47A8185B" w:rsidR="00E97478"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6677FDEF" w14:textId="14948745" w:rsidR="00E97478"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24559803" w14:textId="4FBB69CA"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2B56AEF" w14:textId="48F5973D"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4D3FD03" w14:textId="7B01C52A"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39E19AF" w14:textId="4EFA82D4"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734C24E1" w14:textId="718AC7FA"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r>
      <w:tr w:rsidR="00B379D3" w:rsidRPr="00FD2C4E" w14:paraId="401FCA09" w14:textId="77777777" w:rsidTr="004F079A">
        <w:trPr>
          <w:trHeight w:val="20"/>
        </w:trPr>
        <w:tc>
          <w:tcPr>
            <w:tcW w:w="1053" w:type="dxa"/>
            <w:shd w:val="clear" w:color="auto" w:fill="auto"/>
            <w:vAlign w:val="center"/>
            <w:hideMark/>
          </w:tcPr>
          <w:p w14:paraId="699E1B62" w14:textId="07A48F24"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3.1.10.6</w:t>
            </w:r>
          </w:p>
        </w:tc>
        <w:tc>
          <w:tcPr>
            <w:tcW w:w="4329" w:type="dxa"/>
            <w:shd w:val="clear" w:color="auto" w:fill="auto"/>
            <w:vAlign w:val="center"/>
            <w:hideMark/>
          </w:tcPr>
          <w:p w14:paraId="718D79B5"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B82FF4D" w14:textId="74C56A8F"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w:t>
            </w:r>
          </w:p>
        </w:tc>
        <w:tc>
          <w:tcPr>
            <w:tcW w:w="1416" w:type="dxa"/>
            <w:shd w:val="clear" w:color="auto" w:fill="auto"/>
            <w:vAlign w:val="center"/>
            <w:hideMark/>
          </w:tcPr>
          <w:p w14:paraId="4B891233" w14:textId="1B5081DD"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8C1793" w14:textId="7A92BA72"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D715591" w14:textId="6A07AC56"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FEC7C7C" w14:textId="436B4213"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706E9A" w14:textId="77777777"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A4FBD58" w14:textId="17C50394"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r>
      <w:tr w:rsidR="00B379D3" w:rsidRPr="00FD2C4E" w14:paraId="2B7B00EB" w14:textId="77777777" w:rsidTr="004F079A">
        <w:trPr>
          <w:trHeight w:val="20"/>
        </w:trPr>
        <w:tc>
          <w:tcPr>
            <w:tcW w:w="1053" w:type="dxa"/>
            <w:shd w:val="clear" w:color="auto" w:fill="auto"/>
            <w:vAlign w:val="center"/>
            <w:hideMark/>
          </w:tcPr>
          <w:p w14:paraId="1E9698C8" w14:textId="318CD26F"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3.1.10.7</w:t>
            </w:r>
          </w:p>
        </w:tc>
        <w:tc>
          <w:tcPr>
            <w:tcW w:w="4329" w:type="dxa"/>
            <w:shd w:val="clear" w:color="auto" w:fill="auto"/>
            <w:vAlign w:val="center"/>
            <w:hideMark/>
          </w:tcPr>
          <w:p w14:paraId="126FFE83" w14:textId="77777777" w:rsidR="0040756D" w:rsidRPr="00FD2C4E" w:rsidRDefault="0040756D"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D839080" w14:textId="09556811"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6B4B5F15" w14:textId="6488D15C"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458B87B7" w14:textId="74EB6B64"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4E23E4A" w14:textId="0798CF7A"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67C694F" w14:textId="45B8CE1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DE0E008" w14:textId="04D29CC9"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6FF4EB3" w14:textId="35020F8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3B57802" w14:textId="77777777" w:rsidTr="004F079A">
        <w:trPr>
          <w:trHeight w:val="20"/>
        </w:trPr>
        <w:tc>
          <w:tcPr>
            <w:tcW w:w="1053" w:type="dxa"/>
            <w:shd w:val="clear" w:color="auto" w:fill="auto"/>
            <w:vAlign w:val="center"/>
            <w:hideMark/>
          </w:tcPr>
          <w:p w14:paraId="28DF13AF" w14:textId="0C7E9906"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3.1.10.8</w:t>
            </w:r>
          </w:p>
        </w:tc>
        <w:tc>
          <w:tcPr>
            <w:tcW w:w="4329" w:type="dxa"/>
            <w:shd w:val="clear" w:color="auto" w:fill="auto"/>
            <w:vAlign w:val="center"/>
            <w:hideMark/>
          </w:tcPr>
          <w:p w14:paraId="1102F206" w14:textId="77777777" w:rsidR="0040756D" w:rsidRPr="00FD2C4E" w:rsidRDefault="0040756D"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90B94AA" w14:textId="4354C3EA"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0C531859" w14:textId="2F44D7D6"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6AD9D8F5" w14:textId="3B4FDC0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2652BE9" w14:textId="256130C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525BB1" w14:textId="61289CB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946B2A" w14:textId="1ED5823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E0309A" w14:textId="45D360C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47409E8" w14:textId="77777777" w:rsidTr="004F079A">
        <w:trPr>
          <w:trHeight w:val="20"/>
        </w:trPr>
        <w:tc>
          <w:tcPr>
            <w:tcW w:w="1053" w:type="dxa"/>
            <w:shd w:val="clear" w:color="auto" w:fill="auto"/>
            <w:vAlign w:val="center"/>
            <w:hideMark/>
          </w:tcPr>
          <w:p w14:paraId="43C9CC81"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FB73A4B"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3442963" w14:textId="7FF25957"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8F48227" w14:textId="0F5A5020"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731B4B6" w14:textId="16C0964C"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8EE79D7" w14:textId="75529DB3"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FC51123" w14:textId="7D78CFCA"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62F3200" w14:textId="1EC86AA7"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B9DEC03" w14:textId="09B03C4C"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r>
      <w:tr w:rsidR="00B379D3" w:rsidRPr="00FD2C4E" w14:paraId="46090724" w14:textId="77777777" w:rsidTr="004F079A">
        <w:trPr>
          <w:trHeight w:val="20"/>
        </w:trPr>
        <w:tc>
          <w:tcPr>
            <w:tcW w:w="1053" w:type="dxa"/>
            <w:shd w:val="clear" w:color="auto" w:fill="auto"/>
            <w:vAlign w:val="center"/>
            <w:hideMark/>
          </w:tcPr>
          <w:p w14:paraId="72ACC273"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68ACA651"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42756B09" w14:textId="113A7417"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D980A8B" w14:textId="045A69C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D93AE8" w14:textId="11EE201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4B5A9E6" w14:textId="06775ED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843D1AA" w14:textId="0F7E453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CCF635D" w14:textId="1D9180AB"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B23C353" w14:textId="7CD7045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BD5715" w14:textId="77777777" w:rsidTr="004F079A">
        <w:trPr>
          <w:trHeight w:val="20"/>
        </w:trPr>
        <w:tc>
          <w:tcPr>
            <w:tcW w:w="1053" w:type="dxa"/>
            <w:shd w:val="clear" w:color="auto" w:fill="auto"/>
            <w:vAlign w:val="center"/>
            <w:hideMark/>
          </w:tcPr>
          <w:p w14:paraId="6363CE90"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6F84607"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7DA33A9A" w14:textId="0E92F34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A0C31C2" w14:textId="66B1F8A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0DDDD95" w14:textId="34429E7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A8A6B95" w14:textId="55030D9D"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4DED6C" w14:textId="1382C84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79A2E37" w14:textId="4B0E2708"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0EBAFA0" w14:textId="390F6407"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740F2C5" w14:textId="77777777" w:rsidTr="004F079A">
        <w:trPr>
          <w:trHeight w:val="20"/>
        </w:trPr>
        <w:tc>
          <w:tcPr>
            <w:tcW w:w="1053" w:type="dxa"/>
            <w:shd w:val="clear" w:color="auto" w:fill="auto"/>
            <w:vAlign w:val="center"/>
            <w:hideMark/>
          </w:tcPr>
          <w:p w14:paraId="76C27ED1"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E880EFD"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4B3CB83" w14:textId="4A0731CF"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tcPr>
          <w:p w14:paraId="609344FE" w14:textId="074BA47E"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0CCAAD67" w14:textId="3001F9B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66AF5D3" w14:textId="56D6CA7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0657C56" w14:textId="0922D66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05FE388" w14:textId="4905E8DB"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9A8AEA6" w14:textId="582A6E54"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5A4AD461" w14:textId="77777777" w:rsidTr="004F079A">
        <w:trPr>
          <w:trHeight w:val="20"/>
        </w:trPr>
        <w:tc>
          <w:tcPr>
            <w:tcW w:w="1053" w:type="dxa"/>
            <w:shd w:val="clear" w:color="auto" w:fill="auto"/>
            <w:vAlign w:val="center"/>
            <w:hideMark/>
          </w:tcPr>
          <w:p w14:paraId="61AE2896" w14:textId="62BA792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3.1.10.9</w:t>
            </w:r>
          </w:p>
        </w:tc>
        <w:tc>
          <w:tcPr>
            <w:tcW w:w="4329" w:type="dxa"/>
            <w:shd w:val="clear" w:color="auto" w:fill="auto"/>
            <w:vAlign w:val="center"/>
            <w:hideMark/>
          </w:tcPr>
          <w:p w14:paraId="7157E518" w14:textId="77777777" w:rsidR="0040756D" w:rsidRPr="00FD2C4E" w:rsidRDefault="0040756D"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3FCCB6B" w14:textId="341EC95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414B1E6" w14:textId="14DEA5B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F978DB" w14:textId="49C0F6F5"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59E3B28" w14:textId="435F78D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2503FF4" w14:textId="61632E0D"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BB245FD" w14:textId="733085D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133C64A" w14:textId="1F658012"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1EC44DE" w14:textId="77777777" w:rsidTr="004F079A">
        <w:trPr>
          <w:trHeight w:val="20"/>
        </w:trPr>
        <w:tc>
          <w:tcPr>
            <w:tcW w:w="1053" w:type="dxa"/>
            <w:shd w:val="clear" w:color="auto" w:fill="auto"/>
            <w:vAlign w:val="center"/>
            <w:hideMark/>
          </w:tcPr>
          <w:p w14:paraId="03C282BB"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81DEC37"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EFBE13C" w14:textId="0572C4E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FFC79CF" w14:textId="45ACD5FA"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D9F12F" w14:textId="4217C157"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B068300" w14:textId="7E9E983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3DC5231" w14:textId="250CAF9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4A0EAD" w14:textId="047738A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221B367" w14:textId="522B5465"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9739F63" w14:textId="77777777" w:rsidTr="004F079A">
        <w:trPr>
          <w:trHeight w:val="20"/>
        </w:trPr>
        <w:tc>
          <w:tcPr>
            <w:tcW w:w="1053" w:type="dxa"/>
            <w:shd w:val="clear" w:color="auto" w:fill="auto"/>
            <w:vAlign w:val="center"/>
            <w:hideMark/>
          </w:tcPr>
          <w:p w14:paraId="701AD94E"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10F6B50"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794BE24" w14:textId="1EF93B3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4F625E" w14:textId="1299AE1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7D6A39" w14:textId="2460F342"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660B76A" w14:textId="5D303FB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7695A41" w14:textId="144E122B"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FB82843" w14:textId="0DCF6FD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6ED521B" w14:textId="4B7FD34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FC55A54" w14:textId="77777777" w:rsidTr="004F079A">
        <w:trPr>
          <w:trHeight w:val="20"/>
        </w:trPr>
        <w:tc>
          <w:tcPr>
            <w:tcW w:w="1053" w:type="dxa"/>
            <w:shd w:val="clear" w:color="auto" w:fill="auto"/>
            <w:vAlign w:val="center"/>
            <w:hideMark/>
          </w:tcPr>
          <w:p w14:paraId="63B6810A"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814202"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8CE3DB6" w14:textId="1659BED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B225A09" w14:textId="158DF4D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FE51330" w14:textId="41F743A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21E0575" w14:textId="2A3B7E84"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4C43E6F" w14:textId="4AF6A54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79BF580" w14:textId="6F8A157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5260CC9" w14:textId="6E9C1022"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644E85" w14:textId="77777777" w:rsidTr="004F079A">
        <w:trPr>
          <w:trHeight w:val="20"/>
        </w:trPr>
        <w:tc>
          <w:tcPr>
            <w:tcW w:w="1053" w:type="dxa"/>
            <w:shd w:val="clear" w:color="auto" w:fill="auto"/>
            <w:vAlign w:val="center"/>
            <w:hideMark/>
          </w:tcPr>
          <w:p w14:paraId="31272427" w14:textId="55B1CDBA"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3.1.10.10</w:t>
            </w:r>
          </w:p>
        </w:tc>
        <w:tc>
          <w:tcPr>
            <w:tcW w:w="4329" w:type="dxa"/>
            <w:shd w:val="clear" w:color="auto" w:fill="auto"/>
            <w:vAlign w:val="center"/>
            <w:hideMark/>
          </w:tcPr>
          <w:p w14:paraId="45A2CBA0" w14:textId="77777777" w:rsidR="00E97478" w:rsidRPr="00FD2C4E" w:rsidRDefault="00E9747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D7009CB" w14:textId="02C2EAB6"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p w14:paraId="4E34B84A" w14:textId="1CB34C0E" w:rsidR="007E3641"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116AA2B4" w14:textId="77777777" w:rsidR="007E3641" w:rsidRPr="00FD2C4E" w:rsidRDefault="007E3641" w:rsidP="0040756D">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2F0843E" w14:textId="0AB2F0BB"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00E28D9" w14:textId="0DC9FAA6"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A41DD01" w14:textId="18A16C11"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BC856D7" w14:textId="03BB947F"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FB84A07" w14:textId="4E3C6C78"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BFCB2CE" w14:textId="7F1A0CBF"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r>
      <w:tr w:rsidR="00B379D3" w:rsidRPr="00FD2C4E" w14:paraId="76F188FC" w14:textId="77777777" w:rsidTr="00651D12">
        <w:trPr>
          <w:trHeight w:val="20"/>
        </w:trPr>
        <w:tc>
          <w:tcPr>
            <w:tcW w:w="1053" w:type="dxa"/>
            <w:shd w:val="clear" w:color="auto" w:fill="auto"/>
            <w:vAlign w:val="center"/>
            <w:hideMark/>
          </w:tcPr>
          <w:p w14:paraId="61E4B474" w14:textId="5E1DDC54"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3.1.11.</w:t>
            </w:r>
          </w:p>
        </w:tc>
        <w:tc>
          <w:tcPr>
            <w:tcW w:w="13259" w:type="dxa"/>
            <w:gridSpan w:val="9"/>
            <w:shd w:val="clear" w:color="auto" w:fill="auto"/>
            <w:vAlign w:val="center"/>
            <w:hideMark/>
          </w:tcPr>
          <w:p w14:paraId="1DEBB7A9" w14:textId="57185AD8"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КНС-141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5E1664B3" w14:textId="77777777" w:rsidTr="004F079A">
        <w:trPr>
          <w:trHeight w:val="20"/>
        </w:trPr>
        <w:tc>
          <w:tcPr>
            <w:tcW w:w="1053" w:type="dxa"/>
            <w:shd w:val="clear" w:color="auto" w:fill="auto"/>
            <w:vAlign w:val="center"/>
            <w:hideMark/>
          </w:tcPr>
          <w:p w14:paraId="2B212D66" w14:textId="4FB8F683"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3.1.11.1</w:t>
            </w:r>
          </w:p>
        </w:tc>
        <w:tc>
          <w:tcPr>
            <w:tcW w:w="4329" w:type="dxa"/>
            <w:shd w:val="clear" w:color="auto" w:fill="auto"/>
            <w:vAlign w:val="center"/>
            <w:hideMark/>
          </w:tcPr>
          <w:p w14:paraId="32D773A7"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E7CA018" w14:textId="2A664138" w:rsidR="00E97478" w:rsidRPr="00FD2C4E" w:rsidRDefault="004F2790"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2E96A09F" w14:textId="77777777" w:rsidTr="004F079A">
        <w:trPr>
          <w:trHeight w:val="20"/>
        </w:trPr>
        <w:tc>
          <w:tcPr>
            <w:tcW w:w="1053" w:type="dxa"/>
            <w:shd w:val="clear" w:color="auto" w:fill="auto"/>
            <w:vAlign w:val="center"/>
            <w:hideMark/>
          </w:tcPr>
          <w:p w14:paraId="1C2218C5" w14:textId="7AE5E165"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3.1.11.2</w:t>
            </w:r>
          </w:p>
        </w:tc>
        <w:tc>
          <w:tcPr>
            <w:tcW w:w="4329" w:type="dxa"/>
            <w:shd w:val="clear" w:color="auto" w:fill="auto"/>
            <w:vAlign w:val="center"/>
            <w:hideMark/>
          </w:tcPr>
          <w:p w14:paraId="631D0D10"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C8B144C" w14:textId="14CB5FE1" w:rsidR="00E97478" w:rsidRPr="00FD2C4E" w:rsidRDefault="00E97478"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2FD38C4A" w14:textId="77777777" w:rsidTr="004F079A">
        <w:trPr>
          <w:trHeight w:val="20"/>
        </w:trPr>
        <w:tc>
          <w:tcPr>
            <w:tcW w:w="1053" w:type="dxa"/>
            <w:shd w:val="clear" w:color="auto" w:fill="auto"/>
            <w:vAlign w:val="center"/>
            <w:hideMark/>
          </w:tcPr>
          <w:p w14:paraId="639CB4B9" w14:textId="327EEF03"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3.1.11.3</w:t>
            </w:r>
          </w:p>
        </w:tc>
        <w:tc>
          <w:tcPr>
            <w:tcW w:w="4329" w:type="dxa"/>
            <w:shd w:val="clear" w:color="auto" w:fill="auto"/>
            <w:vAlign w:val="center"/>
            <w:hideMark/>
          </w:tcPr>
          <w:p w14:paraId="0DCE098F"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34515917" w14:textId="77777777" w:rsidR="00E97478" w:rsidRPr="00FD2C4E" w:rsidRDefault="00E97478"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172CDDA2" w14:textId="77777777" w:rsidTr="004F079A">
        <w:trPr>
          <w:trHeight w:val="20"/>
        </w:trPr>
        <w:tc>
          <w:tcPr>
            <w:tcW w:w="1053" w:type="dxa"/>
            <w:shd w:val="clear" w:color="auto" w:fill="auto"/>
            <w:vAlign w:val="center"/>
            <w:hideMark/>
          </w:tcPr>
          <w:p w14:paraId="61B9D0EB" w14:textId="32F22C1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3.1.11.4</w:t>
            </w:r>
          </w:p>
        </w:tc>
        <w:tc>
          <w:tcPr>
            <w:tcW w:w="4329" w:type="dxa"/>
            <w:shd w:val="clear" w:color="auto" w:fill="auto"/>
            <w:vAlign w:val="center"/>
            <w:hideMark/>
          </w:tcPr>
          <w:p w14:paraId="30909FA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7490901"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7EB4E92"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931FD65"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DD2FB09"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1F55EF6"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D48E347"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043E174"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C3DC38B" w14:textId="77777777" w:rsidTr="004F079A">
        <w:trPr>
          <w:trHeight w:val="20"/>
        </w:trPr>
        <w:tc>
          <w:tcPr>
            <w:tcW w:w="1053" w:type="dxa"/>
            <w:shd w:val="clear" w:color="auto" w:fill="auto"/>
            <w:vAlign w:val="center"/>
            <w:hideMark/>
          </w:tcPr>
          <w:p w14:paraId="2F3F5610"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BD55EDC"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3A4D67E" w14:textId="6D2B5D81"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hideMark/>
          </w:tcPr>
          <w:p w14:paraId="55C57EEE" w14:textId="3672A88A"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134" w:type="dxa"/>
            <w:shd w:val="clear" w:color="auto" w:fill="auto"/>
            <w:vAlign w:val="center"/>
            <w:hideMark/>
          </w:tcPr>
          <w:p w14:paraId="14A36487"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B545061"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C9C8210"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B367E13"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48F65B5"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r>
      <w:tr w:rsidR="00B379D3" w:rsidRPr="00FD2C4E" w14:paraId="53443806" w14:textId="77777777" w:rsidTr="004F079A">
        <w:trPr>
          <w:trHeight w:val="20"/>
        </w:trPr>
        <w:tc>
          <w:tcPr>
            <w:tcW w:w="1053" w:type="dxa"/>
            <w:shd w:val="clear" w:color="auto" w:fill="auto"/>
            <w:vAlign w:val="center"/>
            <w:hideMark/>
          </w:tcPr>
          <w:p w14:paraId="18838FD4"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A3173E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63783F6"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ACE4C8F"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75BDBC6"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A0AFBE5"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26E462C"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B86F8D9"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4058821"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89B81FE" w14:textId="77777777" w:rsidTr="004F079A">
        <w:trPr>
          <w:trHeight w:val="20"/>
        </w:trPr>
        <w:tc>
          <w:tcPr>
            <w:tcW w:w="1053" w:type="dxa"/>
            <w:shd w:val="clear" w:color="auto" w:fill="auto"/>
            <w:vAlign w:val="center"/>
            <w:hideMark/>
          </w:tcPr>
          <w:p w14:paraId="7B261671" w14:textId="784A8A75"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3.1.11.5</w:t>
            </w:r>
          </w:p>
        </w:tc>
        <w:tc>
          <w:tcPr>
            <w:tcW w:w="4329" w:type="dxa"/>
            <w:shd w:val="clear" w:color="auto" w:fill="auto"/>
            <w:vAlign w:val="center"/>
            <w:hideMark/>
          </w:tcPr>
          <w:p w14:paraId="7F37EC33" w14:textId="77777777"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1F6D6A2C" w14:textId="37A9F3CB"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438EE763" w14:textId="22C5218E"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tcPr>
          <w:p w14:paraId="5C4F8CCA" w14:textId="1E7A365A"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2D91AB0" w14:textId="2C60466F"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DE1D511" w14:textId="6D85C5CC"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BB79BDC" w14:textId="39DF810E"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3DE3009E" w14:textId="61ED266B"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r>
      <w:tr w:rsidR="00B379D3" w:rsidRPr="00FD2C4E" w14:paraId="06E24956" w14:textId="77777777" w:rsidTr="004F079A">
        <w:trPr>
          <w:trHeight w:val="20"/>
        </w:trPr>
        <w:tc>
          <w:tcPr>
            <w:tcW w:w="1053" w:type="dxa"/>
            <w:shd w:val="clear" w:color="auto" w:fill="auto"/>
            <w:vAlign w:val="center"/>
            <w:hideMark/>
          </w:tcPr>
          <w:p w14:paraId="7B6A42C8" w14:textId="6AB89773"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3.1.11.6</w:t>
            </w:r>
          </w:p>
        </w:tc>
        <w:tc>
          <w:tcPr>
            <w:tcW w:w="4329" w:type="dxa"/>
            <w:shd w:val="clear" w:color="auto" w:fill="auto"/>
            <w:vAlign w:val="center"/>
            <w:hideMark/>
          </w:tcPr>
          <w:p w14:paraId="3690E69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FEA5FCE" w14:textId="7777777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w:t>
            </w:r>
          </w:p>
        </w:tc>
        <w:tc>
          <w:tcPr>
            <w:tcW w:w="1416" w:type="dxa"/>
            <w:shd w:val="clear" w:color="auto" w:fill="auto"/>
            <w:vAlign w:val="center"/>
            <w:hideMark/>
          </w:tcPr>
          <w:p w14:paraId="0D6A49D7" w14:textId="710D58D3"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9F7514" w14:textId="2815888C"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D5B4E0B" w14:textId="5D2419EE"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2CDC44D" w14:textId="4D03ACB5"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AF0A2AD" w14:textId="7777777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9DA57C" w14:textId="7777777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r>
      <w:tr w:rsidR="00B379D3" w:rsidRPr="00FD2C4E" w14:paraId="2CE9712B" w14:textId="77777777" w:rsidTr="004F079A">
        <w:trPr>
          <w:trHeight w:val="20"/>
        </w:trPr>
        <w:tc>
          <w:tcPr>
            <w:tcW w:w="1053" w:type="dxa"/>
            <w:shd w:val="clear" w:color="auto" w:fill="auto"/>
            <w:vAlign w:val="center"/>
            <w:hideMark/>
          </w:tcPr>
          <w:p w14:paraId="32242011" w14:textId="2D8A4AA9"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3.1.11.7</w:t>
            </w:r>
          </w:p>
        </w:tc>
        <w:tc>
          <w:tcPr>
            <w:tcW w:w="4329" w:type="dxa"/>
            <w:shd w:val="clear" w:color="auto" w:fill="auto"/>
            <w:vAlign w:val="center"/>
            <w:hideMark/>
          </w:tcPr>
          <w:p w14:paraId="2EEEEC04" w14:textId="77777777" w:rsidR="00771AEB" w:rsidRPr="00FD2C4E" w:rsidRDefault="00771AEB"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EE12601" w14:textId="4922020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3E7BB1F4" w14:textId="1D449AB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hideMark/>
          </w:tcPr>
          <w:p w14:paraId="2A66C352" w14:textId="086BA9A9"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35FE6EC" w14:textId="4BDE9F4E"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12AC62C" w14:textId="25A1C94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1016909" w14:textId="21056F27"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E27836A" w14:textId="2443EDD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188698B2" w14:textId="77777777" w:rsidTr="004F079A">
        <w:trPr>
          <w:trHeight w:val="20"/>
        </w:trPr>
        <w:tc>
          <w:tcPr>
            <w:tcW w:w="1053" w:type="dxa"/>
            <w:shd w:val="clear" w:color="auto" w:fill="auto"/>
            <w:vAlign w:val="center"/>
            <w:hideMark/>
          </w:tcPr>
          <w:p w14:paraId="12A75B89" w14:textId="2E0719F3"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3.1.11.8</w:t>
            </w:r>
          </w:p>
        </w:tc>
        <w:tc>
          <w:tcPr>
            <w:tcW w:w="4329" w:type="dxa"/>
            <w:shd w:val="clear" w:color="auto" w:fill="auto"/>
            <w:vAlign w:val="center"/>
            <w:hideMark/>
          </w:tcPr>
          <w:p w14:paraId="396F533D" w14:textId="77777777" w:rsidR="00771AEB" w:rsidRPr="00FD2C4E" w:rsidRDefault="00771AEB"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7ED91509" w14:textId="2F220B41"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6908FE37" w14:textId="215822B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hideMark/>
          </w:tcPr>
          <w:p w14:paraId="190D7F3D" w14:textId="77165F3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5D71948" w14:textId="009BA3D7"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7F1BBFF" w14:textId="235965E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FC5DB23" w14:textId="6885E50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4749BB7" w14:textId="5E4AABC6"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0638F8E" w14:textId="77777777" w:rsidTr="004F079A">
        <w:trPr>
          <w:trHeight w:val="20"/>
        </w:trPr>
        <w:tc>
          <w:tcPr>
            <w:tcW w:w="1053" w:type="dxa"/>
            <w:shd w:val="clear" w:color="auto" w:fill="auto"/>
            <w:vAlign w:val="center"/>
            <w:hideMark/>
          </w:tcPr>
          <w:p w14:paraId="7E9C96A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84BF156"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4764F79" w14:textId="73AF869E"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9D3CFFC" w14:textId="2FCC5622"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DDF00A4" w14:textId="4D111E35"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F28646C" w14:textId="24C0B883"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BA18310" w14:textId="10734A9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2DD229" w14:textId="320143E5"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EE41E1A" w14:textId="75967524"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r>
      <w:tr w:rsidR="00B379D3" w:rsidRPr="00FD2C4E" w14:paraId="2DF9CFE8" w14:textId="77777777" w:rsidTr="004F079A">
        <w:trPr>
          <w:trHeight w:val="20"/>
        </w:trPr>
        <w:tc>
          <w:tcPr>
            <w:tcW w:w="1053" w:type="dxa"/>
            <w:shd w:val="clear" w:color="auto" w:fill="auto"/>
            <w:vAlign w:val="center"/>
            <w:hideMark/>
          </w:tcPr>
          <w:p w14:paraId="668718B2"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7CB43E5"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BF8A338" w14:textId="61A7449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C9AA54A" w14:textId="0824D5EE"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3C3CACC" w14:textId="1380001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947AF74" w14:textId="10640D55"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22C996" w14:textId="616A02C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79C4E2A" w14:textId="585FA3C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26F96D3" w14:textId="6F7E291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2B2FF3" w14:textId="77777777" w:rsidTr="004F079A">
        <w:trPr>
          <w:trHeight w:val="20"/>
        </w:trPr>
        <w:tc>
          <w:tcPr>
            <w:tcW w:w="1053" w:type="dxa"/>
            <w:shd w:val="clear" w:color="auto" w:fill="auto"/>
            <w:vAlign w:val="center"/>
            <w:hideMark/>
          </w:tcPr>
          <w:p w14:paraId="63A9B40C"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06D161E"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73F623A2" w14:textId="35FEFEE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4C1FA89" w14:textId="2D0CF43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B52260" w14:textId="7B31CFE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FF49717" w14:textId="284203B1"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5551B82" w14:textId="79D8F27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D0D0F03" w14:textId="7FAD0D8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6905B630" w14:textId="08575476"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74C28A" w14:textId="77777777" w:rsidTr="004F079A">
        <w:trPr>
          <w:trHeight w:val="20"/>
        </w:trPr>
        <w:tc>
          <w:tcPr>
            <w:tcW w:w="1053" w:type="dxa"/>
            <w:shd w:val="clear" w:color="auto" w:fill="auto"/>
            <w:vAlign w:val="center"/>
            <w:hideMark/>
          </w:tcPr>
          <w:p w14:paraId="62DB2EF4" w14:textId="77777777"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DA530E4" w14:textId="77777777"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5516409" w14:textId="37D6F92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E777280" w14:textId="79080289"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tcPr>
          <w:p w14:paraId="77709268" w14:textId="43562905"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34AD8E00" w14:textId="5B708A5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12D7756" w14:textId="0778308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847CFD8" w14:textId="2818D4D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05FD74C1" w14:textId="7E055BF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F08FAB0" w14:textId="77777777" w:rsidTr="004F079A">
        <w:trPr>
          <w:trHeight w:val="20"/>
        </w:trPr>
        <w:tc>
          <w:tcPr>
            <w:tcW w:w="1053" w:type="dxa"/>
            <w:shd w:val="clear" w:color="auto" w:fill="auto"/>
            <w:vAlign w:val="center"/>
            <w:hideMark/>
          </w:tcPr>
          <w:p w14:paraId="05580B57" w14:textId="548100C9"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3.1.11.9</w:t>
            </w:r>
          </w:p>
        </w:tc>
        <w:tc>
          <w:tcPr>
            <w:tcW w:w="4329" w:type="dxa"/>
            <w:shd w:val="clear" w:color="auto" w:fill="auto"/>
            <w:vAlign w:val="center"/>
            <w:hideMark/>
          </w:tcPr>
          <w:p w14:paraId="1DB7CEF7" w14:textId="77777777" w:rsidR="00771AEB" w:rsidRPr="00FD2C4E" w:rsidRDefault="00771AEB"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F8BA2B6" w14:textId="5D9C555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AEDF6D0" w14:textId="6DF37165"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22431C" w14:textId="35BE0FEE"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B754FD4" w14:textId="29BF8866"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845CDF" w14:textId="06AAD8C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6EB9D37" w14:textId="4225B8E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7FB4EC0" w14:textId="7973F31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ADAB6B8" w14:textId="77777777" w:rsidTr="004F079A">
        <w:trPr>
          <w:trHeight w:val="20"/>
        </w:trPr>
        <w:tc>
          <w:tcPr>
            <w:tcW w:w="1053" w:type="dxa"/>
            <w:shd w:val="clear" w:color="auto" w:fill="auto"/>
            <w:vAlign w:val="center"/>
            <w:hideMark/>
          </w:tcPr>
          <w:p w14:paraId="6685EABB"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A8AFC00"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0F24D57" w14:textId="5121ED6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A8DC511" w14:textId="7D69285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BCDFB6F" w14:textId="5FA9442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833C9F6" w14:textId="44ED4B0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5D7A6C7" w14:textId="26DA8E31"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D25F3E9" w14:textId="2726034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40B26C2" w14:textId="11FFE98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AEC8B6" w14:textId="77777777" w:rsidTr="004F079A">
        <w:trPr>
          <w:trHeight w:val="20"/>
        </w:trPr>
        <w:tc>
          <w:tcPr>
            <w:tcW w:w="1053" w:type="dxa"/>
            <w:shd w:val="clear" w:color="auto" w:fill="auto"/>
            <w:vAlign w:val="center"/>
            <w:hideMark/>
          </w:tcPr>
          <w:p w14:paraId="23A08D4F"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6159C8B8"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C761D73" w14:textId="1D9E8CEC"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54A01D" w14:textId="463E124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8F627C" w14:textId="7BA8F7D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6C202BE" w14:textId="2FE16E4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BF008BD" w14:textId="3D76042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8C3311" w14:textId="5A0B247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7900F7C" w14:textId="307AE97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2B97E1" w14:textId="77777777" w:rsidTr="004F079A">
        <w:trPr>
          <w:trHeight w:val="20"/>
        </w:trPr>
        <w:tc>
          <w:tcPr>
            <w:tcW w:w="1053" w:type="dxa"/>
            <w:shd w:val="clear" w:color="auto" w:fill="auto"/>
            <w:vAlign w:val="center"/>
            <w:hideMark/>
          </w:tcPr>
          <w:p w14:paraId="1856BE98"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DA83D7"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2400B8E8" w14:textId="658C2CE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AC2620A" w14:textId="06FFFDA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E37F798" w14:textId="291B0DAD"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4225384" w14:textId="690B9D9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3EACBDE" w14:textId="2A2E029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19BC01E" w14:textId="22F3AE57"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F2608C7" w14:textId="541DD43C"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8ACCBE8" w14:textId="77777777" w:rsidTr="004F079A">
        <w:trPr>
          <w:trHeight w:val="20"/>
        </w:trPr>
        <w:tc>
          <w:tcPr>
            <w:tcW w:w="1053" w:type="dxa"/>
            <w:shd w:val="clear" w:color="auto" w:fill="auto"/>
            <w:vAlign w:val="center"/>
            <w:hideMark/>
          </w:tcPr>
          <w:p w14:paraId="706E678E" w14:textId="70F700B0"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3.1.11.10</w:t>
            </w:r>
          </w:p>
        </w:tc>
        <w:tc>
          <w:tcPr>
            <w:tcW w:w="4329" w:type="dxa"/>
            <w:shd w:val="clear" w:color="auto" w:fill="auto"/>
            <w:vAlign w:val="center"/>
            <w:hideMark/>
          </w:tcPr>
          <w:p w14:paraId="5687A41A" w14:textId="77777777"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C06AE52" w14:textId="5BA9681C"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p w14:paraId="175A51C3" w14:textId="5F47AA7E" w:rsidR="007E3641"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2CAF5A7B" w14:textId="77777777" w:rsidR="007E3641" w:rsidRPr="00FD2C4E" w:rsidRDefault="007E3641" w:rsidP="00771AEB">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E2EDCC6" w14:textId="0D0BE2A0"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6D88BB2" w14:textId="1C01CF8C"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C73F77D" w14:textId="0C83E2E9"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7EA6FB9" w14:textId="3AA4CF33"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CCC2AE" w14:textId="5FADA719"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5556913" w14:textId="23F0668A"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r>
      <w:tr w:rsidR="00B379D3" w:rsidRPr="00FD2C4E" w14:paraId="6ABC5D7A" w14:textId="77777777" w:rsidTr="00651D12">
        <w:trPr>
          <w:trHeight w:val="20"/>
        </w:trPr>
        <w:tc>
          <w:tcPr>
            <w:tcW w:w="1053" w:type="dxa"/>
            <w:shd w:val="clear" w:color="auto" w:fill="auto"/>
            <w:vAlign w:val="center"/>
            <w:hideMark/>
          </w:tcPr>
          <w:p w14:paraId="689DF465" w14:textId="09F0856F" w:rsidR="007E62DE" w:rsidRPr="00FD2C4E" w:rsidRDefault="007E62DE"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w:t>
            </w:r>
            <w:r w:rsidR="00C3569B" w:rsidRPr="00FD2C4E">
              <w:rPr>
                <w:rFonts w:ascii="Times New Roman" w:eastAsia="Times New Roman" w:hAnsi="Times New Roman" w:cs="Times New Roman"/>
                <w:b/>
                <w:bCs/>
                <w:sz w:val="20"/>
                <w:szCs w:val="20"/>
                <w:lang w:eastAsia="ru-RU"/>
              </w:rPr>
              <w:t>2</w:t>
            </w:r>
            <w:r w:rsidRPr="00FD2C4E">
              <w:rPr>
                <w:rFonts w:ascii="Times New Roman" w:eastAsia="Times New Roman" w:hAnsi="Times New Roman" w:cs="Times New Roman"/>
                <w:b/>
                <w:bCs/>
                <w:sz w:val="20"/>
                <w:szCs w:val="20"/>
                <w:lang w:eastAsia="ru-RU"/>
              </w:rPr>
              <w:t>.</w:t>
            </w:r>
          </w:p>
        </w:tc>
        <w:tc>
          <w:tcPr>
            <w:tcW w:w="13259" w:type="dxa"/>
            <w:gridSpan w:val="9"/>
            <w:shd w:val="clear" w:color="auto" w:fill="auto"/>
            <w:vAlign w:val="center"/>
            <w:hideMark/>
          </w:tcPr>
          <w:p w14:paraId="0EB5AD0C" w14:textId="475243FC" w:rsidR="007E62DE" w:rsidRPr="00FD2C4E" w:rsidRDefault="00C3569B"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ГКНС-2 производительностью 5,18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3C8B1849" w14:textId="77777777" w:rsidTr="004F079A">
        <w:trPr>
          <w:trHeight w:val="20"/>
        </w:trPr>
        <w:tc>
          <w:tcPr>
            <w:tcW w:w="1053" w:type="dxa"/>
            <w:shd w:val="clear" w:color="auto" w:fill="auto"/>
            <w:vAlign w:val="center"/>
            <w:hideMark/>
          </w:tcPr>
          <w:p w14:paraId="575B1365" w14:textId="6C8BC059"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.1</w:t>
            </w:r>
          </w:p>
        </w:tc>
        <w:tc>
          <w:tcPr>
            <w:tcW w:w="4329" w:type="dxa"/>
            <w:shd w:val="clear" w:color="auto" w:fill="auto"/>
            <w:vAlign w:val="center"/>
            <w:hideMark/>
          </w:tcPr>
          <w:p w14:paraId="5C03F01E"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1E1F945B" w14:textId="2FE0DC3C" w:rsidR="007E62DE" w:rsidRPr="00FD2C4E" w:rsidRDefault="004F2790"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2C58DA7A" w14:textId="77777777" w:rsidTr="004F079A">
        <w:trPr>
          <w:trHeight w:val="20"/>
        </w:trPr>
        <w:tc>
          <w:tcPr>
            <w:tcW w:w="1053" w:type="dxa"/>
            <w:shd w:val="clear" w:color="auto" w:fill="auto"/>
            <w:vAlign w:val="center"/>
            <w:hideMark/>
          </w:tcPr>
          <w:p w14:paraId="3F2F8F52" w14:textId="7E7E0ABA"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.2</w:t>
            </w:r>
          </w:p>
        </w:tc>
        <w:tc>
          <w:tcPr>
            <w:tcW w:w="4329" w:type="dxa"/>
            <w:shd w:val="clear" w:color="auto" w:fill="auto"/>
            <w:vAlign w:val="center"/>
            <w:hideMark/>
          </w:tcPr>
          <w:p w14:paraId="1E9A1EB9"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9996232" w14:textId="21F47A19" w:rsidR="007E62DE" w:rsidRPr="00FD2C4E" w:rsidRDefault="007E62DE"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C3569B" w:rsidRPr="00FD2C4E">
              <w:rPr>
                <w:rFonts w:ascii="Times New Roman" w:hAnsi="Times New Roman" w:cs="Times New Roman"/>
                <w:sz w:val="20"/>
                <w:szCs w:val="20"/>
              </w:rPr>
              <w:t>5</w:t>
            </w:r>
            <w:r w:rsidRPr="00FD2C4E">
              <w:rPr>
                <w:rFonts w:ascii="Times New Roman" w:hAnsi="Times New Roman" w:cs="Times New Roman"/>
                <w:sz w:val="20"/>
                <w:szCs w:val="20"/>
              </w:rPr>
              <w:t>,</w:t>
            </w:r>
            <w:r w:rsidR="00C3569B" w:rsidRPr="00FD2C4E">
              <w:rPr>
                <w:rFonts w:ascii="Times New Roman" w:hAnsi="Times New Roman" w:cs="Times New Roman"/>
                <w:sz w:val="20"/>
                <w:szCs w:val="20"/>
              </w:rPr>
              <w:t>18</w:t>
            </w:r>
            <w:r w:rsidRPr="00FD2C4E">
              <w:rPr>
                <w:rFonts w:ascii="Times New Roman" w:hAnsi="Times New Roman" w:cs="Times New Roman"/>
                <w:sz w:val="20"/>
                <w:szCs w:val="20"/>
              </w:rPr>
              <w:t xml:space="preserve">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5A81EA6" w14:textId="77777777" w:rsidTr="004F079A">
        <w:trPr>
          <w:trHeight w:val="20"/>
        </w:trPr>
        <w:tc>
          <w:tcPr>
            <w:tcW w:w="1053" w:type="dxa"/>
            <w:shd w:val="clear" w:color="auto" w:fill="auto"/>
            <w:vAlign w:val="center"/>
            <w:hideMark/>
          </w:tcPr>
          <w:p w14:paraId="67C24AA4" w14:textId="5CC90E05"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.3</w:t>
            </w:r>
          </w:p>
        </w:tc>
        <w:tc>
          <w:tcPr>
            <w:tcW w:w="4329" w:type="dxa"/>
            <w:shd w:val="clear" w:color="auto" w:fill="auto"/>
            <w:vAlign w:val="center"/>
            <w:hideMark/>
          </w:tcPr>
          <w:p w14:paraId="23B66AFE"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8335DF4" w14:textId="77777777" w:rsidR="007E62DE" w:rsidRPr="00FD2C4E" w:rsidRDefault="007E62DE"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13C38195" w14:textId="77777777" w:rsidTr="004F079A">
        <w:trPr>
          <w:trHeight w:val="20"/>
        </w:trPr>
        <w:tc>
          <w:tcPr>
            <w:tcW w:w="1053" w:type="dxa"/>
            <w:shd w:val="clear" w:color="auto" w:fill="auto"/>
            <w:vAlign w:val="center"/>
            <w:hideMark/>
          </w:tcPr>
          <w:p w14:paraId="2DACAB4F" w14:textId="310C9A0A"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.4</w:t>
            </w:r>
          </w:p>
        </w:tc>
        <w:tc>
          <w:tcPr>
            <w:tcW w:w="4329" w:type="dxa"/>
            <w:shd w:val="clear" w:color="auto" w:fill="auto"/>
            <w:vAlign w:val="center"/>
            <w:hideMark/>
          </w:tcPr>
          <w:p w14:paraId="5434C9D8"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08303CA3"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D92F289"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96F49E3"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D725451"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61992E0"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2460FD"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4A97393"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53A01D1" w14:textId="77777777" w:rsidTr="004F079A">
        <w:trPr>
          <w:trHeight w:val="20"/>
        </w:trPr>
        <w:tc>
          <w:tcPr>
            <w:tcW w:w="1053" w:type="dxa"/>
            <w:shd w:val="clear" w:color="auto" w:fill="auto"/>
            <w:vAlign w:val="center"/>
            <w:hideMark/>
          </w:tcPr>
          <w:p w14:paraId="4E4EE6ED"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3FDFBF9"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1B84C30" w14:textId="0E73967B" w:rsidR="007E62DE" w:rsidRPr="00FD2C4E" w:rsidRDefault="00C3569B"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w:t>
            </w:r>
          </w:p>
        </w:tc>
        <w:tc>
          <w:tcPr>
            <w:tcW w:w="1416" w:type="dxa"/>
            <w:shd w:val="clear" w:color="auto" w:fill="auto"/>
            <w:vAlign w:val="center"/>
            <w:hideMark/>
          </w:tcPr>
          <w:p w14:paraId="164F80EB" w14:textId="72231A93" w:rsidR="007E62DE" w:rsidRPr="00FD2C4E" w:rsidRDefault="00C3569B"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w:t>
            </w:r>
          </w:p>
        </w:tc>
        <w:tc>
          <w:tcPr>
            <w:tcW w:w="1134" w:type="dxa"/>
            <w:shd w:val="clear" w:color="auto" w:fill="auto"/>
            <w:vAlign w:val="center"/>
            <w:hideMark/>
          </w:tcPr>
          <w:p w14:paraId="031162B0"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D039D9A"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EC20879"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4CBC72D"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8A4CC2E"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r>
      <w:tr w:rsidR="00B379D3" w:rsidRPr="00FD2C4E" w14:paraId="195201F6" w14:textId="77777777" w:rsidTr="004F079A">
        <w:trPr>
          <w:trHeight w:val="20"/>
        </w:trPr>
        <w:tc>
          <w:tcPr>
            <w:tcW w:w="1053" w:type="dxa"/>
            <w:shd w:val="clear" w:color="auto" w:fill="auto"/>
            <w:vAlign w:val="center"/>
            <w:hideMark/>
          </w:tcPr>
          <w:p w14:paraId="6D646120"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EEFD4A"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177D2AD"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CDA2C0A"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8D83267"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9129128"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8576932"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C6B8FCF"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578E0B9"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611C7B0" w14:textId="77777777" w:rsidTr="004F079A">
        <w:trPr>
          <w:trHeight w:val="20"/>
        </w:trPr>
        <w:tc>
          <w:tcPr>
            <w:tcW w:w="1053" w:type="dxa"/>
            <w:shd w:val="clear" w:color="auto" w:fill="auto"/>
            <w:vAlign w:val="center"/>
            <w:hideMark/>
          </w:tcPr>
          <w:p w14:paraId="7A21EB4B" w14:textId="43483EFD"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.5</w:t>
            </w:r>
          </w:p>
        </w:tc>
        <w:tc>
          <w:tcPr>
            <w:tcW w:w="4329" w:type="dxa"/>
            <w:shd w:val="clear" w:color="auto" w:fill="auto"/>
            <w:vAlign w:val="center"/>
            <w:hideMark/>
          </w:tcPr>
          <w:p w14:paraId="024C8D8B" w14:textId="77777777" w:rsidR="007E62DE" w:rsidRPr="00FD2C4E" w:rsidRDefault="007E62DE"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DDEB32F" w14:textId="6D1F6AE1" w:rsidR="007E62DE" w:rsidRPr="00FD2C4E" w:rsidRDefault="004D3B1E" w:rsidP="004D3B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14,0</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738CF9ED" w14:textId="57260B36" w:rsidR="007E62DE" w:rsidRPr="00FD2C4E" w:rsidRDefault="004D3B1E" w:rsidP="004D3B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14,0</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025CE081" w14:textId="316F4271"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401D5B74" w14:textId="647AA5FB"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14A3986" w14:textId="6821331A"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78DA5FD" w14:textId="75581DA6"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7E62DE"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7025D2B8" w14:textId="1F56FF07"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7E62DE" w:rsidRPr="00FD2C4E">
              <w:rPr>
                <w:rFonts w:ascii="Times New Roman" w:eastAsia="Times New Roman" w:hAnsi="Times New Roman" w:cs="Times New Roman"/>
                <w:sz w:val="20"/>
                <w:szCs w:val="20"/>
                <w:lang w:eastAsia="ru-RU"/>
              </w:rPr>
              <w:t> </w:t>
            </w:r>
          </w:p>
        </w:tc>
      </w:tr>
      <w:tr w:rsidR="00B379D3" w:rsidRPr="00FD2C4E" w14:paraId="3DD35E6F" w14:textId="77777777" w:rsidTr="004F079A">
        <w:trPr>
          <w:trHeight w:val="20"/>
        </w:trPr>
        <w:tc>
          <w:tcPr>
            <w:tcW w:w="1053" w:type="dxa"/>
            <w:shd w:val="clear" w:color="auto" w:fill="auto"/>
            <w:vAlign w:val="center"/>
            <w:hideMark/>
          </w:tcPr>
          <w:p w14:paraId="6B9ADF4A" w14:textId="7016C769"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.6</w:t>
            </w:r>
          </w:p>
        </w:tc>
        <w:tc>
          <w:tcPr>
            <w:tcW w:w="4329" w:type="dxa"/>
            <w:shd w:val="clear" w:color="auto" w:fill="auto"/>
            <w:vAlign w:val="center"/>
            <w:hideMark/>
          </w:tcPr>
          <w:p w14:paraId="2F750C00"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385A280E" w14:textId="77777777"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w:t>
            </w:r>
          </w:p>
        </w:tc>
        <w:tc>
          <w:tcPr>
            <w:tcW w:w="1416" w:type="dxa"/>
            <w:shd w:val="clear" w:color="auto" w:fill="auto"/>
            <w:vAlign w:val="center"/>
            <w:hideMark/>
          </w:tcPr>
          <w:p w14:paraId="75BF6292" w14:textId="1A698A7D"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3571CD" w14:textId="5DF2A2B8"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F5B9B90" w14:textId="4059475C"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86BD833" w14:textId="3C135815"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C520427" w14:textId="77777777"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1762E19" w14:textId="77777777"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r>
      <w:tr w:rsidR="005C3B5E" w:rsidRPr="00FD2C4E" w14:paraId="157E7D47" w14:textId="77777777" w:rsidTr="004F079A">
        <w:trPr>
          <w:trHeight w:val="20"/>
        </w:trPr>
        <w:tc>
          <w:tcPr>
            <w:tcW w:w="1053" w:type="dxa"/>
            <w:shd w:val="clear" w:color="auto" w:fill="auto"/>
            <w:vAlign w:val="center"/>
            <w:hideMark/>
          </w:tcPr>
          <w:p w14:paraId="70DA8AA2" w14:textId="04EF0B1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3.1.12.7</w:t>
            </w:r>
          </w:p>
        </w:tc>
        <w:tc>
          <w:tcPr>
            <w:tcW w:w="4329" w:type="dxa"/>
            <w:shd w:val="clear" w:color="auto" w:fill="auto"/>
            <w:vAlign w:val="center"/>
            <w:hideMark/>
          </w:tcPr>
          <w:p w14:paraId="0B055F8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82F002E" w14:textId="6F4807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6E26D6C0" w14:textId="061E17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63096F1F" w14:textId="57530E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BF8DD56" w14:textId="53BC0C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5502DB9" w14:textId="5044841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FF6C0E3" w14:textId="4D26F8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52A485" w14:textId="519EAA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04AF8B7F" w14:textId="77777777" w:rsidTr="004F079A">
        <w:trPr>
          <w:trHeight w:val="20"/>
        </w:trPr>
        <w:tc>
          <w:tcPr>
            <w:tcW w:w="1053" w:type="dxa"/>
            <w:shd w:val="clear" w:color="auto" w:fill="auto"/>
            <w:vAlign w:val="center"/>
            <w:hideMark/>
          </w:tcPr>
          <w:p w14:paraId="3098C31E" w14:textId="101604B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3.1.12.8</w:t>
            </w:r>
          </w:p>
        </w:tc>
        <w:tc>
          <w:tcPr>
            <w:tcW w:w="4329" w:type="dxa"/>
            <w:shd w:val="clear" w:color="auto" w:fill="auto"/>
            <w:vAlign w:val="center"/>
            <w:hideMark/>
          </w:tcPr>
          <w:p w14:paraId="6F8223D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6EA52BE4" w14:textId="745963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5191CCBA" w14:textId="778957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6167E1FF" w14:textId="04F413A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955D916" w14:textId="03F092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D761EF3" w14:textId="11227A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78E10B7" w14:textId="6B1026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241E6A" w14:textId="68AC9D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49641B38" w14:textId="77777777" w:rsidTr="004F079A">
        <w:trPr>
          <w:trHeight w:val="20"/>
        </w:trPr>
        <w:tc>
          <w:tcPr>
            <w:tcW w:w="1053" w:type="dxa"/>
            <w:shd w:val="clear" w:color="auto" w:fill="auto"/>
            <w:vAlign w:val="center"/>
            <w:hideMark/>
          </w:tcPr>
          <w:p w14:paraId="5D8749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A199F7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3407BEB9" w14:textId="65AEFE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82C89EA" w14:textId="0575432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FB38D28" w14:textId="7E9EE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63B0562" w14:textId="30200F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14A4FE1" w14:textId="58EEF4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AE724F5" w14:textId="622FD04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081AA03" w14:textId="5F55F0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D113956" w14:textId="77777777" w:rsidTr="004F079A">
        <w:trPr>
          <w:trHeight w:val="20"/>
        </w:trPr>
        <w:tc>
          <w:tcPr>
            <w:tcW w:w="1053" w:type="dxa"/>
            <w:shd w:val="clear" w:color="auto" w:fill="auto"/>
            <w:vAlign w:val="center"/>
            <w:hideMark/>
          </w:tcPr>
          <w:p w14:paraId="2074FCE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317D1C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3D8D782" w14:textId="61AC10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0D03985" w14:textId="3B6D73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F3B6BFF" w14:textId="7EDD2E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5AAF6D1" w14:textId="45CFA6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ACBA051" w14:textId="28688D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0D22EF3" w14:textId="2AB5D6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A5FECEE" w14:textId="34E98C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49CF1AA" w14:textId="77777777" w:rsidTr="004F079A">
        <w:trPr>
          <w:trHeight w:val="20"/>
        </w:trPr>
        <w:tc>
          <w:tcPr>
            <w:tcW w:w="1053" w:type="dxa"/>
            <w:shd w:val="clear" w:color="auto" w:fill="auto"/>
            <w:vAlign w:val="center"/>
            <w:hideMark/>
          </w:tcPr>
          <w:p w14:paraId="68D147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FB76A8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7A7D823E" w14:textId="243FD8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BFA8B3F" w14:textId="734639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5BCBA25" w14:textId="2BDCD1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43DD125" w14:textId="2E0F07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28D38A7" w14:textId="598AE0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EC35210" w14:textId="744DCF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62FD8CC" w14:textId="46A677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810AB95" w14:textId="77777777" w:rsidTr="004F079A">
        <w:trPr>
          <w:trHeight w:val="20"/>
        </w:trPr>
        <w:tc>
          <w:tcPr>
            <w:tcW w:w="1053" w:type="dxa"/>
            <w:shd w:val="clear" w:color="auto" w:fill="auto"/>
            <w:vAlign w:val="center"/>
            <w:hideMark/>
          </w:tcPr>
          <w:p w14:paraId="33EFBB6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EF65F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CB6B03C" w14:textId="60F542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tcPr>
          <w:p w14:paraId="2793C205" w14:textId="322540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6A86F395" w14:textId="753883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63B9D0E" w14:textId="1410CB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804FA93" w14:textId="63533B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20DC71A" w14:textId="7EFA83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59BE0EC" w14:textId="455D29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061019AB" w14:textId="77777777" w:rsidTr="004F079A">
        <w:trPr>
          <w:trHeight w:val="20"/>
        </w:trPr>
        <w:tc>
          <w:tcPr>
            <w:tcW w:w="1053" w:type="dxa"/>
            <w:shd w:val="clear" w:color="auto" w:fill="auto"/>
            <w:vAlign w:val="center"/>
            <w:hideMark/>
          </w:tcPr>
          <w:p w14:paraId="2293488D" w14:textId="460D0FB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3.1.12.9</w:t>
            </w:r>
          </w:p>
        </w:tc>
        <w:tc>
          <w:tcPr>
            <w:tcW w:w="4329" w:type="dxa"/>
            <w:shd w:val="clear" w:color="auto" w:fill="auto"/>
            <w:vAlign w:val="center"/>
            <w:hideMark/>
          </w:tcPr>
          <w:p w14:paraId="0752FF6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61CAC0C" w14:textId="2664A5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501007B" w14:textId="2D1392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27C4A65" w14:textId="33E0BD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53EEB1F" w14:textId="242E0E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9CEC36C" w14:textId="7479DC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2C0B29" w14:textId="5BBAED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0B4E05D" w14:textId="058D2B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522EF76" w14:textId="77777777" w:rsidTr="004F079A">
        <w:trPr>
          <w:trHeight w:val="20"/>
        </w:trPr>
        <w:tc>
          <w:tcPr>
            <w:tcW w:w="1053" w:type="dxa"/>
            <w:shd w:val="clear" w:color="auto" w:fill="auto"/>
            <w:vAlign w:val="center"/>
            <w:hideMark/>
          </w:tcPr>
          <w:p w14:paraId="32B56C5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50A40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564508A" w14:textId="455CE7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47278CE" w14:textId="3ABE7E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69132EF" w14:textId="20705A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B5BA1DE" w14:textId="4B8A98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55D671D" w14:textId="1A0D95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B49967A" w14:textId="16A4B5A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11EC972" w14:textId="6850B0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697CC0C" w14:textId="77777777" w:rsidTr="004F079A">
        <w:trPr>
          <w:trHeight w:val="20"/>
        </w:trPr>
        <w:tc>
          <w:tcPr>
            <w:tcW w:w="1053" w:type="dxa"/>
            <w:shd w:val="clear" w:color="auto" w:fill="auto"/>
            <w:vAlign w:val="center"/>
            <w:hideMark/>
          </w:tcPr>
          <w:p w14:paraId="48493B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C7ED7E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92DBBE4" w14:textId="181AEB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A8E0727" w14:textId="391449F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5B5172B" w14:textId="114088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F46A8B6" w14:textId="29406A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4C30AA8" w14:textId="1993C8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97CC63D" w14:textId="108C4E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2CE1210" w14:textId="476676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B3DAD68" w14:textId="77777777" w:rsidTr="004F079A">
        <w:trPr>
          <w:trHeight w:val="20"/>
        </w:trPr>
        <w:tc>
          <w:tcPr>
            <w:tcW w:w="1053" w:type="dxa"/>
            <w:shd w:val="clear" w:color="auto" w:fill="auto"/>
            <w:vAlign w:val="center"/>
            <w:hideMark/>
          </w:tcPr>
          <w:p w14:paraId="387BD93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24868A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2EE36A18" w14:textId="199886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569E0A1" w14:textId="16F3ED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DB5D07" w14:textId="1C62DC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F8C9588" w14:textId="701250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5160E4" w14:textId="0B97DB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FFEE68A" w14:textId="6C2C96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0DF228F" w14:textId="195DD0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9CAB288" w14:textId="77777777" w:rsidTr="004F079A">
        <w:trPr>
          <w:trHeight w:val="20"/>
        </w:trPr>
        <w:tc>
          <w:tcPr>
            <w:tcW w:w="1053" w:type="dxa"/>
            <w:shd w:val="clear" w:color="auto" w:fill="auto"/>
            <w:vAlign w:val="center"/>
            <w:hideMark/>
          </w:tcPr>
          <w:p w14:paraId="28322003" w14:textId="26E2730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3.1.12.10</w:t>
            </w:r>
          </w:p>
        </w:tc>
        <w:tc>
          <w:tcPr>
            <w:tcW w:w="4329" w:type="dxa"/>
            <w:shd w:val="clear" w:color="auto" w:fill="auto"/>
            <w:vAlign w:val="center"/>
            <w:hideMark/>
          </w:tcPr>
          <w:p w14:paraId="2602D388"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04FBA07" w14:textId="6B9B5D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3DA08891" w14:textId="330AD7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5579C3F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3B6010CF" w14:textId="425E81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F719782" w14:textId="3E8E12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3CE4CE9" w14:textId="6B716E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C697C0F" w14:textId="79977B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5C91735" w14:textId="435F5B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E8BF1DF" w14:textId="3C39B7F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728B019" w14:textId="77777777" w:rsidTr="00651D12">
        <w:trPr>
          <w:trHeight w:val="20"/>
        </w:trPr>
        <w:tc>
          <w:tcPr>
            <w:tcW w:w="1053" w:type="dxa"/>
            <w:shd w:val="clear" w:color="auto" w:fill="auto"/>
            <w:vAlign w:val="center"/>
            <w:hideMark/>
          </w:tcPr>
          <w:p w14:paraId="602FDFEC" w14:textId="4CFAAE59" w:rsidR="005C3B5E" w:rsidRPr="00FD2C4E" w:rsidRDefault="005C3B5E" w:rsidP="005C3B5E">
            <w:pPr>
              <w:spacing w:after="0" w:line="240" w:lineRule="auto"/>
              <w:rPr>
                <w:rFonts w:ascii="Times New Roman" w:eastAsia="Times New Roman" w:hAnsi="Times New Roman" w:cs="Times New Roman"/>
                <w:b/>
                <w:bCs/>
                <w:sz w:val="20"/>
                <w:szCs w:val="20"/>
                <w:lang w:eastAsia="ru-RU"/>
              </w:rPr>
            </w:pPr>
            <w:bookmarkStart w:id="119" w:name="_Hlk57375078"/>
            <w:r w:rsidRPr="00FD2C4E">
              <w:rPr>
                <w:rFonts w:ascii="Times New Roman" w:eastAsia="Times New Roman" w:hAnsi="Times New Roman" w:cs="Times New Roman"/>
                <w:b/>
                <w:bCs/>
                <w:sz w:val="20"/>
                <w:szCs w:val="20"/>
                <w:lang w:eastAsia="ru-RU"/>
              </w:rPr>
              <w:lastRenderedPageBreak/>
              <w:t>3.1.13.</w:t>
            </w:r>
          </w:p>
        </w:tc>
        <w:tc>
          <w:tcPr>
            <w:tcW w:w="13259" w:type="dxa"/>
            <w:gridSpan w:val="9"/>
            <w:shd w:val="clear" w:color="auto" w:fill="auto"/>
            <w:vAlign w:val="center"/>
            <w:hideMark/>
          </w:tcPr>
          <w:p w14:paraId="27AE5CBE" w14:textId="66BA1AFE"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КНС-86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25BD506F" w14:textId="77777777" w:rsidTr="004F079A">
        <w:trPr>
          <w:trHeight w:val="20"/>
        </w:trPr>
        <w:tc>
          <w:tcPr>
            <w:tcW w:w="1053" w:type="dxa"/>
            <w:shd w:val="clear" w:color="auto" w:fill="auto"/>
            <w:vAlign w:val="center"/>
            <w:hideMark/>
          </w:tcPr>
          <w:p w14:paraId="1EF8AF70" w14:textId="2D9D650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3.1.13.1</w:t>
            </w:r>
          </w:p>
        </w:tc>
        <w:tc>
          <w:tcPr>
            <w:tcW w:w="4329" w:type="dxa"/>
            <w:shd w:val="clear" w:color="auto" w:fill="auto"/>
            <w:vAlign w:val="center"/>
            <w:hideMark/>
          </w:tcPr>
          <w:p w14:paraId="456F14E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5182E5F9" w14:textId="606DA9EF"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0E0D6F3E" w14:textId="77777777" w:rsidTr="004F079A">
        <w:trPr>
          <w:trHeight w:val="20"/>
        </w:trPr>
        <w:tc>
          <w:tcPr>
            <w:tcW w:w="1053" w:type="dxa"/>
            <w:shd w:val="clear" w:color="auto" w:fill="auto"/>
            <w:vAlign w:val="center"/>
            <w:hideMark/>
          </w:tcPr>
          <w:p w14:paraId="6AC37708" w14:textId="672DB7A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3.1.13.2</w:t>
            </w:r>
          </w:p>
        </w:tc>
        <w:tc>
          <w:tcPr>
            <w:tcW w:w="4329" w:type="dxa"/>
            <w:shd w:val="clear" w:color="auto" w:fill="auto"/>
            <w:vAlign w:val="center"/>
            <w:hideMark/>
          </w:tcPr>
          <w:p w14:paraId="67BA5D6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39DF6AE"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1A8FC705" w14:textId="77777777" w:rsidTr="004F079A">
        <w:trPr>
          <w:trHeight w:val="20"/>
        </w:trPr>
        <w:tc>
          <w:tcPr>
            <w:tcW w:w="1053" w:type="dxa"/>
            <w:shd w:val="clear" w:color="auto" w:fill="auto"/>
            <w:vAlign w:val="center"/>
            <w:hideMark/>
          </w:tcPr>
          <w:p w14:paraId="34716515" w14:textId="6B437E4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3.1.13.3</w:t>
            </w:r>
          </w:p>
        </w:tc>
        <w:tc>
          <w:tcPr>
            <w:tcW w:w="4329" w:type="dxa"/>
            <w:shd w:val="clear" w:color="auto" w:fill="auto"/>
            <w:vAlign w:val="center"/>
            <w:hideMark/>
          </w:tcPr>
          <w:p w14:paraId="7D3F9C0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C510093"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4E5D2752" w14:textId="77777777" w:rsidTr="004F079A">
        <w:trPr>
          <w:trHeight w:val="20"/>
        </w:trPr>
        <w:tc>
          <w:tcPr>
            <w:tcW w:w="1053" w:type="dxa"/>
            <w:shd w:val="clear" w:color="auto" w:fill="auto"/>
            <w:vAlign w:val="center"/>
            <w:hideMark/>
          </w:tcPr>
          <w:p w14:paraId="18D2C676" w14:textId="6D3C680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3.1.13.4</w:t>
            </w:r>
          </w:p>
        </w:tc>
        <w:tc>
          <w:tcPr>
            <w:tcW w:w="4329" w:type="dxa"/>
            <w:shd w:val="clear" w:color="auto" w:fill="auto"/>
            <w:vAlign w:val="center"/>
            <w:hideMark/>
          </w:tcPr>
          <w:p w14:paraId="691466D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EB96AD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A44B12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84D8A2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51B9B1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BD15E7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A226F0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60AFB7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969783D" w14:textId="77777777" w:rsidTr="004F079A">
        <w:trPr>
          <w:trHeight w:val="20"/>
        </w:trPr>
        <w:tc>
          <w:tcPr>
            <w:tcW w:w="1053" w:type="dxa"/>
            <w:shd w:val="clear" w:color="auto" w:fill="auto"/>
            <w:vAlign w:val="center"/>
            <w:hideMark/>
          </w:tcPr>
          <w:p w14:paraId="66BA45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30E57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2846836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342BF46A" w14:textId="40E479E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54C52D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C139F49" w14:textId="6A6BC0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838" w:type="dxa"/>
            <w:shd w:val="clear" w:color="auto" w:fill="auto"/>
            <w:vAlign w:val="center"/>
            <w:hideMark/>
          </w:tcPr>
          <w:p w14:paraId="07D2737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FA340D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4FB57F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BE5C23A" w14:textId="77777777" w:rsidTr="004F079A">
        <w:trPr>
          <w:trHeight w:val="20"/>
        </w:trPr>
        <w:tc>
          <w:tcPr>
            <w:tcW w:w="1053" w:type="dxa"/>
            <w:shd w:val="clear" w:color="auto" w:fill="auto"/>
            <w:vAlign w:val="center"/>
            <w:hideMark/>
          </w:tcPr>
          <w:p w14:paraId="3E36A5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169F58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68FDE0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6EA5728E" w14:textId="182481B6"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5C28B53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0BD9E2F" w14:textId="4B5075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56A2D5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55957C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F88BDC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292D3337" w14:textId="77777777" w:rsidTr="004F079A">
        <w:trPr>
          <w:trHeight w:val="20"/>
        </w:trPr>
        <w:tc>
          <w:tcPr>
            <w:tcW w:w="1053" w:type="dxa"/>
            <w:shd w:val="clear" w:color="auto" w:fill="auto"/>
            <w:vAlign w:val="center"/>
            <w:hideMark/>
          </w:tcPr>
          <w:p w14:paraId="78590ECC" w14:textId="654AC68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3.1.13.5</w:t>
            </w:r>
          </w:p>
        </w:tc>
        <w:tc>
          <w:tcPr>
            <w:tcW w:w="4329" w:type="dxa"/>
            <w:shd w:val="clear" w:color="auto" w:fill="auto"/>
            <w:vAlign w:val="center"/>
            <w:hideMark/>
          </w:tcPr>
          <w:p w14:paraId="0B999F4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1F7F068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72A76A8" w14:textId="5FACC81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16F068" w14:textId="4096752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211BCC5" w14:textId="010C10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tcPr>
          <w:p w14:paraId="7D83961F" w14:textId="2C7E3A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C232B2F" w14:textId="78B38A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1418" w:type="dxa"/>
            <w:shd w:val="clear" w:color="auto" w:fill="auto"/>
            <w:noWrap/>
            <w:vAlign w:val="center"/>
          </w:tcPr>
          <w:p w14:paraId="2C3C87A9" w14:textId="73A78A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r>
      <w:tr w:rsidR="005C3B5E" w:rsidRPr="00FD2C4E" w14:paraId="6F9D8CC8" w14:textId="77777777" w:rsidTr="004F079A">
        <w:trPr>
          <w:trHeight w:val="20"/>
        </w:trPr>
        <w:tc>
          <w:tcPr>
            <w:tcW w:w="1053" w:type="dxa"/>
            <w:shd w:val="clear" w:color="auto" w:fill="auto"/>
            <w:vAlign w:val="center"/>
            <w:hideMark/>
          </w:tcPr>
          <w:p w14:paraId="71C5DD8E" w14:textId="3B71B0C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3.1.13.6</w:t>
            </w:r>
          </w:p>
        </w:tc>
        <w:tc>
          <w:tcPr>
            <w:tcW w:w="4329" w:type="dxa"/>
            <w:shd w:val="clear" w:color="auto" w:fill="auto"/>
            <w:vAlign w:val="center"/>
            <w:hideMark/>
          </w:tcPr>
          <w:p w14:paraId="4ED18E7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8534B10" w14:textId="3B94B4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2023</w:t>
            </w:r>
          </w:p>
        </w:tc>
        <w:tc>
          <w:tcPr>
            <w:tcW w:w="1416" w:type="dxa"/>
            <w:shd w:val="clear" w:color="auto" w:fill="auto"/>
            <w:vAlign w:val="center"/>
          </w:tcPr>
          <w:p w14:paraId="0E738ADE" w14:textId="0E6898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1A32944" w14:textId="71AE9E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B72B52C" w14:textId="68B8FC9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A9D3DEA" w14:textId="5308F6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D5D12C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6A6FF5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85E0430" w14:textId="77777777" w:rsidTr="004F079A">
        <w:trPr>
          <w:trHeight w:val="20"/>
        </w:trPr>
        <w:tc>
          <w:tcPr>
            <w:tcW w:w="1053" w:type="dxa"/>
            <w:shd w:val="clear" w:color="auto" w:fill="auto"/>
            <w:vAlign w:val="center"/>
            <w:hideMark/>
          </w:tcPr>
          <w:p w14:paraId="0A2EC401" w14:textId="292846F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3.1.13.7</w:t>
            </w:r>
          </w:p>
        </w:tc>
        <w:tc>
          <w:tcPr>
            <w:tcW w:w="4329" w:type="dxa"/>
            <w:shd w:val="clear" w:color="auto" w:fill="auto"/>
            <w:vAlign w:val="center"/>
            <w:hideMark/>
          </w:tcPr>
          <w:p w14:paraId="3F220AD8"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806C7F4" w14:textId="560DF7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57319A0E" w14:textId="70D6F9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EFF0B1" w14:textId="67BC720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3F17578" w14:textId="0E9415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hideMark/>
          </w:tcPr>
          <w:p w14:paraId="013434CB" w14:textId="3CAF87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ADA0C10" w14:textId="19D945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A0DA41F" w14:textId="3F5058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1FFF821" w14:textId="77777777" w:rsidTr="004F079A">
        <w:trPr>
          <w:trHeight w:val="20"/>
        </w:trPr>
        <w:tc>
          <w:tcPr>
            <w:tcW w:w="1053" w:type="dxa"/>
            <w:shd w:val="clear" w:color="auto" w:fill="auto"/>
            <w:vAlign w:val="center"/>
            <w:hideMark/>
          </w:tcPr>
          <w:p w14:paraId="79D397DA" w14:textId="2E06BBE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3.1.13.8</w:t>
            </w:r>
          </w:p>
        </w:tc>
        <w:tc>
          <w:tcPr>
            <w:tcW w:w="4329" w:type="dxa"/>
            <w:shd w:val="clear" w:color="auto" w:fill="auto"/>
            <w:vAlign w:val="center"/>
            <w:hideMark/>
          </w:tcPr>
          <w:p w14:paraId="45756E0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450B92E8" w14:textId="670429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80FB23C" w14:textId="25A708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D358D7A" w14:textId="796776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A814774" w14:textId="4CBFE7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hideMark/>
          </w:tcPr>
          <w:p w14:paraId="5C9F0794" w14:textId="061802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F29BD2" w14:textId="084DBC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50A614" w14:textId="294BA1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9E35674" w14:textId="77777777" w:rsidTr="004F079A">
        <w:trPr>
          <w:trHeight w:val="20"/>
        </w:trPr>
        <w:tc>
          <w:tcPr>
            <w:tcW w:w="1053" w:type="dxa"/>
            <w:shd w:val="clear" w:color="auto" w:fill="auto"/>
            <w:vAlign w:val="center"/>
            <w:hideMark/>
          </w:tcPr>
          <w:p w14:paraId="53DEB99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281D6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A13BEFE" w14:textId="557E5F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29314AE" w14:textId="34A23F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F8D1B19" w14:textId="6C1028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3555749" w14:textId="1BBE99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C02771F" w14:textId="42E5B6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5A08D71" w14:textId="019D31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B5F1633" w14:textId="06907A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4BE79D6" w14:textId="77777777" w:rsidTr="004F079A">
        <w:trPr>
          <w:trHeight w:val="20"/>
        </w:trPr>
        <w:tc>
          <w:tcPr>
            <w:tcW w:w="1053" w:type="dxa"/>
            <w:shd w:val="clear" w:color="auto" w:fill="auto"/>
            <w:vAlign w:val="center"/>
            <w:hideMark/>
          </w:tcPr>
          <w:p w14:paraId="0178754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5374C0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56B92D7" w14:textId="50A5AC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7AED0439" w14:textId="742F08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1C7EF8C" w14:textId="2318F3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E3DBCFB" w14:textId="5731AC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187AB0C" w14:textId="24920A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B9B83D" w14:textId="64EC16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DDBD92" w14:textId="504265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82C1DD1" w14:textId="77777777" w:rsidTr="004F079A">
        <w:trPr>
          <w:trHeight w:val="20"/>
        </w:trPr>
        <w:tc>
          <w:tcPr>
            <w:tcW w:w="1053" w:type="dxa"/>
            <w:shd w:val="clear" w:color="auto" w:fill="auto"/>
            <w:vAlign w:val="center"/>
            <w:hideMark/>
          </w:tcPr>
          <w:p w14:paraId="6A54BA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F84477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0B7C268" w14:textId="26E32C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44A9DF81" w14:textId="4B5608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F03BE5" w14:textId="222DEE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2368679" w14:textId="27B227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0D1B855" w14:textId="2917DA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996FC4" w14:textId="185CA5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16198B5" w14:textId="268C3B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464CF4C" w14:textId="77777777" w:rsidTr="004F079A">
        <w:trPr>
          <w:trHeight w:val="20"/>
        </w:trPr>
        <w:tc>
          <w:tcPr>
            <w:tcW w:w="1053" w:type="dxa"/>
            <w:shd w:val="clear" w:color="auto" w:fill="auto"/>
            <w:vAlign w:val="center"/>
            <w:hideMark/>
          </w:tcPr>
          <w:p w14:paraId="1F80880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EF821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F5E3E0A" w14:textId="5DF208D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7D7EDA60" w14:textId="294935A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68C7F6D" w14:textId="789B5D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7013776" w14:textId="09555A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tcPr>
          <w:p w14:paraId="64B992EA" w14:textId="2A7070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E460E2C" w14:textId="6FAC1BF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209A8ECB" w14:textId="38B8BA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D01FB43" w14:textId="77777777" w:rsidTr="004F079A">
        <w:trPr>
          <w:trHeight w:val="20"/>
        </w:trPr>
        <w:tc>
          <w:tcPr>
            <w:tcW w:w="1053" w:type="dxa"/>
            <w:shd w:val="clear" w:color="auto" w:fill="auto"/>
            <w:vAlign w:val="center"/>
            <w:hideMark/>
          </w:tcPr>
          <w:p w14:paraId="0A717061" w14:textId="34A419C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3.1.13.9</w:t>
            </w:r>
          </w:p>
        </w:tc>
        <w:tc>
          <w:tcPr>
            <w:tcW w:w="4329" w:type="dxa"/>
            <w:shd w:val="clear" w:color="auto" w:fill="auto"/>
            <w:vAlign w:val="center"/>
            <w:hideMark/>
          </w:tcPr>
          <w:p w14:paraId="3CF0DD9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7F715446" w14:textId="78F625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9BAF5A5" w14:textId="6D69C3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6E8A4A" w14:textId="2873E0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FBC206F" w14:textId="0EB815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F351D36" w14:textId="1EE1D4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3AE871F" w14:textId="67D0D7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9827652" w14:textId="4F33745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BFA9888" w14:textId="77777777" w:rsidTr="004F079A">
        <w:trPr>
          <w:trHeight w:val="20"/>
        </w:trPr>
        <w:tc>
          <w:tcPr>
            <w:tcW w:w="1053" w:type="dxa"/>
            <w:shd w:val="clear" w:color="auto" w:fill="auto"/>
            <w:vAlign w:val="center"/>
            <w:hideMark/>
          </w:tcPr>
          <w:p w14:paraId="2010FA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659889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73D96A82" w14:textId="15E288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6D7E7C6" w14:textId="1D6DB82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3E37C28" w14:textId="6BCFC0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91EF3A8" w14:textId="26C6B9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37647CE" w14:textId="40E118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BAD6029" w14:textId="21B8D3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4ED2D3" w14:textId="2E45A2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997F714" w14:textId="77777777" w:rsidTr="004F079A">
        <w:trPr>
          <w:trHeight w:val="20"/>
        </w:trPr>
        <w:tc>
          <w:tcPr>
            <w:tcW w:w="1053" w:type="dxa"/>
            <w:shd w:val="clear" w:color="auto" w:fill="auto"/>
            <w:vAlign w:val="center"/>
            <w:hideMark/>
          </w:tcPr>
          <w:p w14:paraId="17BA75D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748A50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8F00682" w14:textId="2E8E3B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36AAED" w14:textId="153F71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48300B" w14:textId="1C0C60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B68100D" w14:textId="40C2C2A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23CBECD" w14:textId="454DB6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F70B6E2" w14:textId="6A73D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224D1F8" w14:textId="1E07A9A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B027C5E" w14:textId="77777777" w:rsidTr="004F079A">
        <w:trPr>
          <w:trHeight w:val="20"/>
        </w:trPr>
        <w:tc>
          <w:tcPr>
            <w:tcW w:w="1053" w:type="dxa"/>
            <w:shd w:val="clear" w:color="auto" w:fill="auto"/>
            <w:vAlign w:val="center"/>
            <w:hideMark/>
          </w:tcPr>
          <w:p w14:paraId="65EE87E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AE016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1CE58E5" w14:textId="0424FF2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4352713" w14:textId="0A0DC2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28F498" w14:textId="5189EE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C3C4C40" w14:textId="6CDB76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04615B6" w14:textId="02573D2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BBB8E27" w14:textId="38527A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549605D" w14:textId="4170D0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197BDC1" w14:textId="77777777" w:rsidTr="004F079A">
        <w:trPr>
          <w:trHeight w:val="20"/>
        </w:trPr>
        <w:tc>
          <w:tcPr>
            <w:tcW w:w="1053" w:type="dxa"/>
            <w:shd w:val="clear" w:color="auto" w:fill="auto"/>
            <w:vAlign w:val="center"/>
            <w:hideMark/>
          </w:tcPr>
          <w:p w14:paraId="6969FEE8" w14:textId="1674DC4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3.1.13.10</w:t>
            </w:r>
          </w:p>
        </w:tc>
        <w:tc>
          <w:tcPr>
            <w:tcW w:w="4329" w:type="dxa"/>
            <w:shd w:val="clear" w:color="auto" w:fill="auto"/>
            <w:vAlign w:val="center"/>
            <w:hideMark/>
          </w:tcPr>
          <w:p w14:paraId="2265058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4DB8AD7" w14:textId="21E092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456A17D9" w14:textId="4168630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1892514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0440773" w14:textId="3F5352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DEA2A5" w14:textId="7A99C0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4123B94" w14:textId="776B7C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A8479FA" w14:textId="71834A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748442A" w14:textId="54D798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A6BB8A8" w14:textId="6E1427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692618E" w14:textId="77777777" w:rsidTr="00651D12">
        <w:trPr>
          <w:trHeight w:val="20"/>
        </w:trPr>
        <w:tc>
          <w:tcPr>
            <w:tcW w:w="1053" w:type="dxa"/>
            <w:shd w:val="clear" w:color="auto" w:fill="auto"/>
            <w:vAlign w:val="center"/>
            <w:hideMark/>
          </w:tcPr>
          <w:p w14:paraId="261EA312" w14:textId="18D46401"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3.1.14.</w:t>
            </w:r>
          </w:p>
        </w:tc>
        <w:tc>
          <w:tcPr>
            <w:tcW w:w="13259" w:type="dxa"/>
            <w:gridSpan w:val="9"/>
            <w:shd w:val="clear" w:color="auto" w:fill="auto"/>
            <w:vAlign w:val="center"/>
            <w:hideMark/>
          </w:tcPr>
          <w:p w14:paraId="0062BA51" w14:textId="34F549A6"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КНС-108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29ADDD23" w14:textId="77777777" w:rsidTr="004F079A">
        <w:trPr>
          <w:trHeight w:val="20"/>
        </w:trPr>
        <w:tc>
          <w:tcPr>
            <w:tcW w:w="1053" w:type="dxa"/>
            <w:shd w:val="clear" w:color="auto" w:fill="auto"/>
            <w:vAlign w:val="center"/>
            <w:hideMark/>
          </w:tcPr>
          <w:p w14:paraId="18B58445" w14:textId="3F3A079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3.1.14.1</w:t>
            </w:r>
          </w:p>
        </w:tc>
        <w:tc>
          <w:tcPr>
            <w:tcW w:w="4329" w:type="dxa"/>
            <w:shd w:val="clear" w:color="auto" w:fill="auto"/>
            <w:vAlign w:val="center"/>
            <w:hideMark/>
          </w:tcPr>
          <w:p w14:paraId="069FFA5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253F369" w14:textId="6A1D223E"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65F0CB2B" w14:textId="77777777" w:rsidTr="004F079A">
        <w:trPr>
          <w:trHeight w:val="20"/>
        </w:trPr>
        <w:tc>
          <w:tcPr>
            <w:tcW w:w="1053" w:type="dxa"/>
            <w:shd w:val="clear" w:color="auto" w:fill="auto"/>
            <w:vAlign w:val="center"/>
            <w:hideMark/>
          </w:tcPr>
          <w:p w14:paraId="0E0940F7" w14:textId="476C814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3.1.14.2</w:t>
            </w:r>
          </w:p>
        </w:tc>
        <w:tc>
          <w:tcPr>
            <w:tcW w:w="4329" w:type="dxa"/>
            <w:shd w:val="clear" w:color="auto" w:fill="auto"/>
            <w:vAlign w:val="center"/>
            <w:hideMark/>
          </w:tcPr>
          <w:p w14:paraId="140DEE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5840CED"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2797AB5" w14:textId="77777777" w:rsidTr="004F079A">
        <w:trPr>
          <w:trHeight w:val="20"/>
        </w:trPr>
        <w:tc>
          <w:tcPr>
            <w:tcW w:w="1053" w:type="dxa"/>
            <w:shd w:val="clear" w:color="auto" w:fill="auto"/>
            <w:vAlign w:val="center"/>
            <w:hideMark/>
          </w:tcPr>
          <w:p w14:paraId="61AF2030" w14:textId="7A939D8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3.1.14.3</w:t>
            </w:r>
          </w:p>
        </w:tc>
        <w:tc>
          <w:tcPr>
            <w:tcW w:w="4329" w:type="dxa"/>
            <w:shd w:val="clear" w:color="auto" w:fill="auto"/>
            <w:vAlign w:val="center"/>
            <w:hideMark/>
          </w:tcPr>
          <w:p w14:paraId="1672BD0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ACAD5D0"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653A08E6" w14:textId="77777777" w:rsidTr="004F079A">
        <w:trPr>
          <w:trHeight w:val="20"/>
        </w:trPr>
        <w:tc>
          <w:tcPr>
            <w:tcW w:w="1053" w:type="dxa"/>
            <w:shd w:val="clear" w:color="auto" w:fill="auto"/>
            <w:vAlign w:val="center"/>
            <w:hideMark/>
          </w:tcPr>
          <w:p w14:paraId="69654C0A" w14:textId="20664AE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3.1.14.4</w:t>
            </w:r>
          </w:p>
        </w:tc>
        <w:tc>
          <w:tcPr>
            <w:tcW w:w="4329" w:type="dxa"/>
            <w:shd w:val="clear" w:color="auto" w:fill="auto"/>
            <w:vAlign w:val="center"/>
            <w:hideMark/>
          </w:tcPr>
          <w:p w14:paraId="6E23171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533A9A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A4856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43919E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DA28C0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FE3BB3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E922D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8F334B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5F518A7" w14:textId="77777777" w:rsidTr="004F079A">
        <w:trPr>
          <w:trHeight w:val="20"/>
        </w:trPr>
        <w:tc>
          <w:tcPr>
            <w:tcW w:w="1053" w:type="dxa"/>
            <w:shd w:val="clear" w:color="auto" w:fill="auto"/>
            <w:vAlign w:val="center"/>
            <w:hideMark/>
          </w:tcPr>
          <w:p w14:paraId="7E7457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03FD60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C0264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42E382F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D2334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AA35592" w14:textId="784044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71687C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6647B1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7D232D5" w14:textId="4C5C3F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5C3B5E" w:rsidRPr="00FD2C4E" w14:paraId="576B955B" w14:textId="77777777" w:rsidTr="004F079A">
        <w:trPr>
          <w:trHeight w:val="20"/>
        </w:trPr>
        <w:tc>
          <w:tcPr>
            <w:tcW w:w="1053" w:type="dxa"/>
            <w:shd w:val="clear" w:color="auto" w:fill="auto"/>
            <w:vAlign w:val="center"/>
            <w:hideMark/>
          </w:tcPr>
          <w:p w14:paraId="36BFA18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A375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9DAE7D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6DFC5E8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05C3F2F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494D640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902EFAE"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0B1B43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C5B58D3" w14:textId="0A0FE0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AD6E404" w14:textId="77777777" w:rsidTr="004F079A">
        <w:trPr>
          <w:trHeight w:val="20"/>
        </w:trPr>
        <w:tc>
          <w:tcPr>
            <w:tcW w:w="1053" w:type="dxa"/>
            <w:shd w:val="clear" w:color="auto" w:fill="auto"/>
            <w:vAlign w:val="center"/>
            <w:hideMark/>
          </w:tcPr>
          <w:p w14:paraId="554DA3E4" w14:textId="1C7DD11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3.1.14.5</w:t>
            </w:r>
          </w:p>
        </w:tc>
        <w:tc>
          <w:tcPr>
            <w:tcW w:w="4329" w:type="dxa"/>
            <w:shd w:val="clear" w:color="auto" w:fill="auto"/>
            <w:vAlign w:val="center"/>
            <w:hideMark/>
          </w:tcPr>
          <w:p w14:paraId="1E9547E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FF36BB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18781151" w14:textId="6EC89A6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513D0EFD" w14:textId="2E4A7BC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E74F373" w14:textId="1CB3A6F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57AC6010" w14:textId="7B9E83E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0AEE2520" w14:textId="7F0A6C6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6D12F1E6" w14:textId="118B23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260D52A9" w14:textId="77777777" w:rsidTr="004F079A">
        <w:trPr>
          <w:trHeight w:val="20"/>
        </w:trPr>
        <w:tc>
          <w:tcPr>
            <w:tcW w:w="1053" w:type="dxa"/>
            <w:shd w:val="clear" w:color="auto" w:fill="auto"/>
            <w:vAlign w:val="center"/>
            <w:hideMark/>
          </w:tcPr>
          <w:p w14:paraId="487B1A3F" w14:textId="6963F7A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3.1.14.6</w:t>
            </w:r>
          </w:p>
        </w:tc>
        <w:tc>
          <w:tcPr>
            <w:tcW w:w="4329" w:type="dxa"/>
            <w:shd w:val="clear" w:color="auto" w:fill="auto"/>
            <w:vAlign w:val="center"/>
            <w:hideMark/>
          </w:tcPr>
          <w:p w14:paraId="35AAAD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FCF777E" w14:textId="4CDB45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2031</w:t>
            </w:r>
          </w:p>
        </w:tc>
        <w:tc>
          <w:tcPr>
            <w:tcW w:w="1416" w:type="dxa"/>
            <w:shd w:val="clear" w:color="auto" w:fill="auto"/>
            <w:vAlign w:val="center"/>
          </w:tcPr>
          <w:p w14:paraId="0528151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BEA238" w14:textId="5401FB2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4562306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2E70B1F" w14:textId="6B0C3D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4A2973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C8F71C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7C1E55F" w14:textId="77777777" w:rsidTr="004F079A">
        <w:trPr>
          <w:trHeight w:val="20"/>
        </w:trPr>
        <w:tc>
          <w:tcPr>
            <w:tcW w:w="1053" w:type="dxa"/>
            <w:shd w:val="clear" w:color="auto" w:fill="auto"/>
            <w:vAlign w:val="center"/>
            <w:hideMark/>
          </w:tcPr>
          <w:p w14:paraId="6828F608" w14:textId="1E7681F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3.1.14.7</w:t>
            </w:r>
          </w:p>
        </w:tc>
        <w:tc>
          <w:tcPr>
            <w:tcW w:w="4329" w:type="dxa"/>
            <w:shd w:val="clear" w:color="auto" w:fill="auto"/>
            <w:vAlign w:val="center"/>
            <w:hideMark/>
          </w:tcPr>
          <w:p w14:paraId="06738C8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9E358BC" w14:textId="4791CE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41CFEC87" w14:textId="3FA0581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60B1D4C7" w14:textId="7AE2DF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13CB90D" w14:textId="6C99FB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3193EAA3" w14:textId="5CA1E9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29D2A90" w14:textId="4F9AF5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2768465" w14:textId="5E64A3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5A5D3CB4" w14:textId="77777777" w:rsidTr="004F079A">
        <w:trPr>
          <w:trHeight w:val="20"/>
        </w:trPr>
        <w:tc>
          <w:tcPr>
            <w:tcW w:w="1053" w:type="dxa"/>
            <w:shd w:val="clear" w:color="auto" w:fill="auto"/>
            <w:vAlign w:val="center"/>
            <w:hideMark/>
          </w:tcPr>
          <w:p w14:paraId="34891659" w14:textId="022C82B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3.1.14.8</w:t>
            </w:r>
          </w:p>
        </w:tc>
        <w:tc>
          <w:tcPr>
            <w:tcW w:w="4329" w:type="dxa"/>
            <w:shd w:val="clear" w:color="auto" w:fill="auto"/>
            <w:vAlign w:val="center"/>
            <w:hideMark/>
          </w:tcPr>
          <w:p w14:paraId="0A2B2DF3"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58E800C" w14:textId="647A9A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6D30BC0" w14:textId="4E9183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97691DA" w14:textId="7F6DF2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34C62E84" w14:textId="380BDEE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31F33B05" w14:textId="193C32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5B2C0A14" w14:textId="06D650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38B843F" w14:textId="6B1FE9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7C86F01C" w14:textId="77777777" w:rsidTr="004F079A">
        <w:trPr>
          <w:trHeight w:val="20"/>
        </w:trPr>
        <w:tc>
          <w:tcPr>
            <w:tcW w:w="1053" w:type="dxa"/>
            <w:shd w:val="clear" w:color="auto" w:fill="auto"/>
            <w:vAlign w:val="center"/>
            <w:hideMark/>
          </w:tcPr>
          <w:p w14:paraId="45EE9AB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DB2F3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5424FC3" w14:textId="66D6B5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5BFAA3A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9657099" w14:textId="55FF45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039D6E2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996CBF1" w14:textId="3D0F90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91AC23B" w14:textId="192AFED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29A1791" w14:textId="31E3E6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833E7EE" w14:textId="77777777" w:rsidTr="004F079A">
        <w:trPr>
          <w:trHeight w:val="20"/>
        </w:trPr>
        <w:tc>
          <w:tcPr>
            <w:tcW w:w="1053" w:type="dxa"/>
            <w:shd w:val="clear" w:color="auto" w:fill="auto"/>
            <w:vAlign w:val="center"/>
            <w:hideMark/>
          </w:tcPr>
          <w:p w14:paraId="5FB66B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44A5E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4234A8A" w14:textId="5853B5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38EF8459" w14:textId="02EFC2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7B5199B" w14:textId="61A6AC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9A42FE4" w14:textId="4811C2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ACE1CD7" w14:textId="26050C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03523DF" w14:textId="5A2C52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1ADEB98" w14:textId="49D6EB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446746EF" w14:textId="77777777" w:rsidTr="004F079A">
        <w:trPr>
          <w:trHeight w:val="20"/>
        </w:trPr>
        <w:tc>
          <w:tcPr>
            <w:tcW w:w="1053" w:type="dxa"/>
            <w:shd w:val="clear" w:color="auto" w:fill="auto"/>
            <w:vAlign w:val="center"/>
            <w:hideMark/>
          </w:tcPr>
          <w:p w14:paraId="7A557AC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C537AD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699D12AD" w14:textId="1A27C6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49E25EFF" w14:textId="42FD08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C6348E9" w14:textId="7E66C7F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7F0D82D" w14:textId="6C6BAA6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4DA225C4" w14:textId="095F88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08FADDD" w14:textId="7DA54F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030DD314" w14:textId="55084F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815C328" w14:textId="77777777" w:rsidTr="004F079A">
        <w:trPr>
          <w:trHeight w:val="20"/>
        </w:trPr>
        <w:tc>
          <w:tcPr>
            <w:tcW w:w="1053" w:type="dxa"/>
            <w:shd w:val="clear" w:color="auto" w:fill="auto"/>
            <w:vAlign w:val="center"/>
            <w:hideMark/>
          </w:tcPr>
          <w:p w14:paraId="491920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3F38D8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18841B8" w14:textId="5CE64F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34DD7A2" w14:textId="0A7993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4C5626A3" w14:textId="7525EB0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0150B51" w14:textId="4AB5D0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625FDC92" w14:textId="3BFDFCD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129DA515" w14:textId="217F86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44D2DA84" w14:textId="61C4D2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27F3BAAE" w14:textId="77777777" w:rsidTr="004F079A">
        <w:trPr>
          <w:trHeight w:val="20"/>
        </w:trPr>
        <w:tc>
          <w:tcPr>
            <w:tcW w:w="1053" w:type="dxa"/>
            <w:shd w:val="clear" w:color="auto" w:fill="auto"/>
            <w:vAlign w:val="center"/>
            <w:hideMark/>
          </w:tcPr>
          <w:p w14:paraId="25ECC121" w14:textId="19852D0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3.1.14.9</w:t>
            </w:r>
          </w:p>
        </w:tc>
        <w:tc>
          <w:tcPr>
            <w:tcW w:w="4329" w:type="dxa"/>
            <w:shd w:val="clear" w:color="auto" w:fill="auto"/>
            <w:vAlign w:val="center"/>
            <w:hideMark/>
          </w:tcPr>
          <w:p w14:paraId="06B9E28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434698E" w14:textId="47E9AD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09C22084" w14:textId="1E5E63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776616B5" w14:textId="4AC5941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28204C8" w14:textId="09BEC7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0FE3D34" w14:textId="16AC12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47ED7D8" w14:textId="167575E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712B5F4B" w14:textId="6BD8FC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5D8367C" w14:textId="77777777" w:rsidTr="004F079A">
        <w:trPr>
          <w:trHeight w:val="20"/>
        </w:trPr>
        <w:tc>
          <w:tcPr>
            <w:tcW w:w="1053" w:type="dxa"/>
            <w:shd w:val="clear" w:color="auto" w:fill="auto"/>
            <w:vAlign w:val="center"/>
            <w:hideMark/>
          </w:tcPr>
          <w:p w14:paraId="4C4D778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F0745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DAB8A03" w14:textId="1F5AD2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68DA8A93" w14:textId="5CFE20D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303226A" w14:textId="362F04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4A4BFD65" w14:textId="21F5A8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044F111" w14:textId="1E4597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4FE11029" w14:textId="0BBFCB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0835DFD2" w14:textId="0ED22D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B01BEC1" w14:textId="77777777" w:rsidTr="004F079A">
        <w:trPr>
          <w:trHeight w:val="20"/>
        </w:trPr>
        <w:tc>
          <w:tcPr>
            <w:tcW w:w="1053" w:type="dxa"/>
            <w:shd w:val="clear" w:color="auto" w:fill="auto"/>
            <w:vAlign w:val="center"/>
            <w:hideMark/>
          </w:tcPr>
          <w:p w14:paraId="22AEF9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DA8938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72F8A50" w14:textId="7A37BC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D9FFB9" w14:textId="1C3E90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341BD3" w14:textId="44BEDD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751C294B" w14:textId="4B127F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54691290" w14:textId="375F97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5DFA02F1" w14:textId="5808F6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B4FAF37" w14:textId="754A75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4B822C9A" w14:textId="77777777" w:rsidTr="004F079A">
        <w:trPr>
          <w:trHeight w:val="20"/>
        </w:trPr>
        <w:tc>
          <w:tcPr>
            <w:tcW w:w="1053" w:type="dxa"/>
            <w:shd w:val="clear" w:color="auto" w:fill="auto"/>
            <w:vAlign w:val="center"/>
            <w:hideMark/>
          </w:tcPr>
          <w:p w14:paraId="2CFFA9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718BCA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B0AF7A3" w14:textId="3FE6ED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ECB0A4C" w14:textId="1995DC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3E56D688" w14:textId="5A3678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470FFD7" w14:textId="14241D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1E13AC2E" w14:textId="39FC13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3C128B7" w14:textId="6DFBB1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443E3AC" w14:textId="4CC9FF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C61629F" w14:textId="77777777" w:rsidTr="004F079A">
        <w:trPr>
          <w:trHeight w:val="20"/>
        </w:trPr>
        <w:tc>
          <w:tcPr>
            <w:tcW w:w="1053" w:type="dxa"/>
            <w:shd w:val="clear" w:color="auto" w:fill="auto"/>
            <w:vAlign w:val="center"/>
            <w:hideMark/>
          </w:tcPr>
          <w:p w14:paraId="5BF5F818" w14:textId="04E624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3.1.14.10</w:t>
            </w:r>
          </w:p>
        </w:tc>
        <w:tc>
          <w:tcPr>
            <w:tcW w:w="4329" w:type="dxa"/>
            <w:shd w:val="clear" w:color="auto" w:fill="auto"/>
            <w:vAlign w:val="center"/>
            <w:hideMark/>
          </w:tcPr>
          <w:p w14:paraId="063B9CF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183C22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p w14:paraId="46BB4108" w14:textId="3B849DA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w:t>
            </w:r>
          </w:p>
          <w:p w14:paraId="380281C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416" w:type="dxa"/>
            <w:shd w:val="clear" w:color="auto" w:fill="auto"/>
            <w:vAlign w:val="center"/>
            <w:hideMark/>
          </w:tcPr>
          <w:p w14:paraId="533AAB4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CC8BA4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0B9EEB3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AB28A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E73663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C24D7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bookmarkEnd w:id="119"/>
      <w:tr w:rsidR="005C3B5E" w:rsidRPr="00FD2C4E" w14:paraId="64C4549B" w14:textId="77777777" w:rsidTr="00651D12">
        <w:trPr>
          <w:trHeight w:val="20"/>
        </w:trPr>
        <w:tc>
          <w:tcPr>
            <w:tcW w:w="1053" w:type="dxa"/>
            <w:shd w:val="clear" w:color="auto" w:fill="auto"/>
            <w:vAlign w:val="center"/>
            <w:hideMark/>
          </w:tcPr>
          <w:p w14:paraId="7C9E197D" w14:textId="407D2B80"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3.1.15.</w:t>
            </w:r>
          </w:p>
        </w:tc>
        <w:tc>
          <w:tcPr>
            <w:tcW w:w="13259" w:type="dxa"/>
            <w:gridSpan w:val="9"/>
            <w:shd w:val="clear" w:color="auto" w:fill="auto"/>
            <w:vAlign w:val="center"/>
            <w:hideMark/>
          </w:tcPr>
          <w:p w14:paraId="5844DC4D" w14:textId="77CC2739"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КНС-ВУ</w:t>
            </w:r>
          </w:p>
        </w:tc>
      </w:tr>
      <w:tr w:rsidR="005C3B5E" w:rsidRPr="00FD2C4E" w14:paraId="6AEBFF20" w14:textId="77777777" w:rsidTr="004F079A">
        <w:trPr>
          <w:trHeight w:val="20"/>
        </w:trPr>
        <w:tc>
          <w:tcPr>
            <w:tcW w:w="1053" w:type="dxa"/>
            <w:shd w:val="clear" w:color="auto" w:fill="auto"/>
            <w:vAlign w:val="center"/>
            <w:hideMark/>
          </w:tcPr>
          <w:p w14:paraId="5AEEA7F5" w14:textId="53BC6B4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3.1.15.1</w:t>
            </w:r>
          </w:p>
        </w:tc>
        <w:tc>
          <w:tcPr>
            <w:tcW w:w="4329" w:type="dxa"/>
            <w:shd w:val="clear" w:color="auto" w:fill="auto"/>
            <w:vAlign w:val="center"/>
            <w:hideMark/>
          </w:tcPr>
          <w:p w14:paraId="10AE403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7E157A5" w14:textId="7AB79E5B"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53F19CF3" w14:textId="77777777" w:rsidTr="004F079A">
        <w:trPr>
          <w:trHeight w:val="20"/>
        </w:trPr>
        <w:tc>
          <w:tcPr>
            <w:tcW w:w="1053" w:type="dxa"/>
            <w:shd w:val="clear" w:color="auto" w:fill="auto"/>
            <w:vAlign w:val="center"/>
            <w:hideMark/>
          </w:tcPr>
          <w:p w14:paraId="7AA75293" w14:textId="0B41DE5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3.1.15.2</w:t>
            </w:r>
          </w:p>
        </w:tc>
        <w:tc>
          <w:tcPr>
            <w:tcW w:w="4329" w:type="dxa"/>
            <w:shd w:val="clear" w:color="auto" w:fill="auto"/>
            <w:vAlign w:val="center"/>
            <w:hideMark/>
          </w:tcPr>
          <w:p w14:paraId="0017DD9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E9CE45D" w14:textId="45252853"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с заменой оборудования без изменения производительности</w:t>
            </w:r>
          </w:p>
        </w:tc>
      </w:tr>
      <w:tr w:rsidR="005C3B5E" w:rsidRPr="00FD2C4E" w14:paraId="7FA090B8" w14:textId="77777777" w:rsidTr="004F079A">
        <w:trPr>
          <w:trHeight w:val="20"/>
        </w:trPr>
        <w:tc>
          <w:tcPr>
            <w:tcW w:w="1053" w:type="dxa"/>
            <w:shd w:val="clear" w:color="auto" w:fill="auto"/>
            <w:vAlign w:val="center"/>
            <w:hideMark/>
          </w:tcPr>
          <w:p w14:paraId="771F0398" w14:textId="3635C50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3.1.15.3</w:t>
            </w:r>
          </w:p>
        </w:tc>
        <w:tc>
          <w:tcPr>
            <w:tcW w:w="4329" w:type="dxa"/>
            <w:shd w:val="clear" w:color="auto" w:fill="auto"/>
            <w:vAlign w:val="center"/>
            <w:hideMark/>
          </w:tcPr>
          <w:p w14:paraId="7BD9DEF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704AC626"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1BE496AE" w14:textId="77777777" w:rsidTr="004F079A">
        <w:trPr>
          <w:trHeight w:val="20"/>
        </w:trPr>
        <w:tc>
          <w:tcPr>
            <w:tcW w:w="1053" w:type="dxa"/>
            <w:shd w:val="clear" w:color="auto" w:fill="auto"/>
            <w:vAlign w:val="center"/>
            <w:hideMark/>
          </w:tcPr>
          <w:p w14:paraId="4DDCD8DB" w14:textId="40B1686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3.1.15.4</w:t>
            </w:r>
          </w:p>
        </w:tc>
        <w:tc>
          <w:tcPr>
            <w:tcW w:w="4329" w:type="dxa"/>
            <w:shd w:val="clear" w:color="auto" w:fill="auto"/>
            <w:vAlign w:val="center"/>
            <w:hideMark/>
          </w:tcPr>
          <w:p w14:paraId="2C7826B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18714C0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D7ED92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65D65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80C433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97B225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3E0640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269476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845DD4B" w14:textId="77777777" w:rsidTr="004F079A">
        <w:trPr>
          <w:trHeight w:val="20"/>
        </w:trPr>
        <w:tc>
          <w:tcPr>
            <w:tcW w:w="1053" w:type="dxa"/>
            <w:shd w:val="clear" w:color="auto" w:fill="auto"/>
            <w:vAlign w:val="center"/>
            <w:hideMark/>
          </w:tcPr>
          <w:p w14:paraId="2B7552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EE704F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FB5955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442F649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9325529" w14:textId="65FCBE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289" w:type="dxa"/>
            <w:gridSpan w:val="2"/>
            <w:shd w:val="clear" w:color="auto" w:fill="auto"/>
            <w:vAlign w:val="center"/>
          </w:tcPr>
          <w:p w14:paraId="4AF9E61A" w14:textId="3767E6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FFD55F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4D82C3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4241BA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4A2DC11" w14:textId="77777777" w:rsidTr="004F079A">
        <w:trPr>
          <w:trHeight w:val="20"/>
        </w:trPr>
        <w:tc>
          <w:tcPr>
            <w:tcW w:w="1053" w:type="dxa"/>
            <w:shd w:val="clear" w:color="auto" w:fill="auto"/>
            <w:vAlign w:val="center"/>
            <w:hideMark/>
          </w:tcPr>
          <w:p w14:paraId="7B4730E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752B0F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0FF0A50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1DF7EC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4B337810" w14:textId="2C21EB2F"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1091D43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586B94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C7F230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46F80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6FEE0125" w14:textId="77777777" w:rsidTr="004F079A">
        <w:trPr>
          <w:trHeight w:val="20"/>
        </w:trPr>
        <w:tc>
          <w:tcPr>
            <w:tcW w:w="1053" w:type="dxa"/>
            <w:shd w:val="clear" w:color="auto" w:fill="auto"/>
            <w:vAlign w:val="center"/>
            <w:hideMark/>
          </w:tcPr>
          <w:p w14:paraId="46E138EA" w14:textId="0B8C8ED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3.1.15.5</w:t>
            </w:r>
          </w:p>
        </w:tc>
        <w:tc>
          <w:tcPr>
            <w:tcW w:w="4329" w:type="dxa"/>
            <w:shd w:val="clear" w:color="auto" w:fill="auto"/>
            <w:vAlign w:val="center"/>
            <w:hideMark/>
          </w:tcPr>
          <w:p w14:paraId="49514073"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D2254A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91601C1" w14:textId="27AF978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1C4E0B5A" w14:textId="2C483B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7916450C" w14:textId="382543B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6663D6E4" w14:textId="3CC5ECE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1F37DAA6" w14:textId="046C586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r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3CCBC269" w14:textId="6A90261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0</w:t>
            </w:r>
          </w:p>
        </w:tc>
      </w:tr>
      <w:tr w:rsidR="005C3B5E" w:rsidRPr="00FD2C4E" w14:paraId="7C13EE30" w14:textId="77777777" w:rsidTr="004F079A">
        <w:trPr>
          <w:trHeight w:val="20"/>
        </w:trPr>
        <w:tc>
          <w:tcPr>
            <w:tcW w:w="1053" w:type="dxa"/>
            <w:shd w:val="clear" w:color="auto" w:fill="auto"/>
            <w:vAlign w:val="center"/>
            <w:hideMark/>
          </w:tcPr>
          <w:p w14:paraId="2B4C3C1B" w14:textId="7B3AE50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3.1.15.6</w:t>
            </w:r>
          </w:p>
        </w:tc>
        <w:tc>
          <w:tcPr>
            <w:tcW w:w="4329" w:type="dxa"/>
            <w:shd w:val="clear" w:color="auto" w:fill="auto"/>
            <w:vAlign w:val="center"/>
            <w:hideMark/>
          </w:tcPr>
          <w:p w14:paraId="26AA9AD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A04264A" w14:textId="46683D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w:t>
            </w:r>
          </w:p>
        </w:tc>
        <w:tc>
          <w:tcPr>
            <w:tcW w:w="1416" w:type="dxa"/>
            <w:shd w:val="clear" w:color="auto" w:fill="auto"/>
            <w:vAlign w:val="center"/>
          </w:tcPr>
          <w:p w14:paraId="0C3DD77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7F2647" w14:textId="6A2048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17EC40E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D834A04" w14:textId="76BEF3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BB62B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FC678C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51C9E89" w14:textId="77777777" w:rsidTr="004F079A">
        <w:trPr>
          <w:trHeight w:val="20"/>
        </w:trPr>
        <w:tc>
          <w:tcPr>
            <w:tcW w:w="1053" w:type="dxa"/>
            <w:shd w:val="clear" w:color="auto" w:fill="auto"/>
            <w:vAlign w:val="center"/>
            <w:hideMark/>
          </w:tcPr>
          <w:p w14:paraId="23A5925D" w14:textId="107962F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3.1.15.7</w:t>
            </w:r>
          </w:p>
        </w:tc>
        <w:tc>
          <w:tcPr>
            <w:tcW w:w="4329" w:type="dxa"/>
            <w:shd w:val="clear" w:color="auto" w:fill="auto"/>
            <w:vAlign w:val="center"/>
            <w:hideMark/>
          </w:tcPr>
          <w:p w14:paraId="21ECB50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0EAA791" w14:textId="615E47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152B121C" w14:textId="78ED6D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30628AFF" w14:textId="031042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4F7B35C6" w14:textId="21C572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44CABE4D" w14:textId="634DC2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0F373DA" w14:textId="168961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06B050E9" w14:textId="2F7943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3AA217B" w14:textId="77777777" w:rsidTr="004F079A">
        <w:trPr>
          <w:trHeight w:val="20"/>
        </w:trPr>
        <w:tc>
          <w:tcPr>
            <w:tcW w:w="1053" w:type="dxa"/>
            <w:shd w:val="clear" w:color="auto" w:fill="auto"/>
            <w:vAlign w:val="center"/>
            <w:hideMark/>
          </w:tcPr>
          <w:p w14:paraId="25FAC7D6" w14:textId="06F09BB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3.1.15.8</w:t>
            </w:r>
          </w:p>
        </w:tc>
        <w:tc>
          <w:tcPr>
            <w:tcW w:w="4329" w:type="dxa"/>
            <w:shd w:val="clear" w:color="auto" w:fill="auto"/>
            <w:vAlign w:val="center"/>
            <w:hideMark/>
          </w:tcPr>
          <w:p w14:paraId="20D11CF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150B009" w14:textId="0C80E0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5F7DF241" w14:textId="4727CB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7DC38F29" w14:textId="732A6F7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52581925" w14:textId="3E02D93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18C98705" w14:textId="6044C8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064D97D9" w14:textId="5A1F33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9C708D1" w14:textId="79F68A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AA2CD4C" w14:textId="77777777" w:rsidTr="004F079A">
        <w:trPr>
          <w:trHeight w:val="20"/>
        </w:trPr>
        <w:tc>
          <w:tcPr>
            <w:tcW w:w="1053" w:type="dxa"/>
            <w:shd w:val="clear" w:color="auto" w:fill="auto"/>
            <w:vAlign w:val="center"/>
            <w:hideMark/>
          </w:tcPr>
          <w:p w14:paraId="00D3203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8777C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E0A1388" w14:textId="02342D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39C4DB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E5DD19F" w14:textId="1D8DB8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203FBBC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8143E7A" w14:textId="26CDE8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BAD9F18" w14:textId="4461B2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EBD2E37" w14:textId="730591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842E67A" w14:textId="77777777" w:rsidTr="004F079A">
        <w:trPr>
          <w:trHeight w:val="20"/>
        </w:trPr>
        <w:tc>
          <w:tcPr>
            <w:tcW w:w="1053" w:type="dxa"/>
            <w:shd w:val="clear" w:color="auto" w:fill="auto"/>
            <w:vAlign w:val="center"/>
            <w:hideMark/>
          </w:tcPr>
          <w:p w14:paraId="72AAA3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5D4B8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1271F6E" w14:textId="7A38DE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04EDB14E" w14:textId="18FC3E7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DB7B802" w14:textId="027F16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7C1AE0D1" w14:textId="3273A6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E2FA5B1" w14:textId="0C4EA6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4F44333" w14:textId="2EE5055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9C2FBCE" w14:textId="6787D1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87FF7B2" w14:textId="77777777" w:rsidTr="004F079A">
        <w:trPr>
          <w:trHeight w:val="20"/>
        </w:trPr>
        <w:tc>
          <w:tcPr>
            <w:tcW w:w="1053" w:type="dxa"/>
            <w:shd w:val="clear" w:color="auto" w:fill="auto"/>
            <w:vAlign w:val="center"/>
            <w:hideMark/>
          </w:tcPr>
          <w:p w14:paraId="2990AB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E138E7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3F4CE6BC" w14:textId="2BA5F6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043C9809" w14:textId="1FF484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3A14DAA" w14:textId="6090EA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7E2D35AA" w14:textId="19BCB1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770C2D4" w14:textId="4F6C22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BEF1376" w14:textId="6CE760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0DCA648C" w14:textId="3B8B2F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9F3631C" w14:textId="77777777" w:rsidTr="004F079A">
        <w:trPr>
          <w:trHeight w:val="20"/>
        </w:trPr>
        <w:tc>
          <w:tcPr>
            <w:tcW w:w="1053" w:type="dxa"/>
            <w:shd w:val="clear" w:color="auto" w:fill="auto"/>
            <w:vAlign w:val="center"/>
            <w:hideMark/>
          </w:tcPr>
          <w:p w14:paraId="504E414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52B23E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30DFA7D" w14:textId="1AC110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A4F5A84" w14:textId="7B93D0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215029E9" w14:textId="76F565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1B648CB7" w14:textId="3F3A30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7B76FD60" w14:textId="365705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1EE35539" w14:textId="37B085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12491D3D" w14:textId="09F14E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9971FE4" w14:textId="77777777" w:rsidTr="004F079A">
        <w:trPr>
          <w:trHeight w:val="20"/>
        </w:trPr>
        <w:tc>
          <w:tcPr>
            <w:tcW w:w="1053" w:type="dxa"/>
            <w:shd w:val="clear" w:color="auto" w:fill="auto"/>
            <w:vAlign w:val="center"/>
            <w:hideMark/>
          </w:tcPr>
          <w:p w14:paraId="292DFA9F" w14:textId="0F5CB73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3.1.15.9</w:t>
            </w:r>
          </w:p>
        </w:tc>
        <w:tc>
          <w:tcPr>
            <w:tcW w:w="4329" w:type="dxa"/>
            <w:shd w:val="clear" w:color="auto" w:fill="auto"/>
            <w:vAlign w:val="center"/>
            <w:hideMark/>
          </w:tcPr>
          <w:p w14:paraId="63F46A3F"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29CCD7A" w14:textId="55F97C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44838BF3" w14:textId="38A1FB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59CBFD3" w14:textId="32FC5D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6977AD42" w14:textId="650B40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F3EB23E" w14:textId="687952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348B244" w14:textId="0CD575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6EBA7F4" w14:textId="0B202B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72D1AF6" w14:textId="77777777" w:rsidTr="004F079A">
        <w:trPr>
          <w:trHeight w:val="20"/>
        </w:trPr>
        <w:tc>
          <w:tcPr>
            <w:tcW w:w="1053" w:type="dxa"/>
            <w:shd w:val="clear" w:color="auto" w:fill="auto"/>
            <w:vAlign w:val="center"/>
            <w:hideMark/>
          </w:tcPr>
          <w:p w14:paraId="35AF6F6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50B85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1BC2B10" w14:textId="4EDB5E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ACCAF4C" w14:textId="071BB79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96DD014" w14:textId="2C082D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54D45519" w14:textId="382D7E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0D18502" w14:textId="2FF4A2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0E89144" w14:textId="4CF068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519BB23" w14:textId="57D291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2CF78C1" w14:textId="77777777" w:rsidTr="004F079A">
        <w:trPr>
          <w:trHeight w:val="20"/>
        </w:trPr>
        <w:tc>
          <w:tcPr>
            <w:tcW w:w="1053" w:type="dxa"/>
            <w:shd w:val="clear" w:color="auto" w:fill="auto"/>
            <w:vAlign w:val="center"/>
            <w:hideMark/>
          </w:tcPr>
          <w:p w14:paraId="087022C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0F2730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03475E5" w14:textId="50BEBD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79B8032" w14:textId="4D5F84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91EC3D" w14:textId="50C6D8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30209B94" w14:textId="046846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DFD582D" w14:textId="56C1FA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B2CA744" w14:textId="2D8BBA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B19AB59" w14:textId="1E644F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C2030D4" w14:textId="77777777" w:rsidTr="004F079A">
        <w:trPr>
          <w:trHeight w:val="20"/>
        </w:trPr>
        <w:tc>
          <w:tcPr>
            <w:tcW w:w="1053" w:type="dxa"/>
            <w:shd w:val="clear" w:color="auto" w:fill="auto"/>
            <w:vAlign w:val="center"/>
            <w:hideMark/>
          </w:tcPr>
          <w:p w14:paraId="7C58750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88E83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E56DBED" w14:textId="52AC4A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53FEF90" w14:textId="3BEFEA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0D62056" w14:textId="5E0C67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51A33F7C" w14:textId="286DD39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EC75362" w14:textId="6DEBDE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FD6C08D" w14:textId="728248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2CA5B512" w14:textId="44C10B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62417AF" w14:textId="77777777" w:rsidTr="004F079A">
        <w:trPr>
          <w:trHeight w:val="20"/>
        </w:trPr>
        <w:tc>
          <w:tcPr>
            <w:tcW w:w="1053" w:type="dxa"/>
            <w:shd w:val="clear" w:color="auto" w:fill="auto"/>
            <w:vAlign w:val="center"/>
            <w:hideMark/>
          </w:tcPr>
          <w:p w14:paraId="29FE252F" w14:textId="7114469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3.1.15.10</w:t>
            </w:r>
          </w:p>
        </w:tc>
        <w:tc>
          <w:tcPr>
            <w:tcW w:w="4329" w:type="dxa"/>
            <w:shd w:val="clear" w:color="auto" w:fill="auto"/>
            <w:vAlign w:val="center"/>
            <w:hideMark/>
          </w:tcPr>
          <w:p w14:paraId="15E552C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08A9043" w14:textId="095333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2ECD1011" w14:textId="2D686A4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w:t>
            </w:r>
          </w:p>
          <w:p w14:paraId="19A5091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B5B6431" w14:textId="57EDAD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C1F90A8" w14:textId="542C66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1FD4363" w14:textId="465A37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C0F1C4E" w14:textId="0E1B9B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ABDD964" w14:textId="54398E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049B151" w14:textId="3F1D395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2BF35EF" w14:textId="77777777" w:rsidTr="00651D12">
        <w:trPr>
          <w:trHeight w:val="20"/>
        </w:trPr>
        <w:tc>
          <w:tcPr>
            <w:tcW w:w="1053" w:type="dxa"/>
            <w:shd w:val="clear" w:color="auto" w:fill="auto"/>
            <w:vAlign w:val="center"/>
            <w:hideMark/>
          </w:tcPr>
          <w:p w14:paraId="61AD9BAB" w14:textId="3D520046"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3.1.16.</w:t>
            </w:r>
          </w:p>
        </w:tc>
        <w:tc>
          <w:tcPr>
            <w:tcW w:w="13259" w:type="dxa"/>
            <w:gridSpan w:val="9"/>
            <w:shd w:val="clear" w:color="auto" w:fill="auto"/>
            <w:vAlign w:val="center"/>
            <w:hideMark/>
          </w:tcPr>
          <w:p w14:paraId="5C39DC24" w14:textId="4024320B"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КНС-87 производительностью 3,89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21E690CC" w14:textId="77777777" w:rsidTr="004F079A">
        <w:trPr>
          <w:trHeight w:val="20"/>
        </w:trPr>
        <w:tc>
          <w:tcPr>
            <w:tcW w:w="1053" w:type="dxa"/>
            <w:shd w:val="clear" w:color="auto" w:fill="auto"/>
            <w:vAlign w:val="center"/>
            <w:hideMark/>
          </w:tcPr>
          <w:p w14:paraId="6C84D808" w14:textId="16A77D3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3.1.16.1</w:t>
            </w:r>
          </w:p>
        </w:tc>
        <w:tc>
          <w:tcPr>
            <w:tcW w:w="4329" w:type="dxa"/>
            <w:shd w:val="clear" w:color="auto" w:fill="auto"/>
            <w:vAlign w:val="center"/>
            <w:hideMark/>
          </w:tcPr>
          <w:p w14:paraId="3F608C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5F3B7FE" w14:textId="7142F03B"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091E9EE8" w14:textId="77777777" w:rsidTr="004F079A">
        <w:trPr>
          <w:trHeight w:val="20"/>
        </w:trPr>
        <w:tc>
          <w:tcPr>
            <w:tcW w:w="1053" w:type="dxa"/>
            <w:shd w:val="clear" w:color="auto" w:fill="auto"/>
            <w:vAlign w:val="center"/>
            <w:hideMark/>
          </w:tcPr>
          <w:p w14:paraId="254DAFF6" w14:textId="47E7200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3.1.16.2</w:t>
            </w:r>
          </w:p>
        </w:tc>
        <w:tc>
          <w:tcPr>
            <w:tcW w:w="4329" w:type="dxa"/>
            <w:shd w:val="clear" w:color="auto" w:fill="auto"/>
            <w:vAlign w:val="center"/>
            <w:hideMark/>
          </w:tcPr>
          <w:p w14:paraId="30643FA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0EA572A" w14:textId="5AF5299B"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3,89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10A4162" w14:textId="77777777" w:rsidTr="004F079A">
        <w:trPr>
          <w:trHeight w:val="20"/>
        </w:trPr>
        <w:tc>
          <w:tcPr>
            <w:tcW w:w="1053" w:type="dxa"/>
            <w:shd w:val="clear" w:color="auto" w:fill="auto"/>
            <w:vAlign w:val="center"/>
            <w:hideMark/>
          </w:tcPr>
          <w:p w14:paraId="76C2EA0B" w14:textId="5244EF5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3.1.16.3</w:t>
            </w:r>
          </w:p>
        </w:tc>
        <w:tc>
          <w:tcPr>
            <w:tcW w:w="4329" w:type="dxa"/>
            <w:shd w:val="clear" w:color="auto" w:fill="auto"/>
            <w:vAlign w:val="center"/>
            <w:hideMark/>
          </w:tcPr>
          <w:p w14:paraId="2E9997F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566BA69"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06A72C2C" w14:textId="77777777" w:rsidTr="004F079A">
        <w:trPr>
          <w:trHeight w:val="20"/>
        </w:trPr>
        <w:tc>
          <w:tcPr>
            <w:tcW w:w="1053" w:type="dxa"/>
            <w:shd w:val="clear" w:color="auto" w:fill="auto"/>
            <w:vAlign w:val="center"/>
            <w:hideMark/>
          </w:tcPr>
          <w:p w14:paraId="617B3460" w14:textId="73CA8F3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3.1.16.4</w:t>
            </w:r>
          </w:p>
        </w:tc>
        <w:tc>
          <w:tcPr>
            <w:tcW w:w="4329" w:type="dxa"/>
            <w:shd w:val="clear" w:color="auto" w:fill="auto"/>
            <w:vAlign w:val="center"/>
            <w:hideMark/>
          </w:tcPr>
          <w:p w14:paraId="4E9536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D5F18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432898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1D2A29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8B4243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1DE360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4CAD7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4B81FC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9CAFBCD" w14:textId="77777777" w:rsidTr="004F079A">
        <w:trPr>
          <w:trHeight w:val="20"/>
        </w:trPr>
        <w:tc>
          <w:tcPr>
            <w:tcW w:w="1053" w:type="dxa"/>
            <w:shd w:val="clear" w:color="auto" w:fill="auto"/>
            <w:vAlign w:val="center"/>
            <w:hideMark/>
          </w:tcPr>
          <w:p w14:paraId="56564D8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7E9211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55A647AA" w14:textId="5460F3E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3,89</w:t>
            </w:r>
          </w:p>
        </w:tc>
        <w:tc>
          <w:tcPr>
            <w:tcW w:w="1416" w:type="dxa"/>
            <w:shd w:val="clear" w:color="auto" w:fill="auto"/>
            <w:vAlign w:val="center"/>
          </w:tcPr>
          <w:p w14:paraId="6718315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62944E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1845F0AC" w14:textId="6AEBC49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3,89</w:t>
            </w:r>
          </w:p>
        </w:tc>
        <w:tc>
          <w:tcPr>
            <w:tcW w:w="838" w:type="dxa"/>
            <w:shd w:val="clear" w:color="auto" w:fill="auto"/>
            <w:vAlign w:val="center"/>
            <w:hideMark/>
          </w:tcPr>
          <w:p w14:paraId="4E2EAF4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0072AD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E03FB42" w14:textId="7A9466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2DE58C9" w14:textId="77777777" w:rsidTr="004F079A">
        <w:trPr>
          <w:trHeight w:val="20"/>
        </w:trPr>
        <w:tc>
          <w:tcPr>
            <w:tcW w:w="1053" w:type="dxa"/>
            <w:shd w:val="clear" w:color="auto" w:fill="auto"/>
            <w:vAlign w:val="center"/>
            <w:hideMark/>
          </w:tcPr>
          <w:p w14:paraId="5B2AC5B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2F0841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008CC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5C8FFE2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1B14F3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0DD9178D" w14:textId="71E281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C69322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AB6936E"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942CDCF" w14:textId="2A2531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3BEA1E8" w14:textId="77777777" w:rsidTr="004F079A">
        <w:trPr>
          <w:trHeight w:val="20"/>
        </w:trPr>
        <w:tc>
          <w:tcPr>
            <w:tcW w:w="1053" w:type="dxa"/>
            <w:shd w:val="clear" w:color="auto" w:fill="auto"/>
            <w:vAlign w:val="center"/>
            <w:hideMark/>
          </w:tcPr>
          <w:p w14:paraId="57010803" w14:textId="39898FD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3.1.16.5</w:t>
            </w:r>
          </w:p>
        </w:tc>
        <w:tc>
          <w:tcPr>
            <w:tcW w:w="4329" w:type="dxa"/>
            <w:shd w:val="clear" w:color="auto" w:fill="auto"/>
            <w:vAlign w:val="center"/>
            <w:hideMark/>
          </w:tcPr>
          <w:p w14:paraId="5D9D31A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7285E5D2" w14:textId="3AFADD9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15CE9E8E" w14:textId="5F59A3C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32A56B67" w14:textId="7D48ABAD"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F1622A4" w14:textId="3BC1D58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tcPr>
          <w:p w14:paraId="5F3BA759" w14:textId="05D263A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0E8FDCE6" w14:textId="1252BBD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r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401A15AF" w14:textId="79A40DD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r>
      <w:tr w:rsidR="005C3B5E" w:rsidRPr="00FD2C4E" w14:paraId="07D940FC" w14:textId="77777777" w:rsidTr="004F079A">
        <w:trPr>
          <w:trHeight w:val="20"/>
        </w:trPr>
        <w:tc>
          <w:tcPr>
            <w:tcW w:w="1053" w:type="dxa"/>
            <w:shd w:val="clear" w:color="auto" w:fill="auto"/>
            <w:vAlign w:val="center"/>
            <w:hideMark/>
          </w:tcPr>
          <w:p w14:paraId="1992A4FA" w14:textId="37183F9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3.1.16.6</w:t>
            </w:r>
          </w:p>
        </w:tc>
        <w:tc>
          <w:tcPr>
            <w:tcW w:w="4329" w:type="dxa"/>
            <w:shd w:val="clear" w:color="auto" w:fill="auto"/>
            <w:vAlign w:val="center"/>
            <w:hideMark/>
          </w:tcPr>
          <w:p w14:paraId="29CFB8E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20F54498" w14:textId="0C8023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2023</w:t>
            </w:r>
          </w:p>
        </w:tc>
        <w:tc>
          <w:tcPr>
            <w:tcW w:w="1416" w:type="dxa"/>
            <w:shd w:val="clear" w:color="auto" w:fill="auto"/>
            <w:vAlign w:val="center"/>
          </w:tcPr>
          <w:p w14:paraId="7C554A6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F14C47C" w14:textId="6FF7F0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0AC2AC2E" w14:textId="3A5E0D5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954202C" w14:textId="15C958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B63326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7920512" w14:textId="686103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800E54C" w14:textId="77777777" w:rsidTr="004F079A">
        <w:trPr>
          <w:trHeight w:val="20"/>
        </w:trPr>
        <w:tc>
          <w:tcPr>
            <w:tcW w:w="1053" w:type="dxa"/>
            <w:shd w:val="clear" w:color="auto" w:fill="auto"/>
            <w:vAlign w:val="center"/>
            <w:hideMark/>
          </w:tcPr>
          <w:p w14:paraId="349EB4ED" w14:textId="77C42BB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3.1.16.7</w:t>
            </w:r>
          </w:p>
        </w:tc>
        <w:tc>
          <w:tcPr>
            <w:tcW w:w="4329" w:type="dxa"/>
            <w:shd w:val="clear" w:color="auto" w:fill="auto"/>
            <w:vAlign w:val="center"/>
            <w:hideMark/>
          </w:tcPr>
          <w:p w14:paraId="478FB679"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F5819A5" w14:textId="45134FB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21DCB90B" w14:textId="615682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BB39644" w14:textId="4A8526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3987C2E" w14:textId="3EFE45A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hideMark/>
          </w:tcPr>
          <w:p w14:paraId="2BE0C382" w14:textId="76CBE13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8B9210D" w14:textId="6CE31E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2135CCDC" w14:textId="15B057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D4DA243" w14:textId="77777777" w:rsidTr="004F079A">
        <w:trPr>
          <w:trHeight w:val="20"/>
        </w:trPr>
        <w:tc>
          <w:tcPr>
            <w:tcW w:w="1053" w:type="dxa"/>
            <w:shd w:val="clear" w:color="auto" w:fill="auto"/>
            <w:vAlign w:val="center"/>
            <w:hideMark/>
          </w:tcPr>
          <w:p w14:paraId="45695220" w14:textId="0AC0187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3.1.16.8</w:t>
            </w:r>
          </w:p>
        </w:tc>
        <w:tc>
          <w:tcPr>
            <w:tcW w:w="4329" w:type="dxa"/>
            <w:shd w:val="clear" w:color="auto" w:fill="auto"/>
            <w:vAlign w:val="center"/>
            <w:hideMark/>
          </w:tcPr>
          <w:p w14:paraId="7480745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7EFBD17E" w14:textId="10E59D8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1DA0CF47" w14:textId="1F05CD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3D3C9E0D" w14:textId="50B4D4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9882898" w14:textId="63DD61D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hideMark/>
          </w:tcPr>
          <w:p w14:paraId="578A412F" w14:textId="717CEC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DF38C7A" w14:textId="601DF4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3610D72" w14:textId="7EA793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45BF3001" w14:textId="77777777" w:rsidTr="004F079A">
        <w:trPr>
          <w:trHeight w:val="20"/>
        </w:trPr>
        <w:tc>
          <w:tcPr>
            <w:tcW w:w="1053" w:type="dxa"/>
            <w:shd w:val="clear" w:color="auto" w:fill="auto"/>
            <w:vAlign w:val="center"/>
            <w:hideMark/>
          </w:tcPr>
          <w:p w14:paraId="1656A1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14838DA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5DE3CA7" w14:textId="782B38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09C9854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3098CAB" w14:textId="2D2489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70663A3C" w14:textId="6DAD9B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CD4FFE4" w14:textId="3820D5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2699D7A" w14:textId="5E9C08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8CB2E62" w14:textId="23030B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B5F5B1F" w14:textId="77777777" w:rsidTr="004F079A">
        <w:trPr>
          <w:trHeight w:val="20"/>
        </w:trPr>
        <w:tc>
          <w:tcPr>
            <w:tcW w:w="1053" w:type="dxa"/>
            <w:shd w:val="clear" w:color="auto" w:fill="auto"/>
            <w:vAlign w:val="center"/>
            <w:hideMark/>
          </w:tcPr>
          <w:p w14:paraId="52A17E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79941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B34370A" w14:textId="407642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6D3042F0" w14:textId="12170C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6F84D5E3" w14:textId="14DC3C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60E6A76" w14:textId="0C335A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2171A98" w14:textId="277840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4B63F802" w14:textId="6FA937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52E46CF" w14:textId="39A6E7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3B398AB0" w14:textId="77777777" w:rsidTr="004F079A">
        <w:trPr>
          <w:trHeight w:val="20"/>
        </w:trPr>
        <w:tc>
          <w:tcPr>
            <w:tcW w:w="1053" w:type="dxa"/>
            <w:shd w:val="clear" w:color="auto" w:fill="auto"/>
            <w:vAlign w:val="center"/>
            <w:hideMark/>
          </w:tcPr>
          <w:p w14:paraId="4437B1F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7B42F5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68832A8" w14:textId="189E75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720C3703" w14:textId="1957CE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9A76214" w14:textId="5DA780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56A7A00" w14:textId="7A403D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0D71895" w14:textId="22D1076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6D6EA04" w14:textId="5ABB4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6DDC65C8" w14:textId="781A26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290F3FD" w14:textId="77777777" w:rsidTr="004F079A">
        <w:trPr>
          <w:trHeight w:val="20"/>
        </w:trPr>
        <w:tc>
          <w:tcPr>
            <w:tcW w:w="1053" w:type="dxa"/>
            <w:shd w:val="clear" w:color="auto" w:fill="auto"/>
            <w:vAlign w:val="center"/>
            <w:hideMark/>
          </w:tcPr>
          <w:p w14:paraId="298A647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D3D23F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D99826F" w14:textId="53D94EE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352DD602" w14:textId="6D04F8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3A77E3F8" w14:textId="72C055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4716162" w14:textId="52B4243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tcPr>
          <w:p w14:paraId="2CB1C099" w14:textId="7168F8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3A3678D0" w14:textId="46CC15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56C58520" w14:textId="603CE7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671C33D" w14:textId="77777777" w:rsidTr="004F079A">
        <w:trPr>
          <w:trHeight w:val="20"/>
        </w:trPr>
        <w:tc>
          <w:tcPr>
            <w:tcW w:w="1053" w:type="dxa"/>
            <w:shd w:val="clear" w:color="auto" w:fill="auto"/>
            <w:vAlign w:val="center"/>
            <w:hideMark/>
          </w:tcPr>
          <w:p w14:paraId="3DED292C" w14:textId="16679BD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3.1.16.9</w:t>
            </w:r>
          </w:p>
        </w:tc>
        <w:tc>
          <w:tcPr>
            <w:tcW w:w="4329" w:type="dxa"/>
            <w:shd w:val="clear" w:color="auto" w:fill="auto"/>
            <w:vAlign w:val="center"/>
            <w:hideMark/>
          </w:tcPr>
          <w:p w14:paraId="4E5144F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ED08D1B" w14:textId="7657AD0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41C20D90" w14:textId="7E093C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4C8F3576" w14:textId="4D2DF8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D02DC24" w14:textId="2C789E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1C4169C" w14:textId="124254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AA44E17" w14:textId="3555E5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C54A604" w14:textId="05EC29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3884CDC2" w14:textId="77777777" w:rsidTr="004F079A">
        <w:trPr>
          <w:trHeight w:val="20"/>
        </w:trPr>
        <w:tc>
          <w:tcPr>
            <w:tcW w:w="1053" w:type="dxa"/>
            <w:shd w:val="clear" w:color="auto" w:fill="auto"/>
            <w:vAlign w:val="center"/>
            <w:hideMark/>
          </w:tcPr>
          <w:p w14:paraId="355BE8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F570E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5FF9BF56" w14:textId="19E3E8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0B2E2987" w14:textId="4FB0C4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4FBC702" w14:textId="4FAE48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4A0E5C96" w14:textId="7C7ECE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402BD90" w14:textId="785AD6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82EF357" w14:textId="525A1D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C3A02A8" w14:textId="41B1CDA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211E05B" w14:textId="77777777" w:rsidTr="004F079A">
        <w:trPr>
          <w:trHeight w:val="20"/>
        </w:trPr>
        <w:tc>
          <w:tcPr>
            <w:tcW w:w="1053" w:type="dxa"/>
            <w:shd w:val="clear" w:color="auto" w:fill="auto"/>
            <w:vAlign w:val="center"/>
            <w:hideMark/>
          </w:tcPr>
          <w:p w14:paraId="59D6667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124C42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A861AD5" w14:textId="576DD8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C0313A" w14:textId="4B7417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2D3B5E" w14:textId="6C247D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74B2897" w14:textId="527F9C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960FF7A" w14:textId="19D44E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9359DE5" w14:textId="184642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8F74B55" w14:textId="44DB7E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7F8FCD3" w14:textId="77777777" w:rsidTr="004F079A">
        <w:trPr>
          <w:trHeight w:val="20"/>
        </w:trPr>
        <w:tc>
          <w:tcPr>
            <w:tcW w:w="1053" w:type="dxa"/>
            <w:shd w:val="clear" w:color="auto" w:fill="auto"/>
            <w:vAlign w:val="center"/>
            <w:hideMark/>
          </w:tcPr>
          <w:p w14:paraId="12D8F3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7F4EED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A7AA4FC" w14:textId="64D8D7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4E184850" w14:textId="73EF209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149B0D24" w14:textId="6055B1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1B53DD05" w14:textId="123557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B52D278" w14:textId="6516C3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36134A3" w14:textId="191641E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32D328C" w14:textId="359E29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E9C788E" w14:textId="77777777" w:rsidTr="004F079A">
        <w:trPr>
          <w:trHeight w:val="20"/>
        </w:trPr>
        <w:tc>
          <w:tcPr>
            <w:tcW w:w="1053" w:type="dxa"/>
            <w:shd w:val="clear" w:color="auto" w:fill="auto"/>
            <w:vAlign w:val="center"/>
            <w:hideMark/>
          </w:tcPr>
          <w:p w14:paraId="56080DEE" w14:textId="48B799C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3.1.16.10</w:t>
            </w:r>
          </w:p>
        </w:tc>
        <w:tc>
          <w:tcPr>
            <w:tcW w:w="4329" w:type="dxa"/>
            <w:shd w:val="clear" w:color="auto" w:fill="auto"/>
            <w:vAlign w:val="center"/>
            <w:hideMark/>
          </w:tcPr>
          <w:p w14:paraId="0E0B5727"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86112B0" w14:textId="00DFC0B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w:t>
            </w:r>
          </w:p>
          <w:p w14:paraId="7F16B64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641B380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3413B9D" w14:textId="1E6AE4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98AC0E" w14:textId="05DE30B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40D93DF" w14:textId="37FEDE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7EE8316" w14:textId="479D4E9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427E238" w14:textId="78DBE6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91E6884" w14:textId="272E02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E554BED" w14:textId="77777777" w:rsidTr="00651D12">
        <w:trPr>
          <w:trHeight w:val="20"/>
        </w:trPr>
        <w:tc>
          <w:tcPr>
            <w:tcW w:w="1053" w:type="dxa"/>
            <w:shd w:val="clear" w:color="auto" w:fill="auto"/>
            <w:vAlign w:val="center"/>
            <w:hideMark/>
          </w:tcPr>
          <w:p w14:paraId="58301432" w14:textId="42B34702"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3.1.17.</w:t>
            </w:r>
          </w:p>
        </w:tc>
        <w:tc>
          <w:tcPr>
            <w:tcW w:w="13259" w:type="dxa"/>
            <w:gridSpan w:val="9"/>
            <w:shd w:val="clear" w:color="auto" w:fill="auto"/>
            <w:vAlign w:val="center"/>
            <w:hideMark/>
          </w:tcPr>
          <w:p w14:paraId="4783976F" w14:textId="4CEF6D6E"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КНС-77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42142CA3" w14:textId="77777777" w:rsidTr="004F079A">
        <w:trPr>
          <w:trHeight w:val="20"/>
        </w:trPr>
        <w:tc>
          <w:tcPr>
            <w:tcW w:w="1053" w:type="dxa"/>
            <w:shd w:val="clear" w:color="auto" w:fill="auto"/>
            <w:vAlign w:val="center"/>
            <w:hideMark/>
          </w:tcPr>
          <w:p w14:paraId="494E8B54" w14:textId="4DFDFF1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3.1.17.1</w:t>
            </w:r>
          </w:p>
        </w:tc>
        <w:tc>
          <w:tcPr>
            <w:tcW w:w="4329" w:type="dxa"/>
            <w:shd w:val="clear" w:color="auto" w:fill="auto"/>
            <w:vAlign w:val="center"/>
            <w:hideMark/>
          </w:tcPr>
          <w:p w14:paraId="6543F34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AD7C101" w14:textId="30070C48"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23B9B05E" w14:textId="77777777" w:rsidTr="004F079A">
        <w:trPr>
          <w:trHeight w:val="20"/>
        </w:trPr>
        <w:tc>
          <w:tcPr>
            <w:tcW w:w="1053" w:type="dxa"/>
            <w:shd w:val="clear" w:color="auto" w:fill="auto"/>
            <w:vAlign w:val="center"/>
            <w:hideMark/>
          </w:tcPr>
          <w:p w14:paraId="1B014B00" w14:textId="7B748F3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3.1.17.2</w:t>
            </w:r>
          </w:p>
        </w:tc>
        <w:tc>
          <w:tcPr>
            <w:tcW w:w="4329" w:type="dxa"/>
            <w:shd w:val="clear" w:color="auto" w:fill="auto"/>
            <w:vAlign w:val="center"/>
            <w:hideMark/>
          </w:tcPr>
          <w:p w14:paraId="1BA6F40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EED6146" w14:textId="09B7DEE1"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54D239CF" w14:textId="77777777" w:rsidTr="004F079A">
        <w:trPr>
          <w:trHeight w:val="20"/>
        </w:trPr>
        <w:tc>
          <w:tcPr>
            <w:tcW w:w="1053" w:type="dxa"/>
            <w:shd w:val="clear" w:color="auto" w:fill="auto"/>
            <w:vAlign w:val="center"/>
            <w:hideMark/>
          </w:tcPr>
          <w:p w14:paraId="25AFDC65" w14:textId="5100AC1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3.1.17.3</w:t>
            </w:r>
          </w:p>
        </w:tc>
        <w:tc>
          <w:tcPr>
            <w:tcW w:w="4329" w:type="dxa"/>
            <w:shd w:val="clear" w:color="auto" w:fill="auto"/>
            <w:vAlign w:val="center"/>
            <w:hideMark/>
          </w:tcPr>
          <w:p w14:paraId="66A6C4C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6D858C5"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17FF277A" w14:textId="77777777" w:rsidTr="004F079A">
        <w:trPr>
          <w:trHeight w:val="20"/>
        </w:trPr>
        <w:tc>
          <w:tcPr>
            <w:tcW w:w="1053" w:type="dxa"/>
            <w:shd w:val="clear" w:color="auto" w:fill="auto"/>
            <w:vAlign w:val="center"/>
            <w:hideMark/>
          </w:tcPr>
          <w:p w14:paraId="2000958A" w14:textId="5FCF8B6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3.1.17.4</w:t>
            </w:r>
          </w:p>
        </w:tc>
        <w:tc>
          <w:tcPr>
            <w:tcW w:w="4329" w:type="dxa"/>
            <w:shd w:val="clear" w:color="auto" w:fill="auto"/>
            <w:vAlign w:val="center"/>
            <w:hideMark/>
          </w:tcPr>
          <w:p w14:paraId="517592B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268A708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80C33D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72E04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B659464" w14:textId="0AA4196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2FAA07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3EAAA6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C9916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FD87344" w14:textId="77777777" w:rsidTr="004F079A">
        <w:trPr>
          <w:trHeight w:val="20"/>
        </w:trPr>
        <w:tc>
          <w:tcPr>
            <w:tcW w:w="1053" w:type="dxa"/>
            <w:shd w:val="clear" w:color="auto" w:fill="auto"/>
            <w:vAlign w:val="center"/>
            <w:hideMark/>
          </w:tcPr>
          <w:p w14:paraId="329A23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E5C36F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2B5136C" w14:textId="7AD40FF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tcPr>
          <w:p w14:paraId="47B6D57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C28687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453D3B9B" w14:textId="546F51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9248BF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A1B4B3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42162CF" w14:textId="7D13AC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192F6E36" w14:textId="77777777" w:rsidTr="004F079A">
        <w:trPr>
          <w:trHeight w:val="20"/>
        </w:trPr>
        <w:tc>
          <w:tcPr>
            <w:tcW w:w="1053" w:type="dxa"/>
            <w:shd w:val="clear" w:color="auto" w:fill="auto"/>
            <w:vAlign w:val="center"/>
            <w:hideMark/>
          </w:tcPr>
          <w:p w14:paraId="2DCAF04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D701E3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144290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1EE7C85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3CFD8B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65E405B2" w14:textId="63B808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7BB710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CECF56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9908AF3" w14:textId="138558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C7C33CE" w14:textId="77777777" w:rsidTr="004F079A">
        <w:trPr>
          <w:trHeight w:val="20"/>
        </w:trPr>
        <w:tc>
          <w:tcPr>
            <w:tcW w:w="1053" w:type="dxa"/>
            <w:shd w:val="clear" w:color="auto" w:fill="auto"/>
            <w:vAlign w:val="center"/>
            <w:hideMark/>
          </w:tcPr>
          <w:p w14:paraId="4BA3D09A" w14:textId="459FD28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3.1.17.5</w:t>
            </w:r>
          </w:p>
        </w:tc>
        <w:tc>
          <w:tcPr>
            <w:tcW w:w="4329" w:type="dxa"/>
            <w:shd w:val="clear" w:color="auto" w:fill="auto"/>
            <w:vAlign w:val="center"/>
            <w:hideMark/>
          </w:tcPr>
          <w:p w14:paraId="66868C9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2CD8016" w14:textId="1629840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30B79B0B" w14:textId="1AEF5F2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0EC3C0AD" w14:textId="2651B7B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6C371DC" w14:textId="5540554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12F3C391" w14:textId="13EF178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2CA23F75" w14:textId="03116C2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676944AB" w14:textId="289A7AF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277E3B99" w14:textId="77777777" w:rsidTr="004F079A">
        <w:trPr>
          <w:trHeight w:val="20"/>
        </w:trPr>
        <w:tc>
          <w:tcPr>
            <w:tcW w:w="1053" w:type="dxa"/>
            <w:shd w:val="clear" w:color="auto" w:fill="auto"/>
            <w:vAlign w:val="center"/>
            <w:hideMark/>
          </w:tcPr>
          <w:p w14:paraId="00B19807" w14:textId="643E7D9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3.1.17.6</w:t>
            </w:r>
          </w:p>
        </w:tc>
        <w:tc>
          <w:tcPr>
            <w:tcW w:w="4329" w:type="dxa"/>
            <w:shd w:val="clear" w:color="auto" w:fill="auto"/>
            <w:vAlign w:val="center"/>
            <w:hideMark/>
          </w:tcPr>
          <w:p w14:paraId="3821EA8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82F40C6" w14:textId="08325F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2036</w:t>
            </w:r>
          </w:p>
        </w:tc>
        <w:tc>
          <w:tcPr>
            <w:tcW w:w="1416" w:type="dxa"/>
            <w:shd w:val="clear" w:color="auto" w:fill="auto"/>
            <w:vAlign w:val="center"/>
          </w:tcPr>
          <w:p w14:paraId="17D490F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C9636A" w14:textId="4FFC0A4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58F7A8A2" w14:textId="1322F7D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00D2180" w14:textId="3F8B00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2CAEC6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DDB7758" w14:textId="026A0E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D02EB3B" w14:textId="77777777" w:rsidTr="004F079A">
        <w:trPr>
          <w:trHeight w:val="20"/>
        </w:trPr>
        <w:tc>
          <w:tcPr>
            <w:tcW w:w="1053" w:type="dxa"/>
            <w:shd w:val="clear" w:color="auto" w:fill="auto"/>
            <w:vAlign w:val="center"/>
            <w:hideMark/>
          </w:tcPr>
          <w:p w14:paraId="30C111C8" w14:textId="534C8EA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3.1.17.7</w:t>
            </w:r>
          </w:p>
        </w:tc>
        <w:tc>
          <w:tcPr>
            <w:tcW w:w="4329" w:type="dxa"/>
            <w:shd w:val="clear" w:color="auto" w:fill="auto"/>
            <w:vAlign w:val="center"/>
            <w:hideMark/>
          </w:tcPr>
          <w:p w14:paraId="79D3FE2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4C9BF23" w14:textId="51BB785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5AB6788E" w14:textId="537790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53BCD6F" w14:textId="2EFBF8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244D9BE" w14:textId="7DF9A2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6620D44" w14:textId="78C1A5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AA3A8DF" w14:textId="529359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13924237" w14:textId="496B748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6B90C79A" w14:textId="77777777" w:rsidTr="004F079A">
        <w:trPr>
          <w:trHeight w:val="20"/>
        </w:trPr>
        <w:tc>
          <w:tcPr>
            <w:tcW w:w="1053" w:type="dxa"/>
            <w:shd w:val="clear" w:color="auto" w:fill="auto"/>
            <w:vAlign w:val="center"/>
            <w:hideMark/>
          </w:tcPr>
          <w:p w14:paraId="24071991" w14:textId="2351565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3.1.17.8</w:t>
            </w:r>
          </w:p>
        </w:tc>
        <w:tc>
          <w:tcPr>
            <w:tcW w:w="4329" w:type="dxa"/>
            <w:shd w:val="clear" w:color="auto" w:fill="auto"/>
            <w:vAlign w:val="center"/>
            <w:hideMark/>
          </w:tcPr>
          <w:p w14:paraId="3F6C8F2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42BC2C26" w14:textId="200422A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7F68000" w14:textId="47BD5A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69963CE" w14:textId="1D6EB7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596AD93" w14:textId="58558D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108DD525" w14:textId="528C01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C369FC5" w14:textId="79CF0E1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69C0C4D" w14:textId="3A63088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122A5B63" w14:textId="77777777" w:rsidTr="004F079A">
        <w:trPr>
          <w:trHeight w:val="20"/>
        </w:trPr>
        <w:tc>
          <w:tcPr>
            <w:tcW w:w="1053" w:type="dxa"/>
            <w:shd w:val="clear" w:color="auto" w:fill="auto"/>
            <w:vAlign w:val="center"/>
            <w:hideMark/>
          </w:tcPr>
          <w:p w14:paraId="2C4652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E2BBF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3551CF7E" w14:textId="175C97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E91E9A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EBE173E" w14:textId="561A6E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D8E825C" w14:textId="4F142D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F2BDF49" w14:textId="541115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21C184" w14:textId="2E73B2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709E887" w14:textId="2799D6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07F627C" w14:textId="77777777" w:rsidTr="004F079A">
        <w:trPr>
          <w:trHeight w:val="20"/>
        </w:trPr>
        <w:tc>
          <w:tcPr>
            <w:tcW w:w="1053" w:type="dxa"/>
            <w:shd w:val="clear" w:color="auto" w:fill="auto"/>
            <w:vAlign w:val="center"/>
            <w:hideMark/>
          </w:tcPr>
          <w:p w14:paraId="7E009E5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8C80E8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2DE15809" w14:textId="25A08C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38FB1DC6" w14:textId="2A16A5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14B1F9DE" w14:textId="412F15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ACB7153" w14:textId="7B3D29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39C72F0E" w14:textId="4879C7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96504E1" w14:textId="3F4405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2378E895" w14:textId="32D63B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31BB5B80" w14:textId="77777777" w:rsidTr="004F079A">
        <w:trPr>
          <w:trHeight w:val="20"/>
        </w:trPr>
        <w:tc>
          <w:tcPr>
            <w:tcW w:w="1053" w:type="dxa"/>
            <w:shd w:val="clear" w:color="auto" w:fill="auto"/>
            <w:vAlign w:val="center"/>
            <w:hideMark/>
          </w:tcPr>
          <w:p w14:paraId="61F21E6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84B92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1EC09478" w14:textId="5BB0D6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5D0C7E02" w14:textId="41D4BE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434AF854" w14:textId="0E354A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E25940B" w14:textId="1D1971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2AD488E" w14:textId="0B89F7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CC55243" w14:textId="295253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38F1DD16" w14:textId="6EBB9C0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05E0F8F9" w14:textId="77777777" w:rsidTr="004F079A">
        <w:trPr>
          <w:trHeight w:val="20"/>
        </w:trPr>
        <w:tc>
          <w:tcPr>
            <w:tcW w:w="1053" w:type="dxa"/>
            <w:shd w:val="clear" w:color="auto" w:fill="auto"/>
            <w:vAlign w:val="center"/>
            <w:hideMark/>
          </w:tcPr>
          <w:p w14:paraId="7BB2146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9C61B5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012F986" w14:textId="59B24F5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32FB5057" w14:textId="712AFD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6E45D818" w14:textId="194676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87FFD4B" w14:textId="3F4C7D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3124E15E" w14:textId="746501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6EE692AF" w14:textId="53C06C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1E9644FA" w14:textId="044A416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51060E09" w14:textId="77777777" w:rsidTr="004F079A">
        <w:trPr>
          <w:trHeight w:val="20"/>
        </w:trPr>
        <w:tc>
          <w:tcPr>
            <w:tcW w:w="1053" w:type="dxa"/>
            <w:shd w:val="clear" w:color="auto" w:fill="auto"/>
            <w:vAlign w:val="center"/>
            <w:hideMark/>
          </w:tcPr>
          <w:p w14:paraId="22BC2D3E" w14:textId="34AA3F2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3.1.17.9</w:t>
            </w:r>
          </w:p>
        </w:tc>
        <w:tc>
          <w:tcPr>
            <w:tcW w:w="4329" w:type="dxa"/>
            <w:shd w:val="clear" w:color="auto" w:fill="auto"/>
            <w:vAlign w:val="center"/>
            <w:hideMark/>
          </w:tcPr>
          <w:p w14:paraId="282073A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0007B46" w14:textId="16132E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D85DE1C" w14:textId="76AAF0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3A69C10" w14:textId="2E6D2B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9BDC271" w14:textId="678550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FD93E77" w14:textId="6A2866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C3E5E20" w14:textId="201B4A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7FADFE69" w14:textId="77F6E3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BB88982" w14:textId="77777777" w:rsidTr="004F079A">
        <w:trPr>
          <w:trHeight w:val="20"/>
        </w:trPr>
        <w:tc>
          <w:tcPr>
            <w:tcW w:w="1053" w:type="dxa"/>
            <w:shd w:val="clear" w:color="auto" w:fill="auto"/>
            <w:vAlign w:val="center"/>
            <w:hideMark/>
          </w:tcPr>
          <w:p w14:paraId="70554DE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139A809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9431903" w14:textId="6CC368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0E2355DE" w14:textId="0F923BA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7CA1EDF3" w14:textId="3EA9E7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6B328E58" w14:textId="24208F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D8BA49B" w14:textId="4ABCBB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413691AB" w14:textId="627297C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57F3246" w14:textId="76872E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27350B8" w14:textId="77777777" w:rsidTr="004F079A">
        <w:trPr>
          <w:trHeight w:val="20"/>
        </w:trPr>
        <w:tc>
          <w:tcPr>
            <w:tcW w:w="1053" w:type="dxa"/>
            <w:shd w:val="clear" w:color="auto" w:fill="auto"/>
            <w:vAlign w:val="center"/>
            <w:hideMark/>
          </w:tcPr>
          <w:p w14:paraId="5180378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DE7D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786F2040" w14:textId="1F7B8C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35259E" w14:textId="78086C0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3F10DAB" w14:textId="172C72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11A628D9" w14:textId="68A358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E79CA80" w14:textId="1273BB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15A56C9" w14:textId="55A92FF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1C01F08" w14:textId="5AB6CEF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09488980" w14:textId="77777777" w:rsidTr="004F079A">
        <w:trPr>
          <w:trHeight w:val="20"/>
        </w:trPr>
        <w:tc>
          <w:tcPr>
            <w:tcW w:w="1053" w:type="dxa"/>
            <w:shd w:val="clear" w:color="auto" w:fill="auto"/>
            <w:vAlign w:val="center"/>
            <w:hideMark/>
          </w:tcPr>
          <w:p w14:paraId="2CEC826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8528D6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20814F7" w14:textId="56A23A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6B19326D" w14:textId="6FA386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40B0729D" w14:textId="0F36A7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4C29C3FB" w14:textId="4656EE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95050F1" w14:textId="2B7E1C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93E28CF" w14:textId="784130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00B05F66" w14:textId="52393D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0109C2D1" w14:textId="77777777" w:rsidTr="004F079A">
        <w:trPr>
          <w:trHeight w:val="20"/>
        </w:trPr>
        <w:tc>
          <w:tcPr>
            <w:tcW w:w="1053" w:type="dxa"/>
            <w:shd w:val="clear" w:color="auto" w:fill="auto"/>
            <w:vAlign w:val="center"/>
            <w:hideMark/>
          </w:tcPr>
          <w:p w14:paraId="3ECFA4E1" w14:textId="237A7B1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3.1.17.10</w:t>
            </w:r>
          </w:p>
        </w:tc>
        <w:tc>
          <w:tcPr>
            <w:tcW w:w="4329" w:type="dxa"/>
            <w:shd w:val="clear" w:color="auto" w:fill="auto"/>
            <w:vAlign w:val="center"/>
            <w:hideMark/>
          </w:tcPr>
          <w:p w14:paraId="3EF5259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DB0E055" w14:textId="4CB6E53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w:t>
            </w:r>
          </w:p>
        </w:tc>
        <w:tc>
          <w:tcPr>
            <w:tcW w:w="1416" w:type="dxa"/>
            <w:shd w:val="clear" w:color="auto" w:fill="auto"/>
            <w:vAlign w:val="center"/>
            <w:hideMark/>
          </w:tcPr>
          <w:p w14:paraId="659B1716" w14:textId="307C12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D18AA7" w14:textId="22D524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6C0CC1C" w14:textId="65ECCB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D6324C9" w14:textId="483E3E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F873253" w14:textId="16E6FB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0A26501" w14:textId="364E77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4F808817" w14:textId="77777777" w:rsidTr="00651D12">
        <w:trPr>
          <w:trHeight w:val="20"/>
        </w:trPr>
        <w:tc>
          <w:tcPr>
            <w:tcW w:w="1053" w:type="dxa"/>
            <w:shd w:val="clear" w:color="auto" w:fill="auto"/>
            <w:vAlign w:val="center"/>
            <w:hideMark/>
          </w:tcPr>
          <w:p w14:paraId="79A16356" w14:textId="3458F33A"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3.1.18.</w:t>
            </w:r>
          </w:p>
        </w:tc>
        <w:tc>
          <w:tcPr>
            <w:tcW w:w="13259" w:type="dxa"/>
            <w:gridSpan w:val="9"/>
            <w:shd w:val="clear" w:color="auto" w:fill="auto"/>
            <w:vAlign w:val="center"/>
            <w:hideMark/>
          </w:tcPr>
          <w:p w14:paraId="3F6CE456" w14:textId="78BA8E13"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КНС-83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4C653F90" w14:textId="77777777" w:rsidTr="004F079A">
        <w:trPr>
          <w:trHeight w:val="20"/>
        </w:trPr>
        <w:tc>
          <w:tcPr>
            <w:tcW w:w="1053" w:type="dxa"/>
            <w:shd w:val="clear" w:color="auto" w:fill="auto"/>
            <w:vAlign w:val="center"/>
            <w:hideMark/>
          </w:tcPr>
          <w:p w14:paraId="10F1B3D3" w14:textId="325B9BC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3.1.18.1</w:t>
            </w:r>
          </w:p>
        </w:tc>
        <w:tc>
          <w:tcPr>
            <w:tcW w:w="4329" w:type="dxa"/>
            <w:shd w:val="clear" w:color="auto" w:fill="auto"/>
            <w:vAlign w:val="center"/>
            <w:hideMark/>
          </w:tcPr>
          <w:p w14:paraId="238C547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5991E0AD" w14:textId="196F01F2"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781102E4" w14:textId="77777777" w:rsidTr="004F079A">
        <w:trPr>
          <w:trHeight w:val="20"/>
        </w:trPr>
        <w:tc>
          <w:tcPr>
            <w:tcW w:w="1053" w:type="dxa"/>
            <w:shd w:val="clear" w:color="auto" w:fill="auto"/>
            <w:vAlign w:val="center"/>
            <w:hideMark/>
          </w:tcPr>
          <w:p w14:paraId="634454AC" w14:textId="7C4B2E1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3.1.18.2</w:t>
            </w:r>
          </w:p>
        </w:tc>
        <w:tc>
          <w:tcPr>
            <w:tcW w:w="4329" w:type="dxa"/>
            <w:shd w:val="clear" w:color="auto" w:fill="auto"/>
            <w:vAlign w:val="center"/>
            <w:hideMark/>
          </w:tcPr>
          <w:p w14:paraId="4F7130C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4468805B" w14:textId="683902F8"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0A8371C7" w14:textId="77777777" w:rsidTr="004F079A">
        <w:trPr>
          <w:trHeight w:val="20"/>
        </w:trPr>
        <w:tc>
          <w:tcPr>
            <w:tcW w:w="1053" w:type="dxa"/>
            <w:shd w:val="clear" w:color="auto" w:fill="auto"/>
            <w:vAlign w:val="center"/>
            <w:hideMark/>
          </w:tcPr>
          <w:p w14:paraId="3FA8CAE1" w14:textId="2B0A380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3.1.18.3</w:t>
            </w:r>
          </w:p>
        </w:tc>
        <w:tc>
          <w:tcPr>
            <w:tcW w:w="4329" w:type="dxa"/>
            <w:shd w:val="clear" w:color="auto" w:fill="auto"/>
            <w:vAlign w:val="center"/>
            <w:hideMark/>
          </w:tcPr>
          <w:p w14:paraId="497C02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3586AC0E"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533DA433" w14:textId="77777777" w:rsidTr="004F079A">
        <w:trPr>
          <w:trHeight w:val="20"/>
        </w:trPr>
        <w:tc>
          <w:tcPr>
            <w:tcW w:w="1053" w:type="dxa"/>
            <w:shd w:val="clear" w:color="auto" w:fill="auto"/>
            <w:vAlign w:val="center"/>
            <w:hideMark/>
          </w:tcPr>
          <w:p w14:paraId="6FB086DA" w14:textId="0D0BC6A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3.1.18.4</w:t>
            </w:r>
          </w:p>
        </w:tc>
        <w:tc>
          <w:tcPr>
            <w:tcW w:w="4329" w:type="dxa"/>
            <w:shd w:val="clear" w:color="auto" w:fill="auto"/>
            <w:vAlign w:val="center"/>
            <w:hideMark/>
          </w:tcPr>
          <w:p w14:paraId="623255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012760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F46111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E0A0AC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24B437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C67EC4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9E0DEB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2CC509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27FB9C3" w14:textId="77777777" w:rsidTr="004F079A">
        <w:trPr>
          <w:trHeight w:val="20"/>
        </w:trPr>
        <w:tc>
          <w:tcPr>
            <w:tcW w:w="1053" w:type="dxa"/>
            <w:shd w:val="clear" w:color="auto" w:fill="auto"/>
            <w:vAlign w:val="center"/>
            <w:hideMark/>
          </w:tcPr>
          <w:p w14:paraId="7ED11A7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F0E3D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52620B05" w14:textId="59C64B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164D9D1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A8FCF1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A07D854" w14:textId="4865EA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A02F2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E2B2AA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90F1405" w14:textId="3FAB23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5C3B5E" w:rsidRPr="00FD2C4E" w14:paraId="1BAE88E9" w14:textId="77777777" w:rsidTr="004F079A">
        <w:trPr>
          <w:trHeight w:val="20"/>
        </w:trPr>
        <w:tc>
          <w:tcPr>
            <w:tcW w:w="1053" w:type="dxa"/>
            <w:shd w:val="clear" w:color="auto" w:fill="auto"/>
            <w:vAlign w:val="center"/>
            <w:hideMark/>
          </w:tcPr>
          <w:p w14:paraId="290665A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5767C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5D889EA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5D3A4D2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20AE694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5E0A4ED1" w14:textId="39A15F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C7E895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D6760D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1F9EAB8" w14:textId="191B44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73C09FB" w14:textId="77777777" w:rsidTr="004F079A">
        <w:trPr>
          <w:trHeight w:val="20"/>
        </w:trPr>
        <w:tc>
          <w:tcPr>
            <w:tcW w:w="1053" w:type="dxa"/>
            <w:shd w:val="clear" w:color="auto" w:fill="auto"/>
            <w:vAlign w:val="center"/>
            <w:hideMark/>
          </w:tcPr>
          <w:p w14:paraId="11C7140F" w14:textId="62E5576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3.1.18.5</w:t>
            </w:r>
          </w:p>
        </w:tc>
        <w:tc>
          <w:tcPr>
            <w:tcW w:w="4329" w:type="dxa"/>
            <w:shd w:val="clear" w:color="auto" w:fill="auto"/>
            <w:vAlign w:val="center"/>
            <w:hideMark/>
          </w:tcPr>
          <w:p w14:paraId="1D594CE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5E72DE2" w14:textId="5909A2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10D7D7EC" w14:textId="4A0CAF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8341A4" w14:textId="1ED4E7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D7A004E" w14:textId="0D1021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C6A6E00" w14:textId="4BC500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A0AE2A5" w14:textId="1BC7A9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1EA5BC78" w14:textId="46257F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6F3C3AF9" w14:textId="77777777" w:rsidTr="004F079A">
        <w:trPr>
          <w:trHeight w:val="20"/>
        </w:trPr>
        <w:tc>
          <w:tcPr>
            <w:tcW w:w="1053" w:type="dxa"/>
            <w:shd w:val="clear" w:color="auto" w:fill="auto"/>
            <w:vAlign w:val="center"/>
            <w:hideMark/>
          </w:tcPr>
          <w:p w14:paraId="62B1805E" w14:textId="2152E03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3.1.18.6</w:t>
            </w:r>
          </w:p>
        </w:tc>
        <w:tc>
          <w:tcPr>
            <w:tcW w:w="4329" w:type="dxa"/>
            <w:shd w:val="clear" w:color="auto" w:fill="auto"/>
            <w:vAlign w:val="center"/>
            <w:hideMark/>
          </w:tcPr>
          <w:p w14:paraId="4E968F9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1101803" w14:textId="4663167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2034</w:t>
            </w:r>
          </w:p>
        </w:tc>
        <w:tc>
          <w:tcPr>
            <w:tcW w:w="1416" w:type="dxa"/>
            <w:shd w:val="clear" w:color="auto" w:fill="auto"/>
            <w:vAlign w:val="center"/>
          </w:tcPr>
          <w:p w14:paraId="6175D16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FEE491B" w14:textId="37C4C2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7377986D" w14:textId="12633D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E1F851C" w14:textId="043419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A42523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D592062" w14:textId="05677B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2034</w:t>
            </w:r>
          </w:p>
        </w:tc>
      </w:tr>
      <w:tr w:rsidR="005C3B5E" w:rsidRPr="00FD2C4E" w14:paraId="34C614BB" w14:textId="77777777" w:rsidTr="004F079A">
        <w:trPr>
          <w:trHeight w:val="20"/>
        </w:trPr>
        <w:tc>
          <w:tcPr>
            <w:tcW w:w="1053" w:type="dxa"/>
            <w:shd w:val="clear" w:color="auto" w:fill="auto"/>
            <w:vAlign w:val="center"/>
            <w:hideMark/>
          </w:tcPr>
          <w:p w14:paraId="74AF4775" w14:textId="7539D34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3.1.18.7</w:t>
            </w:r>
          </w:p>
        </w:tc>
        <w:tc>
          <w:tcPr>
            <w:tcW w:w="4329" w:type="dxa"/>
            <w:shd w:val="clear" w:color="auto" w:fill="auto"/>
            <w:vAlign w:val="center"/>
            <w:hideMark/>
          </w:tcPr>
          <w:p w14:paraId="03554E0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A9EA254" w14:textId="3556DF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2C6572C" w14:textId="60C475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0AF7B1" w14:textId="75877FD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5CD30CC" w14:textId="34EF8D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BD5C060" w14:textId="1CC41A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241FA8B" w14:textId="5DD565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356DE6" w14:textId="01D2E3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493A951A" w14:textId="77777777" w:rsidTr="004F079A">
        <w:trPr>
          <w:trHeight w:val="20"/>
        </w:trPr>
        <w:tc>
          <w:tcPr>
            <w:tcW w:w="1053" w:type="dxa"/>
            <w:shd w:val="clear" w:color="auto" w:fill="auto"/>
            <w:vAlign w:val="center"/>
            <w:hideMark/>
          </w:tcPr>
          <w:p w14:paraId="2E160D4C" w14:textId="720ADAF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3.1.18.8</w:t>
            </w:r>
          </w:p>
        </w:tc>
        <w:tc>
          <w:tcPr>
            <w:tcW w:w="4329" w:type="dxa"/>
            <w:shd w:val="clear" w:color="auto" w:fill="auto"/>
            <w:vAlign w:val="center"/>
            <w:hideMark/>
          </w:tcPr>
          <w:p w14:paraId="1F08DB67"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1D5BA23" w14:textId="1C880F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F52A1A3" w14:textId="2AD79A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00FCAA6" w14:textId="21FB977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8DE1375" w14:textId="0B0DC9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A9D181D" w14:textId="16EF3E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7B2FB9D" w14:textId="5EA6F6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6B58CC" w14:textId="2AFBB3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7AA04B4D" w14:textId="77777777" w:rsidTr="004F079A">
        <w:trPr>
          <w:trHeight w:val="20"/>
        </w:trPr>
        <w:tc>
          <w:tcPr>
            <w:tcW w:w="1053" w:type="dxa"/>
            <w:shd w:val="clear" w:color="auto" w:fill="auto"/>
            <w:vAlign w:val="center"/>
            <w:hideMark/>
          </w:tcPr>
          <w:p w14:paraId="6776DE2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636A5D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983F641" w14:textId="463FB9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268ADF5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8A73AF7" w14:textId="15C2EF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028DE336" w14:textId="727275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8523B0D" w14:textId="2C0AEB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5B0308D" w14:textId="39FB85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3435EFF" w14:textId="0143DE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38A77DA" w14:textId="77777777" w:rsidTr="004F079A">
        <w:trPr>
          <w:trHeight w:val="20"/>
        </w:trPr>
        <w:tc>
          <w:tcPr>
            <w:tcW w:w="1053" w:type="dxa"/>
            <w:shd w:val="clear" w:color="auto" w:fill="auto"/>
            <w:vAlign w:val="center"/>
            <w:hideMark/>
          </w:tcPr>
          <w:p w14:paraId="7275D41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D5742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793FE31" w14:textId="510B14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538B58D8" w14:textId="6C25B1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3DC3568" w14:textId="6B5DC5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1F98F93" w14:textId="2CB037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E05EE77" w14:textId="00806D0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49A32EE" w14:textId="0BFA1A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AA0BD49" w14:textId="47247F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0288609" w14:textId="77777777" w:rsidTr="004F079A">
        <w:trPr>
          <w:trHeight w:val="20"/>
        </w:trPr>
        <w:tc>
          <w:tcPr>
            <w:tcW w:w="1053" w:type="dxa"/>
            <w:shd w:val="clear" w:color="auto" w:fill="auto"/>
            <w:vAlign w:val="center"/>
            <w:hideMark/>
          </w:tcPr>
          <w:p w14:paraId="5224DA5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AD8DD8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1CB82891" w14:textId="3DCC92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5FF8FAF2" w14:textId="7D25C3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DBFFF8F" w14:textId="72FE3B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9BC157F" w14:textId="5BD272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F918F6A" w14:textId="60EEE1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E37AD19" w14:textId="1600AF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8F87EE2" w14:textId="6DEF3B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6FD8040" w14:textId="77777777" w:rsidTr="004F079A">
        <w:trPr>
          <w:trHeight w:val="20"/>
        </w:trPr>
        <w:tc>
          <w:tcPr>
            <w:tcW w:w="1053" w:type="dxa"/>
            <w:shd w:val="clear" w:color="auto" w:fill="auto"/>
            <w:vAlign w:val="center"/>
            <w:hideMark/>
          </w:tcPr>
          <w:p w14:paraId="2DAACA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C1E084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7730DD97" w14:textId="698A9FF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28B1DA79" w14:textId="0628F5A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A172E18" w14:textId="6C6486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6503C43" w14:textId="677647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F24C59B" w14:textId="3FAD89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0BDC179" w14:textId="23B0CF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AB403AA" w14:textId="761BE8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7345B620" w14:textId="77777777" w:rsidTr="004F079A">
        <w:trPr>
          <w:trHeight w:val="20"/>
        </w:trPr>
        <w:tc>
          <w:tcPr>
            <w:tcW w:w="1053" w:type="dxa"/>
            <w:shd w:val="clear" w:color="auto" w:fill="auto"/>
            <w:vAlign w:val="center"/>
            <w:hideMark/>
          </w:tcPr>
          <w:p w14:paraId="762DFBE0" w14:textId="429D4A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3.1.18.9</w:t>
            </w:r>
          </w:p>
        </w:tc>
        <w:tc>
          <w:tcPr>
            <w:tcW w:w="4329" w:type="dxa"/>
            <w:shd w:val="clear" w:color="auto" w:fill="auto"/>
            <w:vAlign w:val="center"/>
            <w:hideMark/>
          </w:tcPr>
          <w:p w14:paraId="5D24BE7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65AC4322" w14:textId="7D23BE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C985003" w14:textId="51A72C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A4242B5" w14:textId="34431A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B05D565" w14:textId="2528E7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9D87403" w14:textId="4B8283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E7555A" w14:textId="381EE7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C25BBA" w14:textId="18E9B09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29F1F00" w14:textId="77777777" w:rsidTr="004F079A">
        <w:trPr>
          <w:trHeight w:val="20"/>
        </w:trPr>
        <w:tc>
          <w:tcPr>
            <w:tcW w:w="1053" w:type="dxa"/>
            <w:shd w:val="clear" w:color="auto" w:fill="auto"/>
            <w:vAlign w:val="center"/>
            <w:hideMark/>
          </w:tcPr>
          <w:p w14:paraId="5468D55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4CE7F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10F07BEC" w14:textId="78F058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4CEB92A" w14:textId="248A81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9A27572" w14:textId="79EDF5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880738D" w14:textId="08F99B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2DDB998" w14:textId="6BD7B9E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25E018" w14:textId="726161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B12FDCB" w14:textId="2BFD88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D8D2415" w14:textId="77777777" w:rsidTr="004F079A">
        <w:trPr>
          <w:trHeight w:val="20"/>
        </w:trPr>
        <w:tc>
          <w:tcPr>
            <w:tcW w:w="1053" w:type="dxa"/>
            <w:shd w:val="clear" w:color="auto" w:fill="auto"/>
            <w:vAlign w:val="center"/>
            <w:hideMark/>
          </w:tcPr>
          <w:p w14:paraId="6D751D1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0E8D56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F4F2A6E" w14:textId="377554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1B9447" w14:textId="7092B2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C144B39" w14:textId="38E7B00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196A4F8" w14:textId="02AFD6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43A113" w14:textId="723488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C872DB7" w14:textId="54CFBD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8F1C12F" w14:textId="5FAB1D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3042717" w14:textId="77777777" w:rsidTr="004F079A">
        <w:trPr>
          <w:trHeight w:val="20"/>
        </w:trPr>
        <w:tc>
          <w:tcPr>
            <w:tcW w:w="1053" w:type="dxa"/>
            <w:shd w:val="clear" w:color="auto" w:fill="auto"/>
            <w:vAlign w:val="center"/>
            <w:hideMark/>
          </w:tcPr>
          <w:p w14:paraId="4AAE04B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0F76DB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39F1A1" w14:textId="375350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CF7A4FF" w14:textId="03852E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381C00C" w14:textId="703AE9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3B17E79" w14:textId="1AF759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B4DDA5F" w14:textId="02C419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BF565D" w14:textId="09623D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60FE2F" w14:textId="52CFFC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E10B164" w14:textId="77777777" w:rsidTr="004F079A">
        <w:trPr>
          <w:trHeight w:val="20"/>
        </w:trPr>
        <w:tc>
          <w:tcPr>
            <w:tcW w:w="1053" w:type="dxa"/>
            <w:shd w:val="clear" w:color="auto" w:fill="auto"/>
            <w:vAlign w:val="center"/>
            <w:hideMark/>
          </w:tcPr>
          <w:p w14:paraId="315C8B47" w14:textId="7757B97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3.1.18.10</w:t>
            </w:r>
          </w:p>
        </w:tc>
        <w:tc>
          <w:tcPr>
            <w:tcW w:w="4329" w:type="dxa"/>
            <w:shd w:val="clear" w:color="auto" w:fill="auto"/>
            <w:vAlign w:val="center"/>
            <w:hideMark/>
          </w:tcPr>
          <w:p w14:paraId="4657E82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572E7D5" w14:textId="3765F9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143495EC" w14:textId="736EF2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0683369" w14:textId="02476D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8891137" w14:textId="09429B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D667586" w14:textId="5B61EE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B769FA" w14:textId="56F5B9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D695C8E" w14:textId="2BC951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530F21A" w14:textId="77777777" w:rsidTr="00651D12">
        <w:trPr>
          <w:trHeight w:val="20"/>
        </w:trPr>
        <w:tc>
          <w:tcPr>
            <w:tcW w:w="1053" w:type="dxa"/>
            <w:shd w:val="clear" w:color="auto" w:fill="auto"/>
            <w:vAlign w:val="center"/>
            <w:hideMark/>
          </w:tcPr>
          <w:p w14:paraId="71722244" w14:textId="03737E7E"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lastRenderedPageBreak/>
              <w:t>3.1.19.</w:t>
            </w:r>
          </w:p>
        </w:tc>
        <w:tc>
          <w:tcPr>
            <w:tcW w:w="13259" w:type="dxa"/>
            <w:gridSpan w:val="9"/>
            <w:shd w:val="clear" w:color="auto" w:fill="auto"/>
            <w:vAlign w:val="center"/>
            <w:hideMark/>
          </w:tcPr>
          <w:p w14:paraId="42997BD8" w14:textId="67F278DC"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КНС-81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4E2B1454" w14:textId="77777777" w:rsidTr="004F079A">
        <w:trPr>
          <w:trHeight w:val="20"/>
        </w:trPr>
        <w:tc>
          <w:tcPr>
            <w:tcW w:w="1053" w:type="dxa"/>
            <w:shd w:val="clear" w:color="auto" w:fill="auto"/>
            <w:vAlign w:val="center"/>
            <w:hideMark/>
          </w:tcPr>
          <w:p w14:paraId="11C480C0" w14:textId="216737A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3.1.19.1</w:t>
            </w:r>
          </w:p>
        </w:tc>
        <w:tc>
          <w:tcPr>
            <w:tcW w:w="4329" w:type="dxa"/>
            <w:shd w:val="clear" w:color="auto" w:fill="auto"/>
            <w:vAlign w:val="center"/>
            <w:hideMark/>
          </w:tcPr>
          <w:p w14:paraId="3A8C0D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29E19558" w14:textId="52AA67F2"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34AF27FF" w14:textId="77777777" w:rsidTr="004F079A">
        <w:trPr>
          <w:trHeight w:val="20"/>
        </w:trPr>
        <w:tc>
          <w:tcPr>
            <w:tcW w:w="1053" w:type="dxa"/>
            <w:shd w:val="clear" w:color="auto" w:fill="auto"/>
            <w:vAlign w:val="center"/>
            <w:hideMark/>
          </w:tcPr>
          <w:p w14:paraId="65B7BFAB" w14:textId="1DB9AFC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3.1.19.2</w:t>
            </w:r>
          </w:p>
        </w:tc>
        <w:tc>
          <w:tcPr>
            <w:tcW w:w="4329" w:type="dxa"/>
            <w:shd w:val="clear" w:color="auto" w:fill="auto"/>
            <w:vAlign w:val="center"/>
            <w:hideMark/>
          </w:tcPr>
          <w:p w14:paraId="5540E53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35A5CCD0"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9690D42" w14:textId="77777777" w:rsidTr="004F079A">
        <w:trPr>
          <w:trHeight w:val="20"/>
        </w:trPr>
        <w:tc>
          <w:tcPr>
            <w:tcW w:w="1053" w:type="dxa"/>
            <w:shd w:val="clear" w:color="auto" w:fill="auto"/>
            <w:vAlign w:val="center"/>
            <w:hideMark/>
          </w:tcPr>
          <w:p w14:paraId="3E9E32B6" w14:textId="2F60734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3.1.19.3</w:t>
            </w:r>
          </w:p>
        </w:tc>
        <w:tc>
          <w:tcPr>
            <w:tcW w:w="4329" w:type="dxa"/>
            <w:shd w:val="clear" w:color="auto" w:fill="auto"/>
            <w:vAlign w:val="center"/>
            <w:hideMark/>
          </w:tcPr>
          <w:p w14:paraId="560C381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DD1EC75"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2E22AC74" w14:textId="77777777" w:rsidTr="004F079A">
        <w:trPr>
          <w:trHeight w:val="20"/>
        </w:trPr>
        <w:tc>
          <w:tcPr>
            <w:tcW w:w="1053" w:type="dxa"/>
            <w:shd w:val="clear" w:color="auto" w:fill="auto"/>
            <w:vAlign w:val="center"/>
            <w:hideMark/>
          </w:tcPr>
          <w:p w14:paraId="7E2E8520" w14:textId="2E1A569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3.1.19.4</w:t>
            </w:r>
          </w:p>
        </w:tc>
        <w:tc>
          <w:tcPr>
            <w:tcW w:w="4329" w:type="dxa"/>
            <w:shd w:val="clear" w:color="auto" w:fill="auto"/>
            <w:vAlign w:val="center"/>
            <w:hideMark/>
          </w:tcPr>
          <w:p w14:paraId="59B608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780252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A1E8C4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0F87FB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847ABD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097A78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502B2C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391096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ABFD6CE" w14:textId="77777777" w:rsidTr="004F079A">
        <w:trPr>
          <w:trHeight w:val="20"/>
        </w:trPr>
        <w:tc>
          <w:tcPr>
            <w:tcW w:w="1053" w:type="dxa"/>
            <w:shd w:val="clear" w:color="auto" w:fill="auto"/>
            <w:vAlign w:val="center"/>
            <w:hideMark/>
          </w:tcPr>
          <w:p w14:paraId="033EB78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13AA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585D49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tcPr>
          <w:p w14:paraId="3A3A214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1BEBB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412E075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DDD9D1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9DFF2B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F701AC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4747D4FF" w14:textId="77777777" w:rsidTr="004F079A">
        <w:trPr>
          <w:trHeight w:val="20"/>
        </w:trPr>
        <w:tc>
          <w:tcPr>
            <w:tcW w:w="1053" w:type="dxa"/>
            <w:shd w:val="clear" w:color="auto" w:fill="auto"/>
            <w:vAlign w:val="center"/>
            <w:hideMark/>
          </w:tcPr>
          <w:p w14:paraId="7CA04B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C72678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BFA8B4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15BDBF1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2B59AEB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2A8FE9D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E0A844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4820B0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BED3CF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3312CF0A" w14:textId="77777777" w:rsidTr="004F079A">
        <w:trPr>
          <w:trHeight w:val="20"/>
        </w:trPr>
        <w:tc>
          <w:tcPr>
            <w:tcW w:w="1053" w:type="dxa"/>
            <w:shd w:val="clear" w:color="auto" w:fill="auto"/>
            <w:vAlign w:val="center"/>
            <w:hideMark/>
          </w:tcPr>
          <w:p w14:paraId="29C3269C" w14:textId="782FDBA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3.1.19.5</w:t>
            </w:r>
          </w:p>
        </w:tc>
        <w:tc>
          <w:tcPr>
            <w:tcW w:w="4329" w:type="dxa"/>
            <w:shd w:val="clear" w:color="auto" w:fill="auto"/>
            <w:vAlign w:val="center"/>
            <w:hideMark/>
          </w:tcPr>
          <w:p w14:paraId="3EACFEB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DB3CC35" w14:textId="2FBC3F5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5ADC30D" w14:textId="74A613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20B399" w14:textId="69EC0D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F96C150" w14:textId="1D5C14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582CD89" w14:textId="375609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613F8CE" w14:textId="22A0E8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373CD060" w14:textId="1336946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6ADBC614" w14:textId="77777777" w:rsidTr="004F079A">
        <w:trPr>
          <w:trHeight w:val="20"/>
        </w:trPr>
        <w:tc>
          <w:tcPr>
            <w:tcW w:w="1053" w:type="dxa"/>
            <w:shd w:val="clear" w:color="auto" w:fill="auto"/>
            <w:vAlign w:val="center"/>
            <w:hideMark/>
          </w:tcPr>
          <w:p w14:paraId="1EE08B20" w14:textId="61A3D1B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3.1.19.6</w:t>
            </w:r>
          </w:p>
        </w:tc>
        <w:tc>
          <w:tcPr>
            <w:tcW w:w="4329" w:type="dxa"/>
            <w:shd w:val="clear" w:color="auto" w:fill="auto"/>
            <w:vAlign w:val="center"/>
            <w:hideMark/>
          </w:tcPr>
          <w:p w14:paraId="2746119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461D5B7E" w14:textId="5836D6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2028</w:t>
            </w:r>
          </w:p>
        </w:tc>
        <w:tc>
          <w:tcPr>
            <w:tcW w:w="1416" w:type="dxa"/>
            <w:shd w:val="clear" w:color="auto" w:fill="auto"/>
            <w:vAlign w:val="center"/>
          </w:tcPr>
          <w:p w14:paraId="6F4BCCD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9FEF6D4" w14:textId="06C7B0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554FF3DD" w14:textId="35C47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74B3EBF" w14:textId="4D7169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CB320F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F03AB9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B5A0A44" w14:textId="77777777" w:rsidTr="004F079A">
        <w:trPr>
          <w:trHeight w:val="20"/>
        </w:trPr>
        <w:tc>
          <w:tcPr>
            <w:tcW w:w="1053" w:type="dxa"/>
            <w:shd w:val="clear" w:color="auto" w:fill="auto"/>
            <w:vAlign w:val="center"/>
            <w:hideMark/>
          </w:tcPr>
          <w:p w14:paraId="0C4AECDF" w14:textId="1371407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3.1.19.7</w:t>
            </w:r>
          </w:p>
        </w:tc>
        <w:tc>
          <w:tcPr>
            <w:tcW w:w="4329" w:type="dxa"/>
            <w:shd w:val="clear" w:color="auto" w:fill="auto"/>
            <w:vAlign w:val="center"/>
            <w:hideMark/>
          </w:tcPr>
          <w:p w14:paraId="316DE76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05228D6" w14:textId="63D709E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AF58736" w14:textId="3B7A39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10AEB" w14:textId="3D11B1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81CAD37" w14:textId="1588E2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2DFAA3" w14:textId="3446C4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1F50906" w14:textId="12EA8A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67DB70" w14:textId="5FEC9C57"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36AB3A60" w14:textId="77777777" w:rsidTr="004F079A">
        <w:trPr>
          <w:trHeight w:val="20"/>
        </w:trPr>
        <w:tc>
          <w:tcPr>
            <w:tcW w:w="1053" w:type="dxa"/>
            <w:shd w:val="clear" w:color="auto" w:fill="auto"/>
            <w:vAlign w:val="center"/>
            <w:hideMark/>
          </w:tcPr>
          <w:p w14:paraId="38489D7C" w14:textId="160650B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3.1.19.8</w:t>
            </w:r>
          </w:p>
        </w:tc>
        <w:tc>
          <w:tcPr>
            <w:tcW w:w="4329" w:type="dxa"/>
            <w:shd w:val="clear" w:color="auto" w:fill="auto"/>
            <w:vAlign w:val="center"/>
            <w:hideMark/>
          </w:tcPr>
          <w:p w14:paraId="54CE6A8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DDA6829" w14:textId="4BA2E0B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0EDAA492" w14:textId="0165D37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4E826F0" w14:textId="5AC899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92AC458" w14:textId="4715A0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8BB20E3" w14:textId="476113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DE971CA" w14:textId="4ADBD9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FBF3D9C" w14:textId="113957DE"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2BFBBBC5" w14:textId="77777777" w:rsidTr="004F079A">
        <w:trPr>
          <w:trHeight w:val="20"/>
        </w:trPr>
        <w:tc>
          <w:tcPr>
            <w:tcW w:w="1053" w:type="dxa"/>
            <w:shd w:val="clear" w:color="auto" w:fill="auto"/>
            <w:vAlign w:val="center"/>
            <w:hideMark/>
          </w:tcPr>
          <w:p w14:paraId="61EB514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994FC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39585D7" w14:textId="6F24933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7A3C641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D7CDA5" w14:textId="693148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66F91B51" w14:textId="22A414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D99CD4F" w14:textId="0BBBC6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665C91" w14:textId="3DAEF62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1F9ECBC" w14:textId="7C252F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6B51C7C" w14:textId="77777777" w:rsidTr="004F079A">
        <w:trPr>
          <w:trHeight w:val="20"/>
        </w:trPr>
        <w:tc>
          <w:tcPr>
            <w:tcW w:w="1053" w:type="dxa"/>
            <w:shd w:val="clear" w:color="auto" w:fill="auto"/>
            <w:vAlign w:val="center"/>
            <w:hideMark/>
          </w:tcPr>
          <w:p w14:paraId="735F35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8FA8A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045BD0C" w14:textId="38E175D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3E725FE8" w14:textId="10B2C0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D62C82" w14:textId="788DDB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7766046" w14:textId="7B813F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3585098" w14:textId="60C056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E18B807" w14:textId="3DEAF2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58B219" w14:textId="7D3A73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C02CF60" w14:textId="77777777" w:rsidTr="004F079A">
        <w:trPr>
          <w:trHeight w:val="20"/>
        </w:trPr>
        <w:tc>
          <w:tcPr>
            <w:tcW w:w="1053" w:type="dxa"/>
            <w:shd w:val="clear" w:color="auto" w:fill="auto"/>
            <w:vAlign w:val="center"/>
            <w:hideMark/>
          </w:tcPr>
          <w:p w14:paraId="5D128BC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B88224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0973231" w14:textId="0BB3ED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636D5113" w14:textId="349FEF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3CC267B" w14:textId="4CB8AB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9ED420E" w14:textId="2BFDB8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E0BF937" w14:textId="293D01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C647CA2" w14:textId="624E2A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60E41E5" w14:textId="7B515E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C924782" w14:textId="77777777" w:rsidTr="004F079A">
        <w:trPr>
          <w:trHeight w:val="20"/>
        </w:trPr>
        <w:tc>
          <w:tcPr>
            <w:tcW w:w="1053" w:type="dxa"/>
            <w:shd w:val="clear" w:color="auto" w:fill="auto"/>
            <w:vAlign w:val="center"/>
            <w:hideMark/>
          </w:tcPr>
          <w:p w14:paraId="02DA5F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E9E0C7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05017A1" w14:textId="4292CBF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7BA75E64" w14:textId="610877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EDD198A" w14:textId="1CDA72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3299CAC" w14:textId="03688E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E6C4EA5" w14:textId="5D2B7B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C11F9D1" w14:textId="39AB513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8A993A7" w14:textId="14A8225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7B9574A6" w14:textId="77777777" w:rsidTr="004F079A">
        <w:trPr>
          <w:trHeight w:val="20"/>
        </w:trPr>
        <w:tc>
          <w:tcPr>
            <w:tcW w:w="1053" w:type="dxa"/>
            <w:shd w:val="clear" w:color="auto" w:fill="auto"/>
            <w:vAlign w:val="center"/>
            <w:hideMark/>
          </w:tcPr>
          <w:p w14:paraId="02CE17E7" w14:textId="1FC2F62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3.1.19.9</w:t>
            </w:r>
          </w:p>
        </w:tc>
        <w:tc>
          <w:tcPr>
            <w:tcW w:w="4329" w:type="dxa"/>
            <w:shd w:val="clear" w:color="auto" w:fill="auto"/>
            <w:vAlign w:val="center"/>
            <w:hideMark/>
          </w:tcPr>
          <w:p w14:paraId="3777ABF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50C3125" w14:textId="7BEFB6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FC614D5" w14:textId="41FAB5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1A18A8" w14:textId="42533D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D30A05F" w14:textId="24B8C6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D855752" w14:textId="18BC32D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73B376" w14:textId="14152AF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4B8AB6E" w14:textId="77AE05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7499836" w14:textId="77777777" w:rsidTr="004F079A">
        <w:trPr>
          <w:trHeight w:val="20"/>
        </w:trPr>
        <w:tc>
          <w:tcPr>
            <w:tcW w:w="1053" w:type="dxa"/>
            <w:shd w:val="clear" w:color="auto" w:fill="auto"/>
            <w:vAlign w:val="center"/>
            <w:hideMark/>
          </w:tcPr>
          <w:p w14:paraId="2FA8EE6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ECEC70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5DB70B32" w14:textId="18281A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2357679" w14:textId="47F5748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0EDCB7" w14:textId="2E34B9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D3653BD" w14:textId="0685D9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8374BC8" w14:textId="4610F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63147F" w14:textId="03EEBE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01601A3" w14:textId="4CEC5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F596FEA" w14:textId="77777777" w:rsidTr="004F079A">
        <w:trPr>
          <w:trHeight w:val="20"/>
        </w:trPr>
        <w:tc>
          <w:tcPr>
            <w:tcW w:w="1053" w:type="dxa"/>
            <w:shd w:val="clear" w:color="auto" w:fill="auto"/>
            <w:vAlign w:val="center"/>
            <w:hideMark/>
          </w:tcPr>
          <w:p w14:paraId="5D61533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9C157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938DFD7" w14:textId="559DBF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EFF3F9" w14:textId="2E8504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16F927D" w14:textId="37ACE7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053A8FD" w14:textId="1E97B30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486DB1C" w14:textId="5D8E7B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909BE9" w14:textId="693988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ABA1236" w14:textId="7CCE58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767C215" w14:textId="77777777" w:rsidTr="004F079A">
        <w:trPr>
          <w:trHeight w:val="20"/>
        </w:trPr>
        <w:tc>
          <w:tcPr>
            <w:tcW w:w="1053" w:type="dxa"/>
            <w:shd w:val="clear" w:color="auto" w:fill="auto"/>
            <w:vAlign w:val="center"/>
            <w:hideMark/>
          </w:tcPr>
          <w:p w14:paraId="05275D1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2B299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CE6CDA8" w14:textId="328796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D6C9D65" w14:textId="0E33D7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DEECBA" w14:textId="3AC94B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52C8EE4" w14:textId="1D3348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97262EC" w14:textId="324ECC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49C403" w14:textId="52B7FE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F17D7C" w14:textId="602077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2B07D01" w14:textId="77777777" w:rsidTr="004F079A">
        <w:trPr>
          <w:trHeight w:val="20"/>
        </w:trPr>
        <w:tc>
          <w:tcPr>
            <w:tcW w:w="1053" w:type="dxa"/>
            <w:shd w:val="clear" w:color="auto" w:fill="auto"/>
            <w:vAlign w:val="center"/>
            <w:hideMark/>
          </w:tcPr>
          <w:p w14:paraId="728D76C5" w14:textId="0CC496E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3.1.19.10</w:t>
            </w:r>
          </w:p>
        </w:tc>
        <w:tc>
          <w:tcPr>
            <w:tcW w:w="4329" w:type="dxa"/>
            <w:shd w:val="clear" w:color="auto" w:fill="auto"/>
            <w:vAlign w:val="center"/>
            <w:hideMark/>
          </w:tcPr>
          <w:p w14:paraId="381246E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037A02E" w14:textId="40016C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6108D362" w14:textId="4078ED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AA24C2A" w14:textId="7A2A4F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F50C0E0" w14:textId="444099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8040E24" w14:textId="7D52D5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E9F60D4" w14:textId="6DDF61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352987B" w14:textId="2DB0EB3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41A96174" w14:textId="77777777" w:rsidTr="00651D12">
        <w:trPr>
          <w:trHeight w:val="20"/>
        </w:trPr>
        <w:tc>
          <w:tcPr>
            <w:tcW w:w="1053" w:type="dxa"/>
            <w:shd w:val="clear" w:color="auto" w:fill="auto"/>
            <w:vAlign w:val="center"/>
            <w:hideMark/>
          </w:tcPr>
          <w:p w14:paraId="43A6AB77" w14:textId="43682568" w:rsidR="005C3B5E" w:rsidRPr="00FD2C4E" w:rsidRDefault="005C3B5E" w:rsidP="005C3B5E">
            <w:pPr>
              <w:spacing w:after="0" w:line="240" w:lineRule="auto"/>
              <w:rPr>
                <w:rFonts w:ascii="Times New Roman" w:eastAsia="Times New Roman" w:hAnsi="Times New Roman" w:cs="Times New Roman"/>
                <w:b/>
                <w:bCs/>
                <w:sz w:val="20"/>
                <w:szCs w:val="20"/>
                <w:lang w:eastAsia="ru-RU"/>
              </w:rPr>
            </w:pPr>
            <w:bookmarkStart w:id="120" w:name="_Hlk57377362"/>
            <w:r w:rsidRPr="00FD2C4E">
              <w:rPr>
                <w:rFonts w:ascii="Times New Roman" w:eastAsia="Times New Roman" w:hAnsi="Times New Roman" w:cs="Times New Roman"/>
                <w:b/>
                <w:bCs/>
                <w:sz w:val="20"/>
                <w:szCs w:val="20"/>
                <w:lang w:eastAsia="ru-RU"/>
              </w:rPr>
              <w:t>3.1.20.</w:t>
            </w:r>
          </w:p>
        </w:tc>
        <w:tc>
          <w:tcPr>
            <w:tcW w:w="13259" w:type="dxa"/>
            <w:gridSpan w:val="9"/>
            <w:shd w:val="clear" w:color="auto" w:fill="auto"/>
            <w:vAlign w:val="center"/>
            <w:hideMark/>
          </w:tcPr>
          <w:p w14:paraId="6C0CC9DF" w14:textId="7ECA1408"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КНС-48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1F01F164" w14:textId="77777777" w:rsidTr="004F079A">
        <w:trPr>
          <w:trHeight w:val="20"/>
        </w:trPr>
        <w:tc>
          <w:tcPr>
            <w:tcW w:w="1053" w:type="dxa"/>
            <w:shd w:val="clear" w:color="auto" w:fill="auto"/>
            <w:vAlign w:val="center"/>
            <w:hideMark/>
          </w:tcPr>
          <w:p w14:paraId="1A0C7948" w14:textId="2ABEF43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3.1.20.1</w:t>
            </w:r>
          </w:p>
        </w:tc>
        <w:tc>
          <w:tcPr>
            <w:tcW w:w="4329" w:type="dxa"/>
            <w:shd w:val="clear" w:color="auto" w:fill="auto"/>
            <w:vAlign w:val="center"/>
            <w:hideMark/>
          </w:tcPr>
          <w:p w14:paraId="6B95865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24F8082" w14:textId="6E62903E"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39AB1A0F" w14:textId="77777777" w:rsidTr="004F079A">
        <w:trPr>
          <w:trHeight w:val="20"/>
        </w:trPr>
        <w:tc>
          <w:tcPr>
            <w:tcW w:w="1053" w:type="dxa"/>
            <w:shd w:val="clear" w:color="auto" w:fill="auto"/>
            <w:vAlign w:val="center"/>
            <w:hideMark/>
          </w:tcPr>
          <w:p w14:paraId="28964DF7" w14:textId="5B70375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3.1.20.2</w:t>
            </w:r>
          </w:p>
        </w:tc>
        <w:tc>
          <w:tcPr>
            <w:tcW w:w="4329" w:type="dxa"/>
            <w:shd w:val="clear" w:color="auto" w:fill="auto"/>
            <w:vAlign w:val="center"/>
            <w:hideMark/>
          </w:tcPr>
          <w:p w14:paraId="2939BE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75D1994" w14:textId="6D8160E1"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150F4B92" w14:textId="77777777" w:rsidTr="004F079A">
        <w:trPr>
          <w:trHeight w:val="20"/>
        </w:trPr>
        <w:tc>
          <w:tcPr>
            <w:tcW w:w="1053" w:type="dxa"/>
            <w:shd w:val="clear" w:color="auto" w:fill="auto"/>
            <w:vAlign w:val="center"/>
            <w:hideMark/>
          </w:tcPr>
          <w:p w14:paraId="74137C60" w14:textId="73C9936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3.1.20.3</w:t>
            </w:r>
          </w:p>
        </w:tc>
        <w:tc>
          <w:tcPr>
            <w:tcW w:w="4329" w:type="dxa"/>
            <w:shd w:val="clear" w:color="auto" w:fill="auto"/>
            <w:vAlign w:val="center"/>
            <w:hideMark/>
          </w:tcPr>
          <w:p w14:paraId="2A97614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C7C3BD0"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w:t>
            </w:r>
            <w:r w:rsidRPr="00FD2C4E">
              <w:rPr>
                <w:rFonts w:ascii="Times New Roman" w:hAnsi="Times New Roman" w:cs="Times New Roman"/>
                <w:sz w:val="20"/>
                <w:szCs w:val="20"/>
              </w:rPr>
              <w:lastRenderedPageBreak/>
              <w:t>технологических трубопроводов и запорной арматуры. Автоматизация управления технологическими процессами КНС.</w:t>
            </w:r>
          </w:p>
        </w:tc>
      </w:tr>
      <w:tr w:rsidR="005C3B5E" w:rsidRPr="00FD2C4E" w14:paraId="754F51BC" w14:textId="77777777" w:rsidTr="004F079A">
        <w:trPr>
          <w:trHeight w:val="20"/>
        </w:trPr>
        <w:tc>
          <w:tcPr>
            <w:tcW w:w="1053" w:type="dxa"/>
            <w:shd w:val="clear" w:color="auto" w:fill="auto"/>
            <w:vAlign w:val="center"/>
            <w:hideMark/>
          </w:tcPr>
          <w:p w14:paraId="06D2CB94" w14:textId="09165EC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3.1.20.4</w:t>
            </w:r>
          </w:p>
        </w:tc>
        <w:tc>
          <w:tcPr>
            <w:tcW w:w="4329" w:type="dxa"/>
            <w:shd w:val="clear" w:color="auto" w:fill="auto"/>
            <w:vAlign w:val="center"/>
            <w:hideMark/>
          </w:tcPr>
          <w:p w14:paraId="5FD88E5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11D93B1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5BD47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973EC5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F3F022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F415FC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A03A96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98603E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65288824" w14:textId="77777777" w:rsidTr="004F079A">
        <w:trPr>
          <w:trHeight w:val="20"/>
        </w:trPr>
        <w:tc>
          <w:tcPr>
            <w:tcW w:w="1053" w:type="dxa"/>
            <w:shd w:val="clear" w:color="auto" w:fill="auto"/>
            <w:vAlign w:val="center"/>
            <w:hideMark/>
          </w:tcPr>
          <w:p w14:paraId="7EFF7D5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A77C5E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FEEEB6E" w14:textId="7433C2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1BCAB8A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B19878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2D71F34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78DE5F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9BB4CE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1813704" w14:textId="0BF9ECE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5C3B5E" w:rsidRPr="00FD2C4E" w14:paraId="23BC4BD2" w14:textId="77777777" w:rsidTr="004F079A">
        <w:trPr>
          <w:trHeight w:val="20"/>
        </w:trPr>
        <w:tc>
          <w:tcPr>
            <w:tcW w:w="1053" w:type="dxa"/>
            <w:shd w:val="clear" w:color="auto" w:fill="auto"/>
            <w:vAlign w:val="center"/>
            <w:hideMark/>
          </w:tcPr>
          <w:p w14:paraId="5EFBB84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9DA390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3CB110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6058C54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48962F0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44971CC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436B93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26CF13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86E8A4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2C8562D" w14:textId="77777777" w:rsidTr="004F079A">
        <w:trPr>
          <w:trHeight w:val="20"/>
        </w:trPr>
        <w:tc>
          <w:tcPr>
            <w:tcW w:w="1053" w:type="dxa"/>
            <w:shd w:val="clear" w:color="auto" w:fill="auto"/>
            <w:vAlign w:val="center"/>
            <w:hideMark/>
          </w:tcPr>
          <w:p w14:paraId="09B57256" w14:textId="2FA9C27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3.1.20.5</w:t>
            </w:r>
          </w:p>
        </w:tc>
        <w:tc>
          <w:tcPr>
            <w:tcW w:w="4329" w:type="dxa"/>
            <w:shd w:val="clear" w:color="auto" w:fill="auto"/>
            <w:vAlign w:val="center"/>
            <w:hideMark/>
          </w:tcPr>
          <w:p w14:paraId="10F005D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631BDBB8" w14:textId="47BADA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EC915E8" w14:textId="0F3688D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5A4CFB" w14:textId="182C7F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A482201" w14:textId="3EE934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3C4D84FD" w14:textId="24D584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4F3A4DF" w14:textId="63CE1B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1208B304" w14:textId="72BA1C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64513697" w14:textId="77777777" w:rsidTr="004F079A">
        <w:trPr>
          <w:trHeight w:val="20"/>
        </w:trPr>
        <w:tc>
          <w:tcPr>
            <w:tcW w:w="1053" w:type="dxa"/>
            <w:shd w:val="clear" w:color="auto" w:fill="auto"/>
            <w:vAlign w:val="center"/>
            <w:hideMark/>
          </w:tcPr>
          <w:p w14:paraId="7BC9C24D" w14:textId="1B1956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3.1.20.6</w:t>
            </w:r>
          </w:p>
        </w:tc>
        <w:tc>
          <w:tcPr>
            <w:tcW w:w="4329" w:type="dxa"/>
            <w:shd w:val="clear" w:color="auto" w:fill="auto"/>
            <w:vAlign w:val="center"/>
            <w:hideMark/>
          </w:tcPr>
          <w:p w14:paraId="062FF02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81D868C" w14:textId="28B6145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2026</w:t>
            </w:r>
          </w:p>
        </w:tc>
        <w:tc>
          <w:tcPr>
            <w:tcW w:w="1416" w:type="dxa"/>
            <w:shd w:val="clear" w:color="auto" w:fill="auto"/>
            <w:vAlign w:val="center"/>
          </w:tcPr>
          <w:p w14:paraId="1FBF9C6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4DFD27E" w14:textId="6F543D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699AF2A7" w14:textId="0DD879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85BEA6C" w14:textId="44AC8E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93D37C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92BC5E" w14:textId="24F216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0AD042B" w14:textId="77777777" w:rsidTr="004F079A">
        <w:trPr>
          <w:trHeight w:val="20"/>
        </w:trPr>
        <w:tc>
          <w:tcPr>
            <w:tcW w:w="1053" w:type="dxa"/>
            <w:shd w:val="clear" w:color="auto" w:fill="auto"/>
            <w:vAlign w:val="center"/>
            <w:hideMark/>
          </w:tcPr>
          <w:p w14:paraId="1AA833E5" w14:textId="18C29EA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3.1.20.7</w:t>
            </w:r>
          </w:p>
        </w:tc>
        <w:tc>
          <w:tcPr>
            <w:tcW w:w="4329" w:type="dxa"/>
            <w:shd w:val="clear" w:color="auto" w:fill="auto"/>
            <w:vAlign w:val="center"/>
            <w:hideMark/>
          </w:tcPr>
          <w:p w14:paraId="41DBA76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22B180F2" w14:textId="190A0F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EAC80AF" w14:textId="31EFC9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AD178F8" w14:textId="339E4B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11A68D5" w14:textId="017E1D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D3489B3" w14:textId="49140A0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935518" w14:textId="2AEC73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63454FB" w14:textId="5DB663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6D31AD52" w14:textId="77777777" w:rsidTr="004F079A">
        <w:trPr>
          <w:trHeight w:val="20"/>
        </w:trPr>
        <w:tc>
          <w:tcPr>
            <w:tcW w:w="1053" w:type="dxa"/>
            <w:shd w:val="clear" w:color="auto" w:fill="auto"/>
            <w:vAlign w:val="center"/>
            <w:hideMark/>
          </w:tcPr>
          <w:p w14:paraId="58859713" w14:textId="74B8011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3.1.20.8</w:t>
            </w:r>
          </w:p>
        </w:tc>
        <w:tc>
          <w:tcPr>
            <w:tcW w:w="4329" w:type="dxa"/>
            <w:shd w:val="clear" w:color="auto" w:fill="auto"/>
            <w:vAlign w:val="center"/>
            <w:hideMark/>
          </w:tcPr>
          <w:p w14:paraId="1801894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DFB0B75" w14:textId="5E1199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72F34B9C" w14:textId="644D95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AA8A424" w14:textId="4C39AE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32ADFEAD" w14:textId="2D9BD1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8100797" w14:textId="4737B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A001666" w14:textId="4C1022D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68527E" w14:textId="02DFF4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1FD266F7" w14:textId="77777777" w:rsidTr="004F079A">
        <w:trPr>
          <w:trHeight w:val="20"/>
        </w:trPr>
        <w:tc>
          <w:tcPr>
            <w:tcW w:w="1053" w:type="dxa"/>
            <w:shd w:val="clear" w:color="auto" w:fill="auto"/>
            <w:vAlign w:val="center"/>
            <w:hideMark/>
          </w:tcPr>
          <w:p w14:paraId="25D325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04878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735D4E4" w14:textId="22168C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7352A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AD9F56" w14:textId="5629E1C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8C690B7" w14:textId="1FC75C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4AA9AAB" w14:textId="3E27C56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FFC51F7" w14:textId="16CCA3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DE11AEA" w14:textId="43A8A6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3F94AAC" w14:textId="77777777" w:rsidTr="004F079A">
        <w:trPr>
          <w:trHeight w:val="20"/>
        </w:trPr>
        <w:tc>
          <w:tcPr>
            <w:tcW w:w="1053" w:type="dxa"/>
            <w:shd w:val="clear" w:color="auto" w:fill="auto"/>
            <w:vAlign w:val="center"/>
            <w:hideMark/>
          </w:tcPr>
          <w:p w14:paraId="65C4D10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947F7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DEBDF36" w14:textId="550AF2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1CDEFDAD" w14:textId="15E68B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1B68E45" w14:textId="2F3D0D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437CBE4A" w14:textId="316750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39CF2D4" w14:textId="477582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71C6F9A" w14:textId="4D67E7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F256CF" w14:textId="6A15D9A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3649641" w14:textId="77777777" w:rsidTr="004F079A">
        <w:trPr>
          <w:trHeight w:val="20"/>
        </w:trPr>
        <w:tc>
          <w:tcPr>
            <w:tcW w:w="1053" w:type="dxa"/>
            <w:shd w:val="clear" w:color="auto" w:fill="auto"/>
            <w:vAlign w:val="center"/>
            <w:hideMark/>
          </w:tcPr>
          <w:p w14:paraId="0DB26B8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0D4A3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8836848" w14:textId="69EF21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74446194" w14:textId="4873CB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605948" w14:textId="386B59D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14E1C5C" w14:textId="1D7B99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CA2E358" w14:textId="3BB5AF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FF86C5A" w14:textId="451BEC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8619A2E" w14:textId="4967EB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85AB0C3" w14:textId="77777777" w:rsidTr="004F079A">
        <w:trPr>
          <w:trHeight w:val="20"/>
        </w:trPr>
        <w:tc>
          <w:tcPr>
            <w:tcW w:w="1053" w:type="dxa"/>
            <w:shd w:val="clear" w:color="auto" w:fill="auto"/>
            <w:vAlign w:val="center"/>
            <w:hideMark/>
          </w:tcPr>
          <w:p w14:paraId="64E4F04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DE314F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BA7DF2F" w14:textId="1C69A7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229E24C" w14:textId="1C385B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BDB3762" w14:textId="391D25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43E85FCE" w14:textId="2E22AA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4B02AF7" w14:textId="03042C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56D2A5C" w14:textId="37FC46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7FEE317" w14:textId="6AC6B3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060B1C9E" w14:textId="77777777" w:rsidTr="004F079A">
        <w:trPr>
          <w:trHeight w:val="20"/>
        </w:trPr>
        <w:tc>
          <w:tcPr>
            <w:tcW w:w="1053" w:type="dxa"/>
            <w:shd w:val="clear" w:color="auto" w:fill="auto"/>
            <w:vAlign w:val="center"/>
            <w:hideMark/>
          </w:tcPr>
          <w:p w14:paraId="5A3C06A6" w14:textId="6645E0B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3.1.20.9</w:t>
            </w:r>
          </w:p>
        </w:tc>
        <w:tc>
          <w:tcPr>
            <w:tcW w:w="4329" w:type="dxa"/>
            <w:shd w:val="clear" w:color="auto" w:fill="auto"/>
            <w:vAlign w:val="center"/>
            <w:hideMark/>
          </w:tcPr>
          <w:p w14:paraId="4BD7F807"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75309B2" w14:textId="52BAE5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7A7D3C0" w14:textId="6E902A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73174F" w14:textId="1F12C5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6521221" w14:textId="07888B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58E736D" w14:textId="2A796E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4EEE4C2" w14:textId="59A986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CA96E1" w14:textId="07AAFE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112C06C" w14:textId="77777777" w:rsidTr="004F079A">
        <w:trPr>
          <w:trHeight w:val="20"/>
        </w:trPr>
        <w:tc>
          <w:tcPr>
            <w:tcW w:w="1053" w:type="dxa"/>
            <w:shd w:val="clear" w:color="auto" w:fill="auto"/>
            <w:vAlign w:val="center"/>
            <w:hideMark/>
          </w:tcPr>
          <w:p w14:paraId="73559BE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4C050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1D6AACD9" w14:textId="36984A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075D49B" w14:textId="2D79D5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69F4A1" w14:textId="7B01A0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2DAB8C6" w14:textId="563B19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EF8089" w14:textId="45B068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E22E44E" w14:textId="47E5DB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9D6AB0" w14:textId="72FE6E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9542319" w14:textId="77777777" w:rsidTr="004F079A">
        <w:trPr>
          <w:trHeight w:val="20"/>
        </w:trPr>
        <w:tc>
          <w:tcPr>
            <w:tcW w:w="1053" w:type="dxa"/>
            <w:shd w:val="clear" w:color="auto" w:fill="auto"/>
            <w:vAlign w:val="center"/>
            <w:hideMark/>
          </w:tcPr>
          <w:p w14:paraId="076CCAF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3B28C5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3BECB0F" w14:textId="0B7EAB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80D630" w14:textId="35F095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A5E42E" w14:textId="0878FC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D2F6C0A" w14:textId="65C8F9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507F5E" w14:textId="56CF329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331AC7" w14:textId="4EEAA6F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9973836" w14:textId="3F2CE45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1D9FBC3" w14:textId="77777777" w:rsidTr="004F079A">
        <w:trPr>
          <w:trHeight w:val="20"/>
        </w:trPr>
        <w:tc>
          <w:tcPr>
            <w:tcW w:w="1053" w:type="dxa"/>
            <w:shd w:val="clear" w:color="auto" w:fill="auto"/>
            <w:vAlign w:val="center"/>
            <w:hideMark/>
          </w:tcPr>
          <w:p w14:paraId="7BD3216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DB4D2B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4D04AB25" w14:textId="38AD5A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7267D3D" w14:textId="4BADAC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A9F5BFD" w14:textId="6D8611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E98AFAF" w14:textId="54CCE2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989DF3" w14:textId="3F5C7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F030CB" w14:textId="662A81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08CBA76" w14:textId="457195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5EE3885" w14:textId="77777777" w:rsidTr="004F079A">
        <w:trPr>
          <w:trHeight w:val="20"/>
        </w:trPr>
        <w:tc>
          <w:tcPr>
            <w:tcW w:w="1053" w:type="dxa"/>
            <w:shd w:val="clear" w:color="auto" w:fill="auto"/>
            <w:vAlign w:val="center"/>
            <w:hideMark/>
          </w:tcPr>
          <w:p w14:paraId="329C38D7" w14:textId="2B2410F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3.1.20.10</w:t>
            </w:r>
          </w:p>
        </w:tc>
        <w:tc>
          <w:tcPr>
            <w:tcW w:w="4329" w:type="dxa"/>
            <w:shd w:val="clear" w:color="auto" w:fill="auto"/>
            <w:vAlign w:val="center"/>
            <w:hideMark/>
          </w:tcPr>
          <w:p w14:paraId="2E3D512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015EC566" w14:textId="2029D4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BC77C13" w14:textId="642E0AA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EEFAA37" w14:textId="555C11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B61BFA1" w14:textId="48256F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0017C2A" w14:textId="5F3347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4050C14" w14:textId="4D55AC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0AD5DA5" w14:textId="6AB589B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bookmarkEnd w:id="120"/>
      <w:tr w:rsidR="005C3B5E" w:rsidRPr="00FD2C4E" w14:paraId="71DAA824" w14:textId="77777777" w:rsidTr="00651D12">
        <w:trPr>
          <w:trHeight w:val="20"/>
        </w:trPr>
        <w:tc>
          <w:tcPr>
            <w:tcW w:w="1053" w:type="dxa"/>
            <w:shd w:val="clear" w:color="auto" w:fill="auto"/>
            <w:vAlign w:val="center"/>
            <w:hideMark/>
          </w:tcPr>
          <w:p w14:paraId="1CFA6BFC" w14:textId="7713A692"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3.1.21.</w:t>
            </w:r>
          </w:p>
        </w:tc>
        <w:tc>
          <w:tcPr>
            <w:tcW w:w="13259" w:type="dxa"/>
            <w:gridSpan w:val="9"/>
            <w:shd w:val="clear" w:color="auto" w:fill="auto"/>
            <w:vAlign w:val="center"/>
            <w:hideMark/>
          </w:tcPr>
          <w:p w14:paraId="4E0D5DF7" w14:textId="499031D1"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магистрального самотечного коллектора </w:t>
            </w:r>
            <w:proofErr w:type="spellStart"/>
            <w:r w:rsidRPr="00FD2C4E">
              <w:rPr>
                <w:rFonts w:ascii="Times New Roman" w:eastAsia="Times New Roman" w:hAnsi="Times New Roman" w:cs="Times New Roman"/>
                <w:b/>
                <w:bCs/>
                <w:sz w:val="20"/>
                <w:szCs w:val="20"/>
                <w:lang w:eastAsia="ru-RU"/>
              </w:rPr>
              <w:t>Ду</w:t>
            </w:r>
            <w:proofErr w:type="spellEnd"/>
            <w:r w:rsidRPr="00FD2C4E">
              <w:rPr>
                <w:rFonts w:ascii="Times New Roman" w:eastAsia="Times New Roman" w:hAnsi="Times New Roman" w:cs="Times New Roman"/>
                <w:b/>
                <w:bCs/>
                <w:sz w:val="20"/>
                <w:szCs w:val="20"/>
                <w:lang w:eastAsia="ru-RU"/>
              </w:rPr>
              <w:t xml:space="preserve"> 400 мм по ул. Озерная, ул. Новая. г. Лянтор</w:t>
            </w:r>
          </w:p>
        </w:tc>
      </w:tr>
      <w:tr w:rsidR="005C3B5E" w:rsidRPr="00FD2C4E" w14:paraId="5195FE67" w14:textId="77777777" w:rsidTr="004F079A">
        <w:trPr>
          <w:trHeight w:val="20"/>
        </w:trPr>
        <w:tc>
          <w:tcPr>
            <w:tcW w:w="1053" w:type="dxa"/>
            <w:shd w:val="clear" w:color="auto" w:fill="auto"/>
            <w:vAlign w:val="center"/>
            <w:hideMark/>
          </w:tcPr>
          <w:p w14:paraId="6C715DFE" w14:textId="7C2C25D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3.1.21.1</w:t>
            </w:r>
          </w:p>
        </w:tc>
        <w:tc>
          <w:tcPr>
            <w:tcW w:w="4329" w:type="dxa"/>
            <w:shd w:val="clear" w:color="auto" w:fill="auto"/>
            <w:vAlign w:val="center"/>
            <w:hideMark/>
          </w:tcPr>
          <w:p w14:paraId="542FCF4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93000A8" w14:textId="564498DA"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5EF4AA10" w14:textId="77777777" w:rsidTr="004F079A">
        <w:trPr>
          <w:trHeight w:val="20"/>
        </w:trPr>
        <w:tc>
          <w:tcPr>
            <w:tcW w:w="1053" w:type="dxa"/>
            <w:shd w:val="clear" w:color="auto" w:fill="auto"/>
            <w:vAlign w:val="center"/>
            <w:hideMark/>
          </w:tcPr>
          <w:p w14:paraId="024D994D" w14:textId="4997C47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3.1.21.2</w:t>
            </w:r>
          </w:p>
        </w:tc>
        <w:tc>
          <w:tcPr>
            <w:tcW w:w="4329" w:type="dxa"/>
            <w:shd w:val="clear" w:color="auto" w:fill="auto"/>
            <w:vAlign w:val="center"/>
            <w:hideMark/>
          </w:tcPr>
          <w:p w14:paraId="75FED75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4C972F0B" w14:textId="1EF012EC"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Капитальный ремонт сетей канализации протяженностью 856 м.</w:t>
            </w:r>
          </w:p>
        </w:tc>
      </w:tr>
      <w:tr w:rsidR="005C3B5E" w:rsidRPr="00FD2C4E" w14:paraId="699BF5AA" w14:textId="77777777" w:rsidTr="004F079A">
        <w:trPr>
          <w:trHeight w:val="20"/>
        </w:trPr>
        <w:tc>
          <w:tcPr>
            <w:tcW w:w="1053" w:type="dxa"/>
            <w:shd w:val="clear" w:color="auto" w:fill="auto"/>
            <w:vAlign w:val="center"/>
            <w:hideMark/>
          </w:tcPr>
          <w:p w14:paraId="6B2D0552" w14:textId="24A4508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3.1.21.3</w:t>
            </w:r>
          </w:p>
        </w:tc>
        <w:tc>
          <w:tcPr>
            <w:tcW w:w="4329" w:type="dxa"/>
            <w:shd w:val="clear" w:color="auto" w:fill="auto"/>
            <w:vAlign w:val="center"/>
            <w:hideMark/>
          </w:tcPr>
          <w:p w14:paraId="39320F0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07668B6" w14:textId="65ACC1A5"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капитального ремонта ветхих участков существующей канализационной сети.</w:t>
            </w:r>
          </w:p>
        </w:tc>
      </w:tr>
      <w:tr w:rsidR="005C3B5E" w:rsidRPr="00FD2C4E" w14:paraId="0CEFAB47" w14:textId="77777777" w:rsidTr="004F079A">
        <w:trPr>
          <w:trHeight w:val="20"/>
        </w:trPr>
        <w:tc>
          <w:tcPr>
            <w:tcW w:w="1053" w:type="dxa"/>
            <w:shd w:val="clear" w:color="auto" w:fill="auto"/>
            <w:vAlign w:val="center"/>
            <w:hideMark/>
          </w:tcPr>
          <w:p w14:paraId="1F2C7C03" w14:textId="4F44A8B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3.1.21.4</w:t>
            </w:r>
          </w:p>
        </w:tc>
        <w:tc>
          <w:tcPr>
            <w:tcW w:w="4329" w:type="dxa"/>
            <w:shd w:val="clear" w:color="auto" w:fill="auto"/>
            <w:vAlign w:val="center"/>
            <w:hideMark/>
          </w:tcPr>
          <w:p w14:paraId="089E3F3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9EC807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10A35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FA972B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2A21B6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0036C7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63A28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F5E3A4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0DBBBA3" w14:textId="77777777" w:rsidTr="004F079A">
        <w:trPr>
          <w:trHeight w:val="20"/>
        </w:trPr>
        <w:tc>
          <w:tcPr>
            <w:tcW w:w="1053" w:type="dxa"/>
            <w:shd w:val="clear" w:color="auto" w:fill="auto"/>
            <w:vAlign w:val="center"/>
            <w:hideMark/>
          </w:tcPr>
          <w:p w14:paraId="618A721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470DF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BF0302D" w14:textId="1F24CFF8"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416" w:type="dxa"/>
            <w:shd w:val="clear" w:color="auto" w:fill="auto"/>
            <w:vAlign w:val="center"/>
          </w:tcPr>
          <w:p w14:paraId="6874E79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7E5835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6AED7C1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3BF9C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8DD587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E96F903" w14:textId="79BFD6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A546ACE" w14:textId="77777777" w:rsidTr="004F079A">
        <w:trPr>
          <w:trHeight w:val="20"/>
        </w:trPr>
        <w:tc>
          <w:tcPr>
            <w:tcW w:w="1053" w:type="dxa"/>
            <w:shd w:val="clear" w:color="auto" w:fill="auto"/>
            <w:vAlign w:val="center"/>
            <w:hideMark/>
          </w:tcPr>
          <w:p w14:paraId="48BA23F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803C7E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419A438" w14:textId="56F47E92" w:rsidR="005C3B5E" w:rsidRPr="00FD2C4E" w:rsidRDefault="00762892" w:rsidP="00762892">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r w:rsidRPr="00FD2C4E">
              <w:rPr>
                <w:rFonts w:ascii="Times New Roman" w:eastAsia="Times New Roman" w:hAnsi="Times New Roman" w:cs="Times New Roman"/>
                <w:sz w:val="20"/>
                <w:szCs w:val="20"/>
                <w:lang w:eastAsia="ru-RU"/>
              </w:rPr>
              <w:t>,</w:t>
            </w:r>
            <w:r w:rsidRPr="00FD2C4E">
              <w:rPr>
                <w:rFonts w:ascii="Times New Roman" w:eastAsia="Times New Roman" w:hAnsi="Times New Roman" w:cs="Times New Roman"/>
                <w:sz w:val="20"/>
                <w:szCs w:val="20"/>
                <w:lang w:val="en-US" w:eastAsia="ru-RU"/>
              </w:rPr>
              <w:t>856</w:t>
            </w:r>
          </w:p>
        </w:tc>
        <w:tc>
          <w:tcPr>
            <w:tcW w:w="1416" w:type="dxa"/>
            <w:shd w:val="clear" w:color="auto" w:fill="auto"/>
            <w:vAlign w:val="center"/>
          </w:tcPr>
          <w:p w14:paraId="56BDB90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476F523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14B14B8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0AACA6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323241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62C3E0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57E3D92" w14:textId="77777777" w:rsidTr="004F079A">
        <w:trPr>
          <w:trHeight w:val="20"/>
        </w:trPr>
        <w:tc>
          <w:tcPr>
            <w:tcW w:w="1053" w:type="dxa"/>
            <w:shd w:val="clear" w:color="auto" w:fill="auto"/>
            <w:vAlign w:val="center"/>
            <w:hideMark/>
          </w:tcPr>
          <w:p w14:paraId="13925FFE" w14:textId="0E96EF1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3.1.21.5</w:t>
            </w:r>
          </w:p>
        </w:tc>
        <w:tc>
          <w:tcPr>
            <w:tcW w:w="4329" w:type="dxa"/>
            <w:shd w:val="clear" w:color="auto" w:fill="auto"/>
            <w:vAlign w:val="center"/>
            <w:hideMark/>
          </w:tcPr>
          <w:p w14:paraId="7179503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6063520" w14:textId="18B8B4A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416" w:type="dxa"/>
            <w:shd w:val="clear" w:color="auto" w:fill="auto"/>
            <w:vAlign w:val="center"/>
          </w:tcPr>
          <w:p w14:paraId="4730F7D9" w14:textId="322BEE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CA116E6" w14:textId="29A71C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289" w:type="dxa"/>
            <w:gridSpan w:val="2"/>
            <w:shd w:val="clear" w:color="auto" w:fill="auto"/>
            <w:vAlign w:val="center"/>
          </w:tcPr>
          <w:p w14:paraId="0AF851F2" w14:textId="47C5F1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36C62F7" w14:textId="5616B8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01D8476" w14:textId="4379D8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276F578B" w14:textId="047D35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212B569" w14:textId="77777777" w:rsidTr="004F079A">
        <w:trPr>
          <w:trHeight w:val="20"/>
        </w:trPr>
        <w:tc>
          <w:tcPr>
            <w:tcW w:w="1053" w:type="dxa"/>
            <w:shd w:val="clear" w:color="auto" w:fill="auto"/>
            <w:vAlign w:val="center"/>
            <w:hideMark/>
          </w:tcPr>
          <w:p w14:paraId="1F310D80" w14:textId="6540D66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3.1.21.6</w:t>
            </w:r>
          </w:p>
        </w:tc>
        <w:tc>
          <w:tcPr>
            <w:tcW w:w="4329" w:type="dxa"/>
            <w:shd w:val="clear" w:color="auto" w:fill="auto"/>
            <w:vAlign w:val="center"/>
            <w:hideMark/>
          </w:tcPr>
          <w:p w14:paraId="37DFACE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1AF83B96" w14:textId="38104C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w:t>
            </w:r>
          </w:p>
        </w:tc>
        <w:tc>
          <w:tcPr>
            <w:tcW w:w="1416" w:type="dxa"/>
            <w:shd w:val="clear" w:color="auto" w:fill="auto"/>
            <w:vAlign w:val="center"/>
          </w:tcPr>
          <w:p w14:paraId="4012A90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6EB72F2" w14:textId="60D8B9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w:t>
            </w:r>
          </w:p>
        </w:tc>
        <w:tc>
          <w:tcPr>
            <w:tcW w:w="1289" w:type="dxa"/>
            <w:gridSpan w:val="2"/>
            <w:shd w:val="clear" w:color="auto" w:fill="auto"/>
            <w:vAlign w:val="center"/>
          </w:tcPr>
          <w:p w14:paraId="31A57BFE" w14:textId="25731E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4927D17" w14:textId="4C6A7F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2D5AF9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ABD7A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97E10B4" w14:textId="77777777" w:rsidTr="004F079A">
        <w:trPr>
          <w:trHeight w:val="20"/>
        </w:trPr>
        <w:tc>
          <w:tcPr>
            <w:tcW w:w="1053" w:type="dxa"/>
            <w:shd w:val="clear" w:color="auto" w:fill="auto"/>
            <w:vAlign w:val="center"/>
            <w:hideMark/>
          </w:tcPr>
          <w:p w14:paraId="42C6363D" w14:textId="1606817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3.1.21.7</w:t>
            </w:r>
          </w:p>
        </w:tc>
        <w:tc>
          <w:tcPr>
            <w:tcW w:w="4329" w:type="dxa"/>
            <w:shd w:val="clear" w:color="auto" w:fill="auto"/>
            <w:vAlign w:val="center"/>
            <w:hideMark/>
          </w:tcPr>
          <w:p w14:paraId="491BABB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5982283" w14:textId="7F8359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416" w:type="dxa"/>
            <w:shd w:val="clear" w:color="auto" w:fill="auto"/>
            <w:vAlign w:val="center"/>
          </w:tcPr>
          <w:p w14:paraId="7870E5E9" w14:textId="116058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E31122F" w14:textId="349066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289" w:type="dxa"/>
            <w:gridSpan w:val="2"/>
            <w:shd w:val="clear" w:color="auto" w:fill="auto"/>
            <w:vAlign w:val="center"/>
          </w:tcPr>
          <w:p w14:paraId="5B935656" w14:textId="2402A7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640319" w14:textId="2DD812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DD7B877" w14:textId="2C99B0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7CC73A9" w14:textId="21612B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DB2E56A" w14:textId="77777777" w:rsidTr="004F079A">
        <w:trPr>
          <w:trHeight w:val="20"/>
        </w:trPr>
        <w:tc>
          <w:tcPr>
            <w:tcW w:w="1053" w:type="dxa"/>
            <w:shd w:val="clear" w:color="auto" w:fill="auto"/>
            <w:vAlign w:val="center"/>
            <w:hideMark/>
          </w:tcPr>
          <w:p w14:paraId="7453C266" w14:textId="2BBD5B1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3.1.21.8</w:t>
            </w:r>
          </w:p>
        </w:tc>
        <w:tc>
          <w:tcPr>
            <w:tcW w:w="4329" w:type="dxa"/>
            <w:shd w:val="clear" w:color="auto" w:fill="auto"/>
            <w:vAlign w:val="center"/>
            <w:hideMark/>
          </w:tcPr>
          <w:p w14:paraId="4C55AA6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D7637AA" w14:textId="4DA796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416" w:type="dxa"/>
            <w:shd w:val="clear" w:color="auto" w:fill="auto"/>
            <w:vAlign w:val="center"/>
          </w:tcPr>
          <w:p w14:paraId="0B4221DE" w14:textId="7C9CFF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31A0277" w14:textId="6A087F3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289" w:type="dxa"/>
            <w:gridSpan w:val="2"/>
            <w:shd w:val="clear" w:color="auto" w:fill="auto"/>
            <w:vAlign w:val="center"/>
          </w:tcPr>
          <w:p w14:paraId="17DD4748" w14:textId="31C86A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F04438B" w14:textId="61AF3D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9FE053" w14:textId="1F03CC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D6D85CC" w14:textId="35D73FB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CA17AC1" w14:textId="77777777" w:rsidTr="004F079A">
        <w:trPr>
          <w:trHeight w:val="20"/>
        </w:trPr>
        <w:tc>
          <w:tcPr>
            <w:tcW w:w="1053" w:type="dxa"/>
            <w:shd w:val="clear" w:color="auto" w:fill="auto"/>
            <w:vAlign w:val="center"/>
            <w:hideMark/>
          </w:tcPr>
          <w:p w14:paraId="7317CD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33C379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82D0EE4" w14:textId="64447D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23A130D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DBBD82" w14:textId="1B4707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7E022BC5" w14:textId="6FD296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4561509" w14:textId="7CD342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571C678" w14:textId="4FA416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8D7DF61" w14:textId="64F7C7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F805157" w14:textId="77777777" w:rsidTr="004F079A">
        <w:trPr>
          <w:trHeight w:val="20"/>
        </w:trPr>
        <w:tc>
          <w:tcPr>
            <w:tcW w:w="1053" w:type="dxa"/>
            <w:shd w:val="clear" w:color="auto" w:fill="auto"/>
            <w:vAlign w:val="center"/>
            <w:hideMark/>
          </w:tcPr>
          <w:p w14:paraId="09EF3B3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39C0A08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2DDC11B2" w14:textId="597D199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6E9FB6A6" w14:textId="2F4AB5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2EE81C" w14:textId="603329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28B1992" w14:textId="2259AC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D60ADA3" w14:textId="27FF36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0F225E7" w14:textId="5789F2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4A4C0AC" w14:textId="2A6C11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9E40CA7" w14:textId="77777777" w:rsidTr="004F079A">
        <w:trPr>
          <w:trHeight w:val="20"/>
        </w:trPr>
        <w:tc>
          <w:tcPr>
            <w:tcW w:w="1053" w:type="dxa"/>
            <w:shd w:val="clear" w:color="auto" w:fill="auto"/>
            <w:vAlign w:val="center"/>
            <w:hideMark/>
          </w:tcPr>
          <w:p w14:paraId="68BD3BB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A7BA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3BA4CAB" w14:textId="65D9E51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21,64</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5D1C15A9" w14:textId="33DE82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977D08F" w14:textId="24F67E4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21,64</w:t>
            </w:r>
            <w:r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tcPr>
          <w:p w14:paraId="2488C176" w14:textId="43FBC3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D729898" w14:textId="2C76D0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054D90F" w14:textId="6D76B2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217E61E" w14:textId="4E061C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B195B01" w14:textId="77777777" w:rsidTr="004F079A">
        <w:trPr>
          <w:trHeight w:val="20"/>
        </w:trPr>
        <w:tc>
          <w:tcPr>
            <w:tcW w:w="1053" w:type="dxa"/>
            <w:shd w:val="clear" w:color="auto" w:fill="auto"/>
            <w:vAlign w:val="center"/>
            <w:hideMark/>
          </w:tcPr>
          <w:p w14:paraId="5CC630F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A516CD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0C855C8" w14:textId="733720E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11,07</w:t>
            </w:r>
            <w:r w:rsidRPr="00FD2C4E">
              <w:rPr>
                <w:rFonts w:ascii="Times New Roman" w:eastAsia="Times New Roman" w:hAnsi="Times New Roman" w:cs="Times New Roman"/>
                <w:sz w:val="20"/>
                <w:szCs w:val="20"/>
                <w:lang w:val="en-US" w:eastAsia="ru-RU"/>
              </w:rPr>
              <w:t>3</w:t>
            </w:r>
          </w:p>
        </w:tc>
        <w:tc>
          <w:tcPr>
            <w:tcW w:w="1416" w:type="dxa"/>
            <w:shd w:val="clear" w:color="auto" w:fill="auto"/>
            <w:vAlign w:val="center"/>
          </w:tcPr>
          <w:p w14:paraId="008FBAEB" w14:textId="12F08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5027402" w14:textId="1F568E4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11,07</w:t>
            </w:r>
            <w:r w:rsidRPr="00FD2C4E">
              <w:rPr>
                <w:rFonts w:ascii="Times New Roman" w:eastAsia="Times New Roman" w:hAnsi="Times New Roman" w:cs="Times New Roman"/>
                <w:sz w:val="20"/>
                <w:szCs w:val="20"/>
                <w:lang w:val="en-US" w:eastAsia="ru-RU"/>
              </w:rPr>
              <w:t>3</w:t>
            </w:r>
          </w:p>
        </w:tc>
        <w:tc>
          <w:tcPr>
            <w:tcW w:w="1289" w:type="dxa"/>
            <w:gridSpan w:val="2"/>
            <w:shd w:val="clear" w:color="auto" w:fill="auto"/>
            <w:vAlign w:val="center"/>
          </w:tcPr>
          <w:p w14:paraId="6A2931C3" w14:textId="0FA798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96704A8" w14:textId="5E2859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02A781A" w14:textId="39FA13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484E3378" w14:textId="45F1D7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73FBBFD" w14:textId="77777777" w:rsidTr="004F079A">
        <w:trPr>
          <w:trHeight w:val="20"/>
        </w:trPr>
        <w:tc>
          <w:tcPr>
            <w:tcW w:w="1053" w:type="dxa"/>
            <w:shd w:val="clear" w:color="auto" w:fill="auto"/>
            <w:vAlign w:val="center"/>
            <w:hideMark/>
          </w:tcPr>
          <w:p w14:paraId="16C54275" w14:textId="046B8B0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3.1.21.9</w:t>
            </w:r>
          </w:p>
        </w:tc>
        <w:tc>
          <w:tcPr>
            <w:tcW w:w="4329" w:type="dxa"/>
            <w:shd w:val="clear" w:color="auto" w:fill="auto"/>
            <w:vAlign w:val="center"/>
            <w:hideMark/>
          </w:tcPr>
          <w:p w14:paraId="2893372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2B8ADCA" w14:textId="5042C4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1EFDC32" w14:textId="43B667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9DF64C0" w14:textId="5B7212C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A28D385" w14:textId="78C2CE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B4770E0" w14:textId="13E0B3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C2403A" w14:textId="7917E4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D26DED6" w14:textId="284F99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FC105E7" w14:textId="77777777" w:rsidTr="004F079A">
        <w:trPr>
          <w:trHeight w:val="20"/>
        </w:trPr>
        <w:tc>
          <w:tcPr>
            <w:tcW w:w="1053" w:type="dxa"/>
            <w:shd w:val="clear" w:color="auto" w:fill="auto"/>
            <w:vAlign w:val="center"/>
            <w:hideMark/>
          </w:tcPr>
          <w:p w14:paraId="431BC9A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C14D9D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6F6382A" w14:textId="4C47B5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D59766" w14:textId="2DB268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1DEC5D" w14:textId="574427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E016A21" w14:textId="41FEF7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7512C43" w14:textId="69606E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1BC9A0" w14:textId="5EFBB6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12DD50" w14:textId="32A37A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073118A" w14:textId="77777777" w:rsidTr="004F079A">
        <w:trPr>
          <w:trHeight w:val="20"/>
        </w:trPr>
        <w:tc>
          <w:tcPr>
            <w:tcW w:w="1053" w:type="dxa"/>
            <w:shd w:val="clear" w:color="auto" w:fill="auto"/>
            <w:vAlign w:val="center"/>
            <w:hideMark/>
          </w:tcPr>
          <w:p w14:paraId="6B0C3F7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FEB9C2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1CD39CE7" w14:textId="761C815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371DFC" w14:textId="3056CD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86451B" w14:textId="6C9B0C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81600B1" w14:textId="550B5C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253EA5" w14:textId="200341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2E13090" w14:textId="613962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410B817" w14:textId="2FCD7C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D4D7948" w14:textId="77777777" w:rsidTr="004F079A">
        <w:trPr>
          <w:trHeight w:val="20"/>
        </w:trPr>
        <w:tc>
          <w:tcPr>
            <w:tcW w:w="1053" w:type="dxa"/>
            <w:shd w:val="clear" w:color="auto" w:fill="auto"/>
            <w:vAlign w:val="center"/>
            <w:hideMark/>
          </w:tcPr>
          <w:p w14:paraId="3974BB0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E385BA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320FA85" w14:textId="5D0786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337ACE4" w14:textId="772AF0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9F061E0" w14:textId="5AE6D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5E786F2" w14:textId="719F99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E30E810" w14:textId="4F5B35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543AFE4" w14:textId="3EC50B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BF7DE5" w14:textId="21421F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6A2D1FE" w14:textId="77777777" w:rsidTr="004F079A">
        <w:trPr>
          <w:trHeight w:val="20"/>
        </w:trPr>
        <w:tc>
          <w:tcPr>
            <w:tcW w:w="1053" w:type="dxa"/>
            <w:shd w:val="clear" w:color="auto" w:fill="auto"/>
            <w:vAlign w:val="center"/>
            <w:hideMark/>
          </w:tcPr>
          <w:p w14:paraId="303296C0" w14:textId="0D78CA8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3.1.21.10</w:t>
            </w:r>
          </w:p>
        </w:tc>
        <w:tc>
          <w:tcPr>
            <w:tcW w:w="4329" w:type="dxa"/>
            <w:shd w:val="clear" w:color="auto" w:fill="auto"/>
            <w:vAlign w:val="center"/>
            <w:hideMark/>
          </w:tcPr>
          <w:p w14:paraId="1FCE0FA8"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F3B5395" w14:textId="21C933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20253C4" w14:textId="10BD03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E5481D7" w14:textId="3E4A4D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B05BD57" w14:textId="4396242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63DA134" w14:textId="71F6D9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55DFF44" w14:textId="260670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2169019" w14:textId="601FD8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D81A3EA" w14:textId="77777777" w:rsidTr="007E3641">
        <w:trPr>
          <w:trHeight w:val="20"/>
        </w:trPr>
        <w:tc>
          <w:tcPr>
            <w:tcW w:w="1053" w:type="dxa"/>
            <w:shd w:val="clear" w:color="auto" w:fill="auto"/>
            <w:vAlign w:val="center"/>
            <w:hideMark/>
          </w:tcPr>
          <w:p w14:paraId="1758D40C" w14:textId="22B69773"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3.1.22.</w:t>
            </w:r>
          </w:p>
        </w:tc>
        <w:tc>
          <w:tcPr>
            <w:tcW w:w="13259" w:type="dxa"/>
            <w:gridSpan w:val="9"/>
            <w:shd w:val="clear" w:color="auto" w:fill="auto"/>
            <w:vAlign w:val="center"/>
            <w:hideMark/>
          </w:tcPr>
          <w:p w14:paraId="45CB90DF" w14:textId="08CB1790"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канализации диаметрами 110-500 мм, общей протяженностью 16,15 км</w:t>
            </w:r>
          </w:p>
        </w:tc>
      </w:tr>
      <w:tr w:rsidR="005C3B5E" w:rsidRPr="00FD2C4E" w14:paraId="168BA3D8" w14:textId="77777777" w:rsidTr="004F079A">
        <w:trPr>
          <w:trHeight w:val="20"/>
        </w:trPr>
        <w:tc>
          <w:tcPr>
            <w:tcW w:w="1053" w:type="dxa"/>
            <w:shd w:val="clear" w:color="auto" w:fill="auto"/>
            <w:vAlign w:val="center"/>
            <w:hideMark/>
          </w:tcPr>
          <w:p w14:paraId="617A06DF" w14:textId="01C5266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3.1.22.1</w:t>
            </w:r>
          </w:p>
        </w:tc>
        <w:tc>
          <w:tcPr>
            <w:tcW w:w="4329" w:type="dxa"/>
            <w:shd w:val="clear" w:color="auto" w:fill="auto"/>
            <w:vAlign w:val="center"/>
            <w:hideMark/>
          </w:tcPr>
          <w:p w14:paraId="2166821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4986C9C" w14:textId="20A8C6A1"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1136FEAF" w14:textId="77777777" w:rsidTr="004F079A">
        <w:trPr>
          <w:trHeight w:val="20"/>
        </w:trPr>
        <w:tc>
          <w:tcPr>
            <w:tcW w:w="1053" w:type="dxa"/>
            <w:shd w:val="clear" w:color="auto" w:fill="auto"/>
            <w:vAlign w:val="center"/>
            <w:hideMark/>
          </w:tcPr>
          <w:p w14:paraId="06196306" w14:textId="75217F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3.1.22.2</w:t>
            </w:r>
          </w:p>
        </w:tc>
        <w:tc>
          <w:tcPr>
            <w:tcW w:w="4329" w:type="dxa"/>
            <w:shd w:val="clear" w:color="auto" w:fill="auto"/>
            <w:vAlign w:val="center"/>
            <w:hideMark/>
          </w:tcPr>
          <w:p w14:paraId="16F8909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8DBBEE4" w14:textId="18235E1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сетей канализации диаметром: диаметром: 110 мм – 1,31 км; 140 мм – 0,28 км; 160 мм – 5,52 км; 225 мм – 4,64 км; 315 мм – 0,89 км; 400 мм – 1,81 км; 500 мм – 1,70 км.</w:t>
            </w:r>
          </w:p>
        </w:tc>
      </w:tr>
      <w:tr w:rsidR="005C3B5E" w:rsidRPr="00FD2C4E" w14:paraId="61E83643" w14:textId="77777777" w:rsidTr="004F079A">
        <w:trPr>
          <w:trHeight w:val="20"/>
        </w:trPr>
        <w:tc>
          <w:tcPr>
            <w:tcW w:w="1053" w:type="dxa"/>
            <w:shd w:val="clear" w:color="auto" w:fill="auto"/>
            <w:vAlign w:val="center"/>
            <w:hideMark/>
          </w:tcPr>
          <w:p w14:paraId="05D5287D" w14:textId="75FB029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3.1.22.3</w:t>
            </w:r>
          </w:p>
        </w:tc>
        <w:tc>
          <w:tcPr>
            <w:tcW w:w="4329" w:type="dxa"/>
            <w:shd w:val="clear" w:color="auto" w:fill="auto"/>
            <w:vAlign w:val="center"/>
            <w:hideMark/>
          </w:tcPr>
          <w:p w14:paraId="5D7EFDA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BD4E87F"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ветхих участков существующей канализационной сети, срок службы которых превысит нормативное значение 30 лет, необходимость обеспечения пропускной способности трубопроводов.</w:t>
            </w:r>
          </w:p>
        </w:tc>
      </w:tr>
      <w:tr w:rsidR="005C3B5E" w:rsidRPr="00FD2C4E" w14:paraId="79A70ECE" w14:textId="77777777" w:rsidTr="004F079A">
        <w:trPr>
          <w:trHeight w:val="20"/>
        </w:trPr>
        <w:tc>
          <w:tcPr>
            <w:tcW w:w="1053" w:type="dxa"/>
            <w:shd w:val="clear" w:color="auto" w:fill="auto"/>
            <w:vAlign w:val="center"/>
            <w:hideMark/>
          </w:tcPr>
          <w:p w14:paraId="2476985C" w14:textId="364982E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3.1.22.4</w:t>
            </w:r>
          </w:p>
        </w:tc>
        <w:tc>
          <w:tcPr>
            <w:tcW w:w="4329" w:type="dxa"/>
            <w:shd w:val="clear" w:color="auto" w:fill="auto"/>
            <w:vAlign w:val="center"/>
            <w:hideMark/>
          </w:tcPr>
          <w:p w14:paraId="74BFCA1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CB928A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65872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A30FD6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476E7A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0A206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2E2261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8DB21A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B815132" w14:textId="77777777" w:rsidTr="004F079A">
        <w:trPr>
          <w:trHeight w:val="20"/>
        </w:trPr>
        <w:tc>
          <w:tcPr>
            <w:tcW w:w="1053" w:type="dxa"/>
            <w:shd w:val="clear" w:color="auto" w:fill="auto"/>
            <w:vAlign w:val="center"/>
            <w:hideMark/>
          </w:tcPr>
          <w:p w14:paraId="18F000C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5B9E0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7C9448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3F5804A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B676C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8F82F9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445EE7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9DA6A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B273DF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A1DA950" w14:textId="77777777" w:rsidTr="004F079A">
        <w:trPr>
          <w:trHeight w:val="20"/>
        </w:trPr>
        <w:tc>
          <w:tcPr>
            <w:tcW w:w="1053" w:type="dxa"/>
            <w:shd w:val="clear" w:color="auto" w:fill="auto"/>
            <w:vAlign w:val="center"/>
            <w:hideMark/>
          </w:tcPr>
          <w:p w14:paraId="0B14DFF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AE15A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258E04C" w14:textId="3D27ED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16,15</w:t>
            </w:r>
          </w:p>
        </w:tc>
        <w:tc>
          <w:tcPr>
            <w:tcW w:w="1416" w:type="dxa"/>
            <w:shd w:val="clear" w:color="auto" w:fill="auto"/>
            <w:vAlign w:val="center"/>
            <w:hideMark/>
          </w:tcPr>
          <w:p w14:paraId="56A1A59D" w14:textId="4E31FB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0,16</w:t>
            </w:r>
          </w:p>
        </w:tc>
        <w:tc>
          <w:tcPr>
            <w:tcW w:w="1134" w:type="dxa"/>
            <w:shd w:val="clear" w:color="auto" w:fill="auto"/>
            <w:vAlign w:val="center"/>
            <w:hideMark/>
          </w:tcPr>
          <w:p w14:paraId="125B685B" w14:textId="2093A73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1,31</w:t>
            </w:r>
          </w:p>
        </w:tc>
        <w:tc>
          <w:tcPr>
            <w:tcW w:w="1289" w:type="dxa"/>
            <w:gridSpan w:val="2"/>
            <w:shd w:val="clear" w:color="auto" w:fill="auto"/>
            <w:vAlign w:val="center"/>
            <w:hideMark/>
          </w:tcPr>
          <w:p w14:paraId="57BF293F" w14:textId="6D65F9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1,72</w:t>
            </w:r>
          </w:p>
        </w:tc>
        <w:tc>
          <w:tcPr>
            <w:tcW w:w="838" w:type="dxa"/>
            <w:shd w:val="clear" w:color="auto" w:fill="auto"/>
            <w:vAlign w:val="center"/>
            <w:hideMark/>
          </w:tcPr>
          <w:p w14:paraId="5B9E4CF2" w14:textId="4DBD62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1,02</w:t>
            </w:r>
          </w:p>
        </w:tc>
        <w:tc>
          <w:tcPr>
            <w:tcW w:w="992" w:type="dxa"/>
            <w:shd w:val="clear" w:color="auto" w:fill="auto"/>
            <w:vAlign w:val="center"/>
            <w:hideMark/>
          </w:tcPr>
          <w:p w14:paraId="62FAD1CE" w14:textId="4ADD72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0,01</w:t>
            </w:r>
          </w:p>
        </w:tc>
        <w:tc>
          <w:tcPr>
            <w:tcW w:w="1418" w:type="dxa"/>
            <w:shd w:val="clear" w:color="auto" w:fill="auto"/>
            <w:vAlign w:val="center"/>
            <w:hideMark/>
          </w:tcPr>
          <w:p w14:paraId="4B4FA945" w14:textId="43219C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11,93</w:t>
            </w:r>
          </w:p>
        </w:tc>
      </w:tr>
      <w:tr w:rsidR="005C3B5E" w:rsidRPr="00FD2C4E" w14:paraId="5AC40B95" w14:textId="77777777" w:rsidTr="004F079A">
        <w:trPr>
          <w:trHeight w:val="20"/>
        </w:trPr>
        <w:tc>
          <w:tcPr>
            <w:tcW w:w="1053" w:type="dxa"/>
            <w:shd w:val="clear" w:color="auto" w:fill="auto"/>
            <w:vAlign w:val="center"/>
            <w:hideMark/>
          </w:tcPr>
          <w:p w14:paraId="6EF53575" w14:textId="5B9708E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3.1.22.5</w:t>
            </w:r>
          </w:p>
        </w:tc>
        <w:tc>
          <w:tcPr>
            <w:tcW w:w="4329" w:type="dxa"/>
            <w:shd w:val="clear" w:color="auto" w:fill="auto"/>
            <w:vAlign w:val="center"/>
            <w:hideMark/>
          </w:tcPr>
          <w:p w14:paraId="5010A9B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2A4B8DA6" w14:textId="381D075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hideMark/>
          </w:tcPr>
          <w:p w14:paraId="2F85EDAD" w14:textId="1669D2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tcPr>
          <w:p w14:paraId="3FFBCD8E" w14:textId="7B75C81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tcPr>
          <w:p w14:paraId="3A0993E8" w14:textId="27CDCA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tcPr>
          <w:p w14:paraId="1C7C0486" w14:textId="09E79D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tcPr>
          <w:p w14:paraId="5CC648F7" w14:textId="7CAD7C1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noWrap/>
            <w:vAlign w:val="center"/>
          </w:tcPr>
          <w:p w14:paraId="3DEA2617" w14:textId="5C2A5C8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2FC81AE8" w14:textId="77777777" w:rsidTr="004F079A">
        <w:trPr>
          <w:trHeight w:val="20"/>
        </w:trPr>
        <w:tc>
          <w:tcPr>
            <w:tcW w:w="1053" w:type="dxa"/>
            <w:shd w:val="clear" w:color="auto" w:fill="auto"/>
            <w:vAlign w:val="center"/>
            <w:hideMark/>
          </w:tcPr>
          <w:p w14:paraId="0FF0AA74" w14:textId="6FA2CE7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3.1.22.6</w:t>
            </w:r>
          </w:p>
        </w:tc>
        <w:tc>
          <w:tcPr>
            <w:tcW w:w="4329" w:type="dxa"/>
            <w:shd w:val="clear" w:color="auto" w:fill="auto"/>
            <w:vAlign w:val="center"/>
            <w:hideMark/>
          </w:tcPr>
          <w:p w14:paraId="1EC7D0A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29C4618" w14:textId="0B8528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2021-2034</w:t>
            </w:r>
          </w:p>
        </w:tc>
        <w:tc>
          <w:tcPr>
            <w:tcW w:w="1416" w:type="dxa"/>
            <w:shd w:val="clear" w:color="auto" w:fill="auto"/>
            <w:vAlign w:val="center"/>
            <w:hideMark/>
          </w:tcPr>
          <w:p w14:paraId="703A0618" w14:textId="5BC9EB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D08BED3" w14:textId="6C6760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38DAB73" w14:textId="54FE406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CF72BEC" w14:textId="38F9CD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15CF213" w14:textId="625104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5BF87C3" w14:textId="592E47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40C7C3FA" w14:textId="77777777" w:rsidTr="004F079A">
        <w:trPr>
          <w:trHeight w:val="20"/>
        </w:trPr>
        <w:tc>
          <w:tcPr>
            <w:tcW w:w="1053" w:type="dxa"/>
            <w:shd w:val="clear" w:color="auto" w:fill="auto"/>
            <w:vAlign w:val="center"/>
            <w:hideMark/>
          </w:tcPr>
          <w:p w14:paraId="2ABD12AB" w14:textId="34C0104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3.1.22.7</w:t>
            </w:r>
          </w:p>
        </w:tc>
        <w:tc>
          <w:tcPr>
            <w:tcW w:w="4329" w:type="dxa"/>
            <w:shd w:val="clear" w:color="auto" w:fill="auto"/>
            <w:vAlign w:val="center"/>
            <w:hideMark/>
          </w:tcPr>
          <w:p w14:paraId="3282028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0A8287F" w14:textId="4CAF5E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hideMark/>
          </w:tcPr>
          <w:p w14:paraId="0E266B1A" w14:textId="7EE1C8E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hideMark/>
          </w:tcPr>
          <w:p w14:paraId="72E78B8D" w14:textId="708A7FE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hideMark/>
          </w:tcPr>
          <w:p w14:paraId="37E18886" w14:textId="3BB0A3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hideMark/>
          </w:tcPr>
          <w:p w14:paraId="623F5086" w14:textId="0C1AB4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hideMark/>
          </w:tcPr>
          <w:p w14:paraId="32010856" w14:textId="0960B52E"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vAlign w:val="center"/>
            <w:hideMark/>
          </w:tcPr>
          <w:p w14:paraId="6CA9950B" w14:textId="602C0D3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3651747E" w14:textId="77777777" w:rsidTr="004F079A">
        <w:trPr>
          <w:trHeight w:val="20"/>
        </w:trPr>
        <w:tc>
          <w:tcPr>
            <w:tcW w:w="1053" w:type="dxa"/>
            <w:shd w:val="clear" w:color="auto" w:fill="auto"/>
            <w:vAlign w:val="center"/>
            <w:hideMark/>
          </w:tcPr>
          <w:p w14:paraId="4AB626C3" w14:textId="58A36E6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3.1.22.8</w:t>
            </w:r>
          </w:p>
        </w:tc>
        <w:tc>
          <w:tcPr>
            <w:tcW w:w="4329" w:type="dxa"/>
            <w:shd w:val="clear" w:color="auto" w:fill="auto"/>
            <w:vAlign w:val="center"/>
            <w:hideMark/>
          </w:tcPr>
          <w:p w14:paraId="48F9D19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2EB7EE1" w14:textId="7EBFF9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hideMark/>
          </w:tcPr>
          <w:p w14:paraId="0F6F4779" w14:textId="0E4FADD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hideMark/>
          </w:tcPr>
          <w:p w14:paraId="3B15963E" w14:textId="0C5AE2A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hideMark/>
          </w:tcPr>
          <w:p w14:paraId="4631A596" w14:textId="4F8713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hideMark/>
          </w:tcPr>
          <w:p w14:paraId="79AA35E5" w14:textId="654B9C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hideMark/>
          </w:tcPr>
          <w:p w14:paraId="11E27A32" w14:textId="4123E9E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vAlign w:val="center"/>
            <w:hideMark/>
          </w:tcPr>
          <w:p w14:paraId="38768823" w14:textId="1502F77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2B319565" w14:textId="77777777" w:rsidTr="004F079A">
        <w:trPr>
          <w:trHeight w:val="20"/>
        </w:trPr>
        <w:tc>
          <w:tcPr>
            <w:tcW w:w="1053" w:type="dxa"/>
            <w:shd w:val="clear" w:color="auto" w:fill="auto"/>
            <w:vAlign w:val="center"/>
            <w:hideMark/>
          </w:tcPr>
          <w:p w14:paraId="6DEECE1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D64B9F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C3F3DBB" w14:textId="5F8C32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12FF24B" w14:textId="20862C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76F0C66" w14:textId="5656D9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A3B8723" w14:textId="5CED9C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8BC1AA3" w14:textId="229BD7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356BFA5" w14:textId="4FAE6E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2031460" w14:textId="71D3FB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59538E4" w14:textId="77777777" w:rsidTr="004F079A">
        <w:trPr>
          <w:trHeight w:val="20"/>
        </w:trPr>
        <w:tc>
          <w:tcPr>
            <w:tcW w:w="1053" w:type="dxa"/>
            <w:shd w:val="clear" w:color="auto" w:fill="auto"/>
            <w:vAlign w:val="center"/>
            <w:hideMark/>
          </w:tcPr>
          <w:p w14:paraId="283D1A7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B2CE16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13CF2F24" w14:textId="5493CD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5036F2" w14:textId="398B42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58A49A" w14:textId="4E9DEF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1AF74C0" w14:textId="3BC15E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31EA432" w14:textId="0B3224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98DDFB9" w14:textId="10F79B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2CC6040" w14:textId="2E4B68B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3B9154A" w14:textId="77777777" w:rsidTr="004F079A">
        <w:trPr>
          <w:trHeight w:val="20"/>
        </w:trPr>
        <w:tc>
          <w:tcPr>
            <w:tcW w:w="1053" w:type="dxa"/>
            <w:shd w:val="clear" w:color="auto" w:fill="auto"/>
            <w:vAlign w:val="center"/>
            <w:hideMark/>
          </w:tcPr>
          <w:p w14:paraId="18B43A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540983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A1D978F" w14:textId="12EBFD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C4C074A" w14:textId="749F52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BC08085" w14:textId="1A6134A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30F319A" w14:textId="463E5C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8EEBF22" w14:textId="70E1C5A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A273B31" w14:textId="4929E6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E16975A" w14:textId="1DFC06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B5793B6" w14:textId="77777777" w:rsidTr="004F079A">
        <w:trPr>
          <w:trHeight w:val="20"/>
        </w:trPr>
        <w:tc>
          <w:tcPr>
            <w:tcW w:w="1053" w:type="dxa"/>
            <w:shd w:val="clear" w:color="auto" w:fill="auto"/>
            <w:vAlign w:val="center"/>
            <w:hideMark/>
          </w:tcPr>
          <w:p w14:paraId="3E72773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53A5A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C071ED5" w14:textId="25C116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tcPr>
          <w:p w14:paraId="4836B46F" w14:textId="50B11C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tcPr>
          <w:p w14:paraId="75B4E51B" w14:textId="15B5A04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tcPr>
          <w:p w14:paraId="37C63465" w14:textId="4E8275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tcPr>
          <w:p w14:paraId="49D4DCA2" w14:textId="0ABEC2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tcPr>
          <w:p w14:paraId="062119CF" w14:textId="787C85E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noWrap/>
            <w:vAlign w:val="center"/>
          </w:tcPr>
          <w:p w14:paraId="3EE7BD57" w14:textId="2DDBF12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25159559" w14:textId="77777777" w:rsidTr="004F079A">
        <w:trPr>
          <w:trHeight w:val="20"/>
        </w:trPr>
        <w:tc>
          <w:tcPr>
            <w:tcW w:w="1053" w:type="dxa"/>
            <w:shd w:val="clear" w:color="auto" w:fill="auto"/>
            <w:vAlign w:val="center"/>
            <w:hideMark/>
          </w:tcPr>
          <w:p w14:paraId="49CA968B" w14:textId="5E5943F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3.1.22.9</w:t>
            </w:r>
          </w:p>
        </w:tc>
        <w:tc>
          <w:tcPr>
            <w:tcW w:w="4329" w:type="dxa"/>
            <w:shd w:val="clear" w:color="auto" w:fill="auto"/>
            <w:vAlign w:val="center"/>
            <w:hideMark/>
          </w:tcPr>
          <w:p w14:paraId="7BFE1BC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E7C6D7E" w14:textId="2D1E04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68170A2" w14:textId="4BD00A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ECAEC58" w14:textId="4CED1D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9D99841" w14:textId="7303E4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B2B680" w14:textId="5BD961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21031E1" w14:textId="1CB598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256555C" w14:textId="5938F8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C321585" w14:textId="77777777" w:rsidTr="004F079A">
        <w:trPr>
          <w:trHeight w:val="20"/>
        </w:trPr>
        <w:tc>
          <w:tcPr>
            <w:tcW w:w="1053" w:type="dxa"/>
            <w:shd w:val="clear" w:color="auto" w:fill="auto"/>
            <w:vAlign w:val="center"/>
            <w:hideMark/>
          </w:tcPr>
          <w:p w14:paraId="480F328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A122B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761D9723" w14:textId="29A2AEA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83C0E87" w14:textId="178081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0631C6" w14:textId="569A7F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FB065DF" w14:textId="3DDB10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D412043" w14:textId="6ED6C4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67F74BF" w14:textId="165405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2AE8506" w14:textId="399184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C648E2F" w14:textId="77777777" w:rsidTr="004F079A">
        <w:trPr>
          <w:trHeight w:val="20"/>
        </w:trPr>
        <w:tc>
          <w:tcPr>
            <w:tcW w:w="1053" w:type="dxa"/>
            <w:shd w:val="clear" w:color="auto" w:fill="auto"/>
            <w:vAlign w:val="center"/>
            <w:hideMark/>
          </w:tcPr>
          <w:p w14:paraId="787036B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3F06C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97544F0" w14:textId="6112EB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2E290CA" w14:textId="37EF5C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D97AEA" w14:textId="002284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A4D1B34" w14:textId="18025F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B197C92" w14:textId="402B1E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CCCF58" w14:textId="3059C9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3B48CC" w14:textId="1EA611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4973A37" w14:textId="77777777" w:rsidTr="004F079A">
        <w:trPr>
          <w:trHeight w:val="20"/>
        </w:trPr>
        <w:tc>
          <w:tcPr>
            <w:tcW w:w="1053" w:type="dxa"/>
            <w:shd w:val="clear" w:color="auto" w:fill="auto"/>
            <w:vAlign w:val="center"/>
            <w:hideMark/>
          </w:tcPr>
          <w:p w14:paraId="08AF4C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4826441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0ED7BB" w14:textId="22E54A5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77715AB" w14:textId="76E83E6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E874153" w14:textId="08141AC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5E1DEE7" w14:textId="4590A1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530FDEA" w14:textId="6A0BD9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389C41D" w14:textId="4076F3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73558AA" w14:textId="131FAB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01BD4DA" w14:textId="77777777" w:rsidTr="004F079A">
        <w:trPr>
          <w:trHeight w:val="20"/>
        </w:trPr>
        <w:tc>
          <w:tcPr>
            <w:tcW w:w="1053" w:type="dxa"/>
            <w:shd w:val="clear" w:color="auto" w:fill="auto"/>
            <w:vAlign w:val="center"/>
            <w:hideMark/>
          </w:tcPr>
          <w:p w14:paraId="78A11C41" w14:textId="1025D36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3.1.22.10</w:t>
            </w:r>
          </w:p>
        </w:tc>
        <w:tc>
          <w:tcPr>
            <w:tcW w:w="4329" w:type="dxa"/>
            <w:shd w:val="clear" w:color="auto" w:fill="auto"/>
            <w:vAlign w:val="center"/>
            <w:hideMark/>
          </w:tcPr>
          <w:p w14:paraId="57C5E65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E238E9F" w14:textId="60B3DC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52347E0" w14:textId="0D92EE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891540" w14:textId="58E40FD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700E68D" w14:textId="4040E2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899B92A" w14:textId="1436A87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C616988" w14:textId="0FE8FC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01A6831" w14:textId="783140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0856EF0" w14:textId="77777777" w:rsidTr="00651D12">
        <w:trPr>
          <w:trHeight w:val="20"/>
        </w:trPr>
        <w:tc>
          <w:tcPr>
            <w:tcW w:w="1053" w:type="dxa"/>
            <w:shd w:val="clear" w:color="auto" w:fill="auto"/>
            <w:vAlign w:val="center"/>
          </w:tcPr>
          <w:p w14:paraId="12E6B33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3.2.</w:t>
            </w:r>
          </w:p>
        </w:tc>
        <w:tc>
          <w:tcPr>
            <w:tcW w:w="13259" w:type="dxa"/>
            <w:gridSpan w:val="9"/>
            <w:shd w:val="clear" w:color="auto" w:fill="auto"/>
            <w:vAlign w:val="center"/>
          </w:tcPr>
          <w:p w14:paraId="377722F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водоотведения</w:t>
            </w:r>
          </w:p>
        </w:tc>
      </w:tr>
      <w:tr w:rsidR="005C3B5E" w:rsidRPr="00FD2C4E" w14:paraId="46D5C72B" w14:textId="77777777" w:rsidTr="00651D12">
        <w:trPr>
          <w:trHeight w:val="20"/>
        </w:trPr>
        <w:tc>
          <w:tcPr>
            <w:tcW w:w="1053" w:type="dxa"/>
            <w:shd w:val="clear" w:color="auto" w:fill="auto"/>
            <w:vAlign w:val="center"/>
            <w:hideMark/>
          </w:tcPr>
          <w:p w14:paraId="49FDEE2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3.2.1.</w:t>
            </w:r>
          </w:p>
        </w:tc>
        <w:tc>
          <w:tcPr>
            <w:tcW w:w="13259" w:type="dxa"/>
            <w:gridSpan w:val="9"/>
            <w:shd w:val="clear" w:color="auto" w:fill="auto"/>
            <w:vAlign w:val="center"/>
            <w:hideMark/>
          </w:tcPr>
          <w:p w14:paraId="2DA5A5C8" w14:textId="254D6274"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КНС-56 нов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52AA3B76" w14:textId="77777777" w:rsidTr="004F079A">
        <w:trPr>
          <w:trHeight w:val="20"/>
        </w:trPr>
        <w:tc>
          <w:tcPr>
            <w:tcW w:w="1053" w:type="dxa"/>
            <w:shd w:val="clear" w:color="auto" w:fill="auto"/>
            <w:vAlign w:val="center"/>
            <w:hideMark/>
          </w:tcPr>
          <w:p w14:paraId="12468A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3.2.1.1</w:t>
            </w:r>
          </w:p>
        </w:tc>
        <w:tc>
          <w:tcPr>
            <w:tcW w:w="4329" w:type="dxa"/>
            <w:shd w:val="clear" w:color="auto" w:fill="auto"/>
            <w:vAlign w:val="center"/>
            <w:hideMark/>
          </w:tcPr>
          <w:p w14:paraId="373B133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05D9F03" w14:textId="2DBB0EBB"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5A5954FB" w14:textId="77777777" w:rsidTr="004F079A">
        <w:trPr>
          <w:trHeight w:val="20"/>
        </w:trPr>
        <w:tc>
          <w:tcPr>
            <w:tcW w:w="1053" w:type="dxa"/>
            <w:shd w:val="clear" w:color="auto" w:fill="auto"/>
            <w:vAlign w:val="center"/>
            <w:hideMark/>
          </w:tcPr>
          <w:p w14:paraId="67B803F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3.2.1.2</w:t>
            </w:r>
          </w:p>
        </w:tc>
        <w:tc>
          <w:tcPr>
            <w:tcW w:w="4329" w:type="dxa"/>
            <w:shd w:val="clear" w:color="auto" w:fill="auto"/>
            <w:vAlign w:val="center"/>
            <w:hideMark/>
          </w:tcPr>
          <w:p w14:paraId="197E173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595CDB63" w14:textId="50103EB9"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Вынос КНС с попутной заменой оборудования. </w:t>
            </w:r>
          </w:p>
        </w:tc>
      </w:tr>
      <w:tr w:rsidR="005C3B5E" w:rsidRPr="00FD2C4E" w14:paraId="062E7C1B" w14:textId="77777777" w:rsidTr="004F079A">
        <w:trPr>
          <w:trHeight w:val="20"/>
        </w:trPr>
        <w:tc>
          <w:tcPr>
            <w:tcW w:w="1053" w:type="dxa"/>
            <w:shd w:val="clear" w:color="auto" w:fill="auto"/>
            <w:vAlign w:val="center"/>
            <w:hideMark/>
          </w:tcPr>
          <w:p w14:paraId="301E103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3.2.1.3</w:t>
            </w:r>
          </w:p>
        </w:tc>
        <w:tc>
          <w:tcPr>
            <w:tcW w:w="4329" w:type="dxa"/>
            <w:shd w:val="clear" w:color="auto" w:fill="auto"/>
            <w:vAlign w:val="center"/>
            <w:hideMark/>
          </w:tcPr>
          <w:p w14:paraId="0C61624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F0321A5" w14:textId="7E13D714"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с выносом из-под проектируемой застройки.</w:t>
            </w:r>
          </w:p>
        </w:tc>
      </w:tr>
      <w:tr w:rsidR="005C3B5E" w:rsidRPr="00FD2C4E" w14:paraId="07EA3533" w14:textId="77777777" w:rsidTr="004F079A">
        <w:trPr>
          <w:trHeight w:val="20"/>
        </w:trPr>
        <w:tc>
          <w:tcPr>
            <w:tcW w:w="1053" w:type="dxa"/>
            <w:shd w:val="clear" w:color="auto" w:fill="auto"/>
            <w:vAlign w:val="center"/>
            <w:hideMark/>
          </w:tcPr>
          <w:p w14:paraId="405BBE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3.2.1.4</w:t>
            </w:r>
          </w:p>
        </w:tc>
        <w:tc>
          <w:tcPr>
            <w:tcW w:w="4329" w:type="dxa"/>
            <w:shd w:val="clear" w:color="auto" w:fill="auto"/>
            <w:vAlign w:val="center"/>
            <w:hideMark/>
          </w:tcPr>
          <w:p w14:paraId="1A95B81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CC3D78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030C8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A7ABC0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018D61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27CFCF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A5109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1E1A0F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232D087C" w14:textId="77777777" w:rsidTr="004F079A">
        <w:trPr>
          <w:trHeight w:val="20"/>
        </w:trPr>
        <w:tc>
          <w:tcPr>
            <w:tcW w:w="1053" w:type="dxa"/>
            <w:shd w:val="clear" w:color="auto" w:fill="auto"/>
            <w:vAlign w:val="center"/>
            <w:hideMark/>
          </w:tcPr>
          <w:p w14:paraId="3F07A1D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2D8BDC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6FF53AC1" w14:textId="5FE9E3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2DDBF88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ADAE534" w14:textId="5DBC2DD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6A97EDA1" w14:textId="5C71FEB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61842F80" w14:textId="0EBDDAB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71F1E90" w14:textId="744F57D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FE444B7" w14:textId="483946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265F42C9" w14:textId="77777777" w:rsidTr="004F079A">
        <w:trPr>
          <w:trHeight w:val="20"/>
        </w:trPr>
        <w:tc>
          <w:tcPr>
            <w:tcW w:w="1053" w:type="dxa"/>
            <w:shd w:val="clear" w:color="auto" w:fill="auto"/>
            <w:vAlign w:val="center"/>
            <w:hideMark/>
          </w:tcPr>
          <w:p w14:paraId="11AB350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1DCE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28B6586" w14:textId="7A73C7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8C2AA7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12301B" w14:textId="158557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57CC6156" w14:textId="2E732D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56BEFECD" w14:textId="139FD2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841E126" w14:textId="756D8F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267777A" w14:textId="584554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57EC097D" w14:textId="77777777" w:rsidTr="004F079A">
        <w:trPr>
          <w:trHeight w:val="20"/>
        </w:trPr>
        <w:tc>
          <w:tcPr>
            <w:tcW w:w="1053" w:type="dxa"/>
            <w:shd w:val="clear" w:color="auto" w:fill="auto"/>
            <w:vAlign w:val="center"/>
            <w:hideMark/>
          </w:tcPr>
          <w:p w14:paraId="2F91ED1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3.2.1.5</w:t>
            </w:r>
          </w:p>
        </w:tc>
        <w:tc>
          <w:tcPr>
            <w:tcW w:w="4329" w:type="dxa"/>
            <w:shd w:val="clear" w:color="auto" w:fill="auto"/>
            <w:vAlign w:val="center"/>
            <w:hideMark/>
          </w:tcPr>
          <w:p w14:paraId="0C415D8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2AECE07" w14:textId="609D265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722BA49" w14:textId="1039627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A5150E6" w14:textId="55A606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1276" w:type="dxa"/>
            <w:shd w:val="clear" w:color="auto" w:fill="auto"/>
            <w:vAlign w:val="center"/>
          </w:tcPr>
          <w:p w14:paraId="3C993AE2" w14:textId="2D8A1B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851" w:type="dxa"/>
            <w:gridSpan w:val="2"/>
            <w:shd w:val="clear" w:color="auto" w:fill="auto"/>
            <w:vAlign w:val="center"/>
          </w:tcPr>
          <w:p w14:paraId="5D74B3D6" w14:textId="3979F9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992" w:type="dxa"/>
            <w:shd w:val="clear" w:color="auto" w:fill="auto"/>
            <w:vAlign w:val="center"/>
          </w:tcPr>
          <w:p w14:paraId="6123FA5F" w14:textId="63C24C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3C49025A" w14:textId="04F1C94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2C321B9F" w14:textId="77777777" w:rsidTr="004F079A">
        <w:trPr>
          <w:trHeight w:val="20"/>
        </w:trPr>
        <w:tc>
          <w:tcPr>
            <w:tcW w:w="1053" w:type="dxa"/>
            <w:shd w:val="clear" w:color="auto" w:fill="auto"/>
            <w:vAlign w:val="center"/>
            <w:hideMark/>
          </w:tcPr>
          <w:p w14:paraId="4D96B3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3.2.1.6</w:t>
            </w:r>
          </w:p>
        </w:tc>
        <w:tc>
          <w:tcPr>
            <w:tcW w:w="4329" w:type="dxa"/>
            <w:shd w:val="clear" w:color="auto" w:fill="auto"/>
            <w:vAlign w:val="center"/>
            <w:hideMark/>
          </w:tcPr>
          <w:p w14:paraId="297379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4E1182F3" w14:textId="7C1359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2040</w:t>
            </w:r>
          </w:p>
        </w:tc>
        <w:tc>
          <w:tcPr>
            <w:tcW w:w="1416" w:type="dxa"/>
            <w:shd w:val="clear" w:color="auto" w:fill="auto"/>
            <w:vAlign w:val="center"/>
            <w:hideMark/>
          </w:tcPr>
          <w:p w14:paraId="10D98ED4" w14:textId="5B026E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4919BC" w14:textId="175717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606CF60B" w14:textId="032D77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F27FF67" w14:textId="023CD0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C7DF27A" w14:textId="720E90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6CC06EB" w14:textId="2DAFF1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5095425" w14:textId="77777777" w:rsidTr="004F079A">
        <w:trPr>
          <w:trHeight w:val="20"/>
        </w:trPr>
        <w:tc>
          <w:tcPr>
            <w:tcW w:w="1053" w:type="dxa"/>
            <w:shd w:val="clear" w:color="auto" w:fill="auto"/>
            <w:vAlign w:val="center"/>
            <w:hideMark/>
          </w:tcPr>
          <w:p w14:paraId="195A69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3.2.1.7</w:t>
            </w:r>
          </w:p>
        </w:tc>
        <w:tc>
          <w:tcPr>
            <w:tcW w:w="4329" w:type="dxa"/>
            <w:shd w:val="clear" w:color="auto" w:fill="auto"/>
            <w:vAlign w:val="center"/>
            <w:hideMark/>
          </w:tcPr>
          <w:p w14:paraId="3C96923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773D756" w14:textId="07D48A6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2190783" w14:textId="61C226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541FD71" w14:textId="33C7A0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FA48B27" w14:textId="0C69F6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67B2C5C" w14:textId="581758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E61B36A" w14:textId="12ABDD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52CDC39" w14:textId="4AC3EBE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15AAE88E" w14:textId="77777777" w:rsidTr="004F079A">
        <w:trPr>
          <w:trHeight w:val="20"/>
        </w:trPr>
        <w:tc>
          <w:tcPr>
            <w:tcW w:w="1053" w:type="dxa"/>
            <w:shd w:val="clear" w:color="auto" w:fill="auto"/>
            <w:vAlign w:val="center"/>
            <w:hideMark/>
          </w:tcPr>
          <w:p w14:paraId="21EDD65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3.2.1.8</w:t>
            </w:r>
          </w:p>
        </w:tc>
        <w:tc>
          <w:tcPr>
            <w:tcW w:w="4329" w:type="dxa"/>
            <w:shd w:val="clear" w:color="auto" w:fill="auto"/>
            <w:vAlign w:val="center"/>
            <w:hideMark/>
          </w:tcPr>
          <w:p w14:paraId="3C44018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7FC3812" w14:textId="7FCE977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1FFC6B5" w14:textId="688F6A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C76E220" w14:textId="665E5D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7CDAD55" w14:textId="4D3619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87F6933" w14:textId="2F7A0BD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AF3A2C5" w14:textId="78260FF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FB81FDB" w14:textId="3247BB8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04F4C633" w14:textId="77777777" w:rsidTr="004F079A">
        <w:trPr>
          <w:trHeight w:val="20"/>
        </w:trPr>
        <w:tc>
          <w:tcPr>
            <w:tcW w:w="1053" w:type="dxa"/>
            <w:shd w:val="clear" w:color="auto" w:fill="auto"/>
            <w:vAlign w:val="center"/>
            <w:hideMark/>
          </w:tcPr>
          <w:p w14:paraId="58A85AD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DB0C5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19523C8" w14:textId="6740AD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18A5B31" w14:textId="374788D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D92EBB" w14:textId="4E59D2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4DE2A429" w14:textId="66E512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AC085C6" w14:textId="7CF4A2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6D8BE58" w14:textId="501D0C6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40AFF67" w14:textId="7EDF5DE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FF28911" w14:textId="77777777" w:rsidTr="004F079A">
        <w:trPr>
          <w:trHeight w:val="20"/>
        </w:trPr>
        <w:tc>
          <w:tcPr>
            <w:tcW w:w="1053" w:type="dxa"/>
            <w:shd w:val="clear" w:color="auto" w:fill="auto"/>
            <w:vAlign w:val="center"/>
            <w:hideMark/>
          </w:tcPr>
          <w:p w14:paraId="3D64335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12A6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E8041E3" w14:textId="03FE13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96C5F21" w14:textId="375E96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D8A61A2" w14:textId="3FBF2C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0D06C3A" w14:textId="1B0307E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6D4C7F6" w14:textId="6C5924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C07E881" w14:textId="19CE11B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66F8949" w14:textId="4781A9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101A941" w14:textId="77777777" w:rsidTr="004F079A">
        <w:trPr>
          <w:trHeight w:val="20"/>
        </w:trPr>
        <w:tc>
          <w:tcPr>
            <w:tcW w:w="1053" w:type="dxa"/>
            <w:shd w:val="clear" w:color="auto" w:fill="auto"/>
            <w:vAlign w:val="center"/>
            <w:hideMark/>
          </w:tcPr>
          <w:p w14:paraId="668118F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1A7494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09B3975E" w14:textId="3B4BE8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9C2B1D0" w14:textId="15AAC2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D2C5489" w14:textId="3B0512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8B3F75E" w14:textId="43F0CB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B25A4B1" w14:textId="540281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E2C0873" w14:textId="07FB1C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1A4CD7DB" w14:textId="5445F5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64EFD97" w14:textId="77777777" w:rsidTr="004F079A">
        <w:trPr>
          <w:trHeight w:val="20"/>
        </w:trPr>
        <w:tc>
          <w:tcPr>
            <w:tcW w:w="1053" w:type="dxa"/>
            <w:shd w:val="clear" w:color="auto" w:fill="auto"/>
            <w:vAlign w:val="center"/>
            <w:hideMark/>
          </w:tcPr>
          <w:p w14:paraId="07C6DB0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2CDB9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951ECB7" w14:textId="3395885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36F30F82" w14:textId="298A81E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5A6BEB4" w14:textId="05711B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08EEB604" w14:textId="5F3494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48C97AE3" w14:textId="7F35F0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47C4295" w14:textId="536690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E135273" w14:textId="0A9C893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6C975F4C" w14:textId="77777777" w:rsidTr="004F079A">
        <w:trPr>
          <w:trHeight w:val="20"/>
        </w:trPr>
        <w:tc>
          <w:tcPr>
            <w:tcW w:w="1053" w:type="dxa"/>
            <w:shd w:val="clear" w:color="auto" w:fill="auto"/>
            <w:vAlign w:val="center"/>
            <w:hideMark/>
          </w:tcPr>
          <w:p w14:paraId="3F634E5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3.2.1.9</w:t>
            </w:r>
          </w:p>
        </w:tc>
        <w:tc>
          <w:tcPr>
            <w:tcW w:w="4329" w:type="dxa"/>
            <w:shd w:val="clear" w:color="auto" w:fill="auto"/>
            <w:vAlign w:val="center"/>
            <w:hideMark/>
          </w:tcPr>
          <w:p w14:paraId="5FC13A3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2E25ACC" w14:textId="5719C8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0C1F44B" w14:textId="258231F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C58CDA" w14:textId="02B329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4B97C75" w14:textId="4E81BC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AE878AF" w14:textId="0350D0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36AA5CC" w14:textId="787456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D673CE1" w14:textId="4470A1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E68ED5A" w14:textId="77777777" w:rsidTr="004F079A">
        <w:trPr>
          <w:trHeight w:val="20"/>
        </w:trPr>
        <w:tc>
          <w:tcPr>
            <w:tcW w:w="1053" w:type="dxa"/>
            <w:shd w:val="clear" w:color="auto" w:fill="auto"/>
            <w:vAlign w:val="center"/>
            <w:hideMark/>
          </w:tcPr>
          <w:p w14:paraId="062FE57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682CD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1317C407" w14:textId="6C5701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1C803E8" w14:textId="0E9414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14A9A12" w14:textId="1963CB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605869E" w14:textId="223899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D0A52AE" w14:textId="67AD65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012E403" w14:textId="22A78F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FC1F1E0" w14:textId="2A8B99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0F387F9" w14:textId="77777777" w:rsidTr="004F079A">
        <w:trPr>
          <w:trHeight w:val="20"/>
        </w:trPr>
        <w:tc>
          <w:tcPr>
            <w:tcW w:w="1053" w:type="dxa"/>
            <w:shd w:val="clear" w:color="auto" w:fill="auto"/>
            <w:vAlign w:val="center"/>
            <w:hideMark/>
          </w:tcPr>
          <w:p w14:paraId="6A665A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3A710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B409F45" w14:textId="60E281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92B182C" w14:textId="61E52D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54B1E6E" w14:textId="2491F0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DDB68FB" w14:textId="7062DF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5574B50" w14:textId="02126A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F105A4" w14:textId="11323B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9724CA6" w14:textId="489860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890F418" w14:textId="77777777" w:rsidTr="004F079A">
        <w:trPr>
          <w:trHeight w:val="20"/>
        </w:trPr>
        <w:tc>
          <w:tcPr>
            <w:tcW w:w="1053" w:type="dxa"/>
            <w:shd w:val="clear" w:color="auto" w:fill="auto"/>
            <w:vAlign w:val="center"/>
            <w:hideMark/>
          </w:tcPr>
          <w:p w14:paraId="09B4251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F0092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3F6292A" w14:textId="6D178E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595FA4A" w14:textId="5B95049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AFAE0A" w14:textId="6E6CB6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1FB4A893" w14:textId="299C50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0B3DB4D" w14:textId="31B8CC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EF11940" w14:textId="590946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26284E4" w14:textId="623F26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49D7950" w14:textId="77777777" w:rsidTr="004F079A">
        <w:trPr>
          <w:trHeight w:val="20"/>
        </w:trPr>
        <w:tc>
          <w:tcPr>
            <w:tcW w:w="1053" w:type="dxa"/>
            <w:shd w:val="clear" w:color="auto" w:fill="auto"/>
            <w:vAlign w:val="center"/>
            <w:hideMark/>
          </w:tcPr>
          <w:p w14:paraId="4BF131A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3.2.1.10</w:t>
            </w:r>
          </w:p>
        </w:tc>
        <w:tc>
          <w:tcPr>
            <w:tcW w:w="4329" w:type="dxa"/>
            <w:shd w:val="clear" w:color="auto" w:fill="auto"/>
            <w:vAlign w:val="center"/>
            <w:hideMark/>
          </w:tcPr>
          <w:p w14:paraId="7F0BCEC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03099293" w14:textId="6FA2C9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148CDDF" w14:textId="20CDD0A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10EADE6" w14:textId="12C987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2B31F86B" w14:textId="5856AF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713ECA0" w14:textId="109737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2698D9B" w14:textId="1431B6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66A3C70" w14:textId="52438B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EA6FD88" w14:textId="77777777" w:rsidTr="00651D12">
        <w:trPr>
          <w:trHeight w:val="20"/>
        </w:trPr>
        <w:tc>
          <w:tcPr>
            <w:tcW w:w="1053" w:type="dxa"/>
            <w:shd w:val="clear" w:color="auto" w:fill="auto"/>
            <w:vAlign w:val="center"/>
            <w:hideMark/>
          </w:tcPr>
          <w:p w14:paraId="15E18FB3" w14:textId="0EC3172C" w:rsidR="005C3B5E" w:rsidRPr="00FD2C4E" w:rsidRDefault="005C3B5E" w:rsidP="005C3B5E">
            <w:pPr>
              <w:spacing w:after="0" w:line="240" w:lineRule="auto"/>
              <w:rPr>
                <w:rFonts w:ascii="Times New Roman" w:eastAsia="Times New Roman" w:hAnsi="Times New Roman" w:cs="Times New Roman"/>
                <w:b/>
                <w:bCs/>
                <w:sz w:val="20"/>
                <w:szCs w:val="20"/>
                <w:lang w:eastAsia="ru-RU"/>
              </w:rPr>
            </w:pPr>
            <w:bookmarkStart w:id="121" w:name="_Hlk57388201"/>
            <w:r w:rsidRPr="00FD2C4E">
              <w:rPr>
                <w:rFonts w:ascii="Times New Roman" w:eastAsia="Times New Roman" w:hAnsi="Times New Roman" w:cs="Times New Roman"/>
                <w:b/>
                <w:bCs/>
                <w:sz w:val="20"/>
                <w:szCs w:val="20"/>
                <w:lang w:eastAsia="ru-RU"/>
              </w:rPr>
              <w:t>3.2.2.</w:t>
            </w:r>
          </w:p>
        </w:tc>
        <w:tc>
          <w:tcPr>
            <w:tcW w:w="13259" w:type="dxa"/>
            <w:gridSpan w:val="9"/>
            <w:shd w:val="clear" w:color="auto" w:fill="auto"/>
            <w:vAlign w:val="center"/>
            <w:hideMark/>
          </w:tcPr>
          <w:p w14:paraId="09528AE4" w14:textId="7539C0E2"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КНС-78 нов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034BCFBB" w14:textId="77777777" w:rsidTr="004F079A">
        <w:trPr>
          <w:trHeight w:val="20"/>
        </w:trPr>
        <w:tc>
          <w:tcPr>
            <w:tcW w:w="1053" w:type="dxa"/>
            <w:shd w:val="clear" w:color="auto" w:fill="auto"/>
            <w:vAlign w:val="center"/>
            <w:hideMark/>
          </w:tcPr>
          <w:p w14:paraId="275926CB" w14:textId="1975CB7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3.2.2.1</w:t>
            </w:r>
          </w:p>
        </w:tc>
        <w:tc>
          <w:tcPr>
            <w:tcW w:w="4329" w:type="dxa"/>
            <w:shd w:val="clear" w:color="auto" w:fill="auto"/>
            <w:vAlign w:val="center"/>
            <w:hideMark/>
          </w:tcPr>
          <w:p w14:paraId="2232122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5EF959E" w14:textId="31CCD8DC"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4F0FA7AA" w14:textId="77777777" w:rsidTr="004F079A">
        <w:trPr>
          <w:trHeight w:val="20"/>
        </w:trPr>
        <w:tc>
          <w:tcPr>
            <w:tcW w:w="1053" w:type="dxa"/>
            <w:shd w:val="clear" w:color="auto" w:fill="auto"/>
            <w:vAlign w:val="center"/>
            <w:hideMark/>
          </w:tcPr>
          <w:p w14:paraId="0E6CD9D5" w14:textId="141672B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3.2.2.2</w:t>
            </w:r>
          </w:p>
        </w:tc>
        <w:tc>
          <w:tcPr>
            <w:tcW w:w="4329" w:type="dxa"/>
            <w:shd w:val="clear" w:color="auto" w:fill="auto"/>
            <w:vAlign w:val="center"/>
            <w:hideMark/>
          </w:tcPr>
          <w:p w14:paraId="00ED69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F04326F"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Вынос КНС с попутной заменой оборудования. </w:t>
            </w:r>
          </w:p>
        </w:tc>
      </w:tr>
      <w:tr w:rsidR="005C3B5E" w:rsidRPr="00FD2C4E" w14:paraId="49E5928C" w14:textId="77777777" w:rsidTr="004F079A">
        <w:trPr>
          <w:trHeight w:val="20"/>
        </w:trPr>
        <w:tc>
          <w:tcPr>
            <w:tcW w:w="1053" w:type="dxa"/>
            <w:shd w:val="clear" w:color="auto" w:fill="auto"/>
            <w:vAlign w:val="center"/>
            <w:hideMark/>
          </w:tcPr>
          <w:p w14:paraId="269FF3D9" w14:textId="6821DC1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3.2.2.3</w:t>
            </w:r>
          </w:p>
        </w:tc>
        <w:tc>
          <w:tcPr>
            <w:tcW w:w="4329" w:type="dxa"/>
            <w:shd w:val="clear" w:color="auto" w:fill="auto"/>
            <w:vAlign w:val="center"/>
            <w:hideMark/>
          </w:tcPr>
          <w:p w14:paraId="615A87C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9179CC1"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с выносом из-под проектируемой застройки.</w:t>
            </w:r>
          </w:p>
        </w:tc>
      </w:tr>
      <w:tr w:rsidR="005C3B5E" w:rsidRPr="00FD2C4E" w14:paraId="6B84E4A5" w14:textId="77777777" w:rsidTr="004F079A">
        <w:trPr>
          <w:trHeight w:val="20"/>
        </w:trPr>
        <w:tc>
          <w:tcPr>
            <w:tcW w:w="1053" w:type="dxa"/>
            <w:shd w:val="clear" w:color="auto" w:fill="auto"/>
            <w:vAlign w:val="center"/>
            <w:hideMark/>
          </w:tcPr>
          <w:p w14:paraId="0733D70F" w14:textId="48E6902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3.2.2.4</w:t>
            </w:r>
          </w:p>
        </w:tc>
        <w:tc>
          <w:tcPr>
            <w:tcW w:w="4329" w:type="dxa"/>
            <w:shd w:val="clear" w:color="auto" w:fill="auto"/>
            <w:vAlign w:val="center"/>
            <w:hideMark/>
          </w:tcPr>
          <w:p w14:paraId="6ACE17E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F775D9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14D787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14342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0621360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4322621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918F08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CCF65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6BE57C71" w14:textId="77777777" w:rsidTr="004F079A">
        <w:trPr>
          <w:trHeight w:val="20"/>
        </w:trPr>
        <w:tc>
          <w:tcPr>
            <w:tcW w:w="1053" w:type="dxa"/>
            <w:shd w:val="clear" w:color="auto" w:fill="auto"/>
            <w:vAlign w:val="center"/>
            <w:hideMark/>
          </w:tcPr>
          <w:p w14:paraId="644481D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3336886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E1B82B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1072F2F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4DF959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07AB3F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6E57236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FF73A3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A80D7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65293968" w14:textId="77777777" w:rsidTr="004F079A">
        <w:trPr>
          <w:trHeight w:val="20"/>
        </w:trPr>
        <w:tc>
          <w:tcPr>
            <w:tcW w:w="1053" w:type="dxa"/>
            <w:shd w:val="clear" w:color="auto" w:fill="auto"/>
            <w:vAlign w:val="center"/>
            <w:hideMark/>
          </w:tcPr>
          <w:p w14:paraId="5DE3E85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B565EF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0B8573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9A662A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23E4F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F14472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07F97D9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953604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EA1182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45E02DB" w14:textId="77777777" w:rsidTr="004F079A">
        <w:trPr>
          <w:trHeight w:val="20"/>
        </w:trPr>
        <w:tc>
          <w:tcPr>
            <w:tcW w:w="1053" w:type="dxa"/>
            <w:shd w:val="clear" w:color="auto" w:fill="auto"/>
            <w:vAlign w:val="center"/>
            <w:hideMark/>
          </w:tcPr>
          <w:p w14:paraId="798C3A6C" w14:textId="1D80CE0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3.2.2.5</w:t>
            </w:r>
          </w:p>
        </w:tc>
        <w:tc>
          <w:tcPr>
            <w:tcW w:w="4329" w:type="dxa"/>
            <w:shd w:val="clear" w:color="auto" w:fill="auto"/>
            <w:vAlign w:val="center"/>
            <w:hideMark/>
          </w:tcPr>
          <w:p w14:paraId="13AA33C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3920EFA" w14:textId="593DFCD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15553596" w14:textId="1BF97E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0F567C7" w14:textId="62AA9C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1276" w:type="dxa"/>
            <w:shd w:val="clear" w:color="auto" w:fill="auto"/>
            <w:vAlign w:val="center"/>
          </w:tcPr>
          <w:p w14:paraId="619AFE2E" w14:textId="48352E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851" w:type="dxa"/>
            <w:gridSpan w:val="2"/>
            <w:shd w:val="clear" w:color="auto" w:fill="auto"/>
            <w:vAlign w:val="center"/>
          </w:tcPr>
          <w:p w14:paraId="12161018" w14:textId="35F621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992" w:type="dxa"/>
            <w:shd w:val="clear" w:color="auto" w:fill="auto"/>
            <w:vAlign w:val="center"/>
          </w:tcPr>
          <w:p w14:paraId="73741E71" w14:textId="3A26FA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48C0B7F5" w14:textId="27698E0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660D6728" w14:textId="77777777" w:rsidTr="004F079A">
        <w:trPr>
          <w:trHeight w:val="20"/>
        </w:trPr>
        <w:tc>
          <w:tcPr>
            <w:tcW w:w="1053" w:type="dxa"/>
            <w:shd w:val="clear" w:color="auto" w:fill="auto"/>
            <w:vAlign w:val="center"/>
            <w:hideMark/>
          </w:tcPr>
          <w:p w14:paraId="1CFDB9FF" w14:textId="1846E5D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3.2.2.6</w:t>
            </w:r>
          </w:p>
        </w:tc>
        <w:tc>
          <w:tcPr>
            <w:tcW w:w="4329" w:type="dxa"/>
            <w:shd w:val="clear" w:color="auto" w:fill="auto"/>
            <w:vAlign w:val="center"/>
            <w:hideMark/>
          </w:tcPr>
          <w:p w14:paraId="4CD520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2753CA7E" w14:textId="594B34C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2030</w:t>
            </w:r>
          </w:p>
        </w:tc>
        <w:tc>
          <w:tcPr>
            <w:tcW w:w="1416" w:type="dxa"/>
            <w:shd w:val="clear" w:color="auto" w:fill="auto"/>
            <w:vAlign w:val="center"/>
            <w:hideMark/>
          </w:tcPr>
          <w:p w14:paraId="548C135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CCF136D" w14:textId="793446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4F290B1F" w14:textId="659000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749C8BE2" w14:textId="6077C0A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4AF6552" w14:textId="6D2670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7CEDD5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6A58779" w14:textId="77777777" w:rsidTr="004F079A">
        <w:trPr>
          <w:trHeight w:val="20"/>
        </w:trPr>
        <w:tc>
          <w:tcPr>
            <w:tcW w:w="1053" w:type="dxa"/>
            <w:shd w:val="clear" w:color="auto" w:fill="auto"/>
            <w:vAlign w:val="center"/>
            <w:hideMark/>
          </w:tcPr>
          <w:p w14:paraId="2B3B579A" w14:textId="0B39316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3.2.2.7</w:t>
            </w:r>
          </w:p>
        </w:tc>
        <w:tc>
          <w:tcPr>
            <w:tcW w:w="4329" w:type="dxa"/>
            <w:shd w:val="clear" w:color="auto" w:fill="auto"/>
            <w:vAlign w:val="center"/>
            <w:hideMark/>
          </w:tcPr>
          <w:p w14:paraId="1E9C824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53E43F1" w14:textId="3A18E07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70C15B33" w14:textId="70C8981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D4AE09" w14:textId="76AA60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E256883" w14:textId="013DC18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C2729E0" w14:textId="3936BB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57E70BC" w14:textId="03BC4F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EB7A799" w14:textId="0951EFC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55F555A8" w14:textId="77777777" w:rsidTr="004F079A">
        <w:trPr>
          <w:trHeight w:val="20"/>
        </w:trPr>
        <w:tc>
          <w:tcPr>
            <w:tcW w:w="1053" w:type="dxa"/>
            <w:shd w:val="clear" w:color="auto" w:fill="auto"/>
            <w:vAlign w:val="center"/>
            <w:hideMark/>
          </w:tcPr>
          <w:p w14:paraId="474B2691" w14:textId="11D3BF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3.2.2.8</w:t>
            </w:r>
          </w:p>
        </w:tc>
        <w:tc>
          <w:tcPr>
            <w:tcW w:w="4329" w:type="dxa"/>
            <w:shd w:val="clear" w:color="auto" w:fill="auto"/>
            <w:vAlign w:val="center"/>
            <w:hideMark/>
          </w:tcPr>
          <w:p w14:paraId="29135B0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6697C08E" w14:textId="676785A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6C2FD72" w14:textId="241CA8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81F3E6" w14:textId="6A4638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176B790" w14:textId="22E925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26CF690" w14:textId="65412A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93BD7B1" w14:textId="0FFD5C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7CE71EC" w14:textId="4A1B031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73561CD7" w14:textId="77777777" w:rsidTr="004F079A">
        <w:trPr>
          <w:trHeight w:val="20"/>
        </w:trPr>
        <w:tc>
          <w:tcPr>
            <w:tcW w:w="1053" w:type="dxa"/>
            <w:shd w:val="clear" w:color="auto" w:fill="auto"/>
            <w:vAlign w:val="center"/>
            <w:hideMark/>
          </w:tcPr>
          <w:p w14:paraId="3FE3EF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6B3A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AAAD8B3" w14:textId="05D8DA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7483FD8" w14:textId="6B31D4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C5FBD6" w14:textId="71B5F4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3B5B2DB0" w14:textId="6C6E19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3F496F9" w14:textId="56CE02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950A6B9" w14:textId="3849A7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618DFF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599C1A4" w14:textId="77777777" w:rsidTr="004F079A">
        <w:trPr>
          <w:trHeight w:val="20"/>
        </w:trPr>
        <w:tc>
          <w:tcPr>
            <w:tcW w:w="1053" w:type="dxa"/>
            <w:shd w:val="clear" w:color="auto" w:fill="auto"/>
            <w:vAlign w:val="center"/>
            <w:hideMark/>
          </w:tcPr>
          <w:p w14:paraId="499D50D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3329E1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7E6F633" w14:textId="084EF32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27FDE51" w14:textId="7C2800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E809075" w14:textId="416FB25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532B9D6" w14:textId="4E7907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6101EC9" w14:textId="78DDE9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379C8E9" w14:textId="3D7C84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21D357C" w14:textId="1A57F4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F8AEECD" w14:textId="77777777" w:rsidTr="004F079A">
        <w:trPr>
          <w:trHeight w:val="20"/>
        </w:trPr>
        <w:tc>
          <w:tcPr>
            <w:tcW w:w="1053" w:type="dxa"/>
            <w:shd w:val="clear" w:color="auto" w:fill="auto"/>
            <w:vAlign w:val="center"/>
            <w:hideMark/>
          </w:tcPr>
          <w:p w14:paraId="56A6AA7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E7453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0D564318" w14:textId="2C3E19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1589E79" w14:textId="31CC9A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FC46EFB" w14:textId="198C65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DE28A05" w14:textId="55155D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6D5BEF3" w14:textId="12EAE7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10B6804" w14:textId="602C30C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1DA21EF9" w14:textId="3B59D9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3FC79EF" w14:textId="77777777" w:rsidTr="004F079A">
        <w:trPr>
          <w:trHeight w:val="20"/>
        </w:trPr>
        <w:tc>
          <w:tcPr>
            <w:tcW w:w="1053" w:type="dxa"/>
            <w:shd w:val="clear" w:color="auto" w:fill="auto"/>
            <w:vAlign w:val="center"/>
            <w:hideMark/>
          </w:tcPr>
          <w:p w14:paraId="3FF81F1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CCD8F7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506C251" w14:textId="097F246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F598CB2" w14:textId="05BCAA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9775863" w14:textId="7CA5EE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3286B1FF" w14:textId="04C9F6A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746749EB" w14:textId="5307E7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98BA4BF" w14:textId="715228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D3C0E46" w14:textId="6DA41087"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6FC25D2C" w14:textId="77777777" w:rsidTr="004F079A">
        <w:trPr>
          <w:trHeight w:val="20"/>
        </w:trPr>
        <w:tc>
          <w:tcPr>
            <w:tcW w:w="1053" w:type="dxa"/>
            <w:shd w:val="clear" w:color="auto" w:fill="auto"/>
            <w:vAlign w:val="center"/>
            <w:hideMark/>
          </w:tcPr>
          <w:p w14:paraId="47DE8BE2" w14:textId="1610061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3.2.2.9</w:t>
            </w:r>
          </w:p>
        </w:tc>
        <w:tc>
          <w:tcPr>
            <w:tcW w:w="4329" w:type="dxa"/>
            <w:shd w:val="clear" w:color="auto" w:fill="auto"/>
            <w:vAlign w:val="center"/>
            <w:hideMark/>
          </w:tcPr>
          <w:p w14:paraId="3FA9309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8B93837" w14:textId="574B0B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4AE7464" w14:textId="599135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B3F512" w14:textId="197095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9CD9E16" w14:textId="6FD854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0369713" w14:textId="31AAB5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94E68A8" w14:textId="42C8C5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11A3B5" w14:textId="391F20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B46792B" w14:textId="77777777" w:rsidTr="004F079A">
        <w:trPr>
          <w:trHeight w:val="20"/>
        </w:trPr>
        <w:tc>
          <w:tcPr>
            <w:tcW w:w="1053" w:type="dxa"/>
            <w:shd w:val="clear" w:color="auto" w:fill="auto"/>
            <w:vAlign w:val="center"/>
            <w:hideMark/>
          </w:tcPr>
          <w:p w14:paraId="0E7D5C1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A42C8F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F250ADD" w14:textId="2124E0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B1EBDC9" w14:textId="5A8B2DE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63D1D0" w14:textId="0D83E0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174F3E6" w14:textId="654107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EBDA881" w14:textId="7AD39B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F63090" w14:textId="0F1251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B1B3AA" w14:textId="6858887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56D37D6" w14:textId="77777777" w:rsidTr="004F079A">
        <w:trPr>
          <w:trHeight w:val="20"/>
        </w:trPr>
        <w:tc>
          <w:tcPr>
            <w:tcW w:w="1053" w:type="dxa"/>
            <w:shd w:val="clear" w:color="auto" w:fill="auto"/>
            <w:vAlign w:val="center"/>
            <w:hideMark/>
          </w:tcPr>
          <w:p w14:paraId="69A33C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54676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F0F5B51" w14:textId="1EBEBF4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B2F1328" w14:textId="286D576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7FED27B" w14:textId="175202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5DD705B" w14:textId="0ABD15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2B2C2B53" w14:textId="22FBE9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886E7F1" w14:textId="4CD81E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A7CEBC1" w14:textId="2778D5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3E6AC9C" w14:textId="77777777" w:rsidTr="004F079A">
        <w:trPr>
          <w:trHeight w:val="20"/>
        </w:trPr>
        <w:tc>
          <w:tcPr>
            <w:tcW w:w="1053" w:type="dxa"/>
            <w:shd w:val="clear" w:color="auto" w:fill="auto"/>
            <w:vAlign w:val="center"/>
            <w:hideMark/>
          </w:tcPr>
          <w:p w14:paraId="3A03D5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02AF0E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4A688776" w14:textId="5DA804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721A6E4" w14:textId="0866FCB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0C3751" w14:textId="78EBC5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CB30AFF" w14:textId="673D17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BB9BA0B" w14:textId="66991F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F2316ED" w14:textId="39E0A6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3387A0" w14:textId="761DEE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E83E834" w14:textId="77777777" w:rsidTr="004F079A">
        <w:trPr>
          <w:trHeight w:val="20"/>
        </w:trPr>
        <w:tc>
          <w:tcPr>
            <w:tcW w:w="1053" w:type="dxa"/>
            <w:shd w:val="clear" w:color="auto" w:fill="auto"/>
            <w:vAlign w:val="center"/>
            <w:hideMark/>
          </w:tcPr>
          <w:p w14:paraId="5378D24F" w14:textId="7D9812D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3.2.2.10</w:t>
            </w:r>
          </w:p>
        </w:tc>
        <w:tc>
          <w:tcPr>
            <w:tcW w:w="4329" w:type="dxa"/>
            <w:shd w:val="clear" w:color="auto" w:fill="auto"/>
            <w:vAlign w:val="center"/>
            <w:hideMark/>
          </w:tcPr>
          <w:p w14:paraId="5D290FA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0B4AED57" w14:textId="05530F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47FCA64" w14:textId="77EE9D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584497A" w14:textId="181F39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7F039D6A" w14:textId="00EA4F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8BAF261" w14:textId="37F7EF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6F14B47" w14:textId="3DAA4A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1E1CD0B" w14:textId="48EC6A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bookmarkEnd w:id="121"/>
      <w:tr w:rsidR="005C3B5E" w:rsidRPr="00FD2C4E" w14:paraId="3A15CF23" w14:textId="77777777" w:rsidTr="00651D12">
        <w:trPr>
          <w:trHeight w:val="20"/>
        </w:trPr>
        <w:tc>
          <w:tcPr>
            <w:tcW w:w="1053" w:type="dxa"/>
            <w:shd w:val="clear" w:color="auto" w:fill="auto"/>
            <w:vAlign w:val="center"/>
            <w:hideMark/>
          </w:tcPr>
          <w:p w14:paraId="68AD948B" w14:textId="4E180969"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3.2.3.</w:t>
            </w:r>
          </w:p>
        </w:tc>
        <w:tc>
          <w:tcPr>
            <w:tcW w:w="13259" w:type="dxa"/>
            <w:gridSpan w:val="9"/>
            <w:shd w:val="clear" w:color="auto" w:fill="auto"/>
            <w:vAlign w:val="center"/>
            <w:hideMark/>
          </w:tcPr>
          <w:p w14:paraId="66287B79" w14:textId="65C4116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 производительностью 0,3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31FA98F3" w14:textId="77777777" w:rsidTr="004F079A">
        <w:trPr>
          <w:trHeight w:val="20"/>
        </w:trPr>
        <w:tc>
          <w:tcPr>
            <w:tcW w:w="1053" w:type="dxa"/>
            <w:shd w:val="clear" w:color="auto" w:fill="auto"/>
            <w:vAlign w:val="center"/>
            <w:hideMark/>
          </w:tcPr>
          <w:p w14:paraId="71B8470E" w14:textId="39FD133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4329" w:type="dxa"/>
            <w:shd w:val="clear" w:color="auto" w:fill="auto"/>
            <w:vAlign w:val="center"/>
            <w:hideMark/>
          </w:tcPr>
          <w:p w14:paraId="458AE00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BC0E413" w14:textId="1AA84139"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121D90B5" w14:textId="77777777" w:rsidTr="004F079A">
        <w:trPr>
          <w:trHeight w:val="20"/>
        </w:trPr>
        <w:tc>
          <w:tcPr>
            <w:tcW w:w="1053" w:type="dxa"/>
            <w:shd w:val="clear" w:color="auto" w:fill="auto"/>
            <w:vAlign w:val="center"/>
            <w:hideMark/>
          </w:tcPr>
          <w:p w14:paraId="75CA796A" w14:textId="4886317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3.2.3.2</w:t>
            </w:r>
          </w:p>
        </w:tc>
        <w:tc>
          <w:tcPr>
            <w:tcW w:w="4329" w:type="dxa"/>
            <w:shd w:val="clear" w:color="auto" w:fill="auto"/>
            <w:vAlign w:val="center"/>
            <w:hideMark/>
          </w:tcPr>
          <w:p w14:paraId="73A0E1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DED4283" w14:textId="0ED39885"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производительностью 0,3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95EFA04" w14:textId="77777777" w:rsidTr="004F079A">
        <w:trPr>
          <w:trHeight w:val="20"/>
        </w:trPr>
        <w:tc>
          <w:tcPr>
            <w:tcW w:w="1053" w:type="dxa"/>
            <w:shd w:val="clear" w:color="auto" w:fill="auto"/>
            <w:vAlign w:val="center"/>
            <w:hideMark/>
          </w:tcPr>
          <w:p w14:paraId="13451FA3" w14:textId="078173F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3.2.3.3</w:t>
            </w:r>
          </w:p>
        </w:tc>
        <w:tc>
          <w:tcPr>
            <w:tcW w:w="4329" w:type="dxa"/>
            <w:shd w:val="clear" w:color="auto" w:fill="auto"/>
            <w:vAlign w:val="center"/>
            <w:hideMark/>
          </w:tcPr>
          <w:p w14:paraId="5DDB66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4F0EA72" w14:textId="7C63A3B2"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для отвода сточных вод микрорайона 11.</w:t>
            </w:r>
          </w:p>
        </w:tc>
      </w:tr>
      <w:tr w:rsidR="005C3B5E" w:rsidRPr="00FD2C4E" w14:paraId="7A907EDF" w14:textId="77777777" w:rsidTr="004F079A">
        <w:trPr>
          <w:trHeight w:val="20"/>
        </w:trPr>
        <w:tc>
          <w:tcPr>
            <w:tcW w:w="1053" w:type="dxa"/>
            <w:shd w:val="clear" w:color="auto" w:fill="auto"/>
            <w:vAlign w:val="center"/>
            <w:hideMark/>
          </w:tcPr>
          <w:p w14:paraId="7BAA6D27" w14:textId="7E43173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3.2.3.4</w:t>
            </w:r>
          </w:p>
        </w:tc>
        <w:tc>
          <w:tcPr>
            <w:tcW w:w="4329" w:type="dxa"/>
            <w:shd w:val="clear" w:color="auto" w:fill="auto"/>
            <w:vAlign w:val="center"/>
            <w:hideMark/>
          </w:tcPr>
          <w:p w14:paraId="542A5B1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7F661B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21099A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1E4722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03FC99D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0CA5914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6C282D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F235C16" w14:textId="72658A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10723972" w14:textId="77777777" w:rsidTr="004F079A">
        <w:trPr>
          <w:trHeight w:val="20"/>
        </w:trPr>
        <w:tc>
          <w:tcPr>
            <w:tcW w:w="1053" w:type="dxa"/>
            <w:shd w:val="clear" w:color="auto" w:fill="auto"/>
            <w:vAlign w:val="center"/>
            <w:hideMark/>
          </w:tcPr>
          <w:p w14:paraId="14602AC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55A7D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9151955" w14:textId="13BEAC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1416" w:type="dxa"/>
            <w:shd w:val="clear" w:color="auto" w:fill="auto"/>
            <w:vAlign w:val="center"/>
            <w:hideMark/>
          </w:tcPr>
          <w:p w14:paraId="5979A22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A4D941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7D364656" w14:textId="7E4E7E1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851" w:type="dxa"/>
            <w:gridSpan w:val="2"/>
            <w:shd w:val="clear" w:color="auto" w:fill="auto"/>
            <w:vAlign w:val="center"/>
            <w:hideMark/>
          </w:tcPr>
          <w:p w14:paraId="26353C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354D8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9099A53" w14:textId="193E2F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66E2DD0" w14:textId="77777777" w:rsidTr="004F079A">
        <w:trPr>
          <w:trHeight w:val="20"/>
        </w:trPr>
        <w:tc>
          <w:tcPr>
            <w:tcW w:w="1053" w:type="dxa"/>
            <w:shd w:val="clear" w:color="auto" w:fill="auto"/>
            <w:vAlign w:val="center"/>
            <w:hideMark/>
          </w:tcPr>
          <w:p w14:paraId="0912955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8F81D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517E30A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11DE08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23B24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51EDBECC" w14:textId="24474D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8BD83D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9784A0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6BD4789" w14:textId="01B7B6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8013AEC" w14:textId="77777777" w:rsidTr="004F079A">
        <w:trPr>
          <w:trHeight w:val="20"/>
        </w:trPr>
        <w:tc>
          <w:tcPr>
            <w:tcW w:w="1053" w:type="dxa"/>
            <w:shd w:val="clear" w:color="auto" w:fill="auto"/>
            <w:vAlign w:val="center"/>
            <w:hideMark/>
          </w:tcPr>
          <w:p w14:paraId="4BE02C46" w14:textId="19C52A3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3.2.3.5</w:t>
            </w:r>
          </w:p>
        </w:tc>
        <w:tc>
          <w:tcPr>
            <w:tcW w:w="4329" w:type="dxa"/>
            <w:shd w:val="clear" w:color="auto" w:fill="auto"/>
            <w:vAlign w:val="center"/>
            <w:hideMark/>
          </w:tcPr>
          <w:p w14:paraId="720F5D9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286FDE4" w14:textId="1779598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1FC6F3F7" w14:textId="569A6D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E89FFEE" w14:textId="09EB6F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276" w:type="dxa"/>
            <w:shd w:val="clear" w:color="auto" w:fill="auto"/>
            <w:vAlign w:val="center"/>
          </w:tcPr>
          <w:p w14:paraId="7F2C25F3" w14:textId="3AAA67F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tcPr>
          <w:p w14:paraId="5BB8C8F9" w14:textId="7C75CB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992" w:type="dxa"/>
            <w:shd w:val="clear" w:color="auto" w:fill="auto"/>
            <w:vAlign w:val="center"/>
          </w:tcPr>
          <w:p w14:paraId="5B02CF4C" w14:textId="3CC951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15D78475" w14:textId="0F0EBA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1363599D" w14:textId="77777777" w:rsidTr="004F079A">
        <w:trPr>
          <w:trHeight w:val="20"/>
        </w:trPr>
        <w:tc>
          <w:tcPr>
            <w:tcW w:w="1053" w:type="dxa"/>
            <w:shd w:val="clear" w:color="auto" w:fill="auto"/>
            <w:vAlign w:val="center"/>
            <w:hideMark/>
          </w:tcPr>
          <w:p w14:paraId="27102361" w14:textId="0FFC0A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3.2.3.6</w:t>
            </w:r>
          </w:p>
        </w:tc>
        <w:tc>
          <w:tcPr>
            <w:tcW w:w="4329" w:type="dxa"/>
            <w:shd w:val="clear" w:color="auto" w:fill="auto"/>
            <w:vAlign w:val="center"/>
            <w:hideMark/>
          </w:tcPr>
          <w:p w14:paraId="312A19D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372EA354" w14:textId="45628E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2023</w:t>
            </w:r>
          </w:p>
        </w:tc>
        <w:tc>
          <w:tcPr>
            <w:tcW w:w="1416" w:type="dxa"/>
            <w:shd w:val="clear" w:color="auto" w:fill="auto"/>
            <w:vAlign w:val="center"/>
            <w:hideMark/>
          </w:tcPr>
          <w:p w14:paraId="133C8CE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14F66D6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4CCF1EEB" w14:textId="1B4629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0E200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94593B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D417647" w14:textId="276C90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37999B49" w14:textId="77777777" w:rsidTr="004F079A">
        <w:trPr>
          <w:trHeight w:val="20"/>
        </w:trPr>
        <w:tc>
          <w:tcPr>
            <w:tcW w:w="1053" w:type="dxa"/>
            <w:shd w:val="clear" w:color="auto" w:fill="auto"/>
            <w:vAlign w:val="center"/>
            <w:hideMark/>
          </w:tcPr>
          <w:p w14:paraId="65718B03" w14:textId="65D38F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3.2.3.7</w:t>
            </w:r>
          </w:p>
        </w:tc>
        <w:tc>
          <w:tcPr>
            <w:tcW w:w="4329" w:type="dxa"/>
            <w:shd w:val="clear" w:color="auto" w:fill="auto"/>
            <w:vAlign w:val="center"/>
            <w:hideMark/>
          </w:tcPr>
          <w:p w14:paraId="4FEEEE0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C2E204B" w14:textId="256BC35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309994FE" w14:textId="729267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EF5B383" w14:textId="1EADF6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2F456E6" w14:textId="4A18F637"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hideMark/>
          </w:tcPr>
          <w:p w14:paraId="72B672C5" w14:textId="12CAAE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C5DD8C4" w14:textId="04A6E2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751C906" w14:textId="26A1A9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3F10E5BA" w14:textId="77777777" w:rsidTr="004F079A">
        <w:trPr>
          <w:trHeight w:val="20"/>
        </w:trPr>
        <w:tc>
          <w:tcPr>
            <w:tcW w:w="1053" w:type="dxa"/>
            <w:shd w:val="clear" w:color="auto" w:fill="auto"/>
            <w:vAlign w:val="center"/>
            <w:hideMark/>
          </w:tcPr>
          <w:p w14:paraId="1AE70A86" w14:textId="217B575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3.2.3.8</w:t>
            </w:r>
          </w:p>
        </w:tc>
        <w:tc>
          <w:tcPr>
            <w:tcW w:w="4329" w:type="dxa"/>
            <w:shd w:val="clear" w:color="auto" w:fill="auto"/>
            <w:vAlign w:val="center"/>
            <w:hideMark/>
          </w:tcPr>
          <w:p w14:paraId="2C8B89B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02E7BC3" w14:textId="3230D44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124E9241" w14:textId="552D17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B4D73BF" w14:textId="5E68EFC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155E4E12" w14:textId="1B0280EE"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hideMark/>
          </w:tcPr>
          <w:p w14:paraId="5DE5D2F1" w14:textId="7AC335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DA4F8D" w14:textId="2DE777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62AB28E" w14:textId="19ACF1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2F8AC083" w14:textId="77777777" w:rsidTr="004F079A">
        <w:trPr>
          <w:trHeight w:val="20"/>
        </w:trPr>
        <w:tc>
          <w:tcPr>
            <w:tcW w:w="1053" w:type="dxa"/>
            <w:shd w:val="clear" w:color="auto" w:fill="auto"/>
            <w:vAlign w:val="center"/>
            <w:hideMark/>
          </w:tcPr>
          <w:p w14:paraId="0649D8E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A11EE1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CE753E6" w14:textId="23E4AA4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18A8834" w14:textId="166499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98113A" w14:textId="2C56BA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46D9ABD9" w14:textId="529DDE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7A26C24" w14:textId="16476D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D1B5F6C" w14:textId="4D5037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E286A82" w14:textId="196AF1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872FCF5" w14:textId="77777777" w:rsidTr="004F079A">
        <w:trPr>
          <w:trHeight w:val="20"/>
        </w:trPr>
        <w:tc>
          <w:tcPr>
            <w:tcW w:w="1053" w:type="dxa"/>
            <w:shd w:val="clear" w:color="auto" w:fill="auto"/>
            <w:vAlign w:val="center"/>
            <w:hideMark/>
          </w:tcPr>
          <w:p w14:paraId="79083FC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C83752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A3169E6" w14:textId="095221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4B88083" w14:textId="2BBA21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526E0E8" w14:textId="520EC9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F8EEA6A" w14:textId="6790DB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8C3BEF3" w14:textId="37A020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8812CF9" w14:textId="6F8561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EA704E0" w14:textId="4FD157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1EB14D5" w14:textId="77777777" w:rsidTr="004F079A">
        <w:trPr>
          <w:trHeight w:val="20"/>
        </w:trPr>
        <w:tc>
          <w:tcPr>
            <w:tcW w:w="1053" w:type="dxa"/>
            <w:shd w:val="clear" w:color="auto" w:fill="auto"/>
            <w:vAlign w:val="center"/>
            <w:hideMark/>
          </w:tcPr>
          <w:p w14:paraId="1E5F3F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70CA0A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A7BF02C" w14:textId="219A5D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FB9A918" w14:textId="646A80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98C0C7" w14:textId="6F9FFB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F2881EF" w14:textId="3B42FD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00DA064" w14:textId="4BD6D8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5CEEBC1" w14:textId="355A84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E371345" w14:textId="214A47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3C312CE" w14:textId="77777777" w:rsidTr="004F079A">
        <w:trPr>
          <w:trHeight w:val="20"/>
        </w:trPr>
        <w:tc>
          <w:tcPr>
            <w:tcW w:w="1053" w:type="dxa"/>
            <w:shd w:val="clear" w:color="auto" w:fill="auto"/>
            <w:vAlign w:val="center"/>
            <w:hideMark/>
          </w:tcPr>
          <w:p w14:paraId="128B16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CE1A48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77711AD1" w14:textId="164C066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491EAD0D" w14:textId="04043E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8E19F91" w14:textId="36BC5E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42B36155" w14:textId="7D9D6A4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tcPr>
          <w:p w14:paraId="76A9C3AE" w14:textId="738CC8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9C4E730" w14:textId="7AE2257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1E61BBE" w14:textId="1201D9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30849910" w14:textId="77777777" w:rsidTr="004F079A">
        <w:trPr>
          <w:trHeight w:val="20"/>
        </w:trPr>
        <w:tc>
          <w:tcPr>
            <w:tcW w:w="1053" w:type="dxa"/>
            <w:shd w:val="clear" w:color="auto" w:fill="auto"/>
            <w:vAlign w:val="center"/>
            <w:hideMark/>
          </w:tcPr>
          <w:p w14:paraId="5DB526F3" w14:textId="308B503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3.2.3.9</w:t>
            </w:r>
          </w:p>
        </w:tc>
        <w:tc>
          <w:tcPr>
            <w:tcW w:w="4329" w:type="dxa"/>
            <w:shd w:val="clear" w:color="auto" w:fill="auto"/>
            <w:vAlign w:val="center"/>
            <w:hideMark/>
          </w:tcPr>
          <w:p w14:paraId="09A4286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79AD9428" w14:textId="50C4CC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319C5F5" w14:textId="28E27A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ECC128E" w14:textId="138F416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55F0C786" w14:textId="79CCE83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112335C7" w14:textId="44F500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D2BB75" w14:textId="0618D1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56E38C4" w14:textId="013770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6AE6D01" w14:textId="77777777" w:rsidTr="004F079A">
        <w:trPr>
          <w:trHeight w:val="20"/>
        </w:trPr>
        <w:tc>
          <w:tcPr>
            <w:tcW w:w="1053" w:type="dxa"/>
            <w:shd w:val="clear" w:color="auto" w:fill="auto"/>
            <w:vAlign w:val="center"/>
            <w:hideMark/>
          </w:tcPr>
          <w:p w14:paraId="69F0B6D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A2CFD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4B0B2E83" w14:textId="6A51EA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7042A2A" w14:textId="00DD35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5D2472D" w14:textId="28C069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F0172D9" w14:textId="6BF6CF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59FBF14" w14:textId="54EEA1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C7250B6" w14:textId="5EAA6F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88F25EB" w14:textId="7F5ADF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C7C55EA" w14:textId="77777777" w:rsidTr="004F079A">
        <w:trPr>
          <w:trHeight w:val="20"/>
        </w:trPr>
        <w:tc>
          <w:tcPr>
            <w:tcW w:w="1053" w:type="dxa"/>
            <w:shd w:val="clear" w:color="auto" w:fill="auto"/>
            <w:vAlign w:val="center"/>
            <w:hideMark/>
          </w:tcPr>
          <w:p w14:paraId="1C98A7E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76D984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2782D25" w14:textId="639F796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768AB40" w14:textId="415AAA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57E82AE" w14:textId="78A558B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1680B2E" w14:textId="767A89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F819F80" w14:textId="61C639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D0EFC1" w14:textId="4B886A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8A9B80" w14:textId="5C306C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177D78E" w14:textId="77777777" w:rsidTr="004F079A">
        <w:trPr>
          <w:trHeight w:val="20"/>
        </w:trPr>
        <w:tc>
          <w:tcPr>
            <w:tcW w:w="1053" w:type="dxa"/>
            <w:shd w:val="clear" w:color="auto" w:fill="auto"/>
            <w:vAlign w:val="center"/>
            <w:hideMark/>
          </w:tcPr>
          <w:p w14:paraId="28F8D8B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D9F7F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1AE1F473" w14:textId="71F24C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96BA1C9" w14:textId="4424D3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2A9D32" w14:textId="45B4C0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ADD66B3" w14:textId="40F772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AB9AB34" w14:textId="018C2F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FE9E35A" w14:textId="152F46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AC3B807" w14:textId="760523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52C5E9A" w14:textId="77777777" w:rsidTr="004F079A">
        <w:trPr>
          <w:trHeight w:val="20"/>
        </w:trPr>
        <w:tc>
          <w:tcPr>
            <w:tcW w:w="1053" w:type="dxa"/>
            <w:shd w:val="clear" w:color="auto" w:fill="auto"/>
            <w:vAlign w:val="center"/>
            <w:hideMark/>
          </w:tcPr>
          <w:p w14:paraId="1D955BD3" w14:textId="5681949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3.2.3.10</w:t>
            </w:r>
          </w:p>
        </w:tc>
        <w:tc>
          <w:tcPr>
            <w:tcW w:w="4329" w:type="dxa"/>
            <w:shd w:val="clear" w:color="auto" w:fill="auto"/>
            <w:vAlign w:val="center"/>
            <w:hideMark/>
          </w:tcPr>
          <w:p w14:paraId="05F05D3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1358762" w14:textId="1B6525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D97AA79" w14:textId="46D6B8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739EC7" w14:textId="366463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249F0253" w14:textId="4450B4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328EF51" w14:textId="671CCB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4719CA3" w14:textId="56A5E3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5930B7C" w14:textId="3526A6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DA51B8F" w14:textId="77777777" w:rsidTr="00651D12">
        <w:trPr>
          <w:trHeight w:val="20"/>
        </w:trPr>
        <w:tc>
          <w:tcPr>
            <w:tcW w:w="1053" w:type="dxa"/>
            <w:shd w:val="clear" w:color="auto" w:fill="auto"/>
            <w:vAlign w:val="center"/>
            <w:hideMark/>
          </w:tcPr>
          <w:p w14:paraId="6DACDB73" w14:textId="72355455"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3.2.4.</w:t>
            </w:r>
          </w:p>
        </w:tc>
        <w:tc>
          <w:tcPr>
            <w:tcW w:w="13259" w:type="dxa"/>
            <w:gridSpan w:val="9"/>
            <w:shd w:val="clear" w:color="auto" w:fill="auto"/>
            <w:vAlign w:val="center"/>
            <w:hideMark/>
          </w:tcPr>
          <w:p w14:paraId="1B6BB255" w14:textId="35AA6A7D"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 производительностью 0,3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1CA6E5E6" w14:textId="77777777" w:rsidTr="004F079A">
        <w:trPr>
          <w:trHeight w:val="20"/>
        </w:trPr>
        <w:tc>
          <w:tcPr>
            <w:tcW w:w="1053" w:type="dxa"/>
            <w:shd w:val="clear" w:color="auto" w:fill="auto"/>
            <w:vAlign w:val="center"/>
            <w:hideMark/>
          </w:tcPr>
          <w:p w14:paraId="121EE4AA" w14:textId="79D9912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3.2.4.1</w:t>
            </w:r>
          </w:p>
        </w:tc>
        <w:tc>
          <w:tcPr>
            <w:tcW w:w="4329" w:type="dxa"/>
            <w:shd w:val="clear" w:color="auto" w:fill="auto"/>
            <w:vAlign w:val="center"/>
            <w:hideMark/>
          </w:tcPr>
          <w:p w14:paraId="46370B9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8C3DA9F" w14:textId="43DADE41"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058E7C6D" w14:textId="77777777" w:rsidTr="004F079A">
        <w:trPr>
          <w:trHeight w:val="20"/>
        </w:trPr>
        <w:tc>
          <w:tcPr>
            <w:tcW w:w="1053" w:type="dxa"/>
            <w:shd w:val="clear" w:color="auto" w:fill="auto"/>
            <w:vAlign w:val="center"/>
            <w:hideMark/>
          </w:tcPr>
          <w:p w14:paraId="49CE5DC1" w14:textId="209122E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3.2.4.2</w:t>
            </w:r>
          </w:p>
        </w:tc>
        <w:tc>
          <w:tcPr>
            <w:tcW w:w="4329" w:type="dxa"/>
            <w:shd w:val="clear" w:color="auto" w:fill="auto"/>
            <w:vAlign w:val="center"/>
            <w:hideMark/>
          </w:tcPr>
          <w:p w14:paraId="0CEF8D9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5D183AA4"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производительностью 0,3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20ACBB4C" w14:textId="77777777" w:rsidTr="004F079A">
        <w:trPr>
          <w:trHeight w:val="20"/>
        </w:trPr>
        <w:tc>
          <w:tcPr>
            <w:tcW w:w="1053" w:type="dxa"/>
            <w:shd w:val="clear" w:color="auto" w:fill="auto"/>
            <w:vAlign w:val="center"/>
            <w:hideMark/>
          </w:tcPr>
          <w:p w14:paraId="464802B7" w14:textId="6F69BFA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3.2.4.3</w:t>
            </w:r>
          </w:p>
        </w:tc>
        <w:tc>
          <w:tcPr>
            <w:tcW w:w="4329" w:type="dxa"/>
            <w:shd w:val="clear" w:color="auto" w:fill="auto"/>
            <w:vAlign w:val="center"/>
            <w:hideMark/>
          </w:tcPr>
          <w:p w14:paraId="539D0B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AC5C894" w14:textId="0A932295"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для отвода сточных вод микрорайона 9.</w:t>
            </w:r>
          </w:p>
        </w:tc>
      </w:tr>
      <w:tr w:rsidR="005C3B5E" w:rsidRPr="00FD2C4E" w14:paraId="2279AF5F" w14:textId="77777777" w:rsidTr="004F079A">
        <w:trPr>
          <w:trHeight w:val="20"/>
        </w:trPr>
        <w:tc>
          <w:tcPr>
            <w:tcW w:w="1053" w:type="dxa"/>
            <w:shd w:val="clear" w:color="auto" w:fill="auto"/>
            <w:vAlign w:val="center"/>
            <w:hideMark/>
          </w:tcPr>
          <w:p w14:paraId="1D9A0ACF" w14:textId="092E5AE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3.2.4.4</w:t>
            </w:r>
          </w:p>
        </w:tc>
        <w:tc>
          <w:tcPr>
            <w:tcW w:w="4329" w:type="dxa"/>
            <w:shd w:val="clear" w:color="auto" w:fill="auto"/>
            <w:vAlign w:val="center"/>
            <w:hideMark/>
          </w:tcPr>
          <w:p w14:paraId="399D63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5FFA1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ADA46C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2DB20E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6B8A36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3058CA2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94F05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78DB58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2A8F027C" w14:textId="77777777" w:rsidTr="004F079A">
        <w:trPr>
          <w:trHeight w:val="20"/>
        </w:trPr>
        <w:tc>
          <w:tcPr>
            <w:tcW w:w="1053" w:type="dxa"/>
            <w:shd w:val="clear" w:color="auto" w:fill="auto"/>
            <w:vAlign w:val="center"/>
            <w:hideMark/>
          </w:tcPr>
          <w:p w14:paraId="3149934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A2B9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73B3F0C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1416" w:type="dxa"/>
            <w:shd w:val="clear" w:color="auto" w:fill="auto"/>
            <w:vAlign w:val="center"/>
            <w:hideMark/>
          </w:tcPr>
          <w:p w14:paraId="59296EB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58859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AD06F93" w14:textId="561B69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9554EC5" w14:textId="72DDEE3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992" w:type="dxa"/>
            <w:shd w:val="clear" w:color="auto" w:fill="auto"/>
            <w:vAlign w:val="center"/>
            <w:hideMark/>
          </w:tcPr>
          <w:p w14:paraId="48BB92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EEFA4B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BA7EB14" w14:textId="77777777" w:rsidTr="004F079A">
        <w:trPr>
          <w:trHeight w:val="20"/>
        </w:trPr>
        <w:tc>
          <w:tcPr>
            <w:tcW w:w="1053" w:type="dxa"/>
            <w:shd w:val="clear" w:color="auto" w:fill="auto"/>
            <w:vAlign w:val="center"/>
            <w:hideMark/>
          </w:tcPr>
          <w:p w14:paraId="4B5F08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C836A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6E57BE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CCE776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C860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5D382CE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F1FDCF5" w14:textId="47094C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46C759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FE768B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79D919A" w14:textId="77777777" w:rsidTr="004F079A">
        <w:trPr>
          <w:trHeight w:val="20"/>
        </w:trPr>
        <w:tc>
          <w:tcPr>
            <w:tcW w:w="1053" w:type="dxa"/>
            <w:shd w:val="clear" w:color="auto" w:fill="auto"/>
            <w:vAlign w:val="center"/>
            <w:hideMark/>
          </w:tcPr>
          <w:p w14:paraId="43F20827" w14:textId="6F495F9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3.2.4.5</w:t>
            </w:r>
          </w:p>
        </w:tc>
        <w:tc>
          <w:tcPr>
            <w:tcW w:w="4329" w:type="dxa"/>
            <w:shd w:val="clear" w:color="auto" w:fill="auto"/>
            <w:vAlign w:val="center"/>
            <w:hideMark/>
          </w:tcPr>
          <w:p w14:paraId="372F884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358ACF0D" w14:textId="366302E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2935EA5C" w14:textId="6C4A13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6C8D96" w14:textId="37978D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276" w:type="dxa"/>
            <w:shd w:val="clear" w:color="auto" w:fill="auto"/>
            <w:vAlign w:val="center"/>
          </w:tcPr>
          <w:p w14:paraId="238075E1" w14:textId="113D56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12371008" w14:textId="6F87FCE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656ECDD5" w14:textId="3D8674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66DB56CB" w14:textId="525F751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r>
      <w:tr w:rsidR="005C3B5E" w:rsidRPr="00FD2C4E" w14:paraId="0BDC2239" w14:textId="77777777" w:rsidTr="004F079A">
        <w:trPr>
          <w:trHeight w:val="20"/>
        </w:trPr>
        <w:tc>
          <w:tcPr>
            <w:tcW w:w="1053" w:type="dxa"/>
            <w:shd w:val="clear" w:color="auto" w:fill="auto"/>
            <w:vAlign w:val="center"/>
            <w:hideMark/>
          </w:tcPr>
          <w:p w14:paraId="4297255A" w14:textId="188078A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3.2.4.6</w:t>
            </w:r>
          </w:p>
        </w:tc>
        <w:tc>
          <w:tcPr>
            <w:tcW w:w="4329" w:type="dxa"/>
            <w:shd w:val="clear" w:color="auto" w:fill="auto"/>
            <w:vAlign w:val="center"/>
            <w:hideMark/>
          </w:tcPr>
          <w:p w14:paraId="3B80C5B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62EA78B" w14:textId="74F1CF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2024</w:t>
            </w:r>
          </w:p>
        </w:tc>
        <w:tc>
          <w:tcPr>
            <w:tcW w:w="1416" w:type="dxa"/>
            <w:shd w:val="clear" w:color="auto" w:fill="auto"/>
            <w:vAlign w:val="center"/>
            <w:hideMark/>
          </w:tcPr>
          <w:p w14:paraId="56DE6F1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57A469" w14:textId="14CF4B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734B23B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4A50516" w14:textId="3F9F1D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C0D111" w14:textId="6F9FCC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5215C3C" w14:textId="60749C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08490D3" w14:textId="77777777" w:rsidTr="004F079A">
        <w:trPr>
          <w:trHeight w:val="20"/>
        </w:trPr>
        <w:tc>
          <w:tcPr>
            <w:tcW w:w="1053" w:type="dxa"/>
            <w:shd w:val="clear" w:color="auto" w:fill="auto"/>
            <w:vAlign w:val="center"/>
            <w:hideMark/>
          </w:tcPr>
          <w:p w14:paraId="17198F92" w14:textId="24E099F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3.2.4.7</w:t>
            </w:r>
          </w:p>
        </w:tc>
        <w:tc>
          <w:tcPr>
            <w:tcW w:w="4329" w:type="dxa"/>
            <w:shd w:val="clear" w:color="auto" w:fill="auto"/>
            <w:vAlign w:val="center"/>
            <w:hideMark/>
          </w:tcPr>
          <w:p w14:paraId="4AA5839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AB72B59" w14:textId="0F7292FD"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7006E533" w14:textId="2803E9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393B6A2" w14:textId="74AA39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64D24E46" w14:textId="353482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311C312" w14:textId="10F3AEDD"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0B757C1C" w14:textId="416C3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526E74F" w14:textId="6FB48A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B4D6CEB" w14:textId="77777777" w:rsidTr="004F079A">
        <w:trPr>
          <w:trHeight w:val="20"/>
        </w:trPr>
        <w:tc>
          <w:tcPr>
            <w:tcW w:w="1053" w:type="dxa"/>
            <w:shd w:val="clear" w:color="auto" w:fill="auto"/>
            <w:vAlign w:val="center"/>
            <w:hideMark/>
          </w:tcPr>
          <w:p w14:paraId="68B4C14C" w14:textId="40498A4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3.2.4.8</w:t>
            </w:r>
          </w:p>
        </w:tc>
        <w:tc>
          <w:tcPr>
            <w:tcW w:w="4329" w:type="dxa"/>
            <w:shd w:val="clear" w:color="auto" w:fill="auto"/>
            <w:vAlign w:val="center"/>
            <w:hideMark/>
          </w:tcPr>
          <w:p w14:paraId="796867D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565484D" w14:textId="397DA33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099382AD" w14:textId="5EBBFA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08CC02" w14:textId="7C28293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1B876C87" w14:textId="7607B75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55B3E00" w14:textId="024E4D2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0866605E" w14:textId="2BC201E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A8BABDF" w14:textId="4CD04D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BDE3EFE" w14:textId="77777777" w:rsidTr="004F079A">
        <w:trPr>
          <w:trHeight w:val="20"/>
        </w:trPr>
        <w:tc>
          <w:tcPr>
            <w:tcW w:w="1053" w:type="dxa"/>
            <w:shd w:val="clear" w:color="auto" w:fill="auto"/>
            <w:vAlign w:val="center"/>
            <w:hideMark/>
          </w:tcPr>
          <w:p w14:paraId="245844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93DF1C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8726765" w14:textId="6E301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7F55553" w14:textId="461CF3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D71D82" w14:textId="5FB1B9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1C93BB3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A825FFB" w14:textId="3A791C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6A91E11" w14:textId="4026B8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0F32BA5" w14:textId="287910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4806305" w14:textId="77777777" w:rsidTr="004F079A">
        <w:trPr>
          <w:trHeight w:val="20"/>
        </w:trPr>
        <w:tc>
          <w:tcPr>
            <w:tcW w:w="1053" w:type="dxa"/>
            <w:shd w:val="clear" w:color="auto" w:fill="auto"/>
            <w:vAlign w:val="center"/>
            <w:hideMark/>
          </w:tcPr>
          <w:p w14:paraId="28237F4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4D5801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D9F8A8F" w14:textId="382FF6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C935D34" w14:textId="218851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C6B51C8" w14:textId="0F0023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2C2D40D8" w14:textId="3CC743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F1D7A7B" w14:textId="397932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8F09CA0" w14:textId="7FB24B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1B554BC" w14:textId="606A13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E9F5BEA" w14:textId="77777777" w:rsidTr="004F079A">
        <w:trPr>
          <w:trHeight w:val="20"/>
        </w:trPr>
        <w:tc>
          <w:tcPr>
            <w:tcW w:w="1053" w:type="dxa"/>
            <w:shd w:val="clear" w:color="auto" w:fill="auto"/>
            <w:vAlign w:val="center"/>
            <w:hideMark/>
          </w:tcPr>
          <w:p w14:paraId="7C63B5E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45EE6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DD8BC84" w14:textId="505027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C4E388" w14:textId="541CCA3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2598823" w14:textId="752F90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2FC8753E" w14:textId="436FF79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8468CC9" w14:textId="79999E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593DCE1" w14:textId="56FCE3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148D5FC2" w14:textId="5A3C04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DB8B3A2" w14:textId="77777777" w:rsidTr="004F079A">
        <w:trPr>
          <w:trHeight w:val="20"/>
        </w:trPr>
        <w:tc>
          <w:tcPr>
            <w:tcW w:w="1053" w:type="dxa"/>
            <w:shd w:val="clear" w:color="auto" w:fill="auto"/>
            <w:vAlign w:val="center"/>
            <w:hideMark/>
          </w:tcPr>
          <w:p w14:paraId="1295C99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639EC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3CF8BAA" w14:textId="23EA59E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2C2DE242" w14:textId="3DB79E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74DCE39" w14:textId="4769B7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7EED4F26" w14:textId="790E0E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71025B1D" w14:textId="7086E6B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026E608C" w14:textId="3DBB830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F7A9BD2" w14:textId="5D9EF0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408E1D8" w14:textId="77777777" w:rsidTr="004F079A">
        <w:trPr>
          <w:trHeight w:val="20"/>
        </w:trPr>
        <w:tc>
          <w:tcPr>
            <w:tcW w:w="1053" w:type="dxa"/>
            <w:shd w:val="clear" w:color="auto" w:fill="auto"/>
            <w:vAlign w:val="center"/>
            <w:hideMark/>
          </w:tcPr>
          <w:p w14:paraId="31D057B9" w14:textId="1976185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3.2.4.9</w:t>
            </w:r>
          </w:p>
        </w:tc>
        <w:tc>
          <w:tcPr>
            <w:tcW w:w="4329" w:type="dxa"/>
            <w:shd w:val="clear" w:color="auto" w:fill="auto"/>
            <w:vAlign w:val="center"/>
            <w:hideMark/>
          </w:tcPr>
          <w:p w14:paraId="20C2101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4FEF87C3" w14:textId="3742E6D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3381C08" w14:textId="79DCE8D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A9830BB" w14:textId="0D39C9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B9236E6" w14:textId="51BA4CC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350DB8B" w14:textId="1A6091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00309A2" w14:textId="061AB2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F957727" w14:textId="5199A2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39298BF" w14:textId="77777777" w:rsidTr="004F079A">
        <w:trPr>
          <w:trHeight w:val="20"/>
        </w:trPr>
        <w:tc>
          <w:tcPr>
            <w:tcW w:w="1053" w:type="dxa"/>
            <w:shd w:val="clear" w:color="auto" w:fill="auto"/>
            <w:vAlign w:val="center"/>
            <w:hideMark/>
          </w:tcPr>
          <w:p w14:paraId="23CCEAA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7537BB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8BEBE6E" w14:textId="7FC06A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89C415A" w14:textId="1CFB02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D83E6CC" w14:textId="71125F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839F66E" w14:textId="4E7E14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2AF9707" w14:textId="416FB5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541C2CE" w14:textId="0E1249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6DB3BD1" w14:textId="58DC9B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7629F48" w14:textId="77777777" w:rsidTr="004F079A">
        <w:trPr>
          <w:trHeight w:val="20"/>
        </w:trPr>
        <w:tc>
          <w:tcPr>
            <w:tcW w:w="1053" w:type="dxa"/>
            <w:shd w:val="clear" w:color="auto" w:fill="auto"/>
            <w:vAlign w:val="center"/>
            <w:hideMark/>
          </w:tcPr>
          <w:p w14:paraId="79FA86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0199B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772EC1B" w14:textId="13C137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ED88D7D" w14:textId="64979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B8F1C4" w14:textId="68E45B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61FC1B2" w14:textId="55E703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B56AD2C" w14:textId="75A09A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73E2CDA" w14:textId="6E91E8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74B860E" w14:textId="224364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6493988" w14:textId="77777777" w:rsidTr="004F079A">
        <w:trPr>
          <w:trHeight w:val="20"/>
        </w:trPr>
        <w:tc>
          <w:tcPr>
            <w:tcW w:w="1053" w:type="dxa"/>
            <w:shd w:val="clear" w:color="auto" w:fill="auto"/>
            <w:vAlign w:val="center"/>
            <w:hideMark/>
          </w:tcPr>
          <w:p w14:paraId="6D85389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AD9C6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9BA3D7" w14:textId="42BD28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0E968F1" w14:textId="192E5E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6BA683" w14:textId="697060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DDFDBEF" w14:textId="7BF29F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00552B1" w14:textId="7FB9D5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421550" w14:textId="60BD08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D385CB4" w14:textId="2136DF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3297B5E" w14:textId="77777777" w:rsidTr="004F079A">
        <w:trPr>
          <w:trHeight w:val="347"/>
        </w:trPr>
        <w:tc>
          <w:tcPr>
            <w:tcW w:w="1053" w:type="dxa"/>
            <w:shd w:val="clear" w:color="auto" w:fill="auto"/>
            <w:vAlign w:val="center"/>
            <w:hideMark/>
          </w:tcPr>
          <w:p w14:paraId="223115F0" w14:textId="5FA581B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3.2.4.10</w:t>
            </w:r>
          </w:p>
        </w:tc>
        <w:tc>
          <w:tcPr>
            <w:tcW w:w="4329" w:type="dxa"/>
            <w:shd w:val="clear" w:color="auto" w:fill="auto"/>
            <w:vAlign w:val="center"/>
            <w:hideMark/>
          </w:tcPr>
          <w:p w14:paraId="5023518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5FAC057" w14:textId="4155195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FB1BAD3" w14:textId="357384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58F5CF" w14:textId="2B9C73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7FDAF923" w14:textId="2BFC85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E94A5FC" w14:textId="1194CA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7B0682B" w14:textId="1424A8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5993F98" w14:textId="5D5993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F53526D" w14:textId="77777777" w:rsidTr="00651D12">
        <w:trPr>
          <w:trHeight w:val="20"/>
        </w:trPr>
        <w:tc>
          <w:tcPr>
            <w:tcW w:w="1053" w:type="dxa"/>
            <w:shd w:val="clear" w:color="auto" w:fill="auto"/>
            <w:vAlign w:val="center"/>
            <w:hideMark/>
          </w:tcPr>
          <w:p w14:paraId="1D3C607B" w14:textId="0B5A49D1"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3.2.5.</w:t>
            </w:r>
          </w:p>
        </w:tc>
        <w:tc>
          <w:tcPr>
            <w:tcW w:w="13259" w:type="dxa"/>
            <w:gridSpan w:val="9"/>
            <w:shd w:val="clear" w:color="auto" w:fill="auto"/>
            <w:vAlign w:val="center"/>
            <w:hideMark/>
          </w:tcPr>
          <w:p w14:paraId="304E1A4A" w14:textId="34A4E9CF"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канализации диаметрами 160-400 мм, общей протяженностью 6,64 км</w:t>
            </w:r>
          </w:p>
        </w:tc>
      </w:tr>
      <w:tr w:rsidR="005C3B5E" w:rsidRPr="00FD2C4E" w14:paraId="013C90ED" w14:textId="77777777" w:rsidTr="004F079A">
        <w:trPr>
          <w:trHeight w:val="20"/>
        </w:trPr>
        <w:tc>
          <w:tcPr>
            <w:tcW w:w="1053" w:type="dxa"/>
            <w:shd w:val="clear" w:color="auto" w:fill="auto"/>
            <w:vAlign w:val="center"/>
            <w:hideMark/>
          </w:tcPr>
          <w:p w14:paraId="7A8DF101" w14:textId="0D5DEF0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3.2.5.1</w:t>
            </w:r>
          </w:p>
        </w:tc>
        <w:tc>
          <w:tcPr>
            <w:tcW w:w="4329" w:type="dxa"/>
            <w:shd w:val="clear" w:color="auto" w:fill="auto"/>
            <w:vAlign w:val="center"/>
            <w:hideMark/>
          </w:tcPr>
          <w:p w14:paraId="3263ADF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3514FD0C" w14:textId="3E8D4672"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626F5201" w14:textId="77777777" w:rsidTr="004F079A">
        <w:trPr>
          <w:trHeight w:val="20"/>
        </w:trPr>
        <w:tc>
          <w:tcPr>
            <w:tcW w:w="1053" w:type="dxa"/>
            <w:shd w:val="clear" w:color="auto" w:fill="auto"/>
            <w:vAlign w:val="center"/>
            <w:hideMark/>
          </w:tcPr>
          <w:p w14:paraId="0B90863A" w14:textId="416FF70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3.2.5.2</w:t>
            </w:r>
          </w:p>
        </w:tc>
        <w:tc>
          <w:tcPr>
            <w:tcW w:w="4329" w:type="dxa"/>
            <w:shd w:val="clear" w:color="auto" w:fill="auto"/>
            <w:vAlign w:val="center"/>
            <w:hideMark/>
          </w:tcPr>
          <w:p w14:paraId="427A26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3201FC2" w14:textId="1A66C50A"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сетей канализации диаметром: 160 мм – 1,73 км; 200 мм – 1,30км; 250 мм – 2,63 км; 400 мм – 0,98 км.</w:t>
            </w:r>
          </w:p>
        </w:tc>
      </w:tr>
      <w:tr w:rsidR="005C3B5E" w:rsidRPr="00FD2C4E" w14:paraId="60A90AAC" w14:textId="77777777" w:rsidTr="004F079A">
        <w:trPr>
          <w:trHeight w:val="20"/>
        </w:trPr>
        <w:tc>
          <w:tcPr>
            <w:tcW w:w="1053" w:type="dxa"/>
            <w:shd w:val="clear" w:color="auto" w:fill="auto"/>
            <w:vAlign w:val="center"/>
            <w:hideMark/>
          </w:tcPr>
          <w:p w14:paraId="63A9EC38" w14:textId="66223CD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3.2.5.3</w:t>
            </w:r>
          </w:p>
        </w:tc>
        <w:tc>
          <w:tcPr>
            <w:tcW w:w="4329" w:type="dxa"/>
            <w:shd w:val="clear" w:color="auto" w:fill="auto"/>
            <w:vAlign w:val="center"/>
            <w:hideMark/>
          </w:tcPr>
          <w:p w14:paraId="08D803D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2187E10" w14:textId="63664184"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строительства новых участков канализационной сети, для обеспечения качественного и надёжного водоотведения, пропуска перспективных нагрузок.</w:t>
            </w:r>
          </w:p>
        </w:tc>
      </w:tr>
      <w:tr w:rsidR="005C3B5E" w:rsidRPr="00FD2C4E" w14:paraId="778D441C" w14:textId="77777777" w:rsidTr="004F079A">
        <w:trPr>
          <w:trHeight w:val="20"/>
        </w:trPr>
        <w:tc>
          <w:tcPr>
            <w:tcW w:w="1053" w:type="dxa"/>
            <w:shd w:val="clear" w:color="auto" w:fill="auto"/>
            <w:vAlign w:val="center"/>
            <w:hideMark/>
          </w:tcPr>
          <w:p w14:paraId="500B40AD" w14:textId="0197E3D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3.2.5.4</w:t>
            </w:r>
          </w:p>
        </w:tc>
        <w:tc>
          <w:tcPr>
            <w:tcW w:w="4329" w:type="dxa"/>
            <w:shd w:val="clear" w:color="auto" w:fill="auto"/>
            <w:vAlign w:val="center"/>
            <w:hideMark/>
          </w:tcPr>
          <w:p w14:paraId="5ABCFE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1F82CD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8107AC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B42575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2B1D8FF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28294ED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3C1C8C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C41134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B52219E" w14:textId="77777777" w:rsidTr="004F079A">
        <w:trPr>
          <w:trHeight w:val="20"/>
        </w:trPr>
        <w:tc>
          <w:tcPr>
            <w:tcW w:w="1053" w:type="dxa"/>
            <w:shd w:val="clear" w:color="auto" w:fill="auto"/>
            <w:vAlign w:val="center"/>
            <w:hideMark/>
          </w:tcPr>
          <w:p w14:paraId="017AE4A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2A2A58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4B4CAC5" w14:textId="2DAF9F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6D3924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D9F75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5977026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5A312F6" w14:textId="333F969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C1B4B6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E284E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35CB80A4" w14:textId="77777777" w:rsidTr="004F079A">
        <w:trPr>
          <w:trHeight w:val="20"/>
        </w:trPr>
        <w:tc>
          <w:tcPr>
            <w:tcW w:w="1053" w:type="dxa"/>
            <w:shd w:val="clear" w:color="auto" w:fill="auto"/>
            <w:vAlign w:val="center"/>
            <w:hideMark/>
          </w:tcPr>
          <w:p w14:paraId="28E085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63482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3D3CA59" w14:textId="0C23A8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6,64</w:t>
            </w:r>
          </w:p>
        </w:tc>
        <w:tc>
          <w:tcPr>
            <w:tcW w:w="1416" w:type="dxa"/>
            <w:shd w:val="clear" w:color="auto" w:fill="auto"/>
            <w:vAlign w:val="center"/>
            <w:hideMark/>
          </w:tcPr>
          <w:p w14:paraId="0F068B6E" w14:textId="0911A7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0,02</w:t>
            </w:r>
          </w:p>
        </w:tc>
        <w:tc>
          <w:tcPr>
            <w:tcW w:w="1134" w:type="dxa"/>
            <w:shd w:val="clear" w:color="auto" w:fill="auto"/>
            <w:vAlign w:val="center"/>
            <w:hideMark/>
          </w:tcPr>
          <w:p w14:paraId="091FBF4D" w14:textId="382278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0,18 </w:t>
            </w:r>
          </w:p>
        </w:tc>
        <w:tc>
          <w:tcPr>
            <w:tcW w:w="1276" w:type="dxa"/>
            <w:shd w:val="clear" w:color="auto" w:fill="auto"/>
            <w:vAlign w:val="center"/>
          </w:tcPr>
          <w:p w14:paraId="21FA9343" w14:textId="2459C69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2,43</w:t>
            </w:r>
          </w:p>
        </w:tc>
        <w:tc>
          <w:tcPr>
            <w:tcW w:w="851" w:type="dxa"/>
            <w:gridSpan w:val="2"/>
            <w:shd w:val="clear" w:color="auto" w:fill="auto"/>
            <w:vAlign w:val="center"/>
            <w:hideMark/>
          </w:tcPr>
          <w:p w14:paraId="24F04436" w14:textId="4377DF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0,55</w:t>
            </w:r>
          </w:p>
        </w:tc>
        <w:tc>
          <w:tcPr>
            <w:tcW w:w="992" w:type="dxa"/>
            <w:shd w:val="clear" w:color="auto" w:fill="auto"/>
            <w:vAlign w:val="center"/>
            <w:hideMark/>
          </w:tcPr>
          <w:p w14:paraId="3075A169" w14:textId="6438E77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1,22 </w:t>
            </w:r>
          </w:p>
        </w:tc>
        <w:tc>
          <w:tcPr>
            <w:tcW w:w="1418" w:type="dxa"/>
            <w:shd w:val="clear" w:color="auto" w:fill="auto"/>
            <w:vAlign w:val="center"/>
            <w:hideMark/>
          </w:tcPr>
          <w:p w14:paraId="2BBE1229" w14:textId="611D3E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2,24 </w:t>
            </w:r>
          </w:p>
        </w:tc>
      </w:tr>
      <w:tr w:rsidR="005C3B5E" w:rsidRPr="00FD2C4E" w14:paraId="30BF247D" w14:textId="77777777" w:rsidTr="004F079A">
        <w:trPr>
          <w:trHeight w:val="20"/>
        </w:trPr>
        <w:tc>
          <w:tcPr>
            <w:tcW w:w="1053" w:type="dxa"/>
            <w:shd w:val="clear" w:color="auto" w:fill="auto"/>
            <w:vAlign w:val="center"/>
            <w:hideMark/>
          </w:tcPr>
          <w:p w14:paraId="5B12F3EF" w14:textId="3A332ED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3.2.5.5</w:t>
            </w:r>
          </w:p>
        </w:tc>
        <w:tc>
          <w:tcPr>
            <w:tcW w:w="4329" w:type="dxa"/>
            <w:shd w:val="clear" w:color="auto" w:fill="auto"/>
            <w:vAlign w:val="center"/>
            <w:hideMark/>
          </w:tcPr>
          <w:p w14:paraId="0125084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4BBF161" w14:textId="33D6497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80,3</w:t>
            </w:r>
            <w:r w:rsidR="000C7125"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hideMark/>
          </w:tcPr>
          <w:p w14:paraId="3927B855" w14:textId="3ECC4BC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0,24</w:t>
            </w:r>
            <w:r w:rsidR="000C7125"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tcPr>
          <w:p w14:paraId="43D76CA7" w14:textId="33981B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000C7125"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3A70201B" w14:textId="7E3EDF5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29,4</w:t>
            </w:r>
            <w:r w:rsidR="000C7125"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tcPr>
          <w:p w14:paraId="7A8C72B0" w14:textId="36C349D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6,6</w:t>
            </w:r>
            <w:r w:rsidR="000C7125"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tcPr>
          <w:p w14:paraId="7918C3B1" w14:textId="0594B2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noWrap/>
            <w:vAlign w:val="center"/>
          </w:tcPr>
          <w:p w14:paraId="461863F2" w14:textId="4F40801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27,1</w:t>
            </w:r>
            <w:r w:rsidR="000C7125" w:rsidRPr="00FD2C4E">
              <w:rPr>
                <w:rFonts w:ascii="Times New Roman" w:eastAsia="Times New Roman" w:hAnsi="Times New Roman" w:cs="Times New Roman"/>
                <w:sz w:val="20"/>
                <w:szCs w:val="20"/>
                <w:lang w:val="en-US" w:eastAsia="ru-RU"/>
              </w:rPr>
              <w:t>18</w:t>
            </w:r>
          </w:p>
        </w:tc>
      </w:tr>
      <w:tr w:rsidR="005C3B5E" w:rsidRPr="00FD2C4E" w14:paraId="21B67EE6" w14:textId="77777777" w:rsidTr="004F079A">
        <w:trPr>
          <w:trHeight w:val="20"/>
        </w:trPr>
        <w:tc>
          <w:tcPr>
            <w:tcW w:w="1053" w:type="dxa"/>
            <w:shd w:val="clear" w:color="auto" w:fill="auto"/>
            <w:vAlign w:val="center"/>
            <w:hideMark/>
          </w:tcPr>
          <w:p w14:paraId="422723D5" w14:textId="17D7148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3.2.5.6</w:t>
            </w:r>
          </w:p>
        </w:tc>
        <w:tc>
          <w:tcPr>
            <w:tcW w:w="4329" w:type="dxa"/>
            <w:shd w:val="clear" w:color="auto" w:fill="auto"/>
            <w:vAlign w:val="center"/>
            <w:hideMark/>
          </w:tcPr>
          <w:p w14:paraId="729678D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11A6E7D7" w14:textId="59C332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2021-2036</w:t>
            </w:r>
          </w:p>
        </w:tc>
        <w:tc>
          <w:tcPr>
            <w:tcW w:w="1416" w:type="dxa"/>
            <w:shd w:val="clear" w:color="auto" w:fill="auto"/>
            <w:vAlign w:val="center"/>
            <w:hideMark/>
          </w:tcPr>
          <w:p w14:paraId="4B18CFD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1EA2F71" w14:textId="6C0FC6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602ACEB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548A24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E85BA22" w14:textId="342CEA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B42835D" w14:textId="3A3ADE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0C7125" w:rsidRPr="00FD2C4E" w14:paraId="3BD99046" w14:textId="77777777" w:rsidTr="004F079A">
        <w:trPr>
          <w:trHeight w:val="20"/>
        </w:trPr>
        <w:tc>
          <w:tcPr>
            <w:tcW w:w="1053" w:type="dxa"/>
            <w:shd w:val="clear" w:color="auto" w:fill="auto"/>
            <w:vAlign w:val="center"/>
            <w:hideMark/>
          </w:tcPr>
          <w:p w14:paraId="712EF78C" w14:textId="55FA1E1D"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3.2.5.7</w:t>
            </w:r>
          </w:p>
        </w:tc>
        <w:tc>
          <w:tcPr>
            <w:tcW w:w="4329" w:type="dxa"/>
            <w:shd w:val="clear" w:color="auto" w:fill="auto"/>
            <w:vAlign w:val="center"/>
            <w:hideMark/>
          </w:tcPr>
          <w:p w14:paraId="31DBA654"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288B0B8" w14:textId="562BB22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80,3</w:t>
            </w:r>
            <w:r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hideMark/>
          </w:tcPr>
          <w:p w14:paraId="60F05244" w14:textId="747776C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0,24</w:t>
            </w:r>
            <w:r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hideMark/>
          </w:tcPr>
          <w:p w14:paraId="7E90E938" w14:textId="1A7D988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1850067A" w14:textId="6406E28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29,4</w:t>
            </w:r>
            <w:r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hideMark/>
          </w:tcPr>
          <w:p w14:paraId="511536FC" w14:textId="1980DBE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w:t>
            </w:r>
            <w:r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hideMark/>
          </w:tcPr>
          <w:p w14:paraId="35EB3205" w14:textId="7EFF033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vAlign w:val="center"/>
            <w:hideMark/>
          </w:tcPr>
          <w:p w14:paraId="1AEAC6CE" w14:textId="473DB34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27,1</w:t>
            </w:r>
            <w:r w:rsidRPr="00FD2C4E">
              <w:rPr>
                <w:rFonts w:ascii="Times New Roman" w:eastAsia="Times New Roman" w:hAnsi="Times New Roman" w:cs="Times New Roman"/>
                <w:sz w:val="20"/>
                <w:szCs w:val="20"/>
                <w:lang w:val="en-US" w:eastAsia="ru-RU"/>
              </w:rPr>
              <w:t>18</w:t>
            </w:r>
          </w:p>
        </w:tc>
      </w:tr>
      <w:tr w:rsidR="000C7125" w:rsidRPr="00FD2C4E" w14:paraId="327F7DE5" w14:textId="77777777" w:rsidTr="004F079A">
        <w:trPr>
          <w:trHeight w:val="20"/>
        </w:trPr>
        <w:tc>
          <w:tcPr>
            <w:tcW w:w="1053" w:type="dxa"/>
            <w:shd w:val="clear" w:color="auto" w:fill="auto"/>
            <w:vAlign w:val="center"/>
            <w:hideMark/>
          </w:tcPr>
          <w:p w14:paraId="24809331" w14:textId="0A987DAE"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3.2.5.8</w:t>
            </w:r>
          </w:p>
        </w:tc>
        <w:tc>
          <w:tcPr>
            <w:tcW w:w="4329" w:type="dxa"/>
            <w:shd w:val="clear" w:color="auto" w:fill="auto"/>
            <w:vAlign w:val="center"/>
            <w:hideMark/>
          </w:tcPr>
          <w:p w14:paraId="739B7665"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2E19F85A" w14:textId="128272D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80,3</w:t>
            </w:r>
            <w:r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hideMark/>
          </w:tcPr>
          <w:p w14:paraId="355971AF" w14:textId="0C280D1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0,24</w:t>
            </w:r>
            <w:r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hideMark/>
          </w:tcPr>
          <w:p w14:paraId="436B0A03" w14:textId="0698A7D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C6BDAD8" w14:textId="44177E3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29,4</w:t>
            </w:r>
            <w:r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hideMark/>
          </w:tcPr>
          <w:p w14:paraId="50B794CB" w14:textId="4B87E98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w:t>
            </w:r>
            <w:r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hideMark/>
          </w:tcPr>
          <w:p w14:paraId="2DD40132" w14:textId="5D0DCBF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vAlign w:val="center"/>
            <w:hideMark/>
          </w:tcPr>
          <w:p w14:paraId="393E9FA6" w14:textId="765993F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27,1</w:t>
            </w:r>
            <w:r w:rsidRPr="00FD2C4E">
              <w:rPr>
                <w:rFonts w:ascii="Times New Roman" w:eastAsia="Times New Roman" w:hAnsi="Times New Roman" w:cs="Times New Roman"/>
                <w:sz w:val="20"/>
                <w:szCs w:val="20"/>
                <w:lang w:val="en-US" w:eastAsia="ru-RU"/>
              </w:rPr>
              <w:t>18</w:t>
            </w:r>
          </w:p>
        </w:tc>
      </w:tr>
      <w:tr w:rsidR="000C7125" w:rsidRPr="00FD2C4E" w14:paraId="35C5BEA5" w14:textId="77777777" w:rsidTr="004F079A">
        <w:trPr>
          <w:trHeight w:val="20"/>
        </w:trPr>
        <w:tc>
          <w:tcPr>
            <w:tcW w:w="1053" w:type="dxa"/>
            <w:shd w:val="clear" w:color="auto" w:fill="auto"/>
            <w:vAlign w:val="center"/>
            <w:hideMark/>
          </w:tcPr>
          <w:p w14:paraId="600D84D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1AD42D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EE9B759" w14:textId="12AB40F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72BC69A" w14:textId="4EE78CB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6EB054" w14:textId="240ED5B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026F4AB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2919A1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6D1D8ED" w14:textId="6828FFD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B7BC1C6" w14:textId="07EC478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015412E9" w14:textId="77777777" w:rsidTr="004F079A">
        <w:trPr>
          <w:trHeight w:val="20"/>
        </w:trPr>
        <w:tc>
          <w:tcPr>
            <w:tcW w:w="1053" w:type="dxa"/>
            <w:shd w:val="clear" w:color="auto" w:fill="auto"/>
            <w:vAlign w:val="center"/>
            <w:hideMark/>
          </w:tcPr>
          <w:p w14:paraId="7E2F812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F79A9D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976DCF3" w14:textId="1F8F499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00749BD" w14:textId="3B9FDB6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2A4D46B" w14:textId="3B621C1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5875D0E8" w14:textId="1223568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ADC2B6C" w14:textId="6C426EA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B7AB197" w14:textId="345E362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CFBC227" w14:textId="3BED2E2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9F7403F" w14:textId="77777777" w:rsidTr="004F079A">
        <w:trPr>
          <w:trHeight w:val="20"/>
        </w:trPr>
        <w:tc>
          <w:tcPr>
            <w:tcW w:w="1053" w:type="dxa"/>
            <w:shd w:val="clear" w:color="auto" w:fill="auto"/>
            <w:vAlign w:val="center"/>
            <w:hideMark/>
          </w:tcPr>
          <w:p w14:paraId="116625B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6C2031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BFCBF37" w14:textId="2AB2B40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A4071DE" w14:textId="5F26478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55D1B6B" w14:textId="3B74FD3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4FF197D2" w14:textId="70BBB60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25A417A" w14:textId="4B9CB7B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8E8996" w14:textId="2709F43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641160A" w14:textId="271E5D6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B1E555F" w14:textId="77777777" w:rsidTr="004F079A">
        <w:trPr>
          <w:trHeight w:val="20"/>
        </w:trPr>
        <w:tc>
          <w:tcPr>
            <w:tcW w:w="1053" w:type="dxa"/>
            <w:shd w:val="clear" w:color="auto" w:fill="auto"/>
            <w:vAlign w:val="center"/>
            <w:hideMark/>
          </w:tcPr>
          <w:p w14:paraId="6D6876B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B9F55C5"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0AAA5A2F" w14:textId="1D24746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80,3</w:t>
            </w:r>
            <w:r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tcPr>
          <w:p w14:paraId="44527AF7" w14:textId="76272E5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0,24</w:t>
            </w:r>
            <w:r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tcPr>
          <w:p w14:paraId="2B4430EB" w14:textId="5D3317E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2158361" w14:textId="2AB0963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29,4</w:t>
            </w:r>
            <w:r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tcPr>
          <w:p w14:paraId="3E5E228A" w14:textId="77FB7E1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w:t>
            </w:r>
            <w:r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tcPr>
          <w:p w14:paraId="3C5FDD2D" w14:textId="418C8E4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noWrap/>
            <w:vAlign w:val="center"/>
          </w:tcPr>
          <w:p w14:paraId="44B4E768" w14:textId="79B53AE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27,1</w:t>
            </w:r>
            <w:r w:rsidRPr="00FD2C4E">
              <w:rPr>
                <w:rFonts w:ascii="Times New Roman" w:eastAsia="Times New Roman" w:hAnsi="Times New Roman" w:cs="Times New Roman"/>
                <w:sz w:val="20"/>
                <w:szCs w:val="20"/>
                <w:lang w:val="en-US" w:eastAsia="ru-RU"/>
              </w:rPr>
              <w:t>18</w:t>
            </w:r>
          </w:p>
        </w:tc>
      </w:tr>
      <w:tr w:rsidR="000C7125" w:rsidRPr="00FD2C4E" w14:paraId="4D0BC6B7" w14:textId="77777777" w:rsidTr="004F079A">
        <w:trPr>
          <w:trHeight w:val="20"/>
        </w:trPr>
        <w:tc>
          <w:tcPr>
            <w:tcW w:w="1053" w:type="dxa"/>
            <w:shd w:val="clear" w:color="auto" w:fill="auto"/>
            <w:vAlign w:val="center"/>
            <w:hideMark/>
          </w:tcPr>
          <w:p w14:paraId="05BE207E" w14:textId="608D9CAA"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3.2.5.9</w:t>
            </w:r>
          </w:p>
        </w:tc>
        <w:tc>
          <w:tcPr>
            <w:tcW w:w="4329" w:type="dxa"/>
            <w:shd w:val="clear" w:color="auto" w:fill="auto"/>
            <w:vAlign w:val="center"/>
            <w:hideMark/>
          </w:tcPr>
          <w:p w14:paraId="69F1225D"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62C04A83" w14:textId="64787CC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5F75FAE" w14:textId="4F7009B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1E52C0" w14:textId="6B7CA33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C5986F5" w14:textId="21B0DA5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19B64E8" w14:textId="388F020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7AF486" w14:textId="1C92990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5035CCB" w14:textId="0C2C7DD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8CA49A4" w14:textId="77777777" w:rsidTr="004F079A">
        <w:trPr>
          <w:trHeight w:val="20"/>
        </w:trPr>
        <w:tc>
          <w:tcPr>
            <w:tcW w:w="1053" w:type="dxa"/>
            <w:shd w:val="clear" w:color="auto" w:fill="auto"/>
            <w:vAlign w:val="center"/>
            <w:hideMark/>
          </w:tcPr>
          <w:p w14:paraId="57D3402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E512B0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AEC85FB" w14:textId="39FAC15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DCD13E" w14:textId="3418A07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3F018" w14:textId="38509C7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72EA7E0" w14:textId="120E252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3EB3071" w14:textId="26CA9E0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0AE2063" w14:textId="6845DCC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31D5ECB" w14:textId="289A0A6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3B2434BF" w14:textId="77777777" w:rsidTr="004F079A">
        <w:trPr>
          <w:trHeight w:val="20"/>
        </w:trPr>
        <w:tc>
          <w:tcPr>
            <w:tcW w:w="1053" w:type="dxa"/>
            <w:shd w:val="clear" w:color="auto" w:fill="auto"/>
            <w:vAlign w:val="center"/>
            <w:hideMark/>
          </w:tcPr>
          <w:p w14:paraId="337805C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E81632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4C699AD" w14:textId="63D78AA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2026401" w14:textId="2FCFF38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0C35242" w14:textId="078E8F3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03763EE" w14:textId="43B4665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8014C8B" w14:textId="461DC03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4E25B59" w14:textId="5B34D1E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AD727F1" w14:textId="388F102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CC399F1" w14:textId="77777777" w:rsidTr="004F079A">
        <w:trPr>
          <w:trHeight w:val="20"/>
        </w:trPr>
        <w:tc>
          <w:tcPr>
            <w:tcW w:w="1053" w:type="dxa"/>
            <w:shd w:val="clear" w:color="auto" w:fill="auto"/>
            <w:vAlign w:val="center"/>
            <w:hideMark/>
          </w:tcPr>
          <w:p w14:paraId="7708685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96B89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934C961" w14:textId="196CD44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91E7B7C" w14:textId="402D785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1741772" w14:textId="4DA1D78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DB42A43" w14:textId="65E05F2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3C60881" w14:textId="60935AC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F413799" w14:textId="3BF267A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3FEB070" w14:textId="2D5EE44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5F50DA9D" w14:textId="77777777" w:rsidTr="004F079A">
        <w:trPr>
          <w:trHeight w:val="20"/>
        </w:trPr>
        <w:tc>
          <w:tcPr>
            <w:tcW w:w="1053" w:type="dxa"/>
            <w:shd w:val="clear" w:color="auto" w:fill="auto"/>
            <w:vAlign w:val="center"/>
            <w:hideMark/>
          </w:tcPr>
          <w:p w14:paraId="26F5A9EA" w14:textId="678F6452"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3.2.5.10</w:t>
            </w:r>
          </w:p>
        </w:tc>
        <w:tc>
          <w:tcPr>
            <w:tcW w:w="4329" w:type="dxa"/>
            <w:shd w:val="clear" w:color="auto" w:fill="auto"/>
            <w:vAlign w:val="center"/>
            <w:hideMark/>
          </w:tcPr>
          <w:p w14:paraId="3984371F"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043742F" w14:textId="4CC0B6F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6CCF355" w14:textId="51AFA0F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F9FEFEE" w14:textId="59BDF40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05C42E18" w14:textId="6747660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5228FDC6" w14:textId="392281F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99C7178" w14:textId="7BE1F0D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1B9C895" w14:textId="25E18D2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6164CEAA" w14:textId="77777777" w:rsidTr="00007E93">
        <w:trPr>
          <w:trHeight w:val="20"/>
        </w:trPr>
        <w:tc>
          <w:tcPr>
            <w:tcW w:w="1053" w:type="dxa"/>
            <w:shd w:val="clear" w:color="auto" w:fill="auto"/>
            <w:vAlign w:val="center"/>
            <w:hideMark/>
          </w:tcPr>
          <w:p w14:paraId="69BB35A7" w14:textId="170C6842"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3.2.6.</w:t>
            </w:r>
          </w:p>
        </w:tc>
        <w:tc>
          <w:tcPr>
            <w:tcW w:w="13259" w:type="dxa"/>
            <w:gridSpan w:val="9"/>
            <w:shd w:val="clear" w:color="auto" w:fill="auto"/>
            <w:vAlign w:val="center"/>
            <w:hideMark/>
          </w:tcPr>
          <w:p w14:paraId="4E0643D3" w14:textId="4ED0F5FA"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сетей дождевой канализации закрытого типа</w:t>
            </w:r>
          </w:p>
        </w:tc>
      </w:tr>
      <w:tr w:rsidR="000C7125" w:rsidRPr="00FD2C4E" w14:paraId="68F9E53F" w14:textId="77777777" w:rsidTr="00007E93">
        <w:trPr>
          <w:trHeight w:val="20"/>
        </w:trPr>
        <w:tc>
          <w:tcPr>
            <w:tcW w:w="1053" w:type="dxa"/>
            <w:shd w:val="clear" w:color="auto" w:fill="auto"/>
            <w:vAlign w:val="center"/>
            <w:hideMark/>
          </w:tcPr>
          <w:p w14:paraId="735947DD" w14:textId="25991E72"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3.2.6.1</w:t>
            </w:r>
          </w:p>
        </w:tc>
        <w:tc>
          <w:tcPr>
            <w:tcW w:w="4329" w:type="dxa"/>
            <w:shd w:val="clear" w:color="auto" w:fill="auto"/>
            <w:vAlign w:val="center"/>
            <w:hideMark/>
          </w:tcPr>
          <w:p w14:paraId="4326F00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7D246FB" w14:textId="4CD44D4B" w:rsidR="000C7125" w:rsidRPr="00FD2C4E" w:rsidRDefault="004F2790"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0C7125" w:rsidRPr="00FD2C4E" w14:paraId="272038B5" w14:textId="77777777" w:rsidTr="00007E93">
        <w:trPr>
          <w:trHeight w:val="20"/>
        </w:trPr>
        <w:tc>
          <w:tcPr>
            <w:tcW w:w="1053" w:type="dxa"/>
            <w:shd w:val="clear" w:color="auto" w:fill="auto"/>
            <w:vAlign w:val="center"/>
            <w:hideMark/>
          </w:tcPr>
          <w:p w14:paraId="55DC8876" w14:textId="54EF3CE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3.2.6.2</w:t>
            </w:r>
          </w:p>
        </w:tc>
        <w:tc>
          <w:tcPr>
            <w:tcW w:w="4329" w:type="dxa"/>
            <w:shd w:val="clear" w:color="auto" w:fill="auto"/>
            <w:vAlign w:val="center"/>
            <w:hideMark/>
          </w:tcPr>
          <w:p w14:paraId="086C0A4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33D25554" w14:textId="531A00CC"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сетей дождевой канализации закрытого типа, общей протяженностью 7,68 км </w:t>
            </w:r>
          </w:p>
        </w:tc>
      </w:tr>
      <w:tr w:rsidR="000C7125" w:rsidRPr="00FD2C4E" w14:paraId="6E9D8E97" w14:textId="77777777" w:rsidTr="00007E93">
        <w:trPr>
          <w:trHeight w:val="20"/>
        </w:trPr>
        <w:tc>
          <w:tcPr>
            <w:tcW w:w="1053" w:type="dxa"/>
            <w:shd w:val="clear" w:color="auto" w:fill="auto"/>
            <w:vAlign w:val="center"/>
            <w:hideMark/>
          </w:tcPr>
          <w:p w14:paraId="1A2C2C48" w14:textId="1A7EF7CA"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3.2.6.3</w:t>
            </w:r>
          </w:p>
        </w:tc>
        <w:tc>
          <w:tcPr>
            <w:tcW w:w="4329" w:type="dxa"/>
            <w:shd w:val="clear" w:color="auto" w:fill="auto"/>
            <w:vAlign w:val="center"/>
            <w:hideMark/>
          </w:tcPr>
          <w:p w14:paraId="2BAB864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E4BD7AA" w14:textId="1C6B032F"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Организация отвода поверхностных дождевых стоков с застроенной территории городского поселения Лянтор</w:t>
            </w:r>
          </w:p>
        </w:tc>
      </w:tr>
      <w:tr w:rsidR="000C7125" w:rsidRPr="00FD2C4E" w14:paraId="77C2D6F6" w14:textId="77777777" w:rsidTr="00007E93">
        <w:trPr>
          <w:trHeight w:val="20"/>
        </w:trPr>
        <w:tc>
          <w:tcPr>
            <w:tcW w:w="1053" w:type="dxa"/>
            <w:shd w:val="clear" w:color="auto" w:fill="auto"/>
            <w:vAlign w:val="center"/>
            <w:hideMark/>
          </w:tcPr>
          <w:p w14:paraId="2D741E2F" w14:textId="2EC443AA"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3.2.6.4</w:t>
            </w:r>
          </w:p>
        </w:tc>
        <w:tc>
          <w:tcPr>
            <w:tcW w:w="4329" w:type="dxa"/>
            <w:shd w:val="clear" w:color="auto" w:fill="auto"/>
            <w:vAlign w:val="center"/>
            <w:hideMark/>
          </w:tcPr>
          <w:p w14:paraId="5AB6B72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2E9C66D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1216D7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A714CA4"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2796045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4130A85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2B6D05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A62B4E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0C7125" w:rsidRPr="00FD2C4E" w14:paraId="67756EE9" w14:textId="77777777" w:rsidTr="00007E93">
        <w:trPr>
          <w:trHeight w:val="20"/>
        </w:trPr>
        <w:tc>
          <w:tcPr>
            <w:tcW w:w="1053" w:type="dxa"/>
            <w:shd w:val="clear" w:color="auto" w:fill="auto"/>
            <w:vAlign w:val="center"/>
            <w:hideMark/>
          </w:tcPr>
          <w:p w14:paraId="08BD926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A7519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CF0E5B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0A9869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9DBC14"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084527F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01A899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51C55E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B18F4D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0C7125" w:rsidRPr="00FD2C4E" w14:paraId="65380F9A" w14:textId="77777777" w:rsidTr="00007E93">
        <w:trPr>
          <w:trHeight w:val="20"/>
        </w:trPr>
        <w:tc>
          <w:tcPr>
            <w:tcW w:w="1053" w:type="dxa"/>
            <w:shd w:val="clear" w:color="auto" w:fill="auto"/>
            <w:vAlign w:val="center"/>
            <w:hideMark/>
          </w:tcPr>
          <w:p w14:paraId="1F2CD13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561F18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697BD91A" w14:textId="7F3A5A9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7,68</w:t>
            </w:r>
          </w:p>
        </w:tc>
        <w:tc>
          <w:tcPr>
            <w:tcW w:w="1416" w:type="dxa"/>
            <w:shd w:val="clear" w:color="auto" w:fill="auto"/>
            <w:vAlign w:val="center"/>
            <w:hideMark/>
          </w:tcPr>
          <w:p w14:paraId="4F44AD76" w14:textId="7CB2AF8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BF5ABE" w14:textId="6BA9F10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0,51</w:t>
            </w:r>
          </w:p>
        </w:tc>
        <w:tc>
          <w:tcPr>
            <w:tcW w:w="1276" w:type="dxa"/>
            <w:shd w:val="clear" w:color="auto" w:fill="auto"/>
            <w:vAlign w:val="center"/>
          </w:tcPr>
          <w:p w14:paraId="0008DA75" w14:textId="73DDFDC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EB16D27" w14:textId="265E045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7B56948" w14:textId="7FD8CB2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594B6DC" w14:textId="5215012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7,17 </w:t>
            </w:r>
          </w:p>
        </w:tc>
      </w:tr>
      <w:tr w:rsidR="000C7125" w:rsidRPr="00FD2C4E" w14:paraId="4E317E6D" w14:textId="77777777" w:rsidTr="00007E93">
        <w:trPr>
          <w:trHeight w:val="20"/>
        </w:trPr>
        <w:tc>
          <w:tcPr>
            <w:tcW w:w="1053" w:type="dxa"/>
            <w:shd w:val="clear" w:color="auto" w:fill="auto"/>
            <w:vAlign w:val="center"/>
            <w:hideMark/>
          </w:tcPr>
          <w:p w14:paraId="32BB868D" w14:textId="3E9BF32D"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3.2.6.5</w:t>
            </w:r>
          </w:p>
        </w:tc>
        <w:tc>
          <w:tcPr>
            <w:tcW w:w="4329" w:type="dxa"/>
            <w:shd w:val="clear" w:color="auto" w:fill="auto"/>
            <w:vAlign w:val="center"/>
            <w:hideMark/>
          </w:tcPr>
          <w:p w14:paraId="5F258F82"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3EFF6896" w14:textId="6FEC6B2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hideMark/>
          </w:tcPr>
          <w:p w14:paraId="675C0DB8" w14:textId="1A0DE20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18733C5" w14:textId="50306D5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4AD9E3EF" w14:textId="574DF53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240A19B9" w14:textId="7398F88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2899624" w14:textId="26B4923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351A4F0" w14:textId="3BAC22F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37052C7E" w14:textId="77777777" w:rsidTr="00007E93">
        <w:trPr>
          <w:trHeight w:val="20"/>
        </w:trPr>
        <w:tc>
          <w:tcPr>
            <w:tcW w:w="1053" w:type="dxa"/>
            <w:shd w:val="clear" w:color="auto" w:fill="auto"/>
            <w:vAlign w:val="center"/>
            <w:hideMark/>
          </w:tcPr>
          <w:p w14:paraId="5BCC035F" w14:textId="6E762A51"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3.2.6.6</w:t>
            </w:r>
          </w:p>
        </w:tc>
        <w:tc>
          <w:tcPr>
            <w:tcW w:w="4329" w:type="dxa"/>
            <w:shd w:val="clear" w:color="auto" w:fill="auto"/>
            <w:vAlign w:val="center"/>
            <w:hideMark/>
          </w:tcPr>
          <w:p w14:paraId="3CAA434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AE4E179" w14:textId="160315C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2022-2040</w:t>
            </w:r>
          </w:p>
        </w:tc>
        <w:tc>
          <w:tcPr>
            <w:tcW w:w="1416" w:type="dxa"/>
            <w:shd w:val="clear" w:color="auto" w:fill="auto"/>
            <w:vAlign w:val="center"/>
            <w:hideMark/>
          </w:tcPr>
          <w:p w14:paraId="69AACC8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87439E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7DDECA0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6F970B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A6523C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51A24D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71DDD6C3" w14:textId="77777777" w:rsidTr="00007E93">
        <w:trPr>
          <w:trHeight w:val="20"/>
        </w:trPr>
        <w:tc>
          <w:tcPr>
            <w:tcW w:w="1053" w:type="dxa"/>
            <w:shd w:val="clear" w:color="auto" w:fill="auto"/>
            <w:vAlign w:val="center"/>
            <w:hideMark/>
          </w:tcPr>
          <w:p w14:paraId="5C88C16D" w14:textId="7CA91E93"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3.2.6.7</w:t>
            </w:r>
          </w:p>
        </w:tc>
        <w:tc>
          <w:tcPr>
            <w:tcW w:w="4329" w:type="dxa"/>
            <w:shd w:val="clear" w:color="auto" w:fill="auto"/>
            <w:vAlign w:val="center"/>
            <w:hideMark/>
          </w:tcPr>
          <w:p w14:paraId="057162C5"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9E6CFD1" w14:textId="35F7C0E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hideMark/>
          </w:tcPr>
          <w:p w14:paraId="56BF843A" w14:textId="7BF0BE9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C409637" w14:textId="3AFC43D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24CF7A19" w14:textId="1FE9779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68BDAD0" w14:textId="563AA04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562D35" w14:textId="22F6F31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114DAE" w14:textId="776405C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5E9BCCF1" w14:textId="77777777" w:rsidTr="00007E93">
        <w:trPr>
          <w:trHeight w:val="20"/>
        </w:trPr>
        <w:tc>
          <w:tcPr>
            <w:tcW w:w="1053" w:type="dxa"/>
            <w:shd w:val="clear" w:color="auto" w:fill="auto"/>
            <w:vAlign w:val="center"/>
            <w:hideMark/>
          </w:tcPr>
          <w:p w14:paraId="6684ECC6" w14:textId="4993B116"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3.2.6.8</w:t>
            </w:r>
          </w:p>
        </w:tc>
        <w:tc>
          <w:tcPr>
            <w:tcW w:w="4329" w:type="dxa"/>
            <w:shd w:val="clear" w:color="auto" w:fill="auto"/>
            <w:vAlign w:val="center"/>
            <w:hideMark/>
          </w:tcPr>
          <w:p w14:paraId="147C648A"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329B83C" w14:textId="4826FCD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hideMark/>
          </w:tcPr>
          <w:p w14:paraId="728D8ED1" w14:textId="4957C86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BACCA89" w14:textId="5445E4A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6EE2B5D2" w14:textId="0F66BBC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A662125" w14:textId="2014B4A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B1232A1" w14:textId="72C87DB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42D0814" w14:textId="6F2CF88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298B0EE2" w14:textId="77777777" w:rsidTr="00007E93">
        <w:trPr>
          <w:trHeight w:val="20"/>
        </w:trPr>
        <w:tc>
          <w:tcPr>
            <w:tcW w:w="1053" w:type="dxa"/>
            <w:shd w:val="clear" w:color="auto" w:fill="auto"/>
            <w:vAlign w:val="center"/>
            <w:hideMark/>
          </w:tcPr>
          <w:p w14:paraId="1A12260D"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54A74C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546F992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853BF0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D4DA3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43C46C4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17B137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9A6D27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FE4D9F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19D65629" w14:textId="77777777" w:rsidTr="00007E93">
        <w:trPr>
          <w:trHeight w:val="20"/>
        </w:trPr>
        <w:tc>
          <w:tcPr>
            <w:tcW w:w="1053" w:type="dxa"/>
            <w:shd w:val="clear" w:color="auto" w:fill="auto"/>
            <w:vAlign w:val="center"/>
            <w:hideMark/>
          </w:tcPr>
          <w:p w14:paraId="56C6BD6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5C24C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6FCC24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9B54C8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447AE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5D2BD6C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5DC12A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C4292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E6C3FB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3175C3D" w14:textId="77777777" w:rsidTr="00007E93">
        <w:trPr>
          <w:trHeight w:val="20"/>
        </w:trPr>
        <w:tc>
          <w:tcPr>
            <w:tcW w:w="1053" w:type="dxa"/>
            <w:shd w:val="clear" w:color="auto" w:fill="auto"/>
            <w:vAlign w:val="center"/>
            <w:hideMark/>
          </w:tcPr>
          <w:p w14:paraId="4EB4195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3E070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5C9FCC1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9656BA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2DF51E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0C554D1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F7BBDE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931307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F1E28F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271A397D" w14:textId="77777777" w:rsidTr="00007E93">
        <w:trPr>
          <w:trHeight w:val="20"/>
        </w:trPr>
        <w:tc>
          <w:tcPr>
            <w:tcW w:w="1053" w:type="dxa"/>
            <w:shd w:val="clear" w:color="auto" w:fill="auto"/>
            <w:vAlign w:val="center"/>
            <w:hideMark/>
          </w:tcPr>
          <w:p w14:paraId="323A39F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ECEC69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DA4B9F6" w14:textId="3EE6635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tcPr>
          <w:p w14:paraId="137EF400" w14:textId="1BB1C3F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863717B" w14:textId="5CA82A6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6A05281D" w14:textId="057D95B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62E0D5B9" w14:textId="24382C4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673F757" w14:textId="308C371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09E4BC58" w14:textId="745F112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6FFA8D6A" w14:textId="77777777" w:rsidTr="00007E93">
        <w:trPr>
          <w:trHeight w:val="20"/>
        </w:trPr>
        <w:tc>
          <w:tcPr>
            <w:tcW w:w="1053" w:type="dxa"/>
            <w:shd w:val="clear" w:color="auto" w:fill="auto"/>
            <w:vAlign w:val="center"/>
            <w:hideMark/>
          </w:tcPr>
          <w:p w14:paraId="341C28C2" w14:textId="31763AB6"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3.2.6.9</w:t>
            </w:r>
          </w:p>
        </w:tc>
        <w:tc>
          <w:tcPr>
            <w:tcW w:w="4329" w:type="dxa"/>
            <w:shd w:val="clear" w:color="auto" w:fill="auto"/>
            <w:vAlign w:val="center"/>
            <w:hideMark/>
          </w:tcPr>
          <w:p w14:paraId="375464BB"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BA933F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53CA43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749F0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F04DF1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8EEC37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CD140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86370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72315805" w14:textId="77777777" w:rsidTr="00007E93">
        <w:trPr>
          <w:trHeight w:val="20"/>
        </w:trPr>
        <w:tc>
          <w:tcPr>
            <w:tcW w:w="1053" w:type="dxa"/>
            <w:shd w:val="clear" w:color="auto" w:fill="auto"/>
            <w:vAlign w:val="center"/>
            <w:hideMark/>
          </w:tcPr>
          <w:p w14:paraId="7A10155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60F91E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E5E43E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15F089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D8B03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4ED0C7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5040CF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7715FF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37BDF4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1BBD143B" w14:textId="77777777" w:rsidTr="00007E93">
        <w:trPr>
          <w:trHeight w:val="20"/>
        </w:trPr>
        <w:tc>
          <w:tcPr>
            <w:tcW w:w="1053" w:type="dxa"/>
            <w:shd w:val="clear" w:color="auto" w:fill="auto"/>
            <w:vAlign w:val="center"/>
            <w:hideMark/>
          </w:tcPr>
          <w:p w14:paraId="6A0A9EB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476D54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DE0CAA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3CA410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12E834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06E7EA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9FC9F7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B7D40F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F31FCD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3891FFD" w14:textId="77777777" w:rsidTr="00007E93">
        <w:trPr>
          <w:trHeight w:val="20"/>
        </w:trPr>
        <w:tc>
          <w:tcPr>
            <w:tcW w:w="1053" w:type="dxa"/>
            <w:shd w:val="clear" w:color="auto" w:fill="auto"/>
            <w:vAlign w:val="center"/>
            <w:hideMark/>
          </w:tcPr>
          <w:p w14:paraId="3FBDCC4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F52F6D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CD48CA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124573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3247B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5F74CC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B48E7F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6F917F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D1897E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279340C" w14:textId="77777777" w:rsidTr="00007E93">
        <w:trPr>
          <w:trHeight w:val="20"/>
        </w:trPr>
        <w:tc>
          <w:tcPr>
            <w:tcW w:w="1053" w:type="dxa"/>
            <w:shd w:val="clear" w:color="auto" w:fill="auto"/>
            <w:vAlign w:val="center"/>
            <w:hideMark/>
          </w:tcPr>
          <w:p w14:paraId="3E9CEBED" w14:textId="4E1642F0"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3.2.6.10</w:t>
            </w:r>
          </w:p>
        </w:tc>
        <w:tc>
          <w:tcPr>
            <w:tcW w:w="4329" w:type="dxa"/>
            <w:shd w:val="clear" w:color="auto" w:fill="auto"/>
            <w:vAlign w:val="center"/>
            <w:hideMark/>
          </w:tcPr>
          <w:p w14:paraId="2513B3B9"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FE284C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00C34C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50E37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3D3463F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1DECCD7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093C91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096564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5703CF9" w14:textId="77777777" w:rsidTr="00007E93">
        <w:trPr>
          <w:trHeight w:val="20"/>
        </w:trPr>
        <w:tc>
          <w:tcPr>
            <w:tcW w:w="1053" w:type="dxa"/>
            <w:shd w:val="clear" w:color="auto" w:fill="auto"/>
            <w:vAlign w:val="center"/>
            <w:hideMark/>
          </w:tcPr>
          <w:p w14:paraId="7BB063A2" w14:textId="3A61F66B"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3.2.7.</w:t>
            </w:r>
          </w:p>
        </w:tc>
        <w:tc>
          <w:tcPr>
            <w:tcW w:w="13259" w:type="dxa"/>
            <w:gridSpan w:val="9"/>
            <w:shd w:val="clear" w:color="auto" w:fill="auto"/>
            <w:vAlign w:val="center"/>
            <w:hideMark/>
          </w:tcPr>
          <w:p w14:paraId="38EB4985" w14:textId="6ADB5E1D"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очистных сооружений дождевой канализации</w:t>
            </w:r>
          </w:p>
        </w:tc>
      </w:tr>
      <w:tr w:rsidR="000C7125" w:rsidRPr="00FD2C4E" w14:paraId="5158ACA7" w14:textId="77777777" w:rsidTr="00007E93">
        <w:trPr>
          <w:trHeight w:val="20"/>
        </w:trPr>
        <w:tc>
          <w:tcPr>
            <w:tcW w:w="1053" w:type="dxa"/>
            <w:shd w:val="clear" w:color="auto" w:fill="auto"/>
            <w:vAlign w:val="center"/>
            <w:hideMark/>
          </w:tcPr>
          <w:p w14:paraId="2DDFE524" w14:textId="705BA790"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3.2.7.1</w:t>
            </w:r>
          </w:p>
        </w:tc>
        <w:tc>
          <w:tcPr>
            <w:tcW w:w="4329" w:type="dxa"/>
            <w:shd w:val="clear" w:color="auto" w:fill="auto"/>
            <w:vAlign w:val="center"/>
            <w:hideMark/>
          </w:tcPr>
          <w:p w14:paraId="016650E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D3A5195" w14:textId="07A613D6" w:rsidR="000C7125" w:rsidRPr="00FD2C4E" w:rsidRDefault="004F2790"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0C7125" w:rsidRPr="00FD2C4E" w14:paraId="5FE71545" w14:textId="77777777" w:rsidTr="00007E93">
        <w:trPr>
          <w:trHeight w:val="20"/>
        </w:trPr>
        <w:tc>
          <w:tcPr>
            <w:tcW w:w="1053" w:type="dxa"/>
            <w:shd w:val="clear" w:color="auto" w:fill="auto"/>
            <w:vAlign w:val="center"/>
            <w:hideMark/>
          </w:tcPr>
          <w:p w14:paraId="51E45AB5" w14:textId="1473767F"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3.2.7.2</w:t>
            </w:r>
          </w:p>
        </w:tc>
        <w:tc>
          <w:tcPr>
            <w:tcW w:w="4329" w:type="dxa"/>
            <w:shd w:val="clear" w:color="auto" w:fill="auto"/>
            <w:vAlign w:val="center"/>
            <w:hideMark/>
          </w:tcPr>
          <w:p w14:paraId="4078BC0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2D13B91" w14:textId="2B446EE2"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очистных сооружений дождевой канализации 3 объекта</w:t>
            </w:r>
          </w:p>
        </w:tc>
      </w:tr>
      <w:tr w:rsidR="000C7125" w:rsidRPr="00FD2C4E" w14:paraId="13BFABFE" w14:textId="77777777" w:rsidTr="00007E93">
        <w:trPr>
          <w:trHeight w:val="20"/>
        </w:trPr>
        <w:tc>
          <w:tcPr>
            <w:tcW w:w="1053" w:type="dxa"/>
            <w:shd w:val="clear" w:color="auto" w:fill="auto"/>
            <w:vAlign w:val="center"/>
            <w:hideMark/>
          </w:tcPr>
          <w:p w14:paraId="3F27F1FA" w14:textId="02470CCE"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3.2.7.3</w:t>
            </w:r>
          </w:p>
        </w:tc>
        <w:tc>
          <w:tcPr>
            <w:tcW w:w="4329" w:type="dxa"/>
            <w:shd w:val="clear" w:color="auto" w:fill="auto"/>
            <w:vAlign w:val="center"/>
            <w:hideMark/>
          </w:tcPr>
          <w:p w14:paraId="7A7ACB9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3E1AD3C" w14:textId="08A2953C"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Организация очистки поверхностных дождевых стоков на территории городского поселения Лянтор</w:t>
            </w:r>
          </w:p>
        </w:tc>
      </w:tr>
      <w:tr w:rsidR="000C7125" w:rsidRPr="00FD2C4E" w14:paraId="5245E84F" w14:textId="77777777" w:rsidTr="00007E93">
        <w:trPr>
          <w:trHeight w:val="20"/>
        </w:trPr>
        <w:tc>
          <w:tcPr>
            <w:tcW w:w="1053" w:type="dxa"/>
            <w:shd w:val="clear" w:color="auto" w:fill="auto"/>
            <w:vAlign w:val="center"/>
            <w:hideMark/>
          </w:tcPr>
          <w:p w14:paraId="3B35F6E8" w14:textId="2499151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3.2.7.4</w:t>
            </w:r>
          </w:p>
        </w:tc>
        <w:tc>
          <w:tcPr>
            <w:tcW w:w="4329" w:type="dxa"/>
            <w:shd w:val="clear" w:color="auto" w:fill="auto"/>
            <w:vAlign w:val="center"/>
            <w:hideMark/>
          </w:tcPr>
          <w:p w14:paraId="204DEEA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8C89A3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2D0EFE4"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48FFBB5"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2B82E9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5EE0168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5CDBB7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09DD6C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0C7125" w:rsidRPr="00FD2C4E" w14:paraId="657C43EB" w14:textId="77777777" w:rsidTr="00007E93">
        <w:trPr>
          <w:trHeight w:val="20"/>
        </w:trPr>
        <w:tc>
          <w:tcPr>
            <w:tcW w:w="1053" w:type="dxa"/>
            <w:shd w:val="clear" w:color="auto" w:fill="auto"/>
            <w:vAlign w:val="center"/>
            <w:hideMark/>
          </w:tcPr>
          <w:p w14:paraId="5EEE123D"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3E8B72" w14:textId="5D6E9331"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объект</w:t>
            </w:r>
          </w:p>
        </w:tc>
        <w:tc>
          <w:tcPr>
            <w:tcW w:w="1843" w:type="dxa"/>
            <w:shd w:val="clear" w:color="auto" w:fill="auto"/>
            <w:vAlign w:val="center"/>
            <w:hideMark/>
          </w:tcPr>
          <w:p w14:paraId="707873B8" w14:textId="5A94857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416" w:type="dxa"/>
            <w:shd w:val="clear" w:color="auto" w:fill="auto"/>
            <w:vAlign w:val="center"/>
            <w:hideMark/>
          </w:tcPr>
          <w:p w14:paraId="57FC5BD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75C4D0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B02E98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9C64C9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77527A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47E1F1C" w14:textId="0ED1477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3</w:t>
            </w:r>
          </w:p>
        </w:tc>
      </w:tr>
      <w:tr w:rsidR="000C7125" w:rsidRPr="00FD2C4E" w14:paraId="2BC7C415" w14:textId="77777777" w:rsidTr="00E97B8F">
        <w:trPr>
          <w:trHeight w:val="20"/>
        </w:trPr>
        <w:tc>
          <w:tcPr>
            <w:tcW w:w="1053" w:type="dxa"/>
            <w:shd w:val="clear" w:color="auto" w:fill="auto"/>
            <w:vAlign w:val="center"/>
            <w:hideMark/>
          </w:tcPr>
          <w:p w14:paraId="6B468AE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C4B956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tcPr>
          <w:p w14:paraId="4AAFC0B9" w14:textId="5F43910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53816268" w14:textId="2D9C465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5A90A85" w14:textId="0760F4C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610568E1" w14:textId="76BB380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tcPr>
          <w:p w14:paraId="27957467" w14:textId="3358F4F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B9F6624" w14:textId="1C2ADC7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1D1E3AF0" w14:textId="7611991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4D59C64" w14:textId="77777777" w:rsidTr="007D5C2A">
        <w:trPr>
          <w:trHeight w:val="20"/>
        </w:trPr>
        <w:tc>
          <w:tcPr>
            <w:tcW w:w="1053" w:type="dxa"/>
            <w:shd w:val="clear" w:color="auto" w:fill="auto"/>
            <w:vAlign w:val="center"/>
            <w:hideMark/>
          </w:tcPr>
          <w:p w14:paraId="29BA2AA1" w14:textId="449EC3FF"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3.2.7.5</w:t>
            </w:r>
          </w:p>
        </w:tc>
        <w:tc>
          <w:tcPr>
            <w:tcW w:w="4329" w:type="dxa"/>
            <w:shd w:val="clear" w:color="auto" w:fill="auto"/>
            <w:vAlign w:val="center"/>
            <w:hideMark/>
          </w:tcPr>
          <w:p w14:paraId="6602238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hideMark/>
          </w:tcPr>
          <w:p w14:paraId="7B19BEFE" w14:textId="42952AF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hideMark/>
          </w:tcPr>
          <w:p w14:paraId="25C10505" w14:textId="0B42861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tcPr>
          <w:p w14:paraId="78EA5646" w14:textId="668F8A1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50FCA3E1" w14:textId="3EEEB45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tcPr>
          <w:p w14:paraId="0727D0AC" w14:textId="66E11EC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tcPr>
          <w:p w14:paraId="1D7D1979" w14:textId="0F984FB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tcPr>
          <w:p w14:paraId="6346F944" w14:textId="1BBCC17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593526D5" w14:textId="77777777" w:rsidTr="00007E93">
        <w:trPr>
          <w:trHeight w:val="20"/>
        </w:trPr>
        <w:tc>
          <w:tcPr>
            <w:tcW w:w="1053" w:type="dxa"/>
            <w:shd w:val="clear" w:color="auto" w:fill="auto"/>
            <w:vAlign w:val="center"/>
            <w:hideMark/>
          </w:tcPr>
          <w:p w14:paraId="01DD7762" w14:textId="220F22FF"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3.2.7.6</w:t>
            </w:r>
          </w:p>
        </w:tc>
        <w:tc>
          <w:tcPr>
            <w:tcW w:w="4329" w:type="dxa"/>
            <w:shd w:val="clear" w:color="auto" w:fill="auto"/>
            <w:vAlign w:val="center"/>
            <w:hideMark/>
          </w:tcPr>
          <w:p w14:paraId="28398FE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4352EF62" w14:textId="039DDF8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2026-2040</w:t>
            </w:r>
          </w:p>
        </w:tc>
        <w:tc>
          <w:tcPr>
            <w:tcW w:w="1416" w:type="dxa"/>
            <w:shd w:val="clear" w:color="auto" w:fill="auto"/>
            <w:vAlign w:val="center"/>
            <w:hideMark/>
          </w:tcPr>
          <w:p w14:paraId="5FB6583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16433F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2C2A64B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7166C68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DB012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2C84CC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9C1D438" w14:textId="77777777" w:rsidTr="007D5C2A">
        <w:trPr>
          <w:trHeight w:val="20"/>
        </w:trPr>
        <w:tc>
          <w:tcPr>
            <w:tcW w:w="1053" w:type="dxa"/>
            <w:shd w:val="clear" w:color="auto" w:fill="auto"/>
            <w:vAlign w:val="center"/>
            <w:hideMark/>
          </w:tcPr>
          <w:p w14:paraId="671FA55A" w14:textId="588361F1"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3.2.7.7</w:t>
            </w:r>
          </w:p>
        </w:tc>
        <w:tc>
          <w:tcPr>
            <w:tcW w:w="4329" w:type="dxa"/>
            <w:shd w:val="clear" w:color="auto" w:fill="auto"/>
            <w:vAlign w:val="center"/>
            <w:hideMark/>
          </w:tcPr>
          <w:p w14:paraId="441754B9"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hideMark/>
          </w:tcPr>
          <w:p w14:paraId="4E1A0DAE" w14:textId="2D4161F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hideMark/>
          </w:tcPr>
          <w:p w14:paraId="588BA932" w14:textId="4C8D7C7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hideMark/>
          </w:tcPr>
          <w:p w14:paraId="00E6CCF8" w14:textId="10F4920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3151E57D" w14:textId="38C21EA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hideMark/>
          </w:tcPr>
          <w:p w14:paraId="2DDDCA5F" w14:textId="4B071A5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hideMark/>
          </w:tcPr>
          <w:p w14:paraId="30A97B50" w14:textId="340045F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hideMark/>
          </w:tcPr>
          <w:p w14:paraId="70EC7142" w14:textId="3CF928A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6F781C6E" w14:textId="77777777" w:rsidTr="007D5C2A">
        <w:trPr>
          <w:trHeight w:val="20"/>
        </w:trPr>
        <w:tc>
          <w:tcPr>
            <w:tcW w:w="1053" w:type="dxa"/>
            <w:shd w:val="clear" w:color="auto" w:fill="auto"/>
            <w:vAlign w:val="center"/>
            <w:hideMark/>
          </w:tcPr>
          <w:p w14:paraId="5BF7457A" w14:textId="1CEC36A8"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3.2.7.8</w:t>
            </w:r>
          </w:p>
        </w:tc>
        <w:tc>
          <w:tcPr>
            <w:tcW w:w="4329" w:type="dxa"/>
            <w:shd w:val="clear" w:color="auto" w:fill="auto"/>
            <w:vAlign w:val="center"/>
            <w:hideMark/>
          </w:tcPr>
          <w:p w14:paraId="3831510E"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hideMark/>
          </w:tcPr>
          <w:p w14:paraId="56FF69F7" w14:textId="05D3AE6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hideMark/>
          </w:tcPr>
          <w:p w14:paraId="1F910771" w14:textId="6D20736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hideMark/>
          </w:tcPr>
          <w:p w14:paraId="19D7444F" w14:textId="4A84AF2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72643E66" w14:textId="7B42185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hideMark/>
          </w:tcPr>
          <w:p w14:paraId="0ABAB5A3" w14:textId="7285367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hideMark/>
          </w:tcPr>
          <w:p w14:paraId="37D6D4F4" w14:textId="63973B5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hideMark/>
          </w:tcPr>
          <w:p w14:paraId="47B46AF5" w14:textId="2168561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3790C6E4" w14:textId="77777777" w:rsidTr="00007E93">
        <w:trPr>
          <w:trHeight w:val="20"/>
        </w:trPr>
        <w:tc>
          <w:tcPr>
            <w:tcW w:w="1053" w:type="dxa"/>
            <w:shd w:val="clear" w:color="auto" w:fill="auto"/>
            <w:vAlign w:val="center"/>
            <w:hideMark/>
          </w:tcPr>
          <w:p w14:paraId="6DE7A99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61C29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074339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4EBFC0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2F652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1148DBF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32A84A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1305EF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7B861E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00A8ECA3" w14:textId="77777777" w:rsidTr="00007E93">
        <w:trPr>
          <w:trHeight w:val="20"/>
        </w:trPr>
        <w:tc>
          <w:tcPr>
            <w:tcW w:w="1053" w:type="dxa"/>
            <w:shd w:val="clear" w:color="auto" w:fill="auto"/>
            <w:vAlign w:val="center"/>
            <w:hideMark/>
          </w:tcPr>
          <w:p w14:paraId="482AF45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2EB98F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13576DB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C19756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7B9BB6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4B57F14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7CF2E5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231B6B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83C698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7E73D6AB" w14:textId="77777777" w:rsidTr="00007E93">
        <w:trPr>
          <w:trHeight w:val="20"/>
        </w:trPr>
        <w:tc>
          <w:tcPr>
            <w:tcW w:w="1053" w:type="dxa"/>
            <w:shd w:val="clear" w:color="auto" w:fill="auto"/>
            <w:vAlign w:val="center"/>
            <w:hideMark/>
          </w:tcPr>
          <w:p w14:paraId="6B8ACA1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678640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13A2F78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DFDCC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A8C1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3121AF5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451ADE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C8A0B7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56E731F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AFAA7DB" w14:textId="77777777" w:rsidTr="007D5C2A">
        <w:trPr>
          <w:trHeight w:val="20"/>
        </w:trPr>
        <w:tc>
          <w:tcPr>
            <w:tcW w:w="1053" w:type="dxa"/>
            <w:shd w:val="clear" w:color="auto" w:fill="auto"/>
            <w:vAlign w:val="center"/>
            <w:hideMark/>
          </w:tcPr>
          <w:p w14:paraId="3CFF627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C7080DD"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tcPr>
          <w:p w14:paraId="730C62C4" w14:textId="49796DE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tcPr>
          <w:p w14:paraId="3D35FA28" w14:textId="2624B21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tcPr>
          <w:p w14:paraId="5ACA9B3C" w14:textId="0683940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29B22A4F" w14:textId="4653BE1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tcPr>
          <w:p w14:paraId="330DE68D" w14:textId="2AF766A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tcPr>
          <w:p w14:paraId="37527E7F" w14:textId="0FC76FE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tcPr>
          <w:p w14:paraId="72CBAEB7" w14:textId="51C9AE9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0EB44231" w14:textId="77777777" w:rsidTr="00007E93">
        <w:trPr>
          <w:trHeight w:val="20"/>
        </w:trPr>
        <w:tc>
          <w:tcPr>
            <w:tcW w:w="1053" w:type="dxa"/>
            <w:shd w:val="clear" w:color="auto" w:fill="auto"/>
            <w:vAlign w:val="center"/>
            <w:hideMark/>
          </w:tcPr>
          <w:p w14:paraId="4D063C52" w14:textId="7F621A40"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3.2.7.9</w:t>
            </w:r>
          </w:p>
        </w:tc>
        <w:tc>
          <w:tcPr>
            <w:tcW w:w="4329" w:type="dxa"/>
            <w:shd w:val="clear" w:color="auto" w:fill="auto"/>
            <w:vAlign w:val="center"/>
            <w:hideMark/>
          </w:tcPr>
          <w:p w14:paraId="034505BC"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9F9BF0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D21950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C5F348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B70024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3143DB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A8FE90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DEC563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985CC4F" w14:textId="77777777" w:rsidTr="00007E93">
        <w:trPr>
          <w:trHeight w:val="20"/>
        </w:trPr>
        <w:tc>
          <w:tcPr>
            <w:tcW w:w="1053" w:type="dxa"/>
            <w:shd w:val="clear" w:color="auto" w:fill="auto"/>
            <w:vAlign w:val="center"/>
            <w:hideMark/>
          </w:tcPr>
          <w:p w14:paraId="345C0CD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65996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6BAE39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AB9727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76926E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1807614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E2C0B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CF9E5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9FA11B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6B06595" w14:textId="77777777" w:rsidTr="00007E93">
        <w:trPr>
          <w:trHeight w:val="20"/>
        </w:trPr>
        <w:tc>
          <w:tcPr>
            <w:tcW w:w="1053" w:type="dxa"/>
            <w:shd w:val="clear" w:color="auto" w:fill="auto"/>
            <w:vAlign w:val="center"/>
            <w:hideMark/>
          </w:tcPr>
          <w:p w14:paraId="6CFBA2E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CA463B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19920C2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2E9994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6AAE3F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4F8F93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E7C7A9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8777F4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5B3FE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33B816E" w14:textId="77777777" w:rsidTr="00007E93">
        <w:trPr>
          <w:trHeight w:val="20"/>
        </w:trPr>
        <w:tc>
          <w:tcPr>
            <w:tcW w:w="1053" w:type="dxa"/>
            <w:shd w:val="clear" w:color="auto" w:fill="auto"/>
            <w:vAlign w:val="center"/>
            <w:hideMark/>
          </w:tcPr>
          <w:p w14:paraId="3835A99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7DB8FDD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CEF337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F95462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B1005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D65D51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6AD30B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31E5D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E4C613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C89FC89" w14:textId="77777777" w:rsidTr="00007E93">
        <w:trPr>
          <w:trHeight w:val="20"/>
        </w:trPr>
        <w:tc>
          <w:tcPr>
            <w:tcW w:w="1053" w:type="dxa"/>
            <w:shd w:val="clear" w:color="auto" w:fill="auto"/>
            <w:vAlign w:val="center"/>
            <w:hideMark/>
          </w:tcPr>
          <w:p w14:paraId="7CE1471A" w14:textId="23997D0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3.2.7.10</w:t>
            </w:r>
          </w:p>
        </w:tc>
        <w:tc>
          <w:tcPr>
            <w:tcW w:w="4329" w:type="dxa"/>
            <w:shd w:val="clear" w:color="auto" w:fill="auto"/>
            <w:vAlign w:val="center"/>
            <w:hideMark/>
          </w:tcPr>
          <w:p w14:paraId="6971B118"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49A3E14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F06286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A49A9F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1709ACA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930CF7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94EC4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39B2B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B5735D7" w14:textId="77777777" w:rsidTr="00007E93">
        <w:trPr>
          <w:trHeight w:val="20"/>
        </w:trPr>
        <w:tc>
          <w:tcPr>
            <w:tcW w:w="1053" w:type="dxa"/>
            <w:shd w:val="clear" w:color="auto" w:fill="auto"/>
            <w:vAlign w:val="center"/>
          </w:tcPr>
          <w:p w14:paraId="24A9D66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bottom w:val="single" w:sz="4" w:space="0" w:color="auto"/>
            </w:tcBorders>
            <w:shd w:val="clear" w:color="auto" w:fill="auto"/>
            <w:vAlign w:val="center"/>
          </w:tcPr>
          <w:p w14:paraId="22923370"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ИТОГО</w:t>
            </w:r>
          </w:p>
        </w:tc>
        <w:tc>
          <w:tcPr>
            <w:tcW w:w="1843" w:type="dxa"/>
            <w:tcBorders>
              <w:bottom w:val="single" w:sz="4" w:space="0" w:color="auto"/>
            </w:tcBorders>
            <w:shd w:val="clear" w:color="auto" w:fill="auto"/>
            <w:vAlign w:val="center"/>
          </w:tcPr>
          <w:p w14:paraId="5DCC0E4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416" w:type="dxa"/>
            <w:tcBorders>
              <w:bottom w:val="single" w:sz="4" w:space="0" w:color="auto"/>
            </w:tcBorders>
            <w:shd w:val="clear" w:color="auto" w:fill="auto"/>
            <w:vAlign w:val="center"/>
          </w:tcPr>
          <w:p w14:paraId="784BA0C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vAlign w:val="center"/>
          </w:tcPr>
          <w:p w14:paraId="086442A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276" w:type="dxa"/>
            <w:tcBorders>
              <w:bottom w:val="single" w:sz="4" w:space="0" w:color="auto"/>
            </w:tcBorders>
            <w:shd w:val="clear" w:color="auto" w:fill="auto"/>
            <w:vAlign w:val="center"/>
          </w:tcPr>
          <w:p w14:paraId="095E798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851" w:type="dxa"/>
            <w:gridSpan w:val="2"/>
            <w:tcBorders>
              <w:bottom w:val="single" w:sz="4" w:space="0" w:color="auto"/>
            </w:tcBorders>
            <w:shd w:val="clear" w:color="auto" w:fill="auto"/>
            <w:vAlign w:val="center"/>
          </w:tcPr>
          <w:p w14:paraId="08682C7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1F7ED2E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14:paraId="5F6EDE6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r>
      <w:tr w:rsidR="000C7125" w:rsidRPr="00FD2C4E" w14:paraId="37DAA6B6" w14:textId="77777777" w:rsidTr="00007E93">
        <w:trPr>
          <w:trHeight w:val="20"/>
        </w:trPr>
        <w:tc>
          <w:tcPr>
            <w:tcW w:w="1053" w:type="dxa"/>
            <w:shd w:val="clear" w:color="auto" w:fill="auto"/>
            <w:vAlign w:val="center"/>
          </w:tcPr>
          <w:p w14:paraId="1BB94ED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2F11C6B3"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Необходимые капитальные затраты, млн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0096E5" w14:textId="482666D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767,97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9A9AF2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21EF9" w14:textId="530FADA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B173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5797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6B61625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120729C8" w14:textId="15B7082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510039B3" w14:textId="77777777" w:rsidTr="00007E93">
        <w:trPr>
          <w:trHeight w:val="20"/>
        </w:trPr>
        <w:tc>
          <w:tcPr>
            <w:tcW w:w="1053" w:type="dxa"/>
            <w:shd w:val="clear" w:color="auto" w:fill="auto"/>
            <w:vAlign w:val="center"/>
          </w:tcPr>
          <w:p w14:paraId="5A3A71C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0F2BBB15"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Срок реализации проекта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B4DBA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45BC3B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08E8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9010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A1D0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7449409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393F6B3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636CFE43" w14:textId="77777777" w:rsidTr="00007E93">
        <w:trPr>
          <w:trHeight w:val="20"/>
        </w:trPr>
        <w:tc>
          <w:tcPr>
            <w:tcW w:w="1053" w:type="dxa"/>
            <w:shd w:val="clear" w:color="auto" w:fill="auto"/>
            <w:vAlign w:val="center"/>
          </w:tcPr>
          <w:p w14:paraId="10B26E6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28415DBA"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B55DEB" w14:textId="3844C93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767,97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E0E6CC" w14:textId="77EFDA5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305A3" w14:textId="0FFCBE6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C1CC6" w14:textId="377075E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8BA9C" w14:textId="6CFEE38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3C4BD50E" w14:textId="163A167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44394085" w14:textId="4A63288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5C62964D" w14:textId="77777777" w:rsidTr="00007E93">
        <w:trPr>
          <w:trHeight w:val="20"/>
        </w:trPr>
        <w:tc>
          <w:tcPr>
            <w:tcW w:w="1053" w:type="dxa"/>
            <w:shd w:val="clear" w:color="auto" w:fill="auto"/>
            <w:vAlign w:val="center"/>
          </w:tcPr>
          <w:p w14:paraId="6763494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66FEE2B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4C499D" w14:textId="2EE9E1C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767,97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8B102A6" w14:textId="1AC2966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6262" w14:textId="26AE5E8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E3FC4" w14:textId="0967B1D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106D6" w14:textId="45F1DBC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12802845" w14:textId="189AEBC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5995A187" w14:textId="478BE6A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25C7382D" w14:textId="77777777" w:rsidTr="00007E93">
        <w:trPr>
          <w:trHeight w:val="20"/>
        </w:trPr>
        <w:tc>
          <w:tcPr>
            <w:tcW w:w="1053" w:type="dxa"/>
            <w:shd w:val="clear" w:color="auto" w:fill="auto"/>
            <w:vAlign w:val="center"/>
          </w:tcPr>
          <w:p w14:paraId="4D2CF525"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50C558DE"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EF20F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9D0F8F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C66B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2D306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7BD6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661A352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16751C3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5E6467E7" w14:textId="77777777" w:rsidTr="00007E93">
        <w:trPr>
          <w:trHeight w:val="20"/>
        </w:trPr>
        <w:tc>
          <w:tcPr>
            <w:tcW w:w="1053" w:type="dxa"/>
            <w:shd w:val="clear" w:color="auto" w:fill="auto"/>
            <w:vAlign w:val="center"/>
          </w:tcPr>
          <w:p w14:paraId="66C2EEE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5F54554E"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598A6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320191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F689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D200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2BA4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3C0235A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BD1102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E5256E8" w14:textId="77777777" w:rsidTr="007D5C2A">
        <w:trPr>
          <w:trHeight w:val="20"/>
        </w:trPr>
        <w:tc>
          <w:tcPr>
            <w:tcW w:w="1053" w:type="dxa"/>
            <w:shd w:val="clear" w:color="auto" w:fill="auto"/>
            <w:vAlign w:val="center"/>
          </w:tcPr>
          <w:p w14:paraId="4CF2DF4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1C6DC41A"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08CA39" w14:textId="31184D1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rPr>
              <w:t>21,64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42D00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34CA1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3A54F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21,64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B25F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024BFCC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82C15F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4C73E5CE" w14:textId="77777777" w:rsidTr="007D5C2A">
        <w:trPr>
          <w:trHeight w:val="20"/>
        </w:trPr>
        <w:tc>
          <w:tcPr>
            <w:tcW w:w="1053" w:type="dxa"/>
            <w:shd w:val="clear" w:color="auto" w:fill="auto"/>
            <w:vAlign w:val="center"/>
          </w:tcPr>
          <w:p w14:paraId="07DCCE0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3CD8FB3F"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2B80C4" w14:textId="5BFEBF7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rPr>
              <w:t>746,33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F7DA1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51</w:t>
            </w:r>
            <w:r w:rsidRPr="00FD2C4E">
              <w:rPr>
                <w:rFonts w:ascii="Times New Roman" w:eastAsia="Times New Roman" w:hAnsi="Times New Roman" w:cs="Times New Roman"/>
                <w:sz w:val="20"/>
                <w:szCs w:val="20"/>
                <w:lang w:eastAsia="ru-RU"/>
              </w:rPr>
              <w:t>,</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653A4" w14:textId="23844D8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35F5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78,31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E7A1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7C3F394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2085EA22" w14:textId="19CCF54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60155267" w14:textId="77777777" w:rsidTr="00007E93">
        <w:trPr>
          <w:trHeight w:val="20"/>
        </w:trPr>
        <w:tc>
          <w:tcPr>
            <w:tcW w:w="1053" w:type="dxa"/>
            <w:shd w:val="clear" w:color="auto" w:fill="auto"/>
            <w:vAlign w:val="center"/>
          </w:tcPr>
          <w:p w14:paraId="1543E64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68E7095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5E21A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3CDA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4D45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72AA7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1FB5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1414BC6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7A8BCBC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1FF8923C" w14:textId="77777777" w:rsidTr="00007E93">
        <w:trPr>
          <w:trHeight w:val="20"/>
        </w:trPr>
        <w:tc>
          <w:tcPr>
            <w:tcW w:w="1053" w:type="dxa"/>
            <w:shd w:val="clear" w:color="auto" w:fill="auto"/>
            <w:vAlign w:val="center"/>
          </w:tcPr>
          <w:p w14:paraId="2D0733C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085A248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37EA3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D2223E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7B3B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6AE8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4CB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2E09487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52D253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407287C2" w14:textId="77777777" w:rsidTr="00007E93">
        <w:trPr>
          <w:trHeight w:val="20"/>
        </w:trPr>
        <w:tc>
          <w:tcPr>
            <w:tcW w:w="1053" w:type="dxa"/>
            <w:shd w:val="clear" w:color="auto" w:fill="auto"/>
            <w:vAlign w:val="center"/>
          </w:tcPr>
          <w:p w14:paraId="1E0EBB9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363EBD9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FBEC6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EA8D4C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F7BA5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3C87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D32B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622ED7D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A1B32A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74FA4C70" w14:textId="77777777" w:rsidTr="00007E93">
        <w:trPr>
          <w:trHeight w:val="20"/>
        </w:trPr>
        <w:tc>
          <w:tcPr>
            <w:tcW w:w="1053" w:type="dxa"/>
            <w:shd w:val="clear" w:color="auto" w:fill="auto"/>
            <w:vAlign w:val="center"/>
          </w:tcPr>
          <w:p w14:paraId="04CEF09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11EFFBBD"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994E5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A5E25F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2179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0E16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714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5B39AAF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4E60DC9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5B067D41" w14:textId="77777777" w:rsidR="00260AF4" w:rsidRPr="00FD2C4E" w:rsidRDefault="00260AF4">
      <w:pPr>
        <w:rPr>
          <w:rFonts w:ascii="Times New Roman" w:eastAsiaTheme="majorEastAsia" w:hAnsi="Times New Roman" w:cs="Times New Roman"/>
          <w:b/>
          <w:bCs/>
          <w:sz w:val="24"/>
          <w:szCs w:val="24"/>
        </w:rPr>
      </w:pPr>
      <w:r w:rsidRPr="00FD2C4E">
        <w:rPr>
          <w:rFonts w:ascii="Times New Roman" w:hAnsi="Times New Roman" w:cs="Times New Roman"/>
          <w:sz w:val="24"/>
          <w:szCs w:val="24"/>
        </w:rPr>
        <w:br w:type="page"/>
      </w:r>
    </w:p>
    <w:p w14:paraId="77A6826F" w14:textId="6F1D8865" w:rsidR="00166042" w:rsidRPr="00FD2C4E" w:rsidRDefault="00166042" w:rsidP="00130D7A">
      <w:pPr>
        <w:pStyle w:val="aff4"/>
        <w:rPr>
          <w:rFonts w:ascii="Times New Roman" w:hAnsi="Times New Roman" w:cs="Times New Roman"/>
        </w:rPr>
      </w:pPr>
      <w:bookmarkStart w:id="122" w:name="_Toc76719633"/>
      <w:r w:rsidRPr="00FD2C4E">
        <w:rPr>
          <w:rFonts w:ascii="Times New Roman" w:hAnsi="Times New Roman" w:cs="Times New Roman"/>
        </w:rPr>
        <w:lastRenderedPageBreak/>
        <w:t>ПРИЛОЖЕНИЕ 4. ПРОГРАММА ИНВЕСТИЦИОННЫХ ПРОЕКТОВ В ЭЛЕКТРОСНАБЖЕНИИ</w:t>
      </w:r>
      <w:bookmarkEnd w:id="122"/>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038"/>
        <w:gridCol w:w="1450"/>
        <w:gridCol w:w="1101"/>
        <w:gridCol w:w="1134"/>
        <w:gridCol w:w="1134"/>
        <w:gridCol w:w="992"/>
        <w:gridCol w:w="1010"/>
        <w:gridCol w:w="1549"/>
      </w:tblGrid>
      <w:tr w:rsidR="00B379D3" w:rsidRPr="00FD2C4E" w14:paraId="591690FE" w14:textId="77777777" w:rsidTr="00130D7A">
        <w:trPr>
          <w:trHeight w:val="20"/>
          <w:tblHeader/>
        </w:trPr>
        <w:tc>
          <w:tcPr>
            <w:tcW w:w="1053" w:type="dxa"/>
            <w:vMerge w:val="restart"/>
            <w:shd w:val="clear" w:color="auto" w:fill="auto"/>
            <w:vAlign w:val="center"/>
            <w:hideMark/>
          </w:tcPr>
          <w:p w14:paraId="49E6E538"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5038" w:type="dxa"/>
            <w:vMerge w:val="restart"/>
            <w:shd w:val="clear" w:color="auto" w:fill="auto"/>
            <w:vAlign w:val="center"/>
            <w:hideMark/>
          </w:tcPr>
          <w:p w14:paraId="39F469CA"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450" w:type="dxa"/>
            <w:vMerge w:val="restart"/>
            <w:shd w:val="clear" w:color="auto" w:fill="auto"/>
            <w:vAlign w:val="center"/>
            <w:hideMark/>
          </w:tcPr>
          <w:p w14:paraId="708B390E"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6920" w:type="dxa"/>
            <w:gridSpan w:val="6"/>
            <w:shd w:val="clear" w:color="auto" w:fill="auto"/>
            <w:vAlign w:val="center"/>
          </w:tcPr>
          <w:p w14:paraId="2818C3A6" w14:textId="77777777" w:rsidR="00166042" w:rsidRPr="00FD2C4E" w:rsidRDefault="00166042"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rPr>
              <w:t>Финансовые затраты на реализацию с учетом НДС (20%), млн руб.</w:t>
            </w:r>
          </w:p>
        </w:tc>
      </w:tr>
      <w:tr w:rsidR="00B379D3" w:rsidRPr="00FD2C4E" w14:paraId="253C4001" w14:textId="77777777" w:rsidTr="00130D7A">
        <w:trPr>
          <w:trHeight w:val="20"/>
          <w:tblHeader/>
        </w:trPr>
        <w:tc>
          <w:tcPr>
            <w:tcW w:w="1053" w:type="dxa"/>
            <w:vMerge/>
            <w:vAlign w:val="center"/>
            <w:hideMark/>
          </w:tcPr>
          <w:p w14:paraId="51C54A5F"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p>
        </w:tc>
        <w:tc>
          <w:tcPr>
            <w:tcW w:w="5038" w:type="dxa"/>
            <w:vMerge/>
            <w:vAlign w:val="center"/>
            <w:hideMark/>
          </w:tcPr>
          <w:p w14:paraId="18C30025"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p>
        </w:tc>
        <w:tc>
          <w:tcPr>
            <w:tcW w:w="1450" w:type="dxa"/>
            <w:vMerge/>
            <w:vAlign w:val="center"/>
            <w:hideMark/>
          </w:tcPr>
          <w:p w14:paraId="0BE958EC"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p>
        </w:tc>
        <w:tc>
          <w:tcPr>
            <w:tcW w:w="1101" w:type="dxa"/>
            <w:shd w:val="clear" w:color="auto" w:fill="auto"/>
            <w:vAlign w:val="center"/>
            <w:hideMark/>
          </w:tcPr>
          <w:p w14:paraId="1205022C"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6530FA72"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1134" w:type="dxa"/>
            <w:shd w:val="clear" w:color="auto" w:fill="auto"/>
            <w:vAlign w:val="center"/>
            <w:hideMark/>
          </w:tcPr>
          <w:p w14:paraId="2304C48D"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992" w:type="dxa"/>
            <w:shd w:val="clear" w:color="auto" w:fill="auto"/>
            <w:vAlign w:val="center"/>
            <w:hideMark/>
          </w:tcPr>
          <w:p w14:paraId="08F52699"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1010" w:type="dxa"/>
            <w:shd w:val="clear" w:color="auto" w:fill="auto"/>
            <w:vAlign w:val="center"/>
            <w:hideMark/>
          </w:tcPr>
          <w:p w14:paraId="3FD67919"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549" w:type="dxa"/>
            <w:shd w:val="clear" w:color="auto" w:fill="auto"/>
            <w:vAlign w:val="center"/>
            <w:hideMark/>
          </w:tcPr>
          <w:p w14:paraId="21F092CB"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4BF8FF14" w14:textId="77777777" w:rsidR="00651D12" w:rsidRPr="00FD2C4E" w:rsidRDefault="00651D12" w:rsidP="00651D12">
      <w:pPr>
        <w:spacing w:after="0"/>
        <w:rPr>
          <w:rFonts w:ascii="Times New Roman" w:hAnsi="Times New Roman" w:cs="Times New Roman"/>
          <w:sz w:val="2"/>
          <w:szCs w:val="2"/>
        </w:rPr>
      </w:pPr>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038"/>
        <w:gridCol w:w="1450"/>
        <w:gridCol w:w="1101"/>
        <w:gridCol w:w="1134"/>
        <w:gridCol w:w="1134"/>
        <w:gridCol w:w="992"/>
        <w:gridCol w:w="1010"/>
        <w:gridCol w:w="1542"/>
        <w:gridCol w:w="7"/>
      </w:tblGrid>
      <w:tr w:rsidR="00B379D3" w:rsidRPr="00FD2C4E" w14:paraId="0030A966" w14:textId="77777777" w:rsidTr="00651D12">
        <w:trPr>
          <w:trHeight w:val="20"/>
          <w:tblHeader/>
        </w:trPr>
        <w:tc>
          <w:tcPr>
            <w:tcW w:w="1053" w:type="dxa"/>
            <w:vAlign w:val="center"/>
          </w:tcPr>
          <w:p w14:paraId="630DF353" w14:textId="1FAAB175"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5038" w:type="dxa"/>
            <w:vAlign w:val="center"/>
          </w:tcPr>
          <w:p w14:paraId="293C9DE1" w14:textId="3C384475"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450" w:type="dxa"/>
            <w:vAlign w:val="center"/>
          </w:tcPr>
          <w:p w14:paraId="15819BB4" w14:textId="55A716B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01" w:type="dxa"/>
            <w:shd w:val="clear" w:color="auto" w:fill="auto"/>
            <w:vAlign w:val="center"/>
          </w:tcPr>
          <w:p w14:paraId="283F0F80" w14:textId="061F5EFF"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1134" w:type="dxa"/>
            <w:shd w:val="clear" w:color="auto" w:fill="auto"/>
            <w:vAlign w:val="center"/>
          </w:tcPr>
          <w:p w14:paraId="16426371" w14:textId="7C8C216B"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1134" w:type="dxa"/>
            <w:shd w:val="clear" w:color="auto" w:fill="auto"/>
            <w:vAlign w:val="center"/>
          </w:tcPr>
          <w:p w14:paraId="0BED9389" w14:textId="26EAFC56"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992" w:type="dxa"/>
            <w:shd w:val="clear" w:color="auto" w:fill="auto"/>
            <w:vAlign w:val="center"/>
          </w:tcPr>
          <w:p w14:paraId="3441AC10" w14:textId="1FDF297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1010" w:type="dxa"/>
            <w:shd w:val="clear" w:color="auto" w:fill="auto"/>
            <w:vAlign w:val="center"/>
          </w:tcPr>
          <w:p w14:paraId="5672AB9E" w14:textId="4F4672E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549" w:type="dxa"/>
            <w:gridSpan w:val="2"/>
            <w:shd w:val="clear" w:color="auto" w:fill="auto"/>
            <w:vAlign w:val="center"/>
          </w:tcPr>
          <w:p w14:paraId="082EA305" w14:textId="23EB9472"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2128CF5B" w14:textId="77777777" w:rsidTr="004B0C3C">
        <w:trPr>
          <w:trHeight w:val="20"/>
        </w:trPr>
        <w:tc>
          <w:tcPr>
            <w:tcW w:w="1053" w:type="dxa"/>
            <w:shd w:val="clear" w:color="auto" w:fill="auto"/>
            <w:vAlign w:val="center"/>
            <w:hideMark/>
          </w:tcPr>
          <w:p w14:paraId="13701A11"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p>
        </w:tc>
        <w:tc>
          <w:tcPr>
            <w:tcW w:w="13408" w:type="dxa"/>
            <w:gridSpan w:val="9"/>
            <w:shd w:val="clear" w:color="auto" w:fill="auto"/>
            <w:vAlign w:val="center"/>
            <w:hideMark/>
          </w:tcPr>
          <w:p w14:paraId="4EA4BE64"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и техническое перевооружение объектов и сетей электроснабжения</w:t>
            </w:r>
          </w:p>
        </w:tc>
      </w:tr>
      <w:tr w:rsidR="00B379D3" w:rsidRPr="00FD2C4E" w14:paraId="2F728DC5" w14:textId="77777777" w:rsidTr="004B0C3C">
        <w:trPr>
          <w:trHeight w:val="20"/>
        </w:trPr>
        <w:tc>
          <w:tcPr>
            <w:tcW w:w="1053" w:type="dxa"/>
            <w:shd w:val="clear" w:color="auto" w:fill="auto"/>
            <w:vAlign w:val="center"/>
            <w:hideMark/>
          </w:tcPr>
          <w:p w14:paraId="35A7A569"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1</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7B816E54" w14:textId="76F9D1C3" w:rsidR="00166042"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№55 ГП Лянтор (замена оборудования 0,4-10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w:t>
            </w:r>
          </w:p>
        </w:tc>
      </w:tr>
      <w:tr w:rsidR="00B379D3" w:rsidRPr="00FD2C4E" w14:paraId="068F504A" w14:textId="77777777" w:rsidTr="00130D7A">
        <w:trPr>
          <w:trHeight w:val="20"/>
        </w:trPr>
        <w:tc>
          <w:tcPr>
            <w:tcW w:w="1053" w:type="dxa"/>
            <w:shd w:val="clear" w:color="auto" w:fill="auto"/>
            <w:vAlign w:val="center"/>
            <w:hideMark/>
          </w:tcPr>
          <w:p w14:paraId="58B57EC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45CD8BAF"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797487EC" w14:textId="2DDA0F60"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68562A4" w14:textId="77777777" w:rsidTr="00130D7A">
        <w:trPr>
          <w:trHeight w:val="20"/>
        </w:trPr>
        <w:tc>
          <w:tcPr>
            <w:tcW w:w="1053" w:type="dxa"/>
            <w:shd w:val="clear" w:color="auto" w:fill="auto"/>
            <w:vAlign w:val="center"/>
            <w:hideMark/>
          </w:tcPr>
          <w:p w14:paraId="4307DB8F"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1F7ECB0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E3F895B" w14:textId="3EF45E04" w:rsidR="00166042" w:rsidRPr="00FD2C4E" w:rsidRDefault="004B0C3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№55 ГП Лянтор (замена оборудования 0,4-10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w:t>
            </w:r>
          </w:p>
        </w:tc>
      </w:tr>
      <w:tr w:rsidR="00B379D3" w:rsidRPr="00FD2C4E" w14:paraId="60F249CC" w14:textId="77777777" w:rsidTr="00130D7A">
        <w:trPr>
          <w:trHeight w:val="20"/>
        </w:trPr>
        <w:tc>
          <w:tcPr>
            <w:tcW w:w="1053" w:type="dxa"/>
            <w:shd w:val="clear" w:color="auto" w:fill="auto"/>
            <w:vAlign w:val="center"/>
            <w:hideMark/>
          </w:tcPr>
          <w:p w14:paraId="06260DB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7CE8DAA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C1A1DB4"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72479886" w14:textId="77777777" w:rsidTr="00130D7A">
        <w:trPr>
          <w:trHeight w:val="20"/>
        </w:trPr>
        <w:tc>
          <w:tcPr>
            <w:tcW w:w="1053" w:type="dxa"/>
            <w:shd w:val="clear" w:color="auto" w:fill="auto"/>
            <w:vAlign w:val="center"/>
            <w:hideMark/>
          </w:tcPr>
          <w:p w14:paraId="4A05F4E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6191C51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0430EE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79E631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24C60A4"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724540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7B7C82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3086BB44"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3BCAE88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E3249CD" w14:textId="77777777" w:rsidTr="00130D7A">
        <w:trPr>
          <w:trHeight w:val="20"/>
        </w:trPr>
        <w:tc>
          <w:tcPr>
            <w:tcW w:w="1053" w:type="dxa"/>
            <w:shd w:val="clear" w:color="auto" w:fill="auto"/>
            <w:vAlign w:val="center"/>
            <w:hideMark/>
          </w:tcPr>
          <w:p w14:paraId="3FB334D5"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8FE9570"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39B7BD29" w14:textId="6CCC7E25"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w:t>
            </w:r>
          </w:p>
        </w:tc>
        <w:tc>
          <w:tcPr>
            <w:tcW w:w="1101" w:type="dxa"/>
            <w:shd w:val="clear" w:color="auto" w:fill="auto"/>
            <w:vAlign w:val="center"/>
          </w:tcPr>
          <w:p w14:paraId="58E08EB5" w14:textId="1F8F4912"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9CF942A" w14:textId="56F3046A"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B73E400" w14:textId="43FD3E49"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7FEBE8C" w14:textId="564B0191"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w:t>
            </w:r>
          </w:p>
        </w:tc>
        <w:tc>
          <w:tcPr>
            <w:tcW w:w="1010" w:type="dxa"/>
            <w:shd w:val="clear" w:color="auto" w:fill="auto"/>
            <w:vAlign w:val="center"/>
            <w:hideMark/>
          </w:tcPr>
          <w:p w14:paraId="62E0E616"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8E7C30A"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r>
      <w:tr w:rsidR="00B379D3" w:rsidRPr="00FD2C4E" w14:paraId="729DF82D" w14:textId="77777777" w:rsidTr="00130D7A">
        <w:trPr>
          <w:trHeight w:val="20"/>
        </w:trPr>
        <w:tc>
          <w:tcPr>
            <w:tcW w:w="1053" w:type="dxa"/>
            <w:shd w:val="clear" w:color="auto" w:fill="auto"/>
            <w:vAlign w:val="center"/>
            <w:hideMark/>
          </w:tcPr>
          <w:p w14:paraId="0A45F7E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944BFE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1D839A80" w14:textId="654B3FF3"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CCAEB34" w14:textId="12E1276B"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FAE0766" w14:textId="62B1FB0D"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25EC846" w14:textId="60F910FD"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935CE6B" w14:textId="4E0DAFFF"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03CA00F"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0D55154"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r>
      <w:tr w:rsidR="00B379D3" w:rsidRPr="00FD2C4E" w14:paraId="0556EE5D" w14:textId="77777777" w:rsidTr="00F570DB">
        <w:trPr>
          <w:trHeight w:val="20"/>
        </w:trPr>
        <w:tc>
          <w:tcPr>
            <w:tcW w:w="1053" w:type="dxa"/>
            <w:shd w:val="clear" w:color="auto" w:fill="auto"/>
            <w:vAlign w:val="center"/>
            <w:hideMark/>
          </w:tcPr>
          <w:p w14:paraId="3146CF6F"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4909D2F" w14:textId="77777777" w:rsidR="004B0C3C"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3AEACEF8" w14:textId="51938C76"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w:t>
            </w:r>
            <w:r w:rsidR="00F570DB" w:rsidRPr="00FD2C4E">
              <w:rPr>
                <w:rFonts w:ascii="Times New Roman" w:hAnsi="Times New Roman" w:cs="Times New Roman"/>
                <w:sz w:val="20"/>
                <w:szCs w:val="20"/>
              </w:rPr>
              <w:t>0</w:t>
            </w:r>
          </w:p>
        </w:tc>
        <w:tc>
          <w:tcPr>
            <w:tcW w:w="1101" w:type="dxa"/>
            <w:shd w:val="clear" w:color="auto" w:fill="auto"/>
            <w:vAlign w:val="center"/>
          </w:tcPr>
          <w:p w14:paraId="5D12D117" w14:textId="673B8F1C"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5EC46C2" w14:textId="0BAC9DB7"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634D6E" w14:textId="30FD439F"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w:t>
            </w:r>
            <w:r w:rsidR="00F570DB" w:rsidRPr="00FD2C4E">
              <w:rPr>
                <w:rFonts w:ascii="Times New Roman" w:hAnsi="Times New Roman" w:cs="Times New Roman"/>
                <w:sz w:val="20"/>
                <w:szCs w:val="20"/>
              </w:rPr>
              <w:t>0</w:t>
            </w:r>
          </w:p>
        </w:tc>
        <w:tc>
          <w:tcPr>
            <w:tcW w:w="992" w:type="dxa"/>
            <w:shd w:val="clear" w:color="auto" w:fill="auto"/>
            <w:vAlign w:val="center"/>
          </w:tcPr>
          <w:p w14:paraId="309E3D58" w14:textId="6DA7411F"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w:t>
            </w:r>
            <w:r w:rsidR="00F570DB" w:rsidRPr="00FD2C4E">
              <w:rPr>
                <w:rFonts w:ascii="Times New Roman" w:hAnsi="Times New Roman" w:cs="Times New Roman"/>
                <w:sz w:val="20"/>
                <w:szCs w:val="20"/>
              </w:rPr>
              <w:t>0</w:t>
            </w:r>
          </w:p>
        </w:tc>
        <w:tc>
          <w:tcPr>
            <w:tcW w:w="1010" w:type="dxa"/>
            <w:shd w:val="clear" w:color="auto" w:fill="auto"/>
            <w:vAlign w:val="center"/>
          </w:tcPr>
          <w:p w14:paraId="41A41E47" w14:textId="46CCB46A"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02A644E" w14:textId="0D45E442"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7E55191" w14:textId="77777777" w:rsidTr="00F570DB">
        <w:trPr>
          <w:trHeight w:val="20"/>
        </w:trPr>
        <w:tc>
          <w:tcPr>
            <w:tcW w:w="1053" w:type="dxa"/>
            <w:shd w:val="clear" w:color="auto" w:fill="auto"/>
            <w:vAlign w:val="center"/>
            <w:hideMark/>
          </w:tcPr>
          <w:p w14:paraId="732FA3A1"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5A54ABB"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3130A97F" w14:textId="326EE7C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2023-2024</w:t>
            </w:r>
          </w:p>
        </w:tc>
        <w:tc>
          <w:tcPr>
            <w:tcW w:w="1101" w:type="dxa"/>
            <w:shd w:val="clear" w:color="auto" w:fill="auto"/>
            <w:vAlign w:val="center"/>
            <w:hideMark/>
          </w:tcPr>
          <w:p w14:paraId="32E34481" w14:textId="51213D1C"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C7DAC2" w14:textId="03324114"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52032C6" w14:textId="39F750F1"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F4897CB" w14:textId="5FE8FBA0"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EF413A0"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4A1A28A"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r>
      <w:tr w:rsidR="00B379D3" w:rsidRPr="00FD2C4E" w14:paraId="325A362C" w14:textId="77777777" w:rsidTr="00F570DB">
        <w:trPr>
          <w:trHeight w:val="20"/>
        </w:trPr>
        <w:tc>
          <w:tcPr>
            <w:tcW w:w="1053" w:type="dxa"/>
            <w:shd w:val="clear" w:color="auto" w:fill="auto"/>
            <w:vAlign w:val="center"/>
            <w:hideMark/>
          </w:tcPr>
          <w:p w14:paraId="0376DB75"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01CDB854" w14:textId="77777777" w:rsidR="00F570DB" w:rsidRPr="00FD2C4E" w:rsidRDefault="00F570DB"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4C25110F" w14:textId="341C4926"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450C3C2D" w14:textId="3C2EFA5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16D5F05" w14:textId="7145C226"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BE30008" w14:textId="1C362C0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2E851C1C" w14:textId="65431A7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43941E03" w14:textId="5A5B745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45029A4" w14:textId="018A118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A11C3A" w14:textId="77777777" w:rsidTr="00F570DB">
        <w:trPr>
          <w:trHeight w:val="20"/>
        </w:trPr>
        <w:tc>
          <w:tcPr>
            <w:tcW w:w="1053" w:type="dxa"/>
            <w:shd w:val="clear" w:color="auto" w:fill="auto"/>
            <w:vAlign w:val="center"/>
            <w:hideMark/>
          </w:tcPr>
          <w:p w14:paraId="49DCF54C"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3CBB511B" w14:textId="77777777" w:rsidR="00F570DB" w:rsidRPr="00FD2C4E" w:rsidRDefault="00F570DB"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7923533E" w14:textId="01EBAF7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B3D7AF1" w14:textId="49B6B54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A24E7C" w14:textId="01555138"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DA9CA35" w14:textId="4119957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5BF20F5" w14:textId="0D87614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0601858" w14:textId="1DAABEF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192AA6E" w14:textId="3A6C3CEE"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5970E0" w14:textId="77777777" w:rsidTr="00F570DB">
        <w:trPr>
          <w:trHeight w:val="20"/>
        </w:trPr>
        <w:tc>
          <w:tcPr>
            <w:tcW w:w="1053" w:type="dxa"/>
            <w:shd w:val="clear" w:color="auto" w:fill="auto"/>
            <w:vAlign w:val="center"/>
            <w:hideMark/>
          </w:tcPr>
          <w:p w14:paraId="79C47D8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20FFD6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3A786DA5" w14:textId="2178AEE1"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39133301" w14:textId="2DD9C03C"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0987299" w14:textId="15B0971D"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712B20" w14:textId="32A1FACB"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79058C6" w14:textId="0B1F0DA0"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47AA57DB"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CF941AD"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r>
      <w:tr w:rsidR="00B379D3" w:rsidRPr="00FD2C4E" w14:paraId="122EDBFD" w14:textId="77777777" w:rsidTr="00F570DB">
        <w:trPr>
          <w:trHeight w:val="20"/>
        </w:trPr>
        <w:tc>
          <w:tcPr>
            <w:tcW w:w="1053" w:type="dxa"/>
            <w:shd w:val="clear" w:color="auto" w:fill="auto"/>
            <w:vAlign w:val="center"/>
            <w:hideMark/>
          </w:tcPr>
          <w:p w14:paraId="4F4C11EC"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4586EB1"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3F9B3B9E" w14:textId="5F835FF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14AE288" w14:textId="63A6AF5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0E155D8" w14:textId="5A826E7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FA72287" w14:textId="74F6455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9E44D9E" w14:textId="759F803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6825F31" w14:textId="145C09E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28ACEDE" w14:textId="1A4C872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0ACD7D6" w14:textId="77777777" w:rsidTr="00F570DB">
        <w:trPr>
          <w:trHeight w:val="20"/>
        </w:trPr>
        <w:tc>
          <w:tcPr>
            <w:tcW w:w="1053" w:type="dxa"/>
            <w:shd w:val="clear" w:color="auto" w:fill="auto"/>
            <w:vAlign w:val="center"/>
            <w:hideMark/>
          </w:tcPr>
          <w:p w14:paraId="2ABA3B60"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8489C6"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8A637BE" w14:textId="4E055DF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BB51A16" w14:textId="0CA1375C"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DB6A253" w14:textId="58D3D11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27E0606" w14:textId="26CE375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B9CCAD" w14:textId="0306BBF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DEDE10A" w14:textId="29F5C55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59DF2575" w14:textId="04E8B75D"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AFECE9" w14:textId="77777777" w:rsidTr="00F570DB">
        <w:trPr>
          <w:trHeight w:val="20"/>
        </w:trPr>
        <w:tc>
          <w:tcPr>
            <w:tcW w:w="1053" w:type="dxa"/>
            <w:shd w:val="clear" w:color="auto" w:fill="auto"/>
            <w:vAlign w:val="center"/>
            <w:hideMark/>
          </w:tcPr>
          <w:p w14:paraId="61E120E1"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4B74669"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5614E87C" w14:textId="3EF1F73D"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B27BBAE" w14:textId="1FD571FB"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57EBDC" w14:textId="5109831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E003542" w14:textId="502D519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907F2C0" w14:textId="3464A6B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0F89E6B" w14:textId="54A0077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1CE253A7" w14:textId="6ECF0B0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BF257FA" w14:textId="77777777" w:rsidTr="00F570DB">
        <w:trPr>
          <w:trHeight w:val="20"/>
        </w:trPr>
        <w:tc>
          <w:tcPr>
            <w:tcW w:w="1053" w:type="dxa"/>
            <w:shd w:val="clear" w:color="auto" w:fill="auto"/>
            <w:vAlign w:val="center"/>
            <w:hideMark/>
          </w:tcPr>
          <w:p w14:paraId="452065CF"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06EE94C3" w14:textId="77777777" w:rsidR="00F570DB" w:rsidRPr="00FD2C4E" w:rsidRDefault="00F570DB"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09CDB929" w14:textId="2D15230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44515D7" w14:textId="1EED91F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9639892" w14:textId="1B069DE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E0ED1B" w14:textId="6E3C3FB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3BF51D5E" w14:textId="5CCEE70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457482F4" w14:textId="0881CF36"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1D0A262" w14:textId="76F7120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3691251" w14:textId="77777777" w:rsidTr="00F570DB">
        <w:trPr>
          <w:trHeight w:val="20"/>
        </w:trPr>
        <w:tc>
          <w:tcPr>
            <w:tcW w:w="1053" w:type="dxa"/>
            <w:shd w:val="clear" w:color="auto" w:fill="auto"/>
            <w:vAlign w:val="center"/>
            <w:hideMark/>
          </w:tcPr>
          <w:p w14:paraId="7B25EB82"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C8C452"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492085C9" w14:textId="7F7B4DFD"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7FB93D91" w14:textId="386BCCA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7BE3CF" w14:textId="1A96481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BDF20B1" w14:textId="1258105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29F5EB63" w14:textId="5776C03A"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5A540613" w14:textId="01B951E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479E593" w14:textId="3D86F24A"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566329" w14:textId="77777777" w:rsidTr="00F570DB">
        <w:trPr>
          <w:trHeight w:val="20"/>
        </w:trPr>
        <w:tc>
          <w:tcPr>
            <w:tcW w:w="1053" w:type="dxa"/>
            <w:shd w:val="clear" w:color="auto" w:fill="auto"/>
            <w:vAlign w:val="center"/>
            <w:hideMark/>
          </w:tcPr>
          <w:p w14:paraId="60F08610"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6540F73"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61E15703" w14:textId="7E15F40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1CD3FCB0" w14:textId="2B3EEB8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91A350" w14:textId="27DEB58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D32F074" w14:textId="179BBB8B"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563F7B6A" w14:textId="7931CF7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5C6E734A" w14:textId="06F0274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449B94C" w14:textId="461F809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21581BB" w14:textId="77777777" w:rsidTr="00F570DB">
        <w:trPr>
          <w:trHeight w:val="20"/>
        </w:trPr>
        <w:tc>
          <w:tcPr>
            <w:tcW w:w="1053" w:type="dxa"/>
            <w:shd w:val="clear" w:color="auto" w:fill="auto"/>
            <w:vAlign w:val="center"/>
            <w:hideMark/>
          </w:tcPr>
          <w:p w14:paraId="6C2711D4"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1E3EE9F"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046264D" w14:textId="3AF7FB3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E3817F5" w14:textId="64DC61C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8FC16D9" w14:textId="233E310C"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A0584FB" w14:textId="3C60730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CB7EA7" w14:textId="3ED1FF3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59C6B50B" w14:textId="5D59562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71C41CF" w14:textId="0EE95D9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AB659B" w14:textId="77777777" w:rsidTr="00F570DB">
        <w:trPr>
          <w:trHeight w:val="20"/>
        </w:trPr>
        <w:tc>
          <w:tcPr>
            <w:tcW w:w="1053" w:type="dxa"/>
            <w:shd w:val="clear" w:color="auto" w:fill="auto"/>
            <w:vAlign w:val="center"/>
            <w:hideMark/>
          </w:tcPr>
          <w:p w14:paraId="1E1ED37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1FA3C26B"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8664734" w14:textId="57BDEC0A"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F570DB"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36C688E8" w14:textId="4B90C3CA"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7EFF26" w14:textId="0BB3F3AE"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0F50F7" w14:textId="1197FEC7"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A1C676" w14:textId="0F15E459"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F474F38" w14:textId="55E5EBD1"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DB6F395" w14:textId="7094A7AF"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r>
      <w:tr w:rsidR="00B379D3" w:rsidRPr="00FD2C4E" w14:paraId="07340AE1" w14:textId="77777777" w:rsidTr="004B0C3C">
        <w:trPr>
          <w:trHeight w:val="20"/>
        </w:trPr>
        <w:tc>
          <w:tcPr>
            <w:tcW w:w="1053" w:type="dxa"/>
            <w:shd w:val="clear" w:color="auto" w:fill="auto"/>
            <w:vAlign w:val="center"/>
            <w:hideMark/>
          </w:tcPr>
          <w:p w14:paraId="7065DA46"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2</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0E73B003" w14:textId="5FF6CA8B" w:rsidR="00166042"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№59 ГП Лянтор (замена оборудования 0,4-10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w:t>
            </w:r>
          </w:p>
        </w:tc>
      </w:tr>
      <w:tr w:rsidR="00B379D3" w:rsidRPr="00FD2C4E" w14:paraId="1F8EB463" w14:textId="77777777" w:rsidTr="00130D7A">
        <w:trPr>
          <w:trHeight w:val="20"/>
        </w:trPr>
        <w:tc>
          <w:tcPr>
            <w:tcW w:w="1053" w:type="dxa"/>
            <w:shd w:val="clear" w:color="auto" w:fill="auto"/>
            <w:vAlign w:val="center"/>
            <w:hideMark/>
          </w:tcPr>
          <w:p w14:paraId="72921E8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6AA9CAC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0ED514E1" w14:textId="37B3228C"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00A8823" w14:textId="77777777" w:rsidTr="00130D7A">
        <w:trPr>
          <w:trHeight w:val="20"/>
        </w:trPr>
        <w:tc>
          <w:tcPr>
            <w:tcW w:w="1053" w:type="dxa"/>
            <w:shd w:val="clear" w:color="auto" w:fill="auto"/>
            <w:vAlign w:val="center"/>
            <w:hideMark/>
          </w:tcPr>
          <w:p w14:paraId="40AAF9B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7A3B448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EC03DAA" w14:textId="16EFA512" w:rsidR="00166042" w:rsidRPr="00FD2C4E" w:rsidRDefault="004B0C3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№59 ГП Лянтор (замена оборудования 0,4-10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w:t>
            </w:r>
          </w:p>
        </w:tc>
      </w:tr>
      <w:tr w:rsidR="00B379D3" w:rsidRPr="00FD2C4E" w14:paraId="556A054E" w14:textId="77777777" w:rsidTr="00130D7A">
        <w:trPr>
          <w:trHeight w:val="20"/>
        </w:trPr>
        <w:tc>
          <w:tcPr>
            <w:tcW w:w="1053" w:type="dxa"/>
            <w:shd w:val="clear" w:color="auto" w:fill="auto"/>
            <w:vAlign w:val="center"/>
            <w:hideMark/>
          </w:tcPr>
          <w:p w14:paraId="6F157756"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2590092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21BC71E4"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0A5F3CB4" w14:textId="77777777" w:rsidTr="00130D7A">
        <w:trPr>
          <w:trHeight w:val="20"/>
        </w:trPr>
        <w:tc>
          <w:tcPr>
            <w:tcW w:w="1053" w:type="dxa"/>
            <w:shd w:val="clear" w:color="auto" w:fill="auto"/>
            <w:vAlign w:val="center"/>
            <w:hideMark/>
          </w:tcPr>
          <w:p w14:paraId="5F5A542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75A6B2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2CE7A7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63DB86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8D8C4C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F00D8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E7CF11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4A3B0C5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654B2E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507BCEC" w14:textId="77777777" w:rsidTr="00130D7A">
        <w:trPr>
          <w:trHeight w:val="20"/>
        </w:trPr>
        <w:tc>
          <w:tcPr>
            <w:tcW w:w="1053" w:type="dxa"/>
            <w:shd w:val="clear" w:color="auto" w:fill="auto"/>
            <w:vAlign w:val="center"/>
            <w:hideMark/>
          </w:tcPr>
          <w:p w14:paraId="02A88C80"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722CC71"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2D09B889" w14:textId="5AE7FA11"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01" w:type="dxa"/>
            <w:shd w:val="clear" w:color="auto" w:fill="auto"/>
            <w:vAlign w:val="center"/>
          </w:tcPr>
          <w:p w14:paraId="68F93410" w14:textId="0118B0A2"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4F30EA" w14:textId="2B3CD75F"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8145872" w14:textId="581F2AE8"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F920CA4" w14:textId="4948B6C0"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010" w:type="dxa"/>
            <w:shd w:val="clear" w:color="auto" w:fill="auto"/>
            <w:vAlign w:val="center"/>
            <w:hideMark/>
          </w:tcPr>
          <w:p w14:paraId="50FBD9C0"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68DD836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4CF7766" w14:textId="77777777" w:rsidTr="00130D7A">
        <w:trPr>
          <w:trHeight w:val="20"/>
        </w:trPr>
        <w:tc>
          <w:tcPr>
            <w:tcW w:w="1053" w:type="dxa"/>
            <w:shd w:val="clear" w:color="auto" w:fill="auto"/>
            <w:vAlign w:val="center"/>
            <w:hideMark/>
          </w:tcPr>
          <w:p w14:paraId="64E778C8"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1F1182B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7DCFD208" w14:textId="3EBDF1FE"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8B98846" w14:textId="17F9680E"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0ADB992" w14:textId="56199F33"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B51591" w14:textId="2FFD579F"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5093B82" w14:textId="25173E6A"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E3CD048"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6E0F1CC4"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8E7BBFF" w14:textId="77777777" w:rsidTr="00F44F06">
        <w:trPr>
          <w:trHeight w:val="20"/>
        </w:trPr>
        <w:tc>
          <w:tcPr>
            <w:tcW w:w="1053" w:type="dxa"/>
            <w:shd w:val="clear" w:color="auto" w:fill="auto"/>
            <w:vAlign w:val="center"/>
            <w:hideMark/>
          </w:tcPr>
          <w:p w14:paraId="362468F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2DDC58B9" w14:textId="77777777" w:rsidR="004B0C3C"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79448E7D" w14:textId="4D50E26C"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w:t>
            </w:r>
            <w:r w:rsidR="00F44F06" w:rsidRPr="00FD2C4E">
              <w:rPr>
                <w:rFonts w:ascii="Times New Roman" w:hAnsi="Times New Roman" w:cs="Times New Roman"/>
                <w:sz w:val="20"/>
                <w:szCs w:val="20"/>
              </w:rPr>
              <w:t>0</w:t>
            </w:r>
          </w:p>
        </w:tc>
        <w:tc>
          <w:tcPr>
            <w:tcW w:w="1101" w:type="dxa"/>
            <w:shd w:val="clear" w:color="auto" w:fill="auto"/>
            <w:vAlign w:val="center"/>
          </w:tcPr>
          <w:p w14:paraId="561B5715" w14:textId="710900A1"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1E89C43" w14:textId="1032BDCE"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3BFBC2A" w14:textId="7A60D064"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w:t>
            </w:r>
            <w:r w:rsidR="00F44F06" w:rsidRPr="00FD2C4E">
              <w:rPr>
                <w:rFonts w:ascii="Times New Roman" w:hAnsi="Times New Roman" w:cs="Times New Roman"/>
                <w:sz w:val="20"/>
                <w:szCs w:val="20"/>
              </w:rPr>
              <w:t>0</w:t>
            </w:r>
          </w:p>
        </w:tc>
        <w:tc>
          <w:tcPr>
            <w:tcW w:w="992" w:type="dxa"/>
            <w:shd w:val="clear" w:color="auto" w:fill="auto"/>
            <w:vAlign w:val="center"/>
          </w:tcPr>
          <w:p w14:paraId="6DA25A9E" w14:textId="69916F12"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w:t>
            </w:r>
            <w:r w:rsidR="00F44F06" w:rsidRPr="00FD2C4E">
              <w:rPr>
                <w:rFonts w:ascii="Times New Roman" w:hAnsi="Times New Roman" w:cs="Times New Roman"/>
                <w:sz w:val="20"/>
                <w:szCs w:val="20"/>
              </w:rPr>
              <w:t>0</w:t>
            </w:r>
          </w:p>
        </w:tc>
        <w:tc>
          <w:tcPr>
            <w:tcW w:w="1010" w:type="dxa"/>
            <w:shd w:val="clear" w:color="auto" w:fill="auto"/>
            <w:vAlign w:val="center"/>
          </w:tcPr>
          <w:p w14:paraId="087B448E" w14:textId="75B2792F"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C01B773" w14:textId="3A3A3723"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8843A3" w14:textId="77777777" w:rsidTr="00F44F06">
        <w:trPr>
          <w:trHeight w:val="20"/>
        </w:trPr>
        <w:tc>
          <w:tcPr>
            <w:tcW w:w="1053" w:type="dxa"/>
            <w:shd w:val="clear" w:color="auto" w:fill="auto"/>
            <w:vAlign w:val="center"/>
            <w:hideMark/>
          </w:tcPr>
          <w:p w14:paraId="06976BD7"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7A10C24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6FF97627" w14:textId="372EE4AE"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2023-2024</w:t>
            </w:r>
          </w:p>
        </w:tc>
        <w:tc>
          <w:tcPr>
            <w:tcW w:w="1101" w:type="dxa"/>
            <w:shd w:val="clear" w:color="auto" w:fill="auto"/>
            <w:vAlign w:val="center"/>
            <w:hideMark/>
          </w:tcPr>
          <w:p w14:paraId="5036B313" w14:textId="04D69F5B"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80B1F3" w14:textId="38AC25C0"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D378D26" w14:textId="3F30F95D"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2EA46D" w14:textId="54DB2A9E"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366B739" w14:textId="7857C7D1"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68FE670" w14:textId="5A99A73E"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r>
      <w:tr w:rsidR="00B379D3" w:rsidRPr="00FD2C4E" w14:paraId="309498BA" w14:textId="77777777" w:rsidTr="00F44F06">
        <w:trPr>
          <w:trHeight w:val="20"/>
        </w:trPr>
        <w:tc>
          <w:tcPr>
            <w:tcW w:w="1053" w:type="dxa"/>
            <w:shd w:val="clear" w:color="auto" w:fill="auto"/>
            <w:vAlign w:val="center"/>
            <w:hideMark/>
          </w:tcPr>
          <w:p w14:paraId="4B977BE3"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0D788BBC" w14:textId="77777777" w:rsidR="00F44F06" w:rsidRPr="00FD2C4E" w:rsidRDefault="00F44F06"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64955DB9" w14:textId="6E3C50AD"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51396569" w14:textId="1AEFEB3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1F459DE" w14:textId="011F8C4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2862A1" w14:textId="325442F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465C912E" w14:textId="659A2E7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683A719E" w14:textId="107CA5DD"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525A76C" w14:textId="5E1E3AF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421FC3" w14:textId="77777777" w:rsidTr="00F44F06">
        <w:trPr>
          <w:trHeight w:val="20"/>
        </w:trPr>
        <w:tc>
          <w:tcPr>
            <w:tcW w:w="1053" w:type="dxa"/>
            <w:shd w:val="clear" w:color="auto" w:fill="auto"/>
            <w:vAlign w:val="center"/>
            <w:hideMark/>
          </w:tcPr>
          <w:p w14:paraId="4FB3DDC7"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424FFCB3" w14:textId="77777777" w:rsidR="00F44F06" w:rsidRPr="00FD2C4E" w:rsidRDefault="00F44F06"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19E3DF7" w14:textId="0E67719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EBBE586" w14:textId="317DC523"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96139BF" w14:textId="41009F4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1F115CC" w14:textId="4FEBAFF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8DE22E7" w14:textId="1FCAD85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CEDD20F" w14:textId="32C39C1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AA050A2" w14:textId="6F5221F3"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7A0E5C8" w14:textId="77777777" w:rsidTr="00F44F06">
        <w:trPr>
          <w:trHeight w:val="20"/>
        </w:trPr>
        <w:tc>
          <w:tcPr>
            <w:tcW w:w="1053" w:type="dxa"/>
            <w:shd w:val="clear" w:color="auto" w:fill="auto"/>
            <w:vAlign w:val="center"/>
            <w:hideMark/>
          </w:tcPr>
          <w:p w14:paraId="6AC9253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1A4F98F"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106A94E" w14:textId="79352B68"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79A04AE" w14:textId="07CF1BBD"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AB25E0D" w14:textId="2F67C4F4"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7CF0692" w14:textId="3AFB8D52"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C3BCD75" w14:textId="5F6963F8"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D45C0BF" w14:textId="53B1DB33"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8001E8D" w14:textId="69332005"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r>
      <w:tr w:rsidR="00B379D3" w:rsidRPr="00FD2C4E" w14:paraId="0CAD641D" w14:textId="77777777" w:rsidTr="00F44F06">
        <w:trPr>
          <w:trHeight w:val="20"/>
        </w:trPr>
        <w:tc>
          <w:tcPr>
            <w:tcW w:w="1053" w:type="dxa"/>
            <w:shd w:val="clear" w:color="auto" w:fill="auto"/>
            <w:vAlign w:val="center"/>
            <w:hideMark/>
          </w:tcPr>
          <w:p w14:paraId="029C0C57"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792218D"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7C1DDDB0" w14:textId="1C864C26"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0CE9403" w14:textId="7348E4D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11004C" w14:textId="57A69ED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74528D9" w14:textId="4FB8882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33CBA03" w14:textId="2413221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5BB8F33C" w14:textId="3B6C110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1581F15" w14:textId="6318A04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39EBA9" w14:textId="77777777" w:rsidTr="00F44F06">
        <w:trPr>
          <w:trHeight w:val="20"/>
        </w:trPr>
        <w:tc>
          <w:tcPr>
            <w:tcW w:w="1053" w:type="dxa"/>
            <w:shd w:val="clear" w:color="auto" w:fill="auto"/>
            <w:vAlign w:val="center"/>
            <w:hideMark/>
          </w:tcPr>
          <w:p w14:paraId="72E66D32"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CF80E01"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233DF323" w14:textId="67241DC0"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AA55717" w14:textId="4E808F22"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0ACADF" w14:textId="2E299D1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D15ABB9" w14:textId="754C3C8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369A277" w14:textId="0D109AFD"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68A62EF" w14:textId="0BE960A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06022B0B" w14:textId="42C8CA6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BC7B25" w14:textId="77777777" w:rsidTr="00F44F06">
        <w:trPr>
          <w:trHeight w:val="20"/>
        </w:trPr>
        <w:tc>
          <w:tcPr>
            <w:tcW w:w="1053" w:type="dxa"/>
            <w:shd w:val="clear" w:color="auto" w:fill="auto"/>
            <w:vAlign w:val="center"/>
            <w:hideMark/>
          </w:tcPr>
          <w:p w14:paraId="751281BE"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2083D93"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712F0B70" w14:textId="6F9647A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4D6BC21" w14:textId="34FFE2A5"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CFBFBF5" w14:textId="0D7B56A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9FDA1CC" w14:textId="08BBB4C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34E6FF" w14:textId="5116975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28EC74F" w14:textId="448E094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6A811982" w14:textId="2C09EE1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38C42B7" w14:textId="77777777" w:rsidTr="00F44F06">
        <w:trPr>
          <w:trHeight w:val="20"/>
        </w:trPr>
        <w:tc>
          <w:tcPr>
            <w:tcW w:w="1053" w:type="dxa"/>
            <w:shd w:val="clear" w:color="auto" w:fill="auto"/>
            <w:vAlign w:val="center"/>
            <w:hideMark/>
          </w:tcPr>
          <w:p w14:paraId="5ACD425C"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0F77B072" w14:textId="77777777" w:rsidR="00F44F06" w:rsidRPr="00FD2C4E" w:rsidRDefault="00F44F06"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DB8C3E7" w14:textId="7AAFE66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440617D" w14:textId="4927C0B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E8D9E5" w14:textId="1519BDB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3FBE5BC" w14:textId="32A7A19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41A911F9" w14:textId="7098ECF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0E234B89" w14:textId="276EC05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B158495" w14:textId="68F45F1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5E7AD64" w14:textId="77777777" w:rsidTr="00F44F06">
        <w:trPr>
          <w:trHeight w:val="20"/>
        </w:trPr>
        <w:tc>
          <w:tcPr>
            <w:tcW w:w="1053" w:type="dxa"/>
            <w:shd w:val="clear" w:color="auto" w:fill="auto"/>
            <w:vAlign w:val="center"/>
            <w:hideMark/>
          </w:tcPr>
          <w:p w14:paraId="36E82040"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22A12D1"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23208E0E" w14:textId="746CF7A2"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2F6766C" w14:textId="1364FEF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429D4B8" w14:textId="24969C0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D25542" w14:textId="40ED99C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771DAA94" w14:textId="763064B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4825D54B" w14:textId="74BFE03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E747CE1" w14:textId="289419D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C13528" w14:textId="77777777" w:rsidTr="00F44F06">
        <w:trPr>
          <w:trHeight w:val="20"/>
        </w:trPr>
        <w:tc>
          <w:tcPr>
            <w:tcW w:w="1053" w:type="dxa"/>
            <w:shd w:val="clear" w:color="auto" w:fill="auto"/>
            <w:vAlign w:val="center"/>
            <w:hideMark/>
          </w:tcPr>
          <w:p w14:paraId="23F38D4D"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18090BF"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4C3DDE0E" w14:textId="31BFCBC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7C7CA3C9" w14:textId="25F9E7E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A45B04" w14:textId="7F41D1B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044922D" w14:textId="481A84D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21A8AD81" w14:textId="042642B6"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5F14E994" w14:textId="2369222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051CA0D" w14:textId="0F06B7D7"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84FCA6" w14:textId="77777777" w:rsidTr="00F44F06">
        <w:trPr>
          <w:trHeight w:val="20"/>
        </w:trPr>
        <w:tc>
          <w:tcPr>
            <w:tcW w:w="1053" w:type="dxa"/>
            <w:shd w:val="clear" w:color="auto" w:fill="auto"/>
            <w:vAlign w:val="center"/>
            <w:hideMark/>
          </w:tcPr>
          <w:p w14:paraId="3B21109B"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E86D250"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53F3642" w14:textId="4DC76EA7"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5114ABC" w14:textId="78721970"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36CD015" w14:textId="52CA2775"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77A1E7" w14:textId="520205D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8AE086" w14:textId="28DB2EF7"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2D46B12" w14:textId="1943836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A1C44B7" w14:textId="1DB08E1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4AA97C" w14:textId="77777777" w:rsidTr="00F44F06">
        <w:trPr>
          <w:trHeight w:val="20"/>
        </w:trPr>
        <w:tc>
          <w:tcPr>
            <w:tcW w:w="1053" w:type="dxa"/>
            <w:shd w:val="clear" w:color="auto" w:fill="auto"/>
            <w:vAlign w:val="center"/>
            <w:hideMark/>
          </w:tcPr>
          <w:p w14:paraId="1DDD20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4732EC2A"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079AE1ED" w14:textId="42BB6D15"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F44F06"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5BD9EC54" w14:textId="6960609E"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4C4B4D" w14:textId="31677074"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F19B51" w14:textId="6851F0EC"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E0642A" w14:textId="2A948552"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96F951F" w14:textId="1ECB70BC"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8B89575" w14:textId="7DB09CE2"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r>
      <w:tr w:rsidR="00B379D3" w:rsidRPr="00FD2C4E" w14:paraId="3A820387" w14:textId="77777777" w:rsidTr="004B0C3C">
        <w:trPr>
          <w:trHeight w:val="20"/>
        </w:trPr>
        <w:tc>
          <w:tcPr>
            <w:tcW w:w="1053" w:type="dxa"/>
            <w:shd w:val="clear" w:color="auto" w:fill="auto"/>
            <w:vAlign w:val="center"/>
            <w:hideMark/>
          </w:tcPr>
          <w:p w14:paraId="2754B6D1"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3</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77F62F50" w14:textId="64AB7ADB" w:rsidR="00166042"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трансформаторных подстанций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600C3DAF" w14:textId="77777777" w:rsidTr="00130D7A">
        <w:trPr>
          <w:trHeight w:val="20"/>
        </w:trPr>
        <w:tc>
          <w:tcPr>
            <w:tcW w:w="1053" w:type="dxa"/>
            <w:shd w:val="clear" w:color="auto" w:fill="auto"/>
            <w:vAlign w:val="center"/>
            <w:hideMark/>
          </w:tcPr>
          <w:p w14:paraId="28CE287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7F214B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6D11D459" w14:textId="52CBEE69"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F2C12E2" w14:textId="77777777" w:rsidTr="00130D7A">
        <w:trPr>
          <w:trHeight w:val="20"/>
        </w:trPr>
        <w:tc>
          <w:tcPr>
            <w:tcW w:w="1053" w:type="dxa"/>
            <w:shd w:val="clear" w:color="auto" w:fill="auto"/>
            <w:vAlign w:val="center"/>
            <w:hideMark/>
          </w:tcPr>
          <w:p w14:paraId="50A75D62"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3FB6474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ED93DFE" w14:textId="7E502548" w:rsidR="00166042" w:rsidRPr="00FD2C4E" w:rsidRDefault="004B0C3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трансформаторных подстанций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33847829" w14:textId="77777777" w:rsidTr="00130D7A">
        <w:trPr>
          <w:trHeight w:val="20"/>
        </w:trPr>
        <w:tc>
          <w:tcPr>
            <w:tcW w:w="1053" w:type="dxa"/>
            <w:shd w:val="clear" w:color="auto" w:fill="auto"/>
            <w:vAlign w:val="center"/>
            <w:hideMark/>
          </w:tcPr>
          <w:p w14:paraId="58DD719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425BBA0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53FD326E"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740AE065" w14:textId="77777777" w:rsidTr="00130D7A">
        <w:trPr>
          <w:trHeight w:val="20"/>
        </w:trPr>
        <w:tc>
          <w:tcPr>
            <w:tcW w:w="1053" w:type="dxa"/>
            <w:shd w:val="clear" w:color="auto" w:fill="auto"/>
            <w:vAlign w:val="center"/>
            <w:hideMark/>
          </w:tcPr>
          <w:p w14:paraId="7C027A5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061C0CF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D2AEDF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72F9304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CBE935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6289388"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DB09117"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9BADA2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050BA61"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C4DF238" w14:textId="77777777" w:rsidTr="00130D7A">
        <w:trPr>
          <w:trHeight w:val="20"/>
        </w:trPr>
        <w:tc>
          <w:tcPr>
            <w:tcW w:w="1053" w:type="dxa"/>
            <w:shd w:val="clear" w:color="auto" w:fill="auto"/>
            <w:vAlign w:val="center"/>
            <w:hideMark/>
          </w:tcPr>
          <w:p w14:paraId="604F75A1"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36093E7"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0B16ECC6" w14:textId="348440A5" w:rsidR="00164CDF" w:rsidRPr="00FD2C4E" w:rsidRDefault="00923D13" w:rsidP="00970E1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w:t>
            </w:r>
            <w:r w:rsidR="00970E1F" w:rsidRPr="00FD2C4E">
              <w:rPr>
                <w:rFonts w:ascii="Times New Roman" w:hAnsi="Times New Roman" w:cs="Times New Roman"/>
                <w:sz w:val="20"/>
                <w:szCs w:val="20"/>
              </w:rPr>
              <w:t>8</w:t>
            </w:r>
            <w:r w:rsidRPr="00FD2C4E">
              <w:rPr>
                <w:rFonts w:ascii="Times New Roman" w:hAnsi="Times New Roman" w:cs="Times New Roman"/>
                <w:sz w:val="20"/>
                <w:szCs w:val="20"/>
              </w:rPr>
              <w:t>,91</w:t>
            </w:r>
          </w:p>
        </w:tc>
        <w:tc>
          <w:tcPr>
            <w:tcW w:w="1101" w:type="dxa"/>
            <w:shd w:val="clear" w:color="auto" w:fill="auto"/>
            <w:vAlign w:val="center"/>
          </w:tcPr>
          <w:p w14:paraId="098611F8" w14:textId="600EF7E5" w:rsidR="00164CDF" w:rsidRPr="00FD2C4E" w:rsidRDefault="006C1123"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34" w:type="dxa"/>
            <w:shd w:val="clear" w:color="auto" w:fill="auto"/>
            <w:vAlign w:val="center"/>
            <w:hideMark/>
          </w:tcPr>
          <w:p w14:paraId="776C06BF" w14:textId="53B9A21B" w:rsidR="00164CDF" w:rsidRPr="00FD2C4E" w:rsidRDefault="00DF085E" w:rsidP="00DF085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3,17</w:t>
            </w:r>
          </w:p>
        </w:tc>
        <w:tc>
          <w:tcPr>
            <w:tcW w:w="1134" w:type="dxa"/>
            <w:shd w:val="clear" w:color="auto" w:fill="auto"/>
            <w:vAlign w:val="center"/>
            <w:hideMark/>
          </w:tcPr>
          <w:p w14:paraId="064BBB4F" w14:textId="12FB8F29" w:rsidR="00164CDF" w:rsidRPr="00FD2C4E" w:rsidRDefault="00970E1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w:t>
            </w:r>
            <w:r w:rsidR="00164CDF" w:rsidRPr="00FD2C4E">
              <w:rPr>
                <w:rFonts w:ascii="Times New Roman" w:hAnsi="Times New Roman" w:cs="Times New Roman"/>
                <w:sz w:val="20"/>
                <w:szCs w:val="20"/>
              </w:rPr>
              <w:t>,94</w:t>
            </w:r>
          </w:p>
        </w:tc>
        <w:tc>
          <w:tcPr>
            <w:tcW w:w="992" w:type="dxa"/>
            <w:shd w:val="clear" w:color="auto" w:fill="auto"/>
            <w:vAlign w:val="center"/>
            <w:hideMark/>
          </w:tcPr>
          <w:p w14:paraId="225D8B29" w14:textId="19D86D7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3,17</w:t>
            </w:r>
          </w:p>
        </w:tc>
        <w:tc>
          <w:tcPr>
            <w:tcW w:w="1010" w:type="dxa"/>
            <w:shd w:val="clear" w:color="auto" w:fill="auto"/>
            <w:vAlign w:val="center"/>
            <w:hideMark/>
          </w:tcPr>
          <w:p w14:paraId="79B065FA" w14:textId="1EEB568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4,58</w:t>
            </w:r>
          </w:p>
        </w:tc>
        <w:tc>
          <w:tcPr>
            <w:tcW w:w="1549" w:type="dxa"/>
            <w:gridSpan w:val="2"/>
            <w:shd w:val="clear" w:color="auto" w:fill="auto"/>
            <w:vAlign w:val="bottom"/>
            <w:hideMark/>
          </w:tcPr>
          <w:p w14:paraId="7F452FF6" w14:textId="23B108EC" w:rsidR="00164CDF" w:rsidRPr="00FD2C4E" w:rsidRDefault="004A155F" w:rsidP="00CF109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CF1092" w:rsidRPr="00FD2C4E">
              <w:rPr>
                <w:rFonts w:ascii="Times New Roman" w:hAnsi="Times New Roman" w:cs="Times New Roman"/>
                <w:sz w:val="20"/>
                <w:szCs w:val="20"/>
              </w:rPr>
              <w:t>0</w:t>
            </w:r>
            <w:r w:rsidRPr="00FD2C4E">
              <w:rPr>
                <w:rFonts w:ascii="Times New Roman" w:hAnsi="Times New Roman" w:cs="Times New Roman"/>
                <w:sz w:val="20"/>
                <w:szCs w:val="20"/>
              </w:rPr>
              <w:t>,05</w:t>
            </w:r>
          </w:p>
        </w:tc>
      </w:tr>
      <w:tr w:rsidR="00B379D3" w:rsidRPr="00FD2C4E" w14:paraId="19316939" w14:textId="77777777" w:rsidTr="00130D7A">
        <w:trPr>
          <w:trHeight w:val="20"/>
        </w:trPr>
        <w:tc>
          <w:tcPr>
            <w:tcW w:w="1053" w:type="dxa"/>
            <w:shd w:val="clear" w:color="auto" w:fill="auto"/>
            <w:vAlign w:val="center"/>
            <w:hideMark/>
          </w:tcPr>
          <w:p w14:paraId="75521FF0" w14:textId="6C509752"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A032F8"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1ED04CCE" w14:textId="72C5559F"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81F4637" w14:textId="1772A60E"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2D57B7B" w14:textId="24593324"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EEECCE" w14:textId="0D0BAD92"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2FF93D8" w14:textId="140E6414"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1D7ACCC" w14:textId="072202EC"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hideMark/>
          </w:tcPr>
          <w:p w14:paraId="3A0CD418" w14:textId="512E6BEA" w:rsidR="00164CDF" w:rsidRPr="00FD2C4E" w:rsidRDefault="00164CDF" w:rsidP="00164CDF">
            <w:pPr>
              <w:spacing w:after="0" w:line="240" w:lineRule="auto"/>
              <w:jc w:val="center"/>
              <w:rPr>
                <w:rFonts w:ascii="Times New Roman" w:hAnsi="Times New Roman" w:cs="Times New Roman"/>
                <w:sz w:val="20"/>
                <w:szCs w:val="20"/>
              </w:rPr>
            </w:pPr>
          </w:p>
        </w:tc>
      </w:tr>
      <w:tr w:rsidR="00B379D3" w:rsidRPr="00FD2C4E" w14:paraId="01AAC566" w14:textId="77777777" w:rsidTr="004A155F">
        <w:trPr>
          <w:trHeight w:val="20"/>
        </w:trPr>
        <w:tc>
          <w:tcPr>
            <w:tcW w:w="1053" w:type="dxa"/>
            <w:shd w:val="clear" w:color="auto" w:fill="auto"/>
            <w:vAlign w:val="center"/>
            <w:hideMark/>
          </w:tcPr>
          <w:p w14:paraId="179E74A5"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34ED959D" w14:textId="77777777" w:rsidR="00164CDF" w:rsidRPr="00FD2C4E" w:rsidRDefault="00164CDF"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1991804E" w14:textId="5D5AC72B" w:rsidR="00164CDF" w:rsidRPr="00FD2C4E" w:rsidRDefault="00861227" w:rsidP="00970E1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w:t>
            </w:r>
            <w:r w:rsidR="00923D13" w:rsidRPr="00FD2C4E">
              <w:rPr>
                <w:rFonts w:ascii="Times New Roman" w:hAnsi="Times New Roman" w:cs="Times New Roman"/>
                <w:sz w:val="20"/>
                <w:szCs w:val="20"/>
              </w:rPr>
              <w:t>7</w:t>
            </w:r>
            <w:r w:rsidR="00970E1F" w:rsidRPr="00FD2C4E">
              <w:rPr>
                <w:rFonts w:ascii="Times New Roman" w:hAnsi="Times New Roman" w:cs="Times New Roman"/>
                <w:sz w:val="20"/>
                <w:szCs w:val="20"/>
              </w:rPr>
              <w:t>9</w:t>
            </w:r>
          </w:p>
        </w:tc>
        <w:tc>
          <w:tcPr>
            <w:tcW w:w="1101" w:type="dxa"/>
            <w:shd w:val="clear" w:color="auto" w:fill="auto"/>
            <w:vAlign w:val="center"/>
          </w:tcPr>
          <w:p w14:paraId="7DF3E2C2" w14:textId="6F21EBAC" w:rsidR="00164CDF" w:rsidRPr="00FD2C4E" w:rsidRDefault="00DF085E"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w:t>
            </w:r>
            <w:r w:rsidR="001D320A" w:rsidRPr="00FD2C4E">
              <w:rPr>
                <w:rFonts w:ascii="Times New Roman" w:hAnsi="Times New Roman" w:cs="Times New Roman"/>
                <w:sz w:val="20"/>
                <w:szCs w:val="20"/>
              </w:rPr>
              <w:t>0</w:t>
            </w:r>
          </w:p>
        </w:tc>
        <w:tc>
          <w:tcPr>
            <w:tcW w:w="1134" w:type="dxa"/>
            <w:shd w:val="clear" w:color="auto" w:fill="auto"/>
            <w:vAlign w:val="center"/>
          </w:tcPr>
          <w:p w14:paraId="104F360C" w14:textId="0FE9E970" w:rsidR="00164CDF" w:rsidRPr="00FD2C4E" w:rsidRDefault="00DF085E" w:rsidP="007C68CD">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w:t>
            </w:r>
            <w:r w:rsidR="007C68CD" w:rsidRPr="00FD2C4E">
              <w:rPr>
                <w:rFonts w:ascii="Times New Roman" w:hAnsi="Times New Roman" w:cs="Times New Roman"/>
                <w:sz w:val="20"/>
                <w:szCs w:val="20"/>
              </w:rPr>
              <w:t>4</w:t>
            </w:r>
          </w:p>
        </w:tc>
        <w:tc>
          <w:tcPr>
            <w:tcW w:w="1134" w:type="dxa"/>
            <w:shd w:val="clear" w:color="auto" w:fill="auto"/>
            <w:vAlign w:val="center"/>
          </w:tcPr>
          <w:p w14:paraId="49D930B7" w14:textId="565F9B60" w:rsidR="00164CDF" w:rsidRPr="00FD2C4E" w:rsidRDefault="00DF085E"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2C2ECBD3" w14:textId="15C77FDF" w:rsidR="00164CDF" w:rsidRPr="00FD2C4E" w:rsidRDefault="00164CDF" w:rsidP="00DF085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w:t>
            </w:r>
            <w:r w:rsidR="00DF085E" w:rsidRPr="00FD2C4E">
              <w:rPr>
                <w:rFonts w:ascii="Times New Roman" w:hAnsi="Times New Roman" w:cs="Times New Roman"/>
                <w:sz w:val="20"/>
                <w:szCs w:val="20"/>
              </w:rPr>
              <w:t>05</w:t>
            </w:r>
          </w:p>
        </w:tc>
        <w:tc>
          <w:tcPr>
            <w:tcW w:w="1010" w:type="dxa"/>
            <w:shd w:val="clear" w:color="auto" w:fill="auto"/>
            <w:vAlign w:val="center"/>
          </w:tcPr>
          <w:p w14:paraId="1A4E3459" w14:textId="0C8995CE"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noWrap/>
            <w:vAlign w:val="center"/>
          </w:tcPr>
          <w:p w14:paraId="453AF3E1" w14:textId="28447E81" w:rsidR="00164CDF" w:rsidRPr="00FD2C4E" w:rsidRDefault="004A155F" w:rsidP="004A155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B379D3" w:rsidRPr="00FD2C4E" w14:paraId="68A093F3" w14:textId="77777777" w:rsidTr="004A155F">
        <w:trPr>
          <w:trHeight w:val="20"/>
        </w:trPr>
        <w:tc>
          <w:tcPr>
            <w:tcW w:w="1053" w:type="dxa"/>
            <w:shd w:val="clear" w:color="auto" w:fill="auto"/>
            <w:vAlign w:val="center"/>
            <w:hideMark/>
          </w:tcPr>
          <w:p w14:paraId="3379E69C"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6690ADE9"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576CA92C" w14:textId="6F9305A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2021-2040</w:t>
            </w:r>
          </w:p>
        </w:tc>
        <w:tc>
          <w:tcPr>
            <w:tcW w:w="1101" w:type="dxa"/>
            <w:shd w:val="clear" w:color="auto" w:fill="auto"/>
            <w:vAlign w:val="center"/>
          </w:tcPr>
          <w:p w14:paraId="7EA2DB8A" w14:textId="4F35E2E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8CD462D" w14:textId="614F18D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60A0EBB" w14:textId="327947F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AE3E25E" w14:textId="71CB010F"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3700019" w14:textId="13F481FB"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AC091A8" w14:textId="566E69E6" w:rsidR="00164CDF" w:rsidRPr="00FD2C4E" w:rsidRDefault="00164CDF" w:rsidP="004A155F">
            <w:pPr>
              <w:spacing w:after="0" w:line="240" w:lineRule="auto"/>
              <w:jc w:val="center"/>
              <w:rPr>
                <w:rFonts w:ascii="Times New Roman" w:hAnsi="Times New Roman" w:cs="Times New Roman"/>
                <w:sz w:val="20"/>
                <w:szCs w:val="20"/>
              </w:rPr>
            </w:pPr>
          </w:p>
        </w:tc>
      </w:tr>
      <w:tr w:rsidR="007C68CD" w:rsidRPr="00FD2C4E" w14:paraId="1CF025FB" w14:textId="77777777" w:rsidTr="001D320A">
        <w:trPr>
          <w:trHeight w:val="20"/>
        </w:trPr>
        <w:tc>
          <w:tcPr>
            <w:tcW w:w="1053" w:type="dxa"/>
            <w:shd w:val="clear" w:color="auto" w:fill="auto"/>
            <w:vAlign w:val="center"/>
            <w:hideMark/>
          </w:tcPr>
          <w:p w14:paraId="7358BAC6"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2E02348B" w14:textId="77777777" w:rsidR="007C68CD" w:rsidRPr="00FD2C4E" w:rsidRDefault="007C68CD"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5A680A7" w14:textId="75341F9A" w:rsidR="007C68CD" w:rsidRPr="00FD2C4E" w:rsidRDefault="007C68CD" w:rsidP="007C68CD">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148,79</w:t>
            </w:r>
          </w:p>
        </w:tc>
        <w:tc>
          <w:tcPr>
            <w:tcW w:w="1101" w:type="dxa"/>
            <w:shd w:val="clear" w:color="auto" w:fill="auto"/>
            <w:vAlign w:val="center"/>
          </w:tcPr>
          <w:p w14:paraId="7FA25D6E" w14:textId="73068935"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1134" w:type="dxa"/>
            <w:shd w:val="clear" w:color="auto" w:fill="auto"/>
            <w:vAlign w:val="center"/>
          </w:tcPr>
          <w:p w14:paraId="12E75234" w14:textId="673C7E75"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18,04</w:t>
            </w:r>
          </w:p>
        </w:tc>
        <w:tc>
          <w:tcPr>
            <w:tcW w:w="1134" w:type="dxa"/>
            <w:shd w:val="clear" w:color="auto" w:fill="auto"/>
            <w:vAlign w:val="center"/>
          </w:tcPr>
          <w:p w14:paraId="4F495780" w14:textId="3314940B"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4BAEB5B2" w14:textId="4EFF172E"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18,05</w:t>
            </w:r>
          </w:p>
        </w:tc>
        <w:tc>
          <w:tcPr>
            <w:tcW w:w="1010" w:type="dxa"/>
            <w:shd w:val="clear" w:color="auto" w:fill="auto"/>
            <w:vAlign w:val="center"/>
          </w:tcPr>
          <w:p w14:paraId="087D5299" w14:textId="648393D9"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vAlign w:val="center"/>
          </w:tcPr>
          <w:p w14:paraId="4AD65E65" w14:textId="745C72C8" w:rsidR="007C68CD" w:rsidRPr="00FD2C4E" w:rsidRDefault="007C68CD" w:rsidP="001D320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7C68CD" w:rsidRPr="00FD2C4E" w14:paraId="3848CDCF" w14:textId="77777777" w:rsidTr="001D320A">
        <w:trPr>
          <w:trHeight w:val="20"/>
        </w:trPr>
        <w:tc>
          <w:tcPr>
            <w:tcW w:w="1053" w:type="dxa"/>
            <w:shd w:val="clear" w:color="auto" w:fill="auto"/>
            <w:vAlign w:val="center"/>
            <w:hideMark/>
          </w:tcPr>
          <w:p w14:paraId="43EDC721"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3FD18A1" w14:textId="77777777" w:rsidR="007C68CD" w:rsidRPr="00FD2C4E" w:rsidRDefault="007C68CD"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6FA69195" w14:textId="01ECAB0B" w:rsidR="007C68CD" w:rsidRPr="00FD2C4E" w:rsidRDefault="007C68CD" w:rsidP="007C68CD">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148,79</w:t>
            </w:r>
          </w:p>
        </w:tc>
        <w:tc>
          <w:tcPr>
            <w:tcW w:w="1101" w:type="dxa"/>
            <w:shd w:val="clear" w:color="auto" w:fill="auto"/>
            <w:vAlign w:val="center"/>
          </w:tcPr>
          <w:p w14:paraId="642BEAB3" w14:textId="612F7C0E"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1134" w:type="dxa"/>
            <w:shd w:val="clear" w:color="auto" w:fill="auto"/>
            <w:vAlign w:val="center"/>
          </w:tcPr>
          <w:p w14:paraId="03D7D2B0" w14:textId="09B1CC83"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18,04</w:t>
            </w:r>
          </w:p>
        </w:tc>
        <w:tc>
          <w:tcPr>
            <w:tcW w:w="1134" w:type="dxa"/>
            <w:shd w:val="clear" w:color="auto" w:fill="auto"/>
            <w:vAlign w:val="center"/>
          </w:tcPr>
          <w:p w14:paraId="09BA4E82" w14:textId="586D5628"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4B6276EA" w14:textId="0C34D961"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18,05</w:t>
            </w:r>
          </w:p>
        </w:tc>
        <w:tc>
          <w:tcPr>
            <w:tcW w:w="1010" w:type="dxa"/>
            <w:shd w:val="clear" w:color="auto" w:fill="auto"/>
            <w:vAlign w:val="center"/>
          </w:tcPr>
          <w:p w14:paraId="1B78D6DC" w14:textId="7F57EEC5"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vAlign w:val="center"/>
          </w:tcPr>
          <w:p w14:paraId="05D78653" w14:textId="4214C692" w:rsidR="007C68CD" w:rsidRPr="00FD2C4E" w:rsidRDefault="007C68CD" w:rsidP="001D320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B379D3" w:rsidRPr="00FD2C4E" w14:paraId="50DA5D8F" w14:textId="77777777" w:rsidTr="001D320A">
        <w:trPr>
          <w:trHeight w:val="20"/>
        </w:trPr>
        <w:tc>
          <w:tcPr>
            <w:tcW w:w="1053" w:type="dxa"/>
            <w:shd w:val="clear" w:color="auto" w:fill="auto"/>
            <w:vAlign w:val="center"/>
            <w:hideMark/>
          </w:tcPr>
          <w:p w14:paraId="5C0C45C1"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DDCE8DC"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EDE2166" w14:textId="2520D7A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AB45252" w14:textId="77FD4E6B"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2C6EED3" w14:textId="4BB666A4"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4C50918" w14:textId="2F8C808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5FA9B8A" w14:textId="3C2B00C0"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A2DAAFD" w14:textId="58C8937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5058C0B" w14:textId="2D95F4F3" w:rsidR="00164CDF" w:rsidRPr="00FD2C4E" w:rsidRDefault="00164CDF" w:rsidP="001D320A">
            <w:pPr>
              <w:spacing w:after="0" w:line="240" w:lineRule="auto"/>
              <w:jc w:val="center"/>
              <w:rPr>
                <w:rFonts w:ascii="Times New Roman" w:hAnsi="Times New Roman" w:cs="Times New Roman"/>
                <w:sz w:val="20"/>
                <w:szCs w:val="20"/>
              </w:rPr>
            </w:pPr>
          </w:p>
        </w:tc>
      </w:tr>
      <w:tr w:rsidR="00B379D3" w:rsidRPr="00FD2C4E" w14:paraId="520C16C0" w14:textId="77777777" w:rsidTr="001D320A">
        <w:trPr>
          <w:trHeight w:val="20"/>
        </w:trPr>
        <w:tc>
          <w:tcPr>
            <w:tcW w:w="1053" w:type="dxa"/>
            <w:shd w:val="clear" w:color="auto" w:fill="auto"/>
            <w:vAlign w:val="center"/>
            <w:hideMark/>
          </w:tcPr>
          <w:p w14:paraId="64440F70"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2112962"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76D6B72" w14:textId="4AC128E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BBFBBE6" w14:textId="33160D0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59824F8" w14:textId="7A23079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8CF23B2" w14:textId="3331ADA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D994931" w14:textId="275E828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C99BB5D" w14:textId="018EA20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0B59B1B" w14:textId="0D692308" w:rsidR="001D320A" w:rsidRPr="00FD2C4E" w:rsidRDefault="001D320A" w:rsidP="001D320A">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r>
      <w:tr w:rsidR="00B379D3" w:rsidRPr="00FD2C4E" w14:paraId="7CAC1289" w14:textId="77777777" w:rsidTr="001D320A">
        <w:trPr>
          <w:trHeight w:val="20"/>
        </w:trPr>
        <w:tc>
          <w:tcPr>
            <w:tcW w:w="1053" w:type="dxa"/>
            <w:shd w:val="clear" w:color="auto" w:fill="auto"/>
            <w:vAlign w:val="center"/>
            <w:hideMark/>
          </w:tcPr>
          <w:p w14:paraId="34D1A994"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63724C"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424BE28" w14:textId="6F4B33F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09FB144" w14:textId="6FFDE40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9604209" w14:textId="2CE6F42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D24648" w14:textId="13E0851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9DF3165" w14:textId="6FC206E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2769F1F" w14:textId="57EBD57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BC34147" w14:textId="15719EF5" w:rsidR="001D320A" w:rsidRPr="00FD2C4E" w:rsidRDefault="001D320A" w:rsidP="001D320A">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r>
      <w:tr w:rsidR="007C68CD" w:rsidRPr="00FD2C4E" w14:paraId="6CD1E923" w14:textId="77777777" w:rsidTr="001D320A">
        <w:trPr>
          <w:trHeight w:val="20"/>
        </w:trPr>
        <w:tc>
          <w:tcPr>
            <w:tcW w:w="1053" w:type="dxa"/>
            <w:shd w:val="clear" w:color="auto" w:fill="auto"/>
            <w:vAlign w:val="center"/>
            <w:hideMark/>
          </w:tcPr>
          <w:p w14:paraId="7050187D"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BC86407"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61B23AAE" w14:textId="5195E4A1" w:rsidR="007C68CD" w:rsidRPr="00FD2C4E" w:rsidRDefault="007C68CD" w:rsidP="00970E1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148,79</w:t>
            </w:r>
          </w:p>
        </w:tc>
        <w:tc>
          <w:tcPr>
            <w:tcW w:w="1101" w:type="dxa"/>
            <w:shd w:val="clear" w:color="auto" w:fill="auto"/>
            <w:vAlign w:val="center"/>
          </w:tcPr>
          <w:p w14:paraId="0D8212C2" w14:textId="4A548AEB"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1134" w:type="dxa"/>
            <w:shd w:val="clear" w:color="auto" w:fill="auto"/>
            <w:vAlign w:val="center"/>
          </w:tcPr>
          <w:p w14:paraId="52166562" w14:textId="5A3C7153"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18,04</w:t>
            </w:r>
          </w:p>
        </w:tc>
        <w:tc>
          <w:tcPr>
            <w:tcW w:w="1134" w:type="dxa"/>
            <w:shd w:val="clear" w:color="auto" w:fill="auto"/>
            <w:vAlign w:val="center"/>
          </w:tcPr>
          <w:p w14:paraId="403C3053" w14:textId="7B39EA08"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6016C42E" w14:textId="1F62EED3"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18,05</w:t>
            </w:r>
          </w:p>
        </w:tc>
        <w:tc>
          <w:tcPr>
            <w:tcW w:w="1010" w:type="dxa"/>
            <w:shd w:val="clear" w:color="auto" w:fill="auto"/>
            <w:vAlign w:val="center"/>
          </w:tcPr>
          <w:p w14:paraId="6471055B" w14:textId="4E97ED36"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noWrap/>
            <w:vAlign w:val="center"/>
          </w:tcPr>
          <w:p w14:paraId="5EE75C6F" w14:textId="415A29D0" w:rsidR="007C68CD" w:rsidRPr="00FD2C4E" w:rsidRDefault="007C68CD" w:rsidP="001D320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B379D3" w:rsidRPr="00FD2C4E" w14:paraId="7B6A0FD8" w14:textId="77777777" w:rsidTr="001D320A">
        <w:trPr>
          <w:trHeight w:val="20"/>
        </w:trPr>
        <w:tc>
          <w:tcPr>
            <w:tcW w:w="1053" w:type="dxa"/>
            <w:shd w:val="clear" w:color="auto" w:fill="auto"/>
            <w:vAlign w:val="center"/>
            <w:hideMark/>
          </w:tcPr>
          <w:p w14:paraId="4BE9C33F"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61F43881" w14:textId="77777777" w:rsidR="001D320A" w:rsidRPr="00FD2C4E" w:rsidRDefault="001D320A"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12886ED" w14:textId="3111949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ACD18AD" w14:textId="42DD864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93871F2" w14:textId="281FB81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5784D99" w14:textId="41921F6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45A3A6" w14:textId="10F7F9A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1A3F292" w14:textId="2D3C9CE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9D87A9" w14:textId="016908FB" w:rsidR="001D320A" w:rsidRPr="00FD2C4E" w:rsidRDefault="001D320A" w:rsidP="001D320A">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r>
      <w:tr w:rsidR="00B379D3" w:rsidRPr="00FD2C4E" w14:paraId="71EF5CCE" w14:textId="77777777" w:rsidTr="001D320A">
        <w:trPr>
          <w:trHeight w:val="20"/>
        </w:trPr>
        <w:tc>
          <w:tcPr>
            <w:tcW w:w="1053" w:type="dxa"/>
            <w:shd w:val="clear" w:color="auto" w:fill="auto"/>
            <w:vAlign w:val="center"/>
            <w:hideMark/>
          </w:tcPr>
          <w:p w14:paraId="2EEED8AE"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BFB492E"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12332582" w14:textId="410006E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F329DC1" w14:textId="47765C84"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DAD16C" w14:textId="63E63B6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A1140B" w14:textId="1DCCC5E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A8AD4D8" w14:textId="1431FD3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B143D0F" w14:textId="095D37A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2773314" w14:textId="358A2AB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9601924" w14:textId="77777777" w:rsidTr="001D320A">
        <w:trPr>
          <w:trHeight w:val="20"/>
        </w:trPr>
        <w:tc>
          <w:tcPr>
            <w:tcW w:w="1053" w:type="dxa"/>
            <w:shd w:val="clear" w:color="auto" w:fill="auto"/>
            <w:vAlign w:val="center"/>
            <w:hideMark/>
          </w:tcPr>
          <w:p w14:paraId="06C8432D"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BC5BE09"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C182AF2" w14:textId="3916155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6347149" w14:textId="22C814C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EAE299" w14:textId="12827BB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203E2B2" w14:textId="53D1344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1C9BB6" w14:textId="5CCB4C7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68E4ED1" w14:textId="582C7EF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C725629" w14:textId="1095D52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131422F" w14:textId="77777777" w:rsidTr="001D320A">
        <w:trPr>
          <w:trHeight w:val="20"/>
        </w:trPr>
        <w:tc>
          <w:tcPr>
            <w:tcW w:w="1053" w:type="dxa"/>
            <w:shd w:val="clear" w:color="auto" w:fill="auto"/>
            <w:vAlign w:val="center"/>
            <w:hideMark/>
          </w:tcPr>
          <w:p w14:paraId="26B16766"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7ED88E6A"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4DC7AF5" w14:textId="007FD36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65EBFC" w14:textId="70D14A6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1AFA5D" w14:textId="32D21C3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039722" w14:textId="1BCFE10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8C9A28E" w14:textId="7E41613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A6E0C10" w14:textId="3E0FDB9E"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AD17990" w14:textId="5F1DEA5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5F9AD0F" w14:textId="77777777" w:rsidTr="001D320A">
        <w:trPr>
          <w:trHeight w:val="20"/>
        </w:trPr>
        <w:tc>
          <w:tcPr>
            <w:tcW w:w="1053" w:type="dxa"/>
            <w:shd w:val="clear" w:color="auto" w:fill="auto"/>
            <w:vAlign w:val="center"/>
            <w:hideMark/>
          </w:tcPr>
          <w:p w14:paraId="79C4D9B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0FE2319B"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395CA37" w14:textId="7BE785BC"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D320A"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547BA80D"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6EACF2B"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91A734C"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6C5F9CF"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40D53D1"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E5535B1"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0703518C" w14:textId="77777777" w:rsidTr="004B0C3C">
        <w:trPr>
          <w:trHeight w:val="20"/>
        </w:trPr>
        <w:tc>
          <w:tcPr>
            <w:tcW w:w="1053" w:type="dxa"/>
            <w:shd w:val="clear" w:color="auto" w:fill="auto"/>
            <w:vAlign w:val="center"/>
            <w:hideMark/>
          </w:tcPr>
          <w:p w14:paraId="5670BF30"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4</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3E636AC1" w14:textId="4D49CFDF" w:rsidR="00166042" w:rsidRPr="00FD2C4E" w:rsidRDefault="00164CDF"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№73 (РП-ТП №73) мощностью 2х1000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54E0E822" w14:textId="77777777" w:rsidTr="00130D7A">
        <w:trPr>
          <w:trHeight w:val="20"/>
        </w:trPr>
        <w:tc>
          <w:tcPr>
            <w:tcW w:w="1053" w:type="dxa"/>
            <w:shd w:val="clear" w:color="auto" w:fill="auto"/>
            <w:vAlign w:val="center"/>
            <w:hideMark/>
          </w:tcPr>
          <w:p w14:paraId="255C1CC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59C821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6DB85D51" w14:textId="712D4EE7"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5D641B33" w14:textId="77777777" w:rsidTr="00130D7A">
        <w:trPr>
          <w:trHeight w:val="20"/>
        </w:trPr>
        <w:tc>
          <w:tcPr>
            <w:tcW w:w="1053" w:type="dxa"/>
            <w:shd w:val="clear" w:color="auto" w:fill="auto"/>
            <w:vAlign w:val="center"/>
            <w:hideMark/>
          </w:tcPr>
          <w:p w14:paraId="533635F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61C242B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74864077" w14:textId="631A98FA" w:rsidR="00166042" w:rsidRPr="00FD2C4E" w:rsidRDefault="00164CDF"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№73 (РП-ТП №73) мощностью 2х1000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г. Лянтор</w:t>
            </w:r>
          </w:p>
        </w:tc>
      </w:tr>
      <w:tr w:rsidR="00B379D3" w:rsidRPr="00FD2C4E" w14:paraId="6F6A3EBB" w14:textId="77777777" w:rsidTr="00130D7A">
        <w:trPr>
          <w:trHeight w:val="20"/>
        </w:trPr>
        <w:tc>
          <w:tcPr>
            <w:tcW w:w="1053" w:type="dxa"/>
            <w:shd w:val="clear" w:color="auto" w:fill="auto"/>
            <w:vAlign w:val="center"/>
            <w:hideMark/>
          </w:tcPr>
          <w:p w14:paraId="64746B0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613B2D9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36517E62"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25CC8343" w14:textId="77777777" w:rsidTr="00130D7A">
        <w:trPr>
          <w:trHeight w:val="20"/>
        </w:trPr>
        <w:tc>
          <w:tcPr>
            <w:tcW w:w="1053" w:type="dxa"/>
            <w:shd w:val="clear" w:color="auto" w:fill="auto"/>
            <w:vAlign w:val="center"/>
            <w:hideMark/>
          </w:tcPr>
          <w:p w14:paraId="59F5709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37EC1C0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7FD13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2E06F8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72484C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F05EF14"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B19B9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45ABF5E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1069D4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2D468CB3" w14:textId="77777777" w:rsidTr="00130D7A">
        <w:trPr>
          <w:trHeight w:val="20"/>
        </w:trPr>
        <w:tc>
          <w:tcPr>
            <w:tcW w:w="1053" w:type="dxa"/>
            <w:shd w:val="clear" w:color="auto" w:fill="auto"/>
            <w:vAlign w:val="center"/>
            <w:hideMark/>
          </w:tcPr>
          <w:p w14:paraId="31D46C7E"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D52FEBB"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3403276C" w14:textId="0B648A1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tcPr>
          <w:p w14:paraId="780C2BC1" w14:textId="307C72C8"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5F77CEF" w14:textId="62ADECCD"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34" w:type="dxa"/>
            <w:shd w:val="clear" w:color="auto" w:fill="auto"/>
            <w:vAlign w:val="center"/>
          </w:tcPr>
          <w:p w14:paraId="02808D02" w14:textId="1AD04D05"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8AE3156"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DA77F24"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DC5832F"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r>
      <w:tr w:rsidR="00B379D3" w:rsidRPr="00FD2C4E" w14:paraId="7C0BFD0E" w14:textId="77777777" w:rsidTr="00130D7A">
        <w:trPr>
          <w:trHeight w:val="20"/>
        </w:trPr>
        <w:tc>
          <w:tcPr>
            <w:tcW w:w="1053" w:type="dxa"/>
            <w:shd w:val="clear" w:color="auto" w:fill="auto"/>
            <w:vAlign w:val="center"/>
            <w:hideMark/>
          </w:tcPr>
          <w:p w14:paraId="069074B7"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EDA411B"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4600A497" w14:textId="314C405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1B71165" w14:textId="554C3F36"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7230FAF" w14:textId="6921E803"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71D64B2"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DACDC60"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B8F354E"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5FFCB080"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r>
      <w:tr w:rsidR="00B379D3" w:rsidRPr="00FD2C4E" w14:paraId="47FE35A1" w14:textId="77777777" w:rsidTr="001D320A">
        <w:trPr>
          <w:trHeight w:val="20"/>
        </w:trPr>
        <w:tc>
          <w:tcPr>
            <w:tcW w:w="1053" w:type="dxa"/>
            <w:shd w:val="clear" w:color="auto" w:fill="auto"/>
            <w:vAlign w:val="center"/>
            <w:hideMark/>
          </w:tcPr>
          <w:p w14:paraId="72F80B21"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30CFD35F" w14:textId="77777777" w:rsidR="00164CDF" w:rsidRPr="00FD2C4E" w:rsidRDefault="00164CDF"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FECAA05" w14:textId="7B927F69"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1D320A" w:rsidRPr="00FD2C4E">
              <w:rPr>
                <w:rFonts w:ascii="Times New Roman" w:hAnsi="Times New Roman" w:cs="Times New Roman"/>
                <w:sz w:val="20"/>
                <w:szCs w:val="20"/>
              </w:rPr>
              <w:t>0</w:t>
            </w:r>
          </w:p>
        </w:tc>
        <w:tc>
          <w:tcPr>
            <w:tcW w:w="1101" w:type="dxa"/>
            <w:shd w:val="clear" w:color="auto" w:fill="auto"/>
            <w:vAlign w:val="center"/>
          </w:tcPr>
          <w:p w14:paraId="254358BC" w14:textId="4D56913F"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3AFF2C0" w14:textId="7F4EA80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1D320A" w:rsidRPr="00FD2C4E">
              <w:rPr>
                <w:rFonts w:ascii="Times New Roman" w:hAnsi="Times New Roman" w:cs="Times New Roman"/>
                <w:sz w:val="20"/>
                <w:szCs w:val="20"/>
              </w:rPr>
              <w:t>0</w:t>
            </w:r>
          </w:p>
        </w:tc>
        <w:tc>
          <w:tcPr>
            <w:tcW w:w="1134" w:type="dxa"/>
            <w:shd w:val="clear" w:color="auto" w:fill="auto"/>
            <w:vAlign w:val="center"/>
          </w:tcPr>
          <w:p w14:paraId="30006A0C" w14:textId="0543752D"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AF10DFA" w14:textId="3D2EDF9B"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CB1EB77" w14:textId="27174C50"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0A2FE2F" w14:textId="27E28E8E"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7DD0556" w14:textId="77777777" w:rsidTr="001D320A">
        <w:trPr>
          <w:trHeight w:val="20"/>
        </w:trPr>
        <w:tc>
          <w:tcPr>
            <w:tcW w:w="1053" w:type="dxa"/>
            <w:shd w:val="clear" w:color="auto" w:fill="auto"/>
            <w:vAlign w:val="center"/>
            <w:hideMark/>
          </w:tcPr>
          <w:p w14:paraId="579E092F"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64D32F9B"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4D63DDB" w14:textId="17AF68E5"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7A0FA74A" w14:textId="75FD22FA"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591AC95" w14:textId="0B33D5AC"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0969CC9"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097787"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F3B4BD6"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0D93543"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1F9B9F01" w14:textId="77777777" w:rsidTr="001D320A">
        <w:trPr>
          <w:trHeight w:val="20"/>
        </w:trPr>
        <w:tc>
          <w:tcPr>
            <w:tcW w:w="1053" w:type="dxa"/>
            <w:shd w:val="clear" w:color="auto" w:fill="auto"/>
            <w:vAlign w:val="center"/>
            <w:hideMark/>
          </w:tcPr>
          <w:p w14:paraId="65227E58"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7755F3F5" w14:textId="77777777" w:rsidR="001D320A" w:rsidRPr="00FD2C4E" w:rsidRDefault="001D320A"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377CFB6F" w14:textId="1486E69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50C6ADDC" w14:textId="164A21E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108B745" w14:textId="350360F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34" w:type="dxa"/>
            <w:shd w:val="clear" w:color="auto" w:fill="auto"/>
            <w:vAlign w:val="center"/>
          </w:tcPr>
          <w:p w14:paraId="766BD6E9" w14:textId="5DAC2A4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20AACC" w14:textId="30DF400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A451B37" w14:textId="7FA95DD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831F548" w14:textId="1F8295A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5EA517" w14:textId="77777777" w:rsidTr="001D320A">
        <w:trPr>
          <w:trHeight w:val="20"/>
        </w:trPr>
        <w:tc>
          <w:tcPr>
            <w:tcW w:w="1053" w:type="dxa"/>
            <w:shd w:val="clear" w:color="auto" w:fill="auto"/>
            <w:vAlign w:val="center"/>
            <w:hideMark/>
          </w:tcPr>
          <w:p w14:paraId="302FA6A8"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2F1944D6" w14:textId="77777777" w:rsidR="001D320A" w:rsidRPr="00FD2C4E" w:rsidRDefault="001D320A"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77729C5B" w14:textId="7B6DC64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02E54E5E" w14:textId="3D5CB58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1FC10A4" w14:textId="71F0612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34" w:type="dxa"/>
            <w:shd w:val="clear" w:color="auto" w:fill="auto"/>
            <w:vAlign w:val="center"/>
          </w:tcPr>
          <w:p w14:paraId="2E1728AA" w14:textId="2DCB379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97FDE5E" w14:textId="68202E1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982A978" w14:textId="3593FAF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4AC3AF5" w14:textId="090FF02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97DBD2" w14:textId="77777777" w:rsidTr="001D320A">
        <w:trPr>
          <w:trHeight w:val="20"/>
        </w:trPr>
        <w:tc>
          <w:tcPr>
            <w:tcW w:w="1053" w:type="dxa"/>
            <w:shd w:val="clear" w:color="auto" w:fill="auto"/>
            <w:vAlign w:val="center"/>
            <w:hideMark/>
          </w:tcPr>
          <w:p w14:paraId="1FF04643"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FC44930"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8388FE8" w14:textId="714DEB20"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CF5661C" w14:textId="55421E6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D5B2E2A" w14:textId="6494AE3B"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E06F3F9"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BCA74E4"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0F33C13"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E54784B"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677B64E5" w14:textId="77777777" w:rsidTr="001D320A">
        <w:trPr>
          <w:trHeight w:val="20"/>
        </w:trPr>
        <w:tc>
          <w:tcPr>
            <w:tcW w:w="1053" w:type="dxa"/>
            <w:shd w:val="clear" w:color="auto" w:fill="auto"/>
            <w:vAlign w:val="center"/>
            <w:hideMark/>
          </w:tcPr>
          <w:p w14:paraId="21D8C375"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3CF33E0"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F05E016" w14:textId="6E51317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F7258F2" w14:textId="1C2AC93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0CB3B85" w14:textId="187F48A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B71DAE" w14:textId="5B2CE234"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EFA772D" w14:textId="5A0672D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9BAC075" w14:textId="58B80E1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C760A71" w14:textId="4CB58D5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80F9DBC" w14:textId="77777777" w:rsidTr="001D320A">
        <w:trPr>
          <w:trHeight w:val="20"/>
        </w:trPr>
        <w:tc>
          <w:tcPr>
            <w:tcW w:w="1053" w:type="dxa"/>
            <w:shd w:val="clear" w:color="auto" w:fill="auto"/>
            <w:vAlign w:val="center"/>
            <w:hideMark/>
          </w:tcPr>
          <w:p w14:paraId="03DA88DA"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1C0B6A2"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92B61D6" w14:textId="3BE35B1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0550151" w14:textId="307520F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8207191" w14:textId="6611FD3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B1AC27" w14:textId="63EEC4F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E264442" w14:textId="4471B1A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D158DFD" w14:textId="280115F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EF5000C" w14:textId="6BFCE55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9B4FEF3" w14:textId="77777777" w:rsidTr="001D320A">
        <w:trPr>
          <w:trHeight w:val="20"/>
        </w:trPr>
        <w:tc>
          <w:tcPr>
            <w:tcW w:w="1053" w:type="dxa"/>
            <w:shd w:val="clear" w:color="auto" w:fill="auto"/>
            <w:vAlign w:val="center"/>
            <w:hideMark/>
          </w:tcPr>
          <w:p w14:paraId="7A22F2CF"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9C9F446"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43ACEBAF" w14:textId="73F5CB9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5BDA72A3" w14:textId="3790459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66CBDCA" w14:textId="7434083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34" w:type="dxa"/>
            <w:shd w:val="clear" w:color="auto" w:fill="auto"/>
            <w:vAlign w:val="center"/>
          </w:tcPr>
          <w:p w14:paraId="74B9E1C5" w14:textId="0B2D3C5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A173848" w14:textId="616FCAC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7D6E36C" w14:textId="18C284C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9DF61BA" w14:textId="796D0D1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36732F" w14:textId="77777777" w:rsidTr="001D320A">
        <w:trPr>
          <w:trHeight w:val="20"/>
        </w:trPr>
        <w:tc>
          <w:tcPr>
            <w:tcW w:w="1053" w:type="dxa"/>
            <w:shd w:val="clear" w:color="auto" w:fill="auto"/>
            <w:vAlign w:val="center"/>
            <w:hideMark/>
          </w:tcPr>
          <w:p w14:paraId="5FA59D12"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6F87B1D9" w14:textId="77777777" w:rsidR="001D320A" w:rsidRPr="00FD2C4E" w:rsidRDefault="001D320A"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43BECAC4" w14:textId="3F8EDB1E"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975A1A4" w14:textId="5BC20E0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0C6BB4B" w14:textId="52B35B84"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0BCDE3" w14:textId="4E343EB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E66CA9" w14:textId="731D6B1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0E3639D" w14:textId="18C9000E"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E715E2C" w14:textId="78BE234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A9E3F45" w14:textId="77777777" w:rsidTr="001D320A">
        <w:trPr>
          <w:trHeight w:val="20"/>
        </w:trPr>
        <w:tc>
          <w:tcPr>
            <w:tcW w:w="1053" w:type="dxa"/>
            <w:shd w:val="clear" w:color="auto" w:fill="auto"/>
            <w:vAlign w:val="center"/>
            <w:hideMark/>
          </w:tcPr>
          <w:p w14:paraId="79EDAA90"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B54402"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1DFED792" w14:textId="46E374E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4A0C385" w14:textId="3E9FF31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79AA19" w14:textId="45CACB1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F4052" w14:textId="45579BF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0D36F51" w14:textId="4AA14F2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A62550F" w14:textId="7213D5C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660A1A" w14:textId="315D047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7C957A3" w14:textId="77777777" w:rsidTr="001D320A">
        <w:trPr>
          <w:trHeight w:val="20"/>
        </w:trPr>
        <w:tc>
          <w:tcPr>
            <w:tcW w:w="1053" w:type="dxa"/>
            <w:shd w:val="clear" w:color="auto" w:fill="auto"/>
            <w:vAlign w:val="center"/>
            <w:hideMark/>
          </w:tcPr>
          <w:p w14:paraId="13EDF9E9"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B9909D5"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291AEDF9" w14:textId="1F083FF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92828C6" w14:textId="193C773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B0FA10" w14:textId="0FDE200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61240" w14:textId="4D06711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0A7044D" w14:textId="29658AA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25D0345" w14:textId="7DFD121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5534D4D" w14:textId="5881D5D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3C2405" w14:textId="77777777" w:rsidTr="001D320A">
        <w:trPr>
          <w:trHeight w:val="20"/>
        </w:trPr>
        <w:tc>
          <w:tcPr>
            <w:tcW w:w="1053" w:type="dxa"/>
            <w:shd w:val="clear" w:color="auto" w:fill="auto"/>
            <w:vAlign w:val="center"/>
            <w:hideMark/>
          </w:tcPr>
          <w:p w14:paraId="02341229"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2A971CF"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97FCD8B" w14:textId="5F625E2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6FD38F2" w14:textId="3FB660F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B7E6187" w14:textId="577F6AE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A7021B5" w14:textId="0B2DB24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C9CFEF" w14:textId="3785884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B3AB99F" w14:textId="70AB5A8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6EFF2A3" w14:textId="07F5C6A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E708E2" w14:textId="77777777" w:rsidTr="001D320A">
        <w:trPr>
          <w:trHeight w:val="20"/>
        </w:trPr>
        <w:tc>
          <w:tcPr>
            <w:tcW w:w="1053" w:type="dxa"/>
            <w:shd w:val="clear" w:color="auto" w:fill="auto"/>
            <w:vAlign w:val="center"/>
            <w:hideMark/>
          </w:tcPr>
          <w:p w14:paraId="343E8E4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5EE46DE4"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C589D97" w14:textId="0C6E43B2"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D320A"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6EA29AEB"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F1E2D51"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3BD77AE"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6A546C5"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D98D772"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B8E0F1F"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4327EDA4" w14:textId="77777777" w:rsidTr="004B0C3C">
        <w:trPr>
          <w:trHeight w:val="20"/>
        </w:trPr>
        <w:tc>
          <w:tcPr>
            <w:tcW w:w="1053" w:type="dxa"/>
            <w:shd w:val="clear" w:color="auto" w:fill="auto"/>
            <w:vAlign w:val="center"/>
            <w:hideMark/>
          </w:tcPr>
          <w:p w14:paraId="214C79E1"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5</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0DEC73EC" w14:textId="3306D76E" w:rsidR="00166042" w:rsidRPr="00FD2C4E" w:rsidRDefault="004C7CE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КРУН-10 г. Лянтор</w:t>
            </w:r>
          </w:p>
        </w:tc>
      </w:tr>
      <w:tr w:rsidR="00B379D3" w:rsidRPr="00FD2C4E" w14:paraId="154D0831" w14:textId="77777777" w:rsidTr="00130D7A">
        <w:trPr>
          <w:trHeight w:val="20"/>
        </w:trPr>
        <w:tc>
          <w:tcPr>
            <w:tcW w:w="1053" w:type="dxa"/>
            <w:shd w:val="clear" w:color="auto" w:fill="auto"/>
            <w:vAlign w:val="center"/>
            <w:hideMark/>
          </w:tcPr>
          <w:p w14:paraId="6DD47C4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BB17A0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32A23EB9" w14:textId="33C6074F"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D7C4B8B" w14:textId="77777777" w:rsidTr="00130D7A">
        <w:trPr>
          <w:trHeight w:val="20"/>
        </w:trPr>
        <w:tc>
          <w:tcPr>
            <w:tcW w:w="1053" w:type="dxa"/>
            <w:shd w:val="clear" w:color="auto" w:fill="auto"/>
            <w:vAlign w:val="center"/>
            <w:hideMark/>
          </w:tcPr>
          <w:p w14:paraId="473FF02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7AEC01E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B119B36" w14:textId="767E6147" w:rsidR="00166042" w:rsidRPr="00FD2C4E" w:rsidRDefault="004C7CE7"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КРУН-10 г. Лянтор</w:t>
            </w:r>
          </w:p>
        </w:tc>
      </w:tr>
      <w:tr w:rsidR="00B379D3" w:rsidRPr="00FD2C4E" w14:paraId="035D579D" w14:textId="77777777" w:rsidTr="00130D7A">
        <w:trPr>
          <w:trHeight w:val="20"/>
        </w:trPr>
        <w:tc>
          <w:tcPr>
            <w:tcW w:w="1053" w:type="dxa"/>
            <w:shd w:val="clear" w:color="auto" w:fill="auto"/>
            <w:vAlign w:val="center"/>
            <w:hideMark/>
          </w:tcPr>
          <w:p w14:paraId="246B070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38F9C1B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08903A2"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0D4921ED" w14:textId="77777777" w:rsidTr="00130D7A">
        <w:trPr>
          <w:trHeight w:val="20"/>
        </w:trPr>
        <w:tc>
          <w:tcPr>
            <w:tcW w:w="1053" w:type="dxa"/>
            <w:shd w:val="clear" w:color="auto" w:fill="auto"/>
            <w:vAlign w:val="center"/>
            <w:hideMark/>
          </w:tcPr>
          <w:p w14:paraId="2EF6DBE2"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4F5E294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6A62106F"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F1D6065"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507D60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8AA0A55"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E5B1F2A"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8C7889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9D0E0B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0A9DD5FD" w14:textId="77777777" w:rsidTr="00130D7A">
        <w:trPr>
          <w:trHeight w:val="20"/>
        </w:trPr>
        <w:tc>
          <w:tcPr>
            <w:tcW w:w="1053" w:type="dxa"/>
            <w:shd w:val="clear" w:color="auto" w:fill="auto"/>
            <w:vAlign w:val="center"/>
            <w:hideMark/>
          </w:tcPr>
          <w:p w14:paraId="49A72DF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9BC8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4C65F4EA" w14:textId="7FED1721"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E7188A0"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493573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3869568" w14:textId="23F4C31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D1E6CE1"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343D31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C072ED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20995D6F" w14:textId="77777777" w:rsidTr="00130D7A">
        <w:trPr>
          <w:trHeight w:val="20"/>
        </w:trPr>
        <w:tc>
          <w:tcPr>
            <w:tcW w:w="1053" w:type="dxa"/>
            <w:shd w:val="clear" w:color="auto" w:fill="auto"/>
            <w:vAlign w:val="center"/>
            <w:hideMark/>
          </w:tcPr>
          <w:p w14:paraId="64270E7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963F1D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1A414E1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p>
        </w:tc>
        <w:tc>
          <w:tcPr>
            <w:tcW w:w="1101" w:type="dxa"/>
            <w:shd w:val="clear" w:color="auto" w:fill="auto"/>
            <w:vAlign w:val="center"/>
          </w:tcPr>
          <w:p w14:paraId="565DE721"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B78B2D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0725B8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E2EB13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050B2D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2EAB11D"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40EA9352" w14:textId="77777777" w:rsidTr="00D04F4E">
        <w:trPr>
          <w:trHeight w:val="20"/>
        </w:trPr>
        <w:tc>
          <w:tcPr>
            <w:tcW w:w="1053" w:type="dxa"/>
            <w:shd w:val="clear" w:color="auto" w:fill="auto"/>
            <w:vAlign w:val="center"/>
            <w:hideMark/>
          </w:tcPr>
          <w:p w14:paraId="36A23222"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76A0EC8" w14:textId="77777777" w:rsidR="004C7CE7" w:rsidRPr="00FD2C4E" w:rsidRDefault="004C7CE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AC5CCA0" w14:textId="371CA154"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D04F4E" w:rsidRPr="00FD2C4E">
              <w:rPr>
                <w:rFonts w:ascii="Times New Roman" w:hAnsi="Times New Roman" w:cs="Times New Roman"/>
                <w:sz w:val="20"/>
                <w:szCs w:val="20"/>
              </w:rPr>
              <w:t>0</w:t>
            </w:r>
          </w:p>
        </w:tc>
        <w:tc>
          <w:tcPr>
            <w:tcW w:w="1101" w:type="dxa"/>
            <w:shd w:val="clear" w:color="auto" w:fill="auto"/>
            <w:vAlign w:val="center"/>
          </w:tcPr>
          <w:p w14:paraId="6147D1EB" w14:textId="0AE62C2D"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B4CFC44" w14:textId="2FD42CCB"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D04F4E" w:rsidRPr="00FD2C4E">
              <w:rPr>
                <w:rFonts w:ascii="Times New Roman" w:hAnsi="Times New Roman" w:cs="Times New Roman"/>
                <w:sz w:val="20"/>
                <w:szCs w:val="20"/>
              </w:rPr>
              <w:t>0</w:t>
            </w:r>
          </w:p>
        </w:tc>
        <w:tc>
          <w:tcPr>
            <w:tcW w:w="1134" w:type="dxa"/>
            <w:shd w:val="clear" w:color="auto" w:fill="auto"/>
            <w:vAlign w:val="center"/>
          </w:tcPr>
          <w:p w14:paraId="737672A6" w14:textId="1CFBC3ED"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19421E" w14:textId="548EF4FC"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E0A3D75" w14:textId="23308D42"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9E49310" w14:textId="080B9617"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E4E9FFB" w14:textId="77777777" w:rsidTr="00D04F4E">
        <w:trPr>
          <w:trHeight w:val="20"/>
        </w:trPr>
        <w:tc>
          <w:tcPr>
            <w:tcW w:w="1053" w:type="dxa"/>
            <w:shd w:val="clear" w:color="auto" w:fill="auto"/>
            <w:vAlign w:val="center"/>
            <w:hideMark/>
          </w:tcPr>
          <w:p w14:paraId="76D91037"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05013BB"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B11A941" w14:textId="616F71B5"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w:t>
            </w:r>
          </w:p>
        </w:tc>
        <w:tc>
          <w:tcPr>
            <w:tcW w:w="1101" w:type="dxa"/>
            <w:shd w:val="clear" w:color="auto" w:fill="auto"/>
            <w:vAlign w:val="center"/>
          </w:tcPr>
          <w:p w14:paraId="0F96DE90" w14:textId="204EE274"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9E4E1CD" w14:textId="0D5230BE"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CB744BF"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D533F9"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737901A"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9A01B92"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242731F0" w14:textId="77777777" w:rsidTr="00D04F4E">
        <w:trPr>
          <w:trHeight w:val="20"/>
        </w:trPr>
        <w:tc>
          <w:tcPr>
            <w:tcW w:w="1053" w:type="dxa"/>
            <w:shd w:val="clear" w:color="auto" w:fill="auto"/>
            <w:vAlign w:val="center"/>
            <w:hideMark/>
          </w:tcPr>
          <w:p w14:paraId="595C4842"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444CF15B"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6D400AE" w14:textId="6379F7B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E2AFE23" w14:textId="5920B11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2643FE8" w14:textId="5635E2F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34" w:type="dxa"/>
            <w:shd w:val="clear" w:color="auto" w:fill="auto"/>
            <w:vAlign w:val="center"/>
          </w:tcPr>
          <w:p w14:paraId="0AF49428" w14:textId="6C511F5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E47328" w14:textId="7F2CC90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E22C150" w14:textId="74295C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65EF69A" w14:textId="71CF5D1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7D63828" w14:textId="77777777" w:rsidTr="00D04F4E">
        <w:trPr>
          <w:trHeight w:val="20"/>
        </w:trPr>
        <w:tc>
          <w:tcPr>
            <w:tcW w:w="1053" w:type="dxa"/>
            <w:shd w:val="clear" w:color="auto" w:fill="auto"/>
            <w:vAlign w:val="center"/>
            <w:hideMark/>
          </w:tcPr>
          <w:p w14:paraId="0EB37C50"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6B4BE6A"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2EF9A893" w14:textId="0F0EC08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3AC4CE7E" w14:textId="43FCD8D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B328F5E" w14:textId="73B478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34" w:type="dxa"/>
            <w:shd w:val="clear" w:color="auto" w:fill="auto"/>
            <w:vAlign w:val="center"/>
          </w:tcPr>
          <w:p w14:paraId="4DB2C996" w14:textId="6D808E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EEC616C" w14:textId="77F19FD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D625596" w14:textId="0B8DBC3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07A1DCE" w14:textId="577A845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1A4A03" w14:textId="77777777" w:rsidTr="00D04F4E">
        <w:trPr>
          <w:trHeight w:val="20"/>
        </w:trPr>
        <w:tc>
          <w:tcPr>
            <w:tcW w:w="1053" w:type="dxa"/>
            <w:shd w:val="clear" w:color="auto" w:fill="auto"/>
            <w:vAlign w:val="center"/>
            <w:hideMark/>
          </w:tcPr>
          <w:p w14:paraId="50354BF1"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7AF4E98"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B66E23B" w14:textId="46CBFDE0"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0501B014" w14:textId="1AD750FF"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CCC9D0C" w14:textId="514AF936"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0B1AE86"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B812A5C"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54309E7"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7DFADC6"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282EBFBC" w14:textId="77777777" w:rsidTr="00D04F4E">
        <w:trPr>
          <w:trHeight w:val="20"/>
        </w:trPr>
        <w:tc>
          <w:tcPr>
            <w:tcW w:w="1053" w:type="dxa"/>
            <w:shd w:val="clear" w:color="auto" w:fill="auto"/>
            <w:vAlign w:val="center"/>
            <w:hideMark/>
          </w:tcPr>
          <w:p w14:paraId="3A964110"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14AD2E9"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1E8A1528" w14:textId="63E887C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25A5136" w14:textId="36E71A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DEA4880" w14:textId="51E45C6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EC4612" w14:textId="1E88392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648E5C7" w14:textId="4C7824E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5A3B07B" w14:textId="467827D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3B60019" w14:textId="2F037D7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8C9ED4B" w14:textId="77777777" w:rsidTr="00D04F4E">
        <w:trPr>
          <w:trHeight w:val="20"/>
        </w:trPr>
        <w:tc>
          <w:tcPr>
            <w:tcW w:w="1053" w:type="dxa"/>
            <w:shd w:val="clear" w:color="auto" w:fill="auto"/>
            <w:vAlign w:val="center"/>
            <w:hideMark/>
          </w:tcPr>
          <w:p w14:paraId="247E647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FE1FD68"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3BC34B22" w14:textId="6AAE2C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E2634B6" w14:textId="5AFA5D9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AC11065" w14:textId="40B9449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B9ECA35" w14:textId="6B057C2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5C03317" w14:textId="382D8C9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974B90B" w14:textId="0A9C736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DEBC3F8" w14:textId="33F1630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D4B225E" w14:textId="77777777" w:rsidTr="00D04F4E">
        <w:trPr>
          <w:trHeight w:val="20"/>
        </w:trPr>
        <w:tc>
          <w:tcPr>
            <w:tcW w:w="1053" w:type="dxa"/>
            <w:shd w:val="clear" w:color="auto" w:fill="auto"/>
            <w:vAlign w:val="center"/>
            <w:hideMark/>
          </w:tcPr>
          <w:p w14:paraId="45A114D0"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FA83CBD"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42EFBF3" w14:textId="61371C5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984523A" w14:textId="1A47D90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4533059" w14:textId="6DF9854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34" w:type="dxa"/>
            <w:shd w:val="clear" w:color="auto" w:fill="auto"/>
            <w:vAlign w:val="center"/>
          </w:tcPr>
          <w:p w14:paraId="06727F6E" w14:textId="187A5A4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18F622B" w14:textId="28E5D75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4B60934" w14:textId="148403D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68BD3D9" w14:textId="279549D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E6F727" w14:textId="77777777" w:rsidTr="00D04F4E">
        <w:trPr>
          <w:trHeight w:val="20"/>
        </w:trPr>
        <w:tc>
          <w:tcPr>
            <w:tcW w:w="1053" w:type="dxa"/>
            <w:shd w:val="clear" w:color="auto" w:fill="auto"/>
            <w:vAlign w:val="center"/>
            <w:hideMark/>
          </w:tcPr>
          <w:p w14:paraId="767257C5"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1B9E28DD" w14:textId="77777777" w:rsidR="00D04F4E" w:rsidRPr="00FD2C4E" w:rsidRDefault="00D04F4E"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1D926959" w14:textId="1D6C151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4E0449D" w14:textId="6CC67C0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AB5073C" w14:textId="6CB930C7"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DE37E96" w14:textId="2DD5FB2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B7C08A5" w14:textId="2BE485E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0649F13" w14:textId="43ACA4C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F375C90" w14:textId="1ABA431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044A16" w14:textId="77777777" w:rsidTr="00D04F4E">
        <w:trPr>
          <w:trHeight w:val="20"/>
        </w:trPr>
        <w:tc>
          <w:tcPr>
            <w:tcW w:w="1053" w:type="dxa"/>
            <w:shd w:val="clear" w:color="auto" w:fill="auto"/>
            <w:vAlign w:val="center"/>
            <w:hideMark/>
          </w:tcPr>
          <w:p w14:paraId="7CA449F0"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B573EC"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5D2D08C3" w14:textId="6E0C8D2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3B60D7D" w14:textId="15912D47"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A30366D" w14:textId="17912EF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A4A80C" w14:textId="05111E1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5CFB3E5" w14:textId="78F1750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C35225E" w14:textId="5139F5C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D74699C" w14:textId="76ADCA6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DED8FDC" w14:textId="77777777" w:rsidTr="00D04F4E">
        <w:trPr>
          <w:trHeight w:val="20"/>
        </w:trPr>
        <w:tc>
          <w:tcPr>
            <w:tcW w:w="1053" w:type="dxa"/>
            <w:shd w:val="clear" w:color="auto" w:fill="auto"/>
            <w:vAlign w:val="center"/>
            <w:hideMark/>
          </w:tcPr>
          <w:p w14:paraId="3D9ADB40"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D9F4FF"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5C98D72B" w14:textId="729037B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E836243" w14:textId="7D82C5B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15D95C8" w14:textId="37C2959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E47F3CC" w14:textId="7CBB91F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960A04A" w14:textId="6224BC9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AF22627" w14:textId="3797AA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6AE75E3" w14:textId="043B094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8E1EE2D" w14:textId="77777777" w:rsidTr="00D04F4E">
        <w:trPr>
          <w:trHeight w:val="20"/>
        </w:trPr>
        <w:tc>
          <w:tcPr>
            <w:tcW w:w="1053" w:type="dxa"/>
            <w:shd w:val="clear" w:color="auto" w:fill="auto"/>
            <w:vAlign w:val="center"/>
            <w:hideMark/>
          </w:tcPr>
          <w:p w14:paraId="3DB4B148"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801E023"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B007568" w14:textId="037CFB6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BA4F6B1" w14:textId="1CE733C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298AAF5" w14:textId="3EF0902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5E35DDB" w14:textId="42DCCE5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E948722" w14:textId="36645F6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310DE79" w14:textId="506DAE0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338780" w14:textId="67E0525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E45B79" w14:textId="77777777" w:rsidTr="00D04F4E">
        <w:trPr>
          <w:trHeight w:val="20"/>
        </w:trPr>
        <w:tc>
          <w:tcPr>
            <w:tcW w:w="1053" w:type="dxa"/>
            <w:shd w:val="clear" w:color="auto" w:fill="auto"/>
            <w:vAlign w:val="center"/>
            <w:hideMark/>
          </w:tcPr>
          <w:p w14:paraId="2E7B026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4018CD6A"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128D2FBB" w14:textId="2BE66D15"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D04F4E"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4D6CD2B4"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2DC1EF4"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19C4F22"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49492AF"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2CC1A6A"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B1E425A"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51FE93F4" w14:textId="77777777" w:rsidTr="004B0C3C">
        <w:trPr>
          <w:gridAfter w:val="1"/>
          <w:wAfter w:w="7" w:type="dxa"/>
          <w:trHeight w:val="20"/>
        </w:trPr>
        <w:tc>
          <w:tcPr>
            <w:tcW w:w="1053" w:type="dxa"/>
            <w:shd w:val="clear" w:color="auto" w:fill="auto"/>
            <w:vAlign w:val="center"/>
            <w:hideMark/>
          </w:tcPr>
          <w:p w14:paraId="6D96168F"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6</w:t>
            </w:r>
            <w:r w:rsidRPr="00FD2C4E">
              <w:rPr>
                <w:rFonts w:ascii="Times New Roman" w:eastAsia="Times New Roman" w:hAnsi="Times New Roman" w:cs="Times New Roman"/>
                <w:b/>
                <w:bCs/>
                <w:sz w:val="20"/>
                <w:szCs w:val="20"/>
                <w:lang w:eastAsia="ru-RU"/>
              </w:rPr>
              <w:t>.</w:t>
            </w:r>
          </w:p>
        </w:tc>
        <w:tc>
          <w:tcPr>
            <w:tcW w:w="13401" w:type="dxa"/>
            <w:gridSpan w:val="8"/>
            <w:shd w:val="clear" w:color="auto" w:fill="auto"/>
            <w:vAlign w:val="center"/>
            <w:hideMark/>
          </w:tcPr>
          <w:p w14:paraId="31EC517A" w14:textId="45A7E5F3" w:rsidR="00166042" w:rsidRPr="00FD2C4E" w:rsidRDefault="004C7CE7" w:rsidP="00E0391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электрических сетей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от ПС №116 ГП Лянтор. </w:t>
            </w:r>
          </w:p>
        </w:tc>
      </w:tr>
      <w:tr w:rsidR="00B379D3" w:rsidRPr="00FD2C4E" w14:paraId="769685C8" w14:textId="77777777" w:rsidTr="00130D7A">
        <w:trPr>
          <w:trHeight w:val="20"/>
        </w:trPr>
        <w:tc>
          <w:tcPr>
            <w:tcW w:w="1053" w:type="dxa"/>
            <w:shd w:val="clear" w:color="auto" w:fill="auto"/>
            <w:vAlign w:val="center"/>
            <w:hideMark/>
          </w:tcPr>
          <w:p w14:paraId="2E7EE14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5495B21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0DDD1C62" w14:textId="091948BD"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7F4AC0C" w14:textId="77777777" w:rsidTr="00130D7A">
        <w:trPr>
          <w:trHeight w:val="20"/>
        </w:trPr>
        <w:tc>
          <w:tcPr>
            <w:tcW w:w="1053" w:type="dxa"/>
            <w:shd w:val="clear" w:color="auto" w:fill="auto"/>
            <w:vAlign w:val="center"/>
            <w:hideMark/>
          </w:tcPr>
          <w:p w14:paraId="079753F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537D5D4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0B708D98" w14:textId="0A37E646" w:rsidR="00166042" w:rsidRPr="00FD2C4E" w:rsidRDefault="004C7CE7" w:rsidP="00E03917">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электрических сетей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от ПС №116 ГП Лянтор. </w:t>
            </w:r>
          </w:p>
        </w:tc>
      </w:tr>
      <w:tr w:rsidR="00B379D3" w:rsidRPr="00FD2C4E" w14:paraId="5E91DCD8" w14:textId="77777777" w:rsidTr="00130D7A">
        <w:trPr>
          <w:trHeight w:val="20"/>
        </w:trPr>
        <w:tc>
          <w:tcPr>
            <w:tcW w:w="1053" w:type="dxa"/>
            <w:shd w:val="clear" w:color="auto" w:fill="auto"/>
            <w:vAlign w:val="center"/>
            <w:hideMark/>
          </w:tcPr>
          <w:p w14:paraId="0079528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495FDCC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7DA5D964"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18176C80" w14:textId="77777777" w:rsidTr="00130D7A">
        <w:trPr>
          <w:trHeight w:val="20"/>
        </w:trPr>
        <w:tc>
          <w:tcPr>
            <w:tcW w:w="1053" w:type="dxa"/>
            <w:shd w:val="clear" w:color="auto" w:fill="auto"/>
            <w:vAlign w:val="center"/>
            <w:hideMark/>
          </w:tcPr>
          <w:p w14:paraId="1CD22CB4"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4609ADE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C60B5A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2525BFD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43DF58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800DBAA"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F7D542"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5BD304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5F1CB77"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7848F93E" w14:textId="77777777" w:rsidTr="00130D7A">
        <w:trPr>
          <w:trHeight w:val="20"/>
        </w:trPr>
        <w:tc>
          <w:tcPr>
            <w:tcW w:w="1053" w:type="dxa"/>
            <w:shd w:val="clear" w:color="auto" w:fill="auto"/>
            <w:vAlign w:val="center"/>
            <w:hideMark/>
          </w:tcPr>
          <w:p w14:paraId="55AA1CED"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A24934D"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6833DDB1" w14:textId="1553CE6C"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tcPr>
          <w:p w14:paraId="28CCBEB9" w14:textId="523A395B"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1BD7681" w14:textId="1EB733EC"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C780EA6" w14:textId="754FB2BB"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4D6E3B3"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2EA2B5C"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C8E4062"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r>
      <w:tr w:rsidR="00B379D3" w:rsidRPr="00FD2C4E" w14:paraId="19FCB161" w14:textId="77777777" w:rsidTr="00130D7A">
        <w:trPr>
          <w:trHeight w:val="20"/>
        </w:trPr>
        <w:tc>
          <w:tcPr>
            <w:tcW w:w="1053" w:type="dxa"/>
            <w:shd w:val="clear" w:color="auto" w:fill="auto"/>
            <w:vAlign w:val="center"/>
            <w:hideMark/>
          </w:tcPr>
          <w:p w14:paraId="228EB34A"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780E9C9"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7959DF0" w14:textId="0D88B383"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1D8B278" w14:textId="505B5A91"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1435480" w14:textId="5BAE4C6F"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F0D8119" w14:textId="48B71D68"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41E8AAD"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2BAEC96"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812F2E2"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r>
      <w:tr w:rsidR="00B379D3" w:rsidRPr="00FD2C4E" w14:paraId="4FAF6927" w14:textId="77777777" w:rsidTr="00D04F4E">
        <w:trPr>
          <w:trHeight w:val="20"/>
        </w:trPr>
        <w:tc>
          <w:tcPr>
            <w:tcW w:w="1053" w:type="dxa"/>
            <w:shd w:val="clear" w:color="auto" w:fill="auto"/>
            <w:vAlign w:val="center"/>
            <w:hideMark/>
          </w:tcPr>
          <w:p w14:paraId="0E2D9196"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536D594" w14:textId="77777777" w:rsidR="004C7CE7" w:rsidRPr="00FD2C4E" w:rsidRDefault="004C7CE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3AC3714" w14:textId="08F3EDA3"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D04F4E" w:rsidRPr="00FD2C4E">
              <w:rPr>
                <w:rFonts w:ascii="Times New Roman" w:hAnsi="Times New Roman" w:cs="Times New Roman"/>
                <w:sz w:val="20"/>
                <w:szCs w:val="20"/>
              </w:rPr>
              <w:t>0</w:t>
            </w:r>
          </w:p>
        </w:tc>
        <w:tc>
          <w:tcPr>
            <w:tcW w:w="1101" w:type="dxa"/>
            <w:shd w:val="clear" w:color="auto" w:fill="auto"/>
            <w:vAlign w:val="center"/>
          </w:tcPr>
          <w:p w14:paraId="20C9C978" w14:textId="10F04588"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D04F4E" w:rsidRPr="00FD2C4E">
              <w:rPr>
                <w:rFonts w:ascii="Times New Roman" w:hAnsi="Times New Roman" w:cs="Times New Roman"/>
                <w:sz w:val="20"/>
                <w:szCs w:val="20"/>
              </w:rPr>
              <w:t>0</w:t>
            </w:r>
          </w:p>
        </w:tc>
        <w:tc>
          <w:tcPr>
            <w:tcW w:w="1134" w:type="dxa"/>
            <w:shd w:val="clear" w:color="auto" w:fill="auto"/>
            <w:vAlign w:val="center"/>
          </w:tcPr>
          <w:p w14:paraId="7842B3D7" w14:textId="39ED242B"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D04F4E" w:rsidRPr="00FD2C4E">
              <w:rPr>
                <w:rFonts w:ascii="Times New Roman" w:hAnsi="Times New Roman" w:cs="Times New Roman"/>
                <w:sz w:val="20"/>
                <w:szCs w:val="20"/>
              </w:rPr>
              <w:t>0</w:t>
            </w:r>
          </w:p>
        </w:tc>
        <w:tc>
          <w:tcPr>
            <w:tcW w:w="1134" w:type="dxa"/>
            <w:shd w:val="clear" w:color="auto" w:fill="auto"/>
            <w:vAlign w:val="center"/>
          </w:tcPr>
          <w:p w14:paraId="31FA489A" w14:textId="01386324"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D04F4E" w:rsidRPr="00FD2C4E">
              <w:rPr>
                <w:rFonts w:ascii="Times New Roman" w:hAnsi="Times New Roman" w:cs="Times New Roman"/>
                <w:sz w:val="20"/>
                <w:szCs w:val="20"/>
              </w:rPr>
              <w:t>0</w:t>
            </w:r>
          </w:p>
        </w:tc>
        <w:tc>
          <w:tcPr>
            <w:tcW w:w="992" w:type="dxa"/>
            <w:shd w:val="clear" w:color="auto" w:fill="auto"/>
            <w:vAlign w:val="center"/>
          </w:tcPr>
          <w:p w14:paraId="69BFFB68" w14:textId="5AC396E9"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51CBF38" w14:textId="02A456B8"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AE0732D" w14:textId="41C0F191"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E784DF" w14:textId="77777777" w:rsidTr="00D04F4E">
        <w:trPr>
          <w:trHeight w:val="20"/>
        </w:trPr>
        <w:tc>
          <w:tcPr>
            <w:tcW w:w="1053" w:type="dxa"/>
            <w:shd w:val="clear" w:color="auto" w:fill="auto"/>
            <w:vAlign w:val="center"/>
            <w:hideMark/>
          </w:tcPr>
          <w:p w14:paraId="3E747913"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1555A5CC"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1C63910" w14:textId="36773233"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2021-2023</w:t>
            </w:r>
          </w:p>
        </w:tc>
        <w:tc>
          <w:tcPr>
            <w:tcW w:w="1101" w:type="dxa"/>
            <w:shd w:val="clear" w:color="auto" w:fill="auto"/>
            <w:vAlign w:val="center"/>
          </w:tcPr>
          <w:p w14:paraId="7C87C5E5" w14:textId="67ED15B5"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FBFCD09" w14:textId="0D66A503"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C29D35E" w14:textId="35D518EA"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B9EBC26"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3A4F983"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B04EC3C"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0E641049" w14:textId="77777777" w:rsidTr="00D04F4E">
        <w:trPr>
          <w:trHeight w:val="20"/>
        </w:trPr>
        <w:tc>
          <w:tcPr>
            <w:tcW w:w="1053" w:type="dxa"/>
            <w:shd w:val="clear" w:color="auto" w:fill="auto"/>
            <w:vAlign w:val="center"/>
            <w:hideMark/>
          </w:tcPr>
          <w:p w14:paraId="2AE15F5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23145278"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DAC9DB5" w14:textId="1AD8AE2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22B19F9" w14:textId="059CB0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A902A8B" w14:textId="6735BF9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57BCDC1A" w14:textId="1404F2A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0354C7D6" w14:textId="1CDCE95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6830FEB" w14:textId="61F0D3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D068689" w14:textId="6EEF8D8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E858747" w14:textId="77777777" w:rsidTr="00D04F4E">
        <w:trPr>
          <w:trHeight w:val="20"/>
        </w:trPr>
        <w:tc>
          <w:tcPr>
            <w:tcW w:w="1053" w:type="dxa"/>
            <w:shd w:val="clear" w:color="auto" w:fill="auto"/>
            <w:vAlign w:val="center"/>
            <w:hideMark/>
          </w:tcPr>
          <w:p w14:paraId="2FD1842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3C8B361"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5963B7A" w14:textId="70A9367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F746361" w14:textId="269B7A8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F155295" w14:textId="35B94EB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00E0FDF" w14:textId="210D6DA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83ADA9" w14:textId="1B33F80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4AA0975" w14:textId="33BF216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A3997E8" w14:textId="46702AE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F0F1BC9" w14:textId="77777777" w:rsidTr="00D04F4E">
        <w:trPr>
          <w:trHeight w:val="20"/>
        </w:trPr>
        <w:tc>
          <w:tcPr>
            <w:tcW w:w="1053" w:type="dxa"/>
            <w:shd w:val="clear" w:color="auto" w:fill="auto"/>
            <w:vAlign w:val="center"/>
            <w:hideMark/>
          </w:tcPr>
          <w:p w14:paraId="13A3B37E"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A29B6A1"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D4FE765" w14:textId="7B986609"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D6D14A2" w14:textId="208F52B8"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CBD904C" w14:textId="3565229A"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F55A0C7" w14:textId="03ED4BE9"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305E515"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4323AF5"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60CAB29"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1005BA92" w14:textId="77777777" w:rsidTr="00D04F4E">
        <w:trPr>
          <w:trHeight w:val="20"/>
        </w:trPr>
        <w:tc>
          <w:tcPr>
            <w:tcW w:w="1053" w:type="dxa"/>
            <w:shd w:val="clear" w:color="auto" w:fill="auto"/>
            <w:vAlign w:val="center"/>
            <w:hideMark/>
          </w:tcPr>
          <w:p w14:paraId="11A9CA56"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9C3F054"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2CE78B00" w14:textId="5E3FA3F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9CC5997" w14:textId="28BD7F2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F95C07C" w14:textId="40307B5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F062B96" w14:textId="33A2C14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C311D3" w14:textId="6728950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88FC112" w14:textId="415B263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DEE74DB" w14:textId="29ED43F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FB365D5" w14:textId="77777777" w:rsidTr="00D04F4E">
        <w:trPr>
          <w:trHeight w:val="20"/>
        </w:trPr>
        <w:tc>
          <w:tcPr>
            <w:tcW w:w="1053" w:type="dxa"/>
            <w:shd w:val="clear" w:color="auto" w:fill="auto"/>
            <w:vAlign w:val="center"/>
            <w:hideMark/>
          </w:tcPr>
          <w:p w14:paraId="46D331A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F25B45B"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484E039" w14:textId="4A83636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89ACA65" w14:textId="08C4C90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5533672" w14:textId="1EF8590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45C7E44" w14:textId="05DE97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64E226" w14:textId="1AEB2D1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844B7C6" w14:textId="60D60B5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F4B1D65" w14:textId="0E55BE4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849FBD1" w14:textId="77777777" w:rsidTr="00D04F4E">
        <w:trPr>
          <w:trHeight w:val="20"/>
        </w:trPr>
        <w:tc>
          <w:tcPr>
            <w:tcW w:w="1053" w:type="dxa"/>
            <w:shd w:val="clear" w:color="auto" w:fill="auto"/>
            <w:vAlign w:val="center"/>
            <w:hideMark/>
          </w:tcPr>
          <w:p w14:paraId="50569AC8"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57CD4FB"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4103715B" w14:textId="2D8A2B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C209789" w14:textId="0061BA3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96236B0" w14:textId="387D228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7D8E88F" w14:textId="4767760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75EA1FF" w14:textId="4B2E11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4798AA1" w14:textId="0E7E9A2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5C817E9" w14:textId="0A71E90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2316B3" w14:textId="77777777" w:rsidTr="00D04F4E">
        <w:trPr>
          <w:trHeight w:val="20"/>
        </w:trPr>
        <w:tc>
          <w:tcPr>
            <w:tcW w:w="1053" w:type="dxa"/>
            <w:shd w:val="clear" w:color="auto" w:fill="auto"/>
            <w:vAlign w:val="center"/>
            <w:hideMark/>
          </w:tcPr>
          <w:p w14:paraId="794E6746"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4FDCED47"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69879894" w14:textId="4792883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1F5532A" w14:textId="0348DD6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B842D3B" w14:textId="43A3B48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68C7E209" w14:textId="0E3BD23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5737568C" w14:textId="27FD64A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1002C8E" w14:textId="3F0A084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EB9E214" w14:textId="7EEC171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742C90B" w14:textId="77777777" w:rsidTr="00D04F4E">
        <w:trPr>
          <w:trHeight w:val="20"/>
        </w:trPr>
        <w:tc>
          <w:tcPr>
            <w:tcW w:w="1053" w:type="dxa"/>
            <w:shd w:val="clear" w:color="auto" w:fill="auto"/>
            <w:vAlign w:val="center"/>
            <w:hideMark/>
          </w:tcPr>
          <w:p w14:paraId="292A9297"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1468238"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68FE969A" w14:textId="423F510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09E4803E" w14:textId="121575A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1E188C63" w14:textId="5C4F734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2ECE7ED8" w14:textId="6F05CB3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42E4E5E2" w14:textId="4C531E0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253D888" w14:textId="2BB3F33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5A6B38C" w14:textId="31859A4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3F0BDBA" w14:textId="77777777" w:rsidTr="00D04F4E">
        <w:trPr>
          <w:trHeight w:val="20"/>
        </w:trPr>
        <w:tc>
          <w:tcPr>
            <w:tcW w:w="1053" w:type="dxa"/>
            <w:shd w:val="clear" w:color="auto" w:fill="auto"/>
            <w:vAlign w:val="center"/>
            <w:hideMark/>
          </w:tcPr>
          <w:p w14:paraId="482773E7"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C9634A5"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196E5B9C" w14:textId="618D128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39BD35F5" w14:textId="286F854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2ACBBA04" w14:textId="307A159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64AC0644" w14:textId="38B90EC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36793E3D" w14:textId="2E793E37"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4557456" w14:textId="7C548DD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D5D00B4" w14:textId="52D30E8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8622645" w14:textId="77777777" w:rsidTr="00D04F4E">
        <w:trPr>
          <w:trHeight w:val="20"/>
        </w:trPr>
        <w:tc>
          <w:tcPr>
            <w:tcW w:w="1053" w:type="dxa"/>
            <w:shd w:val="clear" w:color="auto" w:fill="auto"/>
            <w:vAlign w:val="center"/>
            <w:hideMark/>
          </w:tcPr>
          <w:p w14:paraId="35AB5539"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8F13E95"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29FA898F" w14:textId="7309B7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B7C0BF8" w14:textId="56CA80C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0E3D47A" w14:textId="31BC4BB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5B2CAE" w14:textId="1FB135A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7CDD950" w14:textId="6C64D5E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F16C48E" w14:textId="7370127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77F440A" w14:textId="2D81DEA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985A73" w14:textId="77777777" w:rsidTr="00D04F4E">
        <w:trPr>
          <w:trHeight w:val="20"/>
        </w:trPr>
        <w:tc>
          <w:tcPr>
            <w:tcW w:w="1053" w:type="dxa"/>
            <w:shd w:val="clear" w:color="auto" w:fill="auto"/>
            <w:vAlign w:val="center"/>
            <w:hideMark/>
          </w:tcPr>
          <w:p w14:paraId="186321F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2E1B1F6E"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1918DDC" w14:textId="6FF33B4C"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D04F4E" w:rsidRPr="00FD2C4E">
              <w:rPr>
                <w:rFonts w:ascii="Times New Roman" w:eastAsia="Times New Roman" w:hAnsi="Times New Roman" w:cs="Times New Roman"/>
                <w:sz w:val="20"/>
                <w:szCs w:val="20"/>
                <w:lang w:eastAsia="ru-RU"/>
              </w:rPr>
              <w:t>3</w:t>
            </w:r>
          </w:p>
        </w:tc>
        <w:tc>
          <w:tcPr>
            <w:tcW w:w="1101" w:type="dxa"/>
            <w:shd w:val="clear" w:color="auto" w:fill="auto"/>
            <w:vAlign w:val="center"/>
          </w:tcPr>
          <w:p w14:paraId="27FC1507"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CBF7ACC"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8D6A200"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D11B530"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B60CE73"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BDCEDB8"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7ED4CB05" w14:textId="77777777" w:rsidTr="004B0C3C">
        <w:trPr>
          <w:gridAfter w:val="1"/>
          <w:wAfter w:w="7" w:type="dxa"/>
          <w:trHeight w:val="20"/>
        </w:trPr>
        <w:tc>
          <w:tcPr>
            <w:tcW w:w="1053" w:type="dxa"/>
            <w:shd w:val="clear" w:color="auto" w:fill="auto"/>
            <w:vAlign w:val="center"/>
            <w:hideMark/>
          </w:tcPr>
          <w:p w14:paraId="30D2C6DE"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lastRenderedPageBreak/>
              <w:t>4.1.</w:t>
            </w:r>
            <w:r w:rsidRPr="00FD2C4E">
              <w:rPr>
                <w:rFonts w:ascii="Times New Roman" w:eastAsia="Times New Roman" w:hAnsi="Times New Roman" w:cs="Times New Roman"/>
                <w:b/>
                <w:bCs/>
                <w:sz w:val="20"/>
                <w:szCs w:val="20"/>
                <w:lang w:val="en-US" w:eastAsia="ru-RU"/>
              </w:rPr>
              <w:t>7</w:t>
            </w:r>
            <w:r w:rsidRPr="00FD2C4E">
              <w:rPr>
                <w:rFonts w:ascii="Times New Roman" w:eastAsia="Times New Roman" w:hAnsi="Times New Roman" w:cs="Times New Roman"/>
                <w:b/>
                <w:bCs/>
                <w:sz w:val="20"/>
                <w:szCs w:val="20"/>
                <w:lang w:eastAsia="ru-RU"/>
              </w:rPr>
              <w:t>.</w:t>
            </w:r>
          </w:p>
        </w:tc>
        <w:tc>
          <w:tcPr>
            <w:tcW w:w="13401" w:type="dxa"/>
            <w:gridSpan w:val="8"/>
            <w:shd w:val="clear" w:color="auto" w:fill="auto"/>
            <w:vAlign w:val="center"/>
            <w:hideMark/>
          </w:tcPr>
          <w:p w14:paraId="21240B5E" w14:textId="5A37F9BA" w:rsidR="00166042" w:rsidRPr="00FD2C4E" w:rsidRDefault="004C7CE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здания АБК мкр.7 ГП Лянтор</w:t>
            </w:r>
          </w:p>
        </w:tc>
      </w:tr>
      <w:tr w:rsidR="00B379D3" w:rsidRPr="00FD2C4E" w14:paraId="5D6C38E9" w14:textId="77777777" w:rsidTr="00130D7A">
        <w:trPr>
          <w:trHeight w:val="20"/>
        </w:trPr>
        <w:tc>
          <w:tcPr>
            <w:tcW w:w="1053" w:type="dxa"/>
            <w:shd w:val="clear" w:color="auto" w:fill="auto"/>
            <w:vAlign w:val="center"/>
            <w:hideMark/>
          </w:tcPr>
          <w:p w14:paraId="447D6FA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1B316F2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5281ECF4" w14:textId="1AC3F7EB"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5C8A2AE3" w14:textId="77777777" w:rsidTr="00130D7A">
        <w:trPr>
          <w:trHeight w:val="20"/>
        </w:trPr>
        <w:tc>
          <w:tcPr>
            <w:tcW w:w="1053" w:type="dxa"/>
            <w:shd w:val="clear" w:color="auto" w:fill="auto"/>
            <w:vAlign w:val="center"/>
            <w:hideMark/>
          </w:tcPr>
          <w:p w14:paraId="1BD02E8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1C96538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E1025E2" w14:textId="567E61F8" w:rsidR="00166042" w:rsidRPr="00FD2C4E" w:rsidRDefault="004C7CE7"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здания АБК мкр.7 ГП Лянтор</w:t>
            </w:r>
          </w:p>
        </w:tc>
      </w:tr>
      <w:tr w:rsidR="00B379D3" w:rsidRPr="00FD2C4E" w14:paraId="1E8E9233" w14:textId="77777777" w:rsidTr="00130D7A">
        <w:trPr>
          <w:trHeight w:val="20"/>
        </w:trPr>
        <w:tc>
          <w:tcPr>
            <w:tcW w:w="1053" w:type="dxa"/>
            <w:shd w:val="clear" w:color="auto" w:fill="auto"/>
            <w:vAlign w:val="center"/>
            <w:hideMark/>
          </w:tcPr>
          <w:p w14:paraId="3B9C33D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727E604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753F7594" w14:textId="514247B4" w:rsidR="00166042" w:rsidRPr="00FD2C4E" w:rsidRDefault="004C7CE7"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Ввод в эксплуатацию здания АБК мкр.7, отвечающего всем требованиям действующих норм и правил</w:t>
            </w:r>
          </w:p>
        </w:tc>
      </w:tr>
      <w:tr w:rsidR="00B379D3" w:rsidRPr="00FD2C4E" w14:paraId="5754C0AC" w14:textId="77777777" w:rsidTr="00130D7A">
        <w:trPr>
          <w:trHeight w:val="20"/>
        </w:trPr>
        <w:tc>
          <w:tcPr>
            <w:tcW w:w="1053" w:type="dxa"/>
            <w:shd w:val="clear" w:color="auto" w:fill="auto"/>
            <w:vAlign w:val="center"/>
            <w:hideMark/>
          </w:tcPr>
          <w:p w14:paraId="5E8B638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4750F7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9DE827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284031AD"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BE8BE5"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609A60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B346D6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55708F4"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16FF330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506286B1" w14:textId="77777777" w:rsidTr="00130D7A">
        <w:trPr>
          <w:trHeight w:val="20"/>
        </w:trPr>
        <w:tc>
          <w:tcPr>
            <w:tcW w:w="1053" w:type="dxa"/>
            <w:shd w:val="clear" w:color="auto" w:fill="auto"/>
            <w:vAlign w:val="center"/>
            <w:hideMark/>
          </w:tcPr>
          <w:p w14:paraId="6970645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7C75AD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55F4CB2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B21E02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DA1C56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21E32C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B8F68B0"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7B02B0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C70D9D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842B269" w14:textId="77777777" w:rsidTr="00130D7A">
        <w:trPr>
          <w:trHeight w:val="20"/>
        </w:trPr>
        <w:tc>
          <w:tcPr>
            <w:tcW w:w="1053" w:type="dxa"/>
            <w:shd w:val="clear" w:color="auto" w:fill="auto"/>
            <w:vAlign w:val="center"/>
            <w:hideMark/>
          </w:tcPr>
          <w:p w14:paraId="6ED60FD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52B69C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D85BEB4" w14:textId="35666CFA"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EF1B6D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A00197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0DDCF62"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869C4D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CB0FE50"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D19223A"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4A30B00F" w14:textId="77777777" w:rsidTr="005C4720">
        <w:trPr>
          <w:trHeight w:val="20"/>
        </w:trPr>
        <w:tc>
          <w:tcPr>
            <w:tcW w:w="1053" w:type="dxa"/>
            <w:shd w:val="clear" w:color="auto" w:fill="auto"/>
            <w:vAlign w:val="center"/>
            <w:hideMark/>
          </w:tcPr>
          <w:p w14:paraId="51C3277B"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6CE8282" w14:textId="77777777" w:rsidR="004C7CE7" w:rsidRPr="00FD2C4E" w:rsidRDefault="004C7CE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7B71937C" w14:textId="5DD491CF"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5C4720" w:rsidRPr="00FD2C4E">
              <w:rPr>
                <w:rFonts w:ascii="Times New Roman" w:hAnsi="Times New Roman" w:cs="Times New Roman"/>
                <w:sz w:val="20"/>
                <w:szCs w:val="20"/>
              </w:rPr>
              <w:t>0</w:t>
            </w:r>
          </w:p>
        </w:tc>
        <w:tc>
          <w:tcPr>
            <w:tcW w:w="1101" w:type="dxa"/>
            <w:shd w:val="clear" w:color="auto" w:fill="auto"/>
            <w:vAlign w:val="center"/>
          </w:tcPr>
          <w:p w14:paraId="4F33E938" w14:textId="51A4367B"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5C4720" w:rsidRPr="00FD2C4E">
              <w:rPr>
                <w:rFonts w:ascii="Times New Roman" w:hAnsi="Times New Roman" w:cs="Times New Roman"/>
                <w:sz w:val="20"/>
                <w:szCs w:val="20"/>
              </w:rPr>
              <w:t>0</w:t>
            </w:r>
          </w:p>
        </w:tc>
        <w:tc>
          <w:tcPr>
            <w:tcW w:w="1134" w:type="dxa"/>
            <w:shd w:val="clear" w:color="auto" w:fill="auto"/>
            <w:vAlign w:val="center"/>
          </w:tcPr>
          <w:p w14:paraId="1586D5D9" w14:textId="40E037C9" w:rsidR="004C7CE7"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4C7CE7" w:rsidRPr="00FD2C4E">
              <w:rPr>
                <w:rFonts w:ascii="Times New Roman" w:hAnsi="Times New Roman" w:cs="Times New Roman"/>
                <w:sz w:val="20"/>
                <w:szCs w:val="20"/>
              </w:rPr>
              <w:t> </w:t>
            </w:r>
          </w:p>
        </w:tc>
        <w:tc>
          <w:tcPr>
            <w:tcW w:w="1134" w:type="dxa"/>
            <w:shd w:val="clear" w:color="auto" w:fill="auto"/>
            <w:vAlign w:val="center"/>
          </w:tcPr>
          <w:p w14:paraId="70C6AAC3" w14:textId="73D3D011"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5C4720" w:rsidRPr="00FD2C4E">
              <w:rPr>
                <w:rFonts w:ascii="Times New Roman" w:hAnsi="Times New Roman" w:cs="Times New Roman"/>
                <w:sz w:val="20"/>
                <w:szCs w:val="20"/>
              </w:rPr>
              <w:t>0</w:t>
            </w:r>
          </w:p>
        </w:tc>
        <w:tc>
          <w:tcPr>
            <w:tcW w:w="992" w:type="dxa"/>
            <w:shd w:val="clear" w:color="auto" w:fill="auto"/>
            <w:vAlign w:val="center"/>
          </w:tcPr>
          <w:p w14:paraId="1091FF3E" w14:textId="52E8C254"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5C4720" w:rsidRPr="00FD2C4E">
              <w:rPr>
                <w:rFonts w:ascii="Times New Roman" w:hAnsi="Times New Roman" w:cs="Times New Roman"/>
                <w:sz w:val="20"/>
                <w:szCs w:val="20"/>
              </w:rPr>
              <w:t>0</w:t>
            </w:r>
          </w:p>
        </w:tc>
        <w:tc>
          <w:tcPr>
            <w:tcW w:w="1010" w:type="dxa"/>
            <w:shd w:val="clear" w:color="auto" w:fill="auto"/>
            <w:vAlign w:val="center"/>
          </w:tcPr>
          <w:p w14:paraId="4BF99F80" w14:textId="6911F9C5" w:rsidR="004C7CE7"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268D142" w14:textId="4E910590" w:rsidR="004C7CE7"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CC71D90" w14:textId="77777777" w:rsidTr="005C4720">
        <w:trPr>
          <w:trHeight w:val="20"/>
        </w:trPr>
        <w:tc>
          <w:tcPr>
            <w:tcW w:w="1053" w:type="dxa"/>
            <w:shd w:val="clear" w:color="auto" w:fill="auto"/>
            <w:vAlign w:val="center"/>
            <w:hideMark/>
          </w:tcPr>
          <w:p w14:paraId="0CEA8422"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1BDBC274"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58BF9529" w14:textId="53D44076"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01" w:type="dxa"/>
            <w:shd w:val="clear" w:color="auto" w:fill="auto"/>
            <w:vAlign w:val="center"/>
          </w:tcPr>
          <w:p w14:paraId="48CA2880" w14:textId="360943F5"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E8091D7" w14:textId="1C80F0E9"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567A8B0" w14:textId="19A6EB7F"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4BF61FF" w14:textId="33A51A3D"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D1F496E"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450D9FB"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r>
      <w:tr w:rsidR="00B379D3" w:rsidRPr="00FD2C4E" w14:paraId="415599E5" w14:textId="77777777" w:rsidTr="005C4720">
        <w:trPr>
          <w:trHeight w:val="20"/>
        </w:trPr>
        <w:tc>
          <w:tcPr>
            <w:tcW w:w="1053" w:type="dxa"/>
            <w:shd w:val="clear" w:color="auto" w:fill="auto"/>
            <w:vAlign w:val="center"/>
            <w:hideMark/>
          </w:tcPr>
          <w:p w14:paraId="7DC62408"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35613786" w14:textId="77777777" w:rsidR="005C4720" w:rsidRPr="00FD2C4E" w:rsidRDefault="005C4720"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6D9BE9D1" w14:textId="60B21310"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1165E479" w14:textId="5FEC6B5A"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CFABF04" w14:textId="0BDF49B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A7EB3C1" w14:textId="101AD7A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9C2A88A" w14:textId="50F7BC9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7BC87D29" w14:textId="4B09F186"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5769597" w14:textId="57837C4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B614E6" w14:textId="77777777" w:rsidTr="005C4720">
        <w:trPr>
          <w:trHeight w:val="20"/>
        </w:trPr>
        <w:tc>
          <w:tcPr>
            <w:tcW w:w="1053" w:type="dxa"/>
            <w:shd w:val="clear" w:color="auto" w:fill="auto"/>
            <w:vAlign w:val="center"/>
            <w:hideMark/>
          </w:tcPr>
          <w:p w14:paraId="0BFDD071"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23324842" w14:textId="77777777" w:rsidR="005C4720" w:rsidRPr="00FD2C4E" w:rsidRDefault="005C4720"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5B0AD135" w14:textId="6714CA4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908D829" w14:textId="06781E1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3598B09" w14:textId="10759946"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D37D8EC" w14:textId="493CC47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289AAED" w14:textId="4A494CFC"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266F3418" w14:textId="791B351D"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132E4913" w14:textId="23D1840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14168A2" w14:textId="77777777" w:rsidTr="005C4720">
        <w:trPr>
          <w:trHeight w:val="20"/>
        </w:trPr>
        <w:tc>
          <w:tcPr>
            <w:tcW w:w="1053" w:type="dxa"/>
            <w:shd w:val="clear" w:color="auto" w:fill="auto"/>
            <w:vAlign w:val="center"/>
            <w:hideMark/>
          </w:tcPr>
          <w:p w14:paraId="714CA1D4"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3E93FF9"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4647F3F8" w14:textId="70CFFF0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16759FE" w14:textId="767795D1"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4F44A81" w14:textId="64BB70E1"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ADAF98D" w14:textId="05E64E9E"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A46307" w14:textId="6F62C5EF"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677BDFD"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AC06077"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r>
      <w:tr w:rsidR="00B379D3" w:rsidRPr="00FD2C4E" w14:paraId="6E1FC0B4" w14:textId="77777777" w:rsidTr="005C4720">
        <w:trPr>
          <w:trHeight w:val="20"/>
        </w:trPr>
        <w:tc>
          <w:tcPr>
            <w:tcW w:w="1053" w:type="dxa"/>
            <w:shd w:val="clear" w:color="auto" w:fill="auto"/>
            <w:vAlign w:val="center"/>
            <w:hideMark/>
          </w:tcPr>
          <w:p w14:paraId="1557D98F"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641FA18"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C245EF0" w14:textId="679630B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A5AC619" w14:textId="068BB83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76E8DAA" w14:textId="6A64AE50"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73D91C5" w14:textId="6F22E4C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00DF256" w14:textId="72BF6FA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32167076" w14:textId="550A19A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21E52095" w14:textId="2F2DC2C9"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1B3CC2D" w14:textId="77777777" w:rsidTr="005C4720">
        <w:trPr>
          <w:trHeight w:val="20"/>
        </w:trPr>
        <w:tc>
          <w:tcPr>
            <w:tcW w:w="1053" w:type="dxa"/>
            <w:shd w:val="clear" w:color="auto" w:fill="auto"/>
            <w:vAlign w:val="center"/>
            <w:hideMark/>
          </w:tcPr>
          <w:p w14:paraId="5330ABA8"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D362606"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715D6D6C" w14:textId="67AE267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283BBFBF" w14:textId="1EDAACE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737D170" w14:textId="53929F0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36A815D" w14:textId="7ADFEAD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7F1B829" w14:textId="5E81EAF6"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F32BB89" w14:textId="7F872BC0"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68514AE9" w14:textId="09966A05"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50A215" w14:textId="77777777" w:rsidTr="005C4720">
        <w:trPr>
          <w:trHeight w:val="20"/>
        </w:trPr>
        <w:tc>
          <w:tcPr>
            <w:tcW w:w="1053" w:type="dxa"/>
            <w:shd w:val="clear" w:color="auto" w:fill="auto"/>
            <w:vAlign w:val="center"/>
            <w:hideMark/>
          </w:tcPr>
          <w:p w14:paraId="39AC93AB"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CA9DF3D"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BE5F204" w14:textId="35ED49D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F82488A" w14:textId="6B285D6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4259BBF" w14:textId="181157C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1D4980D" w14:textId="0D55FDA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3D9DDE6" w14:textId="10BD9BA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68229CB7" w14:textId="7FA6704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12E3195C" w14:textId="6A6E02DA"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1BF1A2B" w14:textId="77777777" w:rsidTr="005C4720">
        <w:trPr>
          <w:trHeight w:val="20"/>
        </w:trPr>
        <w:tc>
          <w:tcPr>
            <w:tcW w:w="1053" w:type="dxa"/>
            <w:shd w:val="clear" w:color="auto" w:fill="auto"/>
            <w:vAlign w:val="center"/>
            <w:hideMark/>
          </w:tcPr>
          <w:p w14:paraId="0966DA4C"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49D140D8" w14:textId="77777777" w:rsidR="005C4720" w:rsidRPr="00FD2C4E" w:rsidRDefault="005C4720"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BB170E3" w14:textId="3EE4274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6144AD2C" w14:textId="3B50470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2B462CD" w14:textId="11C2A6DA"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D3F28F0" w14:textId="7387A699"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B12708D" w14:textId="7BA50D0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0D74CAAF" w14:textId="05F1BAC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4905FFC" w14:textId="2598550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E7B0F0" w14:textId="77777777" w:rsidTr="005C4720">
        <w:trPr>
          <w:trHeight w:val="20"/>
        </w:trPr>
        <w:tc>
          <w:tcPr>
            <w:tcW w:w="1053" w:type="dxa"/>
            <w:shd w:val="clear" w:color="auto" w:fill="auto"/>
            <w:vAlign w:val="center"/>
            <w:hideMark/>
          </w:tcPr>
          <w:p w14:paraId="5B5BB25F"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7D6BCAD"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341134B5" w14:textId="5390FC9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131FC0E6" w14:textId="360F3EA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437F36C" w14:textId="01E29AD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1825518" w14:textId="6D5B7A6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00751E8" w14:textId="42C8608C"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63DE2977" w14:textId="1C2CBB4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CE9A18E" w14:textId="7B19FD5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479D10" w14:textId="77777777" w:rsidTr="005C4720">
        <w:trPr>
          <w:trHeight w:val="20"/>
        </w:trPr>
        <w:tc>
          <w:tcPr>
            <w:tcW w:w="1053" w:type="dxa"/>
            <w:shd w:val="clear" w:color="auto" w:fill="auto"/>
            <w:vAlign w:val="center"/>
            <w:hideMark/>
          </w:tcPr>
          <w:p w14:paraId="187B8D54"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6E99473"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59F0DDD0" w14:textId="45FD2D0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087A4CD5" w14:textId="6973C01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6E239CE" w14:textId="189E5C0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FD0770B" w14:textId="0E3D283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B73A75B" w14:textId="130BE3F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5EE8170A" w14:textId="4A3458E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8C8B154" w14:textId="5542C91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627C84" w14:textId="77777777" w:rsidTr="005C4720">
        <w:trPr>
          <w:trHeight w:val="20"/>
        </w:trPr>
        <w:tc>
          <w:tcPr>
            <w:tcW w:w="1053" w:type="dxa"/>
            <w:shd w:val="clear" w:color="auto" w:fill="auto"/>
            <w:vAlign w:val="center"/>
            <w:hideMark/>
          </w:tcPr>
          <w:p w14:paraId="54613578" w14:textId="77777777" w:rsidR="005C4720" w:rsidRPr="00FD2C4E" w:rsidRDefault="005C4720"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04D2173" w14:textId="77777777" w:rsidR="005C4720" w:rsidRPr="00FD2C4E" w:rsidRDefault="005C4720"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A08FEFD" w14:textId="7DA1FFE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62AEAF4" w14:textId="4AE35A7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7847194" w14:textId="0F11A84D"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F05F390" w14:textId="3372402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25DA904" w14:textId="411307A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E29BFCA" w14:textId="12189CE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32AF9135" w14:textId="5549307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01AD80B" w14:textId="77777777" w:rsidTr="005C4720">
        <w:trPr>
          <w:trHeight w:val="20"/>
        </w:trPr>
        <w:tc>
          <w:tcPr>
            <w:tcW w:w="1053" w:type="dxa"/>
            <w:shd w:val="clear" w:color="auto" w:fill="auto"/>
            <w:vAlign w:val="center"/>
            <w:hideMark/>
          </w:tcPr>
          <w:p w14:paraId="214F9AC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05F0F745"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084AD009" w14:textId="4D972CA1"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5C4720"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391BA510"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4982EB3"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D448BB5"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9B049D7"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B0D8198"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0315871"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r>
      <w:tr w:rsidR="00B379D3" w:rsidRPr="00FD2C4E" w14:paraId="63F35F07" w14:textId="77777777" w:rsidTr="00332604">
        <w:trPr>
          <w:trHeight w:val="20"/>
        </w:trPr>
        <w:tc>
          <w:tcPr>
            <w:tcW w:w="1053" w:type="dxa"/>
            <w:shd w:val="clear" w:color="auto" w:fill="auto"/>
            <w:vAlign w:val="center"/>
            <w:hideMark/>
          </w:tcPr>
          <w:p w14:paraId="72DFE98E" w14:textId="1EBA7213" w:rsidR="00332604" w:rsidRPr="00FD2C4E" w:rsidRDefault="00332604" w:rsidP="0038671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00386713" w:rsidRPr="00FD2C4E">
              <w:rPr>
                <w:rFonts w:ascii="Times New Roman" w:eastAsia="Times New Roman" w:hAnsi="Times New Roman" w:cs="Times New Roman"/>
                <w:b/>
                <w:bCs/>
                <w:sz w:val="20"/>
                <w:szCs w:val="20"/>
                <w:lang w:eastAsia="ru-RU"/>
              </w:rPr>
              <w:t>8</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130FE5E6" w14:textId="5923232E" w:rsidR="00332604" w:rsidRPr="00FD2C4E" w:rsidRDefault="00332604" w:rsidP="0038671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№3 (РП-ТП №3) г. Лянтор</w:t>
            </w:r>
          </w:p>
        </w:tc>
      </w:tr>
      <w:tr w:rsidR="00B379D3" w:rsidRPr="00FD2C4E" w14:paraId="722B4FFC" w14:textId="77777777" w:rsidTr="00332604">
        <w:trPr>
          <w:trHeight w:val="20"/>
        </w:trPr>
        <w:tc>
          <w:tcPr>
            <w:tcW w:w="1053" w:type="dxa"/>
            <w:shd w:val="clear" w:color="auto" w:fill="auto"/>
            <w:vAlign w:val="center"/>
            <w:hideMark/>
          </w:tcPr>
          <w:p w14:paraId="0A916B69" w14:textId="131998C9"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7D242C9" w14:textId="77777777" w:rsidR="00332604" w:rsidRPr="00FD2C4E" w:rsidRDefault="00332604" w:rsidP="0033260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2858CFDE" w14:textId="2A664D20" w:rsidR="00332604" w:rsidRPr="00FD2C4E" w:rsidRDefault="00BF480A" w:rsidP="0033260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1973827" w14:textId="77777777" w:rsidTr="00332604">
        <w:trPr>
          <w:trHeight w:val="20"/>
        </w:trPr>
        <w:tc>
          <w:tcPr>
            <w:tcW w:w="1053" w:type="dxa"/>
            <w:shd w:val="clear" w:color="auto" w:fill="auto"/>
            <w:vAlign w:val="center"/>
            <w:hideMark/>
          </w:tcPr>
          <w:p w14:paraId="02A87CAC" w14:textId="207E0392"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14C38B5C" w14:textId="77777777" w:rsidR="00332604" w:rsidRPr="00FD2C4E" w:rsidRDefault="00332604" w:rsidP="0033260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2CC5F6BB" w14:textId="0B70D0CD" w:rsidR="00332604" w:rsidRPr="00FD2C4E" w:rsidRDefault="00332604" w:rsidP="00386713">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№3 (РП-ТП №3) </w:t>
            </w:r>
            <w:r w:rsidR="00386713" w:rsidRPr="00FD2C4E">
              <w:rPr>
                <w:rFonts w:ascii="Times New Roman" w:hAnsi="Times New Roman" w:cs="Times New Roman"/>
                <w:sz w:val="20"/>
                <w:szCs w:val="20"/>
              </w:rPr>
              <w:t xml:space="preserve">с увеличением мощности до 2х1000 </w:t>
            </w:r>
            <w:proofErr w:type="spellStart"/>
            <w:r w:rsidR="00386713" w:rsidRPr="00FD2C4E">
              <w:rPr>
                <w:rFonts w:ascii="Times New Roman" w:hAnsi="Times New Roman" w:cs="Times New Roman"/>
                <w:sz w:val="20"/>
                <w:szCs w:val="20"/>
              </w:rPr>
              <w:t>кВА</w:t>
            </w:r>
            <w:proofErr w:type="spellEnd"/>
            <w:r w:rsidR="00386713" w:rsidRPr="00FD2C4E">
              <w:rPr>
                <w:rFonts w:ascii="Times New Roman" w:hAnsi="Times New Roman" w:cs="Times New Roman"/>
                <w:sz w:val="20"/>
                <w:szCs w:val="20"/>
              </w:rPr>
              <w:t xml:space="preserve"> </w:t>
            </w:r>
            <w:r w:rsidRPr="00FD2C4E">
              <w:rPr>
                <w:rFonts w:ascii="Times New Roman" w:hAnsi="Times New Roman" w:cs="Times New Roman"/>
                <w:sz w:val="20"/>
                <w:szCs w:val="20"/>
              </w:rPr>
              <w:t>г. Лянтор</w:t>
            </w:r>
          </w:p>
        </w:tc>
      </w:tr>
      <w:tr w:rsidR="00B379D3" w:rsidRPr="00FD2C4E" w14:paraId="41494EAC" w14:textId="77777777" w:rsidTr="00332604">
        <w:trPr>
          <w:trHeight w:val="20"/>
        </w:trPr>
        <w:tc>
          <w:tcPr>
            <w:tcW w:w="1053" w:type="dxa"/>
            <w:shd w:val="clear" w:color="auto" w:fill="auto"/>
            <w:vAlign w:val="center"/>
            <w:hideMark/>
          </w:tcPr>
          <w:p w14:paraId="6152104D" w14:textId="634DDBEA"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24483589" w14:textId="77777777" w:rsidR="00332604" w:rsidRPr="00FD2C4E" w:rsidRDefault="00332604" w:rsidP="0033260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13AA144" w14:textId="77777777" w:rsidR="00332604" w:rsidRPr="00FD2C4E" w:rsidRDefault="00332604" w:rsidP="0033260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1FF220EE" w14:textId="77777777" w:rsidTr="00130D7A">
        <w:trPr>
          <w:trHeight w:val="20"/>
        </w:trPr>
        <w:tc>
          <w:tcPr>
            <w:tcW w:w="1053" w:type="dxa"/>
            <w:shd w:val="clear" w:color="auto" w:fill="auto"/>
            <w:vAlign w:val="center"/>
          </w:tcPr>
          <w:p w14:paraId="17748F06" w14:textId="70F04231"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.4</w:t>
            </w:r>
          </w:p>
        </w:tc>
        <w:tc>
          <w:tcPr>
            <w:tcW w:w="5038" w:type="dxa"/>
            <w:shd w:val="clear" w:color="auto" w:fill="auto"/>
            <w:vAlign w:val="center"/>
          </w:tcPr>
          <w:p w14:paraId="6D9F896E" w14:textId="637B9BDE" w:rsidR="00332604" w:rsidRPr="00FD2C4E" w:rsidRDefault="00332604"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tcPr>
          <w:p w14:paraId="1C684044" w14:textId="181782B2" w:rsidR="00332604" w:rsidRPr="00FD2C4E" w:rsidRDefault="00332604"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tcPr>
          <w:p w14:paraId="66763B8E"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0D7A208"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B6FF8E1"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1AB9FC4"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01CD561"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D32C666" w14:textId="7AFA67FA"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60FB5532" w14:textId="77777777" w:rsidTr="00130D7A">
        <w:trPr>
          <w:trHeight w:val="20"/>
        </w:trPr>
        <w:tc>
          <w:tcPr>
            <w:tcW w:w="1053" w:type="dxa"/>
            <w:shd w:val="clear" w:color="auto" w:fill="auto"/>
            <w:vAlign w:val="center"/>
          </w:tcPr>
          <w:p w14:paraId="32E1DB6C" w14:textId="6C32D744"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DAB7B9A" w14:textId="3270122D"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56B193B8" w14:textId="10761441" w:rsidR="00386713" w:rsidRPr="00FD2C4E" w:rsidRDefault="00386713" w:rsidP="0086122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tcPr>
          <w:p w14:paraId="757CCC56"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FB7FEEB" w14:textId="0CA07F45"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0BB6AFD" w14:textId="791870A8"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992" w:type="dxa"/>
            <w:shd w:val="clear" w:color="auto" w:fill="auto"/>
            <w:vAlign w:val="center"/>
          </w:tcPr>
          <w:p w14:paraId="11046226"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70361768"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62CD52F" w14:textId="7EB7CCA5"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0E82925C" w14:textId="77777777" w:rsidTr="00130D7A">
        <w:trPr>
          <w:trHeight w:val="20"/>
        </w:trPr>
        <w:tc>
          <w:tcPr>
            <w:tcW w:w="1053" w:type="dxa"/>
            <w:shd w:val="clear" w:color="auto" w:fill="auto"/>
            <w:vAlign w:val="center"/>
          </w:tcPr>
          <w:p w14:paraId="1ECF5016" w14:textId="0376C6DD"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2401324" w14:textId="2E283EEC"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3F2B19EE" w14:textId="77777777" w:rsidR="00386713" w:rsidRPr="00FD2C4E" w:rsidRDefault="00386713" w:rsidP="0086122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38E8EBB"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F06A2E1"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CA370D2"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52C1563"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73D3C6D"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43E3AE" w14:textId="686B9D19"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594A472B" w14:textId="77777777" w:rsidTr="00B55AA7">
        <w:trPr>
          <w:trHeight w:val="20"/>
        </w:trPr>
        <w:tc>
          <w:tcPr>
            <w:tcW w:w="1053" w:type="dxa"/>
            <w:shd w:val="clear" w:color="auto" w:fill="auto"/>
            <w:vAlign w:val="center"/>
          </w:tcPr>
          <w:p w14:paraId="05088A2A" w14:textId="0DE36A24" w:rsidR="00386713" w:rsidRPr="00FD2C4E" w:rsidRDefault="00386713"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4.1.8.5</w:t>
            </w:r>
          </w:p>
        </w:tc>
        <w:tc>
          <w:tcPr>
            <w:tcW w:w="5038" w:type="dxa"/>
            <w:shd w:val="clear" w:color="auto" w:fill="auto"/>
            <w:vAlign w:val="center"/>
          </w:tcPr>
          <w:p w14:paraId="33A912CC" w14:textId="2117CD0F"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vAlign w:val="center"/>
          </w:tcPr>
          <w:p w14:paraId="7842F605" w14:textId="7083D3A3"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B55AA7" w:rsidRPr="00FD2C4E">
              <w:rPr>
                <w:rFonts w:ascii="Times New Roman" w:hAnsi="Times New Roman" w:cs="Times New Roman"/>
                <w:sz w:val="20"/>
                <w:szCs w:val="20"/>
              </w:rPr>
              <w:t>0</w:t>
            </w:r>
          </w:p>
        </w:tc>
        <w:tc>
          <w:tcPr>
            <w:tcW w:w="1101" w:type="dxa"/>
            <w:shd w:val="clear" w:color="auto" w:fill="auto"/>
            <w:vAlign w:val="center"/>
          </w:tcPr>
          <w:p w14:paraId="3BE51CD2" w14:textId="12E51DB8"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8F79A1" w14:textId="4593AB11"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E3A116C" w14:textId="52619C09"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B55AA7" w:rsidRPr="00FD2C4E">
              <w:rPr>
                <w:rFonts w:ascii="Times New Roman" w:hAnsi="Times New Roman" w:cs="Times New Roman"/>
                <w:sz w:val="20"/>
                <w:szCs w:val="20"/>
              </w:rPr>
              <w:t>0</w:t>
            </w:r>
          </w:p>
        </w:tc>
        <w:tc>
          <w:tcPr>
            <w:tcW w:w="992" w:type="dxa"/>
            <w:shd w:val="clear" w:color="auto" w:fill="auto"/>
            <w:vAlign w:val="center"/>
          </w:tcPr>
          <w:p w14:paraId="34BB2058" w14:textId="7055D7E3"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9D4AE15" w14:textId="2D8AC63E"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F271480" w14:textId="2EA5DD65"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AD5897" w14:textId="77777777" w:rsidTr="00B55AA7">
        <w:trPr>
          <w:trHeight w:val="20"/>
        </w:trPr>
        <w:tc>
          <w:tcPr>
            <w:tcW w:w="1053" w:type="dxa"/>
            <w:shd w:val="clear" w:color="auto" w:fill="auto"/>
            <w:vAlign w:val="center"/>
          </w:tcPr>
          <w:p w14:paraId="3A0E3050" w14:textId="5C15B237" w:rsidR="00386713" w:rsidRPr="00FD2C4E" w:rsidRDefault="00386713"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4.1.8.6</w:t>
            </w:r>
          </w:p>
        </w:tc>
        <w:tc>
          <w:tcPr>
            <w:tcW w:w="5038" w:type="dxa"/>
            <w:shd w:val="clear" w:color="auto" w:fill="auto"/>
            <w:vAlign w:val="center"/>
          </w:tcPr>
          <w:p w14:paraId="4D603C43" w14:textId="7B62E04F"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tcPr>
          <w:p w14:paraId="7FF4AFF3" w14:textId="1E3E98E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w:t>
            </w:r>
          </w:p>
        </w:tc>
        <w:tc>
          <w:tcPr>
            <w:tcW w:w="1101" w:type="dxa"/>
            <w:shd w:val="clear" w:color="auto" w:fill="auto"/>
            <w:vAlign w:val="center"/>
          </w:tcPr>
          <w:p w14:paraId="690F06C5"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0839966"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3A08BC3"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11E8A09"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BA26A8A"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0DDFFDB" w14:textId="23C51DD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301EE646" w14:textId="77777777" w:rsidTr="00B55AA7">
        <w:trPr>
          <w:trHeight w:val="20"/>
        </w:trPr>
        <w:tc>
          <w:tcPr>
            <w:tcW w:w="1053" w:type="dxa"/>
            <w:shd w:val="clear" w:color="auto" w:fill="auto"/>
            <w:vAlign w:val="center"/>
          </w:tcPr>
          <w:p w14:paraId="14E7E2EF" w14:textId="050B7646" w:rsidR="00B55AA7" w:rsidRPr="00FD2C4E" w:rsidRDefault="00B55AA7"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4.1.8.7</w:t>
            </w:r>
          </w:p>
        </w:tc>
        <w:tc>
          <w:tcPr>
            <w:tcW w:w="5038" w:type="dxa"/>
            <w:shd w:val="clear" w:color="auto" w:fill="auto"/>
            <w:vAlign w:val="center"/>
          </w:tcPr>
          <w:p w14:paraId="1EF9A472" w14:textId="3862E809"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6A26770A" w14:textId="3334C7E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60B19B5D" w14:textId="0AE4F9E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8A22BBC" w14:textId="0D52D8E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07482D2" w14:textId="3E56BC54"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992" w:type="dxa"/>
            <w:shd w:val="clear" w:color="auto" w:fill="auto"/>
            <w:vAlign w:val="center"/>
          </w:tcPr>
          <w:p w14:paraId="30CB7C9F" w14:textId="2083A9C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9789A6F" w14:textId="7614E0C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2C9506A" w14:textId="1A010A7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07E4D2B" w14:textId="77777777" w:rsidTr="00B55AA7">
        <w:trPr>
          <w:trHeight w:val="20"/>
        </w:trPr>
        <w:tc>
          <w:tcPr>
            <w:tcW w:w="1053" w:type="dxa"/>
            <w:shd w:val="clear" w:color="auto" w:fill="auto"/>
            <w:vAlign w:val="center"/>
          </w:tcPr>
          <w:p w14:paraId="5D664744" w14:textId="61090A3C" w:rsidR="00B55AA7" w:rsidRPr="00FD2C4E" w:rsidRDefault="00B55AA7"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4.1.8.8</w:t>
            </w:r>
          </w:p>
        </w:tc>
        <w:tc>
          <w:tcPr>
            <w:tcW w:w="5038" w:type="dxa"/>
            <w:shd w:val="clear" w:color="auto" w:fill="auto"/>
            <w:vAlign w:val="center"/>
          </w:tcPr>
          <w:p w14:paraId="37C8DE3C" w14:textId="33C05350"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3002782B" w14:textId="01BBEE5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69C8D153" w14:textId="21B3C25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81356D6" w14:textId="0833870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8F728FB" w14:textId="3A4E1EF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992" w:type="dxa"/>
            <w:shd w:val="clear" w:color="auto" w:fill="auto"/>
            <w:vAlign w:val="center"/>
          </w:tcPr>
          <w:p w14:paraId="3CEC0BD6" w14:textId="6207FBC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68EE4E3" w14:textId="67538EC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2EFB1A0" w14:textId="0B9A82E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CC6775" w14:textId="77777777" w:rsidTr="00B55AA7">
        <w:trPr>
          <w:trHeight w:val="20"/>
        </w:trPr>
        <w:tc>
          <w:tcPr>
            <w:tcW w:w="1053" w:type="dxa"/>
            <w:shd w:val="clear" w:color="auto" w:fill="auto"/>
            <w:vAlign w:val="center"/>
          </w:tcPr>
          <w:p w14:paraId="65AD9F44" w14:textId="040C41D8"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50C3DFD3" w14:textId="5DE2FAE9"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056E7F9E"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B227B54"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4E248C9"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80F5037"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E8517E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2F41062"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8252A15" w14:textId="4C3E1083"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2E12B8DF" w14:textId="77777777" w:rsidTr="00B55AA7">
        <w:trPr>
          <w:trHeight w:val="20"/>
        </w:trPr>
        <w:tc>
          <w:tcPr>
            <w:tcW w:w="1053" w:type="dxa"/>
            <w:shd w:val="clear" w:color="auto" w:fill="auto"/>
            <w:vAlign w:val="center"/>
          </w:tcPr>
          <w:p w14:paraId="45EB6930" w14:textId="7F070B01"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732F2662" w14:textId="157F8254"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72E07688" w14:textId="559CD2A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8304634" w14:textId="42CC603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020A09" w14:textId="1C09A4F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C47F09B" w14:textId="6611C1E4"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EE65562" w14:textId="37EF446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56659CF" w14:textId="499B3E7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2901F6F" w14:textId="131C6DA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2A8AD4" w14:textId="77777777" w:rsidTr="00B55AA7">
        <w:trPr>
          <w:trHeight w:val="20"/>
        </w:trPr>
        <w:tc>
          <w:tcPr>
            <w:tcW w:w="1053" w:type="dxa"/>
            <w:shd w:val="clear" w:color="auto" w:fill="auto"/>
            <w:vAlign w:val="center"/>
          </w:tcPr>
          <w:p w14:paraId="7E22C0F2" w14:textId="7B457401"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6510A90" w14:textId="25E9171F"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3E0EF986" w14:textId="7C4A207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F8760E5" w14:textId="3594799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79D1B83" w14:textId="390A956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1356721" w14:textId="52483A3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8C21E1A" w14:textId="711EE74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A099F5D" w14:textId="63B7895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E339D69" w14:textId="44A6749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3F810FB" w14:textId="77777777" w:rsidTr="00B55AA7">
        <w:trPr>
          <w:trHeight w:val="20"/>
        </w:trPr>
        <w:tc>
          <w:tcPr>
            <w:tcW w:w="1053" w:type="dxa"/>
            <w:shd w:val="clear" w:color="auto" w:fill="auto"/>
            <w:vAlign w:val="center"/>
          </w:tcPr>
          <w:p w14:paraId="550E3AD1" w14:textId="05AB2922"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DF352F9" w14:textId="3180782C"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vAlign w:val="center"/>
          </w:tcPr>
          <w:p w14:paraId="1AC2D547" w14:textId="6D66EF54"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3F7CCED3" w14:textId="20F8659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21739D0" w14:textId="745E70A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011AD24" w14:textId="1AE1D10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992" w:type="dxa"/>
            <w:shd w:val="clear" w:color="auto" w:fill="auto"/>
            <w:vAlign w:val="center"/>
          </w:tcPr>
          <w:p w14:paraId="012C09FC" w14:textId="641D609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187BC1A" w14:textId="5610947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F47E3BA" w14:textId="551D92B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31A4E7" w14:textId="77777777" w:rsidTr="00B55AA7">
        <w:trPr>
          <w:trHeight w:val="20"/>
        </w:trPr>
        <w:tc>
          <w:tcPr>
            <w:tcW w:w="1053" w:type="dxa"/>
            <w:shd w:val="clear" w:color="auto" w:fill="auto"/>
            <w:vAlign w:val="center"/>
          </w:tcPr>
          <w:p w14:paraId="3FD73251" w14:textId="4A3D83E9" w:rsidR="00B55AA7" w:rsidRPr="00FD2C4E" w:rsidRDefault="00B55AA7"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4.1.8.9</w:t>
            </w:r>
          </w:p>
        </w:tc>
        <w:tc>
          <w:tcPr>
            <w:tcW w:w="5038" w:type="dxa"/>
            <w:shd w:val="clear" w:color="auto" w:fill="auto"/>
            <w:vAlign w:val="center"/>
          </w:tcPr>
          <w:p w14:paraId="3DB22265" w14:textId="0FD18CA8"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75DE55C7" w14:textId="64356AA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D8DB25E" w14:textId="052484D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000C2BF" w14:textId="23705B7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83C0A4D" w14:textId="662998D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26421FC" w14:textId="4E64B36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6789D9C" w14:textId="6500D0D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C433413" w14:textId="682D0BF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987F74" w14:textId="77777777" w:rsidTr="00B55AA7">
        <w:trPr>
          <w:trHeight w:val="20"/>
        </w:trPr>
        <w:tc>
          <w:tcPr>
            <w:tcW w:w="1053" w:type="dxa"/>
            <w:shd w:val="clear" w:color="auto" w:fill="auto"/>
            <w:vAlign w:val="center"/>
          </w:tcPr>
          <w:p w14:paraId="4B8E0CC1" w14:textId="5BDE7DBF"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238C1524" w14:textId="614A25D9"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013D56D" w14:textId="7CB102D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3EF9E27" w14:textId="6508E34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A92F2B2" w14:textId="2871036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27556CE" w14:textId="64DA153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8FE2E5" w14:textId="0844736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D003EA9" w14:textId="6B589E7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D70C091" w14:textId="2332304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C53C29" w14:textId="77777777" w:rsidTr="00B55AA7">
        <w:trPr>
          <w:trHeight w:val="20"/>
        </w:trPr>
        <w:tc>
          <w:tcPr>
            <w:tcW w:w="1053" w:type="dxa"/>
            <w:shd w:val="clear" w:color="auto" w:fill="auto"/>
            <w:vAlign w:val="center"/>
          </w:tcPr>
          <w:p w14:paraId="7B5DA407" w14:textId="4AF39F34"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526A8DDD" w14:textId="6FDF4BE9"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5CD131B9" w14:textId="2DC806A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06D6943" w14:textId="2103027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06C0E1F" w14:textId="129D2C5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C66B2D9" w14:textId="1D6D1BB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AE804C6" w14:textId="450D0F1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20C06E2" w14:textId="41C5588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270D5C2" w14:textId="5773945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F9C94A" w14:textId="77777777" w:rsidTr="00B55AA7">
        <w:trPr>
          <w:trHeight w:val="20"/>
        </w:trPr>
        <w:tc>
          <w:tcPr>
            <w:tcW w:w="1053" w:type="dxa"/>
            <w:shd w:val="clear" w:color="auto" w:fill="auto"/>
            <w:vAlign w:val="center"/>
          </w:tcPr>
          <w:p w14:paraId="7F0A1327" w14:textId="710E4BFC"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408DB195" w14:textId="2B1FBEE1"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16E2890F" w14:textId="22467C8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BB0B575" w14:textId="0B825E8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52DF50A" w14:textId="32BBB55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F1E4891" w14:textId="7DCD773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7D2A489" w14:textId="2108ADD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6FF0F03" w14:textId="4AE256E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1EFA780" w14:textId="080EF1C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B0F8C5C" w14:textId="77777777" w:rsidTr="00B55AA7">
        <w:trPr>
          <w:trHeight w:val="20"/>
        </w:trPr>
        <w:tc>
          <w:tcPr>
            <w:tcW w:w="1053" w:type="dxa"/>
            <w:shd w:val="clear" w:color="auto" w:fill="auto"/>
            <w:vAlign w:val="center"/>
          </w:tcPr>
          <w:p w14:paraId="70E39092" w14:textId="397A2457" w:rsidR="00386713" w:rsidRPr="00FD2C4E" w:rsidRDefault="00386713"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4.1.8.10</w:t>
            </w:r>
          </w:p>
        </w:tc>
        <w:tc>
          <w:tcPr>
            <w:tcW w:w="5038" w:type="dxa"/>
            <w:shd w:val="clear" w:color="auto" w:fill="auto"/>
            <w:vAlign w:val="center"/>
          </w:tcPr>
          <w:p w14:paraId="652E37AF" w14:textId="78677E95"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391B1E26" w14:textId="2EB4D03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55AA7"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60606F05"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E8FFD23"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4EF1E41"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46864E1"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3F2C73B"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3D204D2" w14:textId="6A2F73C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49784116" w14:textId="77777777" w:rsidTr="004B0C3C">
        <w:trPr>
          <w:trHeight w:val="20"/>
        </w:trPr>
        <w:tc>
          <w:tcPr>
            <w:tcW w:w="1053" w:type="dxa"/>
            <w:shd w:val="clear" w:color="auto" w:fill="auto"/>
            <w:vAlign w:val="center"/>
            <w:hideMark/>
          </w:tcPr>
          <w:p w14:paraId="71280CE2"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p>
        </w:tc>
        <w:tc>
          <w:tcPr>
            <w:tcW w:w="13408" w:type="dxa"/>
            <w:gridSpan w:val="9"/>
            <w:shd w:val="clear" w:color="auto" w:fill="auto"/>
            <w:vAlign w:val="center"/>
            <w:hideMark/>
          </w:tcPr>
          <w:p w14:paraId="2883203B"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электроснабжения</w:t>
            </w:r>
          </w:p>
        </w:tc>
      </w:tr>
      <w:tr w:rsidR="00B379D3" w:rsidRPr="00FD2C4E" w14:paraId="4153D62C" w14:textId="77777777" w:rsidTr="004B0C3C">
        <w:trPr>
          <w:trHeight w:val="20"/>
        </w:trPr>
        <w:tc>
          <w:tcPr>
            <w:tcW w:w="1053" w:type="dxa"/>
            <w:shd w:val="clear" w:color="auto" w:fill="auto"/>
            <w:vAlign w:val="center"/>
            <w:hideMark/>
          </w:tcPr>
          <w:p w14:paraId="2565D80A"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bookmarkStart w:id="123" w:name="_Hlk54004737"/>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1</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4F1DB273" w14:textId="0A59E158"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мкр.9 ГП Лянтор</w:t>
            </w:r>
          </w:p>
        </w:tc>
      </w:tr>
      <w:tr w:rsidR="00B379D3" w:rsidRPr="00FD2C4E" w14:paraId="05A98AC3" w14:textId="77777777" w:rsidTr="00130D7A">
        <w:trPr>
          <w:trHeight w:val="20"/>
        </w:trPr>
        <w:tc>
          <w:tcPr>
            <w:tcW w:w="1053" w:type="dxa"/>
            <w:shd w:val="clear" w:color="auto" w:fill="auto"/>
            <w:vAlign w:val="center"/>
            <w:hideMark/>
          </w:tcPr>
          <w:p w14:paraId="484C1B2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2ABA270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4277B6B8" w14:textId="468A4372" w:rsidR="00386713"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128BC7F1" w14:textId="77777777" w:rsidTr="00130D7A">
        <w:trPr>
          <w:trHeight w:val="20"/>
        </w:trPr>
        <w:tc>
          <w:tcPr>
            <w:tcW w:w="1053" w:type="dxa"/>
            <w:shd w:val="clear" w:color="auto" w:fill="auto"/>
            <w:vAlign w:val="center"/>
            <w:hideMark/>
          </w:tcPr>
          <w:p w14:paraId="543D0D1E"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452D0D2B"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6C5EF938" w14:textId="513BA115"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мкр.9 ГП Лянтор</w:t>
            </w:r>
          </w:p>
        </w:tc>
      </w:tr>
      <w:tr w:rsidR="00B379D3" w:rsidRPr="00FD2C4E" w14:paraId="0AE28A5C" w14:textId="77777777" w:rsidTr="00130D7A">
        <w:trPr>
          <w:trHeight w:val="20"/>
        </w:trPr>
        <w:tc>
          <w:tcPr>
            <w:tcW w:w="1053" w:type="dxa"/>
            <w:shd w:val="clear" w:color="auto" w:fill="auto"/>
            <w:vAlign w:val="center"/>
            <w:hideMark/>
          </w:tcPr>
          <w:p w14:paraId="17821FED"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760F837D"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4C343BAF" w14:textId="77777777"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tc>
      </w:tr>
      <w:tr w:rsidR="00B379D3" w:rsidRPr="00FD2C4E" w14:paraId="221514BF" w14:textId="77777777" w:rsidTr="00130D7A">
        <w:trPr>
          <w:trHeight w:val="20"/>
        </w:trPr>
        <w:tc>
          <w:tcPr>
            <w:tcW w:w="1053" w:type="dxa"/>
            <w:shd w:val="clear" w:color="auto" w:fill="auto"/>
            <w:vAlign w:val="center"/>
            <w:hideMark/>
          </w:tcPr>
          <w:p w14:paraId="2FE2A07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4330C83"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573CD2A"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6929A5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383D38"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59174F7"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8412FF3"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27D95FCF"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93D5C91"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BD0981E" w14:textId="77777777" w:rsidTr="00130D7A">
        <w:trPr>
          <w:trHeight w:val="20"/>
        </w:trPr>
        <w:tc>
          <w:tcPr>
            <w:tcW w:w="1053" w:type="dxa"/>
            <w:shd w:val="clear" w:color="auto" w:fill="auto"/>
            <w:vAlign w:val="center"/>
            <w:hideMark/>
          </w:tcPr>
          <w:p w14:paraId="1DC9B6B6"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E7316FE"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0045F4EE" w14:textId="0284EE75"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01" w:type="dxa"/>
            <w:shd w:val="clear" w:color="auto" w:fill="auto"/>
            <w:vAlign w:val="center"/>
          </w:tcPr>
          <w:p w14:paraId="16D1FC18" w14:textId="40BCA265"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34" w:type="dxa"/>
            <w:shd w:val="clear" w:color="auto" w:fill="auto"/>
            <w:vAlign w:val="center"/>
            <w:hideMark/>
          </w:tcPr>
          <w:p w14:paraId="10C0EFF4"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4C20D35"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38184AD"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0ACBA569"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195685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FE71F03" w14:textId="77777777" w:rsidTr="00130D7A">
        <w:trPr>
          <w:trHeight w:val="20"/>
        </w:trPr>
        <w:tc>
          <w:tcPr>
            <w:tcW w:w="1053" w:type="dxa"/>
            <w:shd w:val="clear" w:color="auto" w:fill="auto"/>
            <w:vAlign w:val="center"/>
            <w:hideMark/>
          </w:tcPr>
          <w:p w14:paraId="2C686774"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C559B9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3B3ED083" w14:textId="461D6C7A"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73D21790" w14:textId="71D756AA"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DEF7AE"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DD0BE8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C2A2598"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57F12F4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AAFA8AF"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4D24EC8" w14:textId="77777777" w:rsidTr="00B55AA7">
        <w:trPr>
          <w:trHeight w:val="20"/>
        </w:trPr>
        <w:tc>
          <w:tcPr>
            <w:tcW w:w="1053" w:type="dxa"/>
            <w:shd w:val="clear" w:color="auto" w:fill="auto"/>
            <w:vAlign w:val="center"/>
            <w:hideMark/>
          </w:tcPr>
          <w:p w14:paraId="009D7CFA"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34D02FDA" w14:textId="77777777" w:rsidR="00386713" w:rsidRPr="00FD2C4E" w:rsidRDefault="00386713"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31C89E68" w14:textId="752BEB9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B55AA7" w:rsidRPr="00FD2C4E">
              <w:rPr>
                <w:rFonts w:ascii="Times New Roman" w:hAnsi="Times New Roman" w:cs="Times New Roman"/>
                <w:sz w:val="20"/>
                <w:szCs w:val="20"/>
              </w:rPr>
              <w:t>0</w:t>
            </w:r>
          </w:p>
        </w:tc>
        <w:tc>
          <w:tcPr>
            <w:tcW w:w="1101" w:type="dxa"/>
            <w:shd w:val="clear" w:color="auto" w:fill="auto"/>
            <w:vAlign w:val="center"/>
            <w:hideMark/>
          </w:tcPr>
          <w:p w14:paraId="7871C372" w14:textId="75B4560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B55AA7" w:rsidRPr="00FD2C4E">
              <w:rPr>
                <w:rFonts w:ascii="Times New Roman" w:hAnsi="Times New Roman" w:cs="Times New Roman"/>
                <w:sz w:val="20"/>
                <w:szCs w:val="20"/>
              </w:rPr>
              <w:t>0</w:t>
            </w:r>
          </w:p>
        </w:tc>
        <w:tc>
          <w:tcPr>
            <w:tcW w:w="1134" w:type="dxa"/>
            <w:shd w:val="clear" w:color="auto" w:fill="auto"/>
            <w:vAlign w:val="center"/>
          </w:tcPr>
          <w:p w14:paraId="3F63F5CC" w14:textId="6A64E767"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8D95B43" w14:textId="157E6ACA"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58F1678" w14:textId="25FD369F"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D5DE09F" w14:textId="4E5D28CF"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57F043C" w14:textId="254840BC"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054F56" w14:textId="77777777" w:rsidTr="00B55AA7">
        <w:trPr>
          <w:trHeight w:val="20"/>
        </w:trPr>
        <w:tc>
          <w:tcPr>
            <w:tcW w:w="1053" w:type="dxa"/>
            <w:shd w:val="clear" w:color="auto" w:fill="auto"/>
            <w:vAlign w:val="center"/>
            <w:hideMark/>
          </w:tcPr>
          <w:p w14:paraId="5E8F688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3EA9F516"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92C1201" w14:textId="353694BA"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hideMark/>
          </w:tcPr>
          <w:p w14:paraId="4ABB6F01" w14:textId="00AF249E"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39E4D83"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B104D64"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B75D502"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279AC34" w14:textId="7BDF174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0D0381C" w14:textId="388D9F1E"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6734335F" w14:textId="77777777" w:rsidTr="00B55AA7">
        <w:trPr>
          <w:trHeight w:val="20"/>
        </w:trPr>
        <w:tc>
          <w:tcPr>
            <w:tcW w:w="1053" w:type="dxa"/>
            <w:shd w:val="clear" w:color="auto" w:fill="auto"/>
            <w:vAlign w:val="center"/>
            <w:hideMark/>
          </w:tcPr>
          <w:p w14:paraId="59C13C74"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65392068" w14:textId="77777777" w:rsidR="00B55AA7" w:rsidRPr="00FD2C4E" w:rsidRDefault="00B55AA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B9D0FB2" w14:textId="429A36B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336FF84E" w14:textId="3131103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69959D9A" w14:textId="42473D9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BCC11E9" w14:textId="42125AC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ED7DFE0" w14:textId="5531D32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AB4721C" w14:textId="6B16A8C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78A7EEE" w14:textId="0126CCC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F4778B" w14:textId="77777777" w:rsidTr="00B55AA7">
        <w:trPr>
          <w:trHeight w:val="20"/>
        </w:trPr>
        <w:tc>
          <w:tcPr>
            <w:tcW w:w="1053" w:type="dxa"/>
            <w:shd w:val="clear" w:color="auto" w:fill="auto"/>
            <w:vAlign w:val="center"/>
            <w:hideMark/>
          </w:tcPr>
          <w:p w14:paraId="58A3A538"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90629CA" w14:textId="77777777" w:rsidR="00B55AA7" w:rsidRPr="00FD2C4E" w:rsidRDefault="00B55AA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C7DF90F" w14:textId="312E722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7C883A6" w14:textId="5DDD466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26F50EB" w14:textId="0CE21B1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3802A81" w14:textId="5936BE2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6EB5641" w14:textId="242A258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D58C8B6" w14:textId="210E3C9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218EACC" w14:textId="7B3D2BA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AA789BA" w14:textId="77777777" w:rsidTr="00B55AA7">
        <w:trPr>
          <w:trHeight w:val="20"/>
        </w:trPr>
        <w:tc>
          <w:tcPr>
            <w:tcW w:w="1053" w:type="dxa"/>
            <w:shd w:val="clear" w:color="auto" w:fill="auto"/>
            <w:vAlign w:val="center"/>
            <w:hideMark/>
          </w:tcPr>
          <w:p w14:paraId="5D9AC465"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hideMark/>
          </w:tcPr>
          <w:p w14:paraId="156D39AD"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1A4A534E" w14:textId="4781D1D4"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306A8651" w14:textId="5A5B9452"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1AFA6F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AA648B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841A57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976EF60" w14:textId="2C1E19F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2CA017B" w14:textId="19D5F670"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274BF775" w14:textId="77777777" w:rsidTr="00B55AA7">
        <w:trPr>
          <w:trHeight w:val="20"/>
        </w:trPr>
        <w:tc>
          <w:tcPr>
            <w:tcW w:w="1053" w:type="dxa"/>
            <w:shd w:val="clear" w:color="auto" w:fill="auto"/>
            <w:vAlign w:val="center"/>
            <w:hideMark/>
          </w:tcPr>
          <w:p w14:paraId="485B6755"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597FBA5"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629DEBFD" w14:textId="784EE5F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F733D46" w14:textId="61C6DC1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0283A3" w14:textId="7E7D501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28102EA" w14:textId="021776D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59D121" w14:textId="5BC45D0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2B8BE39" w14:textId="6B0C4CE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4666560" w14:textId="7F01AF2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27B2B1" w14:textId="77777777" w:rsidTr="00B55AA7">
        <w:trPr>
          <w:trHeight w:val="20"/>
        </w:trPr>
        <w:tc>
          <w:tcPr>
            <w:tcW w:w="1053" w:type="dxa"/>
            <w:shd w:val="clear" w:color="auto" w:fill="auto"/>
            <w:vAlign w:val="center"/>
            <w:hideMark/>
          </w:tcPr>
          <w:p w14:paraId="28610657"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3D1258"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1AF59289" w14:textId="05DA04C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A036011" w14:textId="24F678A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E896542" w14:textId="2876D2F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7FE8333" w14:textId="5936A9F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9FBF66C" w14:textId="1730D63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2295E3B" w14:textId="5421E3F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6810E4D5" w14:textId="7EA9452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8CF969" w14:textId="77777777" w:rsidTr="00B55AA7">
        <w:trPr>
          <w:trHeight w:val="20"/>
        </w:trPr>
        <w:tc>
          <w:tcPr>
            <w:tcW w:w="1053" w:type="dxa"/>
            <w:shd w:val="clear" w:color="auto" w:fill="auto"/>
            <w:vAlign w:val="center"/>
            <w:hideMark/>
          </w:tcPr>
          <w:p w14:paraId="6CFF1F0B"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256D4D2"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282F3E74" w14:textId="17F65FD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77BAA87" w14:textId="1E7EB89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E49D456" w14:textId="7187CED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163B22C" w14:textId="2123216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8B70E0A" w14:textId="4797CB0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1A2571E" w14:textId="3332691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BF510A9" w14:textId="3ECEEF3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7BB66D" w14:textId="77777777" w:rsidTr="00B55AA7">
        <w:trPr>
          <w:trHeight w:val="20"/>
        </w:trPr>
        <w:tc>
          <w:tcPr>
            <w:tcW w:w="1053" w:type="dxa"/>
            <w:shd w:val="clear" w:color="auto" w:fill="auto"/>
            <w:vAlign w:val="center"/>
            <w:hideMark/>
          </w:tcPr>
          <w:p w14:paraId="02491F12"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4A3994A2" w14:textId="77777777" w:rsidR="00B55AA7" w:rsidRPr="00FD2C4E" w:rsidRDefault="00B55AA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1E07F34E" w14:textId="32ADA08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320DC9C2" w14:textId="4F464EC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5601E9D2" w14:textId="5749A3A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2740F08" w14:textId="3F190D3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9717567" w14:textId="3F1C1FD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0B1E5E7" w14:textId="1AA08A0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3CDC7ED" w14:textId="4A1C2A9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14D20B4" w14:textId="77777777" w:rsidTr="00B55AA7">
        <w:trPr>
          <w:trHeight w:val="20"/>
        </w:trPr>
        <w:tc>
          <w:tcPr>
            <w:tcW w:w="1053" w:type="dxa"/>
            <w:shd w:val="clear" w:color="auto" w:fill="auto"/>
            <w:vAlign w:val="center"/>
            <w:hideMark/>
          </w:tcPr>
          <w:p w14:paraId="7D1239A7"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F3AB580"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4A51D6D3" w14:textId="359A2E6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40AB4900" w14:textId="76F31FE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61C5181" w14:textId="681CA04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76F86CD" w14:textId="2D3D0A0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931E25" w14:textId="19B6604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2F849B6" w14:textId="7ECCB05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A307D8B" w14:textId="2256FE5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8AF4E1" w14:textId="77777777" w:rsidTr="00B55AA7">
        <w:trPr>
          <w:trHeight w:val="20"/>
        </w:trPr>
        <w:tc>
          <w:tcPr>
            <w:tcW w:w="1053" w:type="dxa"/>
            <w:shd w:val="clear" w:color="auto" w:fill="auto"/>
            <w:vAlign w:val="center"/>
            <w:hideMark/>
          </w:tcPr>
          <w:p w14:paraId="56EC5FBF"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2211BB"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470F09A0" w14:textId="2648D11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26F11F09" w14:textId="017AB37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B4062EE" w14:textId="5B4376F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02002F4" w14:textId="46384F1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71E10DA" w14:textId="793F8E8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779363D" w14:textId="772E1E0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022A119" w14:textId="1ADF8F4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97561B" w14:textId="77777777" w:rsidTr="00B55AA7">
        <w:trPr>
          <w:trHeight w:val="20"/>
        </w:trPr>
        <w:tc>
          <w:tcPr>
            <w:tcW w:w="1053" w:type="dxa"/>
            <w:shd w:val="clear" w:color="auto" w:fill="auto"/>
            <w:vAlign w:val="center"/>
            <w:hideMark/>
          </w:tcPr>
          <w:p w14:paraId="3CE12970" w14:textId="77777777"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4FF9564" w14:textId="77777777"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7C12DFC9" w14:textId="12D95FC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B2026A4" w14:textId="7171478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B774EE7" w14:textId="797E428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B1AA7FE" w14:textId="52FC6F4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8AB9E54" w14:textId="2FCA2CB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AE5DB4D" w14:textId="214886C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F1AEA31" w14:textId="149B3B3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B52662" w14:textId="77777777" w:rsidTr="00B55AA7">
        <w:trPr>
          <w:trHeight w:val="20"/>
        </w:trPr>
        <w:tc>
          <w:tcPr>
            <w:tcW w:w="1053" w:type="dxa"/>
            <w:shd w:val="clear" w:color="auto" w:fill="auto"/>
            <w:vAlign w:val="center"/>
            <w:hideMark/>
          </w:tcPr>
          <w:p w14:paraId="26CF30D6"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7591524A"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30EC4D6" w14:textId="4A96D5F9"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55AA7"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48A22B92" w14:textId="405BEFE5"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06E541D" w14:textId="220EE96D"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39D885E" w14:textId="311DCE25"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D8561F3" w14:textId="5F7A2939"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10BA563" w14:textId="6C8C49FE"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6D46F0D" w14:textId="5CFF90C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78452522" w14:textId="77777777" w:rsidTr="004B0C3C">
        <w:trPr>
          <w:trHeight w:val="20"/>
        </w:trPr>
        <w:tc>
          <w:tcPr>
            <w:tcW w:w="1053" w:type="dxa"/>
            <w:shd w:val="clear" w:color="auto" w:fill="auto"/>
            <w:vAlign w:val="center"/>
            <w:hideMark/>
          </w:tcPr>
          <w:p w14:paraId="568E48AE"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2</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2B871534" w14:textId="2358A01E"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на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мкр.9 ГП Лянтор</w:t>
            </w:r>
          </w:p>
        </w:tc>
      </w:tr>
      <w:tr w:rsidR="00B379D3" w:rsidRPr="00FD2C4E" w14:paraId="77C8EDBE" w14:textId="77777777" w:rsidTr="00130D7A">
        <w:trPr>
          <w:trHeight w:val="20"/>
        </w:trPr>
        <w:tc>
          <w:tcPr>
            <w:tcW w:w="1053" w:type="dxa"/>
            <w:shd w:val="clear" w:color="auto" w:fill="auto"/>
            <w:vAlign w:val="center"/>
            <w:hideMark/>
          </w:tcPr>
          <w:p w14:paraId="0FAE80DE"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34926D56"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07947EB" w14:textId="1776F7E6" w:rsidR="00386713"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6E444717" w14:textId="77777777" w:rsidTr="00130D7A">
        <w:trPr>
          <w:trHeight w:val="20"/>
        </w:trPr>
        <w:tc>
          <w:tcPr>
            <w:tcW w:w="1053" w:type="dxa"/>
            <w:shd w:val="clear" w:color="auto" w:fill="auto"/>
            <w:vAlign w:val="center"/>
            <w:hideMark/>
          </w:tcPr>
          <w:p w14:paraId="7255771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53C6FBA2"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13B051F1" w14:textId="19D35E92"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на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мкр.9 ГП Лянтор</w:t>
            </w:r>
          </w:p>
        </w:tc>
      </w:tr>
      <w:tr w:rsidR="00B379D3" w:rsidRPr="00FD2C4E" w14:paraId="17ABF8F4" w14:textId="77777777" w:rsidTr="00130D7A">
        <w:trPr>
          <w:trHeight w:val="20"/>
        </w:trPr>
        <w:tc>
          <w:tcPr>
            <w:tcW w:w="1053" w:type="dxa"/>
            <w:shd w:val="clear" w:color="auto" w:fill="auto"/>
            <w:vAlign w:val="center"/>
            <w:hideMark/>
          </w:tcPr>
          <w:p w14:paraId="4C683491"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54B57837"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50D1B224" w14:textId="77777777"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tc>
      </w:tr>
      <w:tr w:rsidR="00B379D3" w:rsidRPr="00FD2C4E" w14:paraId="4DB14B89" w14:textId="77777777" w:rsidTr="00130D7A">
        <w:trPr>
          <w:trHeight w:val="20"/>
        </w:trPr>
        <w:tc>
          <w:tcPr>
            <w:tcW w:w="1053" w:type="dxa"/>
            <w:shd w:val="clear" w:color="auto" w:fill="auto"/>
            <w:vAlign w:val="center"/>
            <w:hideMark/>
          </w:tcPr>
          <w:p w14:paraId="3B7A755E"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63F570FC"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9FC6B9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3B80C8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6C5188C"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24B583F"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F855B3B"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2A09A0F4"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E70852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173DA79" w14:textId="77777777" w:rsidTr="00130D7A">
        <w:trPr>
          <w:trHeight w:val="20"/>
        </w:trPr>
        <w:tc>
          <w:tcPr>
            <w:tcW w:w="1053" w:type="dxa"/>
            <w:shd w:val="clear" w:color="auto" w:fill="auto"/>
            <w:vAlign w:val="center"/>
            <w:hideMark/>
          </w:tcPr>
          <w:p w14:paraId="25ABB837"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7C6C99B"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30311EEB"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77BEE84"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87A334B"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30E88F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FA8E821"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0DDE44FC"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230928ED"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bookmarkEnd w:id="123"/>
      <w:tr w:rsidR="00B379D3" w:rsidRPr="00FD2C4E" w14:paraId="513F3855" w14:textId="77777777" w:rsidTr="00130D7A">
        <w:trPr>
          <w:trHeight w:val="20"/>
        </w:trPr>
        <w:tc>
          <w:tcPr>
            <w:tcW w:w="1053" w:type="dxa"/>
            <w:shd w:val="clear" w:color="auto" w:fill="auto"/>
            <w:vAlign w:val="center"/>
            <w:hideMark/>
          </w:tcPr>
          <w:p w14:paraId="44912DA5"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090FD0B"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25484A44" w14:textId="7B45D0AF"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01" w:type="dxa"/>
            <w:shd w:val="clear" w:color="auto" w:fill="auto"/>
            <w:vAlign w:val="center"/>
            <w:hideMark/>
          </w:tcPr>
          <w:p w14:paraId="6155E02D" w14:textId="4DD39964"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34" w:type="dxa"/>
            <w:shd w:val="clear" w:color="auto" w:fill="auto"/>
            <w:vAlign w:val="center"/>
            <w:hideMark/>
          </w:tcPr>
          <w:p w14:paraId="36861782"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40A50D"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808C0DC"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42DB894B"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7B2EE61F"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81984CB" w14:textId="77777777" w:rsidTr="00507E2C">
        <w:trPr>
          <w:trHeight w:val="20"/>
        </w:trPr>
        <w:tc>
          <w:tcPr>
            <w:tcW w:w="1053" w:type="dxa"/>
            <w:shd w:val="clear" w:color="auto" w:fill="auto"/>
            <w:vAlign w:val="center"/>
            <w:hideMark/>
          </w:tcPr>
          <w:p w14:paraId="01610580"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21CB334" w14:textId="77777777" w:rsidR="00386713" w:rsidRPr="00FD2C4E" w:rsidRDefault="00386713"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213921C" w14:textId="208A21E6"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507E2C" w:rsidRPr="00FD2C4E">
              <w:rPr>
                <w:rFonts w:ascii="Times New Roman" w:hAnsi="Times New Roman" w:cs="Times New Roman"/>
                <w:sz w:val="20"/>
                <w:szCs w:val="20"/>
              </w:rPr>
              <w:t>0</w:t>
            </w:r>
          </w:p>
        </w:tc>
        <w:tc>
          <w:tcPr>
            <w:tcW w:w="1101" w:type="dxa"/>
            <w:shd w:val="clear" w:color="auto" w:fill="auto"/>
            <w:vAlign w:val="center"/>
          </w:tcPr>
          <w:p w14:paraId="63D8EE55" w14:textId="6CB3B92B"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507E2C" w:rsidRPr="00FD2C4E">
              <w:rPr>
                <w:rFonts w:ascii="Times New Roman" w:hAnsi="Times New Roman" w:cs="Times New Roman"/>
                <w:sz w:val="20"/>
                <w:szCs w:val="20"/>
              </w:rPr>
              <w:t>0</w:t>
            </w:r>
          </w:p>
        </w:tc>
        <w:tc>
          <w:tcPr>
            <w:tcW w:w="1134" w:type="dxa"/>
            <w:shd w:val="clear" w:color="auto" w:fill="auto"/>
            <w:vAlign w:val="center"/>
          </w:tcPr>
          <w:p w14:paraId="143C203D" w14:textId="19C2407D"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1AD8EC9" w14:textId="5E2E63D2"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4BB1EC" w14:textId="0E0426A3"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4F5A312" w14:textId="6CAF0A57"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E7DB86F" w14:textId="4EC8B5A3"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7FAF4F9" w14:textId="77777777" w:rsidTr="00507E2C">
        <w:trPr>
          <w:trHeight w:val="20"/>
        </w:trPr>
        <w:tc>
          <w:tcPr>
            <w:tcW w:w="1053" w:type="dxa"/>
            <w:shd w:val="clear" w:color="auto" w:fill="auto"/>
            <w:vAlign w:val="center"/>
            <w:hideMark/>
          </w:tcPr>
          <w:p w14:paraId="0A7298E8"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6960A411"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3B830B53" w14:textId="7DB73AD1"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hideMark/>
          </w:tcPr>
          <w:p w14:paraId="2D563F41" w14:textId="3818A84D"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C55AC2" w14:textId="3EDD5695"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E379C85" w14:textId="4C4F57F6"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67C5E35" w14:textId="1AEE5D4C"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C36BA18" w14:textId="457DF9C9"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A8E1652" w14:textId="0CE4714F"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r>
      <w:tr w:rsidR="00B379D3" w:rsidRPr="00FD2C4E" w14:paraId="213EED7E" w14:textId="77777777" w:rsidTr="00507E2C">
        <w:trPr>
          <w:trHeight w:val="20"/>
        </w:trPr>
        <w:tc>
          <w:tcPr>
            <w:tcW w:w="1053" w:type="dxa"/>
            <w:shd w:val="clear" w:color="auto" w:fill="auto"/>
            <w:vAlign w:val="center"/>
            <w:hideMark/>
          </w:tcPr>
          <w:p w14:paraId="4194BC3D"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02064A74" w14:textId="77777777" w:rsidR="00507E2C" w:rsidRPr="00FD2C4E" w:rsidRDefault="00507E2C"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4662F2E5" w14:textId="61F06D0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5D0D2238" w14:textId="5F93A1F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hideMark/>
          </w:tcPr>
          <w:p w14:paraId="5BE6A5D1" w14:textId="3CE0044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A743D36" w14:textId="4384682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85D04E1" w14:textId="3E19C00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90F16C" w14:textId="1F4D97D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A8A933A" w14:textId="494D73C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972B0A" w14:textId="77777777" w:rsidTr="00507E2C">
        <w:trPr>
          <w:trHeight w:val="20"/>
        </w:trPr>
        <w:tc>
          <w:tcPr>
            <w:tcW w:w="1053" w:type="dxa"/>
            <w:shd w:val="clear" w:color="auto" w:fill="auto"/>
            <w:vAlign w:val="center"/>
            <w:hideMark/>
          </w:tcPr>
          <w:p w14:paraId="0629B0F3" w14:textId="3DB7F1FA"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08761A45" w14:textId="77777777" w:rsidR="00507E2C" w:rsidRPr="00FD2C4E" w:rsidRDefault="00507E2C"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5DA8130" w14:textId="17FFC48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A9AEA27" w14:textId="4A22E0C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159A3B" w14:textId="0EE9163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CAAEE4" w14:textId="200531A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9A4120E" w14:textId="3A502FC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65589E4" w14:textId="58418C60"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A97AB66" w14:textId="15DC410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04A5E5" w14:textId="77777777" w:rsidTr="00507E2C">
        <w:trPr>
          <w:trHeight w:val="20"/>
        </w:trPr>
        <w:tc>
          <w:tcPr>
            <w:tcW w:w="1053" w:type="dxa"/>
            <w:shd w:val="clear" w:color="auto" w:fill="auto"/>
            <w:vAlign w:val="center"/>
            <w:hideMark/>
          </w:tcPr>
          <w:p w14:paraId="2D5B074F"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8343206"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256FDF3B" w14:textId="3C8AEEF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FD3A61C" w14:textId="38FEB32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986B8C" w14:textId="32DB9CA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3629880" w14:textId="2E15419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8813AA5" w14:textId="0081AA3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0B3A51B" w14:textId="096C364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16D1DC7F" w14:textId="176B3F60"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r>
      <w:tr w:rsidR="00B379D3" w:rsidRPr="00FD2C4E" w14:paraId="33C1D4E5" w14:textId="77777777" w:rsidTr="00507E2C">
        <w:trPr>
          <w:trHeight w:val="20"/>
        </w:trPr>
        <w:tc>
          <w:tcPr>
            <w:tcW w:w="1053" w:type="dxa"/>
            <w:shd w:val="clear" w:color="auto" w:fill="auto"/>
            <w:vAlign w:val="center"/>
            <w:hideMark/>
          </w:tcPr>
          <w:p w14:paraId="295CE6AF" w14:textId="596A90F0"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C0A8CA8"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6BC2F500" w14:textId="1BDE438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13DF776" w14:textId="3F200B4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14B4A73" w14:textId="1442242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73FCCA" w14:textId="30B7146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CB59125" w14:textId="3D2AFE7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C8E2863" w14:textId="0831089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4B01FD4" w14:textId="4A4BCFA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4FC2AA" w14:textId="77777777" w:rsidTr="00507E2C">
        <w:trPr>
          <w:trHeight w:val="20"/>
        </w:trPr>
        <w:tc>
          <w:tcPr>
            <w:tcW w:w="1053" w:type="dxa"/>
            <w:shd w:val="clear" w:color="auto" w:fill="auto"/>
            <w:vAlign w:val="center"/>
            <w:hideMark/>
          </w:tcPr>
          <w:p w14:paraId="2E11169B" w14:textId="7662E082"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09D01BD"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25889CE" w14:textId="38D1276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9AB44A8" w14:textId="4B5C8DA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A75A9F0" w14:textId="40AEBA3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F0542E9" w14:textId="79EA2ED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E4E5F9" w14:textId="4554B4C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35748B6" w14:textId="677F5E2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268D645B" w14:textId="3665B1C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AB0FCA" w14:textId="77777777" w:rsidTr="00507E2C">
        <w:trPr>
          <w:trHeight w:val="20"/>
        </w:trPr>
        <w:tc>
          <w:tcPr>
            <w:tcW w:w="1053" w:type="dxa"/>
            <w:shd w:val="clear" w:color="auto" w:fill="auto"/>
            <w:vAlign w:val="center"/>
            <w:hideMark/>
          </w:tcPr>
          <w:p w14:paraId="23EBB1CD" w14:textId="77FCC02F"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410C83C"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32DE7991" w14:textId="4AE144F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BEA8C5D" w14:textId="38B460F2"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01799B7" w14:textId="0A2A916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0B15B" w14:textId="281430F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50F2E3" w14:textId="5DA90A3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682A7A3" w14:textId="1C4C422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D65E265" w14:textId="7CA8EF9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1E835EF" w14:textId="77777777" w:rsidTr="00507E2C">
        <w:trPr>
          <w:trHeight w:val="20"/>
        </w:trPr>
        <w:tc>
          <w:tcPr>
            <w:tcW w:w="1053" w:type="dxa"/>
            <w:shd w:val="clear" w:color="auto" w:fill="auto"/>
            <w:vAlign w:val="center"/>
            <w:hideMark/>
          </w:tcPr>
          <w:p w14:paraId="15897CB8" w14:textId="57159FD8"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56826B7F" w14:textId="77777777" w:rsidR="00507E2C" w:rsidRPr="00FD2C4E" w:rsidRDefault="00507E2C"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6462BA01" w14:textId="5549CB2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3A86B485" w14:textId="50584868"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hideMark/>
          </w:tcPr>
          <w:p w14:paraId="5CC82B54" w14:textId="27C49C6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6332DA1" w14:textId="0C451FF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46A337B" w14:textId="553B314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945E627" w14:textId="43629F1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99B325E" w14:textId="59E23B9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AAA686" w14:textId="77777777" w:rsidTr="00507E2C">
        <w:trPr>
          <w:trHeight w:val="20"/>
        </w:trPr>
        <w:tc>
          <w:tcPr>
            <w:tcW w:w="1053" w:type="dxa"/>
            <w:shd w:val="clear" w:color="auto" w:fill="auto"/>
            <w:vAlign w:val="center"/>
            <w:hideMark/>
          </w:tcPr>
          <w:p w14:paraId="546A0058" w14:textId="657BCFDD"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19C06BD"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59BB412C" w14:textId="5D7B2F3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7FC01DE2" w14:textId="59D0332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hideMark/>
          </w:tcPr>
          <w:p w14:paraId="084757CC" w14:textId="132B840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FFE7C7" w14:textId="1888CFF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B6B9FBF" w14:textId="10EAF7A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ADC5626" w14:textId="46B6C93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1E1E213" w14:textId="64C144D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CB7CDF1" w14:textId="77777777" w:rsidTr="00507E2C">
        <w:trPr>
          <w:trHeight w:val="20"/>
        </w:trPr>
        <w:tc>
          <w:tcPr>
            <w:tcW w:w="1053" w:type="dxa"/>
            <w:shd w:val="clear" w:color="auto" w:fill="auto"/>
            <w:vAlign w:val="center"/>
            <w:hideMark/>
          </w:tcPr>
          <w:p w14:paraId="3AC368A7" w14:textId="4A561DC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5929FD0"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1509E3E7" w14:textId="53E1ACC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3778D9C7" w14:textId="169AA7D3"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32477E5C" w14:textId="4625170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BC76BCE" w14:textId="17F23FE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C7FBC9E" w14:textId="438AC6F4"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3B73B9C3" w14:textId="0862535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1AA48CD" w14:textId="57F76E7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E89D21" w14:textId="77777777" w:rsidTr="00507E2C">
        <w:trPr>
          <w:trHeight w:val="20"/>
        </w:trPr>
        <w:tc>
          <w:tcPr>
            <w:tcW w:w="1053" w:type="dxa"/>
            <w:shd w:val="clear" w:color="auto" w:fill="auto"/>
            <w:vAlign w:val="center"/>
            <w:hideMark/>
          </w:tcPr>
          <w:p w14:paraId="12647EDB" w14:textId="7E51B4AA"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463450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F5C7449" w14:textId="2B078C80"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8E604AF" w14:textId="03AC0C82"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B4EAA8E" w14:textId="1924DB7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3F1E288" w14:textId="697B2CB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18C1FD2" w14:textId="66AC18E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7AD9FC5" w14:textId="35A4F7B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AD7125F" w14:textId="1CFBAE12"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99E94C1" w14:textId="77777777" w:rsidTr="00507E2C">
        <w:trPr>
          <w:trHeight w:val="20"/>
        </w:trPr>
        <w:tc>
          <w:tcPr>
            <w:tcW w:w="1053" w:type="dxa"/>
            <w:shd w:val="clear" w:color="auto" w:fill="auto"/>
            <w:vAlign w:val="center"/>
            <w:hideMark/>
          </w:tcPr>
          <w:p w14:paraId="71E0D3E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592F1C3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F5B34C9" w14:textId="086B155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6905010C" w14:textId="0F1E631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0061749" w14:textId="1BCB44B4"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4B7EA8B" w14:textId="60176E1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AD919E" w14:textId="7DE74F7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3B82799" w14:textId="2DE182E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AD3C7A3" w14:textId="3F684BA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r>
      <w:tr w:rsidR="00B379D3" w:rsidRPr="00FD2C4E" w14:paraId="58A64D2C" w14:textId="77777777" w:rsidTr="004B0C3C">
        <w:trPr>
          <w:trHeight w:val="20"/>
        </w:trPr>
        <w:tc>
          <w:tcPr>
            <w:tcW w:w="1053" w:type="dxa"/>
            <w:shd w:val="clear" w:color="auto" w:fill="auto"/>
            <w:vAlign w:val="center"/>
            <w:hideMark/>
          </w:tcPr>
          <w:p w14:paraId="13BD701B"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4" w:name="_Hlk54717938"/>
            <w:r w:rsidRPr="00FD2C4E">
              <w:rPr>
                <w:rFonts w:ascii="Times New Roman" w:eastAsia="Times New Roman" w:hAnsi="Times New Roman" w:cs="Times New Roman"/>
                <w:b/>
                <w:bCs/>
                <w:sz w:val="20"/>
                <w:szCs w:val="20"/>
                <w:lang w:eastAsia="ru-RU"/>
              </w:rPr>
              <w:t>4.2.3.</w:t>
            </w:r>
          </w:p>
        </w:tc>
        <w:tc>
          <w:tcPr>
            <w:tcW w:w="13408" w:type="dxa"/>
            <w:gridSpan w:val="9"/>
            <w:shd w:val="clear" w:color="auto" w:fill="auto"/>
            <w:vAlign w:val="center"/>
            <w:hideMark/>
          </w:tcPr>
          <w:p w14:paraId="658273EE" w14:textId="100BE3EC"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ВЛ 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от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мкр.9 ГП Лянтор</w:t>
            </w:r>
          </w:p>
        </w:tc>
      </w:tr>
      <w:bookmarkEnd w:id="124"/>
      <w:tr w:rsidR="00B379D3" w:rsidRPr="00FD2C4E" w14:paraId="563E8B87" w14:textId="77777777" w:rsidTr="00130D7A">
        <w:trPr>
          <w:trHeight w:val="20"/>
        </w:trPr>
        <w:tc>
          <w:tcPr>
            <w:tcW w:w="1053" w:type="dxa"/>
            <w:shd w:val="clear" w:color="auto" w:fill="auto"/>
            <w:vAlign w:val="center"/>
            <w:hideMark/>
          </w:tcPr>
          <w:p w14:paraId="7EEB776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4.2.3.1</w:t>
            </w:r>
          </w:p>
        </w:tc>
        <w:tc>
          <w:tcPr>
            <w:tcW w:w="5038" w:type="dxa"/>
            <w:shd w:val="clear" w:color="auto" w:fill="auto"/>
            <w:vAlign w:val="center"/>
            <w:hideMark/>
          </w:tcPr>
          <w:p w14:paraId="2A50DC9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B2BB152" w14:textId="47566C12"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765AF16" w14:textId="77777777" w:rsidTr="00130D7A">
        <w:trPr>
          <w:trHeight w:val="20"/>
        </w:trPr>
        <w:tc>
          <w:tcPr>
            <w:tcW w:w="1053" w:type="dxa"/>
            <w:shd w:val="clear" w:color="auto" w:fill="auto"/>
            <w:vAlign w:val="center"/>
            <w:hideMark/>
          </w:tcPr>
          <w:p w14:paraId="387B93E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4.2.3.2</w:t>
            </w:r>
          </w:p>
        </w:tc>
        <w:tc>
          <w:tcPr>
            <w:tcW w:w="5038" w:type="dxa"/>
            <w:shd w:val="clear" w:color="auto" w:fill="auto"/>
            <w:vAlign w:val="center"/>
            <w:hideMark/>
          </w:tcPr>
          <w:p w14:paraId="77E516C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2AA78352" w14:textId="08DB63EB"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ВЛ 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от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мкр.9 ГП Лянтор</w:t>
            </w:r>
          </w:p>
        </w:tc>
      </w:tr>
      <w:tr w:rsidR="00B379D3" w:rsidRPr="00FD2C4E" w14:paraId="4856E450" w14:textId="77777777" w:rsidTr="00130D7A">
        <w:trPr>
          <w:trHeight w:val="20"/>
        </w:trPr>
        <w:tc>
          <w:tcPr>
            <w:tcW w:w="1053" w:type="dxa"/>
            <w:shd w:val="clear" w:color="auto" w:fill="auto"/>
            <w:vAlign w:val="center"/>
            <w:hideMark/>
          </w:tcPr>
          <w:p w14:paraId="12FAD81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4.2.3.3</w:t>
            </w:r>
          </w:p>
        </w:tc>
        <w:tc>
          <w:tcPr>
            <w:tcW w:w="5038" w:type="dxa"/>
            <w:shd w:val="clear" w:color="auto" w:fill="auto"/>
            <w:vAlign w:val="center"/>
            <w:hideMark/>
          </w:tcPr>
          <w:p w14:paraId="3C403F1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7C26986" w14:textId="3BC848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tc>
      </w:tr>
      <w:tr w:rsidR="00B379D3" w:rsidRPr="00FD2C4E" w14:paraId="29E8842B" w14:textId="77777777" w:rsidTr="00130D7A">
        <w:trPr>
          <w:trHeight w:val="20"/>
        </w:trPr>
        <w:tc>
          <w:tcPr>
            <w:tcW w:w="1053" w:type="dxa"/>
            <w:shd w:val="clear" w:color="auto" w:fill="auto"/>
            <w:vAlign w:val="center"/>
            <w:hideMark/>
          </w:tcPr>
          <w:p w14:paraId="4881B87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4.2.3.4</w:t>
            </w:r>
          </w:p>
        </w:tc>
        <w:tc>
          <w:tcPr>
            <w:tcW w:w="5038" w:type="dxa"/>
            <w:shd w:val="clear" w:color="auto" w:fill="auto"/>
            <w:vAlign w:val="center"/>
            <w:hideMark/>
          </w:tcPr>
          <w:p w14:paraId="338E7A2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BF2257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393BED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60C0C2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73AFEC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D4DAEA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58320EA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136878A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DB0DAF1" w14:textId="77777777" w:rsidTr="00130D7A">
        <w:trPr>
          <w:trHeight w:val="20"/>
        </w:trPr>
        <w:tc>
          <w:tcPr>
            <w:tcW w:w="1053" w:type="dxa"/>
            <w:shd w:val="clear" w:color="auto" w:fill="auto"/>
            <w:vAlign w:val="center"/>
            <w:hideMark/>
          </w:tcPr>
          <w:p w14:paraId="58232AA1"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827477E"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75EE80EA" w14:textId="0E09672A"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9D49089" w14:textId="73838A48"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B9B79A" w14:textId="185CE64B"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1C574FF" w14:textId="3EFB98A6"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F26439D" w14:textId="551BE422"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9FCA3DF" w14:textId="77777777"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C276095"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62CA860" w14:textId="77777777" w:rsidTr="00130D7A">
        <w:trPr>
          <w:trHeight w:val="20"/>
        </w:trPr>
        <w:tc>
          <w:tcPr>
            <w:tcW w:w="1053" w:type="dxa"/>
            <w:shd w:val="clear" w:color="auto" w:fill="auto"/>
            <w:vAlign w:val="center"/>
            <w:hideMark/>
          </w:tcPr>
          <w:p w14:paraId="64CC2CD6"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7E0ED0E"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5AF2E75C" w14:textId="20EE341E"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p>
        </w:tc>
        <w:tc>
          <w:tcPr>
            <w:tcW w:w="1101" w:type="dxa"/>
            <w:shd w:val="clear" w:color="auto" w:fill="auto"/>
            <w:vAlign w:val="center"/>
          </w:tcPr>
          <w:p w14:paraId="33A293E2" w14:textId="6D52394A"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p>
        </w:tc>
        <w:tc>
          <w:tcPr>
            <w:tcW w:w="1134" w:type="dxa"/>
            <w:shd w:val="clear" w:color="auto" w:fill="auto"/>
            <w:vAlign w:val="center"/>
          </w:tcPr>
          <w:p w14:paraId="7F10084F" w14:textId="3CA64868"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51BBC48" w14:textId="52348FE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412DA1E" w14:textId="45816DC1"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2468112"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5D27703"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6F17811C" w14:textId="77777777" w:rsidTr="001B3F56">
        <w:trPr>
          <w:trHeight w:val="20"/>
        </w:trPr>
        <w:tc>
          <w:tcPr>
            <w:tcW w:w="1053" w:type="dxa"/>
            <w:shd w:val="clear" w:color="auto" w:fill="auto"/>
            <w:vAlign w:val="center"/>
            <w:hideMark/>
          </w:tcPr>
          <w:p w14:paraId="1A442F23"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4.2.3.5</w:t>
            </w:r>
          </w:p>
        </w:tc>
        <w:tc>
          <w:tcPr>
            <w:tcW w:w="5038" w:type="dxa"/>
            <w:shd w:val="clear" w:color="auto" w:fill="auto"/>
            <w:vAlign w:val="center"/>
            <w:hideMark/>
          </w:tcPr>
          <w:p w14:paraId="44D11766" w14:textId="77777777" w:rsidR="00507E2C" w:rsidRPr="00FD2C4E" w:rsidRDefault="00507E2C"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47B7B0C" w14:textId="0C2D6131"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1B3F56" w:rsidRPr="00FD2C4E">
              <w:rPr>
                <w:rFonts w:ascii="Times New Roman" w:hAnsi="Times New Roman" w:cs="Times New Roman"/>
                <w:sz w:val="20"/>
                <w:szCs w:val="20"/>
              </w:rPr>
              <w:t>0</w:t>
            </w:r>
          </w:p>
        </w:tc>
        <w:tc>
          <w:tcPr>
            <w:tcW w:w="1101" w:type="dxa"/>
            <w:shd w:val="clear" w:color="auto" w:fill="auto"/>
            <w:vAlign w:val="center"/>
          </w:tcPr>
          <w:p w14:paraId="302C50C7" w14:textId="62D8F411"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1B3F56" w:rsidRPr="00FD2C4E">
              <w:rPr>
                <w:rFonts w:ascii="Times New Roman" w:hAnsi="Times New Roman" w:cs="Times New Roman"/>
                <w:sz w:val="20"/>
                <w:szCs w:val="20"/>
              </w:rPr>
              <w:t>0</w:t>
            </w:r>
          </w:p>
        </w:tc>
        <w:tc>
          <w:tcPr>
            <w:tcW w:w="1134" w:type="dxa"/>
            <w:shd w:val="clear" w:color="auto" w:fill="auto"/>
            <w:vAlign w:val="center"/>
          </w:tcPr>
          <w:p w14:paraId="2F23BED5" w14:textId="115CDF29"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5CB15F" w14:textId="2E0B5622"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40D41A2" w14:textId="2A652691"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B9BBF90" w14:textId="53F54CA0"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110DDBE" w14:textId="2B478E66"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B0DA42" w14:textId="77777777" w:rsidTr="001B3F56">
        <w:trPr>
          <w:trHeight w:val="20"/>
        </w:trPr>
        <w:tc>
          <w:tcPr>
            <w:tcW w:w="1053" w:type="dxa"/>
            <w:shd w:val="clear" w:color="auto" w:fill="auto"/>
            <w:vAlign w:val="center"/>
            <w:hideMark/>
          </w:tcPr>
          <w:p w14:paraId="7C5038C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4.2.3.6</w:t>
            </w:r>
          </w:p>
        </w:tc>
        <w:tc>
          <w:tcPr>
            <w:tcW w:w="5038" w:type="dxa"/>
            <w:shd w:val="clear" w:color="auto" w:fill="auto"/>
            <w:vAlign w:val="center"/>
            <w:hideMark/>
          </w:tcPr>
          <w:p w14:paraId="2CA051DD"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D715E15" w14:textId="30B6771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hideMark/>
          </w:tcPr>
          <w:p w14:paraId="21331A75" w14:textId="74D7A584"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08AB147" w14:textId="27068466"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3BFC22B" w14:textId="40120BA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E88A924" w14:textId="0F55F444"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BCD826D" w14:textId="7777777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61159DB" w14:textId="0FF5A36E"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r>
      <w:tr w:rsidR="00B379D3" w:rsidRPr="00FD2C4E" w14:paraId="10154E8D" w14:textId="77777777" w:rsidTr="001B3F56">
        <w:trPr>
          <w:trHeight w:val="20"/>
        </w:trPr>
        <w:tc>
          <w:tcPr>
            <w:tcW w:w="1053" w:type="dxa"/>
            <w:shd w:val="clear" w:color="auto" w:fill="auto"/>
            <w:vAlign w:val="center"/>
            <w:hideMark/>
          </w:tcPr>
          <w:p w14:paraId="35B1FC8E"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4.2.3.7</w:t>
            </w:r>
          </w:p>
        </w:tc>
        <w:tc>
          <w:tcPr>
            <w:tcW w:w="5038" w:type="dxa"/>
            <w:shd w:val="clear" w:color="auto" w:fill="auto"/>
            <w:vAlign w:val="center"/>
            <w:hideMark/>
          </w:tcPr>
          <w:p w14:paraId="0832A09E" w14:textId="77777777" w:rsidR="001B3F56" w:rsidRPr="00FD2C4E" w:rsidRDefault="001B3F56"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19487663" w14:textId="1D0A65E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0BF27528" w14:textId="5DA3D6F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6F85340E" w14:textId="71799D43"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2AE396" w14:textId="6192F8A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69DDE9" w14:textId="5E599B9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4732D7A" w14:textId="2EB3054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1A4887F" w14:textId="69962AB5"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4325C1" w14:textId="77777777" w:rsidTr="001B3F56">
        <w:trPr>
          <w:trHeight w:val="20"/>
        </w:trPr>
        <w:tc>
          <w:tcPr>
            <w:tcW w:w="1053" w:type="dxa"/>
            <w:shd w:val="clear" w:color="auto" w:fill="auto"/>
            <w:vAlign w:val="center"/>
            <w:hideMark/>
          </w:tcPr>
          <w:p w14:paraId="1C73259B"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4.2.3.8</w:t>
            </w:r>
          </w:p>
        </w:tc>
        <w:tc>
          <w:tcPr>
            <w:tcW w:w="5038" w:type="dxa"/>
            <w:shd w:val="clear" w:color="auto" w:fill="auto"/>
            <w:vAlign w:val="center"/>
            <w:hideMark/>
          </w:tcPr>
          <w:p w14:paraId="08766F7F" w14:textId="77777777" w:rsidR="001B3F56" w:rsidRPr="00FD2C4E" w:rsidRDefault="001B3F56"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42A019DA" w14:textId="02AC23D2"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30C9B50" w14:textId="537F776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AEFABE" w14:textId="5C15445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4D62B16" w14:textId="36ECDE0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73F993A" w14:textId="380FAE5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DE5FC51" w14:textId="4CA0A8C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B0D9CC0" w14:textId="748CFA3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27927C" w14:textId="77777777" w:rsidTr="001B3F56">
        <w:trPr>
          <w:trHeight w:val="20"/>
        </w:trPr>
        <w:tc>
          <w:tcPr>
            <w:tcW w:w="1053" w:type="dxa"/>
            <w:shd w:val="clear" w:color="auto" w:fill="auto"/>
            <w:vAlign w:val="center"/>
            <w:hideMark/>
          </w:tcPr>
          <w:p w14:paraId="3F0C12D6"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D3B7EA6"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E767726" w14:textId="5D8B6AC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1C5ECA2" w14:textId="488C60DC"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13D832" w14:textId="56789C51"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159CBBC" w14:textId="6C11AD62"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CE9AF68" w14:textId="7D358042"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BFB06E5" w14:textId="7777777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8443810" w14:textId="4C6CA87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r>
      <w:tr w:rsidR="00B379D3" w:rsidRPr="00FD2C4E" w14:paraId="6439C610" w14:textId="77777777" w:rsidTr="001B3F56">
        <w:trPr>
          <w:trHeight w:val="20"/>
        </w:trPr>
        <w:tc>
          <w:tcPr>
            <w:tcW w:w="1053" w:type="dxa"/>
            <w:shd w:val="clear" w:color="auto" w:fill="auto"/>
            <w:vAlign w:val="center"/>
            <w:hideMark/>
          </w:tcPr>
          <w:p w14:paraId="052B5C44"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6B7F5F89"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10810BE0" w14:textId="332D6E85"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1B142A7" w14:textId="4145DFE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6D5F0" w14:textId="31818D8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5A26CA" w14:textId="0BB354C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B8EDB9E" w14:textId="4E492E3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28BF3C6" w14:textId="46867692"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E13AF52" w14:textId="4B28C4D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329DB16" w14:textId="77777777" w:rsidTr="001B3F56">
        <w:trPr>
          <w:trHeight w:val="20"/>
        </w:trPr>
        <w:tc>
          <w:tcPr>
            <w:tcW w:w="1053" w:type="dxa"/>
            <w:shd w:val="clear" w:color="auto" w:fill="auto"/>
            <w:vAlign w:val="center"/>
            <w:hideMark/>
          </w:tcPr>
          <w:p w14:paraId="17704C86"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A347C0F"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A881AF2" w14:textId="1F0B508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27EAB67" w14:textId="5678D74D"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0826110" w14:textId="521EC11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D28A10" w14:textId="79C7A40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C076D30" w14:textId="687ECF5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F4C16C" w14:textId="2F7F94C2"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1FAD3729" w14:textId="7614601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9E009CA" w14:textId="77777777" w:rsidTr="001B3F56">
        <w:trPr>
          <w:trHeight w:val="20"/>
        </w:trPr>
        <w:tc>
          <w:tcPr>
            <w:tcW w:w="1053" w:type="dxa"/>
            <w:shd w:val="clear" w:color="auto" w:fill="auto"/>
            <w:vAlign w:val="center"/>
            <w:hideMark/>
          </w:tcPr>
          <w:p w14:paraId="07C6C7DE"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FEE4033"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2221D958" w14:textId="339EFB4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79BBF57" w14:textId="1A83132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D08332F" w14:textId="00E27BC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EA09653" w14:textId="7AEC175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1B3B88F" w14:textId="63E4405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6BC0796" w14:textId="4C7AA88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67BE3D5" w14:textId="06B7597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EA9817" w14:textId="77777777" w:rsidTr="001B3F56">
        <w:trPr>
          <w:trHeight w:val="20"/>
        </w:trPr>
        <w:tc>
          <w:tcPr>
            <w:tcW w:w="1053" w:type="dxa"/>
            <w:shd w:val="clear" w:color="auto" w:fill="auto"/>
            <w:vAlign w:val="center"/>
            <w:hideMark/>
          </w:tcPr>
          <w:p w14:paraId="02E4790E"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4.2.3.9</w:t>
            </w:r>
          </w:p>
        </w:tc>
        <w:tc>
          <w:tcPr>
            <w:tcW w:w="5038" w:type="dxa"/>
            <w:shd w:val="clear" w:color="auto" w:fill="auto"/>
            <w:vAlign w:val="center"/>
            <w:hideMark/>
          </w:tcPr>
          <w:p w14:paraId="1204CC6E" w14:textId="77777777" w:rsidR="001B3F56" w:rsidRPr="00FD2C4E" w:rsidRDefault="001B3F56"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5D23503C" w14:textId="6574802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2EC9E816" w14:textId="015C61E9"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12D9691D" w14:textId="5024E35D"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9A23E33" w14:textId="323337B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038FB01" w14:textId="71ED06A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5020BFC" w14:textId="2D24FDB9"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A92AC58" w14:textId="0307234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D2B59A" w14:textId="77777777" w:rsidTr="001B3F56">
        <w:trPr>
          <w:trHeight w:val="20"/>
        </w:trPr>
        <w:tc>
          <w:tcPr>
            <w:tcW w:w="1053" w:type="dxa"/>
            <w:shd w:val="clear" w:color="auto" w:fill="auto"/>
            <w:vAlign w:val="center"/>
            <w:hideMark/>
          </w:tcPr>
          <w:p w14:paraId="2DD98864"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D523C99"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26EB6C03" w14:textId="5C3B526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309B6BEF" w14:textId="6B75AB8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5588762E" w14:textId="1C42E9F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F2AB20D" w14:textId="4E163C9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3FD99C7" w14:textId="461F258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014747" w14:textId="33EE85A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3183C6C" w14:textId="0BABE34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D4E1CF" w14:textId="77777777" w:rsidTr="001B3F56">
        <w:trPr>
          <w:trHeight w:val="20"/>
        </w:trPr>
        <w:tc>
          <w:tcPr>
            <w:tcW w:w="1053" w:type="dxa"/>
            <w:shd w:val="clear" w:color="auto" w:fill="auto"/>
            <w:vAlign w:val="center"/>
            <w:hideMark/>
          </w:tcPr>
          <w:p w14:paraId="758DC1E3"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A5425DD"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693D67A0" w14:textId="3641583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73BD44E1" w14:textId="3831AB13"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3F087130" w14:textId="647CC1E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1EB053F" w14:textId="2128B2F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0350E50" w14:textId="31673A2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3E72F764" w14:textId="602DA98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B89998F" w14:textId="2FCC84A5"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E5E32E" w14:textId="77777777" w:rsidTr="001B3F56">
        <w:trPr>
          <w:trHeight w:val="20"/>
        </w:trPr>
        <w:tc>
          <w:tcPr>
            <w:tcW w:w="1053" w:type="dxa"/>
            <w:shd w:val="clear" w:color="auto" w:fill="auto"/>
            <w:vAlign w:val="center"/>
            <w:hideMark/>
          </w:tcPr>
          <w:p w14:paraId="29E79A64" w14:textId="77777777" w:rsidR="001B3F56" w:rsidRPr="00FD2C4E" w:rsidRDefault="001B3F5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51AC027" w14:textId="77777777" w:rsidR="001B3F56" w:rsidRPr="00FD2C4E" w:rsidRDefault="001B3F5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E4A5921" w14:textId="0333E75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54A3355" w14:textId="6CB8B063"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A036BE" w14:textId="1C8FF54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F610253" w14:textId="4367B63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7A2E1D2" w14:textId="0B50FEF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EBE33EA" w14:textId="3D5310C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1DA972A" w14:textId="4E54D65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8E8DE5E" w14:textId="77777777" w:rsidTr="001B3F56">
        <w:trPr>
          <w:trHeight w:val="20"/>
        </w:trPr>
        <w:tc>
          <w:tcPr>
            <w:tcW w:w="1053" w:type="dxa"/>
            <w:shd w:val="clear" w:color="auto" w:fill="auto"/>
            <w:vAlign w:val="center"/>
            <w:hideMark/>
          </w:tcPr>
          <w:p w14:paraId="534902A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4.2.3.10</w:t>
            </w:r>
          </w:p>
        </w:tc>
        <w:tc>
          <w:tcPr>
            <w:tcW w:w="5038" w:type="dxa"/>
            <w:shd w:val="clear" w:color="auto" w:fill="auto"/>
            <w:vAlign w:val="center"/>
            <w:hideMark/>
          </w:tcPr>
          <w:p w14:paraId="32F86BB5"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F48D5D1" w14:textId="3FB57DC3"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B3F56"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283FB5AD" w14:textId="7F87E78B"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F298657" w14:textId="1BCACB8A"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7137EEF" w14:textId="4DEF335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F99407" w14:textId="6C917203"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EB0BE64" w14:textId="7777777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D84C0E5" w14:textId="22CFBC0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r>
      <w:tr w:rsidR="00B379D3" w:rsidRPr="00FD2C4E" w14:paraId="748F207C" w14:textId="77777777" w:rsidTr="004B0C3C">
        <w:trPr>
          <w:trHeight w:val="20"/>
        </w:trPr>
        <w:tc>
          <w:tcPr>
            <w:tcW w:w="1053" w:type="dxa"/>
            <w:shd w:val="clear" w:color="auto" w:fill="auto"/>
            <w:vAlign w:val="center"/>
            <w:hideMark/>
          </w:tcPr>
          <w:p w14:paraId="78A7996E"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5" w:name="_Hlk54718132"/>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4</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50B616A2" w14:textId="059F936F"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мкр.11 ГП Лянтор</w:t>
            </w:r>
          </w:p>
        </w:tc>
      </w:tr>
      <w:bookmarkEnd w:id="125"/>
      <w:tr w:rsidR="00B379D3" w:rsidRPr="00FD2C4E" w14:paraId="20C698D7" w14:textId="77777777" w:rsidTr="00130D7A">
        <w:trPr>
          <w:trHeight w:val="20"/>
        </w:trPr>
        <w:tc>
          <w:tcPr>
            <w:tcW w:w="1053" w:type="dxa"/>
            <w:shd w:val="clear" w:color="auto" w:fill="auto"/>
            <w:vAlign w:val="center"/>
            <w:hideMark/>
          </w:tcPr>
          <w:p w14:paraId="31DE3AD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3585406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540361AA" w14:textId="57864332"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575D5524" w14:textId="77777777" w:rsidTr="00130D7A">
        <w:trPr>
          <w:trHeight w:val="20"/>
        </w:trPr>
        <w:tc>
          <w:tcPr>
            <w:tcW w:w="1053" w:type="dxa"/>
            <w:shd w:val="clear" w:color="auto" w:fill="auto"/>
            <w:vAlign w:val="center"/>
            <w:hideMark/>
          </w:tcPr>
          <w:p w14:paraId="7DE2410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6BE589F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FEB0CF7" w14:textId="448EA9E8"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мкр.11 ГП Лянтор</w:t>
            </w:r>
          </w:p>
        </w:tc>
      </w:tr>
      <w:tr w:rsidR="00B379D3" w:rsidRPr="00FD2C4E" w14:paraId="280FA4AF" w14:textId="77777777" w:rsidTr="00130D7A">
        <w:trPr>
          <w:trHeight w:val="20"/>
        </w:trPr>
        <w:tc>
          <w:tcPr>
            <w:tcW w:w="1053" w:type="dxa"/>
            <w:shd w:val="clear" w:color="auto" w:fill="auto"/>
            <w:vAlign w:val="center"/>
            <w:hideMark/>
          </w:tcPr>
          <w:p w14:paraId="3298381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14ADC24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902B611"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52338014" w14:textId="77777777" w:rsidTr="00130D7A">
        <w:trPr>
          <w:trHeight w:val="20"/>
        </w:trPr>
        <w:tc>
          <w:tcPr>
            <w:tcW w:w="1053" w:type="dxa"/>
            <w:shd w:val="clear" w:color="auto" w:fill="auto"/>
            <w:vAlign w:val="center"/>
            <w:hideMark/>
          </w:tcPr>
          <w:p w14:paraId="7B2DA6B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162805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AE2882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F8E5EB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3D479C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951C02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046979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5F31CDB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14AD2A1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CC6B035" w14:textId="77777777" w:rsidTr="00130D7A">
        <w:trPr>
          <w:trHeight w:val="20"/>
        </w:trPr>
        <w:tc>
          <w:tcPr>
            <w:tcW w:w="1053" w:type="dxa"/>
            <w:shd w:val="clear" w:color="auto" w:fill="auto"/>
            <w:vAlign w:val="center"/>
            <w:hideMark/>
          </w:tcPr>
          <w:p w14:paraId="1CC5580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9CFF44A"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19DBA79B" w14:textId="5F586A53"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01" w:type="dxa"/>
            <w:shd w:val="clear" w:color="auto" w:fill="auto"/>
            <w:vAlign w:val="center"/>
            <w:hideMark/>
          </w:tcPr>
          <w:p w14:paraId="1AB9AE4B" w14:textId="689AA77E"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602393" w14:textId="10187381"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419E4F" w14:textId="1513D0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76329B8" w14:textId="34312C5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2445CB2"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A5053B" w14:textId="1598D723"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4E1A569C" w14:textId="77777777" w:rsidTr="00130D7A">
        <w:trPr>
          <w:trHeight w:val="20"/>
        </w:trPr>
        <w:tc>
          <w:tcPr>
            <w:tcW w:w="1053" w:type="dxa"/>
            <w:shd w:val="clear" w:color="auto" w:fill="auto"/>
            <w:vAlign w:val="center"/>
            <w:hideMark/>
          </w:tcPr>
          <w:p w14:paraId="0D6299D4"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AB412D0"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09428344" w14:textId="5D7EC78A"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7B2890A" w14:textId="63B9F35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402D74" w14:textId="6FB93442"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41CBFC3" w14:textId="2F16B825"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DF5892A" w14:textId="15A33A23"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F9BC456"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5C7D3EF"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7F2019F7" w14:textId="77777777" w:rsidTr="00F840A1">
        <w:trPr>
          <w:trHeight w:val="20"/>
        </w:trPr>
        <w:tc>
          <w:tcPr>
            <w:tcW w:w="1053" w:type="dxa"/>
            <w:shd w:val="clear" w:color="auto" w:fill="auto"/>
            <w:vAlign w:val="center"/>
            <w:hideMark/>
          </w:tcPr>
          <w:p w14:paraId="63796FE4"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4C67A22" w14:textId="77777777" w:rsidR="00507E2C" w:rsidRPr="00FD2C4E" w:rsidRDefault="00507E2C"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D48514E" w14:textId="31D729FC"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w:t>
            </w:r>
            <w:r w:rsidR="00F840A1" w:rsidRPr="00FD2C4E">
              <w:rPr>
                <w:rFonts w:ascii="Times New Roman" w:hAnsi="Times New Roman" w:cs="Times New Roman"/>
                <w:sz w:val="20"/>
                <w:szCs w:val="20"/>
              </w:rPr>
              <w:t>0</w:t>
            </w:r>
          </w:p>
        </w:tc>
        <w:tc>
          <w:tcPr>
            <w:tcW w:w="1101" w:type="dxa"/>
            <w:shd w:val="clear" w:color="auto" w:fill="auto"/>
            <w:vAlign w:val="center"/>
          </w:tcPr>
          <w:p w14:paraId="2A63E6D8" w14:textId="0E7E0AB0"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59BA736" w14:textId="62066584"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6AAC0A" w14:textId="0C83A058"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r w:rsidR="00F840A1" w:rsidRPr="00FD2C4E">
              <w:rPr>
                <w:rFonts w:ascii="Times New Roman" w:hAnsi="Times New Roman" w:cs="Times New Roman"/>
                <w:sz w:val="20"/>
                <w:szCs w:val="20"/>
              </w:rPr>
              <w:t>0</w:t>
            </w:r>
          </w:p>
        </w:tc>
        <w:tc>
          <w:tcPr>
            <w:tcW w:w="992" w:type="dxa"/>
            <w:shd w:val="clear" w:color="auto" w:fill="auto"/>
            <w:vAlign w:val="center"/>
          </w:tcPr>
          <w:p w14:paraId="4A56EB47" w14:textId="13632DA9"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F840A1" w:rsidRPr="00FD2C4E">
              <w:rPr>
                <w:rFonts w:ascii="Times New Roman" w:hAnsi="Times New Roman" w:cs="Times New Roman"/>
                <w:sz w:val="20"/>
                <w:szCs w:val="20"/>
              </w:rPr>
              <w:t>0</w:t>
            </w:r>
          </w:p>
        </w:tc>
        <w:tc>
          <w:tcPr>
            <w:tcW w:w="1010" w:type="dxa"/>
            <w:shd w:val="clear" w:color="auto" w:fill="auto"/>
            <w:vAlign w:val="center"/>
          </w:tcPr>
          <w:p w14:paraId="038CCF00" w14:textId="2A60943E"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BEDDC0F" w14:textId="7BE0E93F"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99E0E5" w14:textId="77777777" w:rsidTr="00F840A1">
        <w:trPr>
          <w:trHeight w:val="20"/>
        </w:trPr>
        <w:tc>
          <w:tcPr>
            <w:tcW w:w="1053" w:type="dxa"/>
            <w:shd w:val="clear" w:color="auto" w:fill="auto"/>
            <w:vAlign w:val="center"/>
            <w:hideMark/>
          </w:tcPr>
          <w:p w14:paraId="210726D9"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2A6A216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44917531" w14:textId="6C28C9D5"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2023-2024</w:t>
            </w:r>
          </w:p>
        </w:tc>
        <w:tc>
          <w:tcPr>
            <w:tcW w:w="1101" w:type="dxa"/>
            <w:shd w:val="clear" w:color="auto" w:fill="auto"/>
            <w:vAlign w:val="center"/>
            <w:hideMark/>
          </w:tcPr>
          <w:p w14:paraId="1B49B8C9" w14:textId="7B5FF69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642C4A4" w14:textId="2B83E6EF"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A7ECEAC" w14:textId="7E3F1DD6"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DCB8981" w14:textId="566891BA"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466FECB"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E497EFF"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r>
      <w:tr w:rsidR="00B379D3" w:rsidRPr="00FD2C4E" w14:paraId="121B2EE6" w14:textId="77777777" w:rsidTr="00F840A1">
        <w:trPr>
          <w:trHeight w:val="20"/>
        </w:trPr>
        <w:tc>
          <w:tcPr>
            <w:tcW w:w="1053" w:type="dxa"/>
            <w:shd w:val="clear" w:color="auto" w:fill="auto"/>
            <w:vAlign w:val="center"/>
            <w:hideMark/>
          </w:tcPr>
          <w:p w14:paraId="6E55662A"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5D3D4334" w14:textId="77777777" w:rsidR="00F840A1" w:rsidRPr="00FD2C4E" w:rsidRDefault="00F840A1"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12481C1A" w14:textId="4582044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736ACEBC" w14:textId="27EB65C6"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89F276" w14:textId="0CAC1D1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2795EC" w14:textId="41E4019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0FAF5EA5" w14:textId="631E1E0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55CEA699" w14:textId="1573BFE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3DA206F" w14:textId="1495B8F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6E6E13" w14:textId="77777777" w:rsidTr="00F840A1">
        <w:trPr>
          <w:trHeight w:val="20"/>
        </w:trPr>
        <w:tc>
          <w:tcPr>
            <w:tcW w:w="1053" w:type="dxa"/>
            <w:shd w:val="clear" w:color="auto" w:fill="auto"/>
            <w:vAlign w:val="center"/>
            <w:hideMark/>
          </w:tcPr>
          <w:p w14:paraId="37E2E8AD"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704F464" w14:textId="77777777" w:rsidR="00F840A1" w:rsidRPr="00FD2C4E" w:rsidRDefault="00F840A1"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4205501" w14:textId="1955CD2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769D570" w14:textId="0BACB3F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22E0DDF" w14:textId="7B8150F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D6D1DF" w14:textId="2B0CEB9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B3E11C8" w14:textId="29B6555F"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73D0138" w14:textId="52F5F7B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A6499D5" w14:textId="412D68B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370054" w14:textId="77777777" w:rsidTr="00F840A1">
        <w:trPr>
          <w:trHeight w:val="20"/>
        </w:trPr>
        <w:tc>
          <w:tcPr>
            <w:tcW w:w="1053" w:type="dxa"/>
            <w:shd w:val="clear" w:color="auto" w:fill="auto"/>
            <w:vAlign w:val="center"/>
            <w:hideMark/>
          </w:tcPr>
          <w:p w14:paraId="1781A5B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3C057DE"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64F7C46D" w14:textId="403949F5"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0376F34" w14:textId="70D72294"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9B1DD0E" w14:textId="08567B29"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7A40A4" w14:textId="78BF7CE1"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80EDCA0" w14:textId="6526AB4A"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D32A224"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A832BDF"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r>
      <w:tr w:rsidR="00B379D3" w:rsidRPr="00FD2C4E" w14:paraId="778CF4F7" w14:textId="77777777" w:rsidTr="00F840A1">
        <w:trPr>
          <w:trHeight w:val="20"/>
        </w:trPr>
        <w:tc>
          <w:tcPr>
            <w:tcW w:w="1053" w:type="dxa"/>
            <w:shd w:val="clear" w:color="auto" w:fill="auto"/>
            <w:vAlign w:val="center"/>
            <w:hideMark/>
          </w:tcPr>
          <w:p w14:paraId="7A1442CC"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653735C"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7A7D75F2" w14:textId="03D0BEE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A22C9EA" w14:textId="4CAACBD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A8D95E" w14:textId="4CE25610"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FA7D04D" w14:textId="7DC3E8A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3EEFC0E" w14:textId="1192433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2487602" w14:textId="14B21BE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0E40B28" w14:textId="293FDAC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69D4EE7" w14:textId="77777777" w:rsidTr="00F840A1">
        <w:trPr>
          <w:trHeight w:val="20"/>
        </w:trPr>
        <w:tc>
          <w:tcPr>
            <w:tcW w:w="1053" w:type="dxa"/>
            <w:shd w:val="clear" w:color="auto" w:fill="auto"/>
            <w:vAlign w:val="center"/>
            <w:hideMark/>
          </w:tcPr>
          <w:p w14:paraId="759E963F"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FF6EC17"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1ECC1C47" w14:textId="7A37C7C1"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765952E" w14:textId="4F5B23B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F18C0D5" w14:textId="220C906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AA6AEB" w14:textId="5FC17A8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BD49469" w14:textId="3329A42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54E4E38" w14:textId="0FE5861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81B9E85" w14:textId="11B9E8B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988AD2" w14:textId="77777777" w:rsidTr="00F840A1">
        <w:trPr>
          <w:trHeight w:val="20"/>
        </w:trPr>
        <w:tc>
          <w:tcPr>
            <w:tcW w:w="1053" w:type="dxa"/>
            <w:shd w:val="clear" w:color="auto" w:fill="auto"/>
            <w:vAlign w:val="center"/>
            <w:hideMark/>
          </w:tcPr>
          <w:p w14:paraId="5BE8ADB0"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85C1481"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4F8B4AFD" w14:textId="48F7274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DC8B99B" w14:textId="7676F6A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8854627" w14:textId="570BE10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BE10DA5" w14:textId="1C87674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3D57E16" w14:textId="5F8BE3E1"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052D14F" w14:textId="735544D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43489D4" w14:textId="242203E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B1DB855" w14:textId="77777777" w:rsidTr="00F840A1">
        <w:trPr>
          <w:trHeight w:val="20"/>
        </w:trPr>
        <w:tc>
          <w:tcPr>
            <w:tcW w:w="1053" w:type="dxa"/>
            <w:shd w:val="clear" w:color="auto" w:fill="auto"/>
            <w:vAlign w:val="center"/>
            <w:hideMark/>
          </w:tcPr>
          <w:p w14:paraId="5D12570E"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23A299D7" w14:textId="77777777" w:rsidR="00F840A1" w:rsidRPr="00FD2C4E" w:rsidRDefault="00F840A1"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2FF49A35" w14:textId="3F28E500"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55CCB992" w14:textId="1EE6126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F7F978" w14:textId="7B5CFEB6"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2A4BDC" w14:textId="79740E4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56ACF38A" w14:textId="6DC4479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4407CCF3" w14:textId="1DFB96E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A4E5B9E" w14:textId="4E8BF0F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4949B99" w14:textId="77777777" w:rsidTr="00F840A1">
        <w:trPr>
          <w:trHeight w:val="20"/>
        </w:trPr>
        <w:tc>
          <w:tcPr>
            <w:tcW w:w="1053" w:type="dxa"/>
            <w:shd w:val="clear" w:color="auto" w:fill="auto"/>
            <w:vAlign w:val="center"/>
            <w:hideMark/>
          </w:tcPr>
          <w:p w14:paraId="2E355924"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FA97FC3"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349732D5" w14:textId="69A8ADC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2785EACD" w14:textId="071F173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78D70A5" w14:textId="4ECA58B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27504B" w14:textId="43BB60F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47402BBB" w14:textId="0683CBCF"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03DA80A6" w14:textId="092E8325"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086205E" w14:textId="6CD385F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F45FD81" w14:textId="77777777" w:rsidTr="00F840A1">
        <w:trPr>
          <w:trHeight w:val="20"/>
        </w:trPr>
        <w:tc>
          <w:tcPr>
            <w:tcW w:w="1053" w:type="dxa"/>
            <w:shd w:val="clear" w:color="auto" w:fill="auto"/>
            <w:vAlign w:val="center"/>
            <w:hideMark/>
          </w:tcPr>
          <w:p w14:paraId="34223AB0"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0324051"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42DA16C0" w14:textId="4BAB557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43A7ADD9" w14:textId="06FAA8B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2C53F77" w14:textId="592789A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42085B5" w14:textId="0D892EA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5EB6438C" w14:textId="5EC889E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114A470D" w14:textId="4E5EACD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994747E" w14:textId="4ED3E33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2AA87B" w14:textId="77777777" w:rsidTr="00F840A1">
        <w:trPr>
          <w:trHeight w:val="20"/>
        </w:trPr>
        <w:tc>
          <w:tcPr>
            <w:tcW w:w="1053" w:type="dxa"/>
            <w:shd w:val="clear" w:color="auto" w:fill="auto"/>
            <w:vAlign w:val="center"/>
            <w:hideMark/>
          </w:tcPr>
          <w:p w14:paraId="3B1B481B" w14:textId="77777777" w:rsidR="00F840A1" w:rsidRPr="00FD2C4E" w:rsidRDefault="00F840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0AA1298" w14:textId="77777777" w:rsidR="00F840A1" w:rsidRPr="00FD2C4E" w:rsidRDefault="00F840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37982271" w14:textId="6BF10EA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26E1EFE" w14:textId="30B9A365"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5A7DD3A" w14:textId="041444E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3DEC394" w14:textId="5392CA2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401BF83" w14:textId="598107E1"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21CC7A7" w14:textId="46181D6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5241AF3" w14:textId="1F4ECDE0"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7E203CE" w14:textId="77777777" w:rsidTr="00F840A1">
        <w:trPr>
          <w:trHeight w:val="20"/>
        </w:trPr>
        <w:tc>
          <w:tcPr>
            <w:tcW w:w="1053" w:type="dxa"/>
            <w:shd w:val="clear" w:color="auto" w:fill="auto"/>
            <w:vAlign w:val="center"/>
            <w:hideMark/>
          </w:tcPr>
          <w:p w14:paraId="208E461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0D246855"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48C33548" w14:textId="2A65BF9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0358E"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03DFF209" w14:textId="5F866761"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5505CE" w14:textId="4238D2B9"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5CC9510" w14:textId="18F8DEEC"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47F6FDD" w14:textId="1E8CC3CD"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7F33E3C"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9A7728A" w14:textId="19404E91"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r>
      <w:tr w:rsidR="00B379D3" w:rsidRPr="00FD2C4E" w14:paraId="3E15779D" w14:textId="77777777" w:rsidTr="004B0C3C">
        <w:trPr>
          <w:trHeight w:val="20"/>
        </w:trPr>
        <w:tc>
          <w:tcPr>
            <w:tcW w:w="1053" w:type="dxa"/>
            <w:shd w:val="clear" w:color="auto" w:fill="auto"/>
            <w:vAlign w:val="center"/>
            <w:hideMark/>
          </w:tcPr>
          <w:p w14:paraId="24B8D06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5</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6120B039" w14:textId="2E6C49DA"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на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мкр.11 ГП Лянтор</w:t>
            </w:r>
          </w:p>
        </w:tc>
      </w:tr>
      <w:tr w:rsidR="00B379D3" w:rsidRPr="00FD2C4E" w14:paraId="7A4C61AE" w14:textId="77777777" w:rsidTr="00130D7A">
        <w:trPr>
          <w:trHeight w:val="20"/>
        </w:trPr>
        <w:tc>
          <w:tcPr>
            <w:tcW w:w="1053" w:type="dxa"/>
            <w:shd w:val="clear" w:color="auto" w:fill="auto"/>
            <w:vAlign w:val="center"/>
            <w:hideMark/>
          </w:tcPr>
          <w:p w14:paraId="589A940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3D2CDFA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D8BE13A" w14:textId="09DF84B5"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CDDE3F3" w14:textId="77777777" w:rsidTr="00130D7A">
        <w:trPr>
          <w:trHeight w:val="20"/>
        </w:trPr>
        <w:tc>
          <w:tcPr>
            <w:tcW w:w="1053" w:type="dxa"/>
            <w:shd w:val="clear" w:color="auto" w:fill="auto"/>
            <w:vAlign w:val="center"/>
            <w:hideMark/>
          </w:tcPr>
          <w:p w14:paraId="5F4C5AE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0F48322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FB8BAAA" w14:textId="27ED1240"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на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мкр.11 ГП Лянтор</w:t>
            </w:r>
          </w:p>
        </w:tc>
      </w:tr>
      <w:tr w:rsidR="00B379D3" w:rsidRPr="00FD2C4E" w14:paraId="6EADAD5C" w14:textId="77777777" w:rsidTr="00130D7A">
        <w:trPr>
          <w:trHeight w:val="20"/>
        </w:trPr>
        <w:tc>
          <w:tcPr>
            <w:tcW w:w="1053" w:type="dxa"/>
            <w:shd w:val="clear" w:color="auto" w:fill="auto"/>
            <w:vAlign w:val="center"/>
            <w:hideMark/>
          </w:tcPr>
          <w:p w14:paraId="777EB31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52A9AD6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526E5B34"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3491E79E" w14:textId="77777777" w:rsidTr="00130D7A">
        <w:trPr>
          <w:trHeight w:val="20"/>
        </w:trPr>
        <w:tc>
          <w:tcPr>
            <w:tcW w:w="1053" w:type="dxa"/>
            <w:shd w:val="clear" w:color="auto" w:fill="auto"/>
            <w:vAlign w:val="center"/>
            <w:hideMark/>
          </w:tcPr>
          <w:p w14:paraId="17E0899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1C0B911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02C914E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77332EE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19AC64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9B5A6D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8CDD15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4AE57A3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08DA222"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20C3CE2F" w14:textId="77777777" w:rsidTr="00130D7A">
        <w:trPr>
          <w:trHeight w:val="20"/>
        </w:trPr>
        <w:tc>
          <w:tcPr>
            <w:tcW w:w="1053" w:type="dxa"/>
            <w:shd w:val="clear" w:color="auto" w:fill="auto"/>
            <w:vAlign w:val="center"/>
            <w:hideMark/>
          </w:tcPr>
          <w:p w14:paraId="5C6F562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648705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140A2AC6" w14:textId="6C21C38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517A2C1"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6CBA220"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178190"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D24647"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42DF113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2A5769B" w14:textId="0AA1EE1B"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7A2D36C6" w14:textId="77777777" w:rsidTr="00130D7A">
        <w:trPr>
          <w:trHeight w:val="20"/>
        </w:trPr>
        <w:tc>
          <w:tcPr>
            <w:tcW w:w="1053" w:type="dxa"/>
            <w:shd w:val="clear" w:color="auto" w:fill="auto"/>
            <w:vAlign w:val="center"/>
            <w:hideMark/>
          </w:tcPr>
          <w:p w14:paraId="12C9AB8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DC74631"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40DCBD50" w14:textId="2D4F8B2E"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01" w:type="dxa"/>
            <w:shd w:val="clear" w:color="auto" w:fill="auto"/>
            <w:vAlign w:val="center"/>
            <w:hideMark/>
          </w:tcPr>
          <w:p w14:paraId="6F577509" w14:textId="7B0EDBCA"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31C559" w14:textId="0412CB26"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56C8A2C" w14:textId="60082088"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FFDA595"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0C618AE"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AAD6CA1"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30D02E9A" w14:textId="77777777" w:rsidTr="00BD7D8F">
        <w:trPr>
          <w:trHeight w:val="20"/>
        </w:trPr>
        <w:tc>
          <w:tcPr>
            <w:tcW w:w="1053" w:type="dxa"/>
            <w:shd w:val="clear" w:color="auto" w:fill="auto"/>
            <w:vAlign w:val="center"/>
            <w:hideMark/>
          </w:tcPr>
          <w:p w14:paraId="339B50E0"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687A8075" w14:textId="77777777" w:rsidR="00507E2C" w:rsidRPr="00FD2C4E" w:rsidRDefault="00507E2C"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3E9EF59A" w14:textId="341AEE0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w:t>
            </w:r>
            <w:r w:rsidR="00BD7D8F" w:rsidRPr="00FD2C4E">
              <w:rPr>
                <w:rFonts w:ascii="Times New Roman" w:hAnsi="Times New Roman" w:cs="Times New Roman"/>
                <w:sz w:val="20"/>
                <w:szCs w:val="20"/>
              </w:rPr>
              <w:t>0</w:t>
            </w:r>
          </w:p>
        </w:tc>
        <w:tc>
          <w:tcPr>
            <w:tcW w:w="1101" w:type="dxa"/>
            <w:shd w:val="clear" w:color="auto" w:fill="auto"/>
            <w:vAlign w:val="center"/>
          </w:tcPr>
          <w:p w14:paraId="7340DA67" w14:textId="56433CD8"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A0789DF" w14:textId="63EDF64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w:t>
            </w:r>
            <w:r w:rsidR="00BD7D8F" w:rsidRPr="00FD2C4E">
              <w:rPr>
                <w:rFonts w:ascii="Times New Roman" w:hAnsi="Times New Roman" w:cs="Times New Roman"/>
                <w:sz w:val="20"/>
                <w:szCs w:val="20"/>
              </w:rPr>
              <w:t>0</w:t>
            </w:r>
          </w:p>
        </w:tc>
        <w:tc>
          <w:tcPr>
            <w:tcW w:w="1134" w:type="dxa"/>
            <w:shd w:val="clear" w:color="auto" w:fill="auto"/>
            <w:vAlign w:val="center"/>
          </w:tcPr>
          <w:p w14:paraId="2E40EB95" w14:textId="5EB2711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BD7D8F" w:rsidRPr="00FD2C4E">
              <w:rPr>
                <w:rFonts w:ascii="Times New Roman" w:hAnsi="Times New Roman" w:cs="Times New Roman"/>
                <w:sz w:val="20"/>
                <w:szCs w:val="20"/>
              </w:rPr>
              <w:t>0</w:t>
            </w:r>
          </w:p>
        </w:tc>
        <w:tc>
          <w:tcPr>
            <w:tcW w:w="992" w:type="dxa"/>
            <w:shd w:val="clear" w:color="auto" w:fill="auto"/>
            <w:vAlign w:val="center"/>
          </w:tcPr>
          <w:p w14:paraId="0B9A761E" w14:textId="402F9283"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FB21F36" w14:textId="77B502C6"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F642AF1" w14:textId="271A10B0"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BBF5565" w14:textId="77777777" w:rsidTr="00BD7D8F">
        <w:trPr>
          <w:trHeight w:val="20"/>
        </w:trPr>
        <w:tc>
          <w:tcPr>
            <w:tcW w:w="1053" w:type="dxa"/>
            <w:shd w:val="clear" w:color="auto" w:fill="auto"/>
            <w:vAlign w:val="center"/>
            <w:hideMark/>
          </w:tcPr>
          <w:p w14:paraId="6A6513D5"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42B6B4C3"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6416345" w14:textId="5560A8AC"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2022-2023</w:t>
            </w:r>
          </w:p>
        </w:tc>
        <w:tc>
          <w:tcPr>
            <w:tcW w:w="1101" w:type="dxa"/>
            <w:shd w:val="clear" w:color="auto" w:fill="auto"/>
            <w:vAlign w:val="center"/>
            <w:hideMark/>
          </w:tcPr>
          <w:p w14:paraId="458A4461" w14:textId="5523220F"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6E0FE2" w14:textId="3FDE87E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64385A" w14:textId="57102BFD"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8D2BA13" w14:textId="6C693003"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7393B9B" w14:textId="1A63E372"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9B04E79" w14:textId="33AF831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37840BAD" w14:textId="77777777" w:rsidTr="00BD7D8F">
        <w:trPr>
          <w:trHeight w:val="20"/>
        </w:trPr>
        <w:tc>
          <w:tcPr>
            <w:tcW w:w="1053" w:type="dxa"/>
            <w:shd w:val="clear" w:color="auto" w:fill="auto"/>
            <w:vAlign w:val="center"/>
            <w:hideMark/>
          </w:tcPr>
          <w:p w14:paraId="363BCA93"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2ED73CCD" w14:textId="77777777" w:rsidR="00BD7D8F" w:rsidRPr="00FD2C4E" w:rsidRDefault="00BD7D8F"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12443E52" w14:textId="4CDD68A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5F178BF4" w14:textId="6505A5D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5610A60" w14:textId="24B7FFA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16D7CC96" w14:textId="41D7554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6FD04372" w14:textId="7CEF53B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3B86C05" w14:textId="046A916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514BC2D" w14:textId="0759100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C02B2AA" w14:textId="77777777" w:rsidTr="00BD7D8F">
        <w:trPr>
          <w:trHeight w:val="20"/>
        </w:trPr>
        <w:tc>
          <w:tcPr>
            <w:tcW w:w="1053" w:type="dxa"/>
            <w:shd w:val="clear" w:color="auto" w:fill="auto"/>
            <w:vAlign w:val="center"/>
            <w:hideMark/>
          </w:tcPr>
          <w:p w14:paraId="5FC0B31A"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7EA3E2AE" w14:textId="77777777" w:rsidR="00BD7D8F" w:rsidRPr="00FD2C4E" w:rsidRDefault="00BD7D8F"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703C1F2D" w14:textId="220A8C5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D84E5D3" w14:textId="09B5F3C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E71BFD1" w14:textId="2456699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CD8B1E7" w14:textId="221DC49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02DEA38" w14:textId="6B0A81B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C7F5790" w14:textId="0D1EDBD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C4EF466" w14:textId="73E48DE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625E1B" w14:textId="77777777" w:rsidTr="00BD7D8F">
        <w:trPr>
          <w:trHeight w:val="20"/>
        </w:trPr>
        <w:tc>
          <w:tcPr>
            <w:tcW w:w="1053" w:type="dxa"/>
            <w:shd w:val="clear" w:color="auto" w:fill="auto"/>
            <w:vAlign w:val="center"/>
            <w:hideMark/>
          </w:tcPr>
          <w:p w14:paraId="1E8CF3C9"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0711933"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2DE06F54" w14:textId="2C686EE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61BAD07" w14:textId="3D7280C2"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EC9B245" w14:textId="6CC27634"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AC8DAE7" w14:textId="7B3DA006"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682C7F3"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23DB508"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456C221"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6187CD36" w14:textId="77777777" w:rsidTr="00BD7D8F">
        <w:trPr>
          <w:trHeight w:val="20"/>
        </w:trPr>
        <w:tc>
          <w:tcPr>
            <w:tcW w:w="1053" w:type="dxa"/>
            <w:shd w:val="clear" w:color="auto" w:fill="auto"/>
            <w:vAlign w:val="center"/>
            <w:hideMark/>
          </w:tcPr>
          <w:p w14:paraId="1BC0FDCA"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5D4E8E7"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63F7BA6F" w14:textId="5F77CF0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1B83055" w14:textId="63251C6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222F7F6" w14:textId="5933EB31"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28F4BFF" w14:textId="60C05DD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E632EE3" w14:textId="102FC70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E0A7C40" w14:textId="27CC4FF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34D8F85" w14:textId="38E8846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1533A9D" w14:textId="77777777" w:rsidTr="00BD7D8F">
        <w:trPr>
          <w:trHeight w:val="20"/>
        </w:trPr>
        <w:tc>
          <w:tcPr>
            <w:tcW w:w="1053" w:type="dxa"/>
            <w:shd w:val="clear" w:color="auto" w:fill="auto"/>
            <w:vAlign w:val="center"/>
            <w:hideMark/>
          </w:tcPr>
          <w:p w14:paraId="31D88009"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9B4B6EE"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04DAA441" w14:textId="124F48C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2DBF248" w14:textId="21BFCBF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AEA957D" w14:textId="37D2907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5B460" w14:textId="4EDD8E6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295AA27" w14:textId="13F2E7F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2AD8DEF" w14:textId="6424BBC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72AD5A6" w14:textId="4B2CE37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8F5F12" w14:textId="77777777" w:rsidTr="00BD7D8F">
        <w:trPr>
          <w:trHeight w:val="20"/>
        </w:trPr>
        <w:tc>
          <w:tcPr>
            <w:tcW w:w="1053" w:type="dxa"/>
            <w:shd w:val="clear" w:color="auto" w:fill="auto"/>
            <w:vAlign w:val="center"/>
            <w:hideMark/>
          </w:tcPr>
          <w:p w14:paraId="30FC75DF"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042C7DF"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7CFAAA5F" w14:textId="06A781A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7670216" w14:textId="5600010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5C7DE56" w14:textId="23FDF58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A942A3" w14:textId="24ACB1D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6E464C" w14:textId="68B94D0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08BBEB4" w14:textId="7045981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C1FEB37" w14:textId="141E7FC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AA86FC8" w14:textId="77777777" w:rsidTr="00BD7D8F">
        <w:trPr>
          <w:trHeight w:val="20"/>
        </w:trPr>
        <w:tc>
          <w:tcPr>
            <w:tcW w:w="1053" w:type="dxa"/>
            <w:shd w:val="clear" w:color="auto" w:fill="auto"/>
            <w:vAlign w:val="center"/>
            <w:hideMark/>
          </w:tcPr>
          <w:p w14:paraId="0A3EF0F6"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2BAEC26B" w14:textId="77777777" w:rsidR="00BD7D8F" w:rsidRPr="00FD2C4E" w:rsidRDefault="00BD7D8F"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6A654D6C" w14:textId="46FD8B7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4B581E2C" w14:textId="07DBEE7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E8A5415" w14:textId="11A0D5D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6BC851CA" w14:textId="2174E91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7EF69A01" w14:textId="1D1FF01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57F20A8" w14:textId="6D4AE4D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14B676" w14:textId="6D3B072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42C95A" w14:textId="77777777" w:rsidTr="00BD7D8F">
        <w:trPr>
          <w:trHeight w:val="20"/>
        </w:trPr>
        <w:tc>
          <w:tcPr>
            <w:tcW w:w="1053" w:type="dxa"/>
            <w:shd w:val="clear" w:color="auto" w:fill="auto"/>
            <w:vAlign w:val="center"/>
            <w:hideMark/>
          </w:tcPr>
          <w:p w14:paraId="2AD53E39"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1C0E035"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6F662060" w14:textId="0C8ED37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3BF4FBE3" w14:textId="5E5343C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06FF46E" w14:textId="3B5C61C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2200E5F2" w14:textId="621F7DA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1782416B" w14:textId="6D25887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B146ACD" w14:textId="53F18B5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9523EDF" w14:textId="747C169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D671F4" w14:textId="77777777" w:rsidTr="00BD7D8F">
        <w:trPr>
          <w:trHeight w:val="20"/>
        </w:trPr>
        <w:tc>
          <w:tcPr>
            <w:tcW w:w="1053" w:type="dxa"/>
            <w:shd w:val="clear" w:color="auto" w:fill="auto"/>
            <w:vAlign w:val="center"/>
            <w:hideMark/>
          </w:tcPr>
          <w:p w14:paraId="74336173"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22E7E39"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CAD3DE0" w14:textId="1CAB638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1D2BAD3E" w14:textId="76165F4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A1E889" w14:textId="0BAA1BB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71628E68" w14:textId="43EAB3C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6CFE2649" w14:textId="1E00204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D0FBE1F" w14:textId="05E4149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FFD91FE" w14:textId="19F6F74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7BB27B" w14:textId="77777777" w:rsidTr="00BD7D8F">
        <w:trPr>
          <w:trHeight w:val="20"/>
        </w:trPr>
        <w:tc>
          <w:tcPr>
            <w:tcW w:w="1053" w:type="dxa"/>
            <w:shd w:val="clear" w:color="auto" w:fill="auto"/>
            <w:vAlign w:val="center"/>
            <w:hideMark/>
          </w:tcPr>
          <w:p w14:paraId="76DE4559"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81771E0"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467872AB" w14:textId="3DEA916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5D3F13A" w14:textId="6AD855D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ED9EF25" w14:textId="0861C88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B85DAC" w14:textId="2A5708D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0EE5373" w14:textId="67FBB8A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2040C96" w14:textId="3EE7217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063BDF9" w14:textId="43FB299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8696119" w14:textId="77777777" w:rsidTr="00BD7D8F">
        <w:trPr>
          <w:trHeight w:val="20"/>
        </w:trPr>
        <w:tc>
          <w:tcPr>
            <w:tcW w:w="1053" w:type="dxa"/>
            <w:shd w:val="clear" w:color="auto" w:fill="auto"/>
            <w:vAlign w:val="center"/>
            <w:hideMark/>
          </w:tcPr>
          <w:p w14:paraId="5D7AD4E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4C4771C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6BE5B27E" w14:textId="7527DFBC"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101" w:type="dxa"/>
            <w:shd w:val="clear" w:color="auto" w:fill="auto"/>
            <w:vAlign w:val="center"/>
          </w:tcPr>
          <w:p w14:paraId="65FD70A0"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D696D9"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165CBD0"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948C142"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72ABA85"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D426D56"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1C2A33C0" w14:textId="77777777" w:rsidTr="004B0C3C">
        <w:trPr>
          <w:trHeight w:val="20"/>
        </w:trPr>
        <w:tc>
          <w:tcPr>
            <w:tcW w:w="1053" w:type="dxa"/>
            <w:shd w:val="clear" w:color="auto" w:fill="auto"/>
            <w:vAlign w:val="center"/>
            <w:hideMark/>
          </w:tcPr>
          <w:p w14:paraId="6DBEC270"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6" w:name="_Hlk54719600"/>
            <w:r w:rsidRPr="00FD2C4E">
              <w:rPr>
                <w:rFonts w:ascii="Times New Roman" w:eastAsia="Times New Roman" w:hAnsi="Times New Roman" w:cs="Times New Roman"/>
                <w:b/>
                <w:bCs/>
                <w:sz w:val="20"/>
                <w:szCs w:val="20"/>
                <w:lang w:eastAsia="ru-RU"/>
              </w:rPr>
              <w:t>4.2.6.</w:t>
            </w:r>
          </w:p>
        </w:tc>
        <w:tc>
          <w:tcPr>
            <w:tcW w:w="13408" w:type="dxa"/>
            <w:gridSpan w:val="9"/>
            <w:shd w:val="clear" w:color="auto" w:fill="auto"/>
            <w:vAlign w:val="center"/>
            <w:hideMark/>
          </w:tcPr>
          <w:p w14:paraId="4A363208" w14:textId="46DF8ABB"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ВЛ 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от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мкр.11 ГП Лянтор</w:t>
            </w:r>
          </w:p>
        </w:tc>
      </w:tr>
      <w:bookmarkEnd w:id="126"/>
      <w:tr w:rsidR="00B379D3" w:rsidRPr="00FD2C4E" w14:paraId="311032DF" w14:textId="77777777" w:rsidTr="00130D7A">
        <w:trPr>
          <w:trHeight w:val="20"/>
        </w:trPr>
        <w:tc>
          <w:tcPr>
            <w:tcW w:w="1053" w:type="dxa"/>
            <w:shd w:val="clear" w:color="auto" w:fill="auto"/>
            <w:vAlign w:val="center"/>
            <w:hideMark/>
          </w:tcPr>
          <w:p w14:paraId="1A10143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4.2.6.1</w:t>
            </w:r>
          </w:p>
        </w:tc>
        <w:tc>
          <w:tcPr>
            <w:tcW w:w="5038" w:type="dxa"/>
            <w:shd w:val="clear" w:color="auto" w:fill="auto"/>
            <w:vAlign w:val="center"/>
            <w:hideMark/>
          </w:tcPr>
          <w:p w14:paraId="75E5003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D45FD38" w14:textId="70202A56"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20F7C2D6" w14:textId="77777777" w:rsidTr="00130D7A">
        <w:trPr>
          <w:trHeight w:val="20"/>
        </w:trPr>
        <w:tc>
          <w:tcPr>
            <w:tcW w:w="1053" w:type="dxa"/>
            <w:shd w:val="clear" w:color="auto" w:fill="auto"/>
            <w:vAlign w:val="center"/>
            <w:hideMark/>
          </w:tcPr>
          <w:p w14:paraId="557C73A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4.2.6.2</w:t>
            </w:r>
          </w:p>
        </w:tc>
        <w:tc>
          <w:tcPr>
            <w:tcW w:w="5038" w:type="dxa"/>
            <w:shd w:val="clear" w:color="auto" w:fill="auto"/>
            <w:vAlign w:val="center"/>
            <w:hideMark/>
          </w:tcPr>
          <w:p w14:paraId="226D6A9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A9F010A" w14:textId="3A79E470"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ВЛ 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от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мкр.11 ГП Лянтор</w:t>
            </w:r>
          </w:p>
        </w:tc>
      </w:tr>
      <w:tr w:rsidR="00B379D3" w:rsidRPr="00FD2C4E" w14:paraId="5E45C65E" w14:textId="77777777" w:rsidTr="00130D7A">
        <w:trPr>
          <w:trHeight w:val="20"/>
        </w:trPr>
        <w:tc>
          <w:tcPr>
            <w:tcW w:w="1053" w:type="dxa"/>
            <w:shd w:val="clear" w:color="auto" w:fill="auto"/>
            <w:vAlign w:val="center"/>
            <w:hideMark/>
          </w:tcPr>
          <w:p w14:paraId="5BFA5C4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4.2.6.3</w:t>
            </w:r>
          </w:p>
        </w:tc>
        <w:tc>
          <w:tcPr>
            <w:tcW w:w="5038" w:type="dxa"/>
            <w:shd w:val="clear" w:color="auto" w:fill="auto"/>
            <w:vAlign w:val="center"/>
            <w:hideMark/>
          </w:tcPr>
          <w:p w14:paraId="2EB366D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337D056C"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26722C63" w14:textId="77777777" w:rsidTr="00130D7A">
        <w:trPr>
          <w:trHeight w:val="20"/>
        </w:trPr>
        <w:tc>
          <w:tcPr>
            <w:tcW w:w="1053" w:type="dxa"/>
            <w:shd w:val="clear" w:color="auto" w:fill="auto"/>
            <w:vAlign w:val="center"/>
            <w:hideMark/>
          </w:tcPr>
          <w:p w14:paraId="35D7DE9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4.2.6.4</w:t>
            </w:r>
          </w:p>
        </w:tc>
        <w:tc>
          <w:tcPr>
            <w:tcW w:w="5038" w:type="dxa"/>
            <w:shd w:val="clear" w:color="auto" w:fill="auto"/>
            <w:vAlign w:val="center"/>
            <w:hideMark/>
          </w:tcPr>
          <w:p w14:paraId="3583038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E2BF0A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tcPr>
          <w:p w14:paraId="76BBBB2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1B08103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1F625B8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1B5F271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010" w:type="dxa"/>
            <w:shd w:val="clear" w:color="auto" w:fill="auto"/>
            <w:vAlign w:val="center"/>
          </w:tcPr>
          <w:p w14:paraId="2C6A477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443572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r>
      <w:tr w:rsidR="00B379D3" w:rsidRPr="00FD2C4E" w14:paraId="6FDC119B" w14:textId="77777777" w:rsidTr="00130D7A">
        <w:trPr>
          <w:trHeight w:val="20"/>
        </w:trPr>
        <w:tc>
          <w:tcPr>
            <w:tcW w:w="1053" w:type="dxa"/>
            <w:shd w:val="clear" w:color="auto" w:fill="auto"/>
            <w:vAlign w:val="center"/>
            <w:hideMark/>
          </w:tcPr>
          <w:p w14:paraId="051D899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9332A9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1AF67F96" w14:textId="23C8D50D"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D8959F5"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94CFC40"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975DA9F" w14:textId="1649AEEF"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950E884" w14:textId="35BC5D0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FF4F93B"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40A07DA" w14:textId="6E1EFC2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65099C74" w14:textId="77777777" w:rsidTr="00130D7A">
        <w:trPr>
          <w:trHeight w:val="20"/>
        </w:trPr>
        <w:tc>
          <w:tcPr>
            <w:tcW w:w="1053" w:type="dxa"/>
            <w:shd w:val="clear" w:color="auto" w:fill="auto"/>
            <w:vAlign w:val="center"/>
            <w:hideMark/>
          </w:tcPr>
          <w:p w14:paraId="689C583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0F178B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5AB107E7" w14:textId="7221D6F7" w:rsidR="00507E2C" w:rsidRPr="00FD2C4E" w:rsidRDefault="00B51CEB"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w:t>
            </w:r>
          </w:p>
        </w:tc>
        <w:tc>
          <w:tcPr>
            <w:tcW w:w="1101" w:type="dxa"/>
            <w:shd w:val="clear" w:color="auto" w:fill="auto"/>
            <w:vAlign w:val="center"/>
          </w:tcPr>
          <w:p w14:paraId="548919A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AAB3694"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5983BE"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61FB76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9CD0BF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A51F3FA"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0B62A8D" w14:textId="77777777" w:rsidTr="00BD7D8F">
        <w:trPr>
          <w:trHeight w:val="20"/>
        </w:trPr>
        <w:tc>
          <w:tcPr>
            <w:tcW w:w="1053" w:type="dxa"/>
            <w:shd w:val="clear" w:color="auto" w:fill="auto"/>
            <w:vAlign w:val="center"/>
            <w:hideMark/>
          </w:tcPr>
          <w:p w14:paraId="3CC3F7CA"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4.2.6.5</w:t>
            </w:r>
          </w:p>
        </w:tc>
        <w:tc>
          <w:tcPr>
            <w:tcW w:w="5038" w:type="dxa"/>
            <w:shd w:val="clear" w:color="auto" w:fill="auto"/>
            <w:vAlign w:val="center"/>
            <w:hideMark/>
          </w:tcPr>
          <w:p w14:paraId="4505DE91" w14:textId="77777777" w:rsidR="00507E2C" w:rsidRPr="00FD2C4E" w:rsidRDefault="00507E2C"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D3846E2" w14:textId="5B6F22B4"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BD7D8F" w:rsidRPr="00FD2C4E">
              <w:rPr>
                <w:rFonts w:ascii="Times New Roman" w:hAnsi="Times New Roman" w:cs="Times New Roman"/>
                <w:sz w:val="20"/>
                <w:szCs w:val="20"/>
              </w:rPr>
              <w:t>0</w:t>
            </w:r>
          </w:p>
        </w:tc>
        <w:tc>
          <w:tcPr>
            <w:tcW w:w="1101" w:type="dxa"/>
            <w:shd w:val="clear" w:color="auto" w:fill="auto"/>
            <w:vAlign w:val="center"/>
          </w:tcPr>
          <w:p w14:paraId="4303F649" w14:textId="70EBBC4D"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BD7D8F" w:rsidRPr="00FD2C4E">
              <w:rPr>
                <w:rFonts w:ascii="Times New Roman" w:hAnsi="Times New Roman" w:cs="Times New Roman"/>
                <w:sz w:val="20"/>
                <w:szCs w:val="20"/>
              </w:rPr>
              <w:t>0</w:t>
            </w:r>
          </w:p>
        </w:tc>
        <w:tc>
          <w:tcPr>
            <w:tcW w:w="1134" w:type="dxa"/>
            <w:shd w:val="clear" w:color="auto" w:fill="auto"/>
            <w:vAlign w:val="center"/>
          </w:tcPr>
          <w:p w14:paraId="0A0C327A" w14:textId="4EFA0B94"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BD7D8F" w:rsidRPr="00FD2C4E">
              <w:rPr>
                <w:rFonts w:ascii="Times New Roman" w:hAnsi="Times New Roman" w:cs="Times New Roman"/>
                <w:sz w:val="20"/>
                <w:szCs w:val="20"/>
              </w:rPr>
              <w:t>0</w:t>
            </w:r>
          </w:p>
        </w:tc>
        <w:tc>
          <w:tcPr>
            <w:tcW w:w="1134" w:type="dxa"/>
            <w:shd w:val="clear" w:color="auto" w:fill="auto"/>
            <w:vAlign w:val="center"/>
          </w:tcPr>
          <w:p w14:paraId="10F931A3" w14:textId="1F517D0B"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BD7D8F" w:rsidRPr="00FD2C4E">
              <w:rPr>
                <w:rFonts w:ascii="Times New Roman" w:hAnsi="Times New Roman" w:cs="Times New Roman"/>
                <w:sz w:val="20"/>
                <w:szCs w:val="20"/>
              </w:rPr>
              <w:t>0</w:t>
            </w:r>
          </w:p>
        </w:tc>
        <w:tc>
          <w:tcPr>
            <w:tcW w:w="992" w:type="dxa"/>
            <w:shd w:val="clear" w:color="auto" w:fill="auto"/>
            <w:vAlign w:val="center"/>
          </w:tcPr>
          <w:p w14:paraId="42F20059" w14:textId="1D623F12"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90430C5" w14:textId="3D4114EC"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0CFD8A0" w14:textId="62D31CB0"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8BA9AA5" w14:textId="77777777" w:rsidTr="00BD7D8F">
        <w:trPr>
          <w:trHeight w:val="20"/>
        </w:trPr>
        <w:tc>
          <w:tcPr>
            <w:tcW w:w="1053" w:type="dxa"/>
            <w:shd w:val="clear" w:color="auto" w:fill="auto"/>
            <w:vAlign w:val="center"/>
            <w:hideMark/>
          </w:tcPr>
          <w:p w14:paraId="7F3C1C84"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4.2.6.6</w:t>
            </w:r>
          </w:p>
        </w:tc>
        <w:tc>
          <w:tcPr>
            <w:tcW w:w="5038" w:type="dxa"/>
            <w:shd w:val="clear" w:color="auto" w:fill="auto"/>
            <w:vAlign w:val="center"/>
            <w:hideMark/>
          </w:tcPr>
          <w:p w14:paraId="401EEFE3"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DE59BB9" w14:textId="173C2D88"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2022-2023</w:t>
            </w:r>
          </w:p>
        </w:tc>
        <w:tc>
          <w:tcPr>
            <w:tcW w:w="1101" w:type="dxa"/>
            <w:shd w:val="clear" w:color="auto" w:fill="auto"/>
            <w:vAlign w:val="center"/>
            <w:hideMark/>
          </w:tcPr>
          <w:p w14:paraId="6C93F440" w14:textId="13DBC92B"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30E38C2" w14:textId="71C13D80"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A4278B" w14:textId="1D615143"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B8DDAC2" w14:textId="568AA82C"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C0E3E75" w14:textId="5F8398D2"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97F039D" w14:textId="634169C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7ED53508" w14:textId="77777777" w:rsidTr="00BD7D8F">
        <w:trPr>
          <w:trHeight w:val="20"/>
        </w:trPr>
        <w:tc>
          <w:tcPr>
            <w:tcW w:w="1053" w:type="dxa"/>
            <w:shd w:val="clear" w:color="auto" w:fill="auto"/>
            <w:vAlign w:val="center"/>
            <w:hideMark/>
          </w:tcPr>
          <w:p w14:paraId="49CB621D"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4.2.6.7</w:t>
            </w:r>
          </w:p>
        </w:tc>
        <w:tc>
          <w:tcPr>
            <w:tcW w:w="5038" w:type="dxa"/>
            <w:shd w:val="clear" w:color="auto" w:fill="auto"/>
            <w:vAlign w:val="center"/>
            <w:hideMark/>
          </w:tcPr>
          <w:p w14:paraId="1A7FD8E4" w14:textId="77777777" w:rsidR="00BD7D8F" w:rsidRPr="00FD2C4E" w:rsidRDefault="00BD7D8F"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35B05AF3" w14:textId="7FC8A99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99DF7FD" w14:textId="3977314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C3F8B56" w14:textId="49E3962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3CD147B2" w14:textId="2AD7ECB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43B84F41" w14:textId="38A1190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0C5576B" w14:textId="1749CE4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DB75F70" w14:textId="057B3E2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CFD1F02" w14:textId="77777777" w:rsidTr="00BD7D8F">
        <w:trPr>
          <w:trHeight w:val="20"/>
        </w:trPr>
        <w:tc>
          <w:tcPr>
            <w:tcW w:w="1053" w:type="dxa"/>
            <w:shd w:val="clear" w:color="auto" w:fill="auto"/>
            <w:vAlign w:val="center"/>
            <w:hideMark/>
          </w:tcPr>
          <w:p w14:paraId="54608318"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4.2.6.8</w:t>
            </w:r>
          </w:p>
        </w:tc>
        <w:tc>
          <w:tcPr>
            <w:tcW w:w="5038" w:type="dxa"/>
            <w:shd w:val="clear" w:color="auto" w:fill="auto"/>
            <w:vAlign w:val="center"/>
            <w:hideMark/>
          </w:tcPr>
          <w:p w14:paraId="15920E0E" w14:textId="77777777" w:rsidR="00BD7D8F" w:rsidRPr="00FD2C4E" w:rsidRDefault="00BD7D8F"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1F31FCDD" w14:textId="46B6CC0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BBE7297" w14:textId="4D4C0C3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43EEF8F" w14:textId="0B86F6F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D791F95" w14:textId="1E49DA3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ABD80C7" w14:textId="12451A2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330230A1" w14:textId="0009A13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76105E43" w14:textId="0C7A7A4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C617BAE" w14:textId="77777777" w:rsidTr="00BD7D8F">
        <w:trPr>
          <w:trHeight w:val="20"/>
        </w:trPr>
        <w:tc>
          <w:tcPr>
            <w:tcW w:w="1053" w:type="dxa"/>
            <w:shd w:val="clear" w:color="auto" w:fill="auto"/>
            <w:vAlign w:val="center"/>
            <w:hideMark/>
          </w:tcPr>
          <w:p w14:paraId="459B7481"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7D15E8A"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3624C0A1" w14:textId="2CA99A7A"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AFEBAED" w14:textId="01980A93"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955F927" w14:textId="40DA4B1F"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2442BF4" w14:textId="1180B41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C5700DE"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0C8F43A"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84E3C06"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3E5F66CB" w14:textId="77777777" w:rsidTr="00BD7D8F">
        <w:trPr>
          <w:trHeight w:val="20"/>
        </w:trPr>
        <w:tc>
          <w:tcPr>
            <w:tcW w:w="1053" w:type="dxa"/>
            <w:shd w:val="clear" w:color="auto" w:fill="auto"/>
            <w:vAlign w:val="center"/>
            <w:hideMark/>
          </w:tcPr>
          <w:p w14:paraId="42D2C9AE"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B9001A3"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4E9B937F" w14:textId="749B4A0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1763B57" w14:textId="5E12181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FCF4807" w14:textId="6D70477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E0B230F" w14:textId="48FFCF9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C4CF3A8" w14:textId="5A57D8D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7F2C3B96" w14:textId="1FBC658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5EF6D53D" w14:textId="13239EB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F7DCEA4" w14:textId="77777777" w:rsidTr="00BD7D8F">
        <w:trPr>
          <w:trHeight w:val="20"/>
        </w:trPr>
        <w:tc>
          <w:tcPr>
            <w:tcW w:w="1053" w:type="dxa"/>
            <w:shd w:val="clear" w:color="auto" w:fill="auto"/>
            <w:vAlign w:val="center"/>
            <w:hideMark/>
          </w:tcPr>
          <w:p w14:paraId="6CF74738"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5742880"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3442ABC4" w14:textId="1C1A5B1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CC43BF1" w14:textId="03D4608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F3C802B" w14:textId="2971B88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F0DAF97" w14:textId="740DFDB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B15EFA5" w14:textId="772642E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3978B32" w14:textId="198FFD1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27C3D98D" w14:textId="588D8E7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1CBE49C" w14:textId="77777777" w:rsidTr="00BD7D8F">
        <w:trPr>
          <w:trHeight w:val="20"/>
        </w:trPr>
        <w:tc>
          <w:tcPr>
            <w:tcW w:w="1053" w:type="dxa"/>
            <w:shd w:val="clear" w:color="auto" w:fill="auto"/>
            <w:vAlign w:val="center"/>
            <w:hideMark/>
          </w:tcPr>
          <w:p w14:paraId="386D29F1"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EEEDD83"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3CB4D810" w14:textId="5C8EFCD4" w:rsidR="00BD7D8F" w:rsidRPr="00FD2C4E" w:rsidRDefault="00BD7D8F" w:rsidP="00BD7D8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hAnsi="Times New Roman" w:cs="Times New Roman"/>
                <w:sz w:val="20"/>
                <w:szCs w:val="20"/>
              </w:rPr>
              <w:t>0</w:t>
            </w:r>
          </w:p>
        </w:tc>
        <w:tc>
          <w:tcPr>
            <w:tcW w:w="1101" w:type="dxa"/>
            <w:shd w:val="clear" w:color="auto" w:fill="auto"/>
            <w:vAlign w:val="center"/>
          </w:tcPr>
          <w:p w14:paraId="00D19FC1" w14:textId="3799FC4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4EA5C99" w14:textId="23D6E81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DEF16E0" w14:textId="31746BC9" w:rsidR="00BD7D8F" w:rsidRPr="00FD2C4E" w:rsidRDefault="00BD7D8F" w:rsidP="00BD7D8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hAnsi="Times New Roman" w:cs="Times New Roman"/>
                <w:sz w:val="20"/>
                <w:szCs w:val="20"/>
              </w:rPr>
              <w:t>0</w:t>
            </w:r>
          </w:p>
        </w:tc>
        <w:tc>
          <w:tcPr>
            <w:tcW w:w="992" w:type="dxa"/>
            <w:shd w:val="clear" w:color="auto" w:fill="auto"/>
            <w:vAlign w:val="center"/>
          </w:tcPr>
          <w:p w14:paraId="484D64AD" w14:textId="11E1D531"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5C1C1E78" w14:textId="43EDC17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3DC9CD0B" w14:textId="499ED12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3AA3EBF" w14:textId="77777777" w:rsidTr="00BD7D8F">
        <w:trPr>
          <w:trHeight w:val="20"/>
        </w:trPr>
        <w:tc>
          <w:tcPr>
            <w:tcW w:w="1053" w:type="dxa"/>
            <w:shd w:val="clear" w:color="auto" w:fill="auto"/>
            <w:vAlign w:val="center"/>
            <w:hideMark/>
          </w:tcPr>
          <w:p w14:paraId="060DDE56"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4.2.6.9</w:t>
            </w:r>
          </w:p>
        </w:tc>
        <w:tc>
          <w:tcPr>
            <w:tcW w:w="5038" w:type="dxa"/>
            <w:shd w:val="clear" w:color="auto" w:fill="auto"/>
            <w:vAlign w:val="center"/>
            <w:hideMark/>
          </w:tcPr>
          <w:p w14:paraId="5D173C6B" w14:textId="77777777" w:rsidR="00BD7D8F" w:rsidRPr="00FD2C4E" w:rsidRDefault="00BD7D8F"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F75C806" w14:textId="25C3FBE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4878611" w14:textId="118899E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E2F05A2" w14:textId="07E0B51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0CF7C7F5" w14:textId="0949283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8BECD03" w14:textId="56988F5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ACB98BF" w14:textId="35BFA96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FAFBB1E" w14:textId="14D312D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B965A0" w14:textId="77777777" w:rsidTr="00BD7D8F">
        <w:trPr>
          <w:trHeight w:val="20"/>
        </w:trPr>
        <w:tc>
          <w:tcPr>
            <w:tcW w:w="1053" w:type="dxa"/>
            <w:shd w:val="clear" w:color="auto" w:fill="auto"/>
            <w:vAlign w:val="center"/>
            <w:hideMark/>
          </w:tcPr>
          <w:p w14:paraId="2535FEDA"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37EC664"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18DB1F5" w14:textId="1C4331F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3F0F6B8" w14:textId="4085602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E35CE35" w14:textId="5846EA2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4134872B" w14:textId="4E97FBD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7325424" w14:textId="37A60AB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0D2A28D" w14:textId="77F6594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BB2BAEA" w14:textId="40CD207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604F5B" w14:textId="77777777" w:rsidTr="00BD7D8F">
        <w:trPr>
          <w:trHeight w:val="20"/>
        </w:trPr>
        <w:tc>
          <w:tcPr>
            <w:tcW w:w="1053" w:type="dxa"/>
            <w:shd w:val="clear" w:color="auto" w:fill="auto"/>
            <w:vAlign w:val="center"/>
            <w:hideMark/>
          </w:tcPr>
          <w:p w14:paraId="1D7C5619"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FFCA4C"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0100AA34" w14:textId="0C9946F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18E4DEE" w14:textId="57C6903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B50706B" w14:textId="07242A2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77F56663" w14:textId="78E7F1A1"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C65DE4A" w14:textId="752DB7B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B0D7190" w14:textId="75EE5FB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DCA4907" w14:textId="54DAE72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600BA0F" w14:textId="77777777" w:rsidTr="00BD7D8F">
        <w:trPr>
          <w:trHeight w:val="20"/>
        </w:trPr>
        <w:tc>
          <w:tcPr>
            <w:tcW w:w="1053" w:type="dxa"/>
            <w:shd w:val="clear" w:color="auto" w:fill="auto"/>
            <w:vAlign w:val="center"/>
            <w:hideMark/>
          </w:tcPr>
          <w:p w14:paraId="2DD150A5"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20F83B6"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383CB8AE" w14:textId="627BF1A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C85C3B4" w14:textId="47F296D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2B197BA" w14:textId="40929E8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2166B0C" w14:textId="53D7D59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1159934" w14:textId="1A29DF1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14A35BC0" w14:textId="535F678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5A0391E4" w14:textId="0E1312B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7A01895" w14:textId="77777777" w:rsidTr="00BD7D8F">
        <w:trPr>
          <w:trHeight w:val="20"/>
        </w:trPr>
        <w:tc>
          <w:tcPr>
            <w:tcW w:w="1053" w:type="dxa"/>
            <w:shd w:val="clear" w:color="auto" w:fill="auto"/>
            <w:vAlign w:val="center"/>
            <w:hideMark/>
          </w:tcPr>
          <w:p w14:paraId="74EEB04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4.2.6.10</w:t>
            </w:r>
          </w:p>
        </w:tc>
        <w:tc>
          <w:tcPr>
            <w:tcW w:w="5038" w:type="dxa"/>
            <w:shd w:val="clear" w:color="auto" w:fill="auto"/>
            <w:vAlign w:val="center"/>
            <w:hideMark/>
          </w:tcPr>
          <w:p w14:paraId="03EE9EE5"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745262B9" w14:textId="37032D77"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1101" w:type="dxa"/>
            <w:shd w:val="clear" w:color="auto" w:fill="auto"/>
            <w:vAlign w:val="center"/>
          </w:tcPr>
          <w:p w14:paraId="17A24181"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B7B3BA"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076B373"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4CF0431"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4E0953C"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6C9D293"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24F96132" w14:textId="77777777" w:rsidTr="004B0C3C">
        <w:trPr>
          <w:trHeight w:val="20"/>
        </w:trPr>
        <w:tc>
          <w:tcPr>
            <w:tcW w:w="1053" w:type="dxa"/>
            <w:shd w:val="clear" w:color="auto" w:fill="auto"/>
            <w:vAlign w:val="center"/>
            <w:hideMark/>
          </w:tcPr>
          <w:p w14:paraId="53DBFB66"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7</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394847DB" w14:textId="1E03F254"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мкр.5 ГП Лянтор</w:t>
            </w:r>
          </w:p>
        </w:tc>
      </w:tr>
      <w:tr w:rsidR="00B379D3" w:rsidRPr="00FD2C4E" w14:paraId="6A92EC9E" w14:textId="77777777" w:rsidTr="00130D7A">
        <w:trPr>
          <w:trHeight w:val="20"/>
        </w:trPr>
        <w:tc>
          <w:tcPr>
            <w:tcW w:w="1053" w:type="dxa"/>
            <w:shd w:val="clear" w:color="auto" w:fill="auto"/>
            <w:vAlign w:val="center"/>
            <w:hideMark/>
          </w:tcPr>
          <w:p w14:paraId="0E127D5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765EC1E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2C419236" w14:textId="485FC04B"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6391928" w14:textId="77777777" w:rsidTr="00130D7A">
        <w:trPr>
          <w:trHeight w:val="20"/>
        </w:trPr>
        <w:tc>
          <w:tcPr>
            <w:tcW w:w="1053" w:type="dxa"/>
            <w:shd w:val="clear" w:color="auto" w:fill="auto"/>
            <w:vAlign w:val="center"/>
            <w:hideMark/>
          </w:tcPr>
          <w:p w14:paraId="218C62C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21B6766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6FE884BC" w14:textId="0E9C3815"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 xml:space="preserve">Строительство ТП 10/0,4 </w:t>
            </w:r>
            <w:proofErr w:type="spellStart"/>
            <w:r w:rsidRPr="00FD2C4E">
              <w:rPr>
                <w:rFonts w:ascii="Times New Roman" w:eastAsia="Times New Roman" w:hAnsi="Times New Roman" w:cs="Times New Roman"/>
                <w:sz w:val="20"/>
                <w:szCs w:val="20"/>
                <w:lang w:eastAsia="ru-RU"/>
              </w:rPr>
              <w:t>кВ</w:t>
            </w:r>
            <w:proofErr w:type="spellEnd"/>
            <w:r w:rsidRPr="00FD2C4E">
              <w:rPr>
                <w:rFonts w:ascii="Times New Roman" w:eastAsia="Times New Roman" w:hAnsi="Times New Roman" w:cs="Times New Roman"/>
                <w:sz w:val="20"/>
                <w:szCs w:val="20"/>
                <w:lang w:eastAsia="ru-RU"/>
              </w:rPr>
              <w:t xml:space="preserve"> мкр.5 ГП Лянтор</w:t>
            </w:r>
          </w:p>
        </w:tc>
      </w:tr>
      <w:tr w:rsidR="00B379D3" w:rsidRPr="00FD2C4E" w14:paraId="3AC5353D" w14:textId="77777777" w:rsidTr="00130D7A">
        <w:trPr>
          <w:trHeight w:val="20"/>
        </w:trPr>
        <w:tc>
          <w:tcPr>
            <w:tcW w:w="1053" w:type="dxa"/>
            <w:shd w:val="clear" w:color="auto" w:fill="auto"/>
            <w:vAlign w:val="center"/>
            <w:hideMark/>
          </w:tcPr>
          <w:p w14:paraId="1786ECE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2E3BE7F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4B3E941F"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4AA6EC85" w14:textId="77777777" w:rsidTr="00130D7A">
        <w:trPr>
          <w:trHeight w:val="20"/>
        </w:trPr>
        <w:tc>
          <w:tcPr>
            <w:tcW w:w="1053" w:type="dxa"/>
            <w:shd w:val="clear" w:color="auto" w:fill="auto"/>
            <w:vAlign w:val="center"/>
            <w:hideMark/>
          </w:tcPr>
          <w:p w14:paraId="3A98460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7EC3E88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CBBE59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0F63E9B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0AB24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065431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7CC0DF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3A40AE8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E75075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2B62E77" w14:textId="77777777" w:rsidTr="00130D7A">
        <w:trPr>
          <w:trHeight w:val="20"/>
        </w:trPr>
        <w:tc>
          <w:tcPr>
            <w:tcW w:w="1053" w:type="dxa"/>
            <w:shd w:val="clear" w:color="auto" w:fill="auto"/>
            <w:vAlign w:val="center"/>
            <w:hideMark/>
          </w:tcPr>
          <w:p w14:paraId="00CC7D57"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FF12FF9"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22CA343C" w14:textId="61F63F6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hideMark/>
          </w:tcPr>
          <w:p w14:paraId="42429965" w14:textId="08B78629"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00388FE" w14:textId="03A28FD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AB2ED2" w14:textId="0E73EBE4"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C30111F"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4B0D9C37"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642ECE88"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B79733F" w14:textId="77777777" w:rsidTr="00130D7A">
        <w:trPr>
          <w:trHeight w:val="20"/>
        </w:trPr>
        <w:tc>
          <w:tcPr>
            <w:tcW w:w="1053" w:type="dxa"/>
            <w:shd w:val="clear" w:color="auto" w:fill="auto"/>
            <w:vAlign w:val="center"/>
            <w:hideMark/>
          </w:tcPr>
          <w:p w14:paraId="52217D1F"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9C9EBB2"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0263F8EA" w14:textId="102D4EB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050D60A" w14:textId="35308D0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8301DD8" w14:textId="229E3BC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F5BAA3" w14:textId="2B670D2B"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605F0E3" w14:textId="77777777"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CF6D6B5" w14:textId="77777777"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497B7F8" w14:textId="7F69873F"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r>
      <w:tr w:rsidR="00B379D3" w:rsidRPr="00FD2C4E" w14:paraId="4892FB0E" w14:textId="77777777" w:rsidTr="005D55BB">
        <w:trPr>
          <w:trHeight w:val="20"/>
        </w:trPr>
        <w:tc>
          <w:tcPr>
            <w:tcW w:w="1053" w:type="dxa"/>
            <w:shd w:val="clear" w:color="auto" w:fill="auto"/>
            <w:vAlign w:val="center"/>
            <w:hideMark/>
          </w:tcPr>
          <w:p w14:paraId="1D46FCAC"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7582295" w14:textId="77777777" w:rsidR="00507E2C" w:rsidRPr="00FD2C4E" w:rsidRDefault="00507E2C"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1B338EA4" w14:textId="23D3137A"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w:t>
            </w:r>
            <w:r w:rsidR="005D55BB" w:rsidRPr="00FD2C4E">
              <w:rPr>
                <w:rFonts w:ascii="Times New Roman" w:hAnsi="Times New Roman" w:cs="Times New Roman"/>
                <w:sz w:val="20"/>
                <w:szCs w:val="20"/>
              </w:rPr>
              <w:t>0</w:t>
            </w:r>
          </w:p>
        </w:tc>
        <w:tc>
          <w:tcPr>
            <w:tcW w:w="1101" w:type="dxa"/>
            <w:shd w:val="clear" w:color="auto" w:fill="auto"/>
            <w:vAlign w:val="center"/>
          </w:tcPr>
          <w:p w14:paraId="23F3DB42" w14:textId="309B7B15" w:rsidR="00507E2C"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D2F36DC" w14:textId="35DF2BA1"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w:t>
            </w:r>
            <w:r w:rsidR="005D55BB" w:rsidRPr="00FD2C4E">
              <w:rPr>
                <w:rFonts w:ascii="Times New Roman" w:hAnsi="Times New Roman" w:cs="Times New Roman"/>
                <w:sz w:val="20"/>
                <w:szCs w:val="20"/>
              </w:rPr>
              <w:t>0</w:t>
            </w:r>
          </w:p>
        </w:tc>
        <w:tc>
          <w:tcPr>
            <w:tcW w:w="1134" w:type="dxa"/>
            <w:shd w:val="clear" w:color="auto" w:fill="auto"/>
            <w:vAlign w:val="center"/>
          </w:tcPr>
          <w:p w14:paraId="7758857D" w14:textId="70346384"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5D55BB" w:rsidRPr="00FD2C4E">
              <w:rPr>
                <w:rFonts w:ascii="Times New Roman" w:hAnsi="Times New Roman" w:cs="Times New Roman"/>
                <w:sz w:val="20"/>
                <w:szCs w:val="20"/>
              </w:rPr>
              <w:t>0</w:t>
            </w:r>
          </w:p>
        </w:tc>
        <w:tc>
          <w:tcPr>
            <w:tcW w:w="992" w:type="dxa"/>
            <w:shd w:val="clear" w:color="auto" w:fill="auto"/>
            <w:vAlign w:val="center"/>
          </w:tcPr>
          <w:p w14:paraId="1A05F803" w14:textId="0A9C74AA"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w:t>
            </w:r>
            <w:r w:rsidR="005D55BB"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083845" w14:textId="0ACB4AE4" w:rsidR="00507E2C"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0639D36" w14:textId="29A91C9B" w:rsidR="00507E2C"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D1AB605" w14:textId="77777777" w:rsidTr="005D55BB">
        <w:trPr>
          <w:trHeight w:val="20"/>
        </w:trPr>
        <w:tc>
          <w:tcPr>
            <w:tcW w:w="1053" w:type="dxa"/>
            <w:shd w:val="clear" w:color="auto" w:fill="auto"/>
            <w:vAlign w:val="center"/>
            <w:hideMark/>
          </w:tcPr>
          <w:p w14:paraId="0C251284"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54404E9"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D7CFF8A" w14:textId="1BB857CB"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2022-2024</w:t>
            </w:r>
          </w:p>
        </w:tc>
        <w:tc>
          <w:tcPr>
            <w:tcW w:w="1101" w:type="dxa"/>
            <w:shd w:val="clear" w:color="auto" w:fill="auto"/>
            <w:vAlign w:val="center"/>
            <w:hideMark/>
          </w:tcPr>
          <w:p w14:paraId="5F642101" w14:textId="2E9A00A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531555" w14:textId="6517EB25"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1661BEB" w14:textId="61A4DA8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549EF7F" w14:textId="13665527"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075AEE9" w14:textId="57DD81EC"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DC3D6F9" w14:textId="3F549CA9"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r>
      <w:tr w:rsidR="00B379D3" w:rsidRPr="00FD2C4E" w14:paraId="7EDB8479" w14:textId="77777777" w:rsidTr="005D55BB">
        <w:trPr>
          <w:trHeight w:val="20"/>
        </w:trPr>
        <w:tc>
          <w:tcPr>
            <w:tcW w:w="1053" w:type="dxa"/>
            <w:shd w:val="clear" w:color="auto" w:fill="auto"/>
            <w:vAlign w:val="center"/>
            <w:hideMark/>
          </w:tcPr>
          <w:p w14:paraId="74C5B40E"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5F997FE9" w14:textId="77777777" w:rsidR="005D55BB" w:rsidRPr="00FD2C4E" w:rsidRDefault="005D55BB"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1ECCED2E" w14:textId="1ADE0AB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6B3C7E4" w14:textId="534EAC6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A0848ED" w14:textId="0C38F10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hideMark/>
          </w:tcPr>
          <w:p w14:paraId="1AE2706F" w14:textId="7F82FB1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hideMark/>
          </w:tcPr>
          <w:p w14:paraId="7C001EF9" w14:textId="20E19C6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hideMark/>
          </w:tcPr>
          <w:p w14:paraId="2BB12FB1" w14:textId="4B32165C"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77F6F3E" w14:textId="5B90961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A344DA" w14:textId="77777777" w:rsidTr="005D55BB">
        <w:trPr>
          <w:trHeight w:val="20"/>
        </w:trPr>
        <w:tc>
          <w:tcPr>
            <w:tcW w:w="1053" w:type="dxa"/>
            <w:shd w:val="clear" w:color="auto" w:fill="auto"/>
            <w:vAlign w:val="center"/>
            <w:hideMark/>
          </w:tcPr>
          <w:p w14:paraId="467605D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38CA50D6" w14:textId="77777777" w:rsidR="005D55BB" w:rsidRPr="00FD2C4E" w:rsidRDefault="005D55BB"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448BEBC5" w14:textId="4A891EE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6E0D017" w14:textId="09744D0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99BCEEF" w14:textId="4DBAF03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5E72BA" w14:textId="179E211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64237C" w14:textId="379B214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7B224B0" w14:textId="47DF7D5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8364935" w14:textId="63D98BC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7C728F" w14:textId="77777777" w:rsidTr="005D55BB">
        <w:trPr>
          <w:trHeight w:val="20"/>
        </w:trPr>
        <w:tc>
          <w:tcPr>
            <w:tcW w:w="1053" w:type="dxa"/>
            <w:shd w:val="clear" w:color="auto" w:fill="auto"/>
            <w:vAlign w:val="center"/>
            <w:hideMark/>
          </w:tcPr>
          <w:p w14:paraId="13954DCB"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1D61C1E"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6E018DA7" w14:textId="463C3F4E"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CA428F1" w14:textId="10556A42"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C38755" w14:textId="37DA0E10"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2BA34A" w14:textId="435A5C7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D243ECD" w14:textId="67CE22E2"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28A0E1F" w14:textId="6A1D245F"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54C9852" w14:textId="0F1D404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r>
      <w:tr w:rsidR="00B379D3" w:rsidRPr="00FD2C4E" w14:paraId="1E72E33B" w14:textId="77777777" w:rsidTr="005D55BB">
        <w:trPr>
          <w:trHeight w:val="20"/>
        </w:trPr>
        <w:tc>
          <w:tcPr>
            <w:tcW w:w="1053" w:type="dxa"/>
            <w:shd w:val="clear" w:color="auto" w:fill="auto"/>
            <w:vAlign w:val="center"/>
            <w:hideMark/>
          </w:tcPr>
          <w:p w14:paraId="3F4399A9"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F6ACDB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5F6215AE" w14:textId="32E3D1F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0E6A341" w14:textId="1E2DECCB"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B11D5CC" w14:textId="20F4BCE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43BD24" w14:textId="4567955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FBBD33C" w14:textId="283F9753"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A397BD" w14:textId="091A817C"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600F98F" w14:textId="2FA5F02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DF5C1FD" w14:textId="77777777" w:rsidTr="005D55BB">
        <w:trPr>
          <w:trHeight w:val="20"/>
        </w:trPr>
        <w:tc>
          <w:tcPr>
            <w:tcW w:w="1053" w:type="dxa"/>
            <w:shd w:val="clear" w:color="auto" w:fill="auto"/>
            <w:vAlign w:val="center"/>
            <w:hideMark/>
          </w:tcPr>
          <w:p w14:paraId="388400B6"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B1C1B6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40537391" w14:textId="68FAD1E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C8549E8" w14:textId="62E1F46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712705" w14:textId="67FF4FD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FF2A736" w14:textId="31D8F4B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B058587" w14:textId="64685214"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DE07940" w14:textId="127EFD3B"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7986F62" w14:textId="0BFBCBA3"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B6F01D8" w14:textId="77777777" w:rsidTr="005D55BB">
        <w:trPr>
          <w:trHeight w:val="20"/>
        </w:trPr>
        <w:tc>
          <w:tcPr>
            <w:tcW w:w="1053" w:type="dxa"/>
            <w:shd w:val="clear" w:color="auto" w:fill="auto"/>
            <w:vAlign w:val="center"/>
            <w:hideMark/>
          </w:tcPr>
          <w:p w14:paraId="081FFA61"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DD50B44"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011E1A1B" w14:textId="7953C80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ADC2E95" w14:textId="1169BFE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BF413D9" w14:textId="48A6E33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DAA4BAB" w14:textId="6B30B63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9259EE2" w14:textId="1121C72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34D340C" w14:textId="2CC57F00"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3D27213" w14:textId="55BFE52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F4C9D8F" w14:textId="77777777" w:rsidTr="005D55BB">
        <w:trPr>
          <w:trHeight w:val="20"/>
        </w:trPr>
        <w:tc>
          <w:tcPr>
            <w:tcW w:w="1053" w:type="dxa"/>
            <w:shd w:val="clear" w:color="auto" w:fill="auto"/>
            <w:vAlign w:val="center"/>
            <w:hideMark/>
          </w:tcPr>
          <w:p w14:paraId="3CA68520"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5B4DE54E" w14:textId="77777777" w:rsidR="005D55BB" w:rsidRPr="00FD2C4E" w:rsidRDefault="005D55BB"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5662C284" w14:textId="6F69C83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25CD3259" w14:textId="48332ED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11457E" w14:textId="189D149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hideMark/>
          </w:tcPr>
          <w:p w14:paraId="4DA3BF5A" w14:textId="729B803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hideMark/>
          </w:tcPr>
          <w:p w14:paraId="1DF0AB9A" w14:textId="43430BA4"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hideMark/>
          </w:tcPr>
          <w:p w14:paraId="34F3E67F" w14:textId="08F0FEB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BDE6EC8" w14:textId="41F914C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48C135" w14:textId="77777777" w:rsidTr="005D55BB">
        <w:trPr>
          <w:trHeight w:val="20"/>
        </w:trPr>
        <w:tc>
          <w:tcPr>
            <w:tcW w:w="1053" w:type="dxa"/>
            <w:shd w:val="clear" w:color="auto" w:fill="auto"/>
            <w:vAlign w:val="center"/>
            <w:hideMark/>
          </w:tcPr>
          <w:p w14:paraId="69456BE9"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749B851"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5230B9C4" w14:textId="0B9F48B3"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25372D7" w14:textId="78B4C12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6696564" w14:textId="49631C5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hideMark/>
          </w:tcPr>
          <w:p w14:paraId="54638B83" w14:textId="7A42CC01"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hideMark/>
          </w:tcPr>
          <w:p w14:paraId="09EC06CC" w14:textId="676491C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hideMark/>
          </w:tcPr>
          <w:p w14:paraId="3ECD6A4B" w14:textId="7618808A"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973A333" w14:textId="457EEFA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8ADA03" w14:textId="77777777" w:rsidTr="005D55BB">
        <w:trPr>
          <w:trHeight w:val="20"/>
        </w:trPr>
        <w:tc>
          <w:tcPr>
            <w:tcW w:w="1053" w:type="dxa"/>
            <w:shd w:val="clear" w:color="auto" w:fill="auto"/>
            <w:vAlign w:val="center"/>
            <w:hideMark/>
          </w:tcPr>
          <w:p w14:paraId="4628D46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768B468"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6DDB678" w14:textId="23F675D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tcPr>
          <w:p w14:paraId="32AE1EBE" w14:textId="4114C3D4"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DE3052" w14:textId="036EABF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tcPr>
          <w:p w14:paraId="52F096B3" w14:textId="032DD4B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tcPr>
          <w:p w14:paraId="72D233DB" w14:textId="6EAD365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tcPr>
          <w:p w14:paraId="051C48CE" w14:textId="060B885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921BE36" w14:textId="037B5E4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A3FF591" w14:textId="77777777" w:rsidTr="005D55BB">
        <w:trPr>
          <w:trHeight w:val="20"/>
        </w:trPr>
        <w:tc>
          <w:tcPr>
            <w:tcW w:w="1053" w:type="dxa"/>
            <w:shd w:val="clear" w:color="auto" w:fill="auto"/>
            <w:vAlign w:val="center"/>
            <w:hideMark/>
          </w:tcPr>
          <w:p w14:paraId="7FDA67FF" w14:textId="77777777" w:rsidR="005D55BB" w:rsidRPr="00FD2C4E" w:rsidRDefault="005D55B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D4A9B4" w14:textId="77777777" w:rsidR="005D55BB" w:rsidRPr="00FD2C4E" w:rsidRDefault="005D55B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17F5934" w14:textId="65011D6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D8DC847" w14:textId="62385ED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34921F6" w14:textId="7D8951A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7A8AFDC" w14:textId="78DFB90A"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D6F6E6E" w14:textId="2D3E0D4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6EC2DD5" w14:textId="2274285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DA6FCE0" w14:textId="1D3BF38A"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C73F43" w14:textId="77777777" w:rsidTr="005D55BB">
        <w:trPr>
          <w:trHeight w:val="20"/>
        </w:trPr>
        <w:tc>
          <w:tcPr>
            <w:tcW w:w="1053" w:type="dxa"/>
            <w:shd w:val="clear" w:color="auto" w:fill="auto"/>
            <w:vAlign w:val="center"/>
            <w:hideMark/>
          </w:tcPr>
          <w:p w14:paraId="22BC8D8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368D2877"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0562336" w14:textId="6AE0A5CF"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5D55BB" w:rsidRPr="00FD2C4E">
              <w:rPr>
                <w:rFonts w:ascii="Times New Roman" w:eastAsia="Times New Roman" w:hAnsi="Times New Roman" w:cs="Times New Roman"/>
                <w:sz w:val="20"/>
                <w:szCs w:val="20"/>
                <w:lang w:eastAsia="ru-RU"/>
              </w:rPr>
              <w:t>4</w:t>
            </w:r>
          </w:p>
        </w:tc>
        <w:tc>
          <w:tcPr>
            <w:tcW w:w="1101" w:type="dxa"/>
            <w:shd w:val="clear" w:color="auto" w:fill="auto"/>
            <w:vAlign w:val="center"/>
            <w:hideMark/>
          </w:tcPr>
          <w:p w14:paraId="6391C17B" w14:textId="7B093C6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9B876FB" w14:textId="2C5F5133"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B95937" w14:textId="5FBAEF43"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5A0919C" w14:textId="2179C019"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BFEE676" w14:textId="56CB41FE"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CDC2013" w14:textId="4EAF8EFB"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r>
      <w:tr w:rsidR="00B379D3" w:rsidRPr="00FD2C4E" w14:paraId="32CED498" w14:textId="77777777" w:rsidTr="004B0C3C">
        <w:trPr>
          <w:trHeight w:val="20"/>
        </w:trPr>
        <w:tc>
          <w:tcPr>
            <w:tcW w:w="1053" w:type="dxa"/>
            <w:shd w:val="clear" w:color="auto" w:fill="auto"/>
            <w:vAlign w:val="center"/>
            <w:hideMark/>
          </w:tcPr>
          <w:p w14:paraId="5DD2B652"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7" w:name="_Hlk54720144"/>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8</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77A93E7A" w14:textId="5CC786D3"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на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мкр.5 ГП Лянтор</w:t>
            </w:r>
          </w:p>
        </w:tc>
      </w:tr>
      <w:bookmarkEnd w:id="127"/>
      <w:tr w:rsidR="00B379D3" w:rsidRPr="00FD2C4E" w14:paraId="0CE6F8FD" w14:textId="77777777" w:rsidTr="00130D7A">
        <w:trPr>
          <w:trHeight w:val="20"/>
        </w:trPr>
        <w:tc>
          <w:tcPr>
            <w:tcW w:w="1053" w:type="dxa"/>
            <w:shd w:val="clear" w:color="auto" w:fill="auto"/>
            <w:vAlign w:val="center"/>
            <w:hideMark/>
          </w:tcPr>
          <w:p w14:paraId="43BE91E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0EF233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12754A4" w14:textId="332018B1"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183EAB8D" w14:textId="77777777" w:rsidTr="00130D7A">
        <w:trPr>
          <w:trHeight w:val="20"/>
        </w:trPr>
        <w:tc>
          <w:tcPr>
            <w:tcW w:w="1053" w:type="dxa"/>
            <w:shd w:val="clear" w:color="auto" w:fill="auto"/>
            <w:vAlign w:val="center"/>
            <w:hideMark/>
          </w:tcPr>
          <w:p w14:paraId="13EAC60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30BB8BE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25F3E255" w14:textId="4A3DFF4B"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 xml:space="preserve">Строительство ЛЭП 10 </w:t>
            </w:r>
            <w:proofErr w:type="spellStart"/>
            <w:r w:rsidRPr="00FD2C4E">
              <w:rPr>
                <w:rFonts w:ascii="Times New Roman" w:eastAsia="Times New Roman" w:hAnsi="Times New Roman" w:cs="Times New Roman"/>
                <w:sz w:val="20"/>
                <w:szCs w:val="20"/>
                <w:lang w:eastAsia="ru-RU"/>
              </w:rPr>
              <w:t>кВ</w:t>
            </w:r>
            <w:proofErr w:type="spellEnd"/>
            <w:r w:rsidRPr="00FD2C4E">
              <w:rPr>
                <w:rFonts w:ascii="Times New Roman" w:eastAsia="Times New Roman" w:hAnsi="Times New Roman" w:cs="Times New Roman"/>
                <w:sz w:val="20"/>
                <w:szCs w:val="20"/>
                <w:lang w:eastAsia="ru-RU"/>
              </w:rPr>
              <w:t xml:space="preserve"> на ТП 10/0,4 </w:t>
            </w:r>
            <w:proofErr w:type="spellStart"/>
            <w:r w:rsidRPr="00FD2C4E">
              <w:rPr>
                <w:rFonts w:ascii="Times New Roman" w:eastAsia="Times New Roman" w:hAnsi="Times New Roman" w:cs="Times New Roman"/>
                <w:sz w:val="20"/>
                <w:szCs w:val="20"/>
                <w:lang w:eastAsia="ru-RU"/>
              </w:rPr>
              <w:t>кВ</w:t>
            </w:r>
            <w:proofErr w:type="spellEnd"/>
            <w:r w:rsidRPr="00FD2C4E">
              <w:rPr>
                <w:rFonts w:ascii="Times New Roman" w:eastAsia="Times New Roman" w:hAnsi="Times New Roman" w:cs="Times New Roman"/>
                <w:sz w:val="20"/>
                <w:szCs w:val="20"/>
                <w:lang w:eastAsia="ru-RU"/>
              </w:rPr>
              <w:t xml:space="preserve"> мкр.5 ГП Лянтор</w:t>
            </w:r>
          </w:p>
        </w:tc>
      </w:tr>
      <w:tr w:rsidR="00B379D3" w:rsidRPr="00FD2C4E" w14:paraId="0E429076" w14:textId="77777777" w:rsidTr="00130D7A">
        <w:trPr>
          <w:trHeight w:val="20"/>
        </w:trPr>
        <w:tc>
          <w:tcPr>
            <w:tcW w:w="1053" w:type="dxa"/>
            <w:shd w:val="clear" w:color="auto" w:fill="auto"/>
            <w:vAlign w:val="center"/>
            <w:hideMark/>
          </w:tcPr>
          <w:p w14:paraId="3747FD7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5FD29AE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2D8CD134"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7FE4A86E" w14:textId="77777777" w:rsidTr="00130D7A">
        <w:trPr>
          <w:trHeight w:val="20"/>
        </w:trPr>
        <w:tc>
          <w:tcPr>
            <w:tcW w:w="1053" w:type="dxa"/>
            <w:shd w:val="clear" w:color="auto" w:fill="auto"/>
            <w:vAlign w:val="center"/>
            <w:hideMark/>
          </w:tcPr>
          <w:p w14:paraId="2AACA6C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3C87FF8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4863D8C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981381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D51C1B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8170E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4D45B0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41B5F07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BD6F0E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r>
      <w:tr w:rsidR="00B379D3" w:rsidRPr="00FD2C4E" w14:paraId="38E6B5AE" w14:textId="77777777" w:rsidTr="00130D7A">
        <w:trPr>
          <w:trHeight w:val="20"/>
        </w:trPr>
        <w:tc>
          <w:tcPr>
            <w:tcW w:w="1053" w:type="dxa"/>
            <w:shd w:val="clear" w:color="auto" w:fill="auto"/>
            <w:vAlign w:val="center"/>
            <w:hideMark/>
          </w:tcPr>
          <w:p w14:paraId="021E6DF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646E374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734BC41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CAE654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970DE4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A0B9F6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AEE53C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6411100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7DA187E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1A3118C" w14:textId="77777777" w:rsidTr="00130D7A">
        <w:trPr>
          <w:trHeight w:val="20"/>
        </w:trPr>
        <w:tc>
          <w:tcPr>
            <w:tcW w:w="1053" w:type="dxa"/>
            <w:shd w:val="clear" w:color="auto" w:fill="auto"/>
            <w:vAlign w:val="center"/>
            <w:hideMark/>
          </w:tcPr>
          <w:p w14:paraId="05D4A044"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9151231"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4867B233" w14:textId="5AEB7C42"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p>
        </w:tc>
        <w:tc>
          <w:tcPr>
            <w:tcW w:w="1101" w:type="dxa"/>
            <w:shd w:val="clear" w:color="auto" w:fill="auto"/>
            <w:vAlign w:val="center"/>
            <w:hideMark/>
          </w:tcPr>
          <w:p w14:paraId="4D2C248B" w14:textId="170AE77D"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hideMark/>
          </w:tcPr>
          <w:p w14:paraId="3182D66B" w14:textId="21271BAD"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03688C42" w14:textId="745D84FA"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5CD97B18" w14:textId="6B6863A6"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E542DA0" w14:textId="77777777"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E6707CD" w14:textId="6DD6FB02"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r>
      <w:tr w:rsidR="00B379D3" w:rsidRPr="00FD2C4E" w14:paraId="72BC90A1" w14:textId="77777777" w:rsidTr="007078B2">
        <w:trPr>
          <w:trHeight w:val="20"/>
        </w:trPr>
        <w:tc>
          <w:tcPr>
            <w:tcW w:w="1053" w:type="dxa"/>
            <w:shd w:val="clear" w:color="auto" w:fill="auto"/>
            <w:vAlign w:val="center"/>
            <w:hideMark/>
          </w:tcPr>
          <w:p w14:paraId="17E50C0B"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90BAFED" w14:textId="77777777" w:rsidR="00507E2C" w:rsidRPr="00FD2C4E" w:rsidRDefault="00507E2C"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6068FE33" w14:textId="590DA4A2"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w:t>
            </w:r>
            <w:r w:rsidR="007078B2" w:rsidRPr="00FD2C4E">
              <w:rPr>
                <w:rFonts w:ascii="Times New Roman" w:hAnsi="Times New Roman" w:cs="Times New Roman"/>
                <w:sz w:val="20"/>
                <w:szCs w:val="20"/>
              </w:rPr>
              <w:t>0</w:t>
            </w:r>
          </w:p>
        </w:tc>
        <w:tc>
          <w:tcPr>
            <w:tcW w:w="1101" w:type="dxa"/>
            <w:shd w:val="clear" w:color="auto" w:fill="auto"/>
            <w:vAlign w:val="center"/>
          </w:tcPr>
          <w:p w14:paraId="36ECC1F8" w14:textId="150B5D91"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7078B2" w:rsidRPr="00FD2C4E">
              <w:rPr>
                <w:rFonts w:ascii="Times New Roman" w:hAnsi="Times New Roman" w:cs="Times New Roman"/>
                <w:sz w:val="20"/>
                <w:szCs w:val="20"/>
              </w:rPr>
              <w:t>0</w:t>
            </w:r>
          </w:p>
        </w:tc>
        <w:tc>
          <w:tcPr>
            <w:tcW w:w="1134" w:type="dxa"/>
            <w:shd w:val="clear" w:color="auto" w:fill="auto"/>
            <w:vAlign w:val="center"/>
          </w:tcPr>
          <w:p w14:paraId="33DA1FF6" w14:textId="467F5790"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7078B2" w:rsidRPr="00FD2C4E">
              <w:rPr>
                <w:rFonts w:ascii="Times New Roman" w:hAnsi="Times New Roman" w:cs="Times New Roman"/>
                <w:sz w:val="20"/>
                <w:szCs w:val="20"/>
              </w:rPr>
              <w:t>0</w:t>
            </w:r>
          </w:p>
        </w:tc>
        <w:tc>
          <w:tcPr>
            <w:tcW w:w="1134" w:type="dxa"/>
            <w:shd w:val="clear" w:color="auto" w:fill="auto"/>
            <w:vAlign w:val="center"/>
          </w:tcPr>
          <w:p w14:paraId="5208E42D" w14:textId="69B4CC30"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7078B2" w:rsidRPr="00FD2C4E">
              <w:rPr>
                <w:rFonts w:ascii="Times New Roman" w:hAnsi="Times New Roman" w:cs="Times New Roman"/>
                <w:sz w:val="20"/>
                <w:szCs w:val="20"/>
              </w:rPr>
              <w:t>0</w:t>
            </w:r>
          </w:p>
        </w:tc>
        <w:tc>
          <w:tcPr>
            <w:tcW w:w="992" w:type="dxa"/>
            <w:shd w:val="clear" w:color="auto" w:fill="auto"/>
            <w:vAlign w:val="center"/>
          </w:tcPr>
          <w:p w14:paraId="3A267AF3" w14:textId="3A73611C"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14785A1" w14:textId="4EF9EE99"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FDE6B05" w14:textId="306CD9F0"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0A4F0C" w14:textId="77777777" w:rsidTr="007078B2">
        <w:trPr>
          <w:trHeight w:val="20"/>
        </w:trPr>
        <w:tc>
          <w:tcPr>
            <w:tcW w:w="1053" w:type="dxa"/>
            <w:shd w:val="clear" w:color="auto" w:fill="auto"/>
            <w:vAlign w:val="center"/>
            <w:hideMark/>
          </w:tcPr>
          <w:p w14:paraId="3B6737B5"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1D0FD37"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498ECE05" w14:textId="6AE0C6C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2022-2023</w:t>
            </w:r>
          </w:p>
        </w:tc>
        <w:tc>
          <w:tcPr>
            <w:tcW w:w="1101" w:type="dxa"/>
            <w:shd w:val="clear" w:color="auto" w:fill="auto"/>
            <w:vAlign w:val="center"/>
            <w:hideMark/>
          </w:tcPr>
          <w:p w14:paraId="068261A6" w14:textId="4FDB35F0"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E8E0E4" w14:textId="27B10C09"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B085E86" w14:textId="4E27728F"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B1F1066" w14:textId="6EAFF092"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1C4EB1B" w14:textId="7BA11BAF"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A7C1A50" w14:textId="4064F1E8"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r>
      <w:tr w:rsidR="00B379D3" w:rsidRPr="00FD2C4E" w14:paraId="18D27966" w14:textId="77777777" w:rsidTr="007078B2">
        <w:trPr>
          <w:trHeight w:val="20"/>
        </w:trPr>
        <w:tc>
          <w:tcPr>
            <w:tcW w:w="1053" w:type="dxa"/>
            <w:shd w:val="clear" w:color="auto" w:fill="auto"/>
            <w:vAlign w:val="center"/>
            <w:hideMark/>
          </w:tcPr>
          <w:p w14:paraId="24874CFD"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75A14047" w14:textId="77777777" w:rsidR="007078B2" w:rsidRPr="00FD2C4E" w:rsidRDefault="007078B2"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462BD0BD" w14:textId="71A594C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19F3C0B3" w14:textId="5A62C81E"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73444EE" w14:textId="215A4DB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6B453740" w14:textId="54731CE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59657574" w14:textId="5F292F9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457CFDD" w14:textId="4A12E9D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7CE1A44" w14:textId="52A1322C"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B9806CB" w14:textId="77777777" w:rsidTr="007078B2">
        <w:trPr>
          <w:trHeight w:val="20"/>
        </w:trPr>
        <w:tc>
          <w:tcPr>
            <w:tcW w:w="1053" w:type="dxa"/>
            <w:shd w:val="clear" w:color="auto" w:fill="auto"/>
            <w:vAlign w:val="center"/>
            <w:hideMark/>
          </w:tcPr>
          <w:p w14:paraId="5D87F799"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4432959A" w14:textId="77777777" w:rsidR="007078B2" w:rsidRPr="00FD2C4E" w:rsidRDefault="007078B2"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63A219CC" w14:textId="6005288D"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CC493AE" w14:textId="0D9C7EB6"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C625B9D" w14:textId="21D783A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4619B55" w14:textId="7ECDED66"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F90EB1E" w14:textId="3D1967A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5988C34" w14:textId="12AA466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08478A79" w14:textId="295C14B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B0B011C" w14:textId="77777777" w:rsidTr="007078B2">
        <w:trPr>
          <w:trHeight w:val="20"/>
        </w:trPr>
        <w:tc>
          <w:tcPr>
            <w:tcW w:w="1053" w:type="dxa"/>
            <w:shd w:val="clear" w:color="auto" w:fill="auto"/>
            <w:vAlign w:val="center"/>
            <w:hideMark/>
          </w:tcPr>
          <w:p w14:paraId="5249747C"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706919C"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020D0257" w14:textId="1AA3FD85"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481F6FF6" w14:textId="204189E5"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9171E96" w14:textId="0D53E0F9"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6FD58C2" w14:textId="65EA6E92"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042AC1F"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8D1EA17"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80E637A"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r>
      <w:tr w:rsidR="00B379D3" w:rsidRPr="00FD2C4E" w14:paraId="2BA8C434" w14:textId="77777777" w:rsidTr="007078B2">
        <w:trPr>
          <w:trHeight w:val="20"/>
        </w:trPr>
        <w:tc>
          <w:tcPr>
            <w:tcW w:w="1053" w:type="dxa"/>
            <w:shd w:val="clear" w:color="auto" w:fill="auto"/>
            <w:vAlign w:val="center"/>
            <w:hideMark/>
          </w:tcPr>
          <w:p w14:paraId="60365514"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F6ACC2A"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5F273050" w14:textId="262A9E6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D754AB8" w14:textId="5222406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7C076FF" w14:textId="27A69FB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DA1DBBE" w14:textId="694DDDA4"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577F053" w14:textId="72C8528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754B73FF" w14:textId="0AC1C13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6AADE14A" w14:textId="430D6DA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6C0546E" w14:textId="77777777" w:rsidTr="007078B2">
        <w:trPr>
          <w:trHeight w:val="20"/>
        </w:trPr>
        <w:tc>
          <w:tcPr>
            <w:tcW w:w="1053" w:type="dxa"/>
            <w:shd w:val="clear" w:color="auto" w:fill="auto"/>
            <w:vAlign w:val="center"/>
            <w:hideMark/>
          </w:tcPr>
          <w:p w14:paraId="047BBD16"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A119F54"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311A250B" w14:textId="20EC295E"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30BF46E" w14:textId="05E840D8"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CAD0D36" w14:textId="0F5B83E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5E07DA6" w14:textId="17004C9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0412983" w14:textId="0A1251C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0EE26920" w14:textId="461D450D"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1EE79EB5" w14:textId="7533CAEC"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0B9BA6C" w14:textId="77777777" w:rsidTr="007078B2">
        <w:trPr>
          <w:trHeight w:val="20"/>
        </w:trPr>
        <w:tc>
          <w:tcPr>
            <w:tcW w:w="1053" w:type="dxa"/>
            <w:shd w:val="clear" w:color="auto" w:fill="auto"/>
            <w:vAlign w:val="center"/>
            <w:hideMark/>
          </w:tcPr>
          <w:p w14:paraId="0B73CF2A"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4DF3182"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317B2B5C" w14:textId="3D7A4758"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D3B27E2" w14:textId="072631C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1760389" w14:textId="4332644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77270F7" w14:textId="1C6BE8A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C649789" w14:textId="7BD73965"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2A163A83" w14:textId="6BEECBCD"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31CF81F7" w14:textId="5EFCAF3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BF6D1AE" w14:textId="77777777" w:rsidTr="007078B2">
        <w:trPr>
          <w:trHeight w:val="20"/>
        </w:trPr>
        <w:tc>
          <w:tcPr>
            <w:tcW w:w="1053" w:type="dxa"/>
            <w:shd w:val="clear" w:color="auto" w:fill="auto"/>
            <w:vAlign w:val="center"/>
            <w:hideMark/>
          </w:tcPr>
          <w:p w14:paraId="703184F8"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36C6FFBA" w14:textId="77777777" w:rsidR="007078B2" w:rsidRPr="00FD2C4E" w:rsidRDefault="007078B2"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0B4D5BAA" w14:textId="17A6265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31C23B1C" w14:textId="6DA0C721"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3627D6A" w14:textId="4CE08CA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7471EF9F" w14:textId="4289F58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520295BB" w14:textId="419DB4B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8370139" w14:textId="5A2B3E9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136BCD4" w14:textId="480D7D86"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2B64E06" w14:textId="77777777" w:rsidTr="007078B2">
        <w:trPr>
          <w:trHeight w:val="20"/>
        </w:trPr>
        <w:tc>
          <w:tcPr>
            <w:tcW w:w="1053" w:type="dxa"/>
            <w:shd w:val="clear" w:color="auto" w:fill="auto"/>
            <w:vAlign w:val="center"/>
            <w:hideMark/>
          </w:tcPr>
          <w:p w14:paraId="36D6D0B0"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10B20F"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1D8BE1F0" w14:textId="2698A07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1A676AAA" w14:textId="4C04330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C73B143" w14:textId="772D3AF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4D63FEFA" w14:textId="0F42BF8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0399A09" w14:textId="0EB9556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CD6FD40" w14:textId="770D802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EBE39A5" w14:textId="5BFADD3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47534C" w14:textId="77777777" w:rsidTr="007078B2">
        <w:trPr>
          <w:trHeight w:val="20"/>
        </w:trPr>
        <w:tc>
          <w:tcPr>
            <w:tcW w:w="1053" w:type="dxa"/>
            <w:shd w:val="clear" w:color="auto" w:fill="auto"/>
            <w:vAlign w:val="center"/>
            <w:hideMark/>
          </w:tcPr>
          <w:p w14:paraId="36DC2947"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7284E41"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204ED5B4" w14:textId="682E729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0B6915D0" w14:textId="5825642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976819C" w14:textId="1B24AB74"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32572E97" w14:textId="64C0517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55A3266E" w14:textId="4102C40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F06200D" w14:textId="22284E44"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908879C" w14:textId="7F4F3FD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5E8887" w14:textId="77777777" w:rsidTr="007078B2">
        <w:trPr>
          <w:trHeight w:val="20"/>
        </w:trPr>
        <w:tc>
          <w:tcPr>
            <w:tcW w:w="1053" w:type="dxa"/>
            <w:shd w:val="clear" w:color="auto" w:fill="auto"/>
            <w:vAlign w:val="center"/>
            <w:hideMark/>
          </w:tcPr>
          <w:p w14:paraId="46536C77" w14:textId="77777777" w:rsidR="007078B2" w:rsidRPr="00FD2C4E" w:rsidRDefault="007078B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974F39D" w14:textId="77777777" w:rsidR="007078B2" w:rsidRPr="00FD2C4E" w:rsidRDefault="007078B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66B29477" w14:textId="3641079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BF68F8A" w14:textId="77CE2005"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CED9A11" w14:textId="39AF6809"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23C5E9B" w14:textId="193703A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10657D3" w14:textId="6E93E419"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3B63E257" w14:textId="3AA28965"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01EEEF4A" w14:textId="087DBA5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11515CC" w14:textId="77777777" w:rsidTr="007078B2">
        <w:trPr>
          <w:trHeight w:val="20"/>
        </w:trPr>
        <w:tc>
          <w:tcPr>
            <w:tcW w:w="1053" w:type="dxa"/>
            <w:shd w:val="clear" w:color="auto" w:fill="auto"/>
            <w:vAlign w:val="center"/>
            <w:hideMark/>
          </w:tcPr>
          <w:p w14:paraId="33A8880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63781F81"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125D8E54" w14:textId="43B22A05"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1101" w:type="dxa"/>
            <w:shd w:val="clear" w:color="auto" w:fill="auto"/>
            <w:vAlign w:val="center"/>
          </w:tcPr>
          <w:p w14:paraId="2A29E6A9"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482B970"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10C193"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BDEED9C"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24E3EE9"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ED01DD4"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r>
      <w:tr w:rsidR="00B379D3" w:rsidRPr="00FD2C4E" w14:paraId="03D49673" w14:textId="77777777" w:rsidTr="004B0C3C">
        <w:trPr>
          <w:trHeight w:val="20"/>
        </w:trPr>
        <w:tc>
          <w:tcPr>
            <w:tcW w:w="1053" w:type="dxa"/>
            <w:shd w:val="clear" w:color="auto" w:fill="auto"/>
            <w:vAlign w:val="center"/>
            <w:hideMark/>
          </w:tcPr>
          <w:p w14:paraId="00F22468"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4.2.9.</w:t>
            </w:r>
          </w:p>
        </w:tc>
        <w:tc>
          <w:tcPr>
            <w:tcW w:w="13408" w:type="dxa"/>
            <w:gridSpan w:val="9"/>
            <w:shd w:val="clear" w:color="auto" w:fill="auto"/>
            <w:vAlign w:val="center"/>
            <w:hideMark/>
          </w:tcPr>
          <w:p w14:paraId="646B4F78" w14:textId="3D734E25"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гаража под АГП ГП Лянтор</w:t>
            </w:r>
          </w:p>
        </w:tc>
      </w:tr>
      <w:tr w:rsidR="00B379D3" w:rsidRPr="00FD2C4E" w14:paraId="41359B58" w14:textId="77777777" w:rsidTr="00130D7A">
        <w:trPr>
          <w:trHeight w:val="20"/>
        </w:trPr>
        <w:tc>
          <w:tcPr>
            <w:tcW w:w="1053" w:type="dxa"/>
            <w:shd w:val="clear" w:color="auto" w:fill="auto"/>
            <w:vAlign w:val="center"/>
            <w:hideMark/>
          </w:tcPr>
          <w:p w14:paraId="0D9C6F4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4.2.9.1</w:t>
            </w:r>
          </w:p>
        </w:tc>
        <w:tc>
          <w:tcPr>
            <w:tcW w:w="5038" w:type="dxa"/>
            <w:shd w:val="clear" w:color="auto" w:fill="auto"/>
            <w:vAlign w:val="center"/>
            <w:hideMark/>
          </w:tcPr>
          <w:p w14:paraId="4565C4C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C3B7CF4" w14:textId="4880AD68"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34EFBFDE" w14:textId="77777777" w:rsidTr="00130D7A">
        <w:trPr>
          <w:trHeight w:val="20"/>
        </w:trPr>
        <w:tc>
          <w:tcPr>
            <w:tcW w:w="1053" w:type="dxa"/>
            <w:shd w:val="clear" w:color="auto" w:fill="auto"/>
            <w:vAlign w:val="center"/>
            <w:hideMark/>
          </w:tcPr>
          <w:p w14:paraId="40955EC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4.2.9.2</w:t>
            </w:r>
          </w:p>
        </w:tc>
        <w:tc>
          <w:tcPr>
            <w:tcW w:w="5038" w:type="dxa"/>
            <w:shd w:val="clear" w:color="auto" w:fill="auto"/>
            <w:vAlign w:val="center"/>
            <w:hideMark/>
          </w:tcPr>
          <w:p w14:paraId="3D62C48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111A31A8" w14:textId="08480DFB"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гаража под АГП ГП Лянтор</w:t>
            </w:r>
          </w:p>
        </w:tc>
      </w:tr>
      <w:tr w:rsidR="00B379D3" w:rsidRPr="00FD2C4E" w14:paraId="400420FA" w14:textId="77777777" w:rsidTr="00130D7A">
        <w:trPr>
          <w:trHeight w:val="20"/>
        </w:trPr>
        <w:tc>
          <w:tcPr>
            <w:tcW w:w="1053" w:type="dxa"/>
            <w:shd w:val="clear" w:color="auto" w:fill="auto"/>
            <w:vAlign w:val="center"/>
            <w:hideMark/>
          </w:tcPr>
          <w:p w14:paraId="6CA0663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4.2.9.3</w:t>
            </w:r>
          </w:p>
        </w:tc>
        <w:tc>
          <w:tcPr>
            <w:tcW w:w="5038" w:type="dxa"/>
            <w:shd w:val="clear" w:color="auto" w:fill="auto"/>
            <w:vAlign w:val="center"/>
            <w:hideMark/>
          </w:tcPr>
          <w:p w14:paraId="607E192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097F0F7"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0CD73E0E" w14:textId="77777777" w:rsidTr="00130D7A">
        <w:trPr>
          <w:trHeight w:val="20"/>
        </w:trPr>
        <w:tc>
          <w:tcPr>
            <w:tcW w:w="1053" w:type="dxa"/>
            <w:shd w:val="clear" w:color="auto" w:fill="auto"/>
            <w:vAlign w:val="center"/>
            <w:hideMark/>
          </w:tcPr>
          <w:p w14:paraId="7971EA3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4.2.9.4</w:t>
            </w:r>
          </w:p>
        </w:tc>
        <w:tc>
          <w:tcPr>
            <w:tcW w:w="5038" w:type="dxa"/>
            <w:shd w:val="clear" w:color="auto" w:fill="auto"/>
            <w:vAlign w:val="center"/>
            <w:hideMark/>
          </w:tcPr>
          <w:p w14:paraId="2233203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1E66B3F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6513057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5C56DF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217638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6514B7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27C8FAE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44D843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r>
      <w:tr w:rsidR="00B379D3" w:rsidRPr="00FD2C4E" w14:paraId="45187212" w14:textId="77777777" w:rsidTr="00130D7A">
        <w:trPr>
          <w:trHeight w:val="20"/>
        </w:trPr>
        <w:tc>
          <w:tcPr>
            <w:tcW w:w="1053" w:type="dxa"/>
            <w:shd w:val="clear" w:color="auto" w:fill="auto"/>
            <w:vAlign w:val="center"/>
            <w:hideMark/>
          </w:tcPr>
          <w:p w14:paraId="3874586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27065E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0D01F36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EE3C83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385450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AB6870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766A45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17BC133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253A353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5373A0A" w14:textId="77777777" w:rsidTr="00130D7A">
        <w:trPr>
          <w:trHeight w:val="20"/>
        </w:trPr>
        <w:tc>
          <w:tcPr>
            <w:tcW w:w="1053" w:type="dxa"/>
            <w:shd w:val="clear" w:color="auto" w:fill="auto"/>
            <w:vAlign w:val="center"/>
            <w:hideMark/>
          </w:tcPr>
          <w:p w14:paraId="55DCF66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8E4B8E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19969C09" w14:textId="696204B5"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41ECD37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57A7AE4" w14:textId="1D373110"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6C948CE" w14:textId="2D68815A"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2FAE7B7" w14:textId="54E9EE51"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E98525D"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49C8F6E" w14:textId="70FA7F13"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EBB25AE" w14:textId="77777777" w:rsidTr="00BF61A1">
        <w:trPr>
          <w:trHeight w:val="20"/>
        </w:trPr>
        <w:tc>
          <w:tcPr>
            <w:tcW w:w="1053" w:type="dxa"/>
            <w:shd w:val="clear" w:color="auto" w:fill="auto"/>
            <w:vAlign w:val="center"/>
            <w:hideMark/>
          </w:tcPr>
          <w:p w14:paraId="72BA6B9E"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4.2.9.5</w:t>
            </w:r>
          </w:p>
        </w:tc>
        <w:tc>
          <w:tcPr>
            <w:tcW w:w="5038" w:type="dxa"/>
            <w:shd w:val="clear" w:color="auto" w:fill="auto"/>
            <w:vAlign w:val="center"/>
            <w:hideMark/>
          </w:tcPr>
          <w:p w14:paraId="74BF925E" w14:textId="77777777" w:rsidR="00507E2C" w:rsidRPr="00FD2C4E" w:rsidRDefault="00507E2C"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745F17A8" w14:textId="339C926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BF61A1" w:rsidRPr="00FD2C4E">
              <w:rPr>
                <w:rFonts w:ascii="Times New Roman" w:hAnsi="Times New Roman" w:cs="Times New Roman"/>
                <w:sz w:val="20"/>
                <w:szCs w:val="20"/>
              </w:rPr>
              <w:t>0</w:t>
            </w:r>
          </w:p>
        </w:tc>
        <w:tc>
          <w:tcPr>
            <w:tcW w:w="1101" w:type="dxa"/>
            <w:shd w:val="clear" w:color="auto" w:fill="auto"/>
            <w:vAlign w:val="center"/>
          </w:tcPr>
          <w:p w14:paraId="7F1B7D71" w14:textId="658D87B8"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A84A2A" w14:textId="442D74B3"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F321FAC" w14:textId="53BD2B6B"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0F5F157" w14:textId="6A060ADF"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BF61A1" w:rsidRPr="00FD2C4E">
              <w:rPr>
                <w:rFonts w:ascii="Times New Roman" w:hAnsi="Times New Roman" w:cs="Times New Roman"/>
                <w:sz w:val="20"/>
                <w:szCs w:val="20"/>
              </w:rPr>
              <w:t>0</w:t>
            </w:r>
          </w:p>
        </w:tc>
        <w:tc>
          <w:tcPr>
            <w:tcW w:w="1010" w:type="dxa"/>
            <w:shd w:val="clear" w:color="auto" w:fill="auto"/>
            <w:vAlign w:val="center"/>
          </w:tcPr>
          <w:p w14:paraId="763840A3" w14:textId="2B684378"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714A998" w14:textId="55B64717"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724596" w14:textId="77777777" w:rsidTr="00BF61A1">
        <w:trPr>
          <w:trHeight w:val="20"/>
        </w:trPr>
        <w:tc>
          <w:tcPr>
            <w:tcW w:w="1053" w:type="dxa"/>
            <w:shd w:val="clear" w:color="auto" w:fill="auto"/>
            <w:vAlign w:val="center"/>
            <w:hideMark/>
          </w:tcPr>
          <w:p w14:paraId="15C9125F"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4.2.9.6</w:t>
            </w:r>
          </w:p>
        </w:tc>
        <w:tc>
          <w:tcPr>
            <w:tcW w:w="5038" w:type="dxa"/>
            <w:shd w:val="clear" w:color="auto" w:fill="auto"/>
            <w:vAlign w:val="center"/>
            <w:hideMark/>
          </w:tcPr>
          <w:p w14:paraId="5DD28633"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0733B80" w14:textId="32C3581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01" w:type="dxa"/>
            <w:shd w:val="clear" w:color="auto" w:fill="auto"/>
            <w:vAlign w:val="center"/>
            <w:hideMark/>
          </w:tcPr>
          <w:p w14:paraId="0FBE89B3" w14:textId="6A9B99E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BB55698" w14:textId="6E6B4C9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6C7D266" w14:textId="2DB49A60"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ADF49FB" w14:textId="1156101B"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325DB21" w14:textId="7BBCB41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E545CA0" w14:textId="6E317E0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22EA0F9C" w14:textId="77777777" w:rsidTr="00BF61A1">
        <w:trPr>
          <w:trHeight w:val="20"/>
        </w:trPr>
        <w:tc>
          <w:tcPr>
            <w:tcW w:w="1053" w:type="dxa"/>
            <w:shd w:val="clear" w:color="auto" w:fill="auto"/>
            <w:vAlign w:val="center"/>
            <w:hideMark/>
          </w:tcPr>
          <w:p w14:paraId="5BE44EB4"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4.2.9.7</w:t>
            </w:r>
          </w:p>
        </w:tc>
        <w:tc>
          <w:tcPr>
            <w:tcW w:w="5038" w:type="dxa"/>
            <w:shd w:val="clear" w:color="auto" w:fill="auto"/>
            <w:vAlign w:val="center"/>
            <w:hideMark/>
          </w:tcPr>
          <w:p w14:paraId="60AC269B"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4751F2A2" w14:textId="77DBB1C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2DD60107" w14:textId="42406C3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5F22AA9" w14:textId="3C84987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5B42F4" w14:textId="45D97A8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6244EE6" w14:textId="433D4A9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19F3B99B" w14:textId="2163E87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6241FF0" w14:textId="10D8D92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29B7AB7" w14:textId="77777777" w:rsidTr="00BF61A1">
        <w:trPr>
          <w:trHeight w:val="20"/>
        </w:trPr>
        <w:tc>
          <w:tcPr>
            <w:tcW w:w="1053" w:type="dxa"/>
            <w:shd w:val="clear" w:color="auto" w:fill="auto"/>
            <w:vAlign w:val="center"/>
            <w:hideMark/>
          </w:tcPr>
          <w:p w14:paraId="086589D9"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4.2.9.8</w:t>
            </w:r>
          </w:p>
        </w:tc>
        <w:tc>
          <w:tcPr>
            <w:tcW w:w="5038" w:type="dxa"/>
            <w:shd w:val="clear" w:color="auto" w:fill="auto"/>
            <w:vAlign w:val="center"/>
            <w:hideMark/>
          </w:tcPr>
          <w:p w14:paraId="3A6609D2"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77939BC5" w14:textId="5B4C083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4CBD6A4" w14:textId="0EE52F6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F63801" w14:textId="095960F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2CF63E4" w14:textId="44E87FB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9380063" w14:textId="2678C05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473B8A6" w14:textId="01768A5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67F743F" w14:textId="3BA5035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D05E41B" w14:textId="77777777" w:rsidTr="00BF61A1">
        <w:trPr>
          <w:trHeight w:val="20"/>
        </w:trPr>
        <w:tc>
          <w:tcPr>
            <w:tcW w:w="1053" w:type="dxa"/>
            <w:shd w:val="clear" w:color="auto" w:fill="auto"/>
            <w:vAlign w:val="center"/>
            <w:hideMark/>
          </w:tcPr>
          <w:p w14:paraId="61BF928C"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D65FD6C"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1CB7D5AE" w14:textId="398FEAFB"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38D2596" w14:textId="6136626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8E7E03A" w14:textId="7E6993E8"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2921120" w14:textId="7945CA2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8A7BC5C" w14:textId="1F1B66DC"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5F1F70E" w14:textId="6BBBCFAF"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E9FA190" w14:textId="4F50D9A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4D941441" w14:textId="77777777" w:rsidTr="00BF61A1">
        <w:trPr>
          <w:trHeight w:val="20"/>
        </w:trPr>
        <w:tc>
          <w:tcPr>
            <w:tcW w:w="1053" w:type="dxa"/>
            <w:shd w:val="clear" w:color="auto" w:fill="auto"/>
            <w:vAlign w:val="center"/>
            <w:hideMark/>
          </w:tcPr>
          <w:p w14:paraId="160CD500"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55417C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620D84E" w14:textId="0260265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516E5DA" w14:textId="74D9F11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7CBAE8" w14:textId="5C0D287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E1B2089" w14:textId="177FF59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1BC01D5" w14:textId="448B382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49F2EF6" w14:textId="27196A4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9D93A07" w14:textId="65766A1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1E68752" w14:textId="77777777" w:rsidTr="00BF61A1">
        <w:trPr>
          <w:trHeight w:val="20"/>
        </w:trPr>
        <w:tc>
          <w:tcPr>
            <w:tcW w:w="1053" w:type="dxa"/>
            <w:shd w:val="clear" w:color="auto" w:fill="auto"/>
            <w:vAlign w:val="center"/>
            <w:hideMark/>
          </w:tcPr>
          <w:p w14:paraId="44D9E92A"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6D2CB25"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FC830F2" w14:textId="3DAC8C3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E0A79FA" w14:textId="68040B3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2F618ED" w14:textId="7FD66F9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6272345" w14:textId="22FC97D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8112D7" w14:textId="2BF4FD7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0BC96DA" w14:textId="1510270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DF3ED61" w14:textId="0ACFC91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EC31D4" w14:textId="77777777" w:rsidTr="00BF61A1">
        <w:trPr>
          <w:trHeight w:val="20"/>
        </w:trPr>
        <w:tc>
          <w:tcPr>
            <w:tcW w:w="1053" w:type="dxa"/>
            <w:shd w:val="clear" w:color="auto" w:fill="auto"/>
            <w:vAlign w:val="center"/>
            <w:hideMark/>
          </w:tcPr>
          <w:p w14:paraId="23E2098A"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194C82D"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33D04668" w14:textId="1F8CBA7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829D860" w14:textId="7E2E94B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85EB77C" w14:textId="6082DDB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B1FD5E" w14:textId="4F59D69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51D982" w14:textId="70AC8FE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E1252AE" w14:textId="27B4FDB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FFA99D3" w14:textId="6061888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BA2538" w14:textId="77777777" w:rsidTr="00BF61A1">
        <w:trPr>
          <w:trHeight w:val="20"/>
        </w:trPr>
        <w:tc>
          <w:tcPr>
            <w:tcW w:w="1053" w:type="dxa"/>
            <w:shd w:val="clear" w:color="auto" w:fill="auto"/>
            <w:vAlign w:val="center"/>
            <w:hideMark/>
          </w:tcPr>
          <w:p w14:paraId="2F408DB9"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4.2.9.9</w:t>
            </w:r>
          </w:p>
        </w:tc>
        <w:tc>
          <w:tcPr>
            <w:tcW w:w="5038" w:type="dxa"/>
            <w:shd w:val="clear" w:color="auto" w:fill="auto"/>
            <w:vAlign w:val="center"/>
            <w:hideMark/>
          </w:tcPr>
          <w:p w14:paraId="5A89C7D9"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2C4C145" w14:textId="4E08605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0137746C" w14:textId="3265775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77A0C8E" w14:textId="79A0679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407BB4" w14:textId="688853A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D67EB6" w14:textId="54C21FE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hideMark/>
          </w:tcPr>
          <w:p w14:paraId="23C7C930" w14:textId="0D89382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27DEB56" w14:textId="4B3C34C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A940912" w14:textId="77777777" w:rsidTr="00BF61A1">
        <w:trPr>
          <w:trHeight w:val="20"/>
        </w:trPr>
        <w:tc>
          <w:tcPr>
            <w:tcW w:w="1053" w:type="dxa"/>
            <w:shd w:val="clear" w:color="auto" w:fill="auto"/>
            <w:vAlign w:val="center"/>
            <w:hideMark/>
          </w:tcPr>
          <w:p w14:paraId="4732D386"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3E9910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326D68C0" w14:textId="5FC2725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2A5851DD" w14:textId="41A9539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9494309" w14:textId="17F8957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A9D6924" w14:textId="1E647F7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3D75EBF" w14:textId="107A630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hideMark/>
          </w:tcPr>
          <w:p w14:paraId="285AA8F8" w14:textId="2527C50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910F501" w14:textId="1B40448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78284E" w14:textId="77777777" w:rsidTr="00BF61A1">
        <w:trPr>
          <w:trHeight w:val="20"/>
        </w:trPr>
        <w:tc>
          <w:tcPr>
            <w:tcW w:w="1053" w:type="dxa"/>
            <w:shd w:val="clear" w:color="auto" w:fill="auto"/>
            <w:vAlign w:val="center"/>
            <w:hideMark/>
          </w:tcPr>
          <w:p w14:paraId="7C2CCBFB"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5D9A5138"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042AC70F" w14:textId="07B9DE1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78234BA2" w14:textId="008A5F2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D198719" w14:textId="5770BDC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760D705" w14:textId="50BB98D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925CE48" w14:textId="17CF308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hideMark/>
          </w:tcPr>
          <w:p w14:paraId="7A677678" w14:textId="5B27572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E38E362" w14:textId="42B790F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DB7697" w14:textId="77777777" w:rsidTr="00BF61A1">
        <w:trPr>
          <w:trHeight w:val="20"/>
        </w:trPr>
        <w:tc>
          <w:tcPr>
            <w:tcW w:w="1053" w:type="dxa"/>
            <w:shd w:val="clear" w:color="auto" w:fill="auto"/>
            <w:vAlign w:val="center"/>
            <w:hideMark/>
          </w:tcPr>
          <w:p w14:paraId="77AEFBFE" w14:textId="77777777" w:rsidR="00BF61A1" w:rsidRPr="00FD2C4E" w:rsidRDefault="00BF61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F06404E" w14:textId="77777777" w:rsidR="00BF61A1" w:rsidRPr="00FD2C4E" w:rsidRDefault="00BF61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7DDD9BB7" w14:textId="18A9364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9ABC234" w14:textId="208B32C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460F26" w14:textId="45ABDC0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3BFD881" w14:textId="5F732C7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E1B372" w14:textId="3DF933F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AADC314" w14:textId="72FBFBA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721A59F" w14:textId="5ED6B9B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740F75" w14:textId="77777777" w:rsidTr="00BF61A1">
        <w:trPr>
          <w:trHeight w:val="20"/>
        </w:trPr>
        <w:tc>
          <w:tcPr>
            <w:tcW w:w="1053" w:type="dxa"/>
            <w:shd w:val="clear" w:color="auto" w:fill="auto"/>
            <w:vAlign w:val="center"/>
            <w:hideMark/>
          </w:tcPr>
          <w:p w14:paraId="6E6150A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4.2.9.10</w:t>
            </w:r>
          </w:p>
        </w:tc>
        <w:tc>
          <w:tcPr>
            <w:tcW w:w="5038" w:type="dxa"/>
            <w:shd w:val="clear" w:color="auto" w:fill="auto"/>
            <w:vAlign w:val="center"/>
            <w:hideMark/>
          </w:tcPr>
          <w:p w14:paraId="2660E42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E1E5867" w14:textId="52E39DFB"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F61A1"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1D326141" w14:textId="7548FC8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0C9BB94" w14:textId="0C0C4540"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62DE2C0" w14:textId="4DC94DF0"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60AC40" w14:textId="3EBFD80A"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CBCFE8C" w14:textId="60CFC80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97E1EE5" w14:textId="1E39B0ED"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2258E16B" w14:textId="77777777" w:rsidTr="00F947FC">
        <w:trPr>
          <w:trHeight w:val="20"/>
        </w:trPr>
        <w:tc>
          <w:tcPr>
            <w:tcW w:w="1053" w:type="dxa"/>
            <w:shd w:val="clear" w:color="auto" w:fill="auto"/>
            <w:vAlign w:val="center"/>
            <w:hideMark/>
          </w:tcPr>
          <w:p w14:paraId="2DA81FA5" w14:textId="455E24BC"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4.2.10.</w:t>
            </w:r>
          </w:p>
        </w:tc>
        <w:tc>
          <w:tcPr>
            <w:tcW w:w="13408" w:type="dxa"/>
            <w:gridSpan w:val="9"/>
            <w:shd w:val="clear" w:color="auto" w:fill="auto"/>
            <w:vAlign w:val="center"/>
            <w:hideMark/>
          </w:tcPr>
          <w:p w14:paraId="25D2C83F" w14:textId="37D7B846"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мощностью 2х1000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мкр.7 г. Лянтор</w:t>
            </w:r>
          </w:p>
        </w:tc>
      </w:tr>
      <w:tr w:rsidR="00B379D3" w:rsidRPr="00FD2C4E" w14:paraId="1DB8F850" w14:textId="77777777" w:rsidTr="00130D7A">
        <w:trPr>
          <w:trHeight w:val="20"/>
        </w:trPr>
        <w:tc>
          <w:tcPr>
            <w:tcW w:w="1053" w:type="dxa"/>
            <w:shd w:val="clear" w:color="auto" w:fill="auto"/>
            <w:vAlign w:val="center"/>
            <w:hideMark/>
          </w:tcPr>
          <w:p w14:paraId="46CC991E" w14:textId="7055EAAA"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4.2.10.1</w:t>
            </w:r>
          </w:p>
        </w:tc>
        <w:tc>
          <w:tcPr>
            <w:tcW w:w="5038" w:type="dxa"/>
            <w:shd w:val="clear" w:color="auto" w:fill="auto"/>
            <w:vAlign w:val="center"/>
            <w:hideMark/>
          </w:tcPr>
          <w:p w14:paraId="321AE62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4CFCEA65" w14:textId="294C3DDE"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019F001B" w14:textId="77777777" w:rsidTr="00130D7A">
        <w:trPr>
          <w:trHeight w:val="20"/>
        </w:trPr>
        <w:tc>
          <w:tcPr>
            <w:tcW w:w="1053" w:type="dxa"/>
            <w:shd w:val="clear" w:color="auto" w:fill="auto"/>
            <w:vAlign w:val="center"/>
            <w:hideMark/>
          </w:tcPr>
          <w:p w14:paraId="5C1AE3D0" w14:textId="5D16CB4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4.2.10.2</w:t>
            </w:r>
          </w:p>
        </w:tc>
        <w:tc>
          <w:tcPr>
            <w:tcW w:w="5038" w:type="dxa"/>
            <w:shd w:val="clear" w:color="auto" w:fill="auto"/>
            <w:vAlign w:val="center"/>
            <w:hideMark/>
          </w:tcPr>
          <w:p w14:paraId="0EA278B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09FE736E" w14:textId="39D2E25C"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мощностью 2х1000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мкр.7 г. Лянтор</w:t>
            </w:r>
          </w:p>
        </w:tc>
      </w:tr>
      <w:tr w:rsidR="00B379D3" w:rsidRPr="00FD2C4E" w14:paraId="4706E2F3" w14:textId="77777777" w:rsidTr="00130D7A">
        <w:trPr>
          <w:trHeight w:val="20"/>
        </w:trPr>
        <w:tc>
          <w:tcPr>
            <w:tcW w:w="1053" w:type="dxa"/>
            <w:shd w:val="clear" w:color="auto" w:fill="auto"/>
            <w:vAlign w:val="center"/>
            <w:hideMark/>
          </w:tcPr>
          <w:p w14:paraId="4BD3C7AD" w14:textId="3E2F181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4.2.10.3</w:t>
            </w:r>
          </w:p>
        </w:tc>
        <w:tc>
          <w:tcPr>
            <w:tcW w:w="5038" w:type="dxa"/>
            <w:shd w:val="clear" w:color="auto" w:fill="auto"/>
            <w:vAlign w:val="center"/>
            <w:hideMark/>
          </w:tcPr>
          <w:p w14:paraId="16A016B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16940169"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05F85D83" w14:textId="77777777" w:rsidTr="00130D7A">
        <w:trPr>
          <w:trHeight w:val="20"/>
        </w:trPr>
        <w:tc>
          <w:tcPr>
            <w:tcW w:w="1053" w:type="dxa"/>
            <w:shd w:val="clear" w:color="auto" w:fill="auto"/>
            <w:vAlign w:val="center"/>
            <w:hideMark/>
          </w:tcPr>
          <w:p w14:paraId="6E3D5AE4" w14:textId="455BF91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4.2.10.4</w:t>
            </w:r>
          </w:p>
        </w:tc>
        <w:tc>
          <w:tcPr>
            <w:tcW w:w="5038" w:type="dxa"/>
            <w:shd w:val="clear" w:color="auto" w:fill="auto"/>
            <w:vAlign w:val="center"/>
            <w:hideMark/>
          </w:tcPr>
          <w:p w14:paraId="42D4DC22"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B0DCF3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BD2E95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54E745D"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DD2F1B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090FDA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6560FF8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538FAB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7C43091F" w14:textId="77777777" w:rsidTr="00130D7A">
        <w:trPr>
          <w:trHeight w:val="20"/>
        </w:trPr>
        <w:tc>
          <w:tcPr>
            <w:tcW w:w="1053" w:type="dxa"/>
            <w:shd w:val="clear" w:color="auto" w:fill="auto"/>
            <w:vAlign w:val="center"/>
            <w:hideMark/>
          </w:tcPr>
          <w:p w14:paraId="24282230"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2B45CBC"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4C567535" w14:textId="099D9A62"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hideMark/>
          </w:tcPr>
          <w:p w14:paraId="2BDB5516" w14:textId="726F9120"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5BF6E0" w14:textId="3D1F6413"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B1AA69A" w14:textId="784EF2A8"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8761066" w14:textId="22CDDB42"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010" w:type="dxa"/>
            <w:shd w:val="clear" w:color="auto" w:fill="auto"/>
            <w:vAlign w:val="center"/>
            <w:hideMark/>
          </w:tcPr>
          <w:p w14:paraId="14600A93"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38263FF"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5A383A9" w14:textId="77777777" w:rsidTr="00130D7A">
        <w:trPr>
          <w:trHeight w:val="20"/>
        </w:trPr>
        <w:tc>
          <w:tcPr>
            <w:tcW w:w="1053" w:type="dxa"/>
            <w:shd w:val="clear" w:color="auto" w:fill="auto"/>
            <w:vAlign w:val="center"/>
            <w:hideMark/>
          </w:tcPr>
          <w:p w14:paraId="32C1E226"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30D9742"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4B709572" w14:textId="07C01B5C"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922016B" w14:textId="6FE64381"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89D38E4" w14:textId="6FB896B5"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29C668E" w14:textId="177A9EDC"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5174CB8" w14:textId="562D1033"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9E727DB" w14:textId="77777777"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3F0BD85" w14:textId="77777777"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r>
      <w:tr w:rsidR="00B379D3" w:rsidRPr="00FD2C4E" w14:paraId="3B608CC3" w14:textId="77777777" w:rsidTr="00BF61A1">
        <w:trPr>
          <w:trHeight w:val="20"/>
        </w:trPr>
        <w:tc>
          <w:tcPr>
            <w:tcW w:w="1053" w:type="dxa"/>
            <w:shd w:val="clear" w:color="auto" w:fill="auto"/>
            <w:vAlign w:val="center"/>
            <w:hideMark/>
          </w:tcPr>
          <w:p w14:paraId="7CFEDD42" w14:textId="3F20F22F"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4.2.10.5</w:t>
            </w:r>
          </w:p>
        </w:tc>
        <w:tc>
          <w:tcPr>
            <w:tcW w:w="5038" w:type="dxa"/>
            <w:shd w:val="clear" w:color="auto" w:fill="auto"/>
            <w:vAlign w:val="center"/>
            <w:hideMark/>
          </w:tcPr>
          <w:p w14:paraId="587B1846" w14:textId="77777777" w:rsidR="00507E2C" w:rsidRPr="00FD2C4E" w:rsidRDefault="00507E2C"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55F1378" w14:textId="00B981F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BF61A1" w:rsidRPr="00FD2C4E">
              <w:rPr>
                <w:rFonts w:ascii="Times New Roman" w:hAnsi="Times New Roman" w:cs="Times New Roman"/>
                <w:sz w:val="20"/>
                <w:szCs w:val="20"/>
              </w:rPr>
              <w:t>0</w:t>
            </w:r>
          </w:p>
        </w:tc>
        <w:tc>
          <w:tcPr>
            <w:tcW w:w="1101" w:type="dxa"/>
            <w:shd w:val="clear" w:color="auto" w:fill="auto"/>
            <w:vAlign w:val="center"/>
          </w:tcPr>
          <w:p w14:paraId="2B7A947F" w14:textId="71564FC6"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89FA4EE" w14:textId="1FAA9D37"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F86FB4E" w14:textId="1392CDE6"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863A5B2" w14:textId="5FC444E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BF61A1" w:rsidRPr="00FD2C4E">
              <w:rPr>
                <w:rFonts w:ascii="Times New Roman" w:hAnsi="Times New Roman" w:cs="Times New Roman"/>
                <w:sz w:val="20"/>
                <w:szCs w:val="20"/>
              </w:rPr>
              <w:t>0</w:t>
            </w:r>
          </w:p>
        </w:tc>
        <w:tc>
          <w:tcPr>
            <w:tcW w:w="1010" w:type="dxa"/>
            <w:shd w:val="clear" w:color="auto" w:fill="auto"/>
            <w:vAlign w:val="center"/>
          </w:tcPr>
          <w:p w14:paraId="61D866A4" w14:textId="503EC63E"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5E69EA2" w14:textId="6DE0B817"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16C0474" w14:textId="77777777" w:rsidTr="00BF61A1">
        <w:trPr>
          <w:trHeight w:val="20"/>
        </w:trPr>
        <w:tc>
          <w:tcPr>
            <w:tcW w:w="1053" w:type="dxa"/>
            <w:shd w:val="clear" w:color="auto" w:fill="auto"/>
            <w:vAlign w:val="center"/>
            <w:hideMark/>
          </w:tcPr>
          <w:p w14:paraId="16418E9B" w14:textId="726A9BE2"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4.2.10.6</w:t>
            </w:r>
          </w:p>
        </w:tc>
        <w:tc>
          <w:tcPr>
            <w:tcW w:w="5038" w:type="dxa"/>
            <w:shd w:val="clear" w:color="auto" w:fill="auto"/>
            <w:vAlign w:val="center"/>
            <w:hideMark/>
          </w:tcPr>
          <w:p w14:paraId="6C089012"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F8BFDFC" w14:textId="6525FF9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01" w:type="dxa"/>
            <w:shd w:val="clear" w:color="auto" w:fill="auto"/>
            <w:vAlign w:val="center"/>
            <w:hideMark/>
          </w:tcPr>
          <w:p w14:paraId="589B7CF2" w14:textId="249DAD2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1525EE" w14:textId="5007870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65D0962" w14:textId="4BD31E2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A3DB9FC" w14:textId="7D38DAD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D14DA08"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FD2471"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45B0B012" w14:textId="77777777" w:rsidTr="00BF61A1">
        <w:trPr>
          <w:trHeight w:val="20"/>
        </w:trPr>
        <w:tc>
          <w:tcPr>
            <w:tcW w:w="1053" w:type="dxa"/>
            <w:shd w:val="clear" w:color="auto" w:fill="auto"/>
            <w:vAlign w:val="center"/>
            <w:hideMark/>
          </w:tcPr>
          <w:p w14:paraId="37F3A44B" w14:textId="3CA7BA98"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4.2.10.7</w:t>
            </w:r>
          </w:p>
        </w:tc>
        <w:tc>
          <w:tcPr>
            <w:tcW w:w="5038" w:type="dxa"/>
            <w:shd w:val="clear" w:color="auto" w:fill="auto"/>
            <w:vAlign w:val="center"/>
            <w:hideMark/>
          </w:tcPr>
          <w:p w14:paraId="18F29608"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D728102" w14:textId="667E615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1CCBE3E0" w14:textId="19692E9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F1BA0D" w14:textId="732DCEA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87B6EF8" w14:textId="3F5D5DB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25D0FAA" w14:textId="7BE1242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010" w:type="dxa"/>
            <w:shd w:val="clear" w:color="auto" w:fill="auto"/>
            <w:vAlign w:val="center"/>
          </w:tcPr>
          <w:p w14:paraId="172EB1FF" w14:textId="0734AA8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56F30D1" w14:textId="0A7E1BD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3A775BB" w14:textId="77777777" w:rsidTr="00BF61A1">
        <w:trPr>
          <w:trHeight w:val="20"/>
        </w:trPr>
        <w:tc>
          <w:tcPr>
            <w:tcW w:w="1053" w:type="dxa"/>
            <w:shd w:val="clear" w:color="auto" w:fill="auto"/>
            <w:vAlign w:val="center"/>
            <w:hideMark/>
          </w:tcPr>
          <w:p w14:paraId="265F7CFB" w14:textId="4C3335DA"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4.2.10.8</w:t>
            </w:r>
          </w:p>
        </w:tc>
        <w:tc>
          <w:tcPr>
            <w:tcW w:w="5038" w:type="dxa"/>
            <w:shd w:val="clear" w:color="auto" w:fill="auto"/>
            <w:vAlign w:val="center"/>
            <w:hideMark/>
          </w:tcPr>
          <w:p w14:paraId="384A65E0"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9332129" w14:textId="4625AF3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598BF31E" w14:textId="2EC003E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FA9BD7" w14:textId="1762D23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1396E0E" w14:textId="452685C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33FFEF4" w14:textId="24D18BE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010" w:type="dxa"/>
            <w:shd w:val="clear" w:color="auto" w:fill="auto"/>
            <w:vAlign w:val="center"/>
          </w:tcPr>
          <w:p w14:paraId="0924B7D4" w14:textId="15F0112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0ACE3AE" w14:textId="35CFCE6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54987C" w14:textId="77777777" w:rsidTr="00BF61A1">
        <w:trPr>
          <w:trHeight w:val="20"/>
        </w:trPr>
        <w:tc>
          <w:tcPr>
            <w:tcW w:w="1053" w:type="dxa"/>
            <w:shd w:val="clear" w:color="auto" w:fill="auto"/>
            <w:vAlign w:val="center"/>
            <w:hideMark/>
          </w:tcPr>
          <w:p w14:paraId="2A5C79E0"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8BC5247"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2BAD47B5" w14:textId="5ED9F97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31A4C365" w14:textId="6B43C6E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E8CEF6" w14:textId="223398F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65881F8" w14:textId="308002FD"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C7ECF52" w14:textId="39FF73C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7E480E4"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431674D"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752D62A4" w14:textId="77777777" w:rsidTr="00BF61A1">
        <w:trPr>
          <w:trHeight w:val="20"/>
        </w:trPr>
        <w:tc>
          <w:tcPr>
            <w:tcW w:w="1053" w:type="dxa"/>
            <w:shd w:val="clear" w:color="auto" w:fill="auto"/>
            <w:vAlign w:val="center"/>
            <w:hideMark/>
          </w:tcPr>
          <w:p w14:paraId="266AD0FF"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E09B8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45BB8287" w14:textId="4067781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58B51E1" w14:textId="3A531AF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CD1009B" w14:textId="462196A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910E1F2" w14:textId="473A908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7B8DE20" w14:textId="59A9468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A2E49F6" w14:textId="647967D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CD8687D" w14:textId="73EF6DD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0ED1E20" w14:textId="77777777" w:rsidTr="00BF61A1">
        <w:trPr>
          <w:trHeight w:val="20"/>
        </w:trPr>
        <w:tc>
          <w:tcPr>
            <w:tcW w:w="1053" w:type="dxa"/>
            <w:shd w:val="clear" w:color="auto" w:fill="auto"/>
            <w:vAlign w:val="center"/>
            <w:hideMark/>
          </w:tcPr>
          <w:p w14:paraId="692E289C"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AD8CC6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A265C30" w14:textId="5C761D6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CAB964D" w14:textId="213D423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B1BAED" w14:textId="119CCB9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65CDD5B" w14:textId="2CC6975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3A4BBF0" w14:textId="4E03023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1CA8B6D" w14:textId="2090F40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253B901" w14:textId="43569AA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087636C" w14:textId="77777777" w:rsidTr="00BF61A1">
        <w:trPr>
          <w:trHeight w:val="20"/>
        </w:trPr>
        <w:tc>
          <w:tcPr>
            <w:tcW w:w="1053" w:type="dxa"/>
            <w:shd w:val="clear" w:color="auto" w:fill="auto"/>
            <w:vAlign w:val="center"/>
            <w:hideMark/>
          </w:tcPr>
          <w:p w14:paraId="33A98565"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96F5062"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E6B672B" w14:textId="0BAD0D5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49618C80" w14:textId="08E63E9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57E6F6" w14:textId="03FBFB3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D444AC0" w14:textId="74E1A7C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FF48A5B" w14:textId="4497704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010" w:type="dxa"/>
            <w:shd w:val="clear" w:color="auto" w:fill="auto"/>
            <w:vAlign w:val="center"/>
          </w:tcPr>
          <w:p w14:paraId="736CA065" w14:textId="00BB141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9522CA4" w14:textId="23FE3DA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629590" w14:textId="77777777" w:rsidTr="00BF61A1">
        <w:trPr>
          <w:trHeight w:val="20"/>
        </w:trPr>
        <w:tc>
          <w:tcPr>
            <w:tcW w:w="1053" w:type="dxa"/>
            <w:shd w:val="clear" w:color="auto" w:fill="auto"/>
            <w:vAlign w:val="center"/>
            <w:hideMark/>
          </w:tcPr>
          <w:p w14:paraId="74FE09E3" w14:textId="2C658D9B"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4.2.10.9</w:t>
            </w:r>
          </w:p>
        </w:tc>
        <w:tc>
          <w:tcPr>
            <w:tcW w:w="5038" w:type="dxa"/>
            <w:shd w:val="clear" w:color="auto" w:fill="auto"/>
            <w:vAlign w:val="center"/>
            <w:hideMark/>
          </w:tcPr>
          <w:p w14:paraId="50CE39A2" w14:textId="77777777" w:rsidR="00BF61A1" w:rsidRPr="00FD2C4E" w:rsidRDefault="00BF61A1"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1285D28C" w14:textId="6AA31BF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2EAFE68" w14:textId="3EEEAFC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C2EA26F" w14:textId="7A0412D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1A878B" w14:textId="5B522AC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8CEA5DB" w14:textId="1E56330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ABD8B8B" w14:textId="6863680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49F03D2" w14:textId="50E540E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A53E904" w14:textId="77777777" w:rsidTr="00BF61A1">
        <w:trPr>
          <w:trHeight w:val="20"/>
        </w:trPr>
        <w:tc>
          <w:tcPr>
            <w:tcW w:w="1053" w:type="dxa"/>
            <w:shd w:val="clear" w:color="auto" w:fill="auto"/>
            <w:vAlign w:val="center"/>
            <w:hideMark/>
          </w:tcPr>
          <w:p w14:paraId="48107BF8"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B70BDF3"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6F33D97C" w14:textId="0E750B9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32B4B74" w14:textId="65DA558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EFA8014" w14:textId="0954646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103811" w14:textId="7AB78F8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8438B84" w14:textId="1378ACC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24C084B" w14:textId="172B811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9E6E7B5" w14:textId="23CBC53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BEAFEA" w14:textId="77777777" w:rsidTr="00BF61A1">
        <w:trPr>
          <w:trHeight w:val="20"/>
        </w:trPr>
        <w:tc>
          <w:tcPr>
            <w:tcW w:w="1053" w:type="dxa"/>
            <w:shd w:val="clear" w:color="auto" w:fill="auto"/>
            <w:vAlign w:val="center"/>
            <w:hideMark/>
          </w:tcPr>
          <w:p w14:paraId="501F0542"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119A7C4"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6045EE88" w14:textId="3B4A0ABA"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5DCB98F" w14:textId="0410465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C7A134" w14:textId="059BAAA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8802448" w14:textId="1D2BA58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6FC9036" w14:textId="7FCAA09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23527FC" w14:textId="122AA27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C4BA325" w14:textId="1E545C6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A52A074" w14:textId="77777777" w:rsidTr="00BF61A1">
        <w:trPr>
          <w:trHeight w:val="20"/>
        </w:trPr>
        <w:tc>
          <w:tcPr>
            <w:tcW w:w="1053" w:type="dxa"/>
            <w:shd w:val="clear" w:color="auto" w:fill="auto"/>
            <w:vAlign w:val="center"/>
            <w:hideMark/>
          </w:tcPr>
          <w:p w14:paraId="2A6F6605"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EA9A8A2"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DB70806" w14:textId="2F99EB9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1BB985D" w14:textId="4FEAB3E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D0D484" w14:textId="2D8465BA"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A75B6A7" w14:textId="7E7340F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0ECF152" w14:textId="7BEACB5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CF2A9A9" w14:textId="3E98D4C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4638E2F" w14:textId="7D514BA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9102E3" w14:textId="77777777" w:rsidTr="00BF61A1">
        <w:trPr>
          <w:trHeight w:val="20"/>
        </w:trPr>
        <w:tc>
          <w:tcPr>
            <w:tcW w:w="1053" w:type="dxa"/>
            <w:shd w:val="clear" w:color="auto" w:fill="auto"/>
            <w:vAlign w:val="center"/>
            <w:hideMark/>
          </w:tcPr>
          <w:p w14:paraId="3EE253E3" w14:textId="2FD3C419"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4.2.10.10</w:t>
            </w:r>
          </w:p>
        </w:tc>
        <w:tc>
          <w:tcPr>
            <w:tcW w:w="5038" w:type="dxa"/>
            <w:shd w:val="clear" w:color="auto" w:fill="auto"/>
            <w:vAlign w:val="center"/>
            <w:hideMark/>
          </w:tcPr>
          <w:p w14:paraId="0BB90BD3"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550767C1" w14:textId="13B44828"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F61A1"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1824499B" w14:textId="153DD4A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32887C4" w14:textId="0013D58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4ED367C" w14:textId="13F33AC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B4FE314" w14:textId="752236CF"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2C73A4C" w14:textId="3C9DA73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1014731E" w14:textId="0725C986"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2EE0A79D" w14:textId="77777777" w:rsidTr="00F947FC">
        <w:trPr>
          <w:trHeight w:val="20"/>
        </w:trPr>
        <w:tc>
          <w:tcPr>
            <w:tcW w:w="1053" w:type="dxa"/>
            <w:shd w:val="clear" w:color="auto" w:fill="auto"/>
            <w:vAlign w:val="center"/>
            <w:hideMark/>
          </w:tcPr>
          <w:p w14:paraId="48AD81C6" w14:textId="43CDF23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4.2.11.</w:t>
            </w:r>
          </w:p>
        </w:tc>
        <w:tc>
          <w:tcPr>
            <w:tcW w:w="13408" w:type="dxa"/>
            <w:gridSpan w:val="9"/>
            <w:shd w:val="clear" w:color="auto" w:fill="auto"/>
            <w:vAlign w:val="center"/>
            <w:hideMark/>
          </w:tcPr>
          <w:p w14:paraId="435855CE" w14:textId="48EE0609"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мощностью 2х1250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мкр.7 г. Лянтор</w:t>
            </w:r>
          </w:p>
        </w:tc>
      </w:tr>
      <w:tr w:rsidR="00B379D3" w:rsidRPr="00FD2C4E" w14:paraId="5885BA70" w14:textId="77777777" w:rsidTr="00130D7A">
        <w:trPr>
          <w:trHeight w:val="20"/>
        </w:trPr>
        <w:tc>
          <w:tcPr>
            <w:tcW w:w="1053" w:type="dxa"/>
            <w:shd w:val="clear" w:color="auto" w:fill="auto"/>
            <w:vAlign w:val="center"/>
            <w:hideMark/>
          </w:tcPr>
          <w:p w14:paraId="7B8AFB76" w14:textId="68C7F08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4.2.11.1</w:t>
            </w:r>
          </w:p>
        </w:tc>
        <w:tc>
          <w:tcPr>
            <w:tcW w:w="5038" w:type="dxa"/>
            <w:shd w:val="clear" w:color="auto" w:fill="auto"/>
            <w:vAlign w:val="center"/>
            <w:hideMark/>
          </w:tcPr>
          <w:p w14:paraId="1DDDDE5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3A8A9C4" w14:textId="1494DB50"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6FF9B87" w14:textId="77777777" w:rsidTr="00130D7A">
        <w:trPr>
          <w:trHeight w:val="20"/>
        </w:trPr>
        <w:tc>
          <w:tcPr>
            <w:tcW w:w="1053" w:type="dxa"/>
            <w:shd w:val="clear" w:color="auto" w:fill="auto"/>
            <w:vAlign w:val="center"/>
            <w:hideMark/>
          </w:tcPr>
          <w:p w14:paraId="1D4E4CA8" w14:textId="55BA25B2"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4.2.11.2</w:t>
            </w:r>
          </w:p>
        </w:tc>
        <w:tc>
          <w:tcPr>
            <w:tcW w:w="5038" w:type="dxa"/>
            <w:shd w:val="clear" w:color="auto" w:fill="auto"/>
            <w:vAlign w:val="center"/>
            <w:hideMark/>
          </w:tcPr>
          <w:p w14:paraId="5FDF8712"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1D4DA6AA" w14:textId="789CE379"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мощностью 2х1250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мкр.7 г. Лянтор</w:t>
            </w:r>
          </w:p>
        </w:tc>
      </w:tr>
      <w:tr w:rsidR="00B379D3" w:rsidRPr="00FD2C4E" w14:paraId="2FC7A6CC" w14:textId="77777777" w:rsidTr="00130D7A">
        <w:trPr>
          <w:trHeight w:val="20"/>
        </w:trPr>
        <w:tc>
          <w:tcPr>
            <w:tcW w:w="1053" w:type="dxa"/>
            <w:shd w:val="clear" w:color="auto" w:fill="auto"/>
            <w:vAlign w:val="center"/>
            <w:hideMark/>
          </w:tcPr>
          <w:p w14:paraId="56FE66BA" w14:textId="304A855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4.2.11.3</w:t>
            </w:r>
          </w:p>
        </w:tc>
        <w:tc>
          <w:tcPr>
            <w:tcW w:w="5038" w:type="dxa"/>
            <w:shd w:val="clear" w:color="auto" w:fill="auto"/>
            <w:vAlign w:val="center"/>
            <w:hideMark/>
          </w:tcPr>
          <w:p w14:paraId="78B7E1D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41608B2A"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475CB842" w14:textId="77777777" w:rsidTr="00130D7A">
        <w:trPr>
          <w:trHeight w:val="20"/>
        </w:trPr>
        <w:tc>
          <w:tcPr>
            <w:tcW w:w="1053" w:type="dxa"/>
            <w:shd w:val="clear" w:color="auto" w:fill="auto"/>
            <w:vAlign w:val="center"/>
            <w:hideMark/>
          </w:tcPr>
          <w:p w14:paraId="1956A01A" w14:textId="78322552"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4.2.11.4</w:t>
            </w:r>
          </w:p>
        </w:tc>
        <w:tc>
          <w:tcPr>
            <w:tcW w:w="5038" w:type="dxa"/>
            <w:shd w:val="clear" w:color="auto" w:fill="auto"/>
            <w:vAlign w:val="center"/>
            <w:hideMark/>
          </w:tcPr>
          <w:p w14:paraId="2B48BD9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209D3F6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B959F6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610A4C8"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8E644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CA8ABA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6DCF60D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7C40E1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06ED7D92" w14:textId="77777777" w:rsidTr="00130D7A">
        <w:trPr>
          <w:trHeight w:val="20"/>
        </w:trPr>
        <w:tc>
          <w:tcPr>
            <w:tcW w:w="1053" w:type="dxa"/>
            <w:shd w:val="clear" w:color="auto" w:fill="auto"/>
            <w:vAlign w:val="center"/>
            <w:hideMark/>
          </w:tcPr>
          <w:p w14:paraId="4B158F26"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521701C"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3ED6AAB4" w14:textId="281E9FF4"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w:t>
            </w:r>
          </w:p>
        </w:tc>
        <w:tc>
          <w:tcPr>
            <w:tcW w:w="1101" w:type="dxa"/>
            <w:shd w:val="clear" w:color="auto" w:fill="auto"/>
            <w:vAlign w:val="center"/>
            <w:hideMark/>
          </w:tcPr>
          <w:p w14:paraId="4C5F8EA3"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8EFD57D"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3DDE0D1"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206ABE9" w14:textId="25E134B1"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4FDD864"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96370DC" w14:textId="723AA98C"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w:t>
            </w:r>
          </w:p>
        </w:tc>
      </w:tr>
      <w:tr w:rsidR="00B379D3" w:rsidRPr="00FD2C4E" w14:paraId="03C6247A" w14:textId="77777777" w:rsidTr="00130D7A">
        <w:trPr>
          <w:trHeight w:val="20"/>
        </w:trPr>
        <w:tc>
          <w:tcPr>
            <w:tcW w:w="1053" w:type="dxa"/>
            <w:shd w:val="clear" w:color="auto" w:fill="auto"/>
            <w:vAlign w:val="center"/>
            <w:hideMark/>
          </w:tcPr>
          <w:p w14:paraId="5FF6EEC1"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1F323C1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6538910D" w14:textId="39EB12F5"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4621973C"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1B3A7C6"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4381BA4"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7892BB5"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45EA363"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DAEBE45" w14:textId="47C516BF"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5576807B" w14:textId="77777777" w:rsidTr="00864E75">
        <w:trPr>
          <w:trHeight w:val="20"/>
        </w:trPr>
        <w:tc>
          <w:tcPr>
            <w:tcW w:w="1053" w:type="dxa"/>
            <w:shd w:val="clear" w:color="auto" w:fill="auto"/>
            <w:vAlign w:val="center"/>
            <w:hideMark/>
          </w:tcPr>
          <w:p w14:paraId="637213C4" w14:textId="31BACD1C"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4.2.11.5</w:t>
            </w:r>
          </w:p>
        </w:tc>
        <w:tc>
          <w:tcPr>
            <w:tcW w:w="5038" w:type="dxa"/>
            <w:shd w:val="clear" w:color="auto" w:fill="auto"/>
            <w:vAlign w:val="center"/>
            <w:hideMark/>
          </w:tcPr>
          <w:p w14:paraId="2A6D2FEE" w14:textId="77777777" w:rsidR="00507E2C" w:rsidRPr="00FD2C4E" w:rsidRDefault="00507E2C"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39D47C40" w14:textId="35FD393A"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w:t>
            </w:r>
            <w:r w:rsidR="00864E75" w:rsidRPr="00FD2C4E">
              <w:rPr>
                <w:rFonts w:ascii="Times New Roman" w:hAnsi="Times New Roman" w:cs="Times New Roman"/>
                <w:sz w:val="20"/>
                <w:szCs w:val="20"/>
              </w:rPr>
              <w:t>0</w:t>
            </w:r>
          </w:p>
        </w:tc>
        <w:tc>
          <w:tcPr>
            <w:tcW w:w="1101" w:type="dxa"/>
            <w:shd w:val="clear" w:color="auto" w:fill="auto"/>
            <w:vAlign w:val="center"/>
          </w:tcPr>
          <w:p w14:paraId="27AF8555" w14:textId="0BCFF7B1"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39ADECE" w14:textId="1BAFA6A3"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7623EE8" w14:textId="704037C1"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F141B5A" w14:textId="1C327BF6"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16A3A10" w14:textId="33EA99D8"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3426701" w14:textId="17513BB8"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w:t>
            </w:r>
            <w:r w:rsidR="00864E75" w:rsidRPr="00FD2C4E">
              <w:rPr>
                <w:rFonts w:ascii="Times New Roman" w:hAnsi="Times New Roman" w:cs="Times New Roman"/>
                <w:sz w:val="20"/>
                <w:szCs w:val="20"/>
              </w:rPr>
              <w:t>0</w:t>
            </w:r>
          </w:p>
        </w:tc>
      </w:tr>
      <w:tr w:rsidR="00B379D3" w:rsidRPr="00FD2C4E" w14:paraId="7A006556" w14:textId="77777777" w:rsidTr="00864E75">
        <w:trPr>
          <w:trHeight w:val="20"/>
        </w:trPr>
        <w:tc>
          <w:tcPr>
            <w:tcW w:w="1053" w:type="dxa"/>
            <w:shd w:val="clear" w:color="auto" w:fill="auto"/>
            <w:vAlign w:val="center"/>
            <w:hideMark/>
          </w:tcPr>
          <w:p w14:paraId="2D56F5F8" w14:textId="6018F51D"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4.2.11.6</w:t>
            </w:r>
          </w:p>
        </w:tc>
        <w:tc>
          <w:tcPr>
            <w:tcW w:w="5038" w:type="dxa"/>
            <w:shd w:val="clear" w:color="auto" w:fill="auto"/>
            <w:vAlign w:val="center"/>
            <w:hideMark/>
          </w:tcPr>
          <w:p w14:paraId="7C26FFE9"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F347F28" w14:textId="5AF3B294"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2030</w:t>
            </w:r>
          </w:p>
        </w:tc>
        <w:tc>
          <w:tcPr>
            <w:tcW w:w="1101" w:type="dxa"/>
            <w:shd w:val="clear" w:color="auto" w:fill="auto"/>
            <w:vAlign w:val="center"/>
            <w:hideMark/>
          </w:tcPr>
          <w:p w14:paraId="1BFF28EE"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6D1EEA1"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EBC6ADB"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D5C41A0"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74E90CF"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C162E6F" w14:textId="07A2DC89"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r>
      <w:tr w:rsidR="00B379D3" w:rsidRPr="00FD2C4E" w14:paraId="26685EEE" w14:textId="77777777" w:rsidTr="00864E75">
        <w:trPr>
          <w:trHeight w:val="20"/>
        </w:trPr>
        <w:tc>
          <w:tcPr>
            <w:tcW w:w="1053" w:type="dxa"/>
            <w:shd w:val="clear" w:color="auto" w:fill="auto"/>
            <w:vAlign w:val="center"/>
            <w:hideMark/>
          </w:tcPr>
          <w:p w14:paraId="7C3C8EBF" w14:textId="2BD7BDAD"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4.2.11.7</w:t>
            </w:r>
          </w:p>
        </w:tc>
        <w:tc>
          <w:tcPr>
            <w:tcW w:w="5038" w:type="dxa"/>
            <w:shd w:val="clear" w:color="auto" w:fill="auto"/>
            <w:vAlign w:val="center"/>
            <w:hideMark/>
          </w:tcPr>
          <w:p w14:paraId="3A3D34FE" w14:textId="77777777" w:rsidR="00864E75" w:rsidRPr="00FD2C4E" w:rsidRDefault="00864E75"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926B4A3" w14:textId="2FB4EA7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c>
          <w:tcPr>
            <w:tcW w:w="1101" w:type="dxa"/>
            <w:shd w:val="clear" w:color="auto" w:fill="auto"/>
            <w:vAlign w:val="center"/>
            <w:hideMark/>
          </w:tcPr>
          <w:p w14:paraId="3CECAC2E" w14:textId="4A9334EA"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E9627D1" w14:textId="0C61C782"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182653A" w14:textId="1E2F792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27235EA" w14:textId="1E48A0F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28B35AA" w14:textId="635419F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1968490" w14:textId="2C750AB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r>
      <w:tr w:rsidR="00B379D3" w:rsidRPr="00FD2C4E" w14:paraId="45269E92" w14:textId="77777777" w:rsidTr="00864E75">
        <w:trPr>
          <w:trHeight w:val="20"/>
        </w:trPr>
        <w:tc>
          <w:tcPr>
            <w:tcW w:w="1053" w:type="dxa"/>
            <w:shd w:val="clear" w:color="auto" w:fill="auto"/>
            <w:vAlign w:val="center"/>
            <w:hideMark/>
          </w:tcPr>
          <w:p w14:paraId="0D0EA967" w14:textId="6ACD9B50"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4.2.11.8</w:t>
            </w:r>
          </w:p>
        </w:tc>
        <w:tc>
          <w:tcPr>
            <w:tcW w:w="5038" w:type="dxa"/>
            <w:shd w:val="clear" w:color="auto" w:fill="auto"/>
            <w:vAlign w:val="center"/>
            <w:hideMark/>
          </w:tcPr>
          <w:p w14:paraId="06859F33" w14:textId="77777777" w:rsidR="00864E75" w:rsidRPr="00FD2C4E" w:rsidRDefault="00864E75"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4F3925A4" w14:textId="1E3BFC4D"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c>
          <w:tcPr>
            <w:tcW w:w="1101" w:type="dxa"/>
            <w:shd w:val="clear" w:color="auto" w:fill="auto"/>
            <w:vAlign w:val="center"/>
            <w:hideMark/>
          </w:tcPr>
          <w:p w14:paraId="5E65F4AB" w14:textId="7E4AE9BD"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8683A23" w14:textId="1AF5FAB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18B076A" w14:textId="699FE61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DA837E9" w14:textId="364BEA1C"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975CDA5" w14:textId="19610C8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75F1146" w14:textId="501D7E6A"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r>
      <w:tr w:rsidR="00B379D3" w:rsidRPr="00FD2C4E" w14:paraId="645C2A4B" w14:textId="77777777" w:rsidTr="00864E75">
        <w:trPr>
          <w:trHeight w:val="20"/>
        </w:trPr>
        <w:tc>
          <w:tcPr>
            <w:tcW w:w="1053" w:type="dxa"/>
            <w:shd w:val="clear" w:color="auto" w:fill="auto"/>
            <w:vAlign w:val="center"/>
            <w:hideMark/>
          </w:tcPr>
          <w:p w14:paraId="759E0F58"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BBF87AC"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DC4B01F" w14:textId="39D13274"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DA5588C"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B42D10B"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D5A7933"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2E86A14"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93A3EDC"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A8A3D3D" w14:textId="53AA4B45"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r>
      <w:tr w:rsidR="00B379D3" w:rsidRPr="00FD2C4E" w14:paraId="1F61C139" w14:textId="77777777" w:rsidTr="00864E75">
        <w:trPr>
          <w:trHeight w:val="20"/>
        </w:trPr>
        <w:tc>
          <w:tcPr>
            <w:tcW w:w="1053" w:type="dxa"/>
            <w:shd w:val="clear" w:color="auto" w:fill="auto"/>
            <w:vAlign w:val="center"/>
            <w:hideMark/>
          </w:tcPr>
          <w:p w14:paraId="3ECF76FB"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8145F10"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08FC787" w14:textId="7B2201C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6E629EF" w14:textId="7FAB654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6E38FE3" w14:textId="1147CFA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13E98B" w14:textId="00C67CE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DF35535" w14:textId="3202294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B18B8AF" w14:textId="075A669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E71D0BC" w14:textId="4FFA67B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480591" w14:textId="77777777" w:rsidTr="00864E75">
        <w:trPr>
          <w:trHeight w:val="20"/>
        </w:trPr>
        <w:tc>
          <w:tcPr>
            <w:tcW w:w="1053" w:type="dxa"/>
            <w:shd w:val="clear" w:color="auto" w:fill="auto"/>
            <w:vAlign w:val="center"/>
            <w:hideMark/>
          </w:tcPr>
          <w:p w14:paraId="043E642E"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895DC3A"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82E7AA8" w14:textId="6717307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A2453DB" w14:textId="6D592E0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EB19D5A" w14:textId="0AF554E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EEE4049" w14:textId="59B28E1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525325F" w14:textId="17F75A9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F0A381C" w14:textId="321E504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6175C99" w14:textId="5469D2F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6BF2DE" w14:textId="77777777" w:rsidTr="00864E75">
        <w:trPr>
          <w:trHeight w:val="20"/>
        </w:trPr>
        <w:tc>
          <w:tcPr>
            <w:tcW w:w="1053" w:type="dxa"/>
            <w:shd w:val="clear" w:color="auto" w:fill="auto"/>
            <w:vAlign w:val="center"/>
            <w:hideMark/>
          </w:tcPr>
          <w:p w14:paraId="6B0A570D"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6BA8397"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3C56E0B1" w14:textId="72F76B3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c>
          <w:tcPr>
            <w:tcW w:w="1101" w:type="dxa"/>
            <w:shd w:val="clear" w:color="auto" w:fill="auto"/>
            <w:vAlign w:val="center"/>
            <w:hideMark/>
          </w:tcPr>
          <w:p w14:paraId="6BF6BFEA" w14:textId="18D8DFD2"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42D5723" w14:textId="530F2FAA"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A74BF8C" w14:textId="08A4655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BE50BA4" w14:textId="25CFEF7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CFC6BBE" w14:textId="352207DD"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ABE37B5" w14:textId="5AC5535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r>
      <w:tr w:rsidR="00B379D3" w:rsidRPr="00FD2C4E" w14:paraId="5CB9E60A" w14:textId="77777777" w:rsidTr="00864E75">
        <w:trPr>
          <w:trHeight w:val="20"/>
        </w:trPr>
        <w:tc>
          <w:tcPr>
            <w:tcW w:w="1053" w:type="dxa"/>
            <w:shd w:val="clear" w:color="auto" w:fill="auto"/>
            <w:vAlign w:val="center"/>
            <w:hideMark/>
          </w:tcPr>
          <w:p w14:paraId="1E511FDE" w14:textId="714C646A"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4.2.11.9</w:t>
            </w:r>
          </w:p>
        </w:tc>
        <w:tc>
          <w:tcPr>
            <w:tcW w:w="5038" w:type="dxa"/>
            <w:shd w:val="clear" w:color="auto" w:fill="auto"/>
            <w:vAlign w:val="center"/>
            <w:hideMark/>
          </w:tcPr>
          <w:p w14:paraId="29404CBC" w14:textId="77777777" w:rsidR="00864E75" w:rsidRPr="00FD2C4E" w:rsidRDefault="00864E75"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22CC8DE8" w14:textId="6FE893C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C6CCD4F" w14:textId="552B3F6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50D02E1" w14:textId="08EDE25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F34278A" w14:textId="5EFA90F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DD9CA4" w14:textId="43CC8BA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6CF32AC" w14:textId="3739E2D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5D7A3F6" w14:textId="4F81714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3A327BA" w14:textId="77777777" w:rsidTr="00864E75">
        <w:trPr>
          <w:trHeight w:val="20"/>
        </w:trPr>
        <w:tc>
          <w:tcPr>
            <w:tcW w:w="1053" w:type="dxa"/>
            <w:shd w:val="clear" w:color="auto" w:fill="auto"/>
            <w:vAlign w:val="center"/>
            <w:hideMark/>
          </w:tcPr>
          <w:p w14:paraId="62BAE705"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73D9F68"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2192488" w14:textId="487A7C1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9B67C0" w14:textId="772CCB6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9E7EB45" w14:textId="2910836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398A95" w14:textId="4ECBCA0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7867222" w14:textId="175E5A0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BD573CA" w14:textId="403D325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6C80CE2" w14:textId="1C639E6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9E64835" w14:textId="77777777" w:rsidTr="00864E75">
        <w:trPr>
          <w:trHeight w:val="20"/>
        </w:trPr>
        <w:tc>
          <w:tcPr>
            <w:tcW w:w="1053" w:type="dxa"/>
            <w:shd w:val="clear" w:color="auto" w:fill="auto"/>
            <w:vAlign w:val="center"/>
            <w:hideMark/>
          </w:tcPr>
          <w:p w14:paraId="2537B415"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504553B"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2469CD6" w14:textId="1DF7FBD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9FBA6DF" w14:textId="0C841EF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63D667E" w14:textId="798D42C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91D36D" w14:textId="7FA7A2E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168ECC3" w14:textId="0CDFC42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14FF1D3" w14:textId="4EBC50C2"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2FCDE3B" w14:textId="051552C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6441D16" w14:textId="77777777" w:rsidTr="00864E75">
        <w:trPr>
          <w:trHeight w:val="20"/>
        </w:trPr>
        <w:tc>
          <w:tcPr>
            <w:tcW w:w="1053" w:type="dxa"/>
            <w:shd w:val="clear" w:color="auto" w:fill="auto"/>
            <w:vAlign w:val="center"/>
            <w:hideMark/>
          </w:tcPr>
          <w:p w14:paraId="126D2419"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00E9CE4"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4BA58715" w14:textId="092B175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83C0992" w14:textId="1C2D179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247FE75" w14:textId="29DEE48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F98EDE" w14:textId="5948F8F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6EAB59D" w14:textId="388AC0EC"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5460F24" w14:textId="3ED2D83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BBFC061" w14:textId="119F067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E8071B0" w14:textId="77777777" w:rsidTr="00864E75">
        <w:trPr>
          <w:trHeight w:val="20"/>
        </w:trPr>
        <w:tc>
          <w:tcPr>
            <w:tcW w:w="1053" w:type="dxa"/>
            <w:shd w:val="clear" w:color="auto" w:fill="auto"/>
            <w:vAlign w:val="center"/>
            <w:hideMark/>
          </w:tcPr>
          <w:p w14:paraId="1E1C9249" w14:textId="3403C13F"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4.2.11.10</w:t>
            </w:r>
          </w:p>
        </w:tc>
        <w:tc>
          <w:tcPr>
            <w:tcW w:w="5038" w:type="dxa"/>
            <w:shd w:val="clear" w:color="auto" w:fill="auto"/>
            <w:vAlign w:val="center"/>
            <w:hideMark/>
          </w:tcPr>
          <w:p w14:paraId="4924C453"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228C7AC6" w14:textId="6B342F55"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64E75"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024EB083" w14:textId="298971AC"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D63602" w14:textId="18DA8BAF"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E2A8D7" w14:textId="132D74E5"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D744733" w14:textId="51EA3122"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0DC5C8D" w14:textId="206BCB2E"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0D74BB7" w14:textId="625E77C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r>
      <w:tr w:rsidR="00B379D3" w:rsidRPr="00FD2C4E" w14:paraId="175CDC75" w14:textId="77777777" w:rsidTr="00F947FC">
        <w:trPr>
          <w:trHeight w:val="20"/>
        </w:trPr>
        <w:tc>
          <w:tcPr>
            <w:tcW w:w="1053" w:type="dxa"/>
            <w:shd w:val="clear" w:color="auto" w:fill="auto"/>
            <w:vAlign w:val="center"/>
            <w:hideMark/>
          </w:tcPr>
          <w:p w14:paraId="587BD382" w14:textId="11931493"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4.2.12.</w:t>
            </w:r>
          </w:p>
        </w:tc>
        <w:tc>
          <w:tcPr>
            <w:tcW w:w="13408" w:type="dxa"/>
            <w:gridSpan w:val="9"/>
            <w:shd w:val="clear" w:color="auto" w:fill="auto"/>
            <w:vAlign w:val="center"/>
            <w:hideMark/>
          </w:tcPr>
          <w:p w14:paraId="216E165E" w14:textId="5779C964"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мощностью 2х1000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мкр.9 г. Лянтор</w:t>
            </w:r>
          </w:p>
        </w:tc>
      </w:tr>
      <w:tr w:rsidR="00B379D3" w:rsidRPr="00FD2C4E" w14:paraId="7E0E890D" w14:textId="77777777" w:rsidTr="00130D7A">
        <w:trPr>
          <w:trHeight w:val="20"/>
        </w:trPr>
        <w:tc>
          <w:tcPr>
            <w:tcW w:w="1053" w:type="dxa"/>
            <w:shd w:val="clear" w:color="auto" w:fill="auto"/>
            <w:vAlign w:val="center"/>
            <w:hideMark/>
          </w:tcPr>
          <w:p w14:paraId="608232D8" w14:textId="6B539EAB"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4.2.12.1</w:t>
            </w:r>
          </w:p>
        </w:tc>
        <w:tc>
          <w:tcPr>
            <w:tcW w:w="5038" w:type="dxa"/>
            <w:shd w:val="clear" w:color="auto" w:fill="auto"/>
            <w:vAlign w:val="center"/>
            <w:hideMark/>
          </w:tcPr>
          <w:p w14:paraId="7DE5671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4B13A18" w14:textId="238ABB70"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0D235E5E" w14:textId="77777777" w:rsidTr="00130D7A">
        <w:trPr>
          <w:trHeight w:val="20"/>
        </w:trPr>
        <w:tc>
          <w:tcPr>
            <w:tcW w:w="1053" w:type="dxa"/>
            <w:shd w:val="clear" w:color="auto" w:fill="auto"/>
            <w:vAlign w:val="center"/>
            <w:hideMark/>
          </w:tcPr>
          <w:p w14:paraId="0EACABDD" w14:textId="14400625"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4.2.12.2</w:t>
            </w:r>
          </w:p>
        </w:tc>
        <w:tc>
          <w:tcPr>
            <w:tcW w:w="5038" w:type="dxa"/>
            <w:shd w:val="clear" w:color="auto" w:fill="auto"/>
            <w:vAlign w:val="center"/>
            <w:hideMark/>
          </w:tcPr>
          <w:p w14:paraId="114A05B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FCB164C" w14:textId="78C187EC"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мощностью 2х1000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мкр.9 г. Лянтор</w:t>
            </w:r>
          </w:p>
        </w:tc>
      </w:tr>
      <w:tr w:rsidR="00B379D3" w:rsidRPr="00FD2C4E" w14:paraId="07AB26B1" w14:textId="77777777" w:rsidTr="00130D7A">
        <w:trPr>
          <w:trHeight w:val="20"/>
        </w:trPr>
        <w:tc>
          <w:tcPr>
            <w:tcW w:w="1053" w:type="dxa"/>
            <w:shd w:val="clear" w:color="auto" w:fill="auto"/>
            <w:vAlign w:val="center"/>
            <w:hideMark/>
          </w:tcPr>
          <w:p w14:paraId="20E80030" w14:textId="4E6ED13D"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4.2.12.3</w:t>
            </w:r>
          </w:p>
        </w:tc>
        <w:tc>
          <w:tcPr>
            <w:tcW w:w="5038" w:type="dxa"/>
            <w:shd w:val="clear" w:color="auto" w:fill="auto"/>
            <w:vAlign w:val="center"/>
            <w:hideMark/>
          </w:tcPr>
          <w:p w14:paraId="7F5BE23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3023B57"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4DED5C5F" w14:textId="77777777" w:rsidTr="00130D7A">
        <w:trPr>
          <w:trHeight w:val="20"/>
        </w:trPr>
        <w:tc>
          <w:tcPr>
            <w:tcW w:w="1053" w:type="dxa"/>
            <w:shd w:val="clear" w:color="auto" w:fill="auto"/>
            <w:vAlign w:val="center"/>
            <w:hideMark/>
          </w:tcPr>
          <w:p w14:paraId="4BF7FC9D" w14:textId="0B2CA3B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4.2.12.4</w:t>
            </w:r>
          </w:p>
        </w:tc>
        <w:tc>
          <w:tcPr>
            <w:tcW w:w="5038" w:type="dxa"/>
            <w:shd w:val="clear" w:color="auto" w:fill="auto"/>
            <w:vAlign w:val="center"/>
            <w:hideMark/>
          </w:tcPr>
          <w:p w14:paraId="03A2F93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1E400DB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A5A478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4769BB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53FE87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FC5C6D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0169128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6F7726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28216282" w14:textId="77777777" w:rsidTr="00130D7A">
        <w:trPr>
          <w:trHeight w:val="20"/>
        </w:trPr>
        <w:tc>
          <w:tcPr>
            <w:tcW w:w="1053" w:type="dxa"/>
            <w:shd w:val="clear" w:color="auto" w:fill="auto"/>
            <w:vAlign w:val="center"/>
            <w:hideMark/>
          </w:tcPr>
          <w:p w14:paraId="25FD843A"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9C66523"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1B22AECF" w14:textId="103D628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hideMark/>
          </w:tcPr>
          <w:p w14:paraId="1C98EC6E" w14:textId="1DF980BB"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hideMark/>
          </w:tcPr>
          <w:p w14:paraId="31B2F867" w14:textId="07CC3571"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34" w:type="dxa"/>
            <w:shd w:val="clear" w:color="auto" w:fill="auto"/>
            <w:vAlign w:val="center"/>
            <w:hideMark/>
          </w:tcPr>
          <w:p w14:paraId="39F042FD"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146A6E5"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E7D87DE"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tcPr>
          <w:p w14:paraId="50D21FF9" w14:textId="4CF9BB60"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3CA28254" w14:textId="77777777" w:rsidTr="00130D7A">
        <w:trPr>
          <w:trHeight w:val="20"/>
        </w:trPr>
        <w:tc>
          <w:tcPr>
            <w:tcW w:w="1053" w:type="dxa"/>
            <w:shd w:val="clear" w:color="auto" w:fill="auto"/>
            <w:vAlign w:val="center"/>
            <w:hideMark/>
          </w:tcPr>
          <w:p w14:paraId="23CCE0E8"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5DCE94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6EEA0E4" w14:textId="4953391C"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0B9EF89D" w14:textId="18C2C7E8"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6CB451D6" w14:textId="037BD5DE"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5CB45E6D"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E9753CB"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E763E34"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93D3837"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0EFACECF" w14:textId="77777777" w:rsidTr="00AD7DEE">
        <w:trPr>
          <w:trHeight w:val="20"/>
        </w:trPr>
        <w:tc>
          <w:tcPr>
            <w:tcW w:w="1053" w:type="dxa"/>
            <w:shd w:val="clear" w:color="auto" w:fill="auto"/>
            <w:vAlign w:val="center"/>
            <w:hideMark/>
          </w:tcPr>
          <w:p w14:paraId="416E9D2B" w14:textId="6E6A26E0"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4.2.12.5</w:t>
            </w:r>
          </w:p>
        </w:tc>
        <w:tc>
          <w:tcPr>
            <w:tcW w:w="5038" w:type="dxa"/>
            <w:shd w:val="clear" w:color="auto" w:fill="auto"/>
            <w:vAlign w:val="center"/>
            <w:hideMark/>
          </w:tcPr>
          <w:p w14:paraId="4B904D7E" w14:textId="77777777" w:rsidR="00507E2C" w:rsidRPr="00FD2C4E" w:rsidRDefault="00507E2C"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79F9B090" w14:textId="6AC93440"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AD7DEE" w:rsidRPr="00FD2C4E">
              <w:rPr>
                <w:rFonts w:ascii="Times New Roman" w:hAnsi="Times New Roman" w:cs="Times New Roman"/>
                <w:sz w:val="20"/>
                <w:szCs w:val="20"/>
              </w:rPr>
              <w:t>0</w:t>
            </w:r>
          </w:p>
        </w:tc>
        <w:tc>
          <w:tcPr>
            <w:tcW w:w="1101" w:type="dxa"/>
            <w:shd w:val="clear" w:color="auto" w:fill="auto"/>
            <w:vAlign w:val="center"/>
          </w:tcPr>
          <w:p w14:paraId="7AF783B0" w14:textId="603B5058"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507E2C" w:rsidRPr="00FD2C4E">
              <w:rPr>
                <w:rFonts w:ascii="Times New Roman" w:hAnsi="Times New Roman" w:cs="Times New Roman"/>
                <w:sz w:val="20"/>
                <w:szCs w:val="20"/>
              </w:rPr>
              <w:t> </w:t>
            </w:r>
          </w:p>
        </w:tc>
        <w:tc>
          <w:tcPr>
            <w:tcW w:w="1134" w:type="dxa"/>
            <w:shd w:val="clear" w:color="auto" w:fill="auto"/>
            <w:vAlign w:val="center"/>
          </w:tcPr>
          <w:p w14:paraId="0483EF0D" w14:textId="0403B60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AD7DEE" w:rsidRPr="00FD2C4E">
              <w:rPr>
                <w:rFonts w:ascii="Times New Roman" w:hAnsi="Times New Roman" w:cs="Times New Roman"/>
                <w:sz w:val="20"/>
                <w:szCs w:val="20"/>
              </w:rPr>
              <w:t>0</w:t>
            </w:r>
          </w:p>
        </w:tc>
        <w:tc>
          <w:tcPr>
            <w:tcW w:w="1134" w:type="dxa"/>
            <w:shd w:val="clear" w:color="auto" w:fill="auto"/>
            <w:vAlign w:val="center"/>
          </w:tcPr>
          <w:p w14:paraId="54767FCB" w14:textId="2A9197E3"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1115FD1" w14:textId="47691C76"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95C34B" w14:textId="75C4D3F3"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6720370" w14:textId="4A02C78C"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7CF8CA" w14:textId="77777777" w:rsidTr="00AD7DEE">
        <w:trPr>
          <w:trHeight w:val="20"/>
        </w:trPr>
        <w:tc>
          <w:tcPr>
            <w:tcW w:w="1053" w:type="dxa"/>
            <w:shd w:val="clear" w:color="auto" w:fill="auto"/>
            <w:vAlign w:val="center"/>
            <w:hideMark/>
          </w:tcPr>
          <w:p w14:paraId="71F01CF6" w14:textId="4AD4A6B9"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4.2.12.6</w:t>
            </w:r>
          </w:p>
        </w:tc>
        <w:tc>
          <w:tcPr>
            <w:tcW w:w="5038" w:type="dxa"/>
            <w:shd w:val="clear" w:color="auto" w:fill="auto"/>
            <w:vAlign w:val="center"/>
            <w:hideMark/>
          </w:tcPr>
          <w:p w14:paraId="23941017"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023A0C9D" w14:textId="64DB6A4C"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hideMark/>
          </w:tcPr>
          <w:p w14:paraId="080296BD" w14:textId="2747D7A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65D90E0" w14:textId="0A28D73F"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E8BC565"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320910D"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3698600"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2468585"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r>
      <w:tr w:rsidR="00B379D3" w:rsidRPr="00FD2C4E" w14:paraId="1C11CEAB" w14:textId="77777777" w:rsidTr="00AD7DEE">
        <w:trPr>
          <w:trHeight w:val="20"/>
        </w:trPr>
        <w:tc>
          <w:tcPr>
            <w:tcW w:w="1053" w:type="dxa"/>
            <w:shd w:val="clear" w:color="auto" w:fill="auto"/>
            <w:vAlign w:val="center"/>
            <w:hideMark/>
          </w:tcPr>
          <w:p w14:paraId="73611D12" w14:textId="19924A7B"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4.2.12.7</w:t>
            </w:r>
          </w:p>
        </w:tc>
        <w:tc>
          <w:tcPr>
            <w:tcW w:w="5038" w:type="dxa"/>
            <w:shd w:val="clear" w:color="auto" w:fill="auto"/>
            <w:vAlign w:val="center"/>
            <w:hideMark/>
          </w:tcPr>
          <w:p w14:paraId="6FA52483" w14:textId="77777777" w:rsidR="00AD7DEE" w:rsidRPr="00FD2C4E" w:rsidRDefault="00AD7DEE"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D76A1DD" w14:textId="4D1C979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3B2C60E5" w14:textId="5BD63A7E"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08E0137" w14:textId="5F0D1B3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34" w:type="dxa"/>
            <w:shd w:val="clear" w:color="auto" w:fill="auto"/>
            <w:vAlign w:val="center"/>
          </w:tcPr>
          <w:p w14:paraId="52D17485" w14:textId="14DA82C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86FEE7A" w14:textId="1DD6AAD6"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91CA833" w14:textId="4F64983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B6D52E4" w14:textId="6130C3A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B50CFA" w14:textId="77777777" w:rsidTr="00AD7DEE">
        <w:trPr>
          <w:trHeight w:val="20"/>
        </w:trPr>
        <w:tc>
          <w:tcPr>
            <w:tcW w:w="1053" w:type="dxa"/>
            <w:shd w:val="clear" w:color="auto" w:fill="auto"/>
            <w:vAlign w:val="center"/>
            <w:hideMark/>
          </w:tcPr>
          <w:p w14:paraId="723247CA" w14:textId="604B1AC9"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4.2.12.8</w:t>
            </w:r>
          </w:p>
        </w:tc>
        <w:tc>
          <w:tcPr>
            <w:tcW w:w="5038" w:type="dxa"/>
            <w:shd w:val="clear" w:color="auto" w:fill="auto"/>
            <w:vAlign w:val="center"/>
            <w:hideMark/>
          </w:tcPr>
          <w:p w14:paraId="0DF91024" w14:textId="77777777" w:rsidR="00AD7DEE" w:rsidRPr="00FD2C4E" w:rsidRDefault="00AD7DEE"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26ECDD04" w14:textId="6C9ABDB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67E7B52C" w14:textId="448ECCDD"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F1E4734" w14:textId="05CFE28C"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34" w:type="dxa"/>
            <w:shd w:val="clear" w:color="auto" w:fill="auto"/>
            <w:vAlign w:val="center"/>
          </w:tcPr>
          <w:p w14:paraId="079E7727" w14:textId="1332D2C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54DBDCD" w14:textId="1FCBEAF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7748DF" w14:textId="6D00D532"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5338653" w14:textId="53FFE17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3C75BC" w14:textId="77777777" w:rsidTr="00AD7DEE">
        <w:trPr>
          <w:trHeight w:val="20"/>
        </w:trPr>
        <w:tc>
          <w:tcPr>
            <w:tcW w:w="1053" w:type="dxa"/>
            <w:shd w:val="clear" w:color="auto" w:fill="auto"/>
            <w:vAlign w:val="center"/>
            <w:hideMark/>
          </w:tcPr>
          <w:p w14:paraId="30BF78BC"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C879AB1"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39463C56" w14:textId="35561300"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6858662" w14:textId="4223C33D"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B8140F5" w14:textId="7105C5A3"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8A5CB4D"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B7509B6"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402628F"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A8BE0D0"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r>
      <w:tr w:rsidR="00B379D3" w:rsidRPr="00FD2C4E" w14:paraId="1293216D" w14:textId="77777777" w:rsidTr="00AD7DEE">
        <w:trPr>
          <w:trHeight w:val="20"/>
        </w:trPr>
        <w:tc>
          <w:tcPr>
            <w:tcW w:w="1053" w:type="dxa"/>
            <w:shd w:val="clear" w:color="auto" w:fill="auto"/>
            <w:vAlign w:val="center"/>
            <w:hideMark/>
          </w:tcPr>
          <w:p w14:paraId="017D95E7"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9EC61E9"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C74FAD2" w14:textId="6803EA9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EC6FAB0" w14:textId="42EF753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28C3F2E" w14:textId="1B85CAE9"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9608A52" w14:textId="4993FED2"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7A757FD" w14:textId="1846993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09E7437B" w14:textId="5715F019"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08146C80" w14:textId="088CFEC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FAB9CC1" w14:textId="77777777" w:rsidTr="00AD7DEE">
        <w:trPr>
          <w:trHeight w:val="20"/>
        </w:trPr>
        <w:tc>
          <w:tcPr>
            <w:tcW w:w="1053" w:type="dxa"/>
            <w:shd w:val="clear" w:color="auto" w:fill="auto"/>
            <w:vAlign w:val="center"/>
            <w:hideMark/>
          </w:tcPr>
          <w:p w14:paraId="31760B8B"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8A5AF23"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273C8AD0" w14:textId="56CC342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58A610C6" w14:textId="340B545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5DE5325" w14:textId="28D68AB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D289CC3" w14:textId="4DA3998D"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A12DB73" w14:textId="677037B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5079B94C" w14:textId="7FA8C4A6"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68C66F60" w14:textId="2416F67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DFA70F6" w14:textId="77777777" w:rsidTr="00AD7DEE">
        <w:trPr>
          <w:trHeight w:val="20"/>
        </w:trPr>
        <w:tc>
          <w:tcPr>
            <w:tcW w:w="1053" w:type="dxa"/>
            <w:shd w:val="clear" w:color="auto" w:fill="auto"/>
            <w:vAlign w:val="center"/>
            <w:hideMark/>
          </w:tcPr>
          <w:p w14:paraId="15A95AA7"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D077789"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42818575" w14:textId="2C7B57E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7DE9A64D" w14:textId="057BED3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79DDF26" w14:textId="0025608C"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34" w:type="dxa"/>
            <w:shd w:val="clear" w:color="auto" w:fill="auto"/>
            <w:vAlign w:val="center"/>
          </w:tcPr>
          <w:p w14:paraId="4E865BFE" w14:textId="34F588B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383F90A" w14:textId="4A8AB49D"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8F5BF56" w14:textId="463FD4FC"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6BA23C1" w14:textId="19DA9B3F"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70B254E" w14:textId="77777777" w:rsidTr="00AD7DEE">
        <w:trPr>
          <w:trHeight w:val="20"/>
        </w:trPr>
        <w:tc>
          <w:tcPr>
            <w:tcW w:w="1053" w:type="dxa"/>
            <w:shd w:val="clear" w:color="auto" w:fill="auto"/>
            <w:vAlign w:val="center"/>
            <w:hideMark/>
          </w:tcPr>
          <w:p w14:paraId="0BCC8302" w14:textId="52D69123"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4.2.12.9</w:t>
            </w:r>
          </w:p>
        </w:tc>
        <w:tc>
          <w:tcPr>
            <w:tcW w:w="5038" w:type="dxa"/>
            <w:shd w:val="clear" w:color="auto" w:fill="auto"/>
            <w:vAlign w:val="center"/>
            <w:hideMark/>
          </w:tcPr>
          <w:p w14:paraId="3FCA9E19" w14:textId="77777777" w:rsidR="00AD7DEE" w:rsidRPr="00FD2C4E" w:rsidRDefault="00AD7DEE"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B1FEBAA" w14:textId="68C2B6E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2A0B6A4" w14:textId="056586E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A8BA246" w14:textId="51AF9A79"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9DD1218" w14:textId="4906734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10C2B8A" w14:textId="0FC4B5D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3AEF1AAF" w14:textId="05045F7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01DF8558" w14:textId="3C89AF6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06FD9DF" w14:textId="77777777" w:rsidTr="00AD7DEE">
        <w:trPr>
          <w:trHeight w:val="20"/>
        </w:trPr>
        <w:tc>
          <w:tcPr>
            <w:tcW w:w="1053" w:type="dxa"/>
            <w:shd w:val="clear" w:color="auto" w:fill="auto"/>
            <w:vAlign w:val="center"/>
            <w:hideMark/>
          </w:tcPr>
          <w:p w14:paraId="01A32537"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D76D8B"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65926109" w14:textId="10EFD3A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3BA17F18" w14:textId="22F3F25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D9599FB" w14:textId="58C5F643"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F40F8FE" w14:textId="6A79F773"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A9CF4B3" w14:textId="5AC5F0E2"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22645B5C" w14:textId="611EBBC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7F119436" w14:textId="54FC6B6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3818C49" w14:textId="77777777" w:rsidTr="00AD7DEE">
        <w:trPr>
          <w:trHeight w:val="20"/>
        </w:trPr>
        <w:tc>
          <w:tcPr>
            <w:tcW w:w="1053" w:type="dxa"/>
            <w:shd w:val="clear" w:color="auto" w:fill="auto"/>
            <w:vAlign w:val="center"/>
            <w:hideMark/>
          </w:tcPr>
          <w:p w14:paraId="3E061C66"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0B7C4D79"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3AB4DB52" w14:textId="5B975A53"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74EB3C0" w14:textId="03A45EC6"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152BA39" w14:textId="3D854E2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DBEDEA5" w14:textId="5CBDD30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E7033CA" w14:textId="622097E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217F89AD" w14:textId="59B40DE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34D17BA7" w14:textId="09245C9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BAEF3D0" w14:textId="77777777" w:rsidTr="00AD7DEE">
        <w:trPr>
          <w:trHeight w:val="20"/>
        </w:trPr>
        <w:tc>
          <w:tcPr>
            <w:tcW w:w="1053" w:type="dxa"/>
            <w:shd w:val="clear" w:color="auto" w:fill="auto"/>
            <w:vAlign w:val="center"/>
            <w:hideMark/>
          </w:tcPr>
          <w:p w14:paraId="7BEFA575"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3AB6AA6"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2272092" w14:textId="02FB7FE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21958B5" w14:textId="1CCF244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16CDF29" w14:textId="37A5A77F"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8BA05B5" w14:textId="4384BAB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379B41E" w14:textId="3FF4AEF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6EFFA1B0" w14:textId="1FC863E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5FEABF04" w14:textId="4CAEA00F"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E9DAD39" w14:textId="77777777" w:rsidTr="00AD7DEE">
        <w:trPr>
          <w:trHeight w:val="20"/>
        </w:trPr>
        <w:tc>
          <w:tcPr>
            <w:tcW w:w="1053" w:type="dxa"/>
            <w:shd w:val="clear" w:color="auto" w:fill="auto"/>
            <w:vAlign w:val="center"/>
            <w:hideMark/>
          </w:tcPr>
          <w:p w14:paraId="11CC59F7" w14:textId="57719463"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4.2.12.10</w:t>
            </w:r>
          </w:p>
        </w:tc>
        <w:tc>
          <w:tcPr>
            <w:tcW w:w="5038" w:type="dxa"/>
            <w:shd w:val="clear" w:color="auto" w:fill="auto"/>
            <w:vAlign w:val="center"/>
            <w:hideMark/>
          </w:tcPr>
          <w:p w14:paraId="67A425AE"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1F4672F5" w14:textId="0700179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D7DEE"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CB4E64F" w14:textId="7E46FE5C"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F46593" w14:textId="04990AE8"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4E9A26E" w14:textId="7E4426F1"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2090A56" w14:textId="1796E264"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FDE5DCF" w14:textId="1277CCF4"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0C19C80" w14:textId="18FE7014"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r>
      <w:tr w:rsidR="00B379D3" w:rsidRPr="00FD2C4E" w14:paraId="4343F41F" w14:textId="77777777" w:rsidTr="00F947FC">
        <w:trPr>
          <w:trHeight w:val="20"/>
        </w:trPr>
        <w:tc>
          <w:tcPr>
            <w:tcW w:w="1053" w:type="dxa"/>
            <w:shd w:val="clear" w:color="auto" w:fill="auto"/>
            <w:vAlign w:val="center"/>
            <w:hideMark/>
          </w:tcPr>
          <w:p w14:paraId="7491318B" w14:textId="067260DD"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4.2.13.</w:t>
            </w:r>
          </w:p>
        </w:tc>
        <w:tc>
          <w:tcPr>
            <w:tcW w:w="13408" w:type="dxa"/>
            <w:gridSpan w:val="9"/>
            <w:shd w:val="clear" w:color="auto" w:fill="auto"/>
            <w:vAlign w:val="center"/>
            <w:hideMark/>
          </w:tcPr>
          <w:p w14:paraId="0126A992" w14:textId="775ED491"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трансформаторных подстанций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418FD62B" w14:textId="77777777" w:rsidTr="00130D7A">
        <w:trPr>
          <w:trHeight w:val="20"/>
        </w:trPr>
        <w:tc>
          <w:tcPr>
            <w:tcW w:w="1053" w:type="dxa"/>
            <w:shd w:val="clear" w:color="auto" w:fill="auto"/>
            <w:vAlign w:val="center"/>
            <w:hideMark/>
          </w:tcPr>
          <w:p w14:paraId="20F917F1" w14:textId="6A905FD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4.2.13.1</w:t>
            </w:r>
          </w:p>
        </w:tc>
        <w:tc>
          <w:tcPr>
            <w:tcW w:w="5038" w:type="dxa"/>
            <w:shd w:val="clear" w:color="auto" w:fill="auto"/>
            <w:vAlign w:val="center"/>
            <w:hideMark/>
          </w:tcPr>
          <w:p w14:paraId="0F182CD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2D7D78CB" w14:textId="3C8F08EF"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067C46A2" w14:textId="77777777" w:rsidTr="00130D7A">
        <w:trPr>
          <w:trHeight w:val="20"/>
        </w:trPr>
        <w:tc>
          <w:tcPr>
            <w:tcW w:w="1053" w:type="dxa"/>
            <w:shd w:val="clear" w:color="auto" w:fill="auto"/>
            <w:vAlign w:val="center"/>
            <w:hideMark/>
          </w:tcPr>
          <w:p w14:paraId="461801F8" w14:textId="553C4162"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4.2.13.2</w:t>
            </w:r>
          </w:p>
        </w:tc>
        <w:tc>
          <w:tcPr>
            <w:tcW w:w="5038" w:type="dxa"/>
            <w:shd w:val="clear" w:color="auto" w:fill="auto"/>
            <w:vAlign w:val="center"/>
            <w:hideMark/>
          </w:tcPr>
          <w:p w14:paraId="2210527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6738BB74" w14:textId="7DE6E700"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трансформаторных подстанций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53B4D1C6" w14:textId="77777777" w:rsidTr="00130D7A">
        <w:trPr>
          <w:trHeight w:val="20"/>
        </w:trPr>
        <w:tc>
          <w:tcPr>
            <w:tcW w:w="1053" w:type="dxa"/>
            <w:shd w:val="clear" w:color="auto" w:fill="auto"/>
            <w:vAlign w:val="center"/>
            <w:hideMark/>
          </w:tcPr>
          <w:p w14:paraId="68AE6122" w14:textId="75EDDE9C"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4.2.13.3</w:t>
            </w:r>
          </w:p>
        </w:tc>
        <w:tc>
          <w:tcPr>
            <w:tcW w:w="5038" w:type="dxa"/>
            <w:shd w:val="clear" w:color="auto" w:fill="auto"/>
            <w:vAlign w:val="center"/>
            <w:hideMark/>
          </w:tcPr>
          <w:p w14:paraId="04D13C9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A0EC552"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1BE9336B" w14:textId="77777777" w:rsidTr="00130D7A">
        <w:trPr>
          <w:trHeight w:val="20"/>
        </w:trPr>
        <w:tc>
          <w:tcPr>
            <w:tcW w:w="1053" w:type="dxa"/>
            <w:shd w:val="clear" w:color="auto" w:fill="auto"/>
            <w:vAlign w:val="center"/>
            <w:hideMark/>
          </w:tcPr>
          <w:p w14:paraId="5AE083DA" w14:textId="3476CF50"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4.2.13.4</w:t>
            </w:r>
          </w:p>
        </w:tc>
        <w:tc>
          <w:tcPr>
            <w:tcW w:w="5038" w:type="dxa"/>
            <w:shd w:val="clear" w:color="auto" w:fill="auto"/>
            <w:vAlign w:val="center"/>
            <w:hideMark/>
          </w:tcPr>
          <w:p w14:paraId="722F23C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157B69A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A8FCFC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A21F488"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3AEE1F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71EC0E8"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61DB3C67"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2A91722"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72B1DCD2" w14:textId="77777777" w:rsidTr="00D7017F">
        <w:trPr>
          <w:trHeight w:val="20"/>
        </w:trPr>
        <w:tc>
          <w:tcPr>
            <w:tcW w:w="1053" w:type="dxa"/>
            <w:shd w:val="clear" w:color="auto" w:fill="auto"/>
            <w:vAlign w:val="center"/>
            <w:hideMark/>
          </w:tcPr>
          <w:p w14:paraId="5C664EF6"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BF00AF5"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22E13FCF" w14:textId="1CD86A2E"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13,04</w:t>
            </w:r>
          </w:p>
        </w:tc>
        <w:tc>
          <w:tcPr>
            <w:tcW w:w="1101" w:type="dxa"/>
            <w:shd w:val="clear" w:color="auto" w:fill="auto"/>
            <w:vAlign w:val="center"/>
            <w:hideMark/>
          </w:tcPr>
          <w:p w14:paraId="3659A3C5" w14:textId="5603E5EB"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1,26</w:t>
            </w:r>
          </w:p>
        </w:tc>
        <w:tc>
          <w:tcPr>
            <w:tcW w:w="1134" w:type="dxa"/>
            <w:shd w:val="clear" w:color="auto" w:fill="auto"/>
            <w:vAlign w:val="center"/>
            <w:hideMark/>
          </w:tcPr>
          <w:p w14:paraId="27EC7F8E" w14:textId="18C0C5D2"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3,26</w:t>
            </w:r>
          </w:p>
        </w:tc>
        <w:tc>
          <w:tcPr>
            <w:tcW w:w="1134" w:type="dxa"/>
            <w:shd w:val="clear" w:color="auto" w:fill="auto"/>
            <w:vAlign w:val="center"/>
            <w:hideMark/>
          </w:tcPr>
          <w:p w14:paraId="36E62CE6" w14:textId="46C1375A"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75543E1" w14:textId="7D75508F"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D19DDC9" w14:textId="1D8A939E"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445E5A0F" w14:textId="6BC5F11B"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8,52</w:t>
            </w:r>
          </w:p>
        </w:tc>
      </w:tr>
      <w:tr w:rsidR="00B379D3" w:rsidRPr="00FD2C4E" w14:paraId="76F3198E" w14:textId="77777777" w:rsidTr="00130D7A">
        <w:trPr>
          <w:trHeight w:val="20"/>
        </w:trPr>
        <w:tc>
          <w:tcPr>
            <w:tcW w:w="1053" w:type="dxa"/>
            <w:shd w:val="clear" w:color="auto" w:fill="auto"/>
            <w:vAlign w:val="center"/>
            <w:hideMark/>
          </w:tcPr>
          <w:p w14:paraId="2C71494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1159665"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437537F" w14:textId="18A06820"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98AE875" w14:textId="5CC755EF"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104A89F" w14:textId="6638A882"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AC5A69D" w14:textId="26A578A4"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B95C07C" w14:textId="3511F742"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7B061ACD" w14:textId="0D4763FD"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343F2ECC"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5720BB69" w14:textId="77777777" w:rsidTr="00A205C1">
        <w:trPr>
          <w:trHeight w:val="20"/>
        </w:trPr>
        <w:tc>
          <w:tcPr>
            <w:tcW w:w="1053" w:type="dxa"/>
            <w:shd w:val="clear" w:color="auto" w:fill="auto"/>
            <w:vAlign w:val="center"/>
            <w:hideMark/>
          </w:tcPr>
          <w:p w14:paraId="6728476E" w14:textId="7A292AB4"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4.2.13.5</w:t>
            </w:r>
          </w:p>
        </w:tc>
        <w:tc>
          <w:tcPr>
            <w:tcW w:w="5038" w:type="dxa"/>
            <w:shd w:val="clear" w:color="auto" w:fill="auto"/>
            <w:vAlign w:val="center"/>
            <w:hideMark/>
          </w:tcPr>
          <w:p w14:paraId="0F494811" w14:textId="77777777" w:rsidR="00507E2C" w:rsidRPr="00FD2C4E" w:rsidRDefault="00507E2C"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95E6662" w14:textId="432B53A4"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tcPr>
          <w:p w14:paraId="058A658B" w14:textId="0601858D"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tcPr>
          <w:p w14:paraId="296631DB" w14:textId="16AB9FE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5093666A" w14:textId="7C735E56" w:rsidR="00507E2C"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1CCD1C4" w14:textId="29A3E0B6" w:rsidR="00507E2C"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9981D33" w14:textId="41204CE5" w:rsidR="00507E2C"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BA514EF" w14:textId="0AE054AD"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5B82DD0D" w14:textId="77777777" w:rsidTr="00A205C1">
        <w:trPr>
          <w:trHeight w:val="20"/>
        </w:trPr>
        <w:tc>
          <w:tcPr>
            <w:tcW w:w="1053" w:type="dxa"/>
            <w:shd w:val="clear" w:color="auto" w:fill="auto"/>
            <w:vAlign w:val="center"/>
            <w:hideMark/>
          </w:tcPr>
          <w:p w14:paraId="44447438" w14:textId="08415298"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4.2.13.6</w:t>
            </w:r>
          </w:p>
        </w:tc>
        <w:tc>
          <w:tcPr>
            <w:tcW w:w="5038" w:type="dxa"/>
            <w:shd w:val="clear" w:color="auto" w:fill="auto"/>
            <w:vAlign w:val="center"/>
            <w:hideMark/>
          </w:tcPr>
          <w:p w14:paraId="112B58E5"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46FE06C8" w14:textId="17ADDEE9" w:rsidR="00507E2C" w:rsidRPr="00FD2C4E" w:rsidRDefault="00880120"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2021-2040</w:t>
            </w:r>
          </w:p>
        </w:tc>
        <w:tc>
          <w:tcPr>
            <w:tcW w:w="1101" w:type="dxa"/>
            <w:shd w:val="clear" w:color="auto" w:fill="auto"/>
            <w:vAlign w:val="center"/>
            <w:hideMark/>
          </w:tcPr>
          <w:p w14:paraId="1A570C56" w14:textId="14453179"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810561" w14:textId="3D87999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8B80E51" w14:textId="161C1D42"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809F61E" w14:textId="4F9B39ED"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7133BBAE" w14:textId="110A27D8"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8B3F9CB" w14:textId="7777777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r>
      <w:tr w:rsidR="00B379D3" w:rsidRPr="00FD2C4E" w14:paraId="144A5B7A" w14:textId="77777777" w:rsidTr="00A205C1">
        <w:trPr>
          <w:trHeight w:val="20"/>
        </w:trPr>
        <w:tc>
          <w:tcPr>
            <w:tcW w:w="1053" w:type="dxa"/>
            <w:shd w:val="clear" w:color="auto" w:fill="auto"/>
            <w:vAlign w:val="center"/>
            <w:hideMark/>
          </w:tcPr>
          <w:p w14:paraId="466722AD" w14:textId="1C36E6A4"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4.2.13.7</w:t>
            </w:r>
          </w:p>
        </w:tc>
        <w:tc>
          <w:tcPr>
            <w:tcW w:w="5038" w:type="dxa"/>
            <w:shd w:val="clear" w:color="auto" w:fill="auto"/>
            <w:vAlign w:val="center"/>
            <w:hideMark/>
          </w:tcPr>
          <w:p w14:paraId="7DAA1059" w14:textId="77777777" w:rsidR="00A205C1" w:rsidRPr="00FD2C4E" w:rsidRDefault="00A205C1"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00422DCE" w14:textId="3414DF2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hideMark/>
          </w:tcPr>
          <w:p w14:paraId="05E3FAE7" w14:textId="1FC26B6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hideMark/>
          </w:tcPr>
          <w:p w14:paraId="161D12D7" w14:textId="009E64A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74687650" w14:textId="5786EF5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68FDB86" w14:textId="6E97E22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7E5A109" w14:textId="53CC9EE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F5FABAF" w14:textId="6BF9EE58"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5FA2EA27" w14:textId="77777777" w:rsidTr="00A205C1">
        <w:trPr>
          <w:trHeight w:val="20"/>
        </w:trPr>
        <w:tc>
          <w:tcPr>
            <w:tcW w:w="1053" w:type="dxa"/>
            <w:shd w:val="clear" w:color="auto" w:fill="auto"/>
            <w:vAlign w:val="center"/>
            <w:hideMark/>
          </w:tcPr>
          <w:p w14:paraId="03A41763" w14:textId="4DF4733E"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4.2.13.8</w:t>
            </w:r>
          </w:p>
        </w:tc>
        <w:tc>
          <w:tcPr>
            <w:tcW w:w="5038" w:type="dxa"/>
            <w:shd w:val="clear" w:color="auto" w:fill="auto"/>
            <w:vAlign w:val="center"/>
            <w:hideMark/>
          </w:tcPr>
          <w:p w14:paraId="4921F00E" w14:textId="77777777" w:rsidR="00A205C1" w:rsidRPr="00FD2C4E" w:rsidRDefault="00A205C1"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60320AE" w14:textId="4BD618A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hideMark/>
          </w:tcPr>
          <w:p w14:paraId="310973A7" w14:textId="2EED135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hideMark/>
          </w:tcPr>
          <w:p w14:paraId="52A6893C" w14:textId="36C100E8"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59EBAC25" w14:textId="254CA41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137F01E" w14:textId="0840D297"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A037F39" w14:textId="39DBAD78"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3347CC2" w14:textId="35232C87"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2E5F50E6" w14:textId="77777777" w:rsidTr="00A205C1">
        <w:trPr>
          <w:trHeight w:val="20"/>
        </w:trPr>
        <w:tc>
          <w:tcPr>
            <w:tcW w:w="1053" w:type="dxa"/>
            <w:shd w:val="clear" w:color="auto" w:fill="auto"/>
            <w:vAlign w:val="center"/>
            <w:hideMark/>
          </w:tcPr>
          <w:p w14:paraId="07FDC58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902423"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DC726DD" w14:textId="020165CE"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C2A9F17" w14:textId="0AAB3FDE"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A25EEAC" w14:textId="66BDEBAF"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C423AF7" w14:textId="1F0786B6"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3DCE096" w14:textId="7EC7BF1E"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BA09F94" w14:textId="4FFBDB48"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C16B660" w14:textId="7777777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r>
      <w:tr w:rsidR="00B379D3" w:rsidRPr="00FD2C4E" w14:paraId="7E51693E" w14:textId="77777777" w:rsidTr="00A205C1">
        <w:trPr>
          <w:trHeight w:val="20"/>
        </w:trPr>
        <w:tc>
          <w:tcPr>
            <w:tcW w:w="1053" w:type="dxa"/>
            <w:shd w:val="clear" w:color="auto" w:fill="auto"/>
            <w:vAlign w:val="center"/>
            <w:hideMark/>
          </w:tcPr>
          <w:p w14:paraId="19AF6119"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2CB1E1"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65B0EE9C" w14:textId="0DB5740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FBEC9D6" w14:textId="1A72521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51F78C" w14:textId="1C7E57B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92A9C7" w14:textId="17AA99B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987EAB1" w14:textId="7BE3E1A6"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E43795E" w14:textId="77FAA3A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D93E8AA" w14:textId="1DB7F37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967F0F" w14:textId="77777777" w:rsidTr="00A205C1">
        <w:trPr>
          <w:trHeight w:val="20"/>
        </w:trPr>
        <w:tc>
          <w:tcPr>
            <w:tcW w:w="1053" w:type="dxa"/>
            <w:shd w:val="clear" w:color="auto" w:fill="auto"/>
            <w:vAlign w:val="center"/>
            <w:hideMark/>
          </w:tcPr>
          <w:p w14:paraId="143F652A"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F18B6A0"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2230512" w14:textId="052FEBB6"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486616D" w14:textId="2EC37C25"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2545CED" w14:textId="35F874E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7DD122" w14:textId="06D6DCD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ACCC172" w14:textId="7054959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C25FFD0" w14:textId="6566397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8D3C0C1" w14:textId="3504A0AF"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4B46A2D" w14:textId="77777777" w:rsidTr="00A205C1">
        <w:trPr>
          <w:trHeight w:val="20"/>
        </w:trPr>
        <w:tc>
          <w:tcPr>
            <w:tcW w:w="1053" w:type="dxa"/>
            <w:shd w:val="clear" w:color="auto" w:fill="auto"/>
            <w:vAlign w:val="center"/>
            <w:hideMark/>
          </w:tcPr>
          <w:p w14:paraId="5E953F35"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EA6CF83"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073A6B7" w14:textId="3C160F6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hideMark/>
          </w:tcPr>
          <w:p w14:paraId="6FCF70F3" w14:textId="5EE8A5BD"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hideMark/>
          </w:tcPr>
          <w:p w14:paraId="042D1C82" w14:textId="768AAF8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51AB5A67" w14:textId="417BF1B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5B7FD95" w14:textId="4AF5752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E8800A3" w14:textId="459CAB1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28D604D" w14:textId="6A88222D"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67A1970B" w14:textId="77777777" w:rsidTr="00A205C1">
        <w:trPr>
          <w:trHeight w:val="20"/>
        </w:trPr>
        <w:tc>
          <w:tcPr>
            <w:tcW w:w="1053" w:type="dxa"/>
            <w:shd w:val="clear" w:color="auto" w:fill="auto"/>
            <w:vAlign w:val="center"/>
            <w:hideMark/>
          </w:tcPr>
          <w:p w14:paraId="085A1219" w14:textId="369548F3"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4.2.13.9</w:t>
            </w:r>
          </w:p>
        </w:tc>
        <w:tc>
          <w:tcPr>
            <w:tcW w:w="5038" w:type="dxa"/>
            <w:shd w:val="clear" w:color="auto" w:fill="auto"/>
            <w:vAlign w:val="center"/>
            <w:hideMark/>
          </w:tcPr>
          <w:p w14:paraId="02750315" w14:textId="77777777" w:rsidR="00A205C1" w:rsidRPr="00FD2C4E" w:rsidRDefault="00A205C1"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E03E05E" w14:textId="44067E77"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5C368A4" w14:textId="289B70E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923B09" w14:textId="18989FA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8EFB1D8" w14:textId="631A1D8D"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E8682AF" w14:textId="6D359DA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9505DE5" w14:textId="66AD64A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B2F10BA" w14:textId="4D79295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E8D36D" w14:textId="77777777" w:rsidTr="00A205C1">
        <w:trPr>
          <w:trHeight w:val="20"/>
        </w:trPr>
        <w:tc>
          <w:tcPr>
            <w:tcW w:w="1053" w:type="dxa"/>
            <w:shd w:val="clear" w:color="auto" w:fill="auto"/>
            <w:vAlign w:val="center"/>
            <w:hideMark/>
          </w:tcPr>
          <w:p w14:paraId="3D2C7B48"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E823D6A"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157AF78F" w14:textId="482E66C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77D9BB" w14:textId="6E47A389"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5E897EC" w14:textId="3231FD0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7193364" w14:textId="3EA3E82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CD56A82" w14:textId="70290B45"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263B559" w14:textId="35F9EBE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630F30C" w14:textId="1A04E2B9"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32F1DBC" w14:textId="77777777" w:rsidTr="00A205C1">
        <w:trPr>
          <w:trHeight w:val="20"/>
        </w:trPr>
        <w:tc>
          <w:tcPr>
            <w:tcW w:w="1053" w:type="dxa"/>
            <w:shd w:val="clear" w:color="auto" w:fill="auto"/>
            <w:vAlign w:val="center"/>
            <w:hideMark/>
          </w:tcPr>
          <w:p w14:paraId="6503BBAF"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B442687"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6086EFD8" w14:textId="3728FDE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3AC1367" w14:textId="4D59B98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B711967" w14:textId="42C5895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CE86D17" w14:textId="268CB72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BAE021E" w14:textId="7BC047A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D940EFE" w14:textId="1E74421F"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40FF4CC" w14:textId="20B00C3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42C7DA8" w14:textId="77777777" w:rsidTr="00A205C1">
        <w:trPr>
          <w:trHeight w:val="20"/>
        </w:trPr>
        <w:tc>
          <w:tcPr>
            <w:tcW w:w="1053" w:type="dxa"/>
            <w:shd w:val="clear" w:color="auto" w:fill="auto"/>
            <w:vAlign w:val="center"/>
            <w:hideMark/>
          </w:tcPr>
          <w:p w14:paraId="31949728"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C77958D"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02B108A9" w14:textId="6A71BE39"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CA5E4FA" w14:textId="39FC215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4E43C1" w14:textId="5A435F7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8A3A66" w14:textId="5387A17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DEF3B7C" w14:textId="218A817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DC9FB7C" w14:textId="7F17D35F"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8C18C35" w14:textId="7D23397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E45748" w14:textId="77777777" w:rsidTr="00A205C1">
        <w:trPr>
          <w:trHeight w:val="20"/>
        </w:trPr>
        <w:tc>
          <w:tcPr>
            <w:tcW w:w="1053" w:type="dxa"/>
            <w:shd w:val="clear" w:color="auto" w:fill="auto"/>
            <w:vAlign w:val="center"/>
            <w:hideMark/>
          </w:tcPr>
          <w:p w14:paraId="49DD7CE8" w14:textId="1172FA5B"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4.2.13.10</w:t>
            </w:r>
          </w:p>
        </w:tc>
        <w:tc>
          <w:tcPr>
            <w:tcW w:w="5038" w:type="dxa"/>
            <w:shd w:val="clear" w:color="auto" w:fill="auto"/>
            <w:vAlign w:val="center"/>
            <w:hideMark/>
          </w:tcPr>
          <w:p w14:paraId="510DB92E"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1685FEF1" w14:textId="60DFE7AC"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205C1"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2D92263D" w14:textId="0C041204"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AD1BEF6" w14:textId="1333D416"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97C42D" w14:textId="465BFF0C"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84DBFE6" w14:textId="52544BE5"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9C7B451" w14:textId="06F0768C"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D5D787E" w14:textId="520090FB"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r>
      <w:tr w:rsidR="00B379D3" w:rsidRPr="00FD2C4E" w14:paraId="6E3D058D" w14:textId="77777777" w:rsidTr="00F947FC">
        <w:trPr>
          <w:trHeight w:val="20"/>
        </w:trPr>
        <w:tc>
          <w:tcPr>
            <w:tcW w:w="1053" w:type="dxa"/>
            <w:shd w:val="clear" w:color="auto" w:fill="auto"/>
            <w:vAlign w:val="center"/>
            <w:hideMark/>
          </w:tcPr>
          <w:p w14:paraId="56149ADA" w14:textId="7A08357F"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4.2.14.</w:t>
            </w:r>
          </w:p>
        </w:tc>
        <w:tc>
          <w:tcPr>
            <w:tcW w:w="13408" w:type="dxa"/>
            <w:gridSpan w:val="9"/>
            <w:shd w:val="clear" w:color="auto" w:fill="auto"/>
            <w:vAlign w:val="center"/>
            <w:hideMark/>
          </w:tcPr>
          <w:p w14:paraId="6F857742" w14:textId="59797A0E"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кабельных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1B394727" w14:textId="77777777" w:rsidTr="00130D7A">
        <w:trPr>
          <w:trHeight w:val="20"/>
        </w:trPr>
        <w:tc>
          <w:tcPr>
            <w:tcW w:w="1053" w:type="dxa"/>
            <w:shd w:val="clear" w:color="auto" w:fill="auto"/>
            <w:vAlign w:val="center"/>
            <w:hideMark/>
          </w:tcPr>
          <w:p w14:paraId="360AE5B0" w14:textId="1E38061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4.2.14.1</w:t>
            </w:r>
          </w:p>
        </w:tc>
        <w:tc>
          <w:tcPr>
            <w:tcW w:w="5038" w:type="dxa"/>
            <w:shd w:val="clear" w:color="auto" w:fill="auto"/>
            <w:vAlign w:val="center"/>
            <w:hideMark/>
          </w:tcPr>
          <w:p w14:paraId="5B1A675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1EFAEBEB" w14:textId="2298E1A2"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7D47E71" w14:textId="77777777" w:rsidTr="00130D7A">
        <w:trPr>
          <w:trHeight w:val="20"/>
        </w:trPr>
        <w:tc>
          <w:tcPr>
            <w:tcW w:w="1053" w:type="dxa"/>
            <w:shd w:val="clear" w:color="auto" w:fill="auto"/>
            <w:vAlign w:val="center"/>
            <w:hideMark/>
          </w:tcPr>
          <w:p w14:paraId="7F6B6028" w14:textId="114790FC"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4.2.14.2</w:t>
            </w:r>
          </w:p>
        </w:tc>
        <w:tc>
          <w:tcPr>
            <w:tcW w:w="5038" w:type="dxa"/>
            <w:shd w:val="clear" w:color="auto" w:fill="auto"/>
            <w:vAlign w:val="center"/>
            <w:hideMark/>
          </w:tcPr>
          <w:p w14:paraId="5554D93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331CED9D" w14:textId="12D324BB"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кабельных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206EA9F9" w14:textId="77777777" w:rsidTr="00130D7A">
        <w:trPr>
          <w:trHeight w:val="20"/>
        </w:trPr>
        <w:tc>
          <w:tcPr>
            <w:tcW w:w="1053" w:type="dxa"/>
            <w:shd w:val="clear" w:color="auto" w:fill="auto"/>
            <w:vAlign w:val="center"/>
            <w:hideMark/>
          </w:tcPr>
          <w:p w14:paraId="2E03B029" w14:textId="531F453C"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4.2.14.3</w:t>
            </w:r>
          </w:p>
        </w:tc>
        <w:tc>
          <w:tcPr>
            <w:tcW w:w="5038" w:type="dxa"/>
            <w:shd w:val="clear" w:color="auto" w:fill="auto"/>
            <w:vAlign w:val="center"/>
            <w:hideMark/>
          </w:tcPr>
          <w:p w14:paraId="5E89D927"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95C9936"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21244CBD" w14:textId="77777777" w:rsidTr="00130D7A">
        <w:trPr>
          <w:trHeight w:val="20"/>
        </w:trPr>
        <w:tc>
          <w:tcPr>
            <w:tcW w:w="1053" w:type="dxa"/>
            <w:shd w:val="clear" w:color="auto" w:fill="auto"/>
            <w:vAlign w:val="center"/>
            <w:hideMark/>
          </w:tcPr>
          <w:p w14:paraId="507B8AE0" w14:textId="06B8989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4.2.14.4</w:t>
            </w:r>
          </w:p>
        </w:tc>
        <w:tc>
          <w:tcPr>
            <w:tcW w:w="5038" w:type="dxa"/>
            <w:shd w:val="clear" w:color="auto" w:fill="auto"/>
            <w:vAlign w:val="center"/>
            <w:hideMark/>
          </w:tcPr>
          <w:p w14:paraId="2E8B8FE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B1CC3F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997EC1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4A3CF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F1202E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1057D8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1AAE882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4AB0D2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0A1C20B3" w14:textId="77777777" w:rsidTr="00130D7A">
        <w:trPr>
          <w:trHeight w:val="20"/>
        </w:trPr>
        <w:tc>
          <w:tcPr>
            <w:tcW w:w="1053" w:type="dxa"/>
            <w:shd w:val="clear" w:color="auto" w:fill="auto"/>
            <w:vAlign w:val="center"/>
            <w:hideMark/>
          </w:tcPr>
          <w:p w14:paraId="08A0B1A6" w14:textId="619AFE28"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hideMark/>
          </w:tcPr>
          <w:p w14:paraId="17CBEF9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05B450BA" w14:textId="2E633145"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1899841"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A2E7A7" w14:textId="385BA203"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29DDD30"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3B6D61"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BDFEE4A" w14:textId="2F5704B0"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38C574BC" w14:textId="5DD429DE"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r>
      <w:tr w:rsidR="00B379D3" w:rsidRPr="00FD2C4E" w14:paraId="47C1AA57" w14:textId="77777777" w:rsidTr="00130D7A">
        <w:trPr>
          <w:trHeight w:val="20"/>
        </w:trPr>
        <w:tc>
          <w:tcPr>
            <w:tcW w:w="1053" w:type="dxa"/>
            <w:shd w:val="clear" w:color="auto" w:fill="auto"/>
            <w:vAlign w:val="center"/>
            <w:hideMark/>
          </w:tcPr>
          <w:p w14:paraId="741F22AE"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9825B21"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48EEECCF" w14:textId="6179A446"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6,94</w:t>
            </w:r>
          </w:p>
        </w:tc>
        <w:tc>
          <w:tcPr>
            <w:tcW w:w="1101" w:type="dxa"/>
            <w:shd w:val="clear" w:color="auto" w:fill="auto"/>
            <w:vAlign w:val="center"/>
          </w:tcPr>
          <w:p w14:paraId="10FFA9A7" w14:textId="3C60CD74"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w:t>
            </w:r>
          </w:p>
        </w:tc>
        <w:tc>
          <w:tcPr>
            <w:tcW w:w="1134" w:type="dxa"/>
            <w:shd w:val="clear" w:color="auto" w:fill="auto"/>
            <w:vAlign w:val="center"/>
          </w:tcPr>
          <w:p w14:paraId="3B1C2716" w14:textId="68C73B5A"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2,07</w:t>
            </w:r>
          </w:p>
        </w:tc>
        <w:tc>
          <w:tcPr>
            <w:tcW w:w="1134" w:type="dxa"/>
            <w:shd w:val="clear" w:color="auto" w:fill="auto"/>
            <w:vAlign w:val="center"/>
          </w:tcPr>
          <w:p w14:paraId="42145268" w14:textId="6671587A"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20AA2A56" w14:textId="255C2F11"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0,72</w:t>
            </w:r>
          </w:p>
        </w:tc>
        <w:tc>
          <w:tcPr>
            <w:tcW w:w="1010" w:type="dxa"/>
            <w:shd w:val="clear" w:color="auto" w:fill="auto"/>
            <w:vAlign w:val="center"/>
          </w:tcPr>
          <w:p w14:paraId="3B26F4D1" w14:textId="3E3CD711"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0,71</w:t>
            </w:r>
          </w:p>
        </w:tc>
        <w:tc>
          <w:tcPr>
            <w:tcW w:w="1549" w:type="dxa"/>
            <w:gridSpan w:val="2"/>
            <w:shd w:val="clear" w:color="auto" w:fill="auto"/>
            <w:vAlign w:val="bottom"/>
          </w:tcPr>
          <w:p w14:paraId="608ACC04" w14:textId="07B5B8A7"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2,35</w:t>
            </w:r>
          </w:p>
        </w:tc>
      </w:tr>
      <w:tr w:rsidR="00B379D3" w:rsidRPr="00FD2C4E" w14:paraId="102FDED2" w14:textId="77777777" w:rsidTr="00A0146E">
        <w:trPr>
          <w:trHeight w:val="20"/>
        </w:trPr>
        <w:tc>
          <w:tcPr>
            <w:tcW w:w="1053" w:type="dxa"/>
            <w:shd w:val="clear" w:color="auto" w:fill="auto"/>
            <w:vAlign w:val="center"/>
            <w:hideMark/>
          </w:tcPr>
          <w:p w14:paraId="6BB0B33B" w14:textId="4FC20E1B"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4.2.14.5</w:t>
            </w:r>
          </w:p>
        </w:tc>
        <w:tc>
          <w:tcPr>
            <w:tcW w:w="5038" w:type="dxa"/>
            <w:shd w:val="clear" w:color="auto" w:fill="auto"/>
            <w:vAlign w:val="center"/>
            <w:hideMark/>
          </w:tcPr>
          <w:p w14:paraId="74D8C049" w14:textId="77777777" w:rsidR="00507E2C" w:rsidRPr="00FD2C4E" w:rsidRDefault="00507E2C" w:rsidP="00305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3A55B96A" w14:textId="6ECB9E3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05B6EBF5" w14:textId="5E22F98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5586BE50" w14:textId="2DAB702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2D3FF8A0" w14:textId="4F65A5B7" w:rsidR="00507E2C" w:rsidRPr="00FD2C4E" w:rsidRDefault="00880120"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31EBBE" w14:textId="071537A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382D94CB" w14:textId="444F8EC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noWrap/>
            <w:vAlign w:val="center"/>
          </w:tcPr>
          <w:p w14:paraId="47B1EF23" w14:textId="0260204A"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67FC3BBA" w14:textId="77777777" w:rsidTr="00A0146E">
        <w:trPr>
          <w:trHeight w:val="20"/>
        </w:trPr>
        <w:tc>
          <w:tcPr>
            <w:tcW w:w="1053" w:type="dxa"/>
            <w:shd w:val="clear" w:color="auto" w:fill="auto"/>
            <w:vAlign w:val="center"/>
            <w:hideMark/>
          </w:tcPr>
          <w:p w14:paraId="42DD3B80" w14:textId="47A0C4FC"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4.2.14.6</w:t>
            </w:r>
          </w:p>
        </w:tc>
        <w:tc>
          <w:tcPr>
            <w:tcW w:w="5038" w:type="dxa"/>
            <w:shd w:val="clear" w:color="auto" w:fill="auto"/>
            <w:vAlign w:val="center"/>
            <w:hideMark/>
          </w:tcPr>
          <w:p w14:paraId="3C4070C0"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0F3238AA" w14:textId="6223350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2021-2040</w:t>
            </w:r>
          </w:p>
        </w:tc>
        <w:tc>
          <w:tcPr>
            <w:tcW w:w="1101" w:type="dxa"/>
            <w:shd w:val="clear" w:color="auto" w:fill="auto"/>
            <w:vAlign w:val="center"/>
          </w:tcPr>
          <w:p w14:paraId="14B48D1B" w14:textId="4CC74B28"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D95F2E3" w14:textId="0ADFF50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C93E381" w14:textId="4CF5C05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08B9B36" w14:textId="1CD5B10B"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6CE4E2B" w14:textId="203142A0"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99A282" w14:textId="7777777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529C9F25" w14:textId="77777777" w:rsidTr="00A0146E">
        <w:trPr>
          <w:trHeight w:val="20"/>
        </w:trPr>
        <w:tc>
          <w:tcPr>
            <w:tcW w:w="1053" w:type="dxa"/>
            <w:shd w:val="clear" w:color="auto" w:fill="auto"/>
            <w:vAlign w:val="center"/>
            <w:hideMark/>
          </w:tcPr>
          <w:p w14:paraId="528C3AFE" w14:textId="2B8F1F8F"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4.2.14.7</w:t>
            </w:r>
          </w:p>
        </w:tc>
        <w:tc>
          <w:tcPr>
            <w:tcW w:w="5038" w:type="dxa"/>
            <w:shd w:val="clear" w:color="auto" w:fill="auto"/>
            <w:vAlign w:val="center"/>
            <w:hideMark/>
          </w:tcPr>
          <w:p w14:paraId="68BFF5BE" w14:textId="77777777" w:rsidR="00A0146E" w:rsidRPr="00FD2C4E" w:rsidRDefault="00A0146E" w:rsidP="00305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7436134" w14:textId="700BCF6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5EF4BFEF" w14:textId="10214BF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6E742EEE" w14:textId="686BDB3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7A394B01" w14:textId="0CC64F7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2FF70F5" w14:textId="2EE414D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1C9D29C4" w14:textId="7F00A9A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vAlign w:val="center"/>
          </w:tcPr>
          <w:p w14:paraId="545817F9" w14:textId="5778C62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1EB00E21" w14:textId="77777777" w:rsidTr="00A0146E">
        <w:trPr>
          <w:trHeight w:val="20"/>
        </w:trPr>
        <w:tc>
          <w:tcPr>
            <w:tcW w:w="1053" w:type="dxa"/>
            <w:shd w:val="clear" w:color="auto" w:fill="auto"/>
            <w:vAlign w:val="center"/>
            <w:hideMark/>
          </w:tcPr>
          <w:p w14:paraId="5D9239AA" w14:textId="086E9B76"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4.2.14.8</w:t>
            </w:r>
          </w:p>
        </w:tc>
        <w:tc>
          <w:tcPr>
            <w:tcW w:w="5038" w:type="dxa"/>
            <w:shd w:val="clear" w:color="auto" w:fill="auto"/>
            <w:vAlign w:val="center"/>
            <w:hideMark/>
          </w:tcPr>
          <w:p w14:paraId="4DBB05D3" w14:textId="77777777" w:rsidR="00A0146E" w:rsidRPr="00FD2C4E" w:rsidRDefault="00A0146E" w:rsidP="00305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ADB4C0B" w14:textId="26C6CBB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6A00F40C" w14:textId="75C37CB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419F5716" w14:textId="6648AE5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18DCC1F5" w14:textId="0D554DD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8099B1C" w14:textId="71BFD2F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53906979" w14:textId="707701C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vAlign w:val="center"/>
          </w:tcPr>
          <w:p w14:paraId="662B1ACD" w14:textId="2DF83A3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66801157" w14:textId="77777777" w:rsidTr="00A0146E">
        <w:trPr>
          <w:trHeight w:val="20"/>
        </w:trPr>
        <w:tc>
          <w:tcPr>
            <w:tcW w:w="1053" w:type="dxa"/>
            <w:shd w:val="clear" w:color="auto" w:fill="auto"/>
            <w:vAlign w:val="center"/>
            <w:hideMark/>
          </w:tcPr>
          <w:p w14:paraId="631AD1CA"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6EF2F5E"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0F8DBB9" w14:textId="31EE2013"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612395A" w14:textId="04D7E57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42EEFF6" w14:textId="340D2C9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7B88809" w14:textId="43496E9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D4788AC" w14:textId="489D1BB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C5332A8" w14:textId="60B5B10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ECB40C1" w14:textId="7777777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28293100" w14:textId="77777777" w:rsidTr="00A0146E">
        <w:trPr>
          <w:trHeight w:val="20"/>
        </w:trPr>
        <w:tc>
          <w:tcPr>
            <w:tcW w:w="1053" w:type="dxa"/>
            <w:shd w:val="clear" w:color="auto" w:fill="auto"/>
            <w:vAlign w:val="center"/>
            <w:hideMark/>
          </w:tcPr>
          <w:p w14:paraId="5A261FA7"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3993CD6"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28BF9830" w14:textId="08981DB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93E36FD" w14:textId="03A1495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2D061AD" w14:textId="35EE9BF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3FF48D" w14:textId="4FDB6F1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95A2BB" w14:textId="01811B5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E90D425" w14:textId="1B941D9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5278515" w14:textId="594FA64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5F7063" w14:textId="77777777" w:rsidTr="00A0146E">
        <w:trPr>
          <w:trHeight w:val="20"/>
        </w:trPr>
        <w:tc>
          <w:tcPr>
            <w:tcW w:w="1053" w:type="dxa"/>
            <w:shd w:val="clear" w:color="auto" w:fill="auto"/>
            <w:vAlign w:val="center"/>
            <w:hideMark/>
          </w:tcPr>
          <w:p w14:paraId="4F499395"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4AF9903"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6F8DF8C8" w14:textId="3BD5500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48DF1B0" w14:textId="1F3D0D3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7DCF78" w14:textId="7F57BBF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98D02F7" w14:textId="042B983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1B78570" w14:textId="0D48DA3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886ED03" w14:textId="46F5A88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B3F3EF8" w14:textId="5FABAE9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E40323" w14:textId="77777777" w:rsidTr="00A0146E">
        <w:trPr>
          <w:trHeight w:val="20"/>
        </w:trPr>
        <w:tc>
          <w:tcPr>
            <w:tcW w:w="1053" w:type="dxa"/>
            <w:shd w:val="clear" w:color="auto" w:fill="auto"/>
            <w:vAlign w:val="center"/>
            <w:hideMark/>
          </w:tcPr>
          <w:p w14:paraId="2C673399" w14:textId="71AA3486"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E333FD0"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5F23D020" w14:textId="108C92A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7BF432FD" w14:textId="67800A0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62550C2B" w14:textId="46CA5D7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73C0BBFD" w14:textId="5C715FB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3F8C81B" w14:textId="4CAD12F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3A217C91" w14:textId="225ED45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noWrap/>
            <w:vAlign w:val="center"/>
          </w:tcPr>
          <w:p w14:paraId="31B48877" w14:textId="64583F9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6AF92F5D" w14:textId="77777777" w:rsidTr="00A0146E">
        <w:trPr>
          <w:trHeight w:val="20"/>
        </w:trPr>
        <w:tc>
          <w:tcPr>
            <w:tcW w:w="1053" w:type="dxa"/>
            <w:shd w:val="clear" w:color="auto" w:fill="auto"/>
            <w:vAlign w:val="center"/>
            <w:hideMark/>
          </w:tcPr>
          <w:p w14:paraId="4759419D" w14:textId="4A9D18CE"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4.2.14.9</w:t>
            </w:r>
          </w:p>
        </w:tc>
        <w:tc>
          <w:tcPr>
            <w:tcW w:w="5038" w:type="dxa"/>
            <w:shd w:val="clear" w:color="auto" w:fill="auto"/>
            <w:vAlign w:val="center"/>
            <w:hideMark/>
          </w:tcPr>
          <w:p w14:paraId="4636ED17" w14:textId="77777777" w:rsidR="00A0146E" w:rsidRPr="00FD2C4E" w:rsidRDefault="00A0146E"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44326904" w14:textId="6D29BA9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CF39A3D" w14:textId="506808E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871038F" w14:textId="643EA3C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2A23FEA" w14:textId="7EE623C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7AF256" w14:textId="7C7E605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8AFB0AB" w14:textId="18F42D1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71991BF" w14:textId="2B23007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9ADAE4" w14:textId="77777777" w:rsidTr="00A0146E">
        <w:trPr>
          <w:trHeight w:val="20"/>
        </w:trPr>
        <w:tc>
          <w:tcPr>
            <w:tcW w:w="1053" w:type="dxa"/>
            <w:shd w:val="clear" w:color="auto" w:fill="auto"/>
            <w:vAlign w:val="center"/>
            <w:hideMark/>
          </w:tcPr>
          <w:p w14:paraId="749B00F6" w14:textId="366643EA"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980D912"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F14838B" w14:textId="74E7F51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1075D04" w14:textId="422A719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2881D0D" w14:textId="521DB13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ACF30D9" w14:textId="0F25E6B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991C65B" w14:textId="68089C7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8737384" w14:textId="2D4BB97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0235C5A" w14:textId="0FB10F2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E60D6E" w14:textId="77777777" w:rsidTr="00A0146E">
        <w:trPr>
          <w:trHeight w:val="20"/>
        </w:trPr>
        <w:tc>
          <w:tcPr>
            <w:tcW w:w="1053" w:type="dxa"/>
            <w:shd w:val="clear" w:color="auto" w:fill="auto"/>
            <w:vAlign w:val="center"/>
            <w:hideMark/>
          </w:tcPr>
          <w:p w14:paraId="2ACC0969" w14:textId="32F5BA61"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091DDE7"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26FAE22D" w14:textId="01B26E9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1C3AA8C" w14:textId="7154885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A727A4D" w14:textId="5824F72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CAB3B8" w14:textId="5E3AA5E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F5D58DD" w14:textId="0E3B23D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B26C08C" w14:textId="2640993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8B57F6B" w14:textId="443562E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20341D" w14:textId="77777777" w:rsidTr="00A0146E">
        <w:trPr>
          <w:trHeight w:val="20"/>
        </w:trPr>
        <w:tc>
          <w:tcPr>
            <w:tcW w:w="1053" w:type="dxa"/>
            <w:shd w:val="clear" w:color="auto" w:fill="auto"/>
            <w:vAlign w:val="center"/>
            <w:hideMark/>
          </w:tcPr>
          <w:p w14:paraId="359DFB78" w14:textId="06F4455E"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8C50184"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08D7CD0B" w14:textId="7ECE6E3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9E1D94A" w14:textId="51A93AB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9D1DC" w14:textId="02B2943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8D4C6EE" w14:textId="6B503C3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E0626A" w14:textId="482670B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C2C6110" w14:textId="643D1AA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D947382" w14:textId="41A8E34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73F1E4" w14:textId="77777777" w:rsidTr="00A0146E">
        <w:trPr>
          <w:trHeight w:val="20"/>
        </w:trPr>
        <w:tc>
          <w:tcPr>
            <w:tcW w:w="1053" w:type="dxa"/>
            <w:shd w:val="clear" w:color="auto" w:fill="auto"/>
            <w:vAlign w:val="center"/>
            <w:hideMark/>
          </w:tcPr>
          <w:p w14:paraId="357C4056" w14:textId="70EF05AA"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4.2.14.10</w:t>
            </w:r>
          </w:p>
        </w:tc>
        <w:tc>
          <w:tcPr>
            <w:tcW w:w="5038" w:type="dxa"/>
            <w:shd w:val="clear" w:color="auto" w:fill="auto"/>
            <w:vAlign w:val="center"/>
            <w:hideMark/>
          </w:tcPr>
          <w:p w14:paraId="7ABCEA32"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3C7180E4" w14:textId="125182D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0146E"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96A8710" w14:textId="1751472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6CC61A8" w14:textId="242288B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9CB32A3" w14:textId="5BE4AD00"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62716D" w14:textId="6ECDB9E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2A6571C" w14:textId="6560E79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5268B852" w14:textId="51A2946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42E64F90" w14:textId="77777777" w:rsidTr="00F947FC">
        <w:trPr>
          <w:trHeight w:val="20"/>
        </w:trPr>
        <w:tc>
          <w:tcPr>
            <w:tcW w:w="1053" w:type="dxa"/>
            <w:shd w:val="clear" w:color="auto" w:fill="auto"/>
            <w:vAlign w:val="center"/>
            <w:hideMark/>
          </w:tcPr>
          <w:p w14:paraId="7EDAE395" w14:textId="0FA7A3F3"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4.2.15.</w:t>
            </w:r>
          </w:p>
        </w:tc>
        <w:tc>
          <w:tcPr>
            <w:tcW w:w="13408" w:type="dxa"/>
            <w:gridSpan w:val="9"/>
            <w:shd w:val="clear" w:color="auto" w:fill="auto"/>
            <w:vAlign w:val="center"/>
            <w:hideMark/>
          </w:tcPr>
          <w:p w14:paraId="2E59B7A0" w14:textId="75491496"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воздушных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1F86E24E" w14:textId="77777777" w:rsidTr="00130D7A">
        <w:trPr>
          <w:trHeight w:val="20"/>
        </w:trPr>
        <w:tc>
          <w:tcPr>
            <w:tcW w:w="1053" w:type="dxa"/>
            <w:shd w:val="clear" w:color="auto" w:fill="auto"/>
            <w:vAlign w:val="center"/>
            <w:hideMark/>
          </w:tcPr>
          <w:p w14:paraId="18872A5F" w14:textId="2C7A923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4.2.15.1</w:t>
            </w:r>
          </w:p>
        </w:tc>
        <w:tc>
          <w:tcPr>
            <w:tcW w:w="5038" w:type="dxa"/>
            <w:shd w:val="clear" w:color="auto" w:fill="auto"/>
            <w:vAlign w:val="center"/>
            <w:hideMark/>
          </w:tcPr>
          <w:p w14:paraId="147136F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5655400C" w14:textId="79AE0AED"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3490425" w14:textId="77777777" w:rsidTr="00130D7A">
        <w:trPr>
          <w:trHeight w:val="20"/>
        </w:trPr>
        <w:tc>
          <w:tcPr>
            <w:tcW w:w="1053" w:type="dxa"/>
            <w:shd w:val="clear" w:color="auto" w:fill="auto"/>
            <w:vAlign w:val="center"/>
            <w:hideMark/>
          </w:tcPr>
          <w:p w14:paraId="14A48AED" w14:textId="051433A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4.2.15.2</w:t>
            </w:r>
          </w:p>
        </w:tc>
        <w:tc>
          <w:tcPr>
            <w:tcW w:w="5038" w:type="dxa"/>
            <w:shd w:val="clear" w:color="auto" w:fill="auto"/>
            <w:vAlign w:val="center"/>
            <w:hideMark/>
          </w:tcPr>
          <w:p w14:paraId="07726F9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C30480D" w14:textId="06DDC67C"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воздушных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3285B8CB" w14:textId="77777777" w:rsidTr="00130D7A">
        <w:trPr>
          <w:trHeight w:val="20"/>
        </w:trPr>
        <w:tc>
          <w:tcPr>
            <w:tcW w:w="1053" w:type="dxa"/>
            <w:shd w:val="clear" w:color="auto" w:fill="auto"/>
            <w:vAlign w:val="center"/>
            <w:hideMark/>
          </w:tcPr>
          <w:p w14:paraId="5330EF15" w14:textId="7401DF3B"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4.2.15.3</w:t>
            </w:r>
          </w:p>
        </w:tc>
        <w:tc>
          <w:tcPr>
            <w:tcW w:w="5038" w:type="dxa"/>
            <w:shd w:val="clear" w:color="auto" w:fill="auto"/>
            <w:vAlign w:val="center"/>
            <w:hideMark/>
          </w:tcPr>
          <w:p w14:paraId="1750EB5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16616C55" w14:textId="2AB4C54D"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659D925C" w14:textId="77777777" w:rsidTr="00130D7A">
        <w:trPr>
          <w:trHeight w:val="20"/>
        </w:trPr>
        <w:tc>
          <w:tcPr>
            <w:tcW w:w="1053" w:type="dxa"/>
            <w:shd w:val="clear" w:color="auto" w:fill="auto"/>
            <w:vAlign w:val="center"/>
            <w:hideMark/>
          </w:tcPr>
          <w:p w14:paraId="4F0F1B43" w14:textId="105BBED6"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4.2.15.4</w:t>
            </w:r>
          </w:p>
        </w:tc>
        <w:tc>
          <w:tcPr>
            <w:tcW w:w="5038" w:type="dxa"/>
            <w:shd w:val="clear" w:color="auto" w:fill="auto"/>
            <w:vAlign w:val="center"/>
            <w:hideMark/>
          </w:tcPr>
          <w:p w14:paraId="1195B92D"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7EDB30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4FA493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0D8BBB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5A666C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BC1871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3A68FF9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922582C" w14:textId="1C58A918"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7286D3DB" w14:textId="77777777" w:rsidTr="00130D7A">
        <w:trPr>
          <w:trHeight w:val="20"/>
        </w:trPr>
        <w:tc>
          <w:tcPr>
            <w:tcW w:w="1053" w:type="dxa"/>
            <w:shd w:val="clear" w:color="auto" w:fill="auto"/>
            <w:vAlign w:val="center"/>
            <w:hideMark/>
          </w:tcPr>
          <w:p w14:paraId="6904AF5B" w14:textId="0F6477E8"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hideMark/>
          </w:tcPr>
          <w:p w14:paraId="73C8316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621BA26B"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932BBA9"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A56259A"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5ED4B4E"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B6EB852"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1A1D21F"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3806A8CF" w14:textId="581742A4"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r>
      <w:tr w:rsidR="00B379D3" w:rsidRPr="00FD2C4E" w14:paraId="52FDE7CF" w14:textId="77777777" w:rsidTr="00130D7A">
        <w:trPr>
          <w:trHeight w:val="20"/>
        </w:trPr>
        <w:tc>
          <w:tcPr>
            <w:tcW w:w="1053" w:type="dxa"/>
            <w:shd w:val="clear" w:color="auto" w:fill="auto"/>
            <w:vAlign w:val="center"/>
            <w:hideMark/>
          </w:tcPr>
          <w:p w14:paraId="397A68E0" w14:textId="551DF8B3"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8163E01" w14:textId="77777777"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78558407" w14:textId="06B9CF74"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w:t>
            </w:r>
          </w:p>
        </w:tc>
        <w:tc>
          <w:tcPr>
            <w:tcW w:w="1101" w:type="dxa"/>
            <w:shd w:val="clear" w:color="auto" w:fill="auto"/>
            <w:vAlign w:val="center"/>
          </w:tcPr>
          <w:p w14:paraId="03B6EE51" w14:textId="51965633"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1BE150F3" w14:textId="35FB6EF7"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w:t>
            </w:r>
          </w:p>
        </w:tc>
        <w:tc>
          <w:tcPr>
            <w:tcW w:w="1134" w:type="dxa"/>
            <w:shd w:val="clear" w:color="auto" w:fill="auto"/>
            <w:vAlign w:val="center"/>
          </w:tcPr>
          <w:p w14:paraId="2DEB449C" w14:textId="12AB212E"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5B3CF57" w14:textId="604ECF4A"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0,83</w:t>
            </w:r>
          </w:p>
        </w:tc>
        <w:tc>
          <w:tcPr>
            <w:tcW w:w="1010" w:type="dxa"/>
            <w:shd w:val="clear" w:color="auto" w:fill="auto"/>
            <w:vAlign w:val="center"/>
          </w:tcPr>
          <w:p w14:paraId="4E261F10" w14:textId="52E7FFB0"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7827637" w14:textId="4D1C6365"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0,04</w:t>
            </w:r>
          </w:p>
        </w:tc>
      </w:tr>
      <w:tr w:rsidR="00B379D3" w:rsidRPr="00FD2C4E" w14:paraId="788589D2" w14:textId="77777777" w:rsidTr="00A0146E">
        <w:trPr>
          <w:trHeight w:val="20"/>
        </w:trPr>
        <w:tc>
          <w:tcPr>
            <w:tcW w:w="1053" w:type="dxa"/>
            <w:shd w:val="clear" w:color="auto" w:fill="auto"/>
            <w:vAlign w:val="center"/>
            <w:hideMark/>
          </w:tcPr>
          <w:p w14:paraId="71B2C324" w14:textId="3595C110"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4.2.15.5</w:t>
            </w:r>
          </w:p>
        </w:tc>
        <w:tc>
          <w:tcPr>
            <w:tcW w:w="5038" w:type="dxa"/>
            <w:shd w:val="clear" w:color="auto" w:fill="auto"/>
            <w:vAlign w:val="center"/>
            <w:hideMark/>
          </w:tcPr>
          <w:p w14:paraId="71F53F33" w14:textId="77777777" w:rsidR="00507E2C" w:rsidRPr="00FD2C4E" w:rsidRDefault="00507E2C" w:rsidP="0024016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688682EF" w14:textId="05CF60C0"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tcPr>
          <w:p w14:paraId="0B59EAF6" w14:textId="56FA0550" w:rsidR="00507E2C"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507E2C" w:rsidRPr="00FD2C4E">
              <w:rPr>
                <w:rFonts w:ascii="Times New Roman" w:hAnsi="Times New Roman" w:cs="Times New Roman"/>
                <w:sz w:val="20"/>
                <w:szCs w:val="20"/>
              </w:rPr>
              <w:t> </w:t>
            </w:r>
          </w:p>
        </w:tc>
        <w:tc>
          <w:tcPr>
            <w:tcW w:w="1134" w:type="dxa"/>
            <w:shd w:val="clear" w:color="auto" w:fill="auto"/>
            <w:vAlign w:val="center"/>
          </w:tcPr>
          <w:p w14:paraId="13979492" w14:textId="5AAFC21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392B572B" w14:textId="5A55529F" w:rsidR="00507E2C"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EBBD3F4" w14:textId="4A73365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16BF0E7C" w14:textId="07D009A1" w:rsidR="00507E2C"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A9B7287" w14:textId="1E54C85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5F2BD1D4" w14:textId="77777777" w:rsidTr="00A0146E">
        <w:trPr>
          <w:trHeight w:val="20"/>
        </w:trPr>
        <w:tc>
          <w:tcPr>
            <w:tcW w:w="1053" w:type="dxa"/>
            <w:shd w:val="clear" w:color="auto" w:fill="auto"/>
            <w:vAlign w:val="center"/>
            <w:hideMark/>
          </w:tcPr>
          <w:p w14:paraId="1A6A4E3E" w14:textId="15A5038C"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4.2.15.6</w:t>
            </w:r>
          </w:p>
        </w:tc>
        <w:tc>
          <w:tcPr>
            <w:tcW w:w="5038" w:type="dxa"/>
            <w:shd w:val="clear" w:color="auto" w:fill="auto"/>
            <w:vAlign w:val="center"/>
            <w:hideMark/>
          </w:tcPr>
          <w:p w14:paraId="7B4856EB" w14:textId="77777777"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213B70A1" w14:textId="62E59D4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2021-2030</w:t>
            </w:r>
          </w:p>
        </w:tc>
        <w:tc>
          <w:tcPr>
            <w:tcW w:w="1101" w:type="dxa"/>
            <w:shd w:val="clear" w:color="auto" w:fill="auto"/>
            <w:vAlign w:val="center"/>
            <w:hideMark/>
          </w:tcPr>
          <w:p w14:paraId="005CA2B0" w14:textId="62980935"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CD9F760" w14:textId="7DA6330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0F41BFB" w14:textId="0EE05CDB"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FE24905" w14:textId="6BFFBE1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71820AD" w14:textId="5CA2A7C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3AA8137" w14:textId="4D2DA8C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1712AD2E" w14:textId="77777777" w:rsidTr="00A0146E">
        <w:trPr>
          <w:trHeight w:val="20"/>
        </w:trPr>
        <w:tc>
          <w:tcPr>
            <w:tcW w:w="1053" w:type="dxa"/>
            <w:shd w:val="clear" w:color="auto" w:fill="auto"/>
            <w:vAlign w:val="center"/>
            <w:hideMark/>
          </w:tcPr>
          <w:p w14:paraId="2F1D8A5C" w14:textId="3CE6AE24"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4.2.15.7</w:t>
            </w:r>
          </w:p>
        </w:tc>
        <w:tc>
          <w:tcPr>
            <w:tcW w:w="5038" w:type="dxa"/>
            <w:shd w:val="clear" w:color="auto" w:fill="auto"/>
            <w:vAlign w:val="center"/>
            <w:hideMark/>
          </w:tcPr>
          <w:p w14:paraId="1B51A4D2" w14:textId="77777777" w:rsidR="00A0146E" w:rsidRPr="00FD2C4E" w:rsidRDefault="00A0146E" w:rsidP="0024016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62CC503" w14:textId="733CB1B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hideMark/>
          </w:tcPr>
          <w:p w14:paraId="1E8ECAD3" w14:textId="6BB04AA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707C61C" w14:textId="1C9A624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304808A0" w14:textId="69B9A95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7F9D8B" w14:textId="1F733A6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78CBB8E8" w14:textId="22949C2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A818D33" w14:textId="6E20230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14586E11" w14:textId="77777777" w:rsidTr="00A0146E">
        <w:trPr>
          <w:trHeight w:val="20"/>
        </w:trPr>
        <w:tc>
          <w:tcPr>
            <w:tcW w:w="1053" w:type="dxa"/>
            <w:shd w:val="clear" w:color="auto" w:fill="auto"/>
            <w:vAlign w:val="center"/>
            <w:hideMark/>
          </w:tcPr>
          <w:p w14:paraId="428A7469" w14:textId="435D5BE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4.2.15.8</w:t>
            </w:r>
          </w:p>
        </w:tc>
        <w:tc>
          <w:tcPr>
            <w:tcW w:w="5038" w:type="dxa"/>
            <w:shd w:val="clear" w:color="auto" w:fill="auto"/>
            <w:vAlign w:val="center"/>
            <w:hideMark/>
          </w:tcPr>
          <w:p w14:paraId="54A0AA8C" w14:textId="77777777" w:rsidR="00A0146E" w:rsidRPr="00FD2C4E" w:rsidRDefault="00A0146E" w:rsidP="0024016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2BBA4DC" w14:textId="3182EB2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hideMark/>
          </w:tcPr>
          <w:p w14:paraId="63B06A41" w14:textId="652C041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1E933C2" w14:textId="7C8B35D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6A733B6B" w14:textId="039DC79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1BB5C93" w14:textId="21675EA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6BDB690A" w14:textId="15A6B60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B598537" w14:textId="675C645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69CCA232" w14:textId="77777777" w:rsidTr="00A0146E">
        <w:trPr>
          <w:trHeight w:val="20"/>
        </w:trPr>
        <w:tc>
          <w:tcPr>
            <w:tcW w:w="1053" w:type="dxa"/>
            <w:shd w:val="clear" w:color="auto" w:fill="auto"/>
            <w:vAlign w:val="center"/>
            <w:hideMark/>
          </w:tcPr>
          <w:p w14:paraId="1F8348E9" w14:textId="148F1638"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A90D81B" w14:textId="77777777"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1BF45E5" w14:textId="64A6AF83"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1E943F9" w14:textId="69A832C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CE182F1" w14:textId="74B084E8"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2694F6F" w14:textId="06DDBC63"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D194724" w14:textId="32E7B43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DCB069E" w14:textId="387EF21A"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0C9D3BC" w14:textId="7DF9661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7697449A" w14:textId="77777777" w:rsidTr="00A0146E">
        <w:trPr>
          <w:trHeight w:val="20"/>
        </w:trPr>
        <w:tc>
          <w:tcPr>
            <w:tcW w:w="1053" w:type="dxa"/>
            <w:shd w:val="clear" w:color="auto" w:fill="auto"/>
            <w:vAlign w:val="center"/>
            <w:hideMark/>
          </w:tcPr>
          <w:p w14:paraId="6A773C44" w14:textId="79F26134"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B4FF050" w14:textId="7777777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44C337AE" w14:textId="12B6D41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103BE98D" w14:textId="4B0D6B7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57B89CE" w14:textId="2A73A0C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F629DE5" w14:textId="3F37258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5502FEA" w14:textId="6627186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04ACFB1" w14:textId="02993D5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110E8F2C" w14:textId="15752ED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F7B4DB0" w14:textId="77777777" w:rsidTr="00A0146E">
        <w:trPr>
          <w:trHeight w:val="20"/>
        </w:trPr>
        <w:tc>
          <w:tcPr>
            <w:tcW w:w="1053" w:type="dxa"/>
            <w:shd w:val="clear" w:color="auto" w:fill="auto"/>
            <w:vAlign w:val="center"/>
            <w:hideMark/>
          </w:tcPr>
          <w:p w14:paraId="242FBBF0" w14:textId="72DE5CE4"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649A08E" w14:textId="7777777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61A15488" w14:textId="4258B30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0534C34C" w14:textId="392B164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434DE93" w14:textId="5B43483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B4B8E70" w14:textId="41A8607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CA41AC7" w14:textId="04EC919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6EA4380E" w14:textId="4BD23DD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2D07635A" w14:textId="4524E5E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790B4FD" w14:textId="77777777" w:rsidTr="00A0146E">
        <w:trPr>
          <w:trHeight w:val="20"/>
        </w:trPr>
        <w:tc>
          <w:tcPr>
            <w:tcW w:w="1053" w:type="dxa"/>
            <w:shd w:val="clear" w:color="auto" w:fill="auto"/>
            <w:vAlign w:val="center"/>
            <w:hideMark/>
          </w:tcPr>
          <w:p w14:paraId="08601230" w14:textId="6885F368"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8A66638" w14:textId="7777777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52AC67AE" w14:textId="172538B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hideMark/>
          </w:tcPr>
          <w:p w14:paraId="3B126949" w14:textId="63CE5E7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C5DDEA6" w14:textId="5673338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48336AEF" w14:textId="1C8BA4E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79A2A7D" w14:textId="7C5B73B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705CEB2D" w14:textId="5B723AB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7B72199" w14:textId="3F00D19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2A44BFDF" w14:textId="77777777" w:rsidTr="00A0146E">
        <w:trPr>
          <w:trHeight w:val="20"/>
        </w:trPr>
        <w:tc>
          <w:tcPr>
            <w:tcW w:w="1053" w:type="dxa"/>
            <w:shd w:val="clear" w:color="auto" w:fill="auto"/>
            <w:vAlign w:val="center"/>
            <w:hideMark/>
          </w:tcPr>
          <w:p w14:paraId="557C0F8C" w14:textId="2A582881"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4.2.15.9</w:t>
            </w:r>
          </w:p>
        </w:tc>
        <w:tc>
          <w:tcPr>
            <w:tcW w:w="5038" w:type="dxa"/>
            <w:shd w:val="clear" w:color="auto" w:fill="auto"/>
            <w:vAlign w:val="center"/>
            <w:hideMark/>
          </w:tcPr>
          <w:p w14:paraId="136D4C32" w14:textId="77777777" w:rsidR="00A0146E" w:rsidRPr="00FD2C4E" w:rsidRDefault="00A0146E"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6310E7F0" w14:textId="1C5D0FC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1A9ED0DC" w14:textId="19C0BA7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9BF4643" w14:textId="3A1D06D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9F756FA" w14:textId="1B46BF3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0D0781B" w14:textId="70333B2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189C81FF" w14:textId="4F666C5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4733D37A" w14:textId="5120A10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0449AE4" w14:textId="77777777" w:rsidTr="00A0146E">
        <w:trPr>
          <w:trHeight w:val="20"/>
        </w:trPr>
        <w:tc>
          <w:tcPr>
            <w:tcW w:w="1053" w:type="dxa"/>
            <w:shd w:val="clear" w:color="auto" w:fill="auto"/>
            <w:vAlign w:val="center"/>
            <w:hideMark/>
          </w:tcPr>
          <w:p w14:paraId="2A818B9B" w14:textId="60316CBC"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6D5789F"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06815843" w14:textId="3933395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2B23B66B" w14:textId="11BEA2A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419E391" w14:textId="069BB2D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03BEA19" w14:textId="3B302C0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590924E" w14:textId="4B73383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26499048" w14:textId="4882B2A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6F30DABE" w14:textId="7355533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4FC54EB" w14:textId="77777777" w:rsidTr="00A0146E">
        <w:trPr>
          <w:trHeight w:val="20"/>
        </w:trPr>
        <w:tc>
          <w:tcPr>
            <w:tcW w:w="1053" w:type="dxa"/>
            <w:shd w:val="clear" w:color="auto" w:fill="auto"/>
            <w:vAlign w:val="center"/>
            <w:hideMark/>
          </w:tcPr>
          <w:p w14:paraId="22F6FE03" w14:textId="66627F1E"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7B831E"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3562016C" w14:textId="7D2C3FC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BDD58E4" w14:textId="5971B8D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5A7CF56" w14:textId="1E294C1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1C9EC09" w14:textId="038E3AA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A70EE49" w14:textId="118B6BC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69723844" w14:textId="539D12B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5DE5690F" w14:textId="7260FD1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837A138" w14:textId="77777777" w:rsidTr="00A0146E">
        <w:trPr>
          <w:trHeight w:val="20"/>
        </w:trPr>
        <w:tc>
          <w:tcPr>
            <w:tcW w:w="1053" w:type="dxa"/>
            <w:shd w:val="clear" w:color="auto" w:fill="auto"/>
            <w:vAlign w:val="center"/>
            <w:hideMark/>
          </w:tcPr>
          <w:p w14:paraId="1F528780" w14:textId="1AD07C73"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C2501F5"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72C8E047" w14:textId="27DB0E4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1F51008D" w14:textId="11B078F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18EE556" w14:textId="53539D8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200CBFD" w14:textId="195806E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39E8825" w14:textId="4CA9721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03D9D394" w14:textId="6FC3CC5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569689F7" w14:textId="1FA3978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CE066E2" w14:textId="77777777" w:rsidTr="00A0146E">
        <w:trPr>
          <w:trHeight w:val="20"/>
        </w:trPr>
        <w:tc>
          <w:tcPr>
            <w:tcW w:w="1053" w:type="dxa"/>
            <w:shd w:val="clear" w:color="auto" w:fill="auto"/>
            <w:vAlign w:val="center"/>
            <w:hideMark/>
          </w:tcPr>
          <w:p w14:paraId="3930CF0A" w14:textId="68C1A6E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4.2.15.10</w:t>
            </w:r>
          </w:p>
        </w:tc>
        <w:tc>
          <w:tcPr>
            <w:tcW w:w="5038" w:type="dxa"/>
            <w:shd w:val="clear" w:color="auto" w:fill="auto"/>
            <w:vAlign w:val="center"/>
            <w:hideMark/>
          </w:tcPr>
          <w:p w14:paraId="2083897A"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13DD4CD" w14:textId="1A0CFC69"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0146E"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C19A140" w14:textId="7F0ADA7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4BF9EE" w14:textId="5E6BDBE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3BFE5AB" w14:textId="6ADFEA2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DAB287" w14:textId="2B26038D"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7FFC3FA" w14:textId="6C6312F5"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A0E2CFC" w14:textId="2FDB3FE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78D3B396" w14:textId="77777777" w:rsidTr="00130D7A">
        <w:trPr>
          <w:trHeight w:val="20"/>
        </w:trPr>
        <w:tc>
          <w:tcPr>
            <w:tcW w:w="1053" w:type="dxa"/>
            <w:shd w:val="clear" w:color="auto" w:fill="auto"/>
            <w:vAlign w:val="center"/>
          </w:tcPr>
          <w:p w14:paraId="0EF334E9" w14:textId="1252F31D"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2341772F" w14:textId="4542A234" w:rsidR="00507E2C" w:rsidRPr="00FD2C4E" w:rsidRDefault="00507E2C"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 xml:space="preserve">ИТОГО </w:t>
            </w:r>
          </w:p>
        </w:tc>
        <w:tc>
          <w:tcPr>
            <w:tcW w:w="1450" w:type="dxa"/>
            <w:shd w:val="clear" w:color="auto" w:fill="auto"/>
            <w:vAlign w:val="center"/>
          </w:tcPr>
          <w:p w14:paraId="218603D1"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101" w:type="dxa"/>
            <w:shd w:val="clear" w:color="auto" w:fill="auto"/>
            <w:vAlign w:val="center"/>
          </w:tcPr>
          <w:p w14:paraId="2D4D362E"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0624409B"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37CF2F22"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2250075E"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010" w:type="dxa"/>
            <w:shd w:val="clear" w:color="auto" w:fill="auto"/>
            <w:vAlign w:val="center"/>
          </w:tcPr>
          <w:p w14:paraId="733756B8"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D06CC2D" w14:textId="5D188FD6" w:rsidR="00507E2C" w:rsidRPr="00FD2C4E" w:rsidRDefault="00507E2C" w:rsidP="0009564F">
            <w:pPr>
              <w:spacing w:after="0" w:line="240" w:lineRule="auto"/>
              <w:rPr>
                <w:rFonts w:ascii="Times New Roman" w:eastAsia="Times New Roman" w:hAnsi="Times New Roman" w:cs="Times New Roman"/>
                <w:sz w:val="20"/>
                <w:szCs w:val="20"/>
                <w:lang w:eastAsia="ru-RU"/>
              </w:rPr>
            </w:pPr>
          </w:p>
        </w:tc>
      </w:tr>
      <w:tr w:rsidR="00B379D3" w:rsidRPr="00FD2C4E" w14:paraId="532F9109" w14:textId="77777777" w:rsidTr="006B4F2B">
        <w:trPr>
          <w:trHeight w:val="20"/>
        </w:trPr>
        <w:tc>
          <w:tcPr>
            <w:tcW w:w="1053" w:type="dxa"/>
            <w:shd w:val="clear" w:color="auto" w:fill="auto"/>
            <w:vAlign w:val="center"/>
          </w:tcPr>
          <w:p w14:paraId="460D7195" w14:textId="0F30C595"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0CCB3294" w14:textId="74B16D34"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Необходимые капитальные затраты, </w:t>
            </w:r>
            <w:r w:rsidR="002D102F" w:rsidRPr="00FD2C4E">
              <w:rPr>
                <w:rFonts w:ascii="Times New Roman" w:eastAsia="Times New Roman" w:hAnsi="Times New Roman" w:cs="Times New Roman"/>
                <w:b/>
                <w:bCs/>
                <w:sz w:val="20"/>
                <w:szCs w:val="20"/>
                <w:lang w:eastAsia="ru-RU"/>
              </w:rPr>
              <w:t>млн</w:t>
            </w:r>
            <w:r w:rsidRPr="00FD2C4E">
              <w:rPr>
                <w:rFonts w:ascii="Times New Roman" w:eastAsia="Times New Roman" w:hAnsi="Times New Roman" w:cs="Times New Roman"/>
                <w:b/>
                <w:bCs/>
                <w:sz w:val="20"/>
                <w:szCs w:val="20"/>
                <w:lang w:eastAsia="ru-RU"/>
              </w:rPr>
              <w:t xml:space="preserve"> руб.</w:t>
            </w:r>
          </w:p>
        </w:tc>
        <w:tc>
          <w:tcPr>
            <w:tcW w:w="1450" w:type="dxa"/>
            <w:shd w:val="clear" w:color="auto" w:fill="auto"/>
            <w:vAlign w:val="center"/>
          </w:tcPr>
          <w:p w14:paraId="6A601C3F" w14:textId="361025BE"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404,</w:t>
            </w:r>
            <w:r w:rsidR="000F795D" w:rsidRPr="00FD2C4E">
              <w:rPr>
                <w:rFonts w:ascii="Times New Roman" w:hAnsi="Times New Roman" w:cs="Times New Roman"/>
                <w:sz w:val="20"/>
                <w:szCs w:val="20"/>
              </w:rPr>
              <w:t>6</w:t>
            </w:r>
          </w:p>
        </w:tc>
        <w:tc>
          <w:tcPr>
            <w:tcW w:w="1101" w:type="dxa"/>
            <w:shd w:val="clear" w:color="auto" w:fill="auto"/>
            <w:vAlign w:val="center"/>
          </w:tcPr>
          <w:p w14:paraId="04289DD8" w14:textId="0D257D2B"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25,3</w:t>
            </w:r>
          </w:p>
        </w:tc>
        <w:tc>
          <w:tcPr>
            <w:tcW w:w="1134" w:type="dxa"/>
            <w:shd w:val="clear" w:color="auto" w:fill="auto"/>
            <w:vAlign w:val="center"/>
          </w:tcPr>
          <w:p w14:paraId="253C0BBC" w14:textId="0C0FDD30"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95,4</w:t>
            </w:r>
          </w:p>
        </w:tc>
        <w:tc>
          <w:tcPr>
            <w:tcW w:w="1134" w:type="dxa"/>
            <w:shd w:val="clear" w:color="auto" w:fill="auto"/>
            <w:vAlign w:val="center"/>
          </w:tcPr>
          <w:p w14:paraId="0B9B01D8" w14:textId="23905836"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w:t>
            </w:r>
            <w:r w:rsidR="00BD77FD" w:rsidRPr="00FD2C4E">
              <w:rPr>
                <w:rFonts w:ascii="Times New Roman" w:hAnsi="Times New Roman" w:cs="Times New Roman"/>
                <w:sz w:val="20"/>
                <w:szCs w:val="20"/>
              </w:rPr>
              <w:t>2,</w:t>
            </w:r>
            <w:r w:rsidRPr="00FD2C4E">
              <w:rPr>
                <w:rFonts w:ascii="Times New Roman" w:hAnsi="Times New Roman" w:cs="Times New Roman"/>
                <w:sz w:val="20"/>
                <w:szCs w:val="20"/>
              </w:rPr>
              <w:t>5</w:t>
            </w:r>
          </w:p>
        </w:tc>
        <w:tc>
          <w:tcPr>
            <w:tcW w:w="992" w:type="dxa"/>
            <w:shd w:val="clear" w:color="auto" w:fill="auto"/>
            <w:vAlign w:val="center"/>
          </w:tcPr>
          <w:p w14:paraId="54A26713" w14:textId="2A1A354D"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61,6</w:t>
            </w:r>
          </w:p>
        </w:tc>
        <w:tc>
          <w:tcPr>
            <w:tcW w:w="1010" w:type="dxa"/>
            <w:shd w:val="clear" w:color="auto" w:fill="auto"/>
            <w:vAlign w:val="center"/>
          </w:tcPr>
          <w:p w14:paraId="7559392A" w14:textId="044EF2A9"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7AF2E45C" w14:textId="38D122E8"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36E7E763" w14:textId="77777777" w:rsidTr="006B4F2B">
        <w:trPr>
          <w:trHeight w:val="20"/>
        </w:trPr>
        <w:tc>
          <w:tcPr>
            <w:tcW w:w="1053" w:type="dxa"/>
            <w:shd w:val="clear" w:color="auto" w:fill="auto"/>
            <w:vAlign w:val="center"/>
          </w:tcPr>
          <w:p w14:paraId="02C0E78C" w14:textId="2B965511"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3D7F89AD" w14:textId="0E3D74CF"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60D184F2" w14:textId="5AE2B3B1"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404,</w:t>
            </w:r>
            <w:r w:rsidR="000F795D" w:rsidRPr="00FD2C4E">
              <w:rPr>
                <w:rFonts w:ascii="Times New Roman" w:hAnsi="Times New Roman" w:cs="Times New Roman"/>
                <w:sz w:val="20"/>
                <w:szCs w:val="20"/>
              </w:rPr>
              <w:t>6</w:t>
            </w:r>
          </w:p>
        </w:tc>
        <w:tc>
          <w:tcPr>
            <w:tcW w:w="1101" w:type="dxa"/>
            <w:shd w:val="clear" w:color="auto" w:fill="auto"/>
            <w:vAlign w:val="center"/>
          </w:tcPr>
          <w:p w14:paraId="60E61340" w14:textId="2226A800"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25,3</w:t>
            </w:r>
          </w:p>
        </w:tc>
        <w:tc>
          <w:tcPr>
            <w:tcW w:w="1134" w:type="dxa"/>
            <w:shd w:val="clear" w:color="auto" w:fill="auto"/>
            <w:vAlign w:val="center"/>
          </w:tcPr>
          <w:p w14:paraId="757D6832" w14:textId="07957C1F"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95,4</w:t>
            </w:r>
          </w:p>
        </w:tc>
        <w:tc>
          <w:tcPr>
            <w:tcW w:w="1134" w:type="dxa"/>
            <w:shd w:val="clear" w:color="auto" w:fill="auto"/>
            <w:vAlign w:val="center"/>
          </w:tcPr>
          <w:p w14:paraId="67134038" w14:textId="4E6A991A"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72,5</w:t>
            </w:r>
          </w:p>
        </w:tc>
        <w:tc>
          <w:tcPr>
            <w:tcW w:w="992" w:type="dxa"/>
            <w:shd w:val="clear" w:color="auto" w:fill="auto"/>
            <w:vAlign w:val="center"/>
          </w:tcPr>
          <w:p w14:paraId="6893A07F" w14:textId="5BBACD7C"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61,6</w:t>
            </w:r>
          </w:p>
        </w:tc>
        <w:tc>
          <w:tcPr>
            <w:tcW w:w="1010" w:type="dxa"/>
            <w:shd w:val="clear" w:color="auto" w:fill="auto"/>
            <w:vAlign w:val="center"/>
          </w:tcPr>
          <w:p w14:paraId="02812785" w14:textId="02AC98BC"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2FD5C4B4" w14:textId="74FD118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3E957688" w14:textId="77777777" w:rsidTr="006B4F2B">
        <w:trPr>
          <w:trHeight w:val="20"/>
        </w:trPr>
        <w:tc>
          <w:tcPr>
            <w:tcW w:w="1053" w:type="dxa"/>
            <w:shd w:val="clear" w:color="auto" w:fill="auto"/>
            <w:vAlign w:val="center"/>
          </w:tcPr>
          <w:p w14:paraId="213991F6" w14:textId="157D7F66"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38A14290" w14:textId="66B6D747"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1D8370FF" w14:textId="4E424045"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r w:rsidR="007806A6" w:rsidRPr="00FD2C4E">
              <w:rPr>
                <w:rFonts w:ascii="Times New Roman" w:eastAsia="Times New Roman" w:hAnsi="Times New Roman" w:cs="Times New Roman"/>
                <w:sz w:val="20"/>
                <w:szCs w:val="20"/>
                <w:lang w:eastAsia="ru-RU"/>
              </w:rPr>
              <w:t>3</w:t>
            </w:r>
            <w:r w:rsidRPr="00FD2C4E">
              <w:rPr>
                <w:rFonts w:ascii="Times New Roman" w:eastAsia="Times New Roman" w:hAnsi="Times New Roman" w:cs="Times New Roman"/>
                <w:sz w:val="20"/>
                <w:szCs w:val="20"/>
                <w:lang w:eastAsia="ru-RU"/>
              </w:rPr>
              <w:t>7,</w:t>
            </w:r>
            <w:r w:rsidR="007806A6" w:rsidRPr="00FD2C4E">
              <w:rPr>
                <w:rFonts w:ascii="Times New Roman" w:eastAsia="Times New Roman" w:hAnsi="Times New Roman" w:cs="Times New Roman"/>
                <w:sz w:val="20"/>
                <w:szCs w:val="20"/>
                <w:lang w:eastAsia="ru-RU"/>
              </w:rPr>
              <w:t>4</w:t>
            </w: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692A294" w14:textId="5C85C81C"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18,3</w:t>
            </w:r>
          </w:p>
        </w:tc>
        <w:tc>
          <w:tcPr>
            <w:tcW w:w="1134" w:type="dxa"/>
            <w:shd w:val="clear" w:color="auto" w:fill="auto"/>
            <w:vAlign w:val="center"/>
          </w:tcPr>
          <w:p w14:paraId="5273ED98" w14:textId="1A008588"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78,9</w:t>
            </w:r>
          </w:p>
        </w:tc>
        <w:tc>
          <w:tcPr>
            <w:tcW w:w="1134" w:type="dxa"/>
            <w:shd w:val="clear" w:color="auto" w:fill="auto"/>
            <w:vAlign w:val="center"/>
          </w:tcPr>
          <w:p w14:paraId="446EB44A" w14:textId="0FA0DEC9"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42,0</w:t>
            </w:r>
          </w:p>
        </w:tc>
        <w:tc>
          <w:tcPr>
            <w:tcW w:w="992" w:type="dxa"/>
            <w:shd w:val="clear" w:color="auto" w:fill="auto"/>
            <w:vAlign w:val="center"/>
          </w:tcPr>
          <w:p w14:paraId="66074D14" w14:textId="138D5872"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48,4</w:t>
            </w:r>
          </w:p>
        </w:tc>
        <w:tc>
          <w:tcPr>
            <w:tcW w:w="1010" w:type="dxa"/>
            <w:shd w:val="clear" w:color="auto" w:fill="auto"/>
            <w:vAlign w:val="center"/>
          </w:tcPr>
          <w:p w14:paraId="4124DC12" w14:textId="3EF5C1BB"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3E1B7648" w14:textId="325A73C0"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4B91CD84" w14:textId="77777777" w:rsidTr="006B4F2B">
        <w:trPr>
          <w:trHeight w:val="20"/>
        </w:trPr>
        <w:tc>
          <w:tcPr>
            <w:tcW w:w="1053" w:type="dxa"/>
            <w:shd w:val="clear" w:color="auto" w:fill="auto"/>
            <w:vAlign w:val="center"/>
          </w:tcPr>
          <w:p w14:paraId="5C55CBBE" w14:textId="160ADC28"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62761A67" w14:textId="0F6DB3D6"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67DFCE36" w14:textId="102F1A4A"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0FF6E3EF"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D92F409"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9A8B730"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88895F0"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AECE86F"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D9DD8C5" w14:textId="62DEBD23"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r>
      <w:tr w:rsidR="00B379D3" w:rsidRPr="00FD2C4E" w14:paraId="28D2E266" w14:textId="77777777" w:rsidTr="006B4F2B">
        <w:trPr>
          <w:trHeight w:val="20"/>
        </w:trPr>
        <w:tc>
          <w:tcPr>
            <w:tcW w:w="1053" w:type="dxa"/>
            <w:shd w:val="clear" w:color="auto" w:fill="auto"/>
            <w:vAlign w:val="center"/>
          </w:tcPr>
          <w:p w14:paraId="565718CF" w14:textId="12E7D4E3"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665F9E28" w14:textId="7E98C193"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7D434004" w14:textId="68F25DEB"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7FBD157" w14:textId="0D220D3B"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29AC20F" w14:textId="31364C89"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6138FEA" w14:textId="058DC6E9"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784F55F" w14:textId="7107FFE4"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C636F8" w14:textId="0A73668C"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937B2CB" w14:textId="32A67850"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6EAD45" w14:textId="77777777" w:rsidTr="006B4F2B">
        <w:trPr>
          <w:trHeight w:val="20"/>
        </w:trPr>
        <w:tc>
          <w:tcPr>
            <w:tcW w:w="1053" w:type="dxa"/>
            <w:shd w:val="clear" w:color="auto" w:fill="auto"/>
            <w:vAlign w:val="center"/>
          </w:tcPr>
          <w:p w14:paraId="5F5AA354" w14:textId="34CED176"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3338AD94" w14:textId="45472461"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2067CC00" w14:textId="6121AD9D"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909EF8B" w14:textId="71D45C93"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D3795A5" w14:textId="5AE07D9C"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8748EDD" w14:textId="556BC3E6"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A99AFC5" w14:textId="319AF6E9"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4F8D93A" w14:textId="7C20B7DB"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9B27CE8" w14:textId="716DAFD1"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6396694" w14:textId="77777777" w:rsidTr="006B4F2B">
        <w:trPr>
          <w:trHeight w:val="20"/>
        </w:trPr>
        <w:tc>
          <w:tcPr>
            <w:tcW w:w="1053" w:type="dxa"/>
            <w:shd w:val="clear" w:color="auto" w:fill="auto"/>
            <w:vAlign w:val="center"/>
          </w:tcPr>
          <w:p w14:paraId="35E62B41" w14:textId="7E79E8C6"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5A162871" w14:textId="554B805E"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vAlign w:val="center"/>
          </w:tcPr>
          <w:p w14:paraId="1F1A6100" w14:textId="2219D840"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r w:rsidR="007806A6" w:rsidRPr="00FD2C4E">
              <w:rPr>
                <w:rFonts w:ascii="Times New Roman" w:eastAsia="Times New Roman" w:hAnsi="Times New Roman" w:cs="Times New Roman"/>
                <w:sz w:val="20"/>
                <w:szCs w:val="20"/>
                <w:lang w:eastAsia="ru-RU"/>
              </w:rPr>
              <w:t>3</w:t>
            </w:r>
            <w:r w:rsidRPr="00FD2C4E">
              <w:rPr>
                <w:rFonts w:ascii="Times New Roman" w:eastAsia="Times New Roman" w:hAnsi="Times New Roman" w:cs="Times New Roman"/>
                <w:sz w:val="20"/>
                <w:szCs w:val="20"/>
                <w:lang w:eastAsia="ru-RU"/>
              </w:rPr>
              <w:t>7,</w:t>
            </w:r>
            <w:r w:rsidR="007806A6" w:rsidRPr="00FD2C4E">
              <w:rPr>
                <w:rFonts w:ascii="Times New Roman" w:eastAsia="Times New Roman" w:hAnsi="Times New Roman" w:cs="Times New Roman"/>
                <w:sz w:val="20"/>
                <w:szCs w:val="20"/>
                <w:lang w:eastAsia="ru-RU"/>
              </w:rPr>
              <w:t>4</w:t>
            </w: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20810B2" w14:textId="1EABA163"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18,3</w:t>
            </w:r>
          </w:p>
        </w:tc>
        <w:tc>
          <w:tcPr>
            <w:tcW w:w="1134" w:type="dxa"/>
            <w:shd w:val="clear" w:color="auto" w:fill="auto"/>
            <w:vAlign w:val="center"/>
          </w:tcPr>
          <w:p w14:paraId="1A755262" w14:textId="7443CC85"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78,9</w:t>
            </w:r>
          </w:p>
        </w:tc>
        <w:tc>
          <w:tcPr>
            <w:tcW w:w="1134" w:type="dxa"/>
            <w:shd w:val="clear" w:color="auto" w:fill="auto"/>
            <w:vAlign w:val="center"/>
          </w:tcPr>
          <w:p w14:paraId="21E64BA6" w14:textId="18A5C32D" w:rsidR="006B4F2B"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42,0</w:t>
            </w:r>
          </w:p>
        </w:tc>
        <w:tc>
          <w:tcPr>
            <w:tcW w:w="992" w:type="dxa"/>
            <w:shd w:val="clear" w:color="auto" w:fill="auto"/>
            <w:vAlign w:val="center"/>
          </w:tcPr>
          <w:p w14:paraId="1AF0F52D" w14:textId="2FF45907"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48,4</w:t>
            </w:r>
          </w:p>
        </w:tc>
        <w:tc>
          <w:tcPr>
            <w:tcW w:w="1010" w:type="dxa"/>
            <w:shd w:val="clear" w:color="auto" w:fill="auto"/>
            <w:vAlign w:val="center"/>
          </w:tcPr>
          <w:p w14:paraId="28FA78F8" w14:textId="72EF0F5E"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2BFF8FB9" w14:textId="619725EF"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0E81CD14" w14:textId="77777777" w:rsidTr="006B4F2B">
        <w:trPr>
          <w:trHeight w:val="20"/>
        </w:trPr>
        <w:tc>
          <w:tcPr>
            <w:tcW w:w="1053" w:type="dxa"/>
            <w:shd w:val="clear" w:color="auto" w:fill="auto"/>
            <w:vAlign w:val="center"/>
          </w:tcPr>
          <w:p w14:paraId="67DFE645" w14:textId="5781ACC3"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1391DA55" w14:textId="4C887BE7"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D71AC9E" w14:textId="75778F4B"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67,2</w:t>
            </w:r>
          </w:p>
        </w:tc>
        <w:tc>
          <w:tcPr>
            <w:tcW w:w="1101" w:type="dxa"/>
            <w:shd w:val="clear" w:color="auto" w:fill="auto"/>
            <w:vAlign w:val="center"/>
          </w:tcPr>
          <w:p w14:paraId="6CF81D03" w14:textId="7A7D120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w:t>
            </w:r>
          </w:p>
        </w:tc>
        <w:tc>
          <w:tcPr>
            <w:tcW w:w="1134" w:type="dxa"/>
            <w:shd w:val="clear" w:color="auto" w:fill="auto"/>
            <w:vAlign w:val="center"/>
          </w:tcPr>
          <w:p w14:paraId="057DE059" w14:textId="5AA764BD"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16,5</w:t>
            </w:r>
          </w:p>
        </w:tc>
        <w:tc>
          <w:tcPr>
            <w:tcW w:w="1134" w:type="dxa"/>
            <w:shd w:val="clear" w:color="auto" w:fill="auto"/>
            <w:vAlign w:val="center"/>
          </w:tcPr>
          <w:p w14:paraId="49146B4E" w14:textId="75CFC9CC"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w:t>
            </w:r>
          </w:p>
        </w:tc>
        <w:tc>
          <w:tcPr>
            <w:tcW w:w="992" w:type="dxa"/>
            <w:shd w:val="clear" w:color="auto" w:fill="auto"/>
            <w:vAlign w:val="center"/>
          </w:tcPr>
          <w:p w14:paraId="2F657949" w14:textId="4CB5F12E"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w:t>
            </w:r>
          </w:p>
        </w:tc>
        <w:tc>
          <w:tcPr>
            <w:tcW w:w="1010" w:type="dxa"/>
            <w:shd w:val="clear" w:color="auto" w:fill="auto"/>
            <w:vAlign w:val="center"/>
          </w:tcPr>
          <w:p w14:paraId="62EAB936" w14:textId="3D24753F"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61D048B2" w14:textId="1ACE000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C4D1B8" w14:textId="77777777" w:rsidTr="006B4F2B">
        <w:trPr>
          <w:trHeight w:val="20"/>
        </w:trPr>
        <w:tc>
          <w:tcPr>
            <w:tcW w:w="1053" w:type="dxa"/>
            <w:shd w:val="clear" w:color="auto" w:fill="auto"/>
            <w:vAlign w:val="center"/>
          </w:tcPr>
          <w:p w14:paraId="0B883EF6" w14:textId="30FF598B"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04E415A6" w14:textId="2B061A05"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3D1F3036" w14:textId="46841AB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67,2</w:t>
            </w:r>
          </w:p>
        </w:tc>
        <w:tc>
          <w:tcPr>
            <w:tcW w:w="1101" w:type="dxa"/>
            <w:shd w:val="clear" w:color="auto" w:fill="auto"/>
            <w:vAlign w:val="center"/>
          </w:tcPr>
          <w:p w14:paraId="70895637" w14:textId="5500EF36"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w:t>
            </w:r>
          </w:p>
        </w:tc>
        <w:tc>
          <w:tcPr>
            <w:tcW w:w="1134" w:type="dxa"/>
            <w:shd w:val="clear" w:color="auto" w:fill="auto"/>
            <w:vAlign w:val="center"/>
          </w:tcPr>
          <w:p w14:paraId="5FBD6A93" w14:textId="1FE5CE93"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16,5</w:t>
            </w:r>
          </w:p>
        </w:tc>
        <w:tc>
          <w:tcPr>
            <w:tcW w:w="1134" w:type="dxa"/>
            <w:shd w:val="clear" w:color="auto" w:fill="auto"/>
            <w:vAlign w:val="center"/>
          </w:tcPr>
          <w:p w14:paraId="00AE6724" w14:textId="4E329CB7"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w:t>
            </w:r>
          </w:p>
        </w:tc>
        <w:tc>
          <w:tcPr>
            <w:tcW w:w="992" w:type="dxa"/>
            <w:shd w:val="clear" w:color="auto" w:fill="auto"/>
            <w:vAlign w:val="center"/>
          </w:tcPr>
          <w:p w14:paraId="3DB78C79" w14:textId="06B304FB"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w:t>
            </w:r>
          </w:p>
        </w:tc>
        <w:tc>
          <w:tcPr>
            <w:tcW w:w="1010" w:type="dxa"/>
            <w:shd w:val="clear" w:color="auto" w:fill="auto"/>
            <w:vAlign w:val="center"/>
          </w:tcPr>
          <w:p w14:paraId="4594C0DF" w14:textId="1CD2C543"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76B7F1D1" w14:textId="5CE65808"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5D63812" w14:textId="77777777" w:rsidTr="006B4F2B">
        <w:trPr>
          <w:trHeight w:val="20"/>
        </w:trPr>
        <w:tc>
          <w:tcPr>
            <w:tcW w:w="1053" w:type="dxa"/>
            <w:shd w:val="clear" w:color="auto" w:fill="auto"/>
            <w:vAlign w:val="center"/>
          </w:tcPr>
          <w:p w14:paraId="5CB4D45F" w14:textId="53C6AC19"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20443148" w14:textId="24210823"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32358CA" w14:textId="5ADD9570"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67,2</w:t>
            </w:r>
          </w:p>
        </w:tc>
        <w:tc>
          <w:tcPr>
            <w:tcW w:w="1101" w:type="dxa"/>
            <w:shd w:val="clear" w:color="auto" w:fill="auto"/>
            <w:vAlign w:val="center"/>
          </w:tcPr>
          <w:p w14:paraId="2E124215" w14:textId="74EBE3B6"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w:t>
            </w:r>
          </w:p>
        </w:tc>
        <w:tc>
          <w:tcPr>
            <w:tcW w:w="1134" w:type="dxa"/>
            <w:shd w:val="clear" w:color="auto" w:fill="auto"/>
            <w:vAlign w:val="center"/>
          </w:tcPr>
          <w:p w14:paraId="0D7DED7C" w14:textId="43D99C3D"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16,5</w:t>
            </w:r>
          </w:p>
        </w:tc>
        <w:tc>
          <w:tcPr>
            <w:tcW w:w="1134" w:type="dxa"/>
            <w:shd w:val="clear" w:color="auto" w:fill="auto"/>
            <w:vAlign w:val="center"/>
          </w:tcPr>
          <w:p w14:paraId="330C56F5" w14:textId="0A0D196C"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w:t>
            </w:r>
          </w:p>
        </w:tc>
        <w:tc>
          <w:tcPr>
            <w:tcW w:w="992" w:type="dxa"/>
            <w:shd w:val="clear" w:color="auto" w:fill="auto"/>
            <w:vAlign w:val="center"/>
          </w:tcPr>
          <w:p w14:paraId="7B70D595" w14:textId="75FB26C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w:t>
            </w:r>
          </w:p>
        </w:tc>
        <w:tc>
          <w:tcPr>
            <w:tcW w:w="1010" w:type="dxa"/>
            <w:shd w:val="clear" w:color="auto" w:fill="auto"/>
            <w:vAlign w:val="center"/>
          </w:tcPr>
          <w:p w14:paraId="32BEBA81" w14:textId="3F0AE09B"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5A05A6A0" w14:textId="1F576504"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FB1158" w14:textId="77777777" w:rsidTr="006B4F2B">
        <w:trPr>
          <w:trHeight w:val="20"/>
        </w:trPr>
        <w:tc>
          <w:tcPr>
            <w:tcW w:w="1053" w:type="dxa"/>
            <w:shd w:val="clear" w:color="auto" w:fill="auto"/>
            <w:vAlign w:val="center"/>
          </w:tcPr>
          <w:p w14:paraId="22ADABA7" w14:textId="091078E8"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7B9EF4B7" w14:textId="2241E3C9"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1C1F0286" w14:textId="687D1FEE"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CB093D6" w14:textId="6143CC5D"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D246BAF" w14:textId="4CEE719E"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43E4A1" w14:textId="1A6F9D6D"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CA6B5FB" w14:textId="41079E52"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A00837" w14:textId="1BEB43CF"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068225E" w14:textId="600EC454"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14E6EC7E" w14:textId="77777777" w:rsidR="00C92D13" w:rsidRPr="00FD2C4E" w:rsidRDefault="00C92D13">
      <w:pPr>
        <w:rPr>
          <w:rFonts w:ascii="Times New Roman" w:eastAsiaTheme="majorEastAsia" w:hAnsi="Times New Roman" w:cs="Times New Roman"/>
          <w:b/>
          <w:bCs/>
          <w:sz w:val="24"/>
          <w:szCs w:val="24"/>
        </w:rPr>
      </w:pPr>
      <w:r w:rsidRPr="00FD2C4E">
        <w:rPr>
          <w:rFonts w:ascii="Times New Roman" w:hAnsi="Times New Roman" w:cs="Times New Roman"/>
          <w:sz w:val="24"/>
          <w:szCs w:val="24"/>
        </w:rPr>
        <w:br w:type="page"/>
      </w:r>
    </w:p>
    <w:p w14:paraId="037B532F" w14:textId="7823EA78" w:rsidR="00E323F8" w:rsidRPr="00FD2C4E" w:rsidRDefault="00E323F8" w:rsidP="00130D7A">
      <w:pPr>
        <w:pStyle w:val="aff4"/>
        <w:rPr>
          <w:rFonts w:ascii="Times New Roman" w:hAnsi="Times New Roman" w:cs="Times New Roman"/>
        </w:rPr>
      </w:pPr>
      <w:bookmarkStart w:id="128" w:name="_Toc76719634"/>
      <w:r w:rsidRPr="00FD2C4E">
        <w:rPr>
          <w:rFonts w:ascii="Times New Roman" w:hAnsi="Times New Roman" w:cs="Times New Roman"/>
        </w:rPr>
        <w:lastRenderedPageBreak/>
        <w:t xml:space="preserve">ПРИЛОЖЕНИЕ </w:t>
      </w:r>
      <w:r w:rsidR="00C81B70" w:rsidRPr="00FD2C4E">
        <w:rPr>
          <w:rFonts w:ascii="Times New Roman" w:hAnsi="Times New Roman" w:cs="Times New Roman"/>
        </w:rPr>
        <w:t>5</w:t>
      </w:r>
      <w:r w:rsidRPr="00FD2C4E">
        <w:rPr>
          <w:rFonts w:ascii="Times New Roman" w:hAnsi="Times New Roman" w:cs="Times New Roman"/>
        </w:rPr>
        <w:t xml:space="preserve">. ПРОГРАММА ИНВЕСТИЦИОННЫХ ПРОЕКТОВ В </w:t>
      </w:r>
      <w:r w:rsidR="004F147A" w:rsidRPr="00FD2C4E">
        <w:rPr>
          <w:rFonts w:ascii="Times New Roman" w:hAnsi="Times New Roman" w:cs="Times New Roman"/>
        </w:rPr>
        <w:t>ГАЗОСНАБЖЕНИИ</w:t>
      </w:r>
      <w:bookmarkEnd w:id="128"/>
    </w:p>
    <w:tbl>
      <w:tblPr>
        <w:tblW w:w="14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275"/>
        <w:gridCol w:w="1134"/>
        <w:gridCol w:w="993"/>
        <w:gridCol w:w="1134"/>
        <w:gridCol w:w="1275"/>
        <w:gridCol w:w="1134"/>
        <w:gridCol w:w="1415"/>
        <w:gridCol w:w="10"/>
      </w:tblGrid>
      <w:tr w:rsidR="00B379D3" w:rsidRPr="00FD2C4E" w14:paraId="40AF248A" w14:textId="77777777" w:rsidTr="00130D7A">
        <w:trPr>
          <w:trHeight w:val="20"/>
          <w:tblHeader/>
        </w:trPr>
        <w:tc>
          <w:tcPr>
            <w:tcW w:w="1276" w:type="dxa"/>
            <w:vMerge w:val="restart"/>
            <w:shd w:val="clear" w:color="auto" w:fill="auto"/>
            <w:vAlign w:val="center"/>
            <w:hideMark/>
          </w:tcPr>
          <w:p w14:paraId="2D32E447"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4820" w:type="dxa"/>
            <w:vMerge w:val="restart"/>
            <w:shd w:val="clear" w:color="auto" w:fill="auto"/>
            <w:vAlign w:val="center"/>
            <w:hideMark/>
          </w:tcPr>
          <w:p w14:paraId="146C4619"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275" w:type="dxa"/>
            <w:vMerge w:val="restart"/>
            <w:shd w:val="clear" w:color="auto" w:fill="auto"/>
            <w:vAlign w:val="center"/>
            <w:hideMark/>
          </w:tcPr>
          <w:p w14:paraId="18C9D971"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7095" w:type="dxa"/>
            <w:gridSpan w:val="7"/>
            <w:shd w:val="clear" w:color="auto" w:fill="auto"/>
            <w:vAlign w:val="center"/>
          </w:tcPr>
          <w:p w14:paraId="12A78BE9" w14:textId="77777777" w:rsidR="00E323F8" w:rsidRPr="00FD2C4E" w:rsidRDefault="00E323F8"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rPr>
              <w:t>Финансовые затраты на реализацию с учетом НДС (20%), млн руб.</w:t>
            </w:r>
          </w:p>
        </w:tc>
      </w:tr>
      <w:tr w:rsidR="00B061A0" w:rsidRPr="00FD2C4E" w14:paraId="77CF1197" w14:textId="77777777" w:rsidTr="00130D7A">
        <w:trPr>
          <w:gridAfter w:val="1"/>
          <w:wAfter w:w="10" w:type="dxa"/>
          <w:trHeight w:val="20"/>
          <w:tblHeader/>
        </w:trPr>
        <w:tc>
          <w:tcPr>
            <w:tcW w:w="1276" w:type="dxa"/>
            <w:vMerge/>
            <w:vAlign w:val="center"/>
            <w:hideMark/>
          </w:tcPr>
          <w:p w14:paraId="1A199322"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p>
        </w:tc>
        <w:tc>
          <w:tcPr>
            <w:tcW w:w="4820" w:type="dxa"/>
            <w:vMerge/>
            <w:vAlign w:val="center"/>
            <w:hideMark/>
          </w:tcPr>
          <w:p w14:paraId="622E4063"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p>
        </w:tc>
        <w:tc>
          <w:tcPr>
            <w:tcW w:w="1275" w:type="dxa"/>
            <w:vMerge/>
            <w:vAlign w:val="center"/>
            <w:hideMark/>
          </w:tcPr>
          <w:p w14:paraId="23690948"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p>
        </w:tc>
        <w:tc>
          <w:tcPr>
            <w:tcW w:w="1134" w:type="dxa"/>
            <w:shd w:val="clear" w:color="auto" w:fill="auto"/>
            <w:vAlign w:val="center"/>
            <w:hideMark/>
          </w:tcPr>
          <w:p w14:paraId="0F95D78A"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993" w:type="dxa"/>
            <w:shd w:val="clear" w:color="auto" w:fill="auto"/>
            <w:vAlign w:val="center"/>
            <w:hideMark/>
          </w:tcPr>
          <w:p w14:paraId="027A8E72"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1134" w:type="dxa"/>
            <w:shd w:val="clear" w:color="auto" w:fill="auto"/>
            <w:vAlign w:val="center"/>
            <w:hideMark/>
          </w:tcPr>
          <w:p w14:paraId="32B75F91"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1275" w:type="dxa"/>
            <w:shd w:val="clear" w:color="auto" w:fill="auto"/>
            <w:vAlign w:val="center"/>
            <w:hideMark/>
          </w:tcPr>
          <w:p w14:paraId="3FDA0157"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1134" w:type="dxa"/>
            <w:shd w:val="clear" w:color="auto" w:fill="auto"/>
            <w:vAlign w:val="center"/>
            <w:hideMark/>
          </w:tcPr>
          <w:p w14:paraId="297231E9"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15" w:type="dxa"/>
            <w:shd w:val="clear" w:color="auto" w:fill="auto"/>
            <w:vAlign w:val="center"/>
            <w:hideMark/>
          </w:tcPr>
          <w:p w14:paraId="1CF1802D"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3184AF92" w14:textId="77777777" w:rsidR="00651D12" w:rsidRPr="00FD2C4E" w:rsidRDefault="00651D12" w:rsidP="00651D12">
      <w:pPr>
        <w:spacing w:after="0"/>
        <w:rPr>
          <w:rFonts w:ascii="Times New Roman" w:hAnsi="Times New Roman" w:cs="Times New Roman"/>
          <w:sz w:val="2"/>
          <w:szCs w:val="2"/>
        </w:rPr>
      </w:pPr>
    </w:p>
    <w:tbl>
      <w:tblPr>
        <w:tblW w:w="14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275"/>
        <w:gridCol w:w="1134"/>
        <w:gridCol w:w="993"/>
        <w:gridCol w:w="1134"/>
        <w:gridCol w:w="1275"/>
        <w:gridCol w:w="1134"/>
        <w:gridCol w:w="1415"/>
      </w:tblGrid>
      <w:tr w:rsidR="00B379D3" w:rsidRPr="00FD2C4E" w14:paraId="73B38894" w14:textId="77777777" w:rsidTr="00651D12">
        <w:trPr>
          <w:trHeight w:val="20"/>
          <w:tblHeader/>
        </w:trPr>
        <w:tc>
          <w:tcPr>
            <w:tcW w:w="1276" w:type="dxa"/>
            <w:vAlign w:val="center"/>
          </w:tcPr>
          <w:p w14:paraId="0C266294" w14:textId="36F68A5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4820" w:type="dxa"/>
            <w:vAlign w:val="center"/>
          </w:tcPr>
          <w:p w14:paraId="37A08356" w14:textId="6211729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275" w:type="dxa"/>
            <w:vAlign w:val="center"/>
          </w:tcPr>
          <w:p w14:paraId="23DB3D3B" w14:textId="52656CCF"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34" w:type="dxa"/>
            <w:shd w:val="clear" w:color="auto" w:fill="auto"/>
            <w:vAlign w:val="center"/>
          </w:tcPr>
          <w:p w14:paraId="2CC8C2BF" w14:textId="180C214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993" w:type="dxa"/>
            <w:shd w:val="clear" w:color="auto" w:fill="auto"/>
            <w:vAlign w:val="center"/>
          </w:tcPr>
          <w:p w14:paraId="2CE3E9B6" w14:textId="2464B59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1134" w:type="dxa"/>
            <w:shd w:val="clear" w:color="auto" w:fill="auto"/>
            <w:vAlign w:val="center"/>
          </w:tcPr>
          <w:p w14:paraId="3E89BA2B" w14:textId="46967EA6"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1275" w:type="dxa"/>
            <w:shd w:val="clear" w:color="auto" w:fill="auto"/>
            <w:vAlign w:val="center"/>
          </w:tcPr>
          <w:p w14:paraId="44B7CF4C" w14:textId="168593A1"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1134" w:type="dxa"/>
            <w:shd w:val="clear" w:color="auto" w:fill="auto"/>
            <w:vAlign w:val="center"/>
          </w:tcPr>
          <w:p w14:paraId="5A9881FB" w14:textId="1D7D3B7E"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15" w:type="dxa"/>
            <w:shd w:val="clear" w:color="auto" w:fill="auto"/>
            <w:vAlign w:val="center"/>
          </w:tcPr>
          <w:p w14:paraId="27BF5F30" w14:textId="0255F722"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0F98E643"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EF0D1"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5.1.</w:t>
            </w:r>
          </w:p>
        </w:tc>
        <w:tc>
          <w:tcPr>
            <w:tcW w:w="13180" w:type="dxa"/>
            <w:gridSpan w:val="8"/>
            <w:tcBorders>
              <w:top w:val="single" w:sz="4" w:space="0" w:color="000000"/>
              <w:left w:val="nil"/>
              <w:bottom w:val="single" w:sz="4" w:space="0" w:color="000000"/>
              <w:right w:val="single" w:sz="4" w:space="0" w:color="000000"/>
            </w:tcBorders>
            <w:shd w:val="clear" w:color="auto" w:fill="auto"/>
            <w:vAlign w:val="center"/>
            <w:hideMark/>
          </w:tcPr>
          <w:p w14:paraId="5BCAD6A2" w14:textId="429C376B" w:rsidR="00E22359" w:rsidRPr="00FD2C4E" w:rsidRDefault="00E22359" w:rsidP="00E22359">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Газоснабжения</w:t>
            </w:r>
          </w:p>
        </w:tc>
      </w:tr>
      <w:tr w:rsidR="00B379D3" w:rsidRPr="00FD2C4E" w14:paraId="2B321BE7"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7C650E8"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5.1.1.</w:t>
            </w:r>
          </w:p>
        </w:tc>
        <w:tc>
          <w:tcPr>
            <w:tcW w:w="13180" w:type="dxa"/>
            <w:gridSpan w:val="8"/>
            <w:tcBorders>
              <w:top w:val="nil"/>
              <w:left w:val="nil"/>
              <w:bottom w:val="single" w:sz="4" w:space="0" w:color="000000"/>
              <w:right w:val="single" w:sz="4" w:space="0" w:color="000000"/>
            </w:tcBorders>
            <w:shd w:val="clear" w:color="auto" w:fill="auto"/>
            <w:vAlign w:val="center"/>
            <w:hideMark/>
          </w:tcPr>
          <w:p w14:paraId="2B38556E" w14:textId="6A6DA80C"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распределительных газопроводов высокого давления</w:t>
            </w:r>
          </w:p>
        </w:tc>
      </w:tr>
      <w:tr w:rsidR="00B379D3" w:rsidRPr="00FD2C4E" w14:paraId="0AD9107D"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C653693"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5.1.1.1</w:t>
            </w:r>
          </w:p>
        </w:tc>
        <w:tc>
          <w:tcPr>
            <w:tcW w:w="4820" w:type="dxa"/>
            <w:tcBorders>
              <w:top w:val="nil"/>
              <w:left w:val="nil"/>
              <w:bottom w:val="single" w:sz="4" w:space="0" w:color="000000"/>
              <w:right w:val="single" w:sz="4" w:space="0" w:color="000000"/>
            </w:tcBorders>
            <w:shd w:val="clear" w:color="auto" w:fill="auto"/>
            <w:vAlign w:val="center"/>
            <w:hideMark/>
          </w:tcPr>
          <w:p w14:paraId="11EB6E16"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Ссылка на соответствующие подразделы обосновывающих материалов</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6893D82C" w14:textId="27147280" w:rsidR="00E22359" w:rsidRPr="00FD2C4E" w:rsidRDefault="006B2E38" w:rsidP="00E22359">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6.5</w:t>
            </w:r>
          </w:p>
        </w:tc>
      </w:tr>
      <w:tr w:rsidR="00B379D3" w:rsidRPr="00FD2C4E" w14:paraId="6355E28C"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45A5298"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5.1.1.2</w:t>
            </w:r>
          </w:p>
        </w:tc>
        <w:tc>
          <w:tcPr>
            <w:tcW w:w="4820" w:type="dxa"/>
            <w:tcBorders>
              <w:top w:val="nil"/>
              <w:left w:val="nil"/>
              <w:bottom w:val="single" w:sz="4" w:space="0" w:color="000000"/>
              <w:right w:val="single" w:sz="4" w:space="0" w:color="000000"/>
            </w:tcBorders>
            <w:shd w:val="clear" w:color="auto" w:fill="auto"/>
            <w:vAlign w:val="center"/>
            <w:hideMark/>
          </w:tcPr>
          <w:p w14:paraId="581F5A1F"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Краткое описание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7136EE03" w14:textId="5F6BFD02" w:rsidR="00E22359" w:rsidRPr="00FD2C4E" w:rsidRDefault="00E22359" w:rsidP="004F079A">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Строительство газопроводов распределительных   высокого давления</w:t>
            </w:r>
          </w:p>
        </w:tc>
      </w:tr>
      <w:tr w:rsidR="00B379D3" w:rsidRPr="00FD2C4E" w14:paraId="3FB6EC72"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0E0FFA1"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5.1.1.3</w:t>
            </w:r>
          </w:p>
        </w:tc>
        <w:tc>
          <w:tcPr>
            <w:tcW w:w="4820" w:type="dxa"/>
            <w:tcBorders>
              <w:top w:val="nil"/>
              <w:left w:val="nil"/>
              <w:bottom w:val="single" w:sz="4" w:space="0" w:color="000000"/>
              <w:right w:val="single" w:sz="4" w:space="0" w:color="000000"/>
            </w:tcBorders>
            <w:shd w:val="clear" w:color="auto" w:fill="auto"/>
            <w:vAlign w:val="center"/>
            <w:hideMark/>
          </w:tcPr>
          <w:p w14:paraId="02BBBD7A"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Цель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59A8E71B" w14:textId="23426105" w:rsidR="00E22359" w:rsidRPr="00FD2C4E" w:rsidRDefault="00E22359" w:rsidP="00E22359">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газификация индивидуальной жилой застройки г. Лянтор</w:t>
            </w:r>
          </w:p>
        </w:tc>
      </w:tr>
      <w:tr w:rsidR="00B379D3" w:rsidRPr="00FD2C4E" w14:paraId="6851FE4F"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799B1FF"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5.1.1.4</w:t>
            </w:r>
          </w:p>
        </w:tc>
        <w:tc>
          <w:tcPr>
            <w:tcW w:w="4820" w:type="dxa"/>
            <w:tcBorders>
              <w:top w:val="nil"/>
              <w:left w:val="nil"/>
              <w:bottom w:val="single" w:sz="4" w:space="0" w:color="000000"/>
              <w:right w:val="single" w:sz="4" w:space="0" w:color="000000"/>
            </w:tcBorders>
            <w:shd w:val="clear" w:color="auto" w:fill="auto"/>
            <w:vAlign w:val="center"/>
            <w:hideMark/>
          </w:tcPr>
          <w:p w14:paraId="0E4E62A6"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b/>
                <w:bCs/>
                <w:sz w:val="20"/>
                <w:szCs w:val="20"/>
                <w:lang w:eastAsia="ru-RU"/>
              </w:rPr>
              <w:t>т.ч</w:t>
            </w:r>
            <w:proofErr w:type="spellEnd"/>
            <w:r w:rsidRPr="00FD2C4E">
              <w:rPr>
                <w:rFonts w:ascii="Times New Roman" w:eastAsia="Times New Roman" w:hAnsi="Times New Roman" w:cs="Times New Roman"/>
                <w:b/>
                <w:bCs/>
                <w:sz w:val="20"/>
                <w:szCs w:val="20"/>
                <w:lang w:eastAsia="ru-RU"/>
              </w:rPr>
              <w:t>.:</w:t>
            </w:r>
          </w:p>
        </w:tc>
        <w:tc>
          <w:tcPr>
            <w:tcW w:w="1275" w:type="dxa"/>
            <w:tcBorders>
              <w:top w:val="nil"/>
              <w:left w:val="nil"/>
              <w:bottom w:val="single" w:sz="4" w:space="0" w:color="000000"/>
              <w:right w:val="single" w:sz="4" w:space="0" w:color="000000"/>
            </w:tcBorders>
            <w:shd w:val="clear" w:color="auto" w:fill="auto"/>
            <w:vAlign w:val="center"/>
            <w:hideMark/>
          </w:tcPr>
          <w:p w14:paraId="702B3A1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55F8E1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7DDBFD1F"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7B8A818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0B96F36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3905740A"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21417C8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2984FFE"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C96054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1256245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Протяженность сооружения, км 5,56</w:t>
            </w:r>
          </w:p>
        </w:tc>
        <w:tc>
          <w:tcPr>
            <w:tcW w:w="1275" w:type="dxa"/>
            <w:tcBorders>
              <w:top w:val="nil"/>
              <w:left w:val="nil"/>
              <w:bottom w:val="single" w:sz="4" w:space="0" w:color="000000"/>
              <w:right w:val="single" w:sz="4" w:space="0" w:color="000000"/>
            </w:tcBorders>
            <w:shd w:val="clear" w:color="auto" w:fill="auto"/>
            <w:vAlign w:val="center"/>
            <w:hideMark/>
          </w:tcPr>
          <w:p w14:paraId="0DBC7DB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132E943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7CF9D70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17BC0756"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23721A3A"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6B64EE7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1A1C814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4542359"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8419CE3"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482C939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Рабочее давление в трубопроводе, МПа 0,6</w:t>
            </w:r>
          </w:p>
        </w:tc>
        <w:tc>
          <w:tcPr>
            <w:tcW w:w="1275" w:type="dxa"/>
            <w:tcBorders>
              <w:top w:val="nil"/>
              <w:left w:val="nil"/>
              <w:bottom w:val="single" w:sz="4" w:space="0" w:color="000000"/>
              <w:right w:val="single" w:sz="4" w:space="0" w:color="000000"/>
            </w:tcBorders>
            <w:shd w:val="clear" w:color="auto" w:fill="auto"/>
            <w:vAlign w:val="center"/>
            <w:hideMark/>
          </w:tcPr>
          <w:p w14:paraId="712713F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0336049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4A59B85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6F01CC0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32FC308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0FDDC5A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49F4EDD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DCABD65"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ADCDE8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4652C38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Диаметр трубопровода, мм 110-160</w:t>
            </w:r>
          </w:p>
        </w:tc>
        <w:tc>
          <w:tcPr>
            <w:tcW w:w="1275" w:type="dxa"/>
            <w:tcBorders>
              <w:top w:val="nil"/>
              <w:left w:val="nil"/>
              <w:bottom w:val="single" w:sz="4" w:space="0" w:color="000000"/>
              <w:right w:val="single" w:sz="4" w:space="0" w:color="000000"/>
            </w:tcBorders>
            <w:shd w:val="clear" w:color="auto" w:fill="auto"/>
            <w:vAlign w:val="center"/>
            <w:hideMark/>
          </w:tcPr>
          <w:p w14:paraId="7023F8F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2F14182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30EEFE43"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5B9D1A5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350973AC"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6A75A1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1D36E3B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7DE238A"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5D0A45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5.1.1.5</w:t>
            </w:r>
          </w:p>
        </w:tc>
        <w:tc>
          <w:tcPr>
            <w:tcW w:w="4820" w:type="dxa"/>
            <w:tcBorders>
              <w:top w:val="nil"/>
              <w:left w:val="nil"/>
              <w:bottom w:val="single" w:sz="4" w:space="0" w:color="000000"/>
              <w:right w:val="single" w:sz="4" w:space="0" w:color="000000"/>
            </w:tcBorders>
            <w:shd w:val="clear" w:color="auto" w:fill="auto"/>
            <w:vAlign w:val="center"/>
            <w:hideMark/>
          </w:tcPr>
          <w:p w14:paraId="703D2625" w14:textId="75DE6888"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Необходимые капитальные затраты, </w:t>
            </w:r>
            <w:r w:rsidR="002D102F" w:rsidRPr="00FD2C4E">
              <w:rPr>
                <w:rFonts w:ascii="Times New Roman" w:eastAsia="Times New Roman" w:hAnsi="Times New Roman" w:cs="Times New Roman"/>
                <w:b/>
                <w:bCs/>
                <w:sz w:val="20"/>
                <w:szCs w:val="20"/>
                <w:lang w:eastAsia="ru-RU"/>
              </w:rPr>
              <w:t>млн</w:t>
            </w:r>
            <w:r w:rsidRPr="00FD2C4E">
              <w:rPr>
                <w:rFonts w:ascii="Times New Roman" w:eastAsia="Times New Roman" w:hAnsi="Times New Roman" w:cs="Times New Roman"/>
                <w:b/>
                <w:bCs/>
                <w:sz w:val="20"/>
                <w:szCs w:val="20"/>
                <w:lang w:eastAsia="ru-RU"/>
              </w:rPr>
              <w:t xml:space="preserve"> руб.</w:t>
            </w:r>
          </w:p>
        </w:tc>
        <w:tc>
          <w:tcPr>
            <w:tcW w:w="1275" w:type="dxa"/>
            <w:tcBorders>
              <w:top w:val="nil"/>
              <w:left w:val="nil"/>
              <w:bottom w:val="single" w:sz="4" w:space="0" w:color="000000"/>
              <w:right w:val="single" w:sz="4" w:space="0" w:color="000000"/>
            </w:tcBorders>
            <w:shd w:val="clear" w:color="auto" w:fill="auto"/>
            <w:vAlign w:val="center"/>
            <w:hideMark/>
          </w:tcPr>
          <w:p w14:paraId="74ED4E67" w14:textId="7777777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4EE5B416" w14:textId="129BB5B5"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D3A94C5" w14:textId="56A0F725"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B6A2F2C" w14:textId="7DE28944"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3A06A27" w14:textId="3E826BA5"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C15125D" w14:textId="7777777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2F6E5C78" w14:textId="7378D06B"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323F8" w:rsidRPr="00FD2C4E">
              <w:rPr>
                <w:rFonts w:ascii="Times New Roman" w:eastAsia="Times New Roman" w:hAnsi="Times New Roman" w:cs="Times New Roman"/>
                <w:sz w:val="20"/>
                <w:szCs w:val="20"/>
                <w:lang w:eastAsia="ru-RU"/>
              </w:rPr>
              <w:t> </w:t>
            </w:r>
          </w:p>
        </w:tc>
      </w:tr>
      <w:tr w:rsidR="00B379D3" w:rsidRPr="00FD2C4E" w14:paraId="3E4549C3"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4D08E7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5.1.1.6</w:t>
            </w:r>
          </w:p>
        </w:tc>
        <w:tc>
          <w:tcPr>
            <w:tcW w:w="4820" w:type="dxa"/>
            <w:tcBorders>
              <w:top w:val="nil"/>
              <w:left w:val="nil"/>
              <w:bottom w:val="single" w:sz="4" w:space="0" w:color="000000"/>
              <w:right w:val="single" w:sz="4" w:space="0" w:color="000000"/>
            </w:tcBorders>
            <w:shd w:val="clear" w:color="auto" w:fill="auto"/>
            <w:vAlign w:val="center"/>
            <w:hideMark/>
          </w:tcPr>
          <w:p w14:paraId="6FF64F42"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реализации проекта</w:t>
            </w:r>
          </w:p>
        </w:tc>
        <w:tc>
          <w:tcPr>
            <w:tcW w:w="1275" w:type="dxa"/>
            <w:tcBorders>
              <w:top w:val="nil"/>
              <w:left w:val="nil"/>
              <w:bottom w:val="single" w:sz="4" w:space="0" w:color="000000"/>
              <w:right w:val="single" w:sz="4" w:space="0" w:color="000000"/>
            </w:tcBorders>
            <w:shd w:val="clear" w:color="auto" w:fill="auto"/>
            <w:vAlign w:val="center"/>
            <w:hideMark/>
          </w:tcPr>
          <w:p w14:paraId="574B839F" w14:textId="7777777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w:t>
            </w:r>
          </w:p>
        </w:tc>
        <w:tc>
          <w:tcPr>
            <w:tcW w:w="1134" w:type="dxa"/>
            <w:tcBorders>
              <w:top w:val="nil"/>
              <w:left w:val="nil"/>
              <w:bottom w:val="single" w:sz="4" w:space="0" w:color="000000"/>
              <w:right w:val="single" w:sz="4" w:space="0" w:color="000000"/>
            </w:tcBorders>
            <w:shd w:val="clear" w:color="auto" w:fill="auto"/>
            <w:vAlign w:val="center"/>
            <w:hideMark/>
          </w:tcPr>
          <w:p w14:paraId="0705534A" w14:textId="3D887189"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72590044" w14:textId="367856D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5B6C2E5B" w14:textId="41A8F15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603B4A6C" w14:textId="093F7206"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5DA30A9E" w14:textId="6205F45E"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52DB3321" w14:textId="67B1EFA3"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r>
      <w:tr w:rsidR="00B379D3" w:rsidRPr="00FD2C4E" w14:paraId="012EDD78"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32B9057"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5.1.1.7</w:t>
            </w:r>
          </w:p>
        </w:tc>
        <w:tc>
          <w:tcPr>
            <w:tcW w:w="4820" w:type="dxa"/>
            <w:tcBorders>
              <w:top w:val="nil"/>
              <w:left w:val="nil"/>
              <w:bottom w:val="single" w:sz="4" w:space="0" w:color="000000"/>
              <w:right w:val="single" w:sz="4" w:space="0" w:color="000000"/>
            </w:tcBorders>
            <w:shd w:val="clear" w:color="auto" w:fill="auto"/>
            <w:vAlign w:val="center"/>
            <w:hideMark/>
          </w:tcPr>
          <w:p w14:paraId="394D0C8F" w14:textId="77777777" w:rsidR="00A07BFB" w:rsidRPr="00FD2C4E" w:rsidRDefault="00A07BFB"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5BE79135" w14:textId="5A22B9C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5DBA8521" w14:textId="013D338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7922BE3" w14:textId="23EE72A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DAA88B2" w14:textId="0DB205E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324AD75A" w14:textId="019956F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C34647E" w14:textId="72A9C3A3"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01003CF3" w14:textId="5FE6A15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022415A"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DF2F7FE"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5.1.1.8</w:t>
            </w:r>
          </w:p>
        </w:tc>
        <w:tc>
          <w:tcPr>
            <w:tcW w:w="4820" w:type="dxa"/>
            <w:tcBorders>
              <w:top w:val="nil"/>
              <w:left w:val="nil"/>
              <w:bottom w:val="single" w:sz="4" w:space="0" w:color="000000"/>
              <w:right w:val="single" w:sz="4" w:space="0" w:color="000000"/>
            </w:tcBorders>
            <w:shd w:val="clear" w:color="auto" w:fill="auto"/>
            <w:vAlign w:val="center"/>
            <w:hideMark/>
          </w:tcPr>
          <w:p w14:paraId="6D20C7D6" w14:textId="77777777" w:rsidR="00A07BFB" w:rsidRPr="00FD2C4E" w:rsidRDefault="00A07BFB"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275" w:type="dxa"/>
            <w:tcBorders>
              <w:top w:val="nil"/>
              <w:left w:val="nil"/>
              <w:bottom w:val="single" w:sz="4" w:space="0" w:color="000000"/>
              <w:right w:val="single" w:sz="4" w:space="0" w:color="000000"/>
            </w:tcBorders>
            <w:shd w:val="clear" w:color="auto" w:fill="auto"/>
            <w:vAlign w:val="center"/>
            <w:hideMark/>
          </w:tcPr>
          <w:p w14:paraId="1D9F584D" w14:textId="4A57257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50B49AF" w14:textId="0C455AA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1D166B89" w14:textId="5BB3FF14"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02819A6" w14:textId="234D7B8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D6CB598" w14:textId="6E87EA83"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E7F5C36" w14:textId="6F3C9DF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27018399" w14:textId="0361A2BD"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6B53FD"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D31D916"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C61EE1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13F7F36D" w14:textId="2493D86E"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A4254DF" w14:textId="56E2B226"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4DBEB24C" w14:textId="51D952DD"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7CAEBCC" w14:textId="194CDA2E"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2EC4B0F3" w14:textId="345ACDC9"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4AC52AD3" w14:textId="1A955EE8"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0908C49C" w14:textId="3043278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r>
      <w:tr w:rsidR="00B379D3" w:rsidRPr="00FD2C4E" w14:paraId="4060E365"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081D70C"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0239B70"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610ED461" w14:textId="1C23F7EF"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0F66C07" w14:textId="5F820EC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89AF367" w14:textId="3F3A51DF"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B788C5C" w14:textId="14E1D51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6AAD8C5F" w14:textId="54A80849"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EEF0862" w14:textId="1B2A580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53215258" w14:textId="2E42110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544938"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00062F8"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9E1B6AA"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332940D2" w14:textId="2AEB52D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0A88072" w14:textId="1B7E650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6B546C2E" w14:textId="3B63AF14"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0C70797" w14:textId="36B86D5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0E7AEE78" w14:textId="4D52C0D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D1B376E" w14:textId="427F0E8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382A3587" w14:textId="598FCF43"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0AF64A4"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A89C6A2"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295EDCD"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4CD086BF" w14:textId="20D67CE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6CE2CD8" w14:textId="5AF68ADE"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E9B5B0B" w14:textId="7A406EA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900A983" w14:textId="5C48170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7973CB5F" w14:textId="7ABC0C2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A4DF1F9" w14:textId="1F5D4E0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4B48BE0A" w14:textId="4B31E0C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E04BF7"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3B4CDB5"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5.1.1.9</w:t>
            </w:r>
          </w:p>
        </w:tc>
        <w:tc>
          <w:tcPr>
            <w:tcW w:w="4820" w:type="dxa"/>
            <w:tcBorders>
              <w:top w:val="nil"/>
              <w:left w:val="nil"/>
              <w:bottom w:val="single" w:sz="4" w:space="0" w:color="000000"/>
              <w:right w:val="single" w:sz="4" w:space="0" w:color="000000"/>
            </w:tcBorders>
            <w:shd w:val="clear" w:color="auto" w:fill="auto"/>
            <w:vAlign w:val="center"/>
            <w:hideMark/>
          </w:tcPr>
          <w:p w14:paraId="6A446255" w14:textId="77777777" w:rsidR="00A07BFB" w:rsidRPr="00FD2C4E" w:rsidRDefault="00A07BFB"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275" w:type="dxa"/>
            <w:tcBorders>
              <w:top w:val="nil"/>
              <w:left w:val="nil"/>
              <w:bottom w:val="single" w:sz="4" w:space="0" w:color="000000"/>
              <w:right w:val="single" w:sz="4" w:space="0" w:color="000000"/>
            </w:tcBorders>
            <w:shd w:val="clear" w:color="auto" w:fill="auto"/>
            <w:vAlign w:val="center"/>
            <w:hideMark/>
          </w:tcPr>
          <w:p w14:paraId="5C7D3EF4" w14:textId="09481F2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4BE4FBF1" w14:textId="2EE09E2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2AA23C92" w14:textId="7A1EF28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CFA75B9" w14:textId="104A14FF"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F82F507" w14:textId="0514398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DFED792" w14:textId="2B2A0A0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34A0E790" w14:textId="5DFE5F5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6F13246"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6CF159B"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517C8ABD"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31E34DAD" w14:textId="029C158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7827B797" w14:textId="38F280C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26BB2294" w14:textId="4A426C7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42A5204" w14:textId="714807D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69963E2" w14:textId="7361B18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5999578" w14:textId="05E53E0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4007D132" w14:textId="182563F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C9B4CB5"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E22695D"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9310EFE"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275" w:type="dxa"/>
            <w:tcBorders>
              <w:top w:val="nil"/>
              <w:left w:val="nil"/>
              <w:bottom w:val="single" w:sz="4" w:space="0" w:color="000000"/>
              <w:right w:val="single" w:sz="4" w:space="0" w:color="000000"/>
            </w:tcBorders>
            <w:shd w:val="clear" w:color="auto" w:fill="auto"/>
            <w:vAlign w:val="center"/>
            <w:hideMark/>
          </w:tcPr>
          <w:p w14:paraId="2A190A01" w14:textId="2009C23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DA19923" w14:textId="316C713A"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B7CA636" w14:textId="28408F3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8013EEE" w14:textId="4FC3265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42D81E15" w14:textId="0CA1DC8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806DB80" w14:textId="3894E3A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3A1FAF77" w14:textId="2BBF629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33D918"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CDAABD9"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BFF737C" w14:textId="77777777" w:rsidR="00A07BFB" w:rsidRPr="00FD2C4E" w:rsidRDefault="00A07BFB" w:rsidP="007E36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14:paraId="61FE12BE" w14:textId="7364E13A"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6B21F3CA" w14:textId="0021630A"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10927463" w14:textId="1BE11894"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D87B1EF" w14:textId="2578A41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39C211F7" w14:textId="203C8CD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537F909" w14:textId="12638239"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2F59B2F9" w14:textId="7F3CC7AE"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D00042B"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31C310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5.1.1.10</w:t>
            </w:r>
          </w:p>
        </w:tc>
        <w:tc>
          <w:tcPr>
            <w:tcW w:w="4820" w:type="dxa"/>
            <w:tcBorders>
              <w:top w:val="nil"/>
              <w:left w:val="nil"/>
              <w:bottom w:val="single" w:sz="4" w:space="0" w:color="000000"/>
              <w:right w:val="single" w:sz="4" w:space="0" w:color="000000"/>
            </w:tcBorders>
            <w:shd w:val="clear" w:color="auto" w:fill="auto"/>
            <w:vAlign w:val="center"/>
            <w:hideMark/>
          </w:tcPr>
          <w:p w14:paraId="0B90D18D"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275" w:type="dxa"/>
            <w:tcBorders>
              <w:top w:val="nil"/>
              <w:left w:val="nil"/>
              <w:bottom w:val="single" w:sz="4" w:space="0" w:color="000000"/>
              <w:right w:val="single" w:sz="4" w:space="0" w:color="000000"/>
            </w:tcBorders>
            <w:shd w:val="clear" w:color="auto" w:fill="auto"/>
            <w:vAlign w:val="center"/>
            <w:hideMark/>
          </w:tcPr>
          <w:p w14:paraId="4DC3CE10" w14:textId="65D03F48"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07BFB" w:rsidRPr="00FD2C4E">
              <w:rPr>
                <w:rFonts w:ascii="Times New Roman" w:eastAsia="Times New Roman" w:hAnsi="Times New Roman" w:cs="Times New Roman"/>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14:paraId="6BC50C5C" w14:textId="1B50C57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01780961" w14:textId="04B4CC30"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750C8DB3" w14:textId="270A1260"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7DA50675" w14:textId="486FA48C"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3EF5BA9A" w14:textId="7E08671F"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740488C6" w14:textId="23690F6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r>
      <w:tr w:rsidR="00B379D3" w:rsidRPr="00FD2C4E" w14:paraId="2C9F9380"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4ACE9B8"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5.2.2.</w:t>
            </w:r>
          </w:p>
        </w:tc>
        <w:tc>
          <w:tcPr>
            <w:tcW w:w="13180" w:type="dxa"/>
            <w:gridSpan w:val="8"/>
            <w:tcBorders>
              <w:top w:val="nil"/>
              <w:left w:val="nil"/>
              <w:bottom w:val="single" w:sz="4" w:space="0" w:color="000000"/>
              <w:right w:val="single" w:sz="4" w:space="0" w:color="000000"/>
            </w:tcBorders>
            <w:shd w:val="clear" w:color="auto" w:fill="auto"/>
            <w:vAlign w:val="center"/>
            <w:hideMark/>
          </w:tcPr>
          <w:p w14:paraId="10411A6D" w14:textId="4406B9C0" w:rsidR="00E22359" w:rsidRPr="00FD2C4E" w:rsidRDefault="00E22359" w:rsidP="00E22359">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5-ти пунктов редуцирования газа</w:t>
            </w:r>
          </w:p>
        </w:tc>
      </w:tr>
      <w:tr w:rsidR="00B379D3" w:rsidRPr="00FD2C4E" w14:paraId="2EF1FE44"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0EA6F6B"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5.2.2.1</w:t>
            </w:r>
          </w:p>
        </w:tc>
        <w:tc>
          <w:tcPr>
            <w:tcW w:w="4820" w:type="dxa"/>
            <w:tcBorders>
              <w:top w:val="nil"/>
              <w:left w:val="nil"/>
              <w:bottom w:val="single" w:sz="4" w:space="0" w:color="000000"/>
              <w:right w:val="single" w:sz="4" w:space="0" w:color="000000"/>
            </w:tcBorders>
            <w:shd w:val="clear" w:color="auto" w:fill="auto"/>
            <w:vAlign w:val="center"/>
            <w:hideMark/>
          </w:tcPr>
          <w:p w14:paraId="3CC10E26"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Ссылка на соответствующие подразделы обосновывающих материалов</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6B26149F" w14:textId="338946AC" w:rsidR="00E22359" w:rsidRPr="00FD2C4E" w:rsidRDefault="006B2E3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6.5</w:t>
            </w:r>
          </w:p>
        </w:tc>
      </w:tr>
      <w:tr w:rsidR="00B379D3" w:rsidRPr="00FD2C4E" w14:paraId="308A530A"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4B43CC4"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5.2.2.2</w:t>
            </w:r>
          </w:p>
        </w:tc>
        <w:tc>
          <w:tcPr>
            <w:tcW w:w="4820" w:type="dxa"/>
            <w:tcBorders>
              <w:top w:val="nil"/>
              <w:left w:val="nil"/>
              <w:bottom w:val="single" w:sz="4" w:space="0" w:color="000000"/>
              <w:right w:val="single" w:sz="4" w:space="0" w:color="000000"/>
            </w:tcBorders>
            <w:shd w:val="clear" w:color="auto" w:fill="auto"/>
            <w:vAlign w:val="center"/>
            <w:hideMark/>
          </w:tcPr>
          <w:p w14:paraId="618BD84F"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Краткое описание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4CECB937" w14:textId="51132BDC"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ПРГ-5 объектов</w:t>
            </w:r>
          </w:p>
        </w:tc>
      </w:tr>
      <w:tr w:rsidR="00B379D3" w:rsidRPr="00FD2C4E" w14:paraId="6AE4685E"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5A07B3A"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5.2.2.3</w:t>
            </w:r>
          </w:p>
        </w:tc>
        <w:tc>
          <w:tcPr>
            <w:tcW w:w="4820" w:type="dxa"/>
            <w:tcBorders>
              <w:top w:val="nil"/>
              <w:left w:val="nil"/>
              <w:bottom w:val="single" w:sz="4" w:space="0" w:color="000000"/>
              <w:right w:val="single" w:sz="4" w:space="0" w:color="000000"/>
            </w:tcBorders>
            <w:shd w:val="clear" w:color="auto" w:fill="auto"/>
            <w:vAlign w:val="center"/>
            <w:hideMark/>
          </w:tcPr>
          <w:p w14:paraId="38A43CAF"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Цель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4C0EB28B" w14:textId="61F16E83" w:rsidR="00E22359" w:rsidRPr="00FD2C4E" w:rsidRDefault="00E22359" w:rsidP="00E22359">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Газификация индивидуальной жилой застройки г. Лянтор</w:t>
            </w:r>
          </w:p>
        </w:tc>
      </w:tr>
      <w:tr w:rsidR="00B379D3" w:rsidRPr="00FD2C4E" w14:paraId="02AE6336"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5784D13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5.2.2.4</w:t>
            </w:r>
          </w:p>
        </w:tc>
        <w:tc>
          <w:tcPr>
            <w:tcW w:w="4820" w:type="dxa"/>
            <w:tcBorders>
              <w:top w:val="nil"/>
              <w:left w:val="nil"/>
              <w:bottom w:val="single" w:sz="4" w:space="0" w:color="000000"/>
              <w:right w:val="single" w:sz="4" w:space="0" w:color="000000"/>
            </w:tcBorders>
            <w:shd w:val="clear" w:color="auto" w:fill="auto"/>
            <w:vAlign w:val="center"/>
            <w:hideMark/>
          </w:tcPr>
          <w:p w14:paraId="1D5BEB00"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b/>
                <w:bCs/>
                <w:sz w:val="20"/>
                <w:szCs w:val="20"/>
                <w:lang w:eastAsia="ru-RU"/>
              </w:rPr>
              <w:t>т.ч</w:t>
            </w:r>
            <w:proofErr w:type="spellEnd"/>
            <w:r w:rsidRPr="00FD2C4E">
              <w:rPr>
                <w:rFonts w:ascii="Times New Roman" w:eastAsia="Times New Roman" w:hAnsi="Times New Roman" w:cs="Times New Roman"/>
                <w:b/>
                <w:bCs/>
                <w:sz w:val="20"/>
                <w:szCs w:val="20"/>
                <w:lang w:eastAsia="ru-RU"/>
              </w:rPr>
              <w:t>.:</w:t>
            </w:r>
          </w:p>
        </w:tc>
        <w:tc>
          <w:tcPr>
            <w:tcW w:w="1275" w:type="dxa"/>
            <w:tcBorders>
              <w:top w:val="nil"/>
              <w:left w:val="nil"/>
              <w:bottom w:val="single" w:sz="4" w:space="0" w:color="000000"/>
              <w:right w:val="single" w:sz="4" w:space="0" w:color="000000"/>
            </w:tcBorders>
            <w:shd w:val="clear" w:color="auto" w:fill="auto"/>
            <w:vAlign w:val="center"/>
            <w:hideMark/>
          </w:tcPr>
          <w:p w14:paraId="6A5330A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147F0FE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6990D299"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73EC29B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4608840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FBCFB6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20053426"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6451420"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720B414"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CA95C94"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Объект, шт-5</w:t>
            </w:r>
          </w:p>
        </w:tc>
        <w:tc>
          <w:tcPr>
            <w:tcW w:w="1275" w:type="dxa"/>
            <w:tcBorders>
              <w:top w:val="nil"/>
              <w:left w:val="nil"/>
              <w:bottom w:val="single" w:sz="4" w:space="0" w:color="000000"/>
              <w:right w:val="single" w:sz="4" w:space="0" w:color="000000"/>
            </w:tcBorders>
            <w:shd w:val="clear" w:color="auto" w:fill="auto"/>
            <w:vAlign w:val="center"/>
            <w:hideMark/>
          </w:tcPr>
          <w:p w14:paraId="4851672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75EFA87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061E16BA"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B5A940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6CEE45D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0BFAD6E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3113F90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F26969B"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321EB44"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5.2.2.5</w:t>
            </w:r>
          </w:p>
        </w:tc>
        <w:tc>
          <w:tcPr>
            <w:tcW w:w="4820" w:type="dxa"/>
            <w:tcBorders>
              <w:top w:val="nil"/>
              <w:left w:val="nil"/>
              <w:bottom w:val="single" w:sz="4" w:space="0" w:color="000000"/>
              <w:right w:val="single" w:sz="4" w:space="0" w:color="000000"/>
            </w:tcBorders>
            <w:shd w:val="clear" w:color="auto" w:fill="auto"/>
            <w:vAlign w:val="center"/>
            <w:hideMark/>
          </w:tcPr>
          <w:p w14:paraId="474B48CC" w14:textId="3F0F8E7E"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Необходимые капитальные затраты, </w:t>
            </w:r>
            <w:r w:rsidR="002D102F" w:rsidRPr="00FD2C4E">
              <w:rPr>
                <w:rFonts w:ascii="Times New Roman" w:eastAsia="Times New Roman" w:hAnsi="Times New Roman" w:cs="Times New Roman"/>
                <w:b/>
                <w:bCs/>
                <w:sz w:val="20"/>
                <w:szCs w:val="20"/>
                <w:lang w:eastAsia="ru-RU"/>
              </w:rPr>
              <w:t>млн</w:t>
            </w:r>
            <w:r w:rsidRPr="00FD2C4E">
              <w:rPr>
                <w:rFonts w:ascii="Times New Roman" w:eastAsia="Times New Roman" w:hAnsi="Times New Roman" w:cs="Times New Roman"/>
                <w:b/>
                <w:bCs/>
                <w:sz w:val="20"/>
                <w:szCs w:val="20"/>
                <w:lang w:eastAsia="ru-RU"/>
              </w:rPr>
              <w:t xml:space="preserve"> руб.</w:t>
            </w:r>
          </w:p>
        </w:tc>
        <w:tc>
          <w:tcPr>
            <w:tcW w:w="1275" w:type="dxa"/>
            <w:tcBorders>
              <w:top w:val="nil"/>
              <w:left w:val="nil"/>
              <w:bottom w:val="single" w:sz="4" w:space="0" w:color="000000"/>
              <w:right w:val="single" w:sz="4" w:space="0" w:color="000000"/>
            </w:tcBorders>
            <w:shd w:val="clear" w:color="auto" w:fill="auto"/>
            <w:vAlign w:val="center"/>
            <w:hideMark/>
          </w:tcPr>
          <w:p w14:paraId="2E34A3B0" w14:textId="7777777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4785ECB" w14:textId="62EE5B9B"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8D97302" w14:textId="38B1C1A0"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91DBE5D" w14:textId="0F4A324A"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51CB6D3" w14:textId="42A9427C"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99E899A" w14:textId="7777777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3211C7B1" w14:textId="5BFB0401"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8490E" w:rsidRPr="00FD2C4E">
              <w:rPr>
                <w:rFonts w:ascii="Times New Roman" w:eastAsia="Times New Roman" w:hAnsi="Times New Roman" w:cs="Times New Roman"/>
                <w:sz w:val="20"/>
                <w:szCs w:val="20"/>
                <w:lang w:eastAsia="ru-RU"/>
              </w:rPr>
              <w:t>0</w:t>
            </w:r>
          </w:p>
        </w:tc>
      </w:tr>
      <w:tr w:rsidR="00B379D3" w:rsidRPr="00FD2C4E" w14:paraId="2008FB01"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87E002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5.2.2.6</w:t>
            </w:r>
          </w:p>
        </w:tc>
        <w:tc>
          <w:tcPr>
            <w:tcW w:w="4820" w:type="dxa"/>
            <w:tcBorders>
              <w:top w:val="nil"/>
              <w:left w:val="nil"/>
              <w:bottom w:val="single" w:sz="4" w:space="0" w:color="000000"/>
              <w:right w:val="single" w:sz="4" w:space="0" w:color="000000"/>
            </w:tcBorders>
            <w:shd w:val="clear" w:color="auto" w:fill="auto"/>
            <w:vAlign w:val="center"/>
            <w:hideMark/>
          </w:tcPr>
          <w:p w14:paraId="24D874A5"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реализации проекта</w:t>
            </w:r>
          </w:p>
        </w:tc>
        <w:tc>
          <w:tcPr>
            <w:tcW w:w="1275" w:type="dxa"/>
            <w:tcBorders>
              <w:top w:val="nil"/>
              <w:left w:val="nil"/>
              <w:bottom w:val="single" w:sz="4" w:space="0" w:color="000000"/>
              <w:right w:val="single" w:sz="4" w:space="0" w:color="000000"/>
            </w:tcBorders>
            <w:shd w:val="clear" w:color="auto" w:fill="auto"/>
            <w:vAlign w:val="center"/>
            <w:hideMark/>
          </w:tcPr>
          <w:p w14:paraId="1EFF9252" w14:textId="7777777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w:t>
            </w:r>
          </w:p>
        </w:tc>
        <w:tc>
          <w:tcPr>
            <w:tcW w:w="1134" w:type="dxa"/>
            <w:tcBorders>
              <w:top w:val="nil"/>
              <w:left w:val="nil"/>
              <w:bottom w:val="single" w:sz="4" w:space="0" w:color="000000"/>
              <w:right w:val="single" w:sz="4" w:space="0" w:color="000000"/>
            </w:tcBorders>
            <w:shd w:val="clear" w:color="auto" w:fill="auto"/>
            <w:vAlign w:val="center"/>
            <w:hideMark/>
          </w:tcPr>
          <w:p w14:paraId="4D9D05FE" w14:textId="378D9260"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1BFBAF93" w14:textId="4D354578"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18B6D20" w14:textId="0FB6E251"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7CE62C7A" w14:textId="7614E91B"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5454BF1" w14:textId="1B3FAD0B"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6E7F2DB2" w14:textId="04B39FB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40A105D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3921A3A"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5.2.2.7</w:t>
            </w:r>
          </w:p>
        </w:tc>
        <w:tc>
          <w:tcPr>
            <w:tcW w:w="4820" w:type="dxa"/>
            <w:tcBorders>
              <w:top w:val="nil"/>
              <w:left w:val="nil"/>
              <w:bottom w:val="single" w:sz="4" w:space="0" w:color="000000"/>
              <w:right w:val="single" w:sz="4" w:space="0" w:color="000000"/>
            </w:tcBorders>
            <w:shd w:val="clear" w:color="auto" w:fill="auto"/>
            <w:vAlign w:val="center"/>
            <w:hideMark/>
          </w:tcPr>
          <w:p w14:paraId="6704D3C6" w14:textId="77777777" w:rsidR="0098490E" w:rsidRPr="00FD2C4E" w:rsidRDefault="0098490E"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3F3D2F51" w14:textId="136C187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294D0ED8" w14:textId="34F3D4D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C3F34D6" w14:textId="093911C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FDAAA57" w14:textId="6D6ABDD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32C5B914" w14:textId="3301480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659F647" w14:textId="53342E0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2449DC9C" w14:textId="7A02EEB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0AE85D0"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C69F9A5"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5.2.2.8</w:t>
            </w:r>
          </w:p>
        </w:tc>
        <w:tc>
          <w:tcPr>
            <w:tcW w:w="4820" w:type="dxa"/>
            <w:tcBorders>
              <w:top w:val="nil"/>
              <w:left w:val="nil"/>
              <w:bottom w:val="single" w:sz="4" w:space="0" w:color="000000"/>
              <w:right w:val="single" w:sz="4" w:space="0" w:color="000000"/>
            </w:tcBorders>
            <w:shd w:val="clear" w:color="auto" w:fill="auto"/>
            <w:vAlign w:val="center"/>
            <w:hideMark/>
          </w:tcPr>
          <w:p w14:paraId="089B2867" w14:textId="77777777" w:rsidR="0098490E" w:rsidRPr="00FD2C4E" w:rsidRDefault="0098490E"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275" w:type="dxa"/>
            <w:tcBorders>
              <w:top w:val="nil"/>
              <w:left w:val="nil"/>
              <w:bottom w:val="nil"/>
              <w:right w:val="nil"/>
            </w:tcBorders>
            <w:shd w:val="clear" w:color="auto" w:fill="auto"/>
            <w:vAlign w:val="center"/>
            <w:hideMark/>
          </w:tcPr>
          <w:p w14:paraId="4369BBD4" w14:textId="3229E173" w:rsidR="0098490E" w:rsidRPr="00FD2C4E" w:rsidRDefault="0098490E" w:rsidP="0098490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4A5787A3" w14:textId="0BBACD9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1AFB46F8" w14:textId="186E31B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34DE47E6" w14:textId="5676DA4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4E79180C" w14:textId="289FCB1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69C67DE" w14:textId="153F75F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09496B85" w14:textId="39D9AF5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83DAA9"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25054C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7ED041E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167E5527" w14:textId="0CBCD185"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07957F3B" w14:textId="42BE8B1F"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0D3EA78B" w14:textId="22EBF9C2"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37AE404F" w14:textId="51D9449E"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2E5F51C" w14:textId="172A43A2"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3AF907EB" w14:textId="4B715659"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7EB1868D" w14:textId="5D8CEE5F"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6B9EAEBC"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C6886F3"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210DCE01"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29A4B8E8" w14:textId="301E225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F566D21" w14:textId="279A5F0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21A56474" w14:textId="0154D01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10B8B55" w14:textId="6276788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2ED29E0" w14:textId="23DE6F6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F6C42BA" w14:textId="03F669A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6748B6EE" w14:textId="1D2B52E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8C6AA70"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1A2602D"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D507E2F"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640590C3" w14:textId="0F187F7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48F71D0" w14:textId="683D817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4E0E24C2" w14:textId="2DC0F07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FA50B69" w14:textId="75F9F05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49B361F5" w14:textId="2764ED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1C1D14B" w14:textId="1F3F05B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0386E332" w14:textId="0C4843C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47880B"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8858124"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24B8134D"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275" w:type="dxa"/>
            <w:tcBorders>
              <w:top w:val="nil"/>
              <w:left w:val="nil"/>
              <w:bottom w:val="nil"/>
              <w:right w:val="nil"/>
            </w:tcBorders>
            <w:shd w:val="clear" w:color="auto" w:fill="auto"/>
            <w:vAlign w:val="center"/>
            <w:hideMark/>
          </w:tcPr>
          <w:p w14:paraId="44C946EA" w14:textId="39DE7E2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78B265F5" w14:textId="1A9C82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6EFE57DF" w14:textId="5DD57F0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E7DE732" w14:textId="1086F12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F1B3345" w14:textId="6605B4C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18AAA32" w14:textId="4FCA976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7FB0089E" w14:textId="3BD7A79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DDA7FD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63ABE2E"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5.2.2.9</w:t>
            </w:r>
          </w:p>
        </w:tc>
        <w:tc>
          <w:tcPr>
            <w:tcW w:w="4820" w:type="dxa"/>
            <w:tcBorders>
              <w:top w:val="nil"/>
              <w:left w:val="nil"/>
              <w:bottom w:val="single" w:sz="4" w:space="0" w:color="000000"/>
              <w:right w:val="single" w:sz="4" w:space="0" w:color="000000"/>
            </w:tcBorders>
            <w:shd w:val="clear" w:color="auto" w:fill="auto"/>
            <w:vAlign w:val="center"/>
            <w:hideMark/>
          </w:tcPr>
          <w:p w14:paraId="669E9651" w14:textId="77777777" w:rsidR="0098490E" w:rsidRPr="00FD2C4E" w:rsidRDefault="0098490E"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6CF996B0" w14:textId="4C99624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E16C20B" w14:textId="335B816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A1EED40" w14:textId="588016D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F806E24" w14:textId="44F85E4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5D0E3644" w14:textId="07461B3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544AAB8" w14:textId="342ACA9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36560A6B" w14:textId="02A1912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B3DE85"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2673432"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2C4A3AE1"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36C1A5FA" w14:textId="74A488A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E09324D" w14:textId="671B999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1DB7C95" w14:textId="28DFA90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C4713FA" w14:textId="2764E28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DD65256" w14:textId="64529B6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2218908" w14:textId="5021644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2B92BEF1" w14:textId="0B4A221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B8E652"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A6C6C49"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7C82E96F"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275" w:type="dxa"/>
            <w:tcBorders>
              <w:top w:val="nil"/>
              <w:left w:val="nil"/>
              <w:bottom w:val="single" w:sz="4" w:space="0" w:color="000000"/>
              <w:right w:val="single" w:sz="4" w:space="0" w:color="000000"/>
            </w:tcBorders>
            <w:shd w:val="clear" w:color="auto" w:fill="auto"/>
            <w:vAlign w:val="center"/>
            <w:hideMark/>
          </w:tcPr>
          <w:p w14:paraId="45423B03" w14:textId="075CFB7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8DECD51" w14:textId="152891F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36774D21" w14:textId="5074D3B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9D6C761" w14:textId="2CEA567E"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5FAB864A" w14:textId="3504D8C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24BAB9C" w14:textId="15FDC65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3C035AA3" w14:textId="361E8A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A1A3D2"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B68C017"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C9E0633"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14:paraId="1560B62F" w14:textId="4D5C0CF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A39F2E1" w14:textId="5F69FB3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C27785B" w14:textId="7FD7D34E"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14113FF" w14:textId="15D2657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68A90EC7" w14:textId="438BC2D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38A8CCEC" w14:textId="0A2370E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3ECA5167" w14:textId="360AAA8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6C197F"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E16B37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5.2.2.10</w:t>
            </w:r>
          </w:p>
        </w:tc>
        <w:tc>
          <w:tcPr>
            <w:tcW w:w="4820" w:type="dxa"/>
            <w:tcBorders>
              <w:top w:val="nil"/>
              <w:left w:val="nil"/>
              <w:bottom w:val="single" w:sz="4" w:space="0" w:color="000000"/>
              <w:right w:val="single" w:sz="4" w:space="0" w:color="000000"/>
            </w:tcBorders>
            <w:shd w:val="clear" w:color="auto" w:fill="auto"/>
            <w:vAlign w:val="center"/>
            <w:hideMark/>
          </w:tcPr>
          <w:p w14:paraId="07EF9F98"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275" w:type="dxa"/>
            <w:tcBorders>
              <w:top w:val="nil"/>
              <w:left w:val="nil"/>
              <w:bottom w:val="single" w:sz="4" w:space="0" w:color="000000"/>
              <w:right w:val="single" w:sz="4" w:space="0" w:color="000000"/>
            </w:tcBorders>
            <w:shd w:val="clear" w:color="auto" w:fill="auto"/>
            <w:vAlign w:val="center"/>
            <w:hideMark/>
          </w:tcPr>
          <w:p w14:paraId="0ECA4903" w14:textId="05E0E92E"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8490E" w:rsidRPr="00FD2C4E">
              <w:rPr>
                <w:rFonts w:ascii="Times New Roman" w:eastAsia="Times New Roman" w:hAnsi="Times New Roman" w:cs="Times New Roman"/>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14:paraId="015FB3D0" w14:textId="523D6D54"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4F81DD1F" w14:textId="19980E14"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440CCEB2" w14:textId="7960D194"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A625F33" w14:textId="12552370"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6AEB0DE1" w14:textId="673D3F26"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56804F39" w14:textId="33AC8F3D"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7CAFC907"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18747ABA"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4794EC64" w14:textId="4B2358A4" w:rsidR="003701B3" w:rsidRPr="00FD2C4E" w:rsidRDefault="003701B3"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Итого</w:t>
            </w:r>
          </w:p>
        </w:tc>
        <w:tc>
          <w:tcPr>
            <w:tcW w:w="1275" w:type="dxa"/>
            <w:tcBorders>
              <w:top w:val="nil"/>
              <w:left w:val="nil"/>
              <w:bottom w:val="single" w:sz="4" w:space="0" w:color="000000"/>
              <w:right w:val="single" w:sz="4" w:space="0" w:color="000000"/>
            </w:tcBorders>
            <w:shd w:val="clear" w:color="auto" w:fill="auto"/>
            <w:vAlign w:val="bottom"/>
          </w:tcPr>
          <w:p w14:paraId="373D825C"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14:paraId="4DBEC895"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bottom"/>
          </w:tcPr>
          <w:p w14:paraId="2B21C8B5"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14:paraId="4A1D93A8"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bottom"/>
          </w:tcPr>
          <w:p w14:paraId="6BB66DF1"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14:paraId="50A4B58E"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bottom"/>
          </w:tcPr>
          <w:p w14:paraId="59D5DDEE"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r>
      <w:tr w:rsidR="00B379D3" w:rsidRPr="00FD2C4E" w14:paraId="36AD404B"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3024736"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972A334" w14:textId="1DBBB73A" w:rsidR="003701B3" w:rsidRPr="00FD2C4E" w:rsidRDefault="003701B3"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 xml:space="preserve">Необходимые капитальные затраты, </w:t>
            </w:r>
            <w:r w:rsidR="002D102F" w:rsidRPr="00FD2C4E">
              <w:rPr>
                <w:rFonts w:ascii="Times New Roman" w:hAnsi="Times New Roman" w:cs="Times New Roman"/>
                <w:b/>
                <w:bCs/>
                <w:sz w:val="20"/>
                <w:szCs w:val="20"/>
              </w:rPr>
              <w:t>млн</w:t>
            </w:r>
            <w:r w:rsidRPr="00FD2C4E">
              <w:rPr>
                <w:rFonts w:ascii="Times New Roman" w:hAnsi="Times New Roman" w:cs="Times New Roman"/>
                <w:b/>
                <w:bCs/>
                <w:sz w:val="20"/>
                <w:szCs w:val="20"/>
              </w:rPr>
              <w:t xml:space="preserve"> руб.</w:t>
            </w:r>
          </w:p>
        </w:tc>
        <w:tc>
          <w:tcPr>
            <w:tcW w:w="1275" w:type="dxa"/>
            <w:tcBorders>
              <w:top w:val="nil"/>
              <w:left w:val="nil"/>
              <w:bottom w:val="single" w:sz="4" w:space="0" w:color="000000"/>
              <w:right w:val="single" w:sz="4" w:space="0" w:color="000000"/>
            </w:tcBorders>
            <w:shd w:val="clear" w:color="auto" w:fill="auto"/>
            <w:vAlign w:val="center"/>
          </w:tcPr>
          <w:p w14:paraId="3DEBF1C2" w14:textId="4C85A722" w:rsidR="00260AF4" w:rsidRPr="00FD2C4E" w:rsidRDefault="003701B3" w:rsidP="004F079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1FA680A9" w14:textId="10247A82"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51A29D6C" w14:textId="78F0DC62"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667E23C1" w14:textId="73BC394A"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102E960E" w14:textId="2DC08409"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663F62FC" w14:textId="15936F42"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28C55DD3" w14:textId="47B03CFC"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CAF32B" w14:textId="77777777" w:rsidTr="00C30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700DC198"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center"/>
          </w:tcPr>
          <w:p w14:paraId="5AC8DCC7" w14:textId="11C9B45E" w:rsidR="0098490E" w:rsidRPr="00FD2C4E" w:rsidRDefault="0098490E" w:rsidP="00C30F9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tcPr>
          <w:p w14:paraId="66CAA22C" w14:textId="6C8B0895" w:rsidR="0098490E" w:rsidRPr="00FD2C4E" w:rsidRDefault="0098490E" w:rsidP="00C30F93">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06BC50B3" w14:textId="0564F745"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017086EC" w14:textId="0D6ED0C9"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54F4BF6F" w14:textId="6F4C63C4"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4C60EBE7" w14:textId="609C519C"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D46D569" w14:textId="67F3ADCE"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6175E479" w14:textId="0A5F9367"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712DA22"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46BA31F9"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01C01C9" w14:textId="1AB8E7A5"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275" w:type="dxa"/>
            <w:tcBorders>
              <w:top w:val="nil"/>
              <w:left w:val="nil"/>
              <w:bottom w:val="single" w:sz="4" w:space="0" w:color="000000"/>
              <w:right w:val="single" w:sz="4" w:space="0" w:color="000000"/>
            </w:tcBorders>
            <w:shd w:val="clear" w:color="auto" w:fill="auto"/>
            <w:vAlign w:val="center"/>
          </w:tcPr>
          <w:p w14:paraId="7D7D5E2C" w14:textId="3DDD79D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D92BC63" w14:textId="7498392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11520C4B" w14:textId="0ED52CF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13AE430F" w14:textId="2329CDA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1F4F5790" w14:textId="15C2562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1DF033B" w14:textId="5B71017E"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238BD90F" w14:textId="1953365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B2177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73AE4113"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F0361B8" w14:textId="6BF232DA" w:rsidR="003701B3" w:rsidRPr="00FD2C4E" w:rsidRDefault="003701B3"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275" w:type="dxa"/>
            <w:tcBorders>
              <w:top w:val="nil"/>
              <w:left w:val="nil"/>
              <w:bottom w:val="single" w:sz="4" w:space="0" w:color="000000"/>
              <w:right w:val="single" w:sz="4" w:space="0" w:color="000000"/>
            </w:tcBorders>
            <w:shd w:val="clear" w:color="auto" w:fill="auto"/>
            <w:vAlign w:val="center"/>
          </w:tcPr>
          <w:p w14:paraId="3FC8DEBB" w14:textId="07B504B6"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181594C3"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tcPr>
          <w:p w14:paraId="0EF8B4BD"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763A7D77"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tcPr>
          <w:p w14:paraId="3CEC3105"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4C217125"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tcPr>
          <w:p w14:paraId="39FE7A99"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4F5507DE"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1F25C4E1"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06FEAB22" w14:textId="1D4B7CB5"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275" w:type="dxa"/>
            <w:tcBorders>
              <w:top w:val="nil"/>
              <w:left w:val="nil"/>
              <w:bottom w:val="single" w:sz="4" w:space="0" w:color="000000"/>
              <w:right w:val="single" w:sz="4" w:space="0" w:color="000000"/>
            </w:tcBorders>
            <w:shd w:val="clear" w:color="auto" w:fill="auto"/>
            <w:vAlign w:val="center"/>
          </w:tcPr>
          <w:p w14:paraId="72F7DE16" w14:textId="47529BF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2A0FEEAD" w14:textId="4D0F4E7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40441FEA" w14:textId="25FBE9E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10892F46" w14:textId="289E2D1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79E74D0B" w14:textId="34F1BFA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9839D2D" w14:textId="4CD58A1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09319CB2" w14:textId="7CED420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497CEF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877A2E0"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60B03926" w14:textId="1D53AD29"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275" w:type="dxa"/>
            <w:tcBorders>
              <w:top w:val="nil"/>
              <w:left w:val="nil"/>
              <w:bottom w:val="single" w:sz="4" w:space="0" w:color="000000"/>
              <w:right w:val="single" w:sz="4" w:space="0" w:color="000000"/>
            </w:tcBorders>
            <w:shd w:val="clear" w:color="auto" w:fill="auto"/>
            <w:vAlign w:val="center"/>
          </w:tcPr>
          <w:p w14:paraId="638D5579" w14:textId="4736399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014E7A9" w14:textId="5F42ADB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7D081D07" w14:textId="4C489D6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B4E7F31" w14:textId="5733C2A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4D725923" w14:textId="3952709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6D2617E" w14:textId="3720B73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3FF2E714" w14:textId="350B1CE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DE351EC"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24DE6656"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0308A77F" w14:textId="2E6E350D"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275" w:type="dxa"/>
            <w:tcBorders>
              <w:top w:val="nil"/>
              <w:left w:val="nil"/>
              <w:bottom w:val="single" w:sz="4" w:space="0" w:color="000000"/>
              <w:right w:val="single" w:sz="4" w:space="0" w:color="000000"/>
            </w:tcBorders>
            <w:shd w:val="clear" w:color="auto" w:fill="auto"/>
            <w:vAlign w:val="center"/>
          </w:tcPr>
          <w:p w14:paraId="7E0E53BA" w14:textId="064CD83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06AF074E" w14:textId="1C0FD21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03B7E1C7" w14:textId="18CA6C0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05D49BD" w14:textId="77C0A7C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55E2A536" w14:textId="2AB7160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72E8E261" w14:textId="7D212DF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6B41944E" w14:textId="066178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3B887B6"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52274D7C"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48D4694F" w14:textId="535FD579"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275" w:type="dxa"/>
            <w:tcBorders>
              <w:top w:val="nil"/>
              <w:left w:val="nil"/>
              <w:bottom w:val="single" w:sz="4" w:space="0" w:color="000000"/>
              <w:right w:val="single" w:sz="4" w:space="0" w:color="000000"/>
            </w:tcBorders>
            <w:shd w:val="clear" w:color="auto" w:fill="auto"/>
            <w:vAlign w:val="center"/>
          </w:tcPr>
          <w:p w14:paraId="17D8DEAF" w14:textId="3253D615" w:rsidR="0098490E" w:rsidRPr="00FD2C4E" w:rsidRDefault="0098490E" w:rsidP="004F079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75E39106" w14:textId="037CD3B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363F8EE3" w14:textId="66D3F23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F59701C" w14:textId="6C00322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652EAD40" w14:textId="5E90B38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AB94A3D" w14:textId="1AF8475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4161E5C5" w14:textId="41D6540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B81081"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5EAB9B55"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872E9C3" w14:textId="2007A375"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tcPr>
          <w:p w14:paraId="6B7ECE88" w14:textId="5A8C3E33" w:rsidR="0098490E" w:rsidRPr="00FD2C4E" w:rsidRDefault="0098490E" w:rsidP="004F079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7AC6186F" w14:textId="32C2E55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1CA46338" w14:textId="79E4EC2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697F2FC9" w14:textId="5E43B0A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4F59270F" w14:textId="65DD3B3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2A3C39A6" w14:textId="733524B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637C6EEB" w14:textId="58CF413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CD75AC"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6FC5782"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09B5EAAD" w14:textId="753C0628"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275" w:type="dxa"/>
            <w:tcBorders>
              <w:top w:val="nil"/>
              <w:left w:val="nil"/>
              <w:bottom w:val="single" w:sz="4" w:space="0" w:color="000000"/>
              <w:right w:val="single" w:sz="4" w:space="0" w:color="000000"/>
            </w:tcBorders>
            <w:shd w:val="clear" w:color="auto" w:fill="auto"/>
            <w:vAlign w:val="center"/>
          </w:tcPr>
          <w:p w14:paraId="22F89729" w14:textId="6217B3D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5CBCF18" w14:textId="425A50B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66D4A555" w14:textId="1DD8272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06D79103" w14:textId="0862910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16E2DF7B" w14:textId="4862AA8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18A43ECA" w14:textId="0C35205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70097B56" w14:textId="6D256F0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98490E" w:rsidRPr="00FD2C4E" w14:paraId="6A85E22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D9C4910"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2FABBA03" w14:textId="27630E38"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275" w:type="dxa"/>
            <w:tcBorders>
              <w:top w:val="nil"/>
              <w:left w:val="nil"/>
              <w:bottom w:val="single" w:sz="4" w:space="0" w:color="000000"/>
              <w:right w:val="single" w:sz="4" w:space="0" w:color="000000"/>
            </w:tcBorders>
            <w:shd w:val="clear" w:color="auto" w:fill="auto"/>
            <w:vAlign w:val="center"/>
          </w:tcPr>
          <w:p w14:paraId="6A0BDEB4" w14:textId="4DB7E689" w:rsidR="0098490E" w:rsidRPr="00FD2C4E" w:rsidRDefault="0098490E" w:rsidP="00C30F93">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646B8285" w14:textId="7A99F37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0B7B0E13" w14:textId="7F1DA8F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0AD795A5" w14:textId="2FE8074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0B948AE6" w14:textId="736C699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5CA1569F" w14:textId="3AD02C9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3484ED07" w14:textId="5F4B5D2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2B730DD2" w14:textId="77E602BC" w:rsidR="00E323F8" w:rsidRPr="00FD2C4E" w:rsidRDefault="00E323F8" w:rsidP="00C53A06">
      <w:pPr>
        <w:pStyle w:val="a7"/>
        <w:rPr>
          <w:rFonts w:ascii="Times New Roman" w:hAnsi="Times New Roman" w:cs="Times New Roman"/>
        </w:rPr>
      </w:pPr>
    </w:p>
    <w:p w14:paraId="4E03D125" w14:textId="77777777" w:rsidR="00E323F8" w:rsidRPr="00FD2C4E" w:rsidRDefault="00E323F8" w:rsidP="00C53A06">
      <w:pPr>
        <w:pStyle w:val="a7"/>
        <w:rPr>
          <w:rFonts w:ascii="Times New Roman" w:hAnsi="Times New Roman" w:cs="Times New Roman"/>
        </w:rPr>
      </w:pPr>
    </w:p>
    <w:sectPr w:rsidR="00E323F8" w:rsidRPr="00FD2C4E" w:rsidSect="00E323F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EE3E" w14:textId="77777777" w:rsidR="00BF4AB6" w:rsidRDefault="00BF4AB6">
      <w:pPr>
        <w:spacing w:after="0" w:line="240" w:lineRule="auto"/>
      </w:pPr>
      <w:r>
        <w:separator/>
      </w:r>
    </w:p>
  </w:endnote>
  <w:endnote w:type="continuationSeparator" w:id="0">
    <w:p w14:paraId="2A989AB4" w14:textId="77777777" w:rsidR="00BF4AB6" w:rsidRDefault="00BF4AB6">
      <w:pPr>
        <w:spacing w:after="0" w:line="240" w:lineRule="auto"/>
      </w:pPr>
      <w:r>
        <w:continuationSeparator/>
      </w:r>
    </w:p>
  </w:endnote>
  <w:endnote w:type="continuationNotice" w:id="1">
    <w:p w14:paraId="60C4783D" w14:textId="77777777" w:rsidR="00BF4AB6" w:rsidRDefault="00BF4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1F170" w14:textId="77777777" w:rsidR="00BF4AB6" w:rsidRDefault="00BF4AB6">
      <w:pPr>
        <w:spacing w:after="0" w:line="240" w:lineRule="auto"/>
      </w:pPr>
      <w:r>
        <w:separator/>
      </w:r>
    </w:p>
  </w:footnote>
  <w:footnote w:type="continuationSeparator" w:id="0">
    <w:p w14:paraId="083775E4" w14:textId="77777777" w:rsidR="00BF4AB6" w:rsidRDefault="00BF4AB6">
      <w:pPr>
        <w:spacing w:after="0" w:line="240" w:lineRule="auto"/>
      </w:pPr>
      <w:r>
        <w:continuationSeparator/>
      </w:r>
    </w:p>
  </w:footnote>
  <w:footnote w:type="continuationNotice" w:id="1">
    <w:p w14:paraId="221B6CB2" w14:textId="77777777" w:rsidR="00BF4AB6" w:rsidRDefault="00BF4A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2101" w14:textId="77777777" w:rsidR="00966B1D" w:rsidRPr="00801F84" w:rsidRDefault="00966B1D" w:rsidP="00363C1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DDA"/>
    <w:multiLevelType w:val="multilevel"/>
    <w:tmpl w:val="75E2F4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4D1D56"/>
    <w:multiLevelType w:val="hybridMultilevel"/>
    <w:tmpl w:val="592694A8"/>
    <w:lvl w:ilvl="0" w:tplc="799838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75547"/>
    <w:multiLevelType w:val="hybridMultilevel"/>
    <w:tmpl w:val="69AA1480"/>
    <w:lvl w:ilvl="0" w:tplc="E2C2DD10">
      <w:start w:val="1"/>
      <w:numFmt w:val="decimal"/>
      <w:lvlText w:val="%1)"/>
      <w:lvlJc w:val="left"/>
      <w:pPr>
        <w:tabs>
          <w:tab w:val="num" w:pos="502"/>
        </w:tabs>
        <w:ind w:left="502" w:hanging="360"/>
      </w:pPr>
      <w:rPr>
        <w:rFonts w:ascii="Tahoma" w:eastAsia="Times New Roman" w:hAnsi="Tahoma" w:cs="Tahoma" w:hint="default"/>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
    <w:nsid w:val="126E428E"/>
    <w:multiLevelType w:val="hybridMultilevel"/>
    <w:tmpl w:val="6EB0E5C8"/>
    <w:lvl w:ilvl="0" w:tplc="A5FC2F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F84598"/>
    <w:multiLevelType w:val="hybridMultilevel"/>
    <w:tmpl w:val="8E44384C"/>
    <w:lvl w:ilvl="0" w:tplc="3E7C8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5B0280"/>
    <w:multiLevelType w:val="multilevel"/>
    <w:tmpl w:val="9020B482"/>
    <w:lvl w:ilvl="0">
      <w:start w:val="1"/>
      <w:numFmt w:val="decimal"/>
      <w:pStyle w:val="1"/>
      <w:lvlText w:val="%1."/>
      <w:lvlJc w:val="left"/>
      <w:pPr>
        <w:ind w:left="360" w:hanging="360"/>
      </w:pPr>
      <w:rPr>
        <w:rFonts w:hint="default"/>
      </w:rPr>
    </w:lvl>
    <w:lvl w:ilvl="1">
      <w:start w:val="1"/>
      <w:numFmt w:val="decimal"/>
      <w:pStyle w:va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432A3F"/>
    <w:multiLevelType w:val="multilevel"/>
    <w:tmpl w:val="19E6F4BE"/>
    <w:lvl w:ilvl="0">
      <w:start w:val="1"/>
      <w:numFmt w:val="decimal"/>
      <w:suff w:val="space"/>
      <w:lvlText w:val="%1)"/>
      <w:lvlJc w:val="left"/>
      <w:pPr>
        <w:ind w:left="0" w:firstLine="567"/>
      </w:pPr>
      <w:rPr>
        <w:rFonts w:hint="default"/>
        <w:b/>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1E5275C3"/>
    <w:multiLevelType w:val="multilevel"/>
    <w:tmpl w:val="95869BE6"/>
    <w:lvl w:ilvl="0">
      <w:start w:val="1"/>
      <w:numFmt w:val="decimal"/>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1EB82B2C"/>
    <w:multiLevelType w:val="hybridMultilevel"/>
    <w:tmpl w:val="D8525C6C"/>
    <w:styleLink w:val="1111111211"/>
    <w:lvl w:ilvl="0" w:tplc="FEA00EA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01E56B8"/>
    <w:multiLevelType w:val="multilevel"/>
    <w:tmpl w:val="5DD4F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01E5754"/>
    <w:multiLevelType w:val="hybridMultilevel"/>
    <w:tmpl w:val="329A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B5053"/>
    <w:multiLevelType w:val="multilevel"/>
    <w:tmpl w:val="75E2F4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0D3016"/>
    <w:multiLevelType w:val="multilevel"/>
    <w:tmpl w:val="0B88CF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AE574C"/>
    <w:multiLevelType w:val="hybridMultilevel"/>
    <w:tmpl w:val="69F43242"/>
    <w:lvl w:ilvl="0" w:tplc="69963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DA3D79"/>
    <w:multiLevelType w:val="hybridMultilevel"/>
    <w:tmpl w:val="3280D8DA"/>
    <w:lvl w:ilvl="0" w:tplc="79983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F3B46"/>
    <w:multiLevelType w:val="multilevel"/>
    <w:tmpl w:val="75E2F4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2B1F49"/>
    <w:multiLevelType w:val="hybridMultilevel"/>
    <w:tmpl w:val="D5F6C664"/>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D85EB2"/>
    <w:multiLevelType w:val="multilevel"/>
    <w:tmpl w:val="3332966C"/>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nsid w:val="3CB77804"/>
    <w:multiLevelType w:val="multilevel"/>
    <w:tmpl w:val="0056524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F1F5160"/>
    <w:multiLevelType w:val="hybridMultilevel"/>
    <w:tmpl w:val="4B6AA6BC"/>
    <w:lvl w:ilvl="0" w:tplc="A96888D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8028E1"/>
    <w:multiLevelType w:val="hybridMultilevel"/>
    <w:tmpl w:val="0106C0DE"/>
    <w:lvl w:ilvl="0" w:tplc="799838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1523CF"/>
    <w:multiLevelType w:val="hybridMultilevel"/>
    <w:tmpl w:val="0B2AA83C"/>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C26C24"/>
    <w:multiLevelType w:val="hybridMultilevel"/>
    <w:tmpl w:val="BD503B10"/>
    <w:lvl w:ilvl="0" w:tplc="E95E76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767DCE"/>
    <w:multiLevelType w:val="hybridMultilevel"/>
    <w:tmpl w:val="CEE492A6"/>
    <w:lvl w:ilvl="0" w:tplc="3E7C8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2C4A68"/>
    <w:multiLevelType w:val="hybridMultilevel"/>
    <w:tmpl w:val="73748C6A"/>
    <w:lvl w:ilvl="0" w:tplc="79983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C9107F"/>
    <w:multiLevelType w:val="hybridMultilevel"/>
    <w:tmpl w:val="24449AF2"/>
    <w:lvl w:ilvl="0" w:tplc="69963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481A38"/>
    <w:multiLevelType w:val="hybridMultilevel"/>
    <w:tmpl w:val="0E566FCC"/>
    <w:lvl w:ilvl="0" w:tplc="E95E76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11A69C4"/>
    <w:multiLevelType w:val="multilevel"/>
    <w:tmpl w:val="82C651C6"/>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6971AE"/>
    <w:multiLevelType w:val="multilevel"/>
    <w:tmpl w:val="E40409D6"/>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9">
    <w:nsid w:val="636D237D"/>
    <w:multiLevelType w:val="multilevel"/>
    <w:tmpl w:val="127446B2"/>
    <w:styleLink w:val="11111112"/>
    <w:lvl w:ilvl="0">
      <w:start w:val="1"/>
      <w:numFmt w:val="bullet"/>
      <w:pStyle w:val="a"/>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94D05FD"/>
    <w:multiLevelType w:val="hybridMultilevel"/>
    <w:tmpl w:val="E17C109C"/>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5D5EA5"/>
    <w:multiLevelType w:val="multilevel"/>
    <w:tmpl w:val="0056524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8E134A2"/>
    <w:multiLevelType w:val="hybridMultilevel"/>
    <w:tmpl w:val="3E8AC512"/>
    <w:styleLink w:val="11111112111"/>
    <w:lvl w:ilvl="0" w:tplc="78FE1302">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7DDE1274"/>
    <w:multiLevelType w:val="hybridMultilevel"/>
    <w:tmpl w:val="23804198"/>
    <w:lvl w:ilvl="0" w:tplc="79983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207851"/>
    <w:multiLevelType w:val="multilevel"/>
    <w:tmpl w:val="19E6F4BE"/>
    <w:lvl w:ilvl="0">
      <w:start w:val="1"/>
      <w:numFmt w:val="decimal"/>
      <w:suff w:val="space"/>
      <w:lvlText w:val="%1)"/>
      <w:lvlJc w:val="left"/>
      <w:pPr>
        <w:ind w:left="0" w:firstLine="567"/>
      </w:pPr>
      <w:rPr>
        <w:rFonts w:hint="default"/>
        <w:b/>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7F0C4F6F"/>
    <w:multiLevelType w:val="multilevel"/>
    <w:tmpl w:val="75E2F412"/>
    <w:styleLink w:val="1ai1"/>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2"/>
  </w:num>
  <w:num w:numId="3">
    <w:abstractNumId w:val="21"/>
  </w:num>
  <w:num w:numId="4">
    <w:abstractNumId w:val="30"/>
  </w:num>
  <w:num w:numId="5">
    <w:abstractNumId w:val="29"/>
  </w:num>
  <w:num w:numId="6">
    <w:abstractNumId w:val="34"/>
  </w:num>
  <w:num w:numId="7">
    <w:abstractNumId w:val="26"/>
  </w:num>
  <w:num w:numId="8">
    <w:abstractNumId w:val="6"/>
  </w:num>
  <w:num w:numId="9">
    <w:abstractNumId w:val="28"/>
  </w:num>
  <w:num w:numId="10">
    <w:abstractNumId w:val="13"/>
  </w:num>
  <w:num w:numId="11">
    <w:abstractNumId w:val="25"/>
  </w:num>
  <w:num w:numId="12">
    <w:abstractNumId w:val="7"/>
  </w:num>
  <w:num w:numId="13">
    <w:abstractNumId w:val="16"/>
  </w:num>
  <w:num w:numId="14">
    <w:abstractNumId w:val="23"/>
  </w:num>
  <w:num w:numId="15">
    <w:abstractNumId w:val="17"/>
  </w:num>
  <w:num w:numId="16">
    <w:abstractNumId w:val="4"/>
  </w:num>
  <w:num w:numId="17">
    <w:abstractNumId w:val="22"/>
  </w:num>
  <w:num w:numId="18">
    <w:abstractNumId w:val="35"/>
  </w:num>
  <w:num w:numId="19">
    <w:abstractNumId w:val="8"/>
  </w:num>
  <w:num w:numId="20">
    <w:abstractNumId w:val="31"/>
  </w:num>
  <w:num w:numId="21">
    <w:abstractNumId w:val="11"/>
  </w:num>
  <w:num w:numId="22">
    <w:abstractNumId w:val="15"/>
  </w:num>
  <w:num w:numId="23">
    <w:abstractNumId w:val="19"/>
  </w:num>
  <w:num w:numId="24">
    <w:abstractNumId w:val="2"/>
  </w:num>
  <w:num w:numId="25">
    <w:abstractNumId w:val="14"/>
  </w:num>
  <w:num w:numId="26">
    <w:abstractNumId w:val="24"/>
  </w:num>
  <w:num w:numId="27">
    <w:abstractNumId w:val="3"/>
  </w:num>
  <w:num w:numId="28">
    <w:abstractNumId w:val="18"/>
  </w:num>
  <w:num w:numId="29">
    <w:abstractNumId w:val="0"/>
  </w:num>
  <w:num w:numId="30">
    <w:abstractNumId w:val="32"/>
  </w:num>
  <w:num w:numId="31">
    <w:abstractNumId w:val="27"/>
  </w:num>
  <w:num w:numId="32">
    <w:abstractNumId w:val="1"/>
  </w:num>
  <w:num w:numId="33">
    <w:abstractNumId w:val="20"/>
  </w:num>
  <w:num w:numId="34">
    <w:abstractNumId w:val="33"/>
  </w:num>
  <w:num w:numId="35">
    <w:abstractNumId w:val="5"/>
  </w:num>
  <w:num w:numId="3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6"/>
    <w:rsid w:val="00003CB2"/>
    <w:rsid w:val="00006722"/>
    <w:rsid w:val="00007694"/>
    <w:rsid w:val="00007C7B"/>
    <w:rsid w:val="00007E93"/>
    <w:rsid w:val="0001291A"/>
    <w:rsid w:val="00014E95"/>
    <w:rsid w:val="00030337"/>
    <w:rsid w:val="00032C98"/>
    <w:rsid w:val="00035D0F"/>
    <w:rsid w:val="00043D4E"/>
    <w:rsid w:val="0004687B"/>
    <w:rsid w:val="000478A7"/>
    <w:rsid w:val="000501DE"/>
    <w:rsid w:val="000533A4"/>
    <w:rsid w:val="00056092"/>
    <w:rsid w:val="000572C6"/>
    <w:rsid w:val="00062530"/>
    <w:rsid w:val="000630BE"/>
    <w:rsid w:val="000735ED"/>
    <w:rsid w:val="00080818"/>
    <w:rsid w:val="00080B66"/>
    <w:rsid w:val="00086FBF"/>
    <w:rsid w:val="000904A0"/>
    <w:rsid w:val="0009564F"/>
    <w:rsid w:val="00096574"/>
    <w:rsid w:val="000A5E4B"/>
    <w:rsid w:val="000B4A74"/>
    <w:rsid w:val="000C2722"/>
    <w:rsid w:val="000C49E3"/>
    <w:rsid w:val="000C5816"/>
    <w:rsid w:val="000C7125"/>
    <w:rsid w:val="000C7E7A"/>
    <w:rsid w:val="000D350D"/>
    <w:rsid w:val="000D7B35"/>
    <w:rsid w:val="000E1D6B"/>
    <w:rsid w:val="000E1FC1"/>
    <w:rsid w:val="000E6325"/>
    <w:rsid w:val="000F795D"/>
    <w:rsid w:val="0010153F"/>
    <w:rsid w:val="001029CC"/>
    <w:rsid w:val="00103356"/>
    <w:rsid w:val="0010474C"/>
    <w:rsid w:val="00117E9A"/>
    <w:rsid w:val="00120275"/>
    <w:rsid w:val="00127412"/>
    <w:rsid w:val="00130D7A"/>
    <w:rsid w:val="00137768"/>
    <w:rsid w:val="0014011B"/>
    <w:rsid w:val="001419A2"/>
    <w:rsid w:val="00162C83"/>
    <w:rsid w:val="00164CDF"/>
    <w:rsid w:val="00166042"/>
    <w:rsid w:val="00167691"/>
    <w:rsid w:val="00170B27"/>
    <w:rsid w:val="00174615"/>
    <w:rsid w:val="00174F1B"/>
    <w:rsid w:val="00176A34"/>
    <w:rsid w:val="0018498F"/>
    <w:rsid w:val="00185DDA"/>
    <w:rsid w:val="001873A3"/>
    <w:rsid w:val="001962CA"/>
    <w:rsid w:val="001A66B4"/>
    <w:rsid w:val="001B1226"/>
    <w:rsid w:val="001B3F56"/>
    <w:rsid w:val="001C5DAB"/>
    <w:rsid w:val="001D320A"/>
    <w:rsid w:val="001E557F"/>
    <w:rsid w:val="001F0622"/>
    <w:rsid w:val="00200E11"/>
    <w:rsid w:val="00201138"/>
    <w:rsid w:val="00205E6D"/>
    <w:rsid w:val="00213D77"/>
    <w:rsid w:val="002248C9"/>
    <w:rsid w:val="0022609E"/>
    <w:rsid w:val="00236452"/>
    <w:rsid w:val="00240161"/>
    <w:rsid w:val="00240432"/>
    <w:rsid w:val="002460A8"/>
    <w:rsid w:val="0025324B"/>
    <w:rsid w:val="00260AF4"/>
    <w:rsid w:val="00284579"/>
    <w:rsid w:val="002A50D9"/>
    <w:rsid w:val="002A5D6C"/>
    <w:rsid w:val="002B6C0A"/>
    <w:rsid w:val="002C6781"/>
    <w:rsid w:val="002D102F"/>
    <w:rsid w:val="002E61B8"/>
    <w:rsid w:val="002E7594"/>
    <w:rsid w:val="002F0036"/>
    <w:rsid w:val="003041AE"/>
    <w:rsid w:val="003056C7"/>
    <w:rsid w:val="00307FB1"/>
    <w:rsid w:val="00310CC9"/>
    <w:rsid w:val="00321AF9"/>
    <w:rsid w:val="00324864"/>
    <w:rsid w:val="00324D45"/>
    <w:rsid w:val="00332604"/>
    <w:rsid w:val="003338AC"/>
    <w:rsid w:val="00345A48"/>
    <w:rsid w:val="003548F6"/>
    <w:rsid w:val="00355BFA"/>
    <w:rsid w:val="00356379"/>
    <w:rsid w:val="00363C1E"/>
    <w:rsid w:val="003701B3"/>
    <w:rsid w:val="00372E3F"/>
    <w:rsid w:val="00373387"/>
    <w:rsid w:val="00373A73"/>
    <w:rsid w:val="00377605"/>
    <w:rsid w:val="00386713"/>
    <w:rsid w:val="00387C44"/>
    <w:rsid w:val="00390840"/>
    <w:rsid w:val="00392684"/>
    <w:rsid w:val="00394835"/>
    <w:rsid w:val="0039559C"/>
    <w:rsid w:val="003971C7"/>
    <w:rsid w:val="003A10AA"/>
    <w:rsid w:val="003A2079"/>
    <w:rsid w:val="003A2837"/>
    <w:rsid w:val="003A2871"/>
    <w:rsid w:val="003B29EF"/>
    <w:rsid w:val="003B409D"/>
    <w:rsid w:val="003D3CEC"/>
    <w:rsid w:val="003D4866"/>
    <w:rsid w:val="003D618C"/>
    <w:rsid w:val="003D6F41"/>
    <w:rsid w:val="003E1B42"/>
    <w:rsid w:val="003F47AB"/>
    <w:rsid w:val="00401579"/>
    <w:rsid w:val="0040756D"/>
    <w:rsid w:val="00413974"/>
    <w:rsid w:val="00413A21"/>
    <w:rsid w:val="00422DCE"/>
    <w:rsid w:val="00424BD7"/>
    <w:rsid w:val="00431758"/>
    <w:rsid w:val="004376A0"/>
    <w:rsid w:val="00440D58"/>
    <w:rsid w:val="00457709"/>
    <w:rsid w:val="00457A14"/>
    <w:rsid w:val="00471AE5"/>
    <w:rsid w:val="00482D24"/>
    <w:rsid w:val="00483907"/>
    <w:rsid w:val="00485A68"/>
    <w:rsid w:val="00487431"/>
    <w:rsid w:val="00487773"/>
    <w:rsid w:val="00492A59"/>
    <w:rsid w:val="004A0034"/>
    <w:rsid w:val="004A155F"/>
    <w:rsid w:val="004B0C3C"/>
    <w:rsid w:val="004B1B7A"/>
    <w:rsid w:val="004B2CF3"/>
    <w:rsid w:val="004C16C6"/>
    <w:rsid w:val="004C7CE7"/>
    <w:rsid w:val="004D0252"/>
    <w:rsid w:val="004D3920"/>
    <w:rsid w:val="004D3B1E"/>
    <w:rsid w:val="004D51F2"/>
    <w:rsid w:val="004D700B"/>
    <w:rsid w:val="004D79E9"/>
    <w:rsid w:val="004E2943"/>
    <w:rsid w:val="004E313A"/>
    <w:rsid w:val="004E5690"/>
    <w:rsid w:val="004F079A"/>
    <w:rsid w:val="004F147A"/>
    <w:rsid w:val="004F2790"/>
    <w:rsid w:val="004F7293"/>
    <w:rsid w:val="005009E2"/>
    <w:rsid w:val="00504E7D"/>
    <w:rsid w:val="00507E2C"/>
    <w:rsid w:val="00520B81"/>
    <w:rsid w:val="0053527A"/>
    <w:rsid w:val="00543A0F"/>
    <w:rsid w:val="00551E12"/>
    <w:rsid w:val="0057038F"/>
    <w:rsid w:val="00570E77"/>
    <w:rsid w:val="00573AA6"/>
    <w:rsid w:val="00577C5C"/>
    <w:rsid w:val="00577C73"/>
    <w:rsid w:val="00591FD8"/>
    <w:rsid w:val="005B0677"/>
    <w:rsid w:val="005B6E73"/>
    <w:rsid w:val="005C25FB"/>
    <w:rsid w:val="005C318C"/>
    <w:rsid w:val="005C3B5E"/>
    <w:rsid w:val="005C4720"/>
    <w:rsid w:val="005D2941"/>
    <w:rsid w:val="005D39A6"/>
    <w:rsid w:val="005D55BB"/>
    <w:rsid w:val="005D7798"/>
    <w:rsid w:val="0061520F"/>
    <w:rsid w:val="00623D91"/>
    <w:rsid w:val="006300F9"/>
    <w:rsid w:val="00632AF0"/>
    <w:rsid w:val="0064053B"/>
    <w:rsid w:val="00651D12"/>
    <w:rsid w:val="0065360A"/>
    <w:rsid w:val="00656C39"/>
    <w:rsid w:val="00660F77"/>
    <w:rsid w:val="0066519A"/>
    <w:rsid w:val="006867F8"/>
    <w:rsid w:val="00694A55"/>
    <w:rsid w:val="0069693F"/>
    <w:rsid w:val="006A01DE"/>
    <w:rsid w:val="006B1FE6"/>
    <w:rsid w:val="006B233B"/>
    <w:rsid w:val="006B2E38"/>
    <w:rsid w:val="006B4F2B"/>
    <w:rsid w:val="006B70A4"/>
    <w:rsid w:val="006B711D"/>
    <w:rsid w:val="006C0054"/>
    <w:rsid w:val="006C1123"/>
    <w:rsid w:val="006C5F63"/>
    <w:rsid w:val="006D00B8"/>
    <w:rsid w:val="006D12F9"/>
    <w:rsid w:val="006D1946"/>
    <w:rsid w:val="006D5B42"/>
    <w:rsid w:val="006E3401"/>
    <w:rsid w:val="006E45E6"/>
    <w:rsid w:val="006E5046"/>
    <w:rsid w:val="006F0D38"/>
    <w:rsid w:val="006F3D28"/>
    <w:rsid w:val="006F5F87"/>
    <w:rsid w:val="0070025D"/>
    <w:rsid w:val="00700446"/>
    <w:rsid w:val="007078B2"/>
    <w:rsid w:val="007210E9"/>
    <w:rsid w:val="00722026"/>
    <w:rsid w:val="00722701"/>
    <w:rsid w:val="00726F33"/>
    <w:rsid w:val="00730966"/>
    <w:rsid w:val="00734634"/>
    <w:rsid w:val="00737674"/>
    <w:rsid w:val="00740994"/>
    <w:rsid w:val="0074176F"/>
    <w:rsid w:val="00743427"/>
    <w:rsid w:val="00762892"/>
    <w:rsid w:val="00763698"/>
    <w:rsid w:val="007655CA"/>
    <w:rsid w:val="00771AEB"/>
    <w:rsid w:val="00773A85"/>
    <w:rsid w:val="007806A6"/>
    <w:rsid w:val="007933A8"/>
    <w:rsid w:val="007A280B"/>
    <w:rsid w:val="007A56BD"/>
    <w:rsid w:val="007B2E7A"/>
    <w:rsid w:val="007B30DF"/>
    <w:rsid w:val="007B48E6"/>
    <w:rsid w:val="007C16A7"/>
    <w:rsid w:val="007C49C5"/>
    <w:rsid w:val="007C68CD"/>
    <w:rsid w:val="007D0A0A"/>
    <w:rsid w:val="007D3242"/>
    <w:rsid w:val="007D327D"/>
    <w:rsid w:val="007D5C2A"/>
    <w:rsid w:val="007D6C74"/>
    <w:rsid w:val="007E176A"/>
    <w:rsid w:val="007E3641"/>
    <w:rsid w:val="007E3A18"/>
    <w:rsid w:val="007E62DE"/>
    <w:rsid w:val="007E6A53"/>
    <w:rsid w:val="0080057F"/>
    <w:rsid w:val="00806560"/>
    <w:rsid w:val="008068BD"/>
    <w:rsid w:val="00815086"/>
    <w:rsid w:val="0081697E"/>
    <w:rsid w:val="008271B0"/>
    <w:rsid w:val="00834ABB"/>
    <w:rsid w:val="008407AE"/>
    <w:rsid w:val="008412BB"/>
    <w:rsid w:val="008422EB"/>
    <w:rsid w:val="00844FA0"/>
    <w:rsid w:val="008467E9"/>
    <w:rsid w:val="008471FA"/>
    <w:rsid w:val="00851F1C"/>
    <w:rsid w:val="00857AF0"/>
    <w:rsid w:val="00860AE8"/>
    <w:rsid w:val="00861227"/>
    <w:rsid w:val="00864E75"/>
    <w:rsid w:val="00870D2D"/>
    <w:rsid w:val="00871FCA"/>
    <w:rsid w:val="00872733"/>
    <w:rsid w:val="008764CA"/>
    <w:rsid w:val="00880120"/>
    <w:rsid w:val="00883572"/>
    <w:rsid w:val="0088555E"/>
    <w:rsid w:val="00894758"/>
    <w:rsid w:val="0089502F"/>
    <w:rsid w:val="008A3762"/>
    <w:rsid w:val="008A5337"/>
    <w:rsid w:val="008A6D38"/>
    <w:rsid w:val="008B4C3C"/>
    <w:rsid w:val="008B582F"/>
    <w:rsid w:val="008E3F78"/>
    <w:rsid w:val="008E40B3"/>
    <w:rsid w:val="008F3308"/>
    <w:rsid w:val="008F3608"/>
    <w:rsid w:val="008F65F7"/>
    <w:rsid w:val="0090358E"/>
    <w:rsid w:val="009042B5"/>
    <w:rsid w:val="00907AEB"/>
    <w:rsid w:val="00910D4C"/>
    <w:rsid w:val="009157D6"/>
    <w:rsid w:val="009218E9"/>
    <w:rsid w:val="009238F2"/>
    <w:rsid w:val="00923D13"/>
    <w:rsid w:val="00924F60"/>
    <w:rsid w:val="00932BE0"/>
    <w:rsid w:val="00935B5C"/>
    <w:rsid w:val="00936E55"/>
    <w:rsid w:val="00945FE6"/>
    <w:rsid w:val="00952A47"/>
    <w:rsid w:val="00953A3F"/>
    <w:rsid w:val="009546D6"/>
    <w:rsid w:val="00966B1D"/>
    <w:rsid w:val="00967763"/>
    <w:rsid w:val="00970E1F"/>
    <w:rsid w:val="009735B5"/>
    <w:rsid w:val="00977907"/>
    <w:rsid w:val="009819CD"/>
    <w:rsid w:val="0098486C"/>
    <w:rsid w:val="0098490E"/>
    <w:rsid w:val="009907C1"/>
    <w:rsid w:val="00992CCA"/>
    <w:rsid w:val="0099627A"/>
    <w:rsid w:val="009965C7"/>
    <w:rsid w:val="009A05A5"/>
    <w:rsid w:val="009B77D2"/>
    <w:rsid w:val="009F6AB0"/>
    <w:rsid w:val="009F6C61"/>
    <w:rsid w:val="00A00C2D"/>
    <w:rsid w:val="00A0146E"/>
    <w:rsid w:val="00A02275"/>
    <w:rsid w:val="00A03F91"/>
    <w:rsid w:val="00A0792B"/>
    <w:rsid w:val="00A07BFB"/>
    <w:rsid w:val="00A1663D"/>
    <w:rsid w:val="00A1752B"/>
    <w:rsid w:val="00A205C1"/>
    <w:rsid w:val="00A23666"/>
    <w:rsid w:val="00A268C6"/>
    <w:rsid w:val="00A400E6"/>
    <w:rsid w:val="00A42853"/>
    <w:rsid w:val="00A43DD5"/>
    <w:rsid w:val="00A4723D"/>
    <w:rsid w:val="00A61C43"/>
    <w:rsid w:val="00A73627"/>
    <w:rsid w:val="00A7386F"/>
    <w:rsid w:val="00A7420E"/>
    <w:rsid w:val="00A753D2"/>
    <w:rsid w:val="00A8201B"/>
    <w:rsid w:val="00A846A6"/>
    <w:rsid w:val="00A86F92"/>
    <w:rsid w:val="00A9222E"/>
    <w:rsid w:val="00A92DDC"/>
    <w:rsid w:val="00AA1510"/>
    <w:rsid w:val="00AC4105"/>
    <w:rsid w:val="00AC49D4"/>
    <w:rsid w:val="00AD7DEE"/>
    <w:rsid w:val="00AE6E25"/>
    <w:rsid w:val="00AF26A9"/>
    <w:rsid w:val="00B061A0"/>
    <w:rsid w:val="00B07E61"/>
    <w:rsid w:val="00B13DB7"/>
    <w:rsid w:val="00B14A39"/>
    <w:rsid w:val="00B17072"/>
    <w:rsid w:val="00B17DE3"/>
    <w:rsid w:val="00B32917"/>
    <w:rsid w:val="00B344A1"/>
    <w:rsid w:val="00B37390"/>
    <w:rsid w:val="00B379D3"/>
    <w:rsid w:val="00B47A52"/>
    <w:rsid w:val="00B51CEB"/>
    <w:rsid w:val="00B55AA7"/>
    <w:rsid w:val="00B571A8"/>
    <w:rsid w:val="00B67107"/>
    <w:rsid w:val="00B67734"/>
    <w:rsid w:val="00B72B10"/>
    <w:rsid w:val="00B751BF"/>
    <w:rsid w:val="00B832D1"/>
    <w:rsid w:val="00BA3BEA"/>
    <w:rsid w:val="00BB0D58"/>
    <w:rsid w:val="00BB0E2D"/>
    <w:rsid w:val="00BB40E1"/>
    <w:rsid w:val="00BC7100"/>
    <w:rsid w:val="00BD52A5"/>
    <w:rsid w:val="00BD55B4"/>
    <w:rsid w:val="00BD77FD"/>
    <w:rsid w:val="00BD7D8F"/>
    <w:rsid w:val="00BE36CF"/>
    <w:rsid w:val="00BF3E05"/>
    <w:rsid w:val="00BF480A"/>
    <w:rsid w:val="00BF4AB6"/>
    <w:rsid w:val="00BF61A1"/>
    <w:rsid w:val="00BF67A9"/>
    <w:rsid w:val="00C062FD"/>
    <w:rsid w:val="00C223CF"/>
    <w:rsid w:val="00C24480"/>
    <w:rsid w:val="00C2621D"/>
    <w:rsid w:val="00C30F93"/>
    <w:rsid w:val="00C3569B"/>
    <w:rsid w:val="00C44938"/>
    <w:rsid w:val="00C53A06"/>
    <w:rsid w:val="00C56DDE"/>
    <w:rsid w:val="00C63F0A"/>
    <w:rsid w:val="00C6483D"/>
    <w:rsid w:val="00C655E0"/>
    <w:rsid w:val="00C66415"/>
    <w:rsid w:val="00C729F0"/>
    <w:rsid w:val="00C81B70"/>
    <w:rsid w:val="00C83971"/>
    <w:rsid w:val="00C911AB"/>
    <w:rsid w:val="00C924CE"/>
    <w:rsid w:val="00C92D13"/>
    <w:rsid w:val="00CA4FD8"/>
    <w:rsid w:val="00CB0C14"/>
    <w:rsid w:val="00CD2829"/>
    <w:rsid w:val="00CD3212"/>
    <w:rsid w:val="00CD4E10"/>
    <w:rsid w:val="00CE6382"/>
    <w:rsid w:val="00CE725E"/>
    <w:rsid w:val="00CF1092"/>
    <w:rsid w:val="00CF74FA"/>
    <w:rsid w:val="00D03E68"/>
    <w:rsid w:val="00D04F4E"/>
    <w:rsid w:val="00D04FE5"/>
    <w:rsid w:val="00D11AF1"/>
    <w:rsid w:val="00D1426D"/>
    <w:rsid w:val="00D17B14"/>
    <w:rsid w:val="00D22D94"/>
    <w:rsid w:val="00D279E0"/>
    <w:rsid w:val="00D3619D"/>
    <w:rsid w:val="00D36C1B"/>
    <w:rsid w:val="00D41AB7"/>
    <w:rsid w:val="00D42FDE"/>
    <w:rsid w:val="00D46563"/>
    <w:rsid w:val="00D57F12"/>
    <w:rsid w:val="00D63421"/>
    <w:rsid w:val="00D7017F"/>
    <w:rsid w:val="00D8106A"/>
    <w:rsid w:val="00D97D56"/>
    <w:rsid w:val="00DA0EA9"/>
    <w:rsid w:val="00DA14D6"/>
    <w:rsid w:val="00DA28E6"/>
    <w:rsid w:val="00DD14BC"/>
    <w:rsid w:val="00DD513A"/>
    <w:rsid w:val="00DD719A"/>
    <w:rsid w:val="00DD7E19"/>
    <w:rsid w:val="00DE4B26"/>
    <w:rsid w:val="00DF085E"/>
    <w:rsid w:val="00DF3044"/>
    <w:rsid w:val="00DF3788"/>
    <w:rsid w:val="00E03917"/>
    <w:rsid w:val="00E11D46"/>
    <w:rsid w:val="00E202F7"/>
    <w:rsid w:val="00E22359"/>
    <w:rsid w:val="00E23532"/>
    <w:rsid w:val="00E24AD7"/>
    <w:rsid w:val="00E24F9F"/>
    <w:rsid w:val="00E261F3"/>
    <w:rsid w:val="00E322EF"/>
    <w:rsid w:val="00E323F8"/>
    <w:rsid w:val="00E37B5A"/>
    <w:rsid w:val="00E46B7C"/>
    <w:rsid w:val="00E525B4"/>
    <w:rsid w:val="00E52B20"/>
    <w:rsid w:val="00E63980"/>
    <w:rsid w:val="00E65FB4"/>
    <w:rsid w:val="00E7073C"/>
    <w:rsid w:val="00E72385"/>
    <w:rsid w:val="00E72BB6"/>
    <w:rsid w:val="00E75FB2"/>
    <w:rsid w:val="00E916EE"/>
    <w:rsid w:val="00E96D02"/>
    <w:rsid w:val="00E97478"/>
    <w:rsid w:val="00E97B8F"/>
    <w:rsid w:val="00E97E04"/>
    <w:rsid w:val="00EA056E"/>
    <w:rsid w:val="00EA2C6F"/>
    <w:rsid w:val="00EA7CA0"/>
    <w:rsid w:val="00EB1A05"/>
    <w:rsid w:val="00EB42D8"/>
    <w:rsid w:val="00EB699A"/>
    <w:rsid w:val="00EB77FD"/>
    <w:rsid w:val="00EC5D3C"/>
    <w:rsid w:val="00EC6238"/>
    <w:rsid w:val="00ED56B0"/>
    <w:rsid w:val="00EE1702"/>
    <w:rsid w:val="00EE318B"/>
    <w:rsid w:val="00EF3737"/>
    <w:rsid w:val="00EF66C7"/>
    <w:rsid w:val="00EF6C74"/>
    <w:rsid w:val="00F22357"/>
    <w:rsid w:val="00F25A61"/>
    <w:rsid w:val="00F34C4C"/>
    <w:rsid w:val="00F4075B"/>
    <w:rsid w:val="00F44F06"/>
    <w:rsid w:val="00F56E8F"/>
    <w:rsid w:val="00F570DB"/>
    <w:rsid w:val="00F57300"/>
    <w:rsid w:val="00F6221A"/>
    <w:rsid w:val="00F74917"/>
    <w:rsid w:val="00F80228"/>
    <w:rsid w:val="00F81341"/>
    <w:rsid w:val="00F83142"/>
    <w:rsid w:val="00F837DC"/>
    <w:rsid w:val="00F840A1"/>
    <w:rsid w:val="00F87175"/>
    <w:rsid w:val="00F90BE7"/>
    <w:rsid w:val="00F9171F"/>
    <w:rsid w:val="00F93747"/>
    <w:rsid w:val="00F943E3"/>
    <w:rsid w:val="00F947FC"/>
    <w:rsid w:val="00FA5EFB"/>
    <w:rsid w:val="00FB29F3"/>
    <w:rsid w:val="00FB7F70"/>
    <w:rsid w:val="00FD1B35"/>
    <w:rsid w:val="00FD2C4E"/>
    <w:rsid w:val="00FD3F1A"/>
    <w:rsid w:val="00FD7C85"/>
    <w:rsid w:val="00FE1908"/>
    <w:rsid w:val="00FE7AD2"/>
    <w:rsid w:val="00FF0E92"/>
    <w:rsid w:val="00FF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EC07"/>
  <w15:docId w15:val="{3B2D8F33-DBE4-4311-9C6C-912E29F3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360A"/>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uiPriority w:val="9"/>
    <w:qFormat/>
    <w:rsid w:val="00130D7A"/>
    <w:pPr>
      <w:keepNext/>
      <w:pageBreakBefore/>
      <w:numPr>
        <w:numId w:val="35"/>
      </w:numPr>
      <w:tabs>
        <w:tab w:val="left" w:pos="426"/>
      </w:tabs>
      <w:spacing w:before="120" w:after="120" w:line="240" w:lineRule="auto"/>
      <w:ind w:left="431" w:hanging="431"/>
      <w:jc w:val="both"/>
      <w:outlineLvl w:val="0"/>
    </w:pPr>
    <w:rPr>
      <w:rFonts w:ascii="Tahoma" w:eastAsia="Times New Roman" w:hAnsi="Tahoma" w:cs="Tahoma"/>
      <w:b/>
      <w:bCs/>
      <w:kern w:val="32"/>
      <w:sz w:val="28"/>
      <w:szCs w:val="28"/>
      <w:lang w:eastAsia="x-none"/>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nhideWhenUsed/>
    <w:qFormat/>
    <w:rsid w:val="00130D7A"/>
    <w:pPr>
      <w:keepNext/>
      <w:numPr>
        <w:ilvl w:val="1"/>
        <w:numId w:val="35"/>
      </w:numPr>
      <w:tabs>
        <w:tab w:val="left" w:pos="709"/>
      </w:tabs>
      <w:spacing w:before="60" w:after="60" w:line="240" w:lineRule="auto"/>
      <w:ind w:left="709" w:hanging="709"/>
      <w:jc w:val="both"/>
      <w:outlineLvl w:val="1"/>
    </w:pPr>
    <w:rPr>
      <w:rFonts w:ascii="Tahoma" w:eastAsia="Times New Roman" w:hAnsi="Tahoma" w:cs="Tahoma"/>
      <w:b/>
      <w:bCs/>
      <w:iCs/>
      <w:sz w:val="28"/>
      <w:szCs w:val="28"/>
      <w:lang w:eastAsia="x-none"/>
    </w:rPr>
  </w:style>
  <w:style w:type="paragraph" w:styleId="3">
    <w:name w:val="heading 3"/>
    <w:basedOn w:val="a0"/>
    <w:link w:val="30"/>
    <w:qFormat/>
    <w:rsid w:val="00130D7A"/>
    <w:pPr>
      <w:keepNext/>
      <w:suppressAutoHyphens/>
      <w:spacing w:before="60" w:after="60" w:line="240" w:lineRule="auto"/>
      <w:ind w:left="567"/>
      <w:jc w:val="both"/>
      <w:outlineLvl w:val="2"/>
    </w:pPr>
    <w:rPr>
      <w:rFonts w:ascii="Tahoma" w:eastAsia="Times New Roman" w:hAnsi="Tahoma" w:cs="Tahoma"/>
      <w:b/>
      <w:bCs/>
      <w:sz w:val="24"/>
      <w:szCs w:val="24"/>
      <w:lang w:eastAsia="ru-RU"/>
    </w:rPr>
  </w:style>
  <w:style w:type="paragraph" w:styleId="4">
    <w:name w:val="heading 4"/>
    <w:basedOn w:val="a0"/>
    <w:next w:val="a0"/>
    <w:link w:val="40"/>
    <w:uiPriority w:val="9"/>
    <w:semiHidden/>
    <w:unhideWhenUsed/>
    <w:qFormat/>
    <w:rsid w:val="00FD7C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01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it_List1,Ненумерованный список,основной диплом,ПАРАГРАФ,Абзац списка11,Список_маркированный,ТЕКСТ,Use Case List Paragraph,ТЗ список,Абзац списка литеральный,List Paragraph,Bullet List,FooterText,numbered,Bullet 1,асз.Списка,фото,lp1,Маркер"/>
    <w:basedOn w:val="a0"/>
    <w:link w:val="a6"/>
    <w:uiPriority w:val="34"/>
    <w:qFormat/>
    <w:rsid w:val="0010153F"/>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uiPriority w:val="9"/>
    <w:rsid w:val="00130D7A"/>
    <w:rPr>
      <w:rFonts w:ascii="Tahoma" w:eastAsia="Times New Roman" w:hAnsi="Tahoma" w:cs="Tahoma"/>
      <w:b/>
      <w:bCs/>
      <w:kern w:val="32"/>
      <w:sz w:val="28"/>
      <w:szCs w:val="28"/>
      <w:lang w:eastAsia="x-none"/>
    </w:rPr>
  </w:style>
  <w:style w:type="paragraph" w:customStyle="1" w:styleId="a7">
    <w:name w:val="Абзац"/>
    <w:basedOn w:val="a0"/>
    <w:link w:val="a8"/>
    <w:qFormat/>
    <w:rsid w:val="00176A34"/>
    <w:pPr>
      <w:spacing w:before="120" w:after="60" w:line="240" w:lineRule="auto"/>
      <w:ind w:firstLine="567"/>
      <w:jc w:val="both"/>
    </w:pPr>
    <w:rPr>
      <w:rFonts w:ascii="Tahoma" w:eastAsia="Times New Roman" w:hAnsi="Tahoma" w:cs="Tahoma"/>
      <w:sz w:val="24"/>
      <w:szCs w:val="24"/>
      <w:lang w:eastAsia="ru-RU"/>
    </w:rPr>
  </w:style>
  <w:style w:type="character" w:customStyle="1" w:styleId="a8">
    <w:name w:val="Абзац Знак"/>
    <w:link w:val="a7"/>
    <w:qFormat/>
    <w:rsid w:val="00176A34"/>
    <w:rPr>
      <w:rFonts w:ascii="Tahoma" w:eastAsia="Times New Roman" w:hAnsi="Tahoma" w:cs="Tahoma"/>
      <w:sz w:val="24"/>
      <w:szCs w:val="24"/>
      <w:lang w:eastAsia="ru-RU"/>
    </w:rPr>
  </w:style>
  <w:style w:type="paragraph" w:styleId="a9">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Знак,диаграммы, Знак1"/>
    <w:basedOn w:val="a0"/>
    <w:link w:val="aa"/>
    <w:uiPriority w:val="35"/>
    <w:qFormat/>
    <w:rsid w:val="00176A34"/>
    <w:pPr>
      <w:spacing w:before="60" w:after="0" w:line="240" w:lineRule="auto"/>
      <w:jc w:val="both"/>
    </w:pPr>
    <w:rPr>
      <w:rFonts w:ascii="Tahoma" w:eastAsia="Calibri" w:hAnsi="Tahoma" w:cs="Tahoma"/>
      <w:sz w:val="24"/>
      <w:szCs w:val="24"/>
      <w:lang w:eastAsia="ru-RU"/>
    </w:rPr>
  </w:style>
  <w:style w:type="character" w:customStyle="1" w:styleId="a6">
    <w:name w:val="Абзац списка Знак"/>
    <w:aliases w:val="it_List1 Знак,Ненумерованный список Знак,основной диплом Знак,ПАРАГРАФ Знак,Абзац списка11 Знак,Список_маркированный Знак,ТЕКСТ Знак,Use Case List Paragraph Знак,ТЗ список Знак,Абзац списка литеральный Знак,List Paragraph Знак,lp1 Знак"/>
    <w:basedOn w:val="a1"/>
    <w:link w:val="a5"/>
    <w:uiPriority w:val="34"/>
    <w:locked/>
    <w:rsid w:val="00A43DD5"/>
  </w:style>
  <w:style w:type="character" w:customStyle="1" w:styleId="aa">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Знак Знак"/>
    <w:link w:val="a9"/>
    <w:uiPriority w:val="35"/>
    <w:locked/>
    <w:rsid w:val="00176A34"/>
    <w:rPr>
      <w:rFonts w:ascii="Tahoma" w:eastAsia="Calibri" w:hAnsi="Tahoma" w:cs="Tahoma"/>
      <w:sz w:val="24"/>
      <w:szCs w:val="24"/>
      <w:lang w:eastAsia="ru-RU"/>
    </w:rPr>
  </w:style>
  <w:style w:type="paragraph" w:styleId="a">
    <w:name w:val="List"/>
    <w:basedOn w:val="a0"/>
    <w:link w:val="ab"/>
    <w:unhideWhenUsed/>
    <w:qFormat/>
    <w:rsid w:val="00176A34"/>
    <w:pPr>
      <w:numPr>
        <w:numId w:val="5"/>
      </w:numPr>
      <w:tabs>
        <w:tab w:val="left" w:pos="851"/>
      </w:tabs>
      <w:spacing w:before="60" w:after="60" w:line="240" w:lineRule="auto"/>
      <w:ind w:left="0"/>
      <w:jc w:val="both"/>
    </w:pPr>
    <w:rPr>
      <w:rFonts w:ascii="Tahoma" w:eastAsia="Times New Roman" w:hAnsi="Tahoma" w:cs="Tahoma"/>
      <w:sz w:val="24"/>
      <w:szCs w:val="24"/>
      <w:lang w:eastAsia="ru-RU"/>
    </w:rPr>
  </w:style>
  <w:style w:type="character" w:customStyle="1" w:styleId="ab">
    <w:name w:val="Список Знак"/>
    <w:link w:val="a"/>
    <w:rsid w:val="00176A34"/>
    <w:rPr>
      <w:rFonts w:ascii="Tahoma" w:eastAsia="Times New Roman" w:hAnsi="Tahoma" w:cs="Tahoma"/>
      <w:sz w:val="24"/>
      <w:szCs w:val="24"/>
      <w:lang w:eastAsia="ru-RU"/>
    </w:rPr>
  </w:style>
  <w:style w:type="numbering" w:customStyle="1" w:styleId="11111112">
    <w:name w:val="1 / 1.1 / 1.1.112"/>
    <w:basedOn w:val="a3"/>
    <w:next w:val="111111"/>
    <w:rsid w:val="002460A8"/>
    <w:pPr>
      <w:numPr>
        <w:numId w:val="5"/>
      </w:numPr>
    </w:pPr>
  </w:style>
  <w:style w:type="numbering" w:styleId="111111">
    <w:name w:val="Outline List 2"/>
    <w:basedOn w:val="a3"/>
    <w:uiPriority w:val="99"/>
    <w:semiHidden/>
    <w:unhideWhenUsed/>
    <w:rsid w:val="002460A8"/>
  </w:style>
  <w:style w:type="paragraph" w:customStyle="1" w:styleId="11">
    <w:name w:val="Список 1)"/>
    <w:basedOn w:val="a0"/>
    <w:qFormat/>
    <w:rsid w:val="00EB77FD"/>
    <w:pPr>
      <w:suppressAutoHyphens/>
      <w:spacing w:after="60" w:line="240" w:lineRule="auto"/>
      <w:ind w:firstLine="709"/>
      <w:jc w:val="both"/>
    </w:pPr>
    <w:rPr>
      <w:rFonts w:ascii="Times New Roman" w:eastAsia="Times New Roman" w:hAnsi="Times New Roman" w:cs="Times New Roman"/>
      <w:sz w:val="24"/>
      <w:szCs w:val="24"/>
      <w:lang w:eastAsia="ru-RU"/>
    </w:rPr>
  </w:style>
  <w:style w:type="paragraph" w:customStyle="1" w:styleId="ac">
    <w:name w:val="Табличный_заголовки"/>
    <w:basedOn w:val="a0"/>
    <w:qFormat/>
    <w:rsid w:val="00A753D2"/>
    <w:pPr>
      <w:keepNext/>
      <w:keepLines/>
      <w:suppressAutoHyphens/>
      <w:spacing w:after="0" w:line="240" w:lineRule="auto"/>
      <w:ind w:firstLine="709"/>
      <w:jc w:val="center"/>
    </w:pPr>
    <w:rPr>
      <w:rFonts w:ascii="Times New Roman" w:eastAsia="Times New Roman" w:hAnsi="Times New Roman" w:cs="Times New Roman"/>
      <w:b/>
      <w:sz w:val="20"/>
      <w:szCs w:val="20"/>
      <w:lang w:eastAsia="ru-RU"/>
    </w:rPr>
  </w:style>
  <w:style w:type="paragraph" w:customStyle="1" w:styleId="21">
    <w:name w:val="Абзац списка2"/>
    <w:basedOn w:val="a0"/>
    <w:rsid w:val="00656C39"/>
    <w:pPr>
      <w:suppressAutoHyphens/>
      <w:spacing w:after="0" w:line="360" w:lineRule="auto"/>
      <w:ind w:left="708" w:firstLine="680"/>
      <w:jc w:val="both"/>
    </w:pPr>
    <w:rPr>
      <w:rFonts w:ascii="Times New Roman" w:eastAsia="Times New Roman" w:hAnsi="Times New Roman" w:cs="Times New Roman"/>
      <w:sz w:val="24"/>
      <w:szCs w:val="24"/>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rsid w:val="00130D7A"/>
    <w:rPr>
      <w:rFonts w:ascii="Tahoma" w:eastAsia="Times New Roman" w:hAnsi="Tahoma" w:cs="Tahoma"/>
      <w:b/>
      <w:bCs/>
      <w:iCs/>
      <w:sz w:val="28"/>
      <w:szCs w:val="28"/>
      <w:lang w:eastAsia="x-none"/>
    </w:rPr>
  </w:style>
  <w:style w:type="character" w:customStyle="1" w:styleId="40">
    <w:name w:val="Заголовок 4 Знак"/>
    <w:basedOn w:val="a1"/>
    <w:link w:val="4"/>
    <w:uiPriority w:val="9"/>
    <w:semiHidden/>
    <w:rsid w:val="00FD7C85"/>
    <w:rPr>
      <w:rFonts w:asciiTheme="majorHAnsi" w:eastAsiaTheme="majorEastAsia" w:hAnsiTheme="majorHAnsi" w:cstheme="majorBidi"/>
      <w:i/>
      <w:iCs/>
      <w:color w:val="365F91" w:themeColor="accent1" w:themeShade="BF"/>
    </w:rPr>
  </w:style>
  <w:style w:type="numbering" w:customStyle="1" w:styleId="111111121">
    <w:name w:val="1 / 1.1 / 1.1.1121"/>
    <w:basedOn w:val="a3"/>
    <w:next w:val="111111"/>
    <w:rsid w:val="00FD7C85"/>
  </w:style>
  <w:style w:type="paragraph" w:styleId="ad">
    <w:name w:val="Balloon Text"/>
    <w:basedOn w:val="a0"/>
    <w:link w:val="ae"/>
    <w:uiPriority w:val="99"/>
    <w:semiHidden/>
    <w:unhideWhenUsed/>
    <w:rsid w:val="00FD7C85"/>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FD7C85"/>
    <w:rPr>
      <w:rFonts w:ascii="Segoe UI" w:hAnsi="Segoe UI" w:cs="Segoe UI"/>
      <w:sz w:val="18"/>
      <w:szCs w:val="18"/>
    </w:rPr>
  </w:style>
  <w:style w:type="paragraph" w:customStyle="1" w:styleId="af">
    <w:name w:val="Название таблицы"/>
    <w:basedOn w:val="a9"/>
    <w:qFormat/>
    <w:rsid w:val="00176A34"/>
  </w:style>
  <w:style w:type="paragraph" w:styleId="af0">
    <w:name w:val="header"/>
    <w:aliases w:val="ВерхКолонтитул, Знак4,Знак4,Верхний колонтитул Знак Знак"/>
    <w:basedOn w:val="a0"/>
    <w:link w:val="af1"/>
    <w:uiPriority w:val="99"/>
    <w:unhideWhenUsed/>
    <w:rsid w:val="00FD7C85"/>
    <w:pPr>
      <w:tabs>
        <w:tab w:val="center" w:pos="4677"/>
        <w:tab w:val="right" w:pos="9355"/>
      </w:tabs>
      <w:spacing w:after="0" w:line="240" w:lineRule="auto"/>
    </w:pPr>
    <w:rPr>
      <w:rFonts w:ascii="Arial Unicode MS" w:eastAsia="Arial Unicode MS" w:hAnsi="Arial Unicode MS" w:cs="Arial Unicode MS"/>
      <w:color w:val="000000"/>
      <w:sz w:val="24"/>
      <w:szCs w:val="24"/>
      <w:lang w:val="en-US"/>
    </w:rPr>
  </w:style>
  <w:style w:type="character" w:customStyle="1" w:styleId="af1">
    <w:name w:val="Верхний колонтитул Знак"/>
    <w:aliases w:val="ВерхКолонтитул Знак, Знак4 Знак,Знак4 Знак,Верхний колонтитул Знак Знак Знак"/>
    <w:basedOn w:val="a1"/>
    <w:link w:val="af0"/>
    <w:uiPriority w:val="99"/>
    <w:rsid w:val="00FD7C85"/>
    <w:rPr>
      <w:rFonts w:ascii="Arial Unicode MS" w:eastAsia="Arial Unicode MS" w:hAnsi="Arial Unicode MS" w:cs="Arial Unicode MS"/>
      <w:color w:val="000000"/>
      <w:sz w:val="24"/>
      <w:szCs w:val="24"/>
      <w:lang w:val="en-US"/>
    </w:rPr>
  </w:style>
  <w:style w:type="table" w:customStyle="1" w:styleId="321">
    <w:name w:val="Сетка таблицы321"/>
    <w:basedOn w:val="a2"/>
    <w:uiPriority w:val="59"/>
    <w:rsid w:val="00FD7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uiPriority w:val="99"/>
    <w:unhideWhenUsed/>
    <w:rsid w:val="00FD7C85"/>
    <w:rPr>
      <w:color w:val="0563C1"/>
      <w:u w:val="single"/>
    </w:rPr>
  </w:style>
  <w:style w:type="character" w:styleId="af3">
    <w:name w:val="FollowedHyperlink"/>
    <w:basedOn w:val="a1"/>
    <w:uiPriority w:val="99"/>
    <w:semiHidden/>
    <w:unhideWhenUsed/>
    <w:rsid w:val="00FD7C85"/>
    <w:rPr>
      <w:color w:val="954F72"/>
      <w:u w:val="single"/>
    </w:rPr>
  </w:style>
  <w:style w:type="paragraph" w:customStyle="1" w:styleId="msonormal0">
    <w:name w:val="msonormal"/>
    <w:basedOn w:val="a0"/>
    <w:rsid w:val="00FD7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FD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4">
    <w:name w:val="xl64"/>
    <w:basedOn w:val="a0"/>
    <w:rsid w:val="00FD7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D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6">
    <w:name w:val="xl66"/>
    <w:basedOn w:val="a0"/>
    <w:rsid w:val="00FD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FD7C85"/>
    <w:pPr>
      <w:spacing w:before="100" w:beforeAutospacing="1" w:after="100" w:afterAutospacing="1" w:line="240" w:lineRule="auto"/>
      <w:jc w:val="both"/>
      <w:textAlignment w:val="center"/>
    </w:pPr>
    <w:rPr>
      <w:rFonts w:ascii="Tahoma" w:eastAsia="Times New Roman" w:hAnsi="Tahoma" w:cs="Tahoma"/>
      <w:sz w:val="24"/>
      <w:szCs w:val="24"/>
      <w:lang w:eastAsia="ru-RU"/>
    </w:rPr>
  </w:style>
  <w:style w:type="paragraph" w:customStyle="1" w:styleId="xl68">
    <w:name w:val="xl68"/>
    <w:basedOn w:val="a0"/>
    <w:rsid w:val="00FD7C85"/>
    <w:pPr>
      <w:spacing w:before="100" w:beforeAutospacing="1" w:after="100" w:afterAutospacing="1" w:line="240" w:lineRule="auto"/>
    </w:pPr>
    <w:rPr>
      <w:rFonts w:ascii="Calibri" w:eastAsia="Times New Roman" w:hAnsi="Calibri" w:cs="Times New Roman"/>
      <w:sz w:val="24"/>
      <w:szCs w:val="24"/>
      <w:lang w:eastAsia="ru-RU"/>
    </w:rPr>
  </w:style>
  <w:style w:type="character" w:styleId="af4">
    <w:name w:val="Emphasis"/>
    <w:basedOn w:val="a1"/>
    <w:uiPriority w:val="20"/>
    <w:qFormat/>
    <w:rsid w:val="00FD7C85"/>
    <w:rPr>
      <w:i/>
      <w:iCs/>
    </w:rPr>
  </w:style>
  <w:style w:type="paragraph" w:styleId="af5">
    <w:name w:val="Revision"/>
    <w:hidden/>
    <w:uiPriority w:val="99"/>
    <w:semiHidden/>
    <w:rsid w:val="00FD7C85"/>
    <w:pPr>
      <w:spacing w:after="0" w:line="240" w:lineRule="auto"/>
    </w:pPr>
  </w:style>
  <w:style w:type="paragraph" w:customStyle="1" w:styleId="af6">
    <w:name w:val="ТАБЛИЦА содержание"/>
    <w:basedOn w:val="a0"/>
    <w:next w:val="af7"/>
    <w:uiPriority w:val="99"/>
    <w:qFormat/>
    <w:rsid w:val="00FD7C85"/>
    <w:pPr>
      <w:widowControl w:val="0"/>
      <w:spacing w:after="0" w:line="240" w:lineRule="auto"/>
      <w:jc w:val="center"/>
    </w:pPr>
    <w:rPr>
      <w:rFonts w:ascii="Times New Roman" w:eastAsia="Times New Roman" w:hAnsi="Times New Roman" w:cs="Times New Roman"/>
      <w:sz w:val="24"/>
      <w:szCs w:val="26"/>
      <w:lang w:val="en-US"/>
    </w:rPr>
  </w:style>
  <w:style w:type="paragraph" w:styleId="af7">
    <w:name w:val="Body Text"/>
    <w:basedOn w:val="a0"/>
    <w:link w:val="af8"/>
    <w:uiPriority w:val="99"/>
    <w:semiHidden/>
    <w:unhideWhenUsed/>
    <w:rsid w:val="00FD7C85"/>
    <w:pPr>
      <w:spacing w:after="120"/>
    </w:pPr>
  </w:style>
  <w:style w:type="character" w:customStyle="1" w:styleId="af8">
    <w:name w:val="Основной текст Знак"/>
    <w:basedOn w:val="a1"/>
    <w:link w:val="af7"/>
    <w:uiPriority w:val="99"/>
    <w:semiHidden/>
    <w:rsid w:val="00FD7C85"/>
  </w:style>
  <w:style w:type="paragraph" w:customStyle="1" w:styleId="100">
    <w:name w:val="Табличный_центр_10"/>
    <w:basedOn w:val="a0"/>
    <w:qFormat/>
    <w:rsid w:val="00FD7C85"/>
    <w:pPr>
      <w:suppressAutoHyphens/>
      <w:spacing w:after="0" w:line="240" w:lineRule="auto"/>
      <w:ind w:firstLine="709"/>
      <w:jc w:val="center"/>
    </w:pPr>
    <w:rPr>
      <w:rFonts w:ascii="Times New Roman" w:eastAsia="Times New Roman" w:hAnsi="Times New Roman" w:cs="Times New Roman"/>
      <w:sz w:val="20"/>
      <w:szCs w:val="24"/>
      <w:lang w:eastAsia="ru-RU"/>
    </w:rPr>
  </w:style>
  <w:style w:type="numbering" w:customStyle="1" w:styleId="1ai1">
    <w:name w:val="1 / a / i1"/>
    <w:basedOn w:val="a3"/>
    <w:next w:val="1ai"/>
    <w:rsid w:val="00FD7C85"/>
    <w:pPr>
      <w:numPr>
        <w:numId w:val="18"/>
      </w:numPr>
    </w:pPr>
  </w:style>
  <w:style w:type="numbering" w:styleId="1ai">
    <w:name w:val="Outline List 1"/>
    <w:basedOn w:val="a3"/>
    <w:uiPriority w:val="99"/>
    <w:semiHidden/>
    <w:unhideWhenUsed/>
    <w:rsid w:val="00FD7C85"/>
  </w:style>
  <w:style w:type="paragraph" w:customStyle="1" w:styleId="af9">
    <w:name w:val="Табличный"/>
    <w:basedOn w:val="a0"/>
    <w:qFormat/>
    <w:rsid w:val="00117E9A"/>
    <w:pPr>
      <w:keepNext/>
      <w:widowControl w:val="0"/>
      <w:spacing w:before="60" w:after="60" w:line="240" w:lineRule="auto"/>
      <w:jc w:val="center"/>
    </w:pPr>
    <w:rPr>
      <w:rFonts w:ascii="Times New Roman" w:eastAsia="Times New Roman" w:hAnsi="Times New Roman" w:cs="Times New Roman"/>
      <w:b/>
      <w:szCs w:val="20"/>
      <w:lang w:eastAsia="ru-RU"/>
    </w:rPr>
  </w:style>
  <w:style w:type="paragraph" w:styleId="afa">
    <w:name w:val="footer"/>
    <w:basedOn w:val="a0"/>
    <w:link w:val="afb"/>
    <w:uiPriority w:val="99"/>
    <w:unhideWhenUsed/>
    <w:rsid w:val="00117E9A"/>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117E9A"/>
  </w:style>
  <w:style w:type="character" w:styleId="afc">
    <w:name w:val="annotation reference"/>
    <w:basedOn w:val="a1"/>
    <w:uiPriority w:val="99"/>
    <w:semiHidden/>
    <w:unhideWhenUsed/>
    <w:rsid w:val="00117E9A"/>
    <w:rPr>
      <w:sz w:val="16"/>
      <w:szCs w:val="16"/>
    </w:rPr>
  </w:style>
  <w:style w:type="paragraph" w:styleId="afd">
    <w:name w:val="annotation text"/>
    <w:basedOn w:val="a0"/>
    <w:link w:val="afe"/>
    <w:uiPriority w:val="99"/>
    <w:semiHidden/>
    <w:unhideWhenUsed/>
    <w:rsid w:val="00117E9A"/>
    <w:pPr>
      <w:spacing w:line="240" w:lineRule="auto"/>
    </w:pPr>
    <w:rPr>
      <w:sz w:val="20"/>
      <w:szCs w:val="20"/>
    </w:rPr>
  </w:style>
  <w:style w:type="character" w:customStyle="1" w:styleId="afe">
    <w:name w:val="Текст примечания Знак"/>
    <w:basedOn w:val="a1"/>
    <w:link w:val="afd"/>
    <w:uiPriority w:val="99"/>
    <w:semiHidden/>
    <w:rsid w:val="00117E9A"/>
    <w:rPr>
      <w:sz w:val="20"/>
      <w:szCs w:val="20"/>
    </w:rPr>
  </w:style>
  <w:style w:type="paragraph" w:styleId="aff">
    <w:name w:val="annotation subject"/>
    <w:basedOn w:val="afd"/>
    <w:next w:val="afd"/>
    <w:link w:val="aff0"/>
    <w:uiPriority w:val="99"/>
    <w:semiHidden/>
    <w:unhideWhenUsed/>
    <w:rsid w:val="00117E9A"/>
    <w:rPr>
      <w:b/>
      <w:bCs/>
    </w:rPr>
  </w:style>
  <w:style w:type="character" w:customStyle="1" w:styleId="aff0">
    <w:name w:val="Тема примечания Знак"/>
    <w:basedOn w:val="afe"/>
    <w:link w:val="aff"/>
    <w:uiPriority w:val="99"/>
    <w:semiHidden/>
    <w:rsid w:val="00117E9A"/>
    <w:rPr>
      <w:b/>
      <w:bCs/>
      <w:sz w:val="20"/>
      <w:szCs w:val="20"/>
    </w:rPr>
  </w:style>
  <w:style w:type="paragraph" w:customStyle="1" w:styleId="font5">
    <w:name w:val="font5"/>
    <w:basedOn w:val="a0"/>
    <w:rsid w:val="00117E9A"/>
    <w:pPr>
      <w:spacing w:before="100" w:beforeAutospacing="1" w:after="100" w:afterAutospacing="1" w:line="240" w:lineRule="auto"/>
    </w:pPr>
    <w:rPr>
      <w:rFonts w:ascii="Calibri" w:eastAsia="Times New Roman" w:hAnsi="Calibri" w:cs="Times New Roman"/>
      <w:b/>
      <w:bCs/>
      <w:color w:val="000000"/>
      <w:lang w:eastAsia="ru-RU"/>
    </w:rPr>
  </w:style>
  <w:style w:type="paragraph" w:customStyle="1" w:styleId="xl69">
    <w:name w:val="xl69"/>
    <w:basedOn w:val="a0"/>
    <w:rsid w:val="00117E9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0"/>
    <w:rsid w:val="00117E9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0"/>
    <w:rsid w:val="00117E9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117E9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0"/>
    <w:rsid w:val="0011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rsid w:val="0011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5">
    <w:name w:val="xl75"/>
    <w:basedOn w:val="a0"/>
    <w:rsid w:val="00117E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76">
    <w:name w:val="xl76"/>
    <w:basedOn w:val="a0"/>
    <w:rsid w:val="00117E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77">
    <w:name w:val="xl77"/>
    <w:basedOn w:val="a0"/>
    <w:rsid w:val="00117E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1">
    <w:name w:val="Обычн"/>
    <w:basedOn w:val="a0"/>
    <w:link w:val="aff2"/>
    <w:qFormat/>
    <w:rsid w:val="00117E9A"/>
    <w:pPr>
      <w:spacing w:after="0" w:line="240" w:lineRule="auto"/>
      <w:ind w:firstLine="709"/>
      <w:jc w:val="both"/>
    </w:pPr>
    <w:rPr>
      <w:rFonts w:ascii="Times New Roman" w:eastAsia="Times New Roman" w:hAnsi="Times New Roman" w:cs="Times New Roman"/>
      <w:sz w:val="24"/>
      <w:szCs w:val="36"/>
      <w:lang w:eastAsia="ru-RU"/>
    </w:rPr>
  </w:style>
  <w:style w:type="character" w:customStyle="1" w:styleId="aff2">
    <w:name w:val="Обычн Знак"/>
    <w:basedOn w:val="a1"/>
    <w:link w:val="aff1"/>
    <w:rsid w:val="00117E9A"/>
    <w:rPr>
      <w:rFonts w:ascii="Times New Roman" w:eastAsia="Times New Roman" w:hAnsi="Times New Roman" w:cs="Times New Roman"/>
      <w:sz w:val="24"/>
      <w:szCs w:val="36"/>
      <w:lang w:eastAsia="ru-RU"/>
    </w:rPr>
  </w:style>
  <w:style w:type="numbering" w:customStyle="1" w:styleId="1111111211">
    <w:name w:val="1 / 1.1 / 1.1.11211"/>
    <w:basedOn w:val="a3"/>
    <w:next w:val="111111"/>
    <w:rsid w:val="00117E9A"/>
    <w:pPr>
      <w:numPr>
        <w:numId w:val="19"/>
      </w:numPr>
    </w:pPr>
  </w:style>
  <w:style w:type="numbering" w:customStyle="1" w:styleId="1ai11">
    <w:name w:val="1 / a / i11"/>
    <w:basedOn w:val="a3"/>
    <w:next w:val="1ai"/>
    <w:rsid w:val="00117E9A"/>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35"/>
    <w:locked/>
    <w:rsid w:val="00117E9A"/>
    <w:rPr>
      <w:rFonts w:ascii="Times New Roman" w:hAnsi="Times New Roman"/>
      <w:b/>
      <w:snapToGrid w:val="0"/>
      <w:sz w:val="26"/>
    </w:rPr>
  </w:style>
  <w:style w:type="paragraph" w:styleId="aff3">
    <w:name w:val="Normal (Web)"/>
    <w:aliases w:val="Обычный (Web)1,Обычный (Web),Обычный (веб)1,Обычный (веб)11"/>
    <w:basedOn w:val="a0"/>
    <w:unhideWhenUsed/>
    <w:qFormat/>
    <w:rsid w:val="00D361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12111">
    <w:name w:val="1 / 1.1 / 1.1.112111"/>
    <w:basedOn w:val="a3"/>
    <w:next w:val="111111"/>
    <w:rsid w:val="00363C1E"/>
    <w:pPr>
      <w:numPr>
        <w:numId w:val="30"/>
      </w:numPr>
    </w:pPr>
  </w:style>
  <w:style w:type="numbering" w:customStyle="1" w:styleId="1ai111">
    <w:name w:val="1 / a / i111"/>
    <w:basedOn w:val="a3"/>
    <w:next w:val="1ai"/>
    <w:rsid w:val="00363C1E"/>
  </w:style>
  <w:style w:type="paragraph" w:customStyle="1" w:styleId="S">
    <w:name w:val="S_Обычный жирный"/>
    <w:basedOn w:val="a0"/>
    <w:qFormat/>
    <w:rsid w:val="00176A34"/>
    <w:pPr>
      <w:spacing w:before="120" w:after="120" w:line="240" w:lineRule="auto"/>
      <w:ind w:firstLine="567"/>
      <w:jc w:val="both"/>
    </w:pPr>
    <w:rPr>
      <w:rFonts w:ascii="Tahoma" w:eastAsia="Times New Roman" w:hAnsi="Tahoma" w:cs="Tahoma"/>
      <w:b/>
      <w:sz w:val="24"/>
      <w:szCs w:val="24"/>
      <w:lang w:eastAsia="ru-RU"/>
    </w:rPr>
  </w:style>
  <w:style w:type="paragraph" w:customStyle="1" w:styleId="AAA">
    <w:name w:val="! AAA !"/>
    <w:link w:val="AAA0"/>
    <w:rsid w:val="00363C1E"/>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363C1E"/>
    <w:rPr>
      <w:rFonts w:ascii="Times New Roman" w:eastAsia="Times New Roman" w:hAnsi="Times New Roman" w:cs="Times New Roman"/>
      <w:lang w:eastAsia="ru-RU"/>
    </w:rPr>
  </w:style>
  <w:style w:type="paragraph" w:customStyle="1" w:styleId="aff4">
    <w:name w:val="приложение"/>
    <w:basedOn w:val="1"/>
    <w:qFormat/>
    <w:rsid w:val="00176A34"/>
    <w:pPr>
      <w:numPr>
        <w:numId w:val="0"/>
      </w:numPr>
      <w:ind w:left="431"/>
    </w:pPr>
  </w:style>
  <w:style w:type="character" w:customStyle="1" w:styleId="30">
    <w:name w:val="Заголовок 3 Знак"/>
    <w:basedOn w:val="a1"/>
    <w:link w:val="3"/>
    <w:rsid w:val="00130D7A"/>
    <w:rPr>
      <w:rFonts w:ascii="Tahoma" w:eastAsia="Times New Roman" w:hAnsi="Tahoma" w:cs="Tahoma"/>
      <w:b/>
      <w:bCs/>
      <w:sz w:val="24"/>
      <w:szCs w:val="24"/>
      <w:lang w:eastAsia="ru-RU"/>
    </w:rPr>
  </w:style>
  <w:style w:type="paragraph" w:styleId="aff5">
    <w:name w:val="TOC Heading"/>
    <w:basedOn w:val="1"/>
    <w:next w:val="a0"/>
    <w:uiPriority w:val="39"/>
    <w:unhideWhenUsed/>
    <w:qFormat/>
    <w:rsid w:val="007E3641"/>
    <w:pPr>
      <w:keepLines/>
      <w:pageBreakBefore w:val="0"/>
      <w:numPr>
        <w:numId w:val="0"/>
      </w:numPr>
      <w:tabs>
        <w:tab w:val="clear" w:pos="426"/>
      </w:tab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ru-RU"/>
    </w:rPr>
  </w:style>
  <w:style w:type="paragraph" w:styleId="12">
    <w:name w:val="toc 1"/>
    <w:basedOn w:val="a0"/>
    <w:next w:val="a0"/>
    <w:autoRedefine/>
    <w:uiPriority w:val="39"/>
    <w:unhideWhenUsed/>
    <w:rsid w:val="007E3641"/>
    <w:pPr>
      <w:spacing w:after="100"/>
    </w:pPr>
  </w:style>
  <w:style w:type="paragraph" w:styleId="23">
    <w:name w:val="toc 2"/>
    <w:basedOn w:val="a0"/>
    <w:next w:val="a0"/>
    <w:autoRedefine/>
    <w:uiPriority w:val="39"/>
    <w:unhideWhenUsed/>
    <w:rsid w:val="007E3641"/>
    <w:pPr>
      <w:spacing w:after="100"/>
      <w:ind w:left="220"/>
    </w:pPr>
  </w:style>
  <w:style w:type="paragraph" w:styleId="31">
    <w:name w:val="toc 3"/>
    <w:basedOn w:val="a0"/>
    <w:next w:val="a0"/>
    <w:autoRedefine/>
    <w:uiPriority w:val="39"/>
    <w:unhideWhenUsed/>
    <w:rsid w:val="007E3641"/>
    <w:pPr>
      <w:spacing w:after="100"/>
      <w:ind w:left="440"/>
    </w:pPr>
  </w:style>
  <w:style w:type="paragraph" w:styleId="aff6">
    <w:name w:val="No Spacing"/>
    <w:uiPriority w:val="1"/>
    <w:qFormat/>
    <w:rsid w:val="00577C7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4211">
      <w:bodyDiv w:val="1"/>
      <w:marLeft w:val="0"/>
      <w:marRight w:val="0"/>
      <w:marTop w:val="0"/>
      <w:marBottom w:val="0"/>
      <w:divBdr>
        <w:top w:val="none" w:sz="0" w:space="0" w:color="auto"/>
        <w:left w:val="none" w:sz="0" w:space="0" w:color="auto"/>
        <w:bottom w:val="none" w:sz="0" w:space="0" w:color="auto"/>
        <w:right w:val="none" w:sz="0" w:space="0" w:color="auto"/>
      </w:divBdr>
    </w:div>
    <w:div w:id="634992622">
      <w:bodyDiv w:val="1"/>
      <w:marLeft w:val="0"/>
      <w:marRight w:val="0"/>
      <w:marTop w:val="0"/>
      <w:marBottom w:val="0"/>
      <w:divBdr>
        <w:top w:val="none" w:sz="0" w:space="0" w:color="auto"/>
        <w:left w:val="none" w:sz="0" w:space="0" w:color="auto"/>
        <w:bottom w:val="none" w:sz="0" w:space="0" w:color="auto"/>
        <w:right w:val="none" w:sz="0" w:space="0" w:color="auto"/>
      </w:divBdr>
    </w:div>
    <w:div w:id="782656074">
      <w:bodyDiv w:val="1"/>
      <w:marLeft w:val="0"/>
      <w:marRight w:val="0"/>
      <w:marTop w:val="0"/>
      <w:marBottom w:val="0"/>
      <w:divBdr>
        <w:top w:val="none" w:sz="0" w:space="0" w:color="auto"/>
        <w:left w:val="none" w:sz="0" w:space="0" w:color="auto"/>
        <w:bottom w:val="none" w:sz="0" w:space="0" w:color="auto"/>
        <w:right w:val="none" w:sz="0" w:space="0" w:color="auto"/>
      </w:divBdr>
    </w:div>
    <w:div w:id="1088423779">
      <w:bodyDiv w:val="1"/>
      <w:marLeft w:val="0"/>
      <w:marRight w:val="0"/>
      <w:marTop w:val="0"/>
      <w:marBottom w:val="0"/>
      <w:divBdr>
        <w:top w:val="none" w:sz="0" w:space="0" w:color="auto"/>
        <w:left w:val="none" w:sz="0" w:space="0" w:color="auto"/>
        <w:bottom w:val="none" w:sz="0" w:space="0" w:color="auto"/>
        <w:right w:val="none" w:sz="0" w:space="0" w:color="auto"/>
      </w:divBdr>
    </w:div>
    <w:div w:id="1104228060">
      <w:bodyDiv w:val="1"/>
      <w:marLeft w:val="0"/>
      <w:marRight w:val="0"/>
      <w:marTop w:val="0"/>
      <w:marBottom w:val="0"/>
      <w:divBdr>
        <w:top w:val="none" w:sz="0" w:space="0" w:color="auto"/>
        <w:left w:val="none" w:sz="0" w:space="0" w:color="auto"/>
        <w:bottom w:val="none" w:sz="0" w:space="0" w:color="auto"/>
        <w:right w:val="none" w:sz="0" w:space="0" w:color="auto"/>
      </w:divBdr>
    </w:div>
    <w:div w:id="1193687207">
      <w:bodyDiv w:val="1"/>
      <w:marLeft w:val="0"/>
      <w:marRight w:val="0"/>
      <w:marTop w:val="0"/>
      <w:marBottom w:val="0"/>
      <w:divBdr>
        <w:top w:val="none" w:sz="0" w:space="0" w:color="auto"/>
        <w:left w:val="none" w:sz="0" w:space="0" w:color="auto"/>
        <w:bottom w:val="none" w:sz="0" w:space="0" w:color="auto"/>
        <w:right w:val="none" w:sz="0" w:space="0" w:color="auto"/>
      </w:divBdr>
    </w:div>
    <w:div w:id="1266571720">
      <w:bodyDiv w:val="1"/>
      <w:marLeft w:val="0"/>
      <w:marRight w:val="0"/>
      <w:marTop w:val="0"/>
      <w:marBottom w:val="0"/>
      <w:divBdr>
        <w:top w:val="none" w:sz="0" w:space="0" w:color="auto"/>
        <w:left w:val="none" w:sz="0" w:space="0" w:color="auto"/>
        <w:bottom w:val="none" w:sz="0" w:space="0" w:color="auto"/>
        <w:right w:val="none" w:sz="0" w:space="0" w:color="auto"/>
      </w:divBdr>
    </w:div>
    <w:div w:id="1296105802">
      <w:bodyDiv w:val="1"/>
      <w:marLeft w:val="0"/>
      <w:marRight w:val="0"/>
      <w:marTop w:val="0"/>
      <w:marBottom w:val="0"/>
      <w:divBdr>
        <w:top w:val="none" w:sz="0" w:space="0" w:color="auto"/>
        <w:left w:val="none" w:sz="0" w:space="0" w:color="auto"/>
        <w:bottom w:val="none" w:sz="0" w:space="0" w:color="auto"/>
        <w:right w:val="none" w:sz="0" w:space="0" w:color="auto"/>
      </w:divBdr>
    </w:div>
    <w:div w:id="1586838189">
      <w:bodyDiv w:val="1"/>
      <w:marLeft w:val="0"/>
      <w:marRight w:val="0"/>
      <w:marTop w:val="0"/>
      <w:marBottom w:val="0"/>
      <w:divBdr>
        <w:top w:val="none" w:sz="0" w:space="0" w:color="auto"/>
        <w:left w:val="none" w:sz="0" w:space="0" w:color="auto"/>
        <w:bottom w:val="none" w:sz="0" w:space="0" w:color="auto"/>
        <w:right w:val="none" w:sz="0" w:space="0" w:color="auto"/>
      </w:divBdr>
    </w:div>
    <w:div w:id="1981760152">
      <w:bodyDiv w:val="1"/>
      <w:marLeft w:val="0"/>
      <w:marRight w:val="0"/>
      <w:marTop w:val="0"/>
      <w:marBottom w:val="0"/>
      <w:divBdr>
        <w:top w:val="none" w:sz="0" w:space="0" w:color="auto"/>
        <w:left w:val="none" w:sz="0" w:space="0" w:color="auto"/>
        <w:bottom w:val="none" w:sz="0" w:space="0" w:color="auto"/>
        <w:right w:val="none" w:sz="0" w:space="0" w:color="auto"/>
      </w:divBdr>
    </w:div>
    <w:div w:id="2087726315">
      <w:bodyDiv w:val="1"/>
      <w:marLeft w:val="0"/>
      <w:marRight w:val="0"/>
      <w:marTop w:val="0"/>
      <w:marBottom w:val="0"/>
      <w:divBdr>
        <w:top w:val="none" w:sz="0" w:space="0" w:color="auto"/>
        <w:left w:val="none" w:sz="0" w:space="0" w:color="auto"/>
        <w:bottom w:val="none" w:sz="0" w:space="0" w:color="auto"/>
        <w:right w:val="none" w:sz="0" w:space="0" w:color="auto"/>
      </w:divBdr>
    </w:div>
    <w:div w:id="21370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CB82FC788BD4D4AF263E157F1BFA730086CB8E5C622391F07486BC6B2r025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dia.ru/text/category/kommunalmznie_uslug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ltant.ru/document/cons_doc_LAW_304880/fa334afd78f51e27572c7517e0782e774b348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8B8A-17FC-42B3-B2B5-065AAD854FB5}">
  <ds:schemaRefs>
    <ds:schemaRef ds:uri="http://schemas.microsoft.com/sharepoint/v3/contenttype/forms"/>
  </ds:schemaRefs>
</ds:datastoreItem>
</file>

<file path=customXml/itemProps2.xml><?xml version="1.0" encoding="utf-8"?>
<ds:datastoreItem xmlns:ds="http://schemas.openxmlformats.org/officeDocument/2006/customXml" ds:itemID="{D9C99B56-20CA-4A8A-80C0-BA064DF6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74DFD5-015F-4E7E-B9C2-3BF5D43039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F273A-4385-40B5-807C-76FC44CC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123</Pages>
  <Words>37640</Words>
  <Characters>214548</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Марушкина Наталья Михайловна</dc:creator>
  <cp:keywords/>
  <dc:description/>
  <cp:lastModifiedBy>Ванисян Альберт Рудольфович</cp:lastModifiedBy>
  <cp:revision>5</cp:revision>
  <cp:lastPrinted>2021-08-20T07:00:00Z</cp:lastPrinted>
  <dcterms:created xsi:type="dcterms:W3CDTF">2021-08-18T05:13:00Z</dcterms:created>
  <dcterms:modified xsi:type="dcterms:W3CDTF">2021-08-23T06:43:00Z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