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3286C" w:rsidRDefault="00D3286C" w:rsidP="00D3286C">
      <w:pPr>
        <w:jc w:val="center"/>
      </w:pPr>
      <w:r>
        <w:rPr>
          <w:sz w:val="24"/>
          <w:szCs w:val="24"/>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65.25pt" o:ole="">
            <v:imagedata r:id="rId7" o:title="" blacklevel="-1966f"/>
          </v:shape>
          <o:OLEObject Type="Embed" ProgID="CorelDRAW.Graphic.12" ShapeID="_x0000_i1025" DrawAspect="Content" ObjectID="_1515495913" r:id="rId8"/>
        </w:object>
      </w:r>
    </w:p>
    <w:p w:rsidR="00D3286C" w:rsidRDefault="00D3286C" w:rsidP="00D3286C">
      <w:pPr>
        <w:jc w:val="center"/>
        <w:rPr>
          <w:b/>
          <w:sz w:val="28"/>
          <w:szCs w:val="28"/>
        </w:rPr>
      </w:pPr>
      <w:r>
        <w:rPr>
          <w:b/>
          <w:sz w:val="28"/>
          <w:szCs w:val="28"/>
        </w:rPr>
        <w:t xml:space="preserve">МУНИЦИПАЛЬНОЕ ОБРАЗОВАНИЕ </w:t>
      </w:r>
    </w:p>
    <w:p w:rsidR="00D3286C" w:rsidRDefault="00D3286C" w:rsidP="00D3286C">
      <w:pPr>
        <w:jc w:val="center"/>
        <w:rPr>
          <w:b/>
          <w:sz w:val="28"/>
          <w:szCs w:val="28"/>
        </w:rPr>
      </w:pPr>
      <w:r>
        <w:rPr>
          <w:b/>
          <w:sz w:val="28"/>
          <w:szCs w:val="28"/>
        </w:rPr>
        <w:t>ГОРОДСКОЕ ПОСЕЛЕНИЕ ЛЯНТОР</w:t>
      </w:r>
    </w:p>
    <w:p w:rsidR="00D3286C" w:rsidRDefault="00D3286C" w:rsidP="00D3286C">
      <w:pPr>
        <w:jc w:val="center"/>
        <w:rPr>
          <w:b/>
          <w:sz w:val="24"/>
          <w:szCs w:val="28"/>
        </w:rPr>
      </w:pPr>
    </w:p>
    <w:p w:rsidR="00D3286C" w:rsidRDefault="00D3286C" w:rsidP="00D3286C">
      <w:pPr>
        <w:jc w:val="center"/>
        <w:rPr>
          <w:b/>
          <w:sz w:val="32"/>
          <w:szCs w:val="32"/>
        </w:rPr>
      </w:pPr>
      <w:r>
        <w:rPr>
          <w:b/>
          <w:sz w:val="32"/>
          <w:szCs w:val="32"/>
        </w:rPr>
        <w:t>СОВЕТ ДЕПУТАТОВ</w:t>
      </w:r>
    </w:p>
    <w:p w:rsidR="00D3286C" w:rsidRDefault="00D3286C" w:rsidP="00D3286C">
      <w:pPr>
        <w:jc w:val="center"/>
        <w:rPr>
          <w:b/>
          <w:sz w:val="32"/>
          <w:szCs w:val="32"/>
        </w:rPr>
      </w:pPr>
      <w:r>
        <w:rPr>
          <w:b/>
          <w:sz w:val="32"/>
          <w:szCs w:val="32"/>
        </w:rPr>
        <w:t>ГОРОДСКОГО ПОСЕЛЕНИЯ ЛЯНТОР ВТОРОГО СОЗЫВА</w:t>
      </w:r>
    </w:p>
    <w:p w:rsidR="00D3286C" w:rsidRDefault="00D3286C" w:rsidP="00D3286C">
      <w:pPr>
        <w:jc w:val="center"/>
        <w:rPr>
          <w:b/>
          <w:sz w:val="24"/>
          <w:szCs w:val="32"/>
        </w:rPr>
      </w:pPr>
    </w:p>
    <w:p w:rsidR="00D3286C" w:rsidRDefault="00D3286C" w:rsidP="00D3286C">
      <w:pPr>
        <w:jc w:val="center"/>
        <w:rPr>
          <w:b/>
          <w:sz w:val="36"/>
          <w:szCs w:val="36"/>
        </w:rPr>
      </w:pPr>
      <w:r>
        <w:rPr>
          <w:b/>
          <w:sz w:val="32"/>
          <w:szCs w:val="32"/>
        </w:rPr>
        <w:t>Р Е Ш Е Н И Е</w:t>
      </w:r>
      <w:r>
        <w:rPr>
          <w:b/>
          <w:sz w:val="36"/>
          <w:szCs w:val="36"/>
        </w:rPr>
        <w:t xml:space="preserve"> </w:t>
      </w:r>
    </w:p>
    <w:p w:rsidR="00D3286C" w:rsidRDefault="00D3286C" w:rsidP="00D3286C">
      <w:pPr>
        <w:rPr>
          <w:sz w:val="28"/>
          <w:szCs w:val="28"/>
        </w:rPr>
      </w:pPr>
    </w:p>
    <w:p w:rsidR="00D3286C" w:rsidRDefault="00D3286C" w:rsidP="00D3286C">
      <w:pPr>
        <w:rPr>
          <w:sz w:val="28"/>
          <w:szCs w:val="28"/>
        </w:rPr>
      </w:pPr>
    </w:p>
    <w:p w:rsidR="00D3286C" w:rsidRDefault="00D3286C" w:rsidP="00D3286C">
      <w:pPr>
        <w:jc w:val="both"/>
        <w:rPr>
          <w:sz w:val="28"/>
          <w:szCs w:val="28"/>
        </w:rPr>
      </w:pPr>
      <w:r>
        <w:rPr>
          <w:sz w:val="28"/>
          <w:szCs w:val="28"/>
        </w:rPr>
        <w:t>«27» января 2011 года                                                                             № 145</w:t>
      </w:r>
    </w:p>
    <w:p w:rsidR="00D3286C" w:rsidRDefault="00D3286C" w:rsidP="00D3286C">
      <w:pPr>
        <w:jc w:val="both"/>
        <w:rPr>
          <w:sz w:val="28"/>
          <w:szCs w:val="28"/>
        </w:rPr>
      </w:pPr>
      <w:r>
        <w:rPr>
          <w:sz w:val="28"/>
          <w:szCs w:val="28"/>
        </w:rPr>
        <w:tab/>
        <w:t>г.Лянтор</w:t>
      </w:r>
    </w:p>
    <w:p w:rsidR="00D3286C" w:rsidRDefault="00D3286C" w:rsidP="00D3286C">
      <w:pPr>
        <w:rPr>
          <w:rFonts w:ascii="Times NR Cyr MT" w:hAnsi="Times NR Cyr MT"/>
          <w:sz w:val="28"/>
          <w:szCs w:val="28"/>
        </w:rPr>
      </w:pPr>
    </w:p>
    <w:p w:rsidR="00DE5CF3" w:rsidRDefault="00DE5CF3" w:rsidP="00CF46CB">
      <w:pPr>
        <w:rPr>
          <w:rFonts w:ascii="Times NR Cyr MT" w:hAnsi="Times NR Cyr MT"/>
          <w:sz w:val="28"/>
          <w:szCs w:val="28"/>
        </w:rPr>
      </w:pPr>
    </w:p>
    <w:tbl>
      <w:tblPr>
        <w:tblW w:w="0" w:type="auto"/>
        <w:tblBorders>
          <w:insideH w:val="single" w:sz="4" w:space="0" w:color="auto"/>
        </w:tblBorders>
        <w:tblLook w:val="01E0" w:firstRow="1" w:lastRow="1" w:firstColumn="1" w:lastColumn="1" w:noHBand="0" w:noVBand="0"/>
      </w:tblPr>
      <w:tblGrid>
        <w:gridCol w:w="5069"/>
        <w:gridCol w:w="5068"/>
      </w:tblGrid>
      <w:tr w:rsidR="00E10911" w:rsidRPr="00CF6A1F">
        <w:tc>
          <w:tcPr>
            <w:tcW w:w="5070" w:type="dxa"/>
          </w:tcPr>
          <w:p w:rsidR="00BD2161" w:rsidRDefault="009A4968" w:rsidP="00192061">
            <w:pPr>
              <w:ind w:right="-108"/>
              <w:rPr>
                <w:sz w:val="28"/>
                <w:szCs w:val="28"/>
              </w:rPr>
            </w:pPr>
            <w:r>
              <w:rPr>
                <w:sz w:val="28"/>
                <w:szCs w:val="28"/>
              </w:rPr>
              <w:t xml:space="preserve">Об утверждении </w:t>
            </w:r>
            <w:r w:rsidR="00BD2161">
              <w:rPr>
                <w:sz w:val="28"/>
                <w:szCs w:val="28"/>
              </w:rPr>
              <w:t>Положения о п</w:t>
            </w:r>
            <w:r w:rsidR="00192061">
              <w:rPr>
                <w:sz w:val="28"/>
                <w:szCs w:val="28"/>
              </w:rPr>
              <w:t>орядк</w:t>
            </w:r>
            <w:r w:rsidR="00BD2161">
              <w:rPr>
                <w:sz w:val="28"/>
                <w:szCs w:val="28"/>
              </w:rPr>
              <w:t>е</w:t>
            </w:r>
          </w:p>
          <w:p w:rsidR="00E10911" w:rsidRPr="00CF6A1F" w:rsidRDefault="00192061" w:rsidP="00192061">
            <w:pPr>
              <w:ind w:right="-108"/>
              <w:rPr>
                <w:sz w:val="28"/>
                <w:szCs w:val="28"/>
              </w:rPr>
            </w:pPr>
            <w:r>
              <w:rPr>
                <w:sz w:val="28"/>
                <w:szCs w:val="28"/>
              </w:rPr>
              <w:t>и услови</w:t>
            </w:r>
            <w:r w:rsidR="00BD2161">
              <w:rPr>
                <w:sz w:val="28"/>
                <w:szCs w:val="28"/>
              </w:rPr>
              <w:t>ях</w:t>
            </w:r>
            <w:r>
              <w:rPr>
                <w:sz w:val="28"/>
                <w:szCs w:val="28"/>
              </w:rPr>
              <w:t xml:space="preserve"> предоставления гарантий</w:t>
            </w:r>
            <w:r w:rsidR="00BD2161">
              <w:rPr>
                <w:sz w:val="28"/>
                <w:szCs w:val="28"/>
              </w:rPr>
              <w:t xml:space="preserve">, </w:t>
            </w:r>
            <w:proofErr w:type="gramStart"/>
            <w:r w:rsidR="00BD2161">
              <w:rPr>
                <w:sz w:val="28"/>
                <w:szCs w:val="28"/>
              </w:rPr>
              <w:t xml:space="preserve">установленных </w:t>
            </w:r>
            <w:r>
              <w:rPr>
                <w:sz w:val="28"/>
                <w:szCs w:val="28"/>
              </w:rPr>
              <w:t xml:space="preserve"> </w:t>
            </w:r>
            <w:r w:rsidR="00BD2161">
              <w:rPr>
                <w:sz w:val="28"/>
                <w:szCs w:val="28"/>
              </w:rPr>
              <w:t>Уставом</w:t>
            </w:r>
            <w:proofErr w:type="gramEnd"/>
            <w:r w:rsidR="00BD2161">
              <w:rPr>
                <w:sz w:val="28"/>
                <w:szCs w:val="28"/>
              </w:rPr>
              <w:t xml:space="preserve"> </w:t>
            </w:r>
            <w:r>
              <w:rPr>
                <w:sz w:val="28"/>
                <w:szCs w:val="28"/>
              </w:rPr>
              <w:t>городского п</w:t>
            </w:r>
            <w:r>
              <w:rPr>
                <w:sz w:val="28"/>
                <w:szCs w:val="28"/>
              </w:rPr>
              <w:t>о</w:t>
            </w:r>
            <w:r>
              <w:rPr>
                <w:sz w:val="28"/>
                <w:szCs w:val="28"/>
              </w:rPr>
              <w:t>селения Лянтор</w:t>
            </w:r>
            <w:r w:rsidR="00BD2161">
              <w:rPr>
                <w:sz w:val="28"/>
                <w:szCs w:val="28"/>
              </w:rPr>
              <w:t xml:space="preserve"> муниципальным служащим</w:t>
            </w:r>
          </w:p>
        </w:tc>
        <w:tc>
          <w:tcPr>
            <w:tcW w:w="5070" w:type="dxa"/>
          </w:tcPr>
          <w:p w:rsidR="00E10911" w:rsidRPr="00CF6A1F" w:rsidRDefault="00E10911" w:rsidP="00CF6A1F">
            <w:pPr>
              <w:jc w:val="both"/>
              <w:rPr>
                <w:sz w:val="28"/>
                <w:szCs w:val="28"/>
              </w:rPr>
            </w:pPr>
          </w:p>
        </w:tc>
      </w:tr>
    </w:tbl>
    <w:p w:rsidR="00AE72E4" w:rsidRDefault="00AE72E4" w:rsidP="00E10911">
      <w:pPr>
        <w:pStyle w:val="ConsNormal"/>
        <w:ind w:right="0" w:firstLine="0"/>
        <w:jc w:val="both"/>
        <w:rPr>
          <w:rFonts w:ascii="Times New Roman" w:hAnsi="Times New Roman" w:cs="Times New Roman"/>
          <w:sz w:val="28"/>
          <w:szCs w:val="28"/>
        </w:rPr>
      </w:pPr>
    </w:p>
    <w:p w:rsidR="00D3286C" w:rsidRDefault="00D3286C" w:rsidP="00E10911">
      <w:pPr>
        <w:pStyle w:val="ConsNormal"/>
        <w:ind w:right="0" w:firstLine="0"/>
        <w:jc w:val="both"/>
        <w:rPr>
          <w:rFonts w:ascii="Times New Roman" w:hAnsi="Times New Roman" w:cs="Times New Roman"/>
          <w:sz w:val="28"/>
          <w:szCs w:val="28"/>
        </w:rPr>
      </w:pPr>
    </w:p>
    <w:p w:rsidR="00E10911" w:rsidRPr="00B3612A" w:rsidRDefault="00192061" w:rsidP="00B3612A">
      <w:pPr>
        <w:shd w:val="clear" w:color="auto" w:fill="FFFFFF"/>
        <w:tabs>
          <w:tab w:val="left" w:pos="8122"/>
          <w:tab w:val="left" w:pos="9781"/>
        </w:tabs>
        <w:ind w:firstLine="709"/>
        <w:jc w:val="both"/>
        <w:rPr>
          <w:sz w:val="28"/>
          <w:szCs w:val="28"/>
        </w:rPr>
      </w:pPr>
      <w:r w:rsidRPr="00B3612A">
        <w:rPr>
          <w:sz w:val="28"/>
          <w:szCs w:val="28"/>
        </w:rPr>
        <w:t xml:space="preserve">В соответствии с Федеральным законом от 02.03.2007 № 25-ФЗ </w:t>
      </w:r>
      <w:proofErr w:type="gramStart"/>
      <w:r w:rsidRPr="00B3612A">
        <w:rPr>
          <w:sz w:val="28"/>
          <w:szCs w:val="28"/>
        </w:rPr>
        <w:t>« О</w:t>
      </w:r>
      <w:proofErr w:type="gramEnd"/>
      <w:r w:rsidRPr="00B3612A">
        <w:rPr>
          <w:sz w:val="28"/>
          <w:szCs w:val="28"/>
        </w:rPr>
        <w:t xml:space="preserve"> мун</w:t>
      </w:r>
      <w:r w:rsidRPr="00B3612A">
        <w:rPr>
          <w:sz w:val="28"/>
          <w:szCs w:val="28"/>
        </w:rPr>
        <w:t>и</w:t>
      </w:r>
      <w:r w:rsidRPr="00B3612A">
        <w:rPr>
          <w:sz w:val="28"/>
          <w:szCs w:val="28"/>
        </w:rPr>
        <w:t xml:space="preserve">ципальной службе в Российской Федерации», </w:t>
      </w:r>
      <w:r w:rsidR="00B3612A" w:rsidRPr="00B3612A">
        <w:rPr>
          <w:sz w:val="28"/>
          <w:szCs w:val="28"/>
        </w:rPr>
        <w:t xml:space="preserve">решением Совета депутатов городского поселения Лянтор от 28.10.2010 № 127 «О внесении изменений и дополнений в Устав городского поселения Лянтор» </w:t>
      </w:r>
      <w:r w:rsidR="002A4659" w:rsidRPr="00B3612A">
        <w:rPr>
          <w:sz w:val="28"/>
          <w:szCs w:val="28"/>
        </w:rPr>
        <w:t>Совет депутатов городского поселения Лянтор решил</w:t>
      </w:r>
      <w:r w:rsidR="00E10911" w:rsidRPr="00B3612A">
        <w:rPr>
          <w:sz w:val="28"/>
          <w:szCs w:val="28"/>
        </w:rPr>
        <w:t>:</w:t>
      </w:r>
    </w:p>
    <w:p w:rsidR="00F4674E" w:rsidRPr="00122FCB" w:rsidRDefault="00EA2C07" w:rsidP="00B3612A">
      <w:pPr>
        <w:shd w:val="clear" w:color="auto" w:fill="FFFFFF"/>
        <w:tabs>
          <w:tab w:val="left" w:pos="8122"/>
          <w:tab w:val="left" w:pos="9781"/>
        </w:tabs>
        <w:ind w:firstLine="709"/>
        <w:jc w:val="both"/>
        <w:rPr>
          <w:color w:val="000000"/>
          <w:spacing w:val="42"/>
          <w:sz w:val="28"/>
          <w:szCs w:val="28"/>
          <w:vertAlign w:val="superscript"/>
        </w:rPr>
      </w:pPr>
      <w:r w:rsidRPr="00EA2C07">
        <w:rPr>
          <w:sz w:val="28"/>
          <w:szCs w:val="28"/>
        </w:rPr>
        <w:t>1.</w:t>
      </w:r>
      <w:r>
        <w:rPr>
          <w:sz w:val="28"/>
          <w:szCs w:val="28"/>
        </w:rPr>
        <w:t xml:space="preserve"> </w:t>
      </w:r>
      <w:r w:rsidRPr="00EA2C07">
        <w:rPr>
          <w:sz w:val="28"/>
          <w:szCs w:val="28"/>
        </w:rPr>
        <w:t xml:space="preserve">Утвердить </w:t>
      </w:r>
      <w:r w:rsidR="00E9624F">
        <w:rPr>
          <w:sz w:val="28"/>
          <w:szCs w:val="28"/>
        </w:rPr>
        <w:t>Положение о п</w:t>
      </w:r>
      <w:r w:rsidRPr="00EA2C07">
        <w:rPr>
          <w:sz w:val="28"/>
          <w:szCs w:val="28"/>
        </w:rPr>
        <w:t>орядк</w:t>
      </w:r>
      <w:r w:rsidR="00E9624F">
        <w:rPr>
          <w:sz w:val="28"/>
          <w:szCs w:val="28"/>
        </w:rPr>
        <w:t>е</w:t>
      </w:r>
      <w:r w:rsidRPr="00EA2C07">
        <w:rPr>
          <w:sz w:val="28"/>
          <w:szCs w:val="28"/>
        </w:rPr>
        <w:t xml:space="preserve"> </w:t>
      </w:r>
      <w:r w:rsidR="00192061">
        <w:rPr>
          <w:sz w:val="28"/>
          <w:szCs w:val="28"/>
        </w:rPr>
        <w:t>и условия</w:t>
      </w:r>
      <w:r w:rsidR="00E9624F">
        <w:rPr>
          <w:sz w:val="28"/>
          <w:szCs w:val="28"/>
        </w:rPr>
        <w:t>х</w:t>
      </w:r>
      <w:r w:rsidR="00192061">
        <w:rPr>
          <w:sz w:val="28"/>
          <w:szCs w:val="28"/>
        </w:rPr>
        <w:t xml:space="preserve"> предоставления гарантий</w:t>
      </w:r>
      <w:r w:rsidR="00E9624F">
        <w:rPr>
          <w:sz w:val="28"/>
          <w:szCs w:val="28"/>
        </w:rPr>
        <w:t>, установленных Уставом</w:t>
      </w:r>
      <w:r w:rsidR="00192061">
        <w:rPr>
          <w:sz w:val="28"/>
          <w:szCs w:val="28"/>
        </w:rPr>
        <w:t xml:space="preserve"> </w:t>
      </w:r>
      <w:r w:rsidR="00E9624F">
        <w:rPr>
          <w:sz w:val="28"/>
          <w:szCs w:val="28"/>
        </w:rPr>
        <w:t xml:space="preserve">городского поселения Лянтор </w:t>
      </w:r>
      <w:r w:rsidR="00192061">
        <w:rPr>
          <w:sz w:val="28"/>
          <w:szCs w:val="28"/>
        </w:rPr>
        <w:t>муниципальным служащим</w:t>
      </w:r>
      <w:r w:rsidR="00F4674E">
        <w:rPr>
          <w:sz w:val="28"/>
          <w:szCs w:val="28"/>
        </w:rPr>
        <w:t xml:space="preserve"> согласно приложению.</w:t>
      </w:r>
    </w:p>
    <w:p w:rsidR="00087241" w:rsidRDefault="00F4674E" w:rsidP="00192061">
      <w:pPr>
        <w:ind w:firstLine="708"/>
        <w:jc w:val="both"/>
        <w:rPr>
          <w:sz w:val="28"/>
          <w:szCs w:val="28"/>
        </w:rPr>
      </w:pPr>
      <w:r>
        <w:rPr>
          <w:sz w:val="28"/>
          <w:szCs w:val="28"/>
        </w:rPr>
        <w:t xml:space="preserve">2. Настоящее решение вступает в силу </w:t>
      </w:r>
      <w:r w:rsidR="00D344EB">
        <w:rPr>
          <w:sz w:val="28"/>
          <w:szCs w:val="28"/>
        </w:rPr>
        <w:t xml:space="preserve">после </w:t>
      </w:r>
      <w:r>
        <w:rPr>
          <w:sz w:val="28"/>
          <w:szCs w:val="28"/>
        </w:rPr>
        <w:t xml:space="preserve">его </w:t>
      </w:r>
      <w:r w:rsidR="00D344EB">
        <w:rPr>
          <w:sz w:val="28"/>
          <w:szCs w:val="28"/>
        </w:rPr>
        <w:t xml:space="preserve">официального </w:t>
      </w:r>
      <w:r>
        <w:rPr>
          <w:sz w:val="28"/>
          <w:szCs w:val="28"/>
        </w:rPr>
        <w:t>опубликования</w:t>
      </w:r>
      <w:r w:rsidR="00394F5E">
        <w:rPr>
          <w:sz w:val="28"/>
          <w:szCs w:val="28"/>
        </w:rPr>
        <w:t xml:space="preserve"> и распространяется на правоотношения, возникшие с 01 января 2011 года</w:t>
      </w:r>
      <w:r w:rsidR="00087241">
        <w:rPr>
          <w:sz w:val="28"/>
          <w:szCs w:val="28"/>
        </w:rPr>
        <w:t>.</w:t>
      </w:r>
      <w:r>
        <w:rPr>
          <w:sz w:val="28"/>
          <w:szCs w:val="28"/>
        </w:rPr>
        <w:t xml:space="preserve"> </w:t>
      </w:r>
    </w:p>
    <w:p w:rsidR="00A40BCB" w:rsidRDefault="00A40BCB" w:rsidP="00CF46CB">
      <w:pPr>
        <w:ind w:firstLine="720"/>
        <w:jc w:val="both"/>
        <w:rPr>
          <w:sz w:val="28"/>
          <w:szCs w:val="28"/>
        </w:rPr>
      </w:pPr>
    </w:p>
    <w:p w:rsidR="00D3286C" w:rsidRPr="00B5641B" w:rsidRDefault="00D3286C" w:rsidP="00CF46CB">
      <w:pPr>
        <w:ind w:firstLine="720"/>
        <w:jc w:val="both"/>
        <w:rPr>
          <w:sz w:val="28"/>
          <w:szCs w:val="28"/>
        </w:rPr>
      </w:pPr>
    </w:p>
    <w:p w:rsidR="00C22261" w:rsidRPr="002D7CF6" w:rsidRDefault="002D7CF6" w:rsidP="002D7CF6">
      <w:pPr>
        <w:jc w:val="both"/>
        <w:rPr>
          <w:sz w:val="28"/>
          <w:szCs w:val="28"/>
        </w:rPr>
      </w:pPr>
      <w:r>
        <w:rPr>
          <w:sz w:val="28"/>
          <w:szCs w:val="28"/>
        </w:rPr>
        <w:t>Глава городского поселения Лянтор</w:t>
      </w:r>
      <w:r>
        <w:rPr>
          <w:sz w:val="28"/>
          <w:szCs w:val="28"/>
        </w:rPr>
        <w:tab/>
      </w:r>
      <w:r>
        <w:rPr>
          <w:sz w:val="28"/>
          <w:szCs w:val="28"/>
        </w:rPr>
        <w:tab/>
      </w:r>
      <w:r>
        <w:rPr>
          <w:sz w:val="28"/>
          <w:szCs w:val="28"/>
        </w:rPr>
        <w:tab/>
      </w:r>
      <w:r>
        <w:rPr>
          <w:sz w:val="28"/>
          <w:szCs w:val="28"/>
        </w:rPr>
        <w:tab/>
      </w:r>
      <w:r w:rsidR="00D344EB">
        <w:rPr>
          <w:sz w:val="28"/>
          <w:szCs w:val="28"/>
        </w:rPr>
        <w:tab/>
      </w:r>
      <w:r>
        <w:rPr>
          <w:sz w:val="28"/>
          <w:szCs w:val="28"/>
        </w:rPr>
        <w:t>В.В.</w:t>
      </w:r>
      <w:r w:rsidR="00D3286C">
        <w:rPr>
          <w:sz w:val="28"/>
          <w:szCs w:val="28"/>
        </w:rPr>
        <w:t xml:space="preserve"> </w:t>
      </w:r>
      <w:r>
        <w:rPr>
          <w:sz w:val="28"/>
          <w:szCs w:val="28"/>
        </w:rPr>
        <w:t>Алёшин</w:t>
      </w:r>
    </w:p>
    <w:p w:rsidR="00DD3FD0" w:rsidRDefault="00DD3FD0" w:rsidP="00C22261">
      <w:pPr>
        <w:autoSpaceDE w:val="0"/>
        <w:autoSpaceDN w:val="0"/>
        <w:adjustRightInd w:val="0"/>
        <w:ind w:left="6372"/>
        <w:jc w:val="both"/>
        <w:outlineLvl w:val="0"/>
      </w:pPr>
    </w:p>
    <w:p w:rsidR="000B0C35" w:rsidRDefault="000B0C35" w:rsidP="000B0C35">
      <w:pPr>
        <w:tabs>
          <w:tab w:val="left" w:pos="7655"/>
        </w:tabs>
        <w:jc w:val="both"/>
      </w:pPr>
    </w:p>
    <w:p w:rsidR="007D0102" w:rsidRDefault="007D0102" w:rsidP="000B0C35">
      <w:pPr>
        <w:tabs>
          <w:tab w:val="left" w:pos="7655"/>
        </w:tabs>
        <w:jc w:val="both"/>
        <w:rPr>
          <w:sz w:val="24"/>
          <w:szCs w:val="24"/>
        </w:rPr>
      </w:pPr>
    </w:p>
    <w:p w:rsidR="000B0C35" w:rsidRDefault="000B0C35" w:rsidP="000B0C35">
      <w:pPr>
        <w:tabs>
          <w:tab w:val="left" w:pos="7655"/>
        </w:tabs>
        <w:ind w:left="2340" w:hanging="2340"/>
        <w:rPr>
          <w:sz w:val="28"/>
        </w:rPr>
      </w:pPr>
    </w:p>
    <w:p w:rsidR="000B0C35" w:rsidRDefault="00D3286C" w:rsidP="00D3286C">
      <w:pPr>
        <w:tabs>
          <w:tab w:val="left" w:pos="7655"/>
        </w:tabs>
        <w:ind w:left="2340" w:hanging="2340"/>
        <w:rPr>
          <w:sz w:val="28"/>
        </w:rPr>
      </w:pPr>
      <w:r>
        <w:rPr>
          <w:sz w:val="28"/>
        </w:rPr>
        <w:t xml:space="preserve"> </w:t>
      </w:r>
    </w:p>
    <w:p w:rsidR="000B0C35" w:rsidRDefault="000B0C35" w:rsidP="000B0C35">
      <w:pPr>
        <w:autoSpaceDE w:val="0"/>
        <w:autoSpaceDN w:val="0"/>
        <w:adjustRightInd w:val="0"/>
        <w:ind w:left="180"/>
        <w:jc w:val="both"/>
        <w:outlineLvl w:val="0"/>
        <w:rPr>
          <w:sz w:val="28"/>
          <w:szCs w:val="28"/>
        </w:rPr>
      </w:pPr>
    </w:p>
    <w:p w:rsidR="00D3286C" w:rsidRDefault="00D3286C" w:rsidP="000B0C35">
      <w:pPr>
        <w:autoSpaceDE w:val="0"/>
        <w:autoSpaceDN w:val="0"/>
        <w:adjustRightInd w:val="0"/>
        <w:ind w:left="180"/>
        <w:jc w:val="both"/>
        <w:outlineLvl w:val="0"/>
        <w:rPr>
          <w:sz w:val="28"/>
          <w:szCs w:val="28"/>
        </w:rPr>
      </w:pPr>
    </w:p>
    <w:p w:rsidR="00D3286C" w:rsidRDefault="00D3286C" w:rsidP="000B0C35">
      <w:pPr>
        <w:autoSpaceDE w:val="0"/>
        <w:autoSpaceDN w:val="0"/>
        <w:adjustRightInd w:val="0"/>
        <w:ind w:left="180"/>
        <w:jc w:val="both"/>
        <w:outlineLvl w:val="0"/>
        <w:rPr>
          <w:sz w:val="28"/>
          <w:szCs w:val="28"/>
        </w:rPr>
      </w:pPr>
    </w:p>
    <w:p w:rsidR="00D3286C" w:rsidRDefault="00D3286C" w:rsidP="000B0C35">
      <w:pPr>
        <w:autoSpaceDE w:val="0"/>
        <w:autoSpaceDN w:val="0"/>
        <w:adjustRightInd w:val="0"/>
        <w:ind w:left="180"/>
        <w:jc w:val="both"/>
        <w:outlineLvl w:val="0"/>
        <w:rPr>
          <w:sz w:val="28"/>
          <w:szCs w:val="28"/>
        </w:rPr>
      </w:pPr>
    </w:p>
    <w:p w:rsidR="00324C22" w:rsidRDefault="00324C22" w:rsidP="00324C22">
      <w:pPr>
        <w:jc w:val="center"/>
        <w:rPr>
          <w:sz w:val="28"/>
          <w:szCs w:val="28"/>
        </w:rPr>
      </w:pPr>
    </w:p>
    <w:tbl>
      <w:tblPr>
        <w:tblW w:w="0" w:type="auto"/>
        <w:tblInd w:w="5635" w:type="dxa"/>
        <w:tblLook w:val="0000" w:firstRow="0" w:lastRow="0" w:firstColumn="0" w:lastColumn="0" w:noHBand="0" w:noVBand="0"/>
      </w:tblPr>
      <w:tblGrid>
        <w:gridCol w:w="4350"/>
      </w:tblGrid>
      <w:tr w:rsidR="00AE72E4">
        <w:tblPrEx>
          <w:tblCellMar>
            <w:top w:w="0" w:type="dxa"/>
            <w:bottom w:w="0" w:type="dxa"/>
          </w:tblCellMar>
        </w:tblPrEx>
        <w:trPr>
          <w:trHeight w:val="270"/>
        </w:trPr>
        <w:tc>
          <w:tcPr>
            <w:tcW w:w="4350" w:type="dxa"/>
          </w:tcPr>
          <w:p w:rsidR="00D3286C" w:rsidRPr="00D3286C" w:rsidRDefault="000B0C35" w:rsidP="00AE72E4">
            <w:pPr>
              <w:autoSpaceDE w:val="0"/>
              <w:autoSpaceDN w:val="0"/>
              <w:adjustRightInd w:val="0"/>
              <w:jc w:val="both"/>
              <w:outlineLvl w:val="0"/>
              <w:rPr>
                <w:sz w:val="24"/>
                <w:szCs w:val="24"/>
              </w:rPr>
            </w:pPr>
            <w:r>
              <w:br w:type="page"/>
            </w:r>
            <w:r w:rsidR="00AE72E4" w:rsidRPr="00D3286C">
              <w:rPr>
                <w:sz w:val="24"/>
                <w:szCs w:val="24"/>
              </w:rPr>
              <w:t xml:space="preserve">Приложение к решению </w:t>
            </w:r>
          </w:p>
          <w:p w:rsidR="00D3286C" w:rsidRPr="00D3286C" w:rsidRDefault="00AE72E4" w:rsidP="00AE72E4">
            <w:pPr>
              <w:autoSpaceDE w:val="0"/>
              <w:autoSpaceDN w:val="0"/>
              <w:adjustRightInd w:val="0"/>
              <w:jc w:val="both"/>
              <w:outlineLvl w:val="0"/>
              <w:rPr>
                <w:sz w:val="24"/>
                <w:szCs w:val="24"/>
              </w:rPr>
            </w:pPr>
            <w:r w:rsidRPr="00D3286C">
              <w:rPr>
                <w:sz w:val="24"/>
                <w:szCs w:val="24"/>
              </w:rPr>
              <w:t xml:space="preserve">Совета депутатов </w:t>
            </w:r>
          </w:p>
          <w:p w:rsidR="00D3286C" w:rsidRPr="00D3286C" w:rsidRDefault="00AE72E4" w:rsidP="00AE72E4">
            <w:pPr>
              <w:autoSpaceDE w:val="0"/>
              <w:autoSpaceDN w:val="0"/>
              <w:adjustRightInd w:val="0"/>
              <w:jc w:val="both"/>
              <w:outlineLvl w:val="0"/>
              <w:rPr>
                <w:sz w:val="24"/>
                <w:szCs w:val="24"/>
              </w:rPr>
            </w:pPr>
            <w:r w:rsidRPr="00D3286C">
              <w:rPr>
                <w:sz w:val="24"/>
                <w:szCs w:val="24"/>
              </w:rPr>
              <w:t>г</w:t>
            </w:r>
            <w:r w:rsidRPr="00D3286C">
              <w:rPr>
                <w:sz w:val="24"/>
                <w:szCs w:val="24"/>
              </w:rPr>
              <w:t>о</w:t>
            </w:r>
            <w:r w:rsidRPr="00D3286C">
              <w:rPr>
                <w:sz w:val="24"/>
                <w:szCs w:val="24"/>
              </w:rPr>
              <w:t xml:space="preserve">родского поселения Лянтор </w:t>
            </w:r>
          </w:p>
          <w:p w:rsidR="00AE72E4" w:rsidRDefault="00AE72E4" w:rsidP="00D3286C">
            <w:pPr>
              <w:autoSpaceDE w:val="0"/>
              <w:autoSpaceDN w:val="0"/>
              <w:adjustRightInd w:val="0"/>
              <w:jc w:val="both"/>
              <w:outlineLvl w:val="0"/>
            </w:pPr>
            <w:r w:rsidRPr="00D3286C">
              <w:rPr>
                <w:sz w:val="24"/>
                <w:szCs w:val="24"/>
              </w:rPr>
              <w:t>от «</w:t>
            </w:r>
            <w:r w:rsidR="00D3286C">
              <w:rPr>
                <w:sz w:val="24"/>
                <w:szCs w:val="24"/>
              </w:rPr>
              <w:t>27</w:t>
            </w:r>
            <w:r w:rsidRPr="00D3286C">
              <w:rPr>
                <w:sz w:val="24"/>
                <w:szCs w:val="24"/>
              </w:rPr>
              <w:t>»</w:t>
            </w:r>
            <w:r w:rsidR="00D3286C">
              <w:rPr>
                <w:sz w:val="24"/>
                <w:szCs w:val="24"/>
              </w:rPr>
              <w:t xml:space="preserve"> января</w:t>
            </w:r>
            <w:r w:rsidRPr="00D3286C">
              <w:rPr>
                <w:sz w:val="24"/>
                <w:szCs w:val="24"/>
              </w:rPr>
              <w:t xml:space="preserve"> 20</w:t>
            </w:r>
            <w:r w:rsidR="009A4968" w:rsidRPr="00D3286C">
              <w:rPr>
                <w:sz w:val="24"/>
                <w:szCs w:val="24"/>
              </w:rPr>
              <w:t>11</w:t>
            </w:r>
            <w:r w:rsidRPr="00D3286C">
              <w:rPr>
                <w:sz w:val="24"/>
                <w:szCs w:val="24"/>
              </w:rPr>
              <w:t xml:space="preserve"> </w:t>
            </w:r>
            <w:r w:rsidR="00D3286C">
              <w:rPr>
                <w:sz w:val="24"/>
                <w:szCs w:val="24"/>
              </w:rPr>
              <w:t>года</w:t>
            </w:r>
            <w:r w:rsidRPr="00D3286C">
              <w:rPr>
                <w:sz w:val="24"/>
                <w:szCs w:val="24"/>
              </w:rPr>
              <w:t xml:space="preserve"> №</w:t>
            </w:r>
            <w:r w:rsidR="00D3286C">
              <w:rPr>
                <w:sz w:val="24"/>
                <w:szCs w:val="24"/>
              </w:rPr>
              <w:t xml:space="preserve"> 145</w:t>
            </w:r>
          </w:p>
        </w:tc>
      </w:tr>
    </w:tbl>
    <w:p w:rsidR="00AE72E4" w:rsidRDefault="00AE72E4" w:rsidP="00AE72E4">
      <w:pPr>
        <w:autoSpaceDE w:val="0"/>
        <w:autoSpaceDN w:val="0"/>
        <w:adjustRightInd w:val="0"/>
        <w:jc w:val="both"/>
        <w:outlineLvl w:val="0"/>
      </w:pPr>
    </w:p>
    <w:p w:rsidR="00AE72E4" w:rsidRDefault="00AE72E4" w:rsidP="00C22261">
      <w:pPr>
        <w:autoSpaceDE w:val="0"/>
        <w:autoSpaceDN w:val="0"/>
        <w:adjustRightInd w:val="0"/>
        <w:ind w:left="6372"/>
        <w:jc w:val="both"/>
        <w:outlineLvl w:val="0"/>
      </w:pPr>
    </w:p>
    <w:p w:rsidR="00C22261" w:rsidRDefault="000B0C35" w:rsidP="009A4968">
      <w:pPr>
        <w:autoSpaceDE w:val="0"/>
        <w:autoSpaceDN w:val="0"/>
        <w:adjustRightInd w:val="0"/>
        <w:jc w:val="center"/>
        <w:rPr>
          <w:sz w:val="28"/>
          <w:szCs w:val="28"/>
        </w:rPr>
      </w:pPr>
      <w:r>
        <w:rPr>
          <w:sz w:val="28"/>
          <w:szCs w:val="28"/>
        </w:rPr>
        <w:t xml:space="preserve">Положение </w:t>
      </w:r>
    </w:p>
    <w:p w:rsidR="009A4968" w:rsidRDefault="009A4968" w:rsidP="009A4968">
      <w:pPr>
        <w:autoSpaceDE w:val="0"/>
        <w:autoSpaceDN w:val="0"/>
        <w:adjustRightInd w:val="0"/>
        <w:jc w:val="center"/>
        <w:rPr>
          <w:sz w:val="28"/>
          <w:szCs w:val="28"/>
        </w:rPr>
      </w:pPr>
      <w:r>
        <w:rPr>
          <w:sz w:val="28"/>
          <w:szCs w:val="28"/>
        </w:rPr>
        <w:t xml:space="preserve"> </w:t>
      </w:r>
      <w:r w:rsidR="000B0C35">
        <w:rPr>
          <w:sz w:val="28"/>
          <w:szCs w:val="28"/>
        </w:rPr>
        <w:t xml:space="preserve">о порядке </w:t>
      </w:r>
      <w:r>
        <w:rPr>
          <w:sz w:val="28"/>
          <w:szCs w:val="28"/>
        </w:rPr>
        <w:t>и условия</w:t>
      </w:r>
      <w:r w:rsidR="000B0C35">
        <w:rPr>
          <w:sz w:val="28"/>
          <w:szCs w:val="28"/>
        </w:rPr>
        <w:t>х</w:t>
      </w:r>
      <w:r>
        <w:rPr>
          <w:sz w:val="28"/>
          <w:szCs w:val="28"/>
        </w:rPr>
        <w:t xml:space="preserve"> предоставления гарантий</w:t>
      </w:r>
      <w:r w:rsidR="000B0C35">
        <w:rPr>
          <w:sz w:val="28"/>
          <w:szCs w:val="28"/>
        </w:rPr>
        <w:t>, установленных Уставом</w:t>
      </w:r>
      <w:r>
        <w:rPr>
          <w:sz w:val="28"/>
          <w:szCs w:val="28"/>
        </w:rPr>
        <w:t xml:space="preserve"> </w:t>
      </w:r>
      <w:r w:rsidR="000B0C35">
        <w:rPr>
          <w:sz w:val="28"/>
          <w:szCs w:val="28"/>
        </w:rPr>
        <w:t xml:space="preserve">городского поселения Лянтор </w:t>
      </w:r>
      <w:r>
        <w:rPr>
          <w:sz w:val="28"/>
          <w:szCs w:val="28"/>
        </w:rPr>
        <w:t xml:space="preserve">муниципальным служащим </w:t>
      </w:r>
    </w:p>
    <w:p w:rsidR="009A4968" w:rsidRDefault="009A4968" w:rsidP="009A4968">
      <w:pPr>
        <w:autoSpaceDE w:val="0"/>
        <w:autoSpaceDN w:val="0"/>
        <w:adjustRightInd w:val="0"/>
        <w:jc w:val="center"/>
        <w:rPr>
          <w:sz w:val="28"/>
          <w:szCs w:val="28"/>
        </w:rPr>
      </w:pPr>
    </w:p>
    <w:p w:rsidR="00DF2AB1" w:rsidRPr="00DF2AB1" w:rsidRDefault="00DF2AB1" w:rsidP="00DF2AB1">
      <w:pPr>
        <w:autoSpaceDE w:val="0"/>
        <w:autoSpaceDN w:val="0"/>
        <w:adjustRightInd w:val="0"/>
        <w:jc w:val="center"/>
        <w:rPr>
          <w:sz w:val="28"/>
          <w:szCs w:val="28"/>
        </w:rPr>
      </w:pPr>
      <w:r w:rsidRPr="00DF2AB1">
        <w:rPr>
          <w:sz w:val="28"/>
          <w:szCs w:val="28"/>
        </w:rPr>
        <w:t>1. Общие положения</w:t>
      </w:r>
    </w:p>
    <w:p w:rsidR="00DF2AB1" w:rsidRPr="00DF2AB1" w:rsidRDefault="00DF2AB1" w:rsidP="00DF2AB1">
      <w:pPr>
        <w:autoSpaceDE w:val="0"/>
        <w:autoSpaceDN w:val="0"/>
        <w:adjustRightInd w:val="0"/>
        <w:ind w:firstLine="720"/>
        <w:jc w:val="both"/>
        <w:rPr>
          <w:sz w:val="28"/>
          <w:szCs w:val="28"/>
        </w:rPr>
      </w:pPr>
    </w:p>
    <w:p w:rsidR="00DF2AB1" w:rsidRPr="00DF2AB1" w:rsidRDefault="00DF2AB1" w:rsidP="00DF2AB1">
      <w:pPr>
        <w:autoSpaceDE w:val="0"/>
        <w:autoSpaceDN w:val="0"/>
        <w:adjustRightInd w:val="0"/>
        <w:ind w:firstLine="720"/>
        <w:jc w:val="both"/>
        <w:rPr>
          <w:sz w:val="28"/>
          <w:szCs w:val="28"/>
        </w:rPr>
      </w:pPr>
      <w:r w:rsidRPr="00DF2AB1">
        <w:rPr>
          <w:sz w:val="28"/>
          <w:szCs w:val="28"/>
        </w:rPr>
        <w:t xml:space="preserve">1.1. Настоящее Положение определяет порядок и условия предоставления гарантий, установленных Уставом </w:t>
      </w:r>
      <w:r>
        <w:rPr>
          <w:sz w:val="28"/>
          <w:szCs w:val="28"/>
        </w:rPr>
        <w:t>городского поселения Лянтор</w:t>
      </w:r>
      <w:r w:rsidRPr="00DF2AB1">
        <w:rPr>
          <w:sz w:val="28"/>
          <w:szCs w:val="28"/>
        </w:rPr>
        <w:t xml:space="preserve">, муниципальным служащим органов местного самоуправления муниципального образования </w:t>
      </w:r>
      <w:r>
        <w:rPr>
          <w:sz w:val="28"/>
          <w:szCs w:val="28"/>
        </w:rPr>
        <w:t>городское поселение Лянтор</w:t>
      </w:r>
      <w:r w:rsidRPr="00DF2AB1">
        <w:rPr>
          <w:sz w:val="28"/>
          <w:szCs w:val="28"/>
        </w:rPr>
        <w:t>.</w:t>
      </w:r>
    </w:p>
    <w:p w:rsidR="005D3055" w:rsidRDefault="00DF2AB1" w:rsidP="00911266">
      <w:pPr>
        <w:autoSpaceDE w:val="0"/>
        <w:autoSpaceDN w:val="0"/>
        <w:adjustRightInd w:val="0"/>
        <w:ind w:firstLine="720"/>
        <w:jc w:val="both"/>
        <w:rPr>
          <w:sz w:val="28"/>
          <w:szCs w:val="28"/>
        </w:rPr>
      </w:pPr>
      <w:r w:rsidRPr="00DF2AB1">
        <w:rPr>
          <w:sz w:val="28"/>
          <w:szCs w:val="28"/>
        </w:rPr>
        <w:t xml:space="preserve">1.2. Финансирование расходов, связанных с предоставлением гарантий, установленных Уставом </w:t>
      </w:r>
      <w:r w:rsidR="005D3055">
        <w:rPr>
          <w:sz w:val="28"/>
          <w:szCs w:val="28"/>
        </w:rPr>
        <w:t>городского поселения Лянтор</w:t>
      </w:r>
      <w:r w:rsidRPr="00DF2AB1">
        <w:rPr>
          <w:sz w:val="28"/>
          <w:szCs w:val="28"/>
        </w:rPr>
        <w:t>, осуществляется за счет средств бюджета</w:t>
      </w:r>
      <w:r w:rsidR="005D3055">
        <w:rPr>
          <w:sz w:val="28"/>
          <w:szCs w:val="28"/>
        </w:rPr>
        <w:t xml:space="preserve"> городского поселения Лянтор</w:t>
      </w:r>
      <w:r w:rsidRPr="00DF2AB1">
        <w:rPr>
          <w:sz w:val="28"/>
          <w:szCs w:val="28"/>
        </w:rPr>
        <w:t>, предусмотренных на содержание органов местного самоуправления.</w:t>
      </w:r>
    </w:p>
    <w:p w:rsidR="009A4968" w:rsidRDefault="009A4968" w:rsidP="00911266">
      <w:pPr>
        <w:autoSpaceDE w:val="0"/>
        <w:autoSpaceDN w:val="0"/>
        <w:adjustRightInd w:val="0"/>
        <w:ind w:firstLine="720"/>
        <w:jc w:val="both"/>
        <w:rPr>
          <w:sz w:val="28"/>
          <w:szCs w:val="28"/>
        </w:rPr>
      </w:pPr>
    </w:p>
    <w:p w:rsidR="005D3055" w:rsidRDefault="005D3055" w:rsidP="005D3055">
      <w:pPr>
        <w:autoSpaceDE w:val="0"/>
        <w:autoSpaceDN w:val="0"/>
        <w:adjustRightInd w:val="0"/>
        <w:jc w:val="center"/>
        <w:rPr>
          <w:sz w:val="28"/>
          <w:szCs w:val="28"/>
        </w:rPr>
      </w:pPr>
      <w:r>
        <w:rPr>
          <w:sz w:val="28"/>
          <w:szCs w:val="28"/>
        </w:rPr>
        <w:t xml:space="preserve">2. Единовременная материальная </w:t>
      </w:r>
      <w:proofErr w:type="gramStart"/>
      <w:r>
        <w:rPr>
          <w:sz w:val="28"/>
          <w:szCs w:val="28"/>
        </w:rPr>
        <w:t>помощь  при</w:t>
      </w:r>
      <w:proofErr w:type="gramEnd"/>
      <w:r>
        <w:rPr>
          <w:sz w:val="28"/>
          <w:szCs w:val="28"/>
        </w:rPr>
        <w:t xml:space="preserve"> выходе на пенсию </w:t>
      </w:r>
    </w:p>
    <w:p w:rsidR="005D3055" w:rsidRDefault="005D3055" w:rsidP="005D3055">
      <w:pPr>
        <w:autoSpaceDE w:val="0"/>
        <w:autoSpaceDN w:val="0"/>
        <w:adjustRightInd w:val="0"/>
        <w:jc w:val="center"/>
        <w:rPr>
          <w:sz w:val="28"/>
          <w:szCs w:val="28"/>
        </w:rPr>
      </w:pPr>
      <w:r>
        <w:rPr>
          <w:sz w:val="28"/>
          <w:szCs w:val="28"/>
        </w:rPr>
        <w:t>впервые и прекращени</w:t>
      </w:r>
      <w:r w:rsidR="00B52ED5">
        <w:rPr>
          <w:sz w:val="28"/>
          <w:szCs w:val="28"/>
        </w:rPr>
        <w:t>и тр</w:t>
      </w:r>
      <w:r>
        <w:rPr>
          <w:sz w:val="28"/>
          <w:szCs w:val="28"/>
        </w:rPr>
        <w:t>удовой деятельности</w:t>
      </w:r>
    </w:p>
    <w:p w:rsidR="005D3055" w:rsidRDefault="005D3055" w:rsidP="00911266">
      <w:pPr>
        <w:autoSpaceDE w:val="0"/>
        <w:autoSpaceDN w:val="0"/>
        <w:adjustRightInd w:val="0"/>
        <w:ind w:firstLine="720"/>
        <w:jc w:val="both"/>
        <w:rPr>
          <w:sz w:val="28"/>
          <w:szCs w:val="28"/>
        </w:rPr>
      </w:pPr>
    </w:p>
    <w:p w:rsidR="009A4968" w:rsidRDefault="005D3055" w:rsidP="00911266">
      <w:pPr>
        <w:autoSpaceDE w:val="0"/>
        <w:autoSpaceDN w:val="0"/>
        <w:adjustRightInd w:val="0"/>
        <w:ind w:firstLine="720"/>
        <w:jc w:val="both"/>
        <w:rPr>
          <w:sz w:val="28"/>
          <w:szCs w:val="28"/>
        </w:rPr>
      </w:pPr>
      <w:r>
        <w:rPr>
          <w:sz w:val="28"/>
          <w:szCs w:val="28"/>
        </w:rPr>
        <w:t xml:space="preserve">2.1. </w:t>
      </w:r>
      <w:r w:rsidR="009A4968">
        <w:rPr>
          <w:sz w:val="28"/>
          <w:szCs w:val="28"/>
        </w:rPr>
        <w:t>Единовременная материальная помощь  при выходе на пенсию впервые и прекращении</w:t>
      </w:r>
      <w:r w:rsidR="00FB4B78">
        <w:rPr>
          <w:sz w:val="28"/>
          <w:szCs w:val="28"/>
        </w:rPr>
        <w:t xml:space="preserve"> трудовой деятельности </w:t>
      </w:r>
      <w:r w:rsidR="00BD35BF">
        <w:rPr>
          <w:sz w:val="28"/>
          <w:szCs w:val="28"/>
        </w:rPr>
        <w:t xml:space="preserve">предоставляется муниципальным служащим в зависимости от имеющегося у </w:t>
      </w:r>
      <w:r w:rsidR="00634B1E">
        <w:rPr>
          <w:sz w:val="28"/>
          <w:szCs w:val="28"/>
        </w:rPr>
        <w:t>муниципального служащего</w:t>
      </w:r>
      <w:r w:rsidR="00E3119C">
        <w:rPr>
          <w:sz w:val="28"/>
          <w:szCs w:val="28"/>
        </w:rPr>
        <w:t xml:space="preserve"> на момент прекращения трудовой деятельности </w:t>
      </w:r>
      <w:r w:rsidR="00BD35BF">
        <w:rPr>
          <w:sz w:val="28"/>
          <w:szCs w:val="28"/>
        </w:rPr>
        <w:t xml:space="preserve"> стажа </w:t>
      </w:r>
      <w:r w:rsidR="00634B1E">
        <w:rPr>
          <w:sz w:val="28"/>
          <w:szCs w:val="28"/>
        </w:rPr>
        <w:t xml:space="preserve">работы в органах местного самоуправления городского поселения Лянтор, Сургутского района, городских и сельских поселений Сургутского района (далее - стаж работы) </w:t>
      </w:r>
      <w:r w:rsidR="00E3119C">
        <w:rPr>
          <w:sz w:val="28"/>
          <w:szCs w:val="28"/>
        </w:rPr>
        <w:t xml:space="preserve">и выплачивается в случае достижения на момент увольнения </w:t>
      </w:r>
      <w:r w:rsidR="009A4968">
        <w:rPr>
          <w:sz w:val="28"/>
          <w:szCs w:val="28"/>
        </w:rPr>
        <w:t>женщинам</w:t>
      </w:r>
      <w:r w:rsidR="00BD35BF">
        <w:rPr>
          <w:sz w:val="28"/>
          <w:szCs w:val="28"/>
        </w:rPr>
        <w:t>и</w:t>
      </w:r>
      <w:r w:rsidR="009A4968">
        <w:rPr>
          <w:sz w:val="28"/>
          <w:szCs w:val="28"/>
        </w:rPr>
        <w:t xml:space="preserve"> </w:t>
      </w:r>
      <w:r w:rsidR="00E3119C">
        <w:rPr>
          <w:sz w:val="28"/>
          <w:szCs w:val="28"/>
        </w:rPr>
        <w:t xml:space="preserve">возраста </w:t>
      </w:r>
      <w:r w:rsidR="009A4968">
        <w:rPr>
          <w:sz w:val="28"/>
          <w:szCs w:val="28"/>
        </w:rPr>
        <w:t xml:space="preserve">50 лет, мужчинам </w:t>
      </w:r>
      <w:r w:rsidR="00E3119C">
        <w:rPr>
          <w:sz w:val="28"/>
          <w:szCs w:val="28"/>
        </w:rPr>
        <w:t>возраста</w:t>
      </w:r>
      <w:r w:rsidR="009A4968">
        <w:rPr>
          <w:sz w:val="28"/>
          <w:szCs w:val="28"/>
        </w:rPr>
        <w:t xml:space="preserve"> 55 лет.</w:t>
      </w:r>
    </w:p>
    <w:p w:rsidR="009A4968" w:rsidRDefault="00BD35BF" w:rsidP="00911266">
      <w:pPr>
        <w:autoSpaceDE w:val="0"/>
        <w:autoSpaceDN w:val="0"/>
        <w:adjustRightInd w:val="0"/>
        <w:ind w:firstLine="720"/>
        <w:jc w:val="both"/>
        <w:rPr>
          <w:sz w:val="28"/>
          <w:szCs w:val="28"/>
        </w:rPr>
      </w:pPr>
      <w:r>
        <w:rPr>
          <w:sz w:val="28"/>
          <w:szCs w:val="28"/>
        </w:rPr>
        <w:t xml:space="preserve">2.2. </w:t>
      </w:r>
      <w:r w:rsidR="00087241">
        <w:rPr>
          <w:sz w:val="28"/>
          <w:szCs w:val="28"/>
        </w:rPr>
        <w:t>Е</w:t>
      </w:r>
      <w:r w:rsidR="009A4968">
        <w:rPr>
          <w:sz w:val="28"/>
          <w:szCs w:val="28"/>
        </w:rPr>
        <w:t xml:space="preserve">диновременная материальная помощь при выходе на пенсию впервые и прекращении трудовой деятельности выплачивается </w:t>
      </w:r>
      <w:r w:rsidR="00B12745">
        <w:rPr>
          <w:sz w:val="28"/>
          <w:szCs w:val="28"/>
        </w:rPr>
        <w:t>в сл</w:t>
      </w:r>
      <w:r w:rsidR="00B12745">
        <w:rPr>
          <w:sz w:val="28"/>
          <w:szCs w:val="28"/>
        </w:rPr>
        <w:t>е</w:t>
      </w:r>
      <w:r w:rsidR="00B12745">
        <w:rPr>
          <w:sz w:val="28"/>
          <w:szCs w:val="28"/>
        </w:rPr>
        <w:t>дующих размерах:</w:t>
      </w:r>
    </w:p>
    <w:p w:rsidR="00B12745" w:rsidRDefault="00087241" w:rsidP="00911266">
      <w:pPr>
        <w:autoSpaceDE w:val="0"/>
        <w:autoSpaceDN w:val="0"/>
        <w:adjustRightInd w:val="0"/>
        <w:ind w:firstLine="720"/>
        <w:jc w:val="both"/>
        <w:rPr>
          <w:sz w:val="28"/>
          <w:szCs w:val="28"/>
        </w:rPr>
      </w:pPr>
      <w:r>
        <w:rPr>
          <w:sz w:val="28"/>
          <w:szCs w:val="28"/>
        </w:rPr>
        <w:t>П</w:t>
      </w:r>
      <w:r w:rsidR="00B12745">
        <w:rPr>
          <w:sz w:val="28"/>
          <w:szCs w:val="28"/>
        </w:rPr>
        <w:t>ри стаже</w:t>
      </w:r>
      <w:r w:rsidR="007C2E1E">
        <w:rPr>
          <w:sz w:val="28"/>
          <w:szCs w:val="28"/>
        </w:rPr>
        <w:t xml:space="preserve"> </w:t>
      </w:r>
      <w:r w:rsidR="00634B1E">
        <w:rPr>
          <w:sz w:val="28"/>
          <w:szCs w:val="28"/>
        </w:rPr>
        <w:t>работы</w:t>
      </w:r>
      <w:r>
        <w:rPr>
          <w:sz w:val="28"/>
          <w:szCs w:val="28"/>
        </w:rPr>
        <w:t>:</w:t>
      </w:r>
    </w:p>
    <w:p w:rsidR="00087241" w:rsidRDefault="00087241" w:rsidP="00911266">
      <w:pPr>
        <w:autoSpaceDE w:val="0"/>
        <w:autoSpaceDN w:val="0"/>
        <w:adjustRightInd w:val="0"/>
        <w:ind w:firstLine="720"/>
        <w:jc w:val="both"/>
        <w:rPr>
          <w:sz w:val="28"/>
          <w:szCs w:val="28"/>
        </w:rPr>
      </w:pPr>
      <w:r>
        <w:rPr>
          <w:sz w:val="28"/>
          <w:szCs w:val="28"/>
        </w:rPr>
        <w:t xml:space="preserve">- от 1 до 2 лет – </w:t>
      </w:r>
      <w:r w:rsidR="000C4790">
        <w:rPr>
          <w:sz w:val="28"/>
          <w:szCs w:val="28"/>
        </w:rPr>
        <w:t>один</w:t>
      </w:r>
      <w:r>
        <w:rPr>
          <w:sz w:val="28"/>
          <w:szCs w:val="28"/>
        </w:rPr>
        <w:t xml:space="preserve"> месячный фонд оплаты труда;</w:t>
      </w:r>
    </w:p>
    <w:p w:rsidR="00087241" w:rsidRDefault="00087241" w:rsidP="00911266">
      <w:pPr>
        <w:autoSpaceDE w:val="0"/>
        <w:autoSpaceDN w:val="0"/>
        <w:adjustRightInd w:val="0"/>
        <w:ind w:firstLine="720"/>
        <w:jc w:val="both"/>
        <w:rPr>
          <w:sz w:val="28"/>
          <w:szCs w:val="28"/>
        </w:rPr>
      </w:pPr>
      <w:r>
        <w:rPr>
          <w:sz w:val="28"/>
          <w:szCs w:val="28"/>
        </w:rPr>
        <w:t xml:space="preserve">- от 2 до 3 лет – </w:t>
      </w:r>
      <w:r w:rsidR="000C4790">
        <w:rPr>
          <w:sz w:val="28"/>
          <w:szCs w:val="28"/>
        </w:rPr>
        <w:t>два</w:t>
      </w:r>
      <w:r>
        <w:rPr>
          <w:sz w:val="28"/>
          <w:szCs w:val="28"/>
        </w:rPr>
        <w:t xml:space="preserve"> месячных фонда оплаты труда;</w:t>
      </w:r>
    </w:p>
    <w:p w:rsidR="00087241" w:rsidRDefault="00087241" w:rsidP="00911266">
      <w:pPr>
        <w:autoSpaceDE w:val="0"/>
        <w:autoSpaceDN w:val="0"/>
        <w:adjustRightInd w:val="0"/>
        <w:ind w:firstLine="720"/>
        <w:jc w:val="both"/>
        <w:rPr>
          <w:sz w:val="28"/>
          <w:szCs w:val="28"/>
        </w:rPr>
      </w:pPr>
      <w:r>
        <w:rPr>
          <w:sz w:val="28"/>
          <w:szCs w:val="28"/>
        </w:rPr>
        <w:t xml:space="preserve">- от 3 до 4 лет – </w:t>
      </w:r>
      <w:r w:rsidR="000C4790">
        <w:rPr>
          <w:sz w:val="28"/>
          <w:szCs w:val="28"/>
        </w:rPr>
        <w:t>три</w:t>
      </w:r>
      <w:r>
        <w:rPr>
          <w:sz w:val="28"/>
          <w:szCs w:val="28"/>
        </w:rPr>
        <w:t xml:space="preserve"> месячных фонда оплаты труда;</w:t>
      </w:r>
    </w:p>
    <w:p w:rsidR="00087241" w:rsidRDefault="00087241" w:rsidP="00911266">
      <w:pPr>
        <w:autoSpaceDE w:val="0"/>
        <w:autoSpaceDN w:val="0"/>
        <w:adjustRightInd w:val="0"/>
        <w:ind w:firstLine="720"/>
        <w:jc w:val="both"/>
        <w:rPr>
          <w:sz w:val="28"/>
          <w:szCs w:val="28"/>
        </w:rPr>
      </w:pPr>
      <w:r>
        <w:rPr>
          <w:sz w:val="28"/>
          <w:szCs w:val="28"/>
        </w:rPr>
        <w:t xml:space="preserve">- от 4 до 5 лет – </w:t>
      </w:r>
      <w:r w:rsidR="000C4790">
        <w:rPr>
          <w:sz w:val="28"/>
          <w:szCs w:val="28"/>
        </w:rPr>
        <w:t>четыре</w:t>
      </w:r>
      <w:r>
        <w:rPr>
          <w:sz w:val="28"/>
          <w:szCs w:val="28"/>
        </w:rPr>
        <w:t xml:space="preserve"> месячных фонда оплаты труда</w:t>
      </w:r>
      <w:r w:rsidR="000C4790">
        <w:rPr>
          <w:sz w:val="28"/>
          <w:szCs w:val="28"/>
        </w:rPr>
        <w:t>;</w:t>
      </w:r>
    </w:p>
    <w:p w:rsidR="00A8157A" w:rsidRDefault="00087241" w:rsidP="00911266">
      <w:pPr>
        <w:autoSpaceDE w:val="0"/>
        <w:autoSpaceDN w:val="0"/>
        <w:adjustRightInd w:val="0"/>
        <w:ind w:firstLine="720"/>
        <w:jc w:val="both"/>
        <w:rPr>
          <w:sz w:val="28"/>
          <w:szCs w:val="28"/>
        </w:rPr>
      </w:pPr>
      <w:r>
        <w:rPr>
          <w:sz w:val="28"/>
          <w:szCs w:val="28"/>
        </w:rPr>
        <w:t>-</w:t>
      </w:r>
      <w:r w:rsidR="00A8157A">
        <w:rPr>
          <w:sz w:val="28"/>
          <w:szCs w:val="28"/>
        </w:rPr>
        <w:t xml:space="preserve"> свыше 5 лет – </w:t>
      </w:r>
      <w:r w:rsidR="000C4790">
        <w:rPr>
          <w:sz w:val="28"/>
          <w:szCs w:val="28"/>
        </w:rPr>
        <w:t xml:space="preserve">четыре месячных фонда оплаты труда плюс </w:t>
      </w:r>
      <w:proofErr w:type="gramStart"/>
      <w:r w:rsidR="00A8157A">
        <w:rPr>
          <w:sz w:val="28"/>
          <w:szCs w:val="28"/>
        </w:rPr>
        <w:t>половина  месячного</w:t>
      </w:r>
      <w:proofErr w:type="gramEnd"/>
      <w:r w:rsidR="00A8157A">
        <w:rPr>
          <w:sz w:val="28"/>
          <w:szCs w:val="28"/>
        </w:rPr>
        <w:t xml:space="preserve"> фонда оплаты труда за каждый прор</w:t>
      </w:r>
      <w:r w:rsidR="00A8157A">
        <w:rPr>
          <w:sz w:val="28"/>
          <w:szCs w:val="28"/>
        </w:rPr>
        <w:t>а</w:t>
      </w:r>
      <w:r w:rsidR="00A8157A">
        <w:rPr>
          <w:sz w:val="28"/>
          <w:szCs w:val="28"/>
        </w:rPr>
        <w:t>ботанный год свыше 5 лет, но не более восьми месячных фондов оплаты труда.</w:t>
      </w:r>
    </w:p>
    <w:p w:rsidR="00E76E23" w:rsidRDefault="00E76E23" w:rsidP="00D378F0">
      <w:pPr>
        <w:ind w:firstLine="540"/>
        <w:jc w:val="both"/>
        <w:rPr>
          <w:sz w:val="28"/>
          <w:szCs w:val="28"/>
        </w:rPr>
      </w:pPr>
      <w:r>
        <w:rPr>
          <w:sz w:val="28"/>
          <w:szCs w:val="28"/>
        </w:rPr>
        <w:t>2.3. Размер месячного фонда оплаты труда лица, замещающего должность муниципальной службы</w:t>
      </w:r>
      <w:r w:rsidR="00D378F0">
        <w:rPr>
          <w:sz w:val="28"/>
          <w:szCs w:val="28"/>
        </w:rPr>
        <w:t xml:space="preserve"> </w:t>
      </w:r>
      <w:proofErr w:type="gramStart"/>
      <w:r w:rsidR="00D378F0">
        <w:rPr>
          <w:sz w:val="28"/>
          <w:szCs w:val="28"/>
        </w:rPr>
        <w:t xml:space="preserve">определяется </w:t>
      </w:r>
      <w:r>
        <w:rPr>
          <w:sz w:val="28"/>
          <w:szCs w:val="28"/>
        </w:rPr>
        <w:t xml:space="preserve"> на</w:t>
      </w:r>
      <w:proofErr w:type="gramEnd"/>
      <w:r>
        <w:rPr>
          <w:sz w:val="28"/>
          <w:szCs w:val="28"/>
        </w:rPr>
        <w:t xml:space="preserve"> день издания распоряжения (приказа) </w:t>
      </w:r>
      <w:r w:rsidR="00D378F0" w:rsidRPr="00902EFD">
        <w:rPr>
          <w:sz w:val="28"/>
          <w:szCs w:val="28"/>
        </w:rPr>
        <w:t>представител</w:t>
      </w:r>
      <w:r w:rsidR="00D378F0">
        <w:rPr>
          <w:sz w:val="28"/>
          <w:szCs w:val="28"/>
        </w:rPr>
        <w:t>я</w:t>
      </w:r>
      <w:r w:rsidR="00D378F0" w:rsidRPr="00902EFD">
        <w:rPr>
          <w:sz w:val="28"/>
          <w:szCs w:val="28"/>
        </w:rPr>
        <w:t xml:space="preserve"> нанимателя (работодател</w:t>
      </w:r>
      <w:r w:rsidR="00D378F0">
        <w:rPr>
          <w:sz w:val="28"/>
          <w:szCs w:val="28"/>
        </w:rPr>
        <w:t>я</w:t>
      </w:r>
      <w:r w:rsidR="00D378F0" w:rsidRPr="00902EFD">
        <w:rPr>
          <w:sz w:val="28"/>
          <w:szCs w:val="28"/>
        </w:rPr>
        <w:t>)</w:t>
      </w:r>
      <w:r w:rsidR="00D378F0">
        <w:rPr>
          <w:sz w:val="28"/>
          <w:szCs w:val="28"/>
        </w:rPr>
        <w:t xml:space="preserve"> </w:t>
      </w:r>
      <w:r>
        <w:rPr>
          <w:sz w:val="28"/>
          <w:szCs w:val="28"/>
        </w:rPr>
        <w:t>о соответствующей выплате</w:t>
      </w:r>
      <w:r w:rsidR="00D378F0">
        <w:rPr>
          <w:sz w:val="28"/>
          <w:szCs w:val="28"/>
        </w:rPr>
        <w:t xml:space="preserve">. В расчёт месячного фонда оплаты труда лица, замещающего должность муниципальной </w:t>
      </w:r>
      <w:r w:rsidR="00D378F0">
        <w:rPr>
          <w:sz w:val="28"/>
          <w:szCs w:val="28"/>
        </w:rPr>
        <w:lastRenderedPageBreak/>
        <w:t xml:space="preserve">службы не включаются премии за выполнение особо важных и сложных заданий, </w:t>
      </w:r>
      <w:proofErr w:type="gramStart"/>
      <w:r w:rsidR="00D378F0">
        <w:rPr>
          <w:sz w:val="28"/>
          <w:szCs w:val="28"/>
        </w:rPr>
        <w:t>к  праздничным</w:t>
      </w:r>
      <w:proofErr w:type="gramEnd"/>
      <w:r w:rsidR="00D378F0">
        <w:rPr>
          <w:sz w:val="28"/>
          <w:szCs w:val="28"/>
        </w:rPr>
        <w:t xml:space="preserve"> и юбилейным датам и праздничным дням, премия по результатам работы за год.</w:t>
      </w:r>
    </w:p>
    <w:p w:rsidR="00D378F0" w:rsidRDefault="00D378F0" w:rsidP="00911266">
      <w:pPr>
        <w:autoSpaceDE w:val="0"/>
        <w:autoSpaceDN w:val="0"/>
        <w:adjustRightInd w:val="0"/>
        <w:ind w:firstLine="720"/>
        <w:jc w:val="both"/>
        <w:rPr>
          <w:sz w:val="28"/>
          <w:szCs w:val="28"/>
        </w:rPr>
      </w:pPr>
    </w:p>
    <w:p w:rsidR="0057598B" w:rsidRDefault="00214FFD" w:rsidP="00D378F0">
      <w:pPr>
        <w:autoSpaceDE w:val="0"/>
        <w:autoSpaceDN w:val="0"/>
        <w:adjustRightInd w:val="0"/>
        <w:jc w:val="center"/>
        <w:rPr>
          <w:sz w:val="28"/>
          <w:szCs w:val="28"/>
        </w:rPr>
      </w:pPr>
      <w:r>
        <w:rPr>
          <w:sz w:val="28"/>
          <w:szCs w:val="28"/>
        </w:rPr>
        <w:t>3. Единовременная выплата впервые регистрирующему брак,</w:t>
      </w:r>
    </w:p>
    <w:p w:rsidR="00902EFD" w:rsidRDefault="00214FFD" w:rsidP="00D378F0">
      <w:pPr>
        <w:autoSpaceDE w:val="0"/>
        <w:autoSpaceDN w:val="0"/>
        <w:adjustRightInd w:val="0"/>
        <w:jc w:val="center"/>
        <w:rPr>
          <w:sz w:val="28"/>
          <w:szCs w:val="28"/>
        </w:rPr>
      </w:pPr>
      <w:r>
        <w:rPr>
          <w:sz w:val="28"/>
          <w:szCs w:val="28"/>
        </w:rPr>
        <w:t>а так же в случае рождения (усыновления) ребенк</w:t>
      </w:r>
      <w:r w:rsidR="0057598B">
        <w:rPr>
          <w:sz w:val="28"/>
          <w:szCs w:val="28"/>
        </w:rPr>
        <w:t>а</w:t>
      </w:r>
    </w:p>
    <w:p w:rsidR="00314D3E" w:rsidRDefault="00314D3E" w:rsidP="00911266">
      <w:pPr>
        <w:autoSpaceDE w:val="0"/>
        <w:autoSpaceDN w:val="0"/>
        <w:adjustRightInd w:val="0"/>
        <w:ind w:firstLine="720"/>
        <w:jc w:val="both"/>
        <w:rPr>
          <w:sz w:val="28"/>
          <w:szCs w:val="28"/>
        </w:rPr>
      </w:pPr>
    </w:p>
    <w:p w:rsidR="00314D3E" w:rsidRDefault="00314D3E" w:rsidP="00911266">
      <w:pPr>
        <w:autoSpaceDE w:val="0"/>
        <w:autoSpaceDN w:val="0"/>
        <w:adjustRightInd w:val="0"/>
        <w:ind w:firstLine="720"/>
        <w:jc w:val="both"/>
        <w:rPr>
          <w:sz w:val="28"/>
          <w:szCs w:val="28"/>
        </w:rPr>
      </w:pPr>
      <w:r>
        <w:rPr>
          <w:sz w:val="28"/>
          <w:szCs w:val="28"/>
        </w:rPr>
        <w:t>3.1. Муниципальному служащему, впе</w:t>
      </w:r>
      <w:r>
        <w:rPr>
          <w:sz w:val="28"/>
          <w:szCs w:val="28"/>
        </w:rPr>
        <w:t>р</w:t>
      </w:r>
      <w:r>
        <w:rPr>
          <w:sz w:val="28"/>
          <w:szCs w:val="28"/>
        </w:rPr>
        <w:t xml:space="preserve">вые регистрирующему брак, а </w:t>
      </w:r>
      <w:proofErr w:type="gramStart"/>
      <w:r>
        <w:rPr>
          <w:sz w:val="28"/>
          <w:szCs w:val="28"/>
        </w:rPr>
        <w:t>так же</w:t>
      </w:r>
      <w:proofErr w:type="gramEnd"/>
      <w:r>
        <w:rPr>
          <w:sz w:val="28"/>
          <w:szCs w:val="28"/>
        </w:rPr>
        <w:t xml:space="preserve"> муниципальному служащему в случае рождения у него ребёнка либо усыновл</w:t>
      </w:r>
      <w:r>
        <w:rPr>
          <w:sz w:val="28"/>
          <w:szCs w:val="28"/>
        </w:rPr>
        <w:t>е</w:t>
      </w:r>
      <w:r>
        <w:rPr>
          <w:sz w:val="28"/>
          <w:szCs w:val="28"/>
        </w:rPr>
        <w:t>ния им ребенка осуществляется е</w:t>
      </w:r>
      <w:r w:rsidR="00032061">
        <w:rPr>
          <w:sz w:val="28"/>
          <w:szCs w:val="28"/>
        </w:rPr>
        <w:t>диновременная выплата в размере 20 тысяч рублей</w:t>
      </w:r>
      <w:r>
        <w:rPr>
          <w:sz w:val="28"/>
          <w:szCs w:val="28"/>
        </w:rPr>
        <w:t>.</w:t>
      </w:r>
    </w:p>
    <w:p w:rsidR="00032061" w:rsidRDefault="00314D3E" w:rsidP="00911266">
      <w:pPr>
        <w:autoSpaceDE w:val="0"/>
        <w:autoSpaceDN w:val="0"/>
        <w:adjustRightInd w:val="0"/>
        <w:ind w:firstLine="720"/>
        <w:jc w:val="both"/>
        <w:rPr>
          <w:sz w:val="28"/>
          <w:szCs w:val="28"/>
        </w:rPr>
      </w:pPr>
      <w:r>
        <w:rPr>
          <w:sz w:val="28"/>
          <w:szCs w:val="28"/>
        </w:rPr>
        <w:t>3.2. Единовременная выплата осуществляется на основании распоряжения (приказа) представителя нанимателя (работодателя)</w:t>
      </w:r>
      <w:r w:rsidR="00B46376">
        <w:rPr>
          <w:sz w:val="28"/>
          <w:szCs w:val="28"/>
        </w:rPr>
        <w:t xml:space="preserve"> после представления муниципальным служащим </w:t>
      </w:r>
      <w:r w:rsidR="00032061">
        <w:rPr>
          <w:sz w:val="28"/>
          <w:szCs w:val="28"/>
        </w:rPr>
        <w:t>заявлени</w:t>
      </w:r>
      <w:r w:rsidR="00B46376">
        <w:rPr>
          <w:sz w:val="28"/>
          <w:szCs w:val="28"/>
        </w:rPr>
        <w:t xml:space="preserve">я о выплате и </w:t>
      </w:r>
      <w:r w:rsidR="00032061">
        <w:rPr>
          <w:sz w:val="28"/>
          <w:szCs w:val="28"/>
        </w:rPr>
        <w:t>копи</w:t>
      </w:r>
      <w:r w:rsidR="00B46376">
        <w:rPr>
          <w:sz w:val="28"/>
          <w:szCs w:val="28"/>
        </w:rPr>
        <w:t>и</w:t>
      </w:r>
      <w:r w:rsidR="00032061">
        <w:rPr>
          <w:sz w:val="28"/>
          <w:szCs w:val="28"/>
        </w:rPr>
        <w:t xml:space="preserve"> свидетельства о регистрации брака, а в случае рождения (</w:t>
      </w:r>
      <w:proofErr w:type="gramStart"/>
      <w:r w:rsidR="00032061">
        <w:rPr>
          <w:sz w:val="28"/>
          <w:szCs w:val="28"/>
        </w:rPr>
        <w:t>усыновления)  ребенка</w:t>
      </w:r>
      <w:proofErr w:type="gramEnd"/>
      <w:r w:rsidR="00032061">
        <w:rPr>
          <w:sz w:val="28"/>
          <w:szCs w:val="28"/>
        </w:rPr>
        <w:t xml:space="preserve"> – копи</w:t>
      </w:r>
      <w:r w:rsidR="00B46376">
        <w:rPr>
          <w:sz w:val="28"/>
          <w:szCs w:val="28"/>
        </w:rPr>
        <w:t>и</w:t>
      </w:r>
      <w:r w:rsidR="00032061">
        <w:rPr>
          <w:sz w:val="28"/>
          <w:szCs w:val="28"/>
        </w:rPr>
        <w:t xml:space="preserve"> свидетельства о рождении.</w:t>
      </w:r>
    </w:p>
    <w:p w:rsidR="00B46376" w:rsidRDefault="00B46376" w:rsidP="00911266">
      <w:pPr>
        <w:autoSpaceDE w:val="0"/>
        <w:autoSpaceDN w:val="0"/>
        <w:adjustRightInd w:val="0"/>
        <w:ind w:firstLine="720"/>
        <w:jc w:val="both"/>
        <w:rPr>
          <w:sz w:val="28"/>
          <w:szCs w:val="28"/>
        </w:rPr>
      </w:pPr>
    </w:p>
    <w:p w:rsidR="00954032" w:rsidRDefault="00954032" w:rsidP="00954032">
      <w:pPr>
        <w:autoSpaceDE w:val="0"/>
        <w:autoSpaceDN w:val="0"/>
        <w:adjustRightInd w:val="0"/>
        <w:jc w:val="center"/>
        <w:rPr>
          <w:sz w:val="28"/>
          <w:szCs w:val="28"/>
        </w:rPr>
      </w:pPr>
      <w:r>
        <w:rPr>
          <w:sz w:val="28"/>
          <w:szCs w:val="28"/>
        </w:rPr>
        <w:t>4. Ежегодная единовременная выплата на оздоровление</w:t>
      </w:r>
    </w:p>
    <w:p w:rsidR="00954032" w:rsidRDefault="00954032" w:rsidP="00911266">
      <w:pPr>
        <w:autoSpaceDE w:val="0"/>
        <w:autoSpaceDN w:val="0"/>
        <w:adjustRightInd w:val="0"/>
        <w:ind w:firstLine="720"/>
        <w:jc w:val="both"/>
        <w:rPr>
          <w:sz w:val="28"/>
          <w:szCs w:val="28"/>
        </w:rPr>
      </w:pPr>
    </w:p>
    <w:p w:rsidR="00032061" w:rsidRDefault="00954032" w:rsidP="00911266">
      <w:pPr>
        <w:autoSpaceDE w:val="0"/>
        <w:autoSpaceDN w:val="0"/>
        <w:adjustRightInd w:val="0"/>
        <w:ind w:firstLine="720"/>
        <w:jc w:val="both"/>
        <w:rPr>
          <w:sz w:val="28"/>
          <w:szCs w:val="28"/>
        </w:rPr>
      </w:pPr>
      <w:r>
        <w:rPr>
          <w:sz w:val="28"/>
          <w:szCs w:val="28"/>
        </w:rPr>
        <w:t xml:space="preserve">4.1. Муниципальному служащему один раз в </w:t>
      </w:r>
      <w:r w:rsidR="006F1B36">
        <w:rPr>
          <w:sz w:val="28"/>
          <w:szCs w:val="28"/>
        </w:rPr>
        <w:t xml:space="preserve">календарный </w:t>
      </w:r>
      <w:r>
        <w:rPr>
          <w:sz w:val="28"/>
          <w:szCs w:val="28"/>
        </w:rPr>
        <w:t xml:space="preserve">год </w:t>
      </w:r>
      <w:proofErr w:type="gramStart"/>
      <w:r>
        <w:rPr>
          <w:sz w:val="28"/>
          <w:szCs w:val="28"/>
        </w:rPr>
        <w:t>осуществляется  единовременная</w:t>
      </w:r>
      <w:proofErr w:type="gramEnd"/>
      <w:r>
        <w:rPr>
          <w:sz w:val="28"/>
          <w:szCs w:val="28"/>
        </w:rPr>
        <w:t xml:space="preserve"> выплата на оздоровление </w:t>
      </w:r>
      <w:r w:rsidR="002A1C9B">
        <w:rPr>
          <w:sz w:val="28"/>
          <w:szCs w:val="28"/>
        </w:rPr>
        <w:t>в размере 20 т</w:t>
      </w:r>
      <w:r w:rsidR="002A1C9B">
        <w:rPr>
          <w:sz w:val="28"/>
          <w:szCs w:val="28"/>
        </w:rPr>
        <w:t>ы</w:t>
      </w:r>
      <w:r w:rsidR="002A1C9B">
        <w:rPr>
          <w:sz w:val="28"/>
          <w:szCs w:val="28"/>
        </w:rPr>
        <w:t xml:space="preserve">сяч рублей, а так же единовременная выплата на оздоровление </w:t>
      </w:r>
      <w:r>
        <w:rPr>
          <w:sz w:val="28"/>
          <w:szCs w:val="28"/>
        </w:rPr>
        <w:t xml:space="preserve">его </w:t>
      </w:r>
      <w:r w:rsidR="002A1C9B">
        <w:rPr>
          <w:sz w:val="28"/>
          <w:szCs w:val="28"/>
        </w:rPr>
        <w:t>нес</w:t>
      </w:r>
      <w:r w:rsidR="002A1C9B">
        <w:rPr>
          <w:sz w:val="28"/>
          <w:szCs w:val="28"/>
        </w:rPr>
        <w:t>о</w:t>
      </w:r>
      <w:r w:rsidR="002A1C9B">
        <w:rPr>
          <w:sz w:val="28"/>
          <w:szCs w:val="28"/>
        </w:rPr>
        <w:t>вершеннолетних детей в размере 10 тысяч рублей на каждого ребенка.</w:t>
      </w:r>
    </w:p>
    <w:p w:rsidR="006F1B36" w:rsidRDefault="00954032" w:rsidP="00911266">
      <w:pPr>
        <w:autoSpaceDE w:val="0"/>
        <w:autoSpaceDN w:val="0"/>
        <w:adjustRightInd w:val="0"/>
        <w:ind w:firstLine="720"/>
        <w:jc w:val="both"/>
        <w:rPr>
          <w:sz w:val="28"/>
          <w:szCs w:val="28"/>
        </w:rPr>
      </w:pPr>
      <w:r>
        <w:rPr>
          <w:sz w:val="28"/>
          <w:szCs w:val="28"/>
        </w:rPr>
        <w:t xml:space="preserve">4.2. </w:t>
      </w:r>
      <w:r w:rsidR="006F1B36">
        <w:rPr>
          <w:sz w:val="28"/>
          <w:szCs w:val="28"/>
        </w:rPr>
        <w:t>Единовременные выплаты на оздоровление муниципального служащего и его несовершеннолетних детей производятся при уходе муниципального служащего в ежегодный оплачиваемый отпуск на основании его заявления. В случае разделения ежегодного оплачиваемого отпуска на части (ст. 125 Трудового кодекса РФ) единовременные выплаты на оздоровление осуществляется при предоставлении любой из частей указанного отпуска продолжительностью не менее 12 календарных дней по письменному заявлению муниципального служащего.</w:t>
      </w:r>
    </w:p>
    <w:p w:rsidR="00227E57" w:rsidRDefault="00227E57" w:rsidP="00227E57">
      <w:pPr>
        <w:autoSpaceDE w:val="0"/>
        <w:autoSpaceDN w:val="0"/>
        <w:adjustRightInd w:val="0"/>
        <w:ind w:firstLine="720"/>
        <w:jc w:val="both"/>
        <w:rPr>
          <w:sz w:val="28"/>
          <w:szCs w:val="28"/>
        </w:rPr>
      </w:pPr>
      <w:r>
        <w:rPr>
          <w:sz w:val="28"/>
          <w:szCs w:val="28"/>
        </w:rPr>
        <w:t xml:space="preserve">4.3. Единовременные выплаты на оздоровление так же </w:t>
      </w:r>
      <w:r w:rsidR="00634B1E">
        <w:rPr>
          <w:sz w:val="28"/>
          <w:szCs w:val="28"/>
        </w:rPr>
        <w:t xml:space="preserve">осуществляются </w:t>
      </w:r>
      <w:r>
        <w:rPr>
          <w:sz w:val="28"/>
          <w:szCs w:val="28"/>
        </w:rPr>
        <w:t xml:space="preserve">муниципальным служащим, находящимся в </w:t>
      </w:r>
      <w:r w:rsidRPr="00227E57">
        <w:rPr>
          <w:sz w:val="28"/>
          <w:szCs w:val="28"/>
        </w:rPr>
        <w:t>отпуск</w:t>
      </w:r>
      <w:r>
        <w:rPr>
          <w:sz w:val="28"/>
          <w:szCs w:val="28"/>
        </w:rPr>
        <w:t>е</w:t>
      </w:r>
      <w:r w:rsidRPr="00227E57">
        <w:rPr>
          <w:sz w:val="28"/>
          <w:szCs w:val="28"/>
        </w:rPr>
        <w:t xml:space="preserve"> по уходу за ребенком до достижения им (ими) возраста трех лет.</w:t>
      </w:r>
      <w:r>
        <w:rPr>
          <w:sz w:val="28"/>
          <w:szCs w:val="28"/>
        </w:rPr>
        <w:t xml:space="preserve"> Предоставление единовременных выплат на оздоровление </w:t>
      </w:r>
      <w:r w:rsidR="003D3F74">
        <w:rPr>
          <w:sz w:val="28"/>
          <w:szCs w:val="28"/>
        </w:rPr>
        <w:t>для данной категории муниципальных служащих производится в любое время в течение календарного года по их заявлению</w:t>
      </w:r>
      <w:r>
        <w:rPr>
          <w:sz w:val="28"/>
          <w:szCs w:val="28"/>
        </w:rPr>
        <w:t>.</w:t>
      </w:r>
    </w:p>
    <w:p w:rsidR="00227E57" w:rsidRDefault="00227E57" w:rsidP="00911266">
      <w:pPr>
        <w:autoSpaceDE w:val="0"/>
        <w:autoSpaceDN w:val="0"/>
        <w:adjustRightInd w:val="0"/>
        <w:ind w:firstLine="720"/>
        <w:jc w:val="both"/>
        <w:rPr>
          <w:sz w:val="28"/>
          <w:szCs w:val="28"/>
        </w:rPr>
      </w:pPr>
      <w:r>
        <w:rPr>
          <w:sz w:val="28"/>
          <w:szCs w:val="28"/>
        </w:rPr>
        <w:t>4.4. Основанием для единовременных выплат на оздоровление является распоряжение (приказ) представителя нанимателя (работодателя).</w:t>
      </w:r>
    </w:p>
    <w:p w:rsidR="00B375F0" w:rsidRDefault="003D3F74" w:rsidP="00911266">
      <w:pPr>
        <w:autoSpaceDE w:val="0"/>
        <w:autoSpaceDN w:val="0"/>
        <w:adjustRightInd w:val="0"/>
        <w:ind w:firstLine="720"/>
        <w:jc w:val="both"/>
        <w:rPr>
          <w:sz w:val="28"/>
          <w:szCs w:val="28"/>
        </w:rPr>
      </w:pPr>
      <w:r>
        <w:rPr>
          <w:sz w:val="28"/>
          <w:szCs w:val="28"/>
        </w:rPr>
        <w:t xml:space="preserve">4.5. </w:t>
      </w:r>
      <w:r w:rsidR="008761CA">
        <w:rPr>
          <w:sz w:val="28"/>
          <w:szCs w:val="28"/>
        </w:rPr>
        <w:t>Для</w:t>
      </w:r>
      <w:r w:rsidR="002A1C9B">
        <w:rPr>
          <w:sz w:val="28"/>
          <w:szCs w:val="28"/>
        </w:rPr>
        <w:t xml:space="preserve"> </w:t>
      </w:r>
      <w:r>
        <w:rPr>
          <w:sz w:val="28"/>
          <w:szCs w:val="28"/>
        </w:rPr>
        <w:t>муниципальных служащих</w:t>
      </w:r>
      <w:r w:rsidR="002A1C9B">
        <w:rPr>
          <w:sz w:val="28"/>
          <w:szCs w:val="28"/>
        </w:rPr>
        <w:t>, вновь принятых на работу</w:t>
      </w:r>
      <w:r>
        <w:rPr>
          <w:sz w:val="28"/>
          <w:szCs w:val="28"/>
        </w:rPr>
        <w:t xml:space="preserve"> в орган</w:t>
      </w:r>
      <w:r w:rsidR="00634B1E">
        <w:rPr>
          <w:sz w:val="28"/>
          <w:szCs w:val="28"/>
        </w:rPr>
        <w:t>ы</w:t>
      </w:r>
      <w:r>
        <w:rPr>
          <w:sz w:val="28"/>
          <w:szCs w:val="28"/>
        </w:rPr>
        <w:t xml:space="preserve"> местного самоуправления городского поселения Лянтор</w:t>
      </w:r>
      <w:r w:rsidR="002A1C9B">
        <w:rPr>
          <w:sz w:val="28"/>
          <w:szCs w:val="28"/>
        </w:rPr>
        <w:t>, право на вышеуказанные выпл</w:t>
      </w:r>
      <w:r w:rsidR="002A1C9B">
        <w:rPr>
          <w:sz w:val="28"/>
          <w:szCs w:val="28"/>
        </w:rPr>
        <w:t>а</w:t>
      </w:r>
      <w:r w:rsidR="002A1C9B">
        <w:rPr>
          <w:sz w:val="28"/>
          <w:szCs w:val="28"/>
        </w:rPr>
        <w:t xml:space="preserve">ты наступает по истечении </w:t>
      </w:r>
      <w:r w:rsidR="00087241">
        <w:rPr>
          <w:sz w:val="28"/>
          <w:szCs w:val="28"/>
        </w:rPr>
        <w:t xml:space="preserve">шести </w:t>
      </w:r>
      <w:r w:rsidR="002A1C9B">
        <w:rPr>
          <w:sz w:val="28"/>
          <w:szCs w:val="28"/>
        </w:rPr>
        <w:t xml:space="preserve"> месяцев </w:t>
      </w:r>
      <w:r>
        <w:rPr>
          <w:sz w:val="28"/>
          <w:szCs w:val="28"/>
        </w:rPr>
        <w:t>непрерывной работы</w:t>
      </w:r>
      <w:r w:rsidR="00B375F0">
        <w:rPr>
          <w:sz w:val="28"/>
          <w:szCs w:val="28"/>
        </w:rPr>
        <w:t>.</w:t>
      </w:r>
    </w:p>
    <w:p w:rsidR="00B375F0" w:rsidRDefault="008761CA" w:rsidP="00911266">
      <w:pPr>
        <w:autoSpaceDE w:val="0"/>
        <w:autoSpaceDN w:val="0"/>
        <w:adjustRightInd w:val="0"/>
        <w:ind w:firstLine="720"/>
        <w:jc w:val="both"/>
        <w:rPr>
          <w:sz w:val="28"/>
          <w:szCs w:val="28"/>
        </w:rPr>
      </w:pPr>
      <w:r>
        <w:rPr>
          <w:sz w:val="28"/>
          <w:szCs w:val="28"/>
        </w:rPr>
        <w:t xml:space="preserve">4.6. Муниципальным служащим, принятым на работу в текущем году </w:t>
      </w:r>
      <w:r w:rsidR="00B375F0">
        <w:rPr>
          <w:sz w:val="28"/>
          <w:szCs w:val="28"/>
        </w:rPr>
        <w:t xml:space="preserve">из </w:t>
      </w:r>
      <w:r>
        <w:rPr>
          <w:sz w:val="28"/>
          <w:szCs w:val="28"/>
        </w:rPr>
        <w:t xml:space="preserve">организаций, финансируемых из бюджета </w:t>
      </w:r>
      <w:r w:rsidR="00B375F0">
        <w:rPr>
          <w:sz w:val="28"/>
          <w:szCs w:val="28"/>
        </w:rPr>
        <w:t>Су</w:t>
      </w:r>
      <w:r w:rsidR="00B375F0">
        <w:rPr>
          <w:sz w:val="28"/>
          <w:szCs w:val="28"/>
        </w:rPr>
        <w:t>р</w:t>
      </w:r>
      <w:r w:rsidR="00B375F0">
        <w:rPr>
          <w:sz w:val="28"/>
          <w:szCs w:val="28"/>
        </w:rPr>
        <w:t xml:space="preserve">гутского района, </w:t>
      </w:r>
      <w:r>
        <w:rPr>
          <w:sz w:val="28"/>
          <w:szCs w:val="28"/>
        </w:rPr>
        <w:t>бюджетов городских и сельских поселений Сургутского района</w:t>
      </w:r>
      <w:r w:rsidR="00B375F0">
        <w:rPr>
          <w:sz w:val="28"/>
          <w:szCs w:val="28"/>
        </w:rPr>
        <w:t xml:space="preserve"> </w:t>
      </w:r>
      <w:r>
        <w:rPr>
          <w:sz w:val="28"/>
          <w:szCs w:val="28"/>
        </w:rPr>
        <w:t xml:space="preserve">единовременные выплаты на оздоровление </w:t>
      </w:r>
      <w:r w:rsidR="00B375F0">
        <w:rPr>
          <w:sz w:val="28"/>
          <w:szCs w:val="28"/>
        </w:rPr>
        <w:t>производ</w:t>
      </w:r>
      <w:r>
        <w:rPr>
          <w:sz w:val="28"/>
          <w:szCs w:val="28"/>
        </w:rPr>
        <w:t>я</w:t>
      </w:r>
      <w:r w:rsidR="00B375F0">
        <w:rPr>
          <w:sz w:val="28"/>
          <w:szCs w:val="28"/>
        </w:rPr>
        <w:t xml:space="preserve">тся при предоставлении справки с прежнего места </w:t>
      </w:r>
      <w:r w:rsidR="00B375F0">
        <w:rPr>
          <w:sz w:val="28"/>
          <w:szCs w:val="28"/>
        </w:rPr>
        <w:lastRenderedPageBreak/>
        <w:t>работы, подтверждающей факт непредставления аналогичной выплаты в текущем году.</w:t>
      </w:r>
    </w:p>
    <w:p w:rsidR="00097617" w:rsidRDefault="00097617" w:rsidP="00911266">
      <w:pPr>
        <w:autoSpaceDE w:val="0"/>
        <w:autoSpaceDN w:val="0"/>
        <w:adjustRightInd w:val="0"/>
        <w:ind w:firstLine="720"/>
        <w:jc w:val="both"/>
        <w:rPr>
          <w:sz w:val="28"/>
          <w:szCs w:val="28"/>
        </w:rPr>
      </w:pPr>
    </w:p>
    <w:p w:rsidR="00097617" w:rsidRDefault="00097617" w:rsidP="00097617">
      <w:pPr>
        <w:autoSpaceDE w:val="0"/>
        <w:autoSpaceDN w:val="0"/>
        <w:adjustRightInd w:val="0"/>
        <w:ind w:firstLine="180"/>
        <w:jc w:val="center"/>
        <w:rPr>
          <w:sz w:val="28"/>
          <w:szCs w:val="28"/>
        </w:rPr>
      </w:pPr>
      <w:r>
        <w:rPr>
          <w:sz w:val="28"/>
          <w:szCs w:val="28"/>
        </w:rPr>
        <w:t xml:space="preserve">5. Дополнительные оплачиваемые </w:t>
      </w:r>
      <w:r w:rsidR="00365941">
        <w:rPr>
          <w:sz w:val="28"/>
          <w:szCs w:val="28"/>
        </w:rPr>
        <w:t>выходные дни</w:t>
      </w:r>
      <w:r w:rsidR="001A66D3">
        <w:rPr>
          <w:sz w:val="28"/>
          <w:szCs w:val="28"/>
        </w:rPr>
        <w:t xml:space="preserve"> </w:t>
      </w:r>
      <w:r w:rsidR="00FF7221">
        <w:rPr>
          <w:sz w:val="28"/>
          <w:szCs w:val="28"/>
        </w:rPr>
        <w:t>(отпуска)</w:t>
      </w:r>
    </w:p>
    <w:p w:rsidR="00097617" w:rsidRDefault="00097617" w:rsidP="00911266">
      <w:pPr>
        <w:autoSpaceDE w:val="0"/>
        <w:autoSpaceDN w:val="0"/>
        <w:adjustRightInd w:val="0"/>
        <w:ind w:firstLine="720"/>
        <w:jc w:val="both"/>
        <w:rPr>
          <w:sz w:val="28"/>
          <w:szCs w:val="28"/>
        </w:rPr>
      </w:pPr>
    </w:p>
    <w:p w:rsidR="00B375F0" w:rsidRDefault="00097617" w:rsidP="00911266">
      <w:pPr>
        <w:autoSpaceDE w:val="0"/>
        <w:autoSpaceDN w:val="0"/>
        <w:adjustRightInd w:val="0"/>
        <w:ind w:firstLine="720"/>
        <w:jc w:val="both"/>
        <w:rPr>
          <w:sz w:val="28"/>
          <w:szCs w:val="28"/>
        </w:rPr>
      </w:pPr>
      <w:r>
        <w:rPr>
          <w:sz w:val="28"/>
          <w:szCs w:val="28"/>
        </w:rPr>
        <w:t xml:space="preserve">5.1. </w:t>
      </w:r>
      <w:r w:rsidR="002E045B">
        <w:rPr>
          <w:sz w:val="28"/>
          <w:szCs w:val="28"/>
        </w:rPr>
        <w:t>Муниципальному служащему предоставляются дополнительные</w:t>
      </w:r>
      <w:r w:rsidR="00365941">
        <w:rPr>
          <w:sz w:val="28"/>
          <w:szCs w:val="28"/>
        </w:rPr>
        <w:t xml:space="preserve"> выходные дни</w:t>
      </w:r>
      <w:r w:rsidR="00B375F0">
        <w:rPr>
          <w:sz w:val="28"/>
          <w:szCs w:val="28"/>
        </w:rPr>
        <w:t>:</w:t>
      </w:r>
    </w:p>
    <w:p w:rsidR="00B375F0" w:rsidRDefault="00B375F0" w:rsidP="00911266">
      <w:pPr>
        <w:autoSpaceDE w:val="0"/>
        <w:autoSpaceDN w:val="0"/>
        <w:adjustRightInd w:val="0"/>
        <w:ind w:firstLine="720"/>
        <w:jc w:val="both"/>
        <w:rPr>
          <w:sz w:val="28"/>
          <w:szCs w:val="28"/>
        </w:rPr>
      </w:pPr>
      <w:r>
        <w:rPr>
          <w:sz w:val="28"/>
          <w:szCs w:val="28"/>
        </w:rPr>
        <w:t xml:space="preserve">- при вступлении </w:t>
      </w:r>
      <w:r w:rsidR="002E045B">
        <w:rPr>
          <w:sz w:val="28"/>
          <w:szCs w:val="28"/>
        </w:rPr>
        <w:t>муниципального служащего</w:t>
      </w:r>
      <w:r>
        <w:rPr>
          <w:sz w:val="28"/>
          <w:szCs w:val="28"/>
        </w:rPr>
        <w:t xml:space="preserve"> в брак – 3 </w:t>
      </w:r>
      <w:r w:rsidR="002E045B">
        <w:rPr>
          <w:sz w:val="28"/>
          <w:szCs w:val="28"/>
        </w:rPr>
        <w:t>дня</w:t>
      </w:r>
      <w:r w:rsidR="001A66D3">
        <w:rPr>
          <w:sz w:val="28"/>
          <w:szCs w:val="28"/>
        </w:rPr>
        <w:t xml:space="preserve"> непосредственно до и (или) после государственной регистрации брака</w:t>
      </w:r>
      <w:r>
        <w:rPr>
          <w:sz w:val="28"/>
          <w:szCs w:val="28"/>
        </w:rPr>
        <w:t>;</w:t>
      </w:r>
    </w:p>
    <w:p w:rsidR="00B375F0" w:rsidRDefault="00B375F0" w:rsidP="00911266">
      <w:pPr>
        <w:autoSpaceDE w:val="0"/>
        <w:autoSpaceDN w:val="0"/>
        <w:adjustRightInd w:val="0"/>
        <w:ind w:firstLine="720"/>
        <w:jc w:val="both"/>
        <w:rPr>
          <w:sz w:val="28"/>
          <w:szCs w:val="28"/>
        </w:rPr>
      </w:pPr>
      <w:r>
        <w:rPr>
          <w:sz w:val="28"/>
          <w:szCs w:val="28"/>
        </w:rPr>
        <w:t>- в случае рождения</w:t>
      </w:r>
      <w:r w:rsidR="00122FCB">
        <w:rPr>
          <w:sz w:val="28"/>
          <w:szCs w:val="28"/>
        </w:rPr>
        <w:t xml:space="preserve"> ребенка – 3 дня</w:t>
      </w:r>
      <w:r w:rsidR="001A66D3">
        <w:rPr>
          <w:sz w:val="28"/>
          <w:szCs w:val="28"/>
        </w:rPr>
        <w:t xml:space="preserve"> в течение 14 дней после рождения</w:t>
      </w:r>
      <w:r w:rsidR="00122FCB">
        <w:rPr>
          <w:sz w:val="28"/>
          <w:szCs w:val="28"/>
        </w:rPr>
        <w:t>;</w:t>
      </w:r>
    </w:p>
    <w:p w:rsidR="00122FCB" w:rsidRDefault="00122FCB" w:rsidP="00911266">
      <w:pPr>
        <w:autoSpaceDE w:val="0"/>
        <w:autoSpaceDN w:val="0"/>
        <w:adjustRightInd w:val="0"/>
        <w:ind w:firstLine="720"/>
        <w:jc w:val="both"/>
        <w:rPr>
          <w:sz w:val="28"/>
          <w:szCs w:val="28"/>
        </w:rPr>
      </w:pPr>
      <w:r>
        <w:rPr>
          <w:sz w:val="28"/>
          <w:szCs w:val="28"/>
        </w:rPr>
        <w:t xml:space="preserve">- в случае смерти </w:t>
      </w:r>
      <w:r w:rsidR="00365941">
        <w:rPr>
          <w:sz w:val="28"/>
          <w:szCs w:val="28"/>
        </w:rPr>
        <w:t>близких родственников (родители, муж (жена), дети)</w:t>
      </w:r>
      <w:r w:rsidR="00756ABD">
        <w:rPr>
          <w:sz w:val="28"/>
          <w:szCs w:val="28"/>
        </w:rPr>
        <w:t xml:space="preserve"> – 3 дня</w:t>
      </w:r>
      <w:r w:rsidR="001A66D3">
        <w:rPr>
          <w:sz w:val="28"/>
          <w:szCs w:val="28"/>
        </w:rPr>
        <w:t xml:space="preserve"> в течение 40 дней после смерти</w:t>
      </w:r>
      <w:r w:rsidR="00365941">
        <w:rPr>
          <w:sz w:val="28"/>
          <w:szCs w:val="28"/>
        </w:rPr>
        <w:t>;</w:t>
      </w:r>
    </w:p>
    <w:p w:rsidR="00122FCB" w:rsidRDefault="00122FCB" w:rsidP="00911266">
      <w:pPr>
        <w:autoSpaceDE w:val="0"/>
        <w:autoSpaceDN w:val="0"/>
        <w:adjustRightInd w:val="0"/>
        <w:ind w:firstLine="720"/>
        <w:jc w:val="both"/>
        <w:rPr>
          <w:sz w:val="28"/>
          <w:szCs w:val="28"/>
        </w:rPr>
      </w:pPr>
      <w:r>
        <w:rPr>
          <w:sz w:val="28"/>
          <w:szCs w:val="28"/>
        </w:rPr>
        <w:t>- родителя</w:t>
      </w:r>
      <w:r w:rsidR="00FB4B78">
        <w:rPr>
          <w:sz w:val="28"/>
          <w:szCs w:val="28"/>
        </w:rPr>
        <w:t xml:space="preserve">м </w:t>
      </w:r>
      <w:r>
        <w:rPr>
          <w:sz w:val="28"/>
          <w:szCs w:val="28"/>
        </w:rPr>
        <w:t xml:space="preserve"> выпускников школ (9 и 11 класс) в день </w:t>
      </w:r>
      <w:r w:rsidR="00365941">
        <w:rPr>
          <w:sz w:val="28"/>
          <w:szCs w:val="28"/>
        </w:rPr>
        <w:t>п</w:t>
      </w:r>
      <w:r>
        <w:rPr>
          <w:sz w:val="28"/>
          <w:szCs w:val="28"/>
        </w:rPr>
        <w:t>оследнего звонка – 1 день;</w:t>
      </w:r>
    </w:p>
    <w:p w:rsidR="00122FCB" w:rsidRDefault="00122FCB" w:rsidP="00911266">
      <w:pPr>
        <w:autoSpaceDE w:val="0"/>
        <w:autoSpaceDN w:val="0"/>
        <w:adjustRightInd w:val="0"/>
        <w:ind w:firstLine="720"/>
        <w:jc w:val="both"/>
        <w:rPr>
          <w:sz w:val="28"/>
          <w:szCs w:val="28"/>
        </w:rPr>
      </w:pPr>
      <w:r>
        <w:rPr>
          <w:sz w:val="28"/>
          <w:szCs w:val="28"/>
        </w:rPr>
        <w:t xml:space="preserve">- родителям детей, поступающих на учёбу в первый класс в День знаний </w:t>
      </w:r>
      <w:r w:rsidR="001A66D3">
        <w:rPr>
          <w:sz w:val="28"/>
          <w:szCs w:val="28"/>
        </w:rPr>
        <w:t>(1сентября)</w:t>
      </w:r>
      <w:r>
        <w:rPr>
          <w:sz w:val="28"/>
          <w:szCs w:val="28"/>
        </w:rPr>
        <w:t>– 1 день.</w:t>
      </w:r>
    </w:p>
    <w:p w:rsidR="00122FCB" w:rsidRDefault="00365941" w:rsidP="00911266">
      <w:pPr>
        <w:autoSpaceDE w:val="0"/>
        <w:autoSpaceDN w:val="0"/>
        <w:adjustRightInd w:val="0"/>
        <w:ind w:firstLine="720"/>
        <w:jc w:val="both"/>
        <w:rPr>
          <w:sz w:val="28"/>
          <w:szCs w:val="28"/>
        </w:rPr>
      </w:pPr>
      <w:r>
        <w:rPr>
          <w:sz w:val="28"/>
          <w:szCs w:val="28"/>
        </w:rPr>
        <w:t xml:space="preserve">5.2. </w:t>
      </w:r>
      <w:r w:rsidR="00522F18">
        <w:rPr>
          <w:sz w:val="28"/>
          <w:szCs w:val="28"/>
        </w:rPr>
        <w:t xml:space="preserve">Дополнительные выходные дни </w:t>
      </w:r>
      <w:r w:rsidR="00522F18" w:rsidRPr="00522F18">
        <w:rPr>
          <w:sz w:val="28"/>
          <w:szCs w:val="28"/>
        </w:rPr>
        <w:t xml:space="preserve">предоставляются по заявлению </w:t>
      </w:r>
      <w:r w:rsidR="00522F18">
        <w:rPr>
          <w:sz w:val="28"/>
          <w:szCs w:val="28"/>
        </w:rPr>
        <w:t xml:space="preserve">муниципального служащего </w:t>
      </w:r>
      <w:r w:rsidR="00522F18" w:rsidRPr="00522F18">
        <w:rPr>
          <w:sz w:val="28"/>
          <w:szCs w:val="28"/>
        </w:rPr>
        <w:t xml:space="preserve">и оформляются </w:t>
      </w:r>
      <w:r w:rsidR="00522F18">
        <w:rPr>
          <w:sz w:val="28"/>
          <w:szCs w:val="28"/>
        </w:rPr>
        <w:t>распоряжением (приказом) представителя нанимателя (работодателя)</w:t>
      </w:r>
      <w:r w:rsidR="00122FCB">
        <w:rPr>
          <w:sz w:val="28"/>
          <w:szCs w:val="28"/>
        </w:rPr>
        <w:t>.</w:t>
      </w:r>
    </w:p>
    <w:p w:rsidR="00122FCB" w:rsidRDefault="0024796C" w:rsidP="00911266">
      <w:pPr>
        <w:autoSpaceDE w:val="0"/>
        <w:autoSpaceDN w:val="0"/>
        <w:adjustRightInd w:val="0"/>
        <w:ind w:firstLine="720"/>
        <w:jc w:val="both"/>
        <w:rPr>
          <w:sz w:val="28"/>
          <w:szCs w:val="28"/>
        </w:rPr>
      </w:pPr>
      <w:r>
        <w:rPr>
          <w:sz w:val="28"/>
          <w:szCs w:val="28"/>
        </w:rPr>
        <w:t xml:space="preserve">5.3. </w:t>
      </w:r>
      <w:r w:rsidR="00122FCB">
        <w:rPr>
          <w:sz w:val="28"/>
          <w:szCs w:val="28"/>
        </w:rPr>
        <w:t xml:space="preserve">В случае поступления </w:t>
      </w:r>
      <w:r w:rsidR="00634B1E">
        <w:rPr>
          <w:sz w:val="28"/>
          <w:szCs w:val="28"/>
        </w:rPr>
        <w:t xml:space="preserve">детей </w:t>
      </w:r>
      <w:r w:rsidR="00122FCB">
        <w:rPr>
          <w:sz w:val="28"/>
          <w:szCs w:val="28"/>
        </w:rPr>
        <w:t>на учёбу в школу или окончания обучения к заявл</w:t>
      </w:r>
      <w:r w:rsidR="00122FCB">
        <w:rPr>
          <w:sz w:val="28"/>
          <w:szCs w:val="28"/>
        </w:rPr>
        <w:t>е</w:t>
      </w:r>
      <w:r w:rsidR="00122FCB">
        <w:rPr>
          <w:sz w:val="28"/>
          <w:szCs w:val="28"/>
        </w:rPr>
        <w:t xml:space="preserve">нию </w:t>
      </w:r>
      <w:r w:rsidR="00522F18">
        <w:rPr>
          <w:sz w:val="28"/>
          <w:szCs w:val="28"/>
        </w:rPr>
        <w:t xml:space="preserve">муниципального служащего </w:t>
      </w:r>
      <w:r>
        <w:rPr>
          <w:sz w:val="28"/>
          <w:szCs w:val="28"/>
        </w:rPr>
        <w:t xml:space="preserve">о предоставлении дополнительных выходных дней </w:t>
      </w:r>
      <w:r w:rsidR="00122FCB">
        <w:rPr>
          <w:sz w:val="28"/>
          <w:szCs w:val="28"/>
        </w:rPr>
        <w:t>прикладывается справка учебного заведения.</w:t>
      </w:r>
    </w:p>
    <w:p w:rsidR="00122FCB" w:rsidRDefault="0024796C" w:rsidP="00911266">
      <w:pPr>
        <w:autoSpaceDE w:val="0"/>
        <w:autoSpaceDN w:val="0"/>
        <w:adjustRightInd w:val="0"/>
        <w:ind w:firstLine="720"/>
        <w:jc w:val="both"/>
        <w:rPr>
          <w:sz w:val="28"/>
          <w:szCs w:val="28"/>
        </w:rPr>
      </w:pPr>
      <w:r>
        <w:rPr>
          <w:sz w:val="28"/>
          <w:szCs w:val="28"/>
        </w:rPr>
        <w:t xml:space="preserve">5.4. </w:t>
      </w:r>
      <w:r w:rsidR="00122FCB">
        <w:rPr>
          <w:sz w:val="28"/>
          <w:szCs w:val="28"/>
        </w:rPr>
        <w:t>В случае вступления в брак, рождения ребенка, смерти близких  родстве</w:t>
      </w:r>
      <w:r w:rsidR="00122FCB">
        <w:rPr>
          <w:sz w:val="28"/>
          <w:szCs w:val="28"/>
        </w:rPr>
        <w:t>н</w:t>
      </w:r>
      <w:r w:rsidR="00122FCB">
        <w:rPr>
          <w:sz w:val="28"/>
          <w:szCs w:val="28"/>
        </w:rPr>
        <w:t>ников</w:t>
      </w:r>
      <w:r w:rsidR="00522F18">
        <w:rPr>
          <w:sz w:val="28"/>
          <w:szCs w:val="28"/>
        </w:rPr>
        <w:t xml:space="preserve"> муниципальные служащие </w:t>
      </w:r>
      <w:r w:rsidR="00122FCB">
        <w:rPr>
          <w:sz w:val="28"/>
          <w:szCs w:val="28"/>
        </w:rPr>
        <w:t xml:space="preserve">обязаны в течение 1 месяца после использования дней отпуска представить </w:t>
      </w:r>
      <w:r>
        <w:rPr>
          <w:sz w:val="28"/>
          <w:szCs w:val="28"/>
        </w:rPr>
        <w:t xml:space="preserve">установленные </w:t>
      </w:r>
      <w:r w:rsidR="00122FCB">
        <w:rPr>
          <w:sz w:val="28"/>
          <w:szCs w:val="28"/>
        </w:rPr>
        <w:t>документы, подтверждающие данные юридические факты.</w:t>
      </w:r>
    </w:p>
    <w:p w:rsidR="00122FCB" w:rsidRDefault="00122FCB" w:rsidP="00911266">
      <w:pPr>
        <w:autoSpaceDE w:val="0"/>
        <w:autoSpaceDN w:val="0"/>
        <w:adjustRightInd w:val="0"/>
        <w:ind w:firstLine="720"/>
        <w:jc w:val="both"/>
        <w:rPr>
          <w:sz w:val="28"/>
          <w:szCs w:val="28"/>
        </w:rPr>
      </w:pPr>
      <w:r>
        <w:rPr>
          <w:sz w:val="28"/>
          <w:szCs w:val="28"/>
        </w:rPr>
        <w:t xml:space="preserve">В случае непредставления подтверждающих документов </w:t>
      </w:r>
      <w:r w:rsidR="0024796C">
        <w:rPr>
          <w:sz w:val="28"/>
          <w:szCs w:val="28"/>
        </w:rPr>
        <w:t xml:space="preserve">муниципальный служащий </w:t>
      </w:r>
      <w:r>
        <w:rPr>
          <w:sz w:val="28"/>
          <w:szCs w:val="28"/>
        </w:rPr>
        <w:t>несёт ответственность в соответствии с законодательством.</w:t>
      </w:r>
    </w:p>
    <w:p w:rsidR="009828A1" w:rsidRPr="009828A1" w:rsidRDefault="009828A1" w:rsidP="00911266">
      <w:pPr>
        <w:autoSpaceDE w:val="0"/>
        <w:autoSpaceDN w:val="0"/>
        <w:adjustRightInd w:val="0"/>
        <w:ind w:firstLine="720"/>
        <w:jc w:val="both"/>
        <w:rPr>
          <w:sz w:val="28"/>
          <w:szCs w:val="28"/>
        </w:rPr>
      </w:pPr>
      <w:r>
        <w:rPr>
          <w:sz w:val="28"/>
          <w:szCs w:val="28"/>
        </w:rPr>
        <w:t xml:space="preserve">5.5. </w:t>
      </w:r>
      <w:r w:rsidRPr="009828A1">
        <w:rPr>
          <w:sz w:val="28"/>
          <w:szCs w:val="28"/>
        </w:rPr>
        <w:t xml:space="preserve">Оплата каждого дополнительного выходного </w:t>
      </w:r>
      <w:r>
        <w:rPr>
          <w:sz w:val="28"/>
          <w:szCs w:val="28"/>
        </w:rPr>
        <w:t>дня муниципальному служащему</w:t>
      </w:r>
      <w:r w:rsidRPr="009828A1">
        <w:rPr>
          <w:sz w:val="28"/>
          <w:szCs w:val="28"/>
        </w:rPr>
        <w:t xml:space="preserve"> производится в размере средн</w:t>
      </w:r>
      <w:r w:rsidR="005F61B9">
        <w:rPr>
          <w:sz w:val="28"/>
          <w:szCs w:val="28"/>
        </w:rPr>
        <w:t>его</w:t>
      </w:r>
      <w:r w:rsidRPr="009828A1">
        <w:rPr>
          <w:sz w:val="28"/>
          <w:szCs w:val="28"/>
        </w:rPr>
        <w:t xml:space="preserve"> дневно</w:t>
      </w:r>
      <w:r w:rsidR="005F61B9">
        <w:rPr>
          <w:sz w:val="28"/>
          <w:szCs w:val="28"/>
        </w:rPr>
        <w:t>го</w:t>
      </w:r>
      <w:r w:rsidRPr="009828A1">
        <w:rPr>
          <w:sz w:val="28"/>
          <w:szCs w:val="28"/>
        </w:rPr>
        <w:t xml:space="preserve"> заработк</w:t>
      </w:r>
      <w:r w:rsidR="005F61B9">
        <w:rPr>
          <w:sz w:val="28"/>
          <w:szCs w:val="28"/>
        </w:rPr>
        <w:t>а</w:t>
      </w:r>
      <w:r w:rsidRPr="009828A1">
        <w:rPr>
          <w:sz w:val="28"/>
          <w:szCs w:val="28"/>
        </w:rPr>
        <w:t>, определяем</w:t>
      </w:r>
      <w:r w:rsidR="005F61B9">
        <w:rPr>
          <w:sz w:val="28"/>
          <w:szCs w:val="28"/>
        </w:rPr>
        <w:t>ого</w:t>
      </w:r>
      <w:r w:rsidRPr="009828A1">
        <w:rPr>
          <w:sz w:val="28"/>
          <w:szCs w:val="28"/>
        </w:rPr>
        <w:t xml:space="preserve"> в </w:t>
      </w:r>
      <w:r w:rsidR="00FF7221">
        <w:rPr>
          <w:sz w:val="28"/>
          <w:szCs w:val="28"/>
        </w:rPr>
        <w:t>порядке установленным трудовым законодательством</w:t>
      </w:r>
      <w:r w:rsidRPr="009828A1">
        <w:rPr>
          <w:sz w:val="28"/>
          <w:szCs w:val="28"/>
        </w:rPr>
        <w:t>.</w:t>
      </w:r>
    </w:p>
    <w:p w:rsidR="0024796C" w:rsidRPr="009828A1" w:rsidRDefault="009828A1" w:rsidP="00911266">
      <w:pPr>
        <w:autoSpaceDE w:val="0"/>
        <w:autoSpaceDN w:val="0"/>
        <w:adjustRightInd w:val="0"/>
        <w:ind w:firstLine="720"/>
        <w:jc w:val="both"/>
        <w:rPr>
          <w:sz w:val="28"/>
          <w:szCs w:val="28"/>
        </w:rPr>
      </w:pPr>
      <w:r>
        <w:rPr>
          <w:sz w:val="28"/>
          <w:szCs w:val="28"/>
        </w:rPr>
        <w:t>5.</w:t>
      </w:r>
      <w:r w:rsidR="00FF7221">
        <w:rPr>
          <w:sz w:val="28"/>
          <w:szCs w:val="28"/>
        </w:rPr>
        <w:t>6</w:t>
      </w:r>
      <w:r>
        <w:rPr>
          <w:sz w:val="28"/>
          <w:szCs w:val="28"/>
        </w:rPr>
        <w:t xml:space="preserve">. </w:t>
      </w:r>
      <w:r w:rsidR="00FF7221">
        <w:rPr>
          <w:sz w:val="28"/>
          <w:szCs w:val="28"/>
        </w:rPr>
        <w:t xml:space="preserve">Дополнительные оплачиваемые выходные дни (отпуска) </w:t>
      </w:r>
      <w:r w:rsidRPr="009828A1">
        <w:rPr>
          <w:sz w:val="28"/>
          <w:szCs w:val="28"/>
        </w:rPr>
        <w:t xml:space="preserve">не предоставляются </w:t>
      </w:r>
      <w:r w:rsidR="00FF7221">
        <w:rPr>
          <w:sz w:val="28"/>
          <w:szCs w:val="28"/>
        </w:rPr>
        <w:t>муниципальному служащему</w:t>
      </w:r>
      <w:r w:rsidRPr="009828A1">
        <w:rPr>
          <w:sz w:val="28"/>
          <w:szCs w:val="28"/>
        </w:rPr>
        <w:t xml:space="preserve"> в период его ежегодного оплачиваемого отпуска, отпуска без сохранения заработной платы, отпуска по уходу за реб</w:t>
      </w:r>
      <w:r w:rsidR="008311F4">
        <w:rPr>
          <w:sz w:val="28"/>
          <w:szCs w:val="28"/>
        </w:rPr>
        <w:t>ё</w:t>
      </w:r>
      <w:r w:rsidRPr="009828A1">
        <w:rPr>
          <w:sz w:val="28"/>
          <w:szCs w:val="28"/>
        </w:rPr>
        <w:t xml:space="preserve">нком до достижения им возраста </w:t>
      </w:r>
      <w:r w:rsidR="00FF7221">
        <w:rPr>
          <w:sz w:val="28"/>
          <w:szCs w:val="28"/>
        </w:rPr>
        <w:t>3</w:t>
      </w:r>
      <w:r w:rsidR="00302B96">
        <w:rPr>
          <w:sz w:val="28"/>
          <w:szCs w:val="28"/>
        </w:rPr>
        <w:t xml:space="preserve"> </w:t>
      </w:r>
      <w:r w:rsidRPr="009828A1">
        <w:rPr>
          <w:sz w:val="28"/>
          <w:szCs w:val="28"/>
        </w:rPr>
        <w:t>лет.</w:t>
      </w:r>
    </w:p>
    <w:sectPr w:rsidR="0024796C" w:rsidRPr="009828A1" w:rsidSect="009A4968">
      <w:headerReference w:type="even" r:id="rId9"/>
      <w:headerReference w:type="default" r:id="rId10"/>
      <w:pgSz w:w="11906" w:h="16838"/>
      <w:pgMar w:top="426"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21" w:rsidRDefault="00C14121">
      <w:r>
        <w:separator/>
      </w:r>
    </w:p>
  </w:endnote>
  <w:endnote w:type="continuationSeparator" w:id="0">
    <w:p w:rsidR="00C14121" w:rsidRDefault="00C1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21" w:rsidRDefault="00C14121">
      <w:r>
        <w:separator/>
      </w:r>
    </w:p>
  </w:footnote>
  <w:footnote w:type="continuationSeparator" w:id="0">
    <w:p w:rsidR="00C14121" w:rsidRDefault="00C1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96" w:rsidRDefault="00302B96" w:rsidP="008932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2B96" w:rsidRDefault="00302B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B96" w:rsidRDefault="00302B96" w:rsidP="000B0C35">
    <w:pPr>
      <w:pStyle w:val="a4"/>
      <w:framePr w:wrap="around" w:vAnchor="text" w:hAnchor="margin" w:xAlign="center" w:y="1"/>
      <w:ind w:right="-90"/>
      <w:rPr>
        <w:rStyle w:val="a5"/>
      </w:rPr>
    </w:pPr>
  </w:p>
  <w:p w:rsidR="00302B96" w:rsidRDefault="00302B96" w:rsidP="00D3286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DCF"/>
    <w:multiLevelType w:val="singleLevel"/>
    <w:tmpl w:val="A6B617EC"/>
    <w:lvl w:ilvl="0">
      <w:start w:val="1"/>
      <w:numFmt w:val="decimal"/>
      <w:lvlText w:val="%1."/>
      <w:legacy w:legacy="1" w:legacySpace="0" w:legacyIndent="368"/>
      <w:lvlJc w:val="left"/>
      <w:rPr>
        <w:rFonts w:ascii="Times New Roman" w:hAnsi="Times New Roman" w:cs="Times New Roman" w:hint="default"/>
        <w:sz w:val="28"/>
        <w:szCs w:val="28"/>
      </w:rPr>
    </w:lvl>
  </w:abstractNum>
  <w:abstractNum w:abstractNumId="1">
    <w:nsid w:val="0C5B2849"/>
    <w:multiLevelType w:val="hybridMultilevel"/>
    <w:tmpl w:val="5AB2E56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7759B7"/>
    <w:multiLevelType w:val="multilevel"/>
    <w:tmpl w:val="24B22D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
    <w:nsid w:val="139B423D"/>
    <w:multiLevelType w:val="hybridMultilevel"/>
    <w:tmpl w:val="C7FA35C0"/>
    <w:lvl w:ilvl="0" w:tplc="787A75E6">
      <w:start w:val="1"/>
      <w:numFmt w:val="decimal"/>
      <w:lvlText w:val="%1."/>
      <w:lvlJc w:val="left"/>
      <w:pPr>
        <w:tabs>
          <w:tab w:val="num" w:pos="720"/>
        </w:tabs>
        <w:ind w:left="720" w:hanging="360"/>
      </w:pPr>
    </w:lvl>
    <w:lvl w:ilvl="1" w:tplc="6B8C64AC">
      <w:numFmt w:val="none"/>
      <w:lvlText w:val=""/>
      <w:lvlJc w:val="left"/>
      <w:pPr>
        <w:tabs>
          <w:tab w:val="num" w:pos="360"/>
        </w:tabs>
      </w:pPr>
    </w:lvl>
    <w:lvl w:ilvl="2" w:tplc="AAB220EE">
      <w:numFmt w:val="none"/>
      <w:lvlText w:val=""/>
      <w:lvlJc w:val="left"/>
      <w:pPr>
        <w:tabs>
          <w:tab w:val="num" w:pos="360"/>
        </w:tabs>
      </w:pPr>
    </w:lvl>
    <w:lvl w:ilvl="3" w:tplc="BF0E35A2">
      <w:numFmt w:val="none"/>
      <w:lvlText w:val=""/>
      <w:lvlJc w:val="left"/>
      <w:pPr>
        <w:tabs>
          <w:tab w:val="num" w:pos="360"/>
        </w:tabs>
      </w:pPr>
    </w:lvl>
    <w:lvl w:ilvl="4" w:tplc="FAE275BC">
      <w:numFmt w:val="none"/>
      <w:lvlText w:val=""/>
      <w:lvlJc w:val="left"/>
      <w:pPr>
        <w:tabs>
          <w:tab w:val="num" w:pos="360"/>
        </w:tabs>
      </w:pPr>
    </w:lvl>
    <w:lvl w:ilvl="5" w:tplc="0794F3B8">
      <w:numFmt w:val="none"/>
      <w:lvlText w:val=""/>
      <w:lvlJc w:val="left"/>
      <w:pPr>
        <w:tabs>
          <w:tab w:val="num" w:pos="360"/>
        </w:tabs>
      </w:pPr>
    </w:lvl>
    <w:lvl w:ilvl="6" w:tplc="69A691D8">
      <w:numFmt w:val="none"/>
      <w:lvlText w:val=""/>
      <w:lvlJc w:val="left"/>
      <w:pPr>
        <w:tabs>
          <w:tab w:val="num" w:pos="360"/>
        </w:tabs>
      </w:pPr>
    </w:lvl>
    <w:lvl w:ilvl="7" w:tplc="A490A91C">
      <w:numFmt w:val="none"/>
      <w:lvlText w:val=""/>
      <w:lvlJc w:val="left"/>
      <w:pPr>
        <w:tabs>
          <w:tab w:val="num" w:pos="360"/>
        </w:tabs>
      </w:pPr>
    </w:lvl>
    <w:lvl w:ilvl="8" w:tplc="3E1C1B06">
      <w:numFmt w:val="none"/>
      <w:lvlText w:val=""/>
      <w:lvlJc w:val="left"/>
      <w:pPr>
        <w:tabs>
          <w:tab w:val="num" w:pos="360"/>
        </w:tabs>
      </w:pPr>
    </w:lvl>
  </w:abstractNum>
  <w:abstractNum w:abstractNumId="4">
    <w:nsid w:val="18AC3A4D"/>
    <w:multiLevelType w:val="hybridMultilevel"/>
    <w:tmpl w:val="66FC309A"/>
    <w:lvl w:ilvl="0" w:tplc="E0689BB0">
      <w:start w:val="1"/>
      <w:numFmt w:val="bullet"/>
      <w:lvlText w:val="-"/>
      <w:lvlJc w:val="left"/>
      <w:pPr>
        <w:tabs>
          <w:tab w:val="num" w:pos="1065"/>
        </w:tabs>
        <w:ind w:left="1065" w:hanging="360"/>
      </w:pPr>
      <w:rPr>
        <w:rFonts w:ascii="Sylfaen" w:hAnsi="Sylfaen" w:hint="default"/>
      </w:rPr>
    </w:lvl>
    <w:lvl w:ilvl="1" w:tplc="2EBE80DA">
      <w:numFmt w:val="none"/>
      <w:lvlText w:val=""/>
      <w:lvlJc w:val="left"/>
      <w:pPr>
        <w:tabs>
          <w:tab w:val="num" w:pos="360"/>
        </w:tabs>
      </w:pPr>
    </w:lvl>
    <w:lvl w:ilvl="2" w:tplc="AA1EC6F4">
      <w:numFmt w:val="none"/>
      <w:lvlText w:val=""/>
      <w:lvlJc w:val="left"/>
      <w:pPr>
        <w:tabs>
          <w:tab w:val="num" w:pos="360"/>
        </w:tabs>
      </w:pPr>
    </w:lvl>
    <w:lvl w:ilvl="3" w:tplc="2C90E96A">
      <w:numFmt w:val="none"/>
      <w:lvlText w:val=""/>
      <w:lvlJc w:val="left"/>
      <w:pPr>
        <w:tabs>
          <w:tab w:val="num" w:pos="360"/>
        </w:tabs>
      </w:pPr>
    </w:lvl>
    <w:lvl w:ilvl="4" w:tplc="42BC7230">
      <w:numFmt w:val="none"/>
      <w:lvlText w:val=""/>
      <w:lvlJc w:val="left"/>
      <w:pPr>
        <w:tabs>
          <w:tab w:val="num" w:pos="360"/>
        </w:tabs>
      </w:pPr>
    </w:lvl>
    <w:lvl w:ilvl="5" w:tplc="3DEAC654">
      <w:numFmt w:val="none"/>
      <w:lvlText w:val=""/>
      <w:lvlJc w:val="left"/>
      <w:pPr>
        <w:tabs>
          <w:tab w:val="num" w:pos="360"/>
        </w:tabs>
      </w:pPr>
    </w:lvl>
    <w:lvl w:ilvl="6" w:tplc="0A80185C">
      <w:numFmt w:val="none"/>
      <w:lvlText w:val=""/>
      <w:lvlJc w:val="left"/>
      <w:pPr>
        <w:tabs>
          <w:tab w:val="num" w:pos="360"/>
        </w:tabs>
      </w:pPr>
    </w:lvl>
    <w:lvl w:ilvl="7" w:tplc="07049E9E">
      <w:numFmt w:val="none"/>
      <w:lvlText w:val=""/>
      <w:lvlJc w:val="left"/>
      <w:pPr>
        <w:tabs>
          <w:tab w:val="num" w:pos="360"/>
        </w:tabs>
      </w:pPr>
    </w:lvl>
    <w:lvl w:ilvl="8" w:tplc="92B6DA32">
      <w:numFmt w:val="none"/>
      <w:lvlText w:val=""/>
      <w:lvlJc w:val="left"/>
      <w:pPr>
        <w:tabs>
          <w:tab w:val="num" w:pos="360"/>
        </w:tabs>
      </w:pPr>
    </w:lvl>
  </w:abstractNum>
  <w:abstractNum w:abstractNumId="5">
    <w:nsid w:val="1F4D172A"/>
    <w:multiLevelType w:val="hybridMultilevel"/>
    <w:tmpl w:val="0368F6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5D57B3"/>
    <w:multiLevelType w:val="hybridMultilevel"/>
    <w:tmpl w:val="8CD2E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C65558"/>
    <w:multiLevelType w:val="singleLevel"/>
    <w:tmpl w:val="8F9609C0"/>
    <w:lvl w:ilvl="0">
      <w:start w:val="1"/>
      <w:numFmt w:val="decimal"/>
      <w:lvlText w:val="%1)"/>
      <w:legacy w:legacy="1" w:legacySpace="0" w:legacyIndent="369"/>
      <w:lvlJc w:val="left"/>
      <w:pPr>
        <w:ind w:left="0" w:firstLine="0"/>
      </w:pPr>
      <w:rPr>
        <w:rFonts w:ascii="Times New Roman" w:hAnsi="Times New Roman" w:cs="Times New Roman" w:hint="default"/>
      </w:rPr>
    </w:lvl>
  </w:abstractNum>
  <w:abstractNum w:abstractNumId="8">
    <w:nsid w:val="5DFC4EAC"/>
    <w:multiLevelType w:val="hybridMultilevel"/>
    <w:tmpl w:val="368E5B98"/>
    <w:lvl w:ilvl="0" w:tplc="3266D84C">
      <w:start w:val="1"/>
      <w:numFmt w:val="decimal"/>
      <w:lvlText w:val="%1."/>
      <w:lvlJc w:val="left"/>
      <w:pPr>
        <w:tabs>
          <w:tab w:val="num" w:pos="1080"/>
        </w:tabs>
        <w:ind w:left="1080" w:hanging="375"/>
      </w:pPr>
      <w:rPr>
        <w:rFonts w:hint="default"/>
      </w:rPr>
    </w:lvl>
    <w:lvl w:ilvl="1" w:tplc="6BF0669C">
      <w:numFmt w:val="none"/>
      <w:lvlText w:val=""/>
      <w:lvlJc w:val="left"/>
      <w:pPr>
        <w:tabs>
          <w:tab w:val="num" w:pos="360"/>
        </w:tabs>
      </w:pPr>
    </w:lvl>
    <w:lvl w:ilvl="2" w:tplc="EC94A750">
      <w:numFmt w:val="none"/>
      <w:lvlText w:val=""/>
      <w:lvlJc w:val="left"/>
      <w:pPr>
        <w:tabs>
          <w:tab w:val="num" w:pos="360"/>
        </w:tabs>
      </w:pPr>
    </w:lvl>
    <w:lvl w:ilvl="3" w:tplc="5672DC18">
      <w:numFmt w:val="none"/>
      <w:lvlText w:val=""/>
      <w:lvlJc w:val="left"/>
      <w:pPr>
        <w:tabs>
          <w:tab w:val="num" w:pos="360"/>
        </w:tabs>
      </w:pPr>
    </w:lvl>
    <w:lvl w:ilvl="4" w:tplc="34203190">
      <w:numFmt w:val="none"/>
      <w:lvlText w:val=""/>
      <w:lvlJc w:val="left"/>
      <w:pPr>
        <w:tabs>
          <w:tab w:val="num" w:pos="360"/>
        </w:tabs>
      </w:pPr>
    </w:lvl>
    <w:lvl w:ilvl="5" w:tplc="B4664112">
      <w:numFmt w:val="none"/>
      <w:lvlText w:val=""/>
      <w:lvlJc w:val="left"/>
      <w:pPr>
        <w:tabs>
          <w:tab w:val="num" w:pos="360"/>
        </w:tabs>
      </w:pPr>
    </w:lvl>
    <w:lvl w:ilvl="6" w:tplc="E05A9008">
      <w:numFmt w:val="none"/>
      <w:lvlText w:val=""/>
      <w:lvlJc w:val="left"/>
      <w:pPr>
        <w:tabs>
          <w:tab w:val="num" w:pos="360"/>
        </w:tabs>
      </w:pPr>
    </w:lvl>
    <w:lvl w:ilvl="7" w:tplc="1062FE02">
      <w:numFmt w:val="none"/>
      <w:lvlText w:val=""/>
      <w:lvlJc w:val="left"/>
      <w:pPr>
        <w:tabs>
          <w:tab w:val="num" w:pos="360"/>
        </w:tabs>
      </w:pPr>
    </w:lvl>
    <w:lvl w:ilvl="8" w:tplc="5EC66A14">
      <w:numFmt w:val="none"/>
      <w:lvlText w:val=""/>
      <w:lvlJc w:val="left"/>
      <w:pPr>
        <w:tabs>
          <w:tab w:val="num" w:pos="360"/>
        </w:tabs>
      </w:pPr>
    </w:lvl>
  </w:abstractNum>
  <w:abstractNum w:abstractNumId="9">
    <w:nsid w:val="6AE05136"/>
    <w:multiLevelType w:val="hybridMultilevel"/>
    <w:tmpl w:val="70F87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0"/>
    <w:lvlOverride w:ilvl="0">
      <w:startOverride w:val="1"/>
    </w:lvlOverride>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1"/>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55"/>
    <w:rsid w:val="00001941"/>
    <w:rsid w:val="0000528C"/>
    <w:rsid w:val="000174D9"/>
    <w:rsid w:val="000318BC"/>
    <w:rsid w:val="00032061"/>
    <w:rsid w:val="00087241"/>
    <w:rsid w:val="00097617"/>
    <w:rsid w:val="000A1790"/>
    <w:rsid w:val="000B0C35"/>
    <w:rsid w:val="000C18E3"/>
    <w:rsid w:val="000C4790"/>
    <w:rsid w:val="000F19B3"/>
    <w:rsid w:val="0011203E"/>
    <w:rsid w:val="00122738"/>
    <w:rsid w:val="00122FCB"/>
    <w:rsid w:val="00192061"/>
    <w:rsid w:val="00195041"/>
    <w:rsid w:val="001A66D3"/>
    <w:rsid w:val="001C1103"/>
    <w:rsid w:val="001D6439"/>
    <w:rsid w:val="001E1547"/>
    <w:rsid w:val="001E73E8"/>
    <w:rsid w:val="001E7FC9"/>
    <w:rsid w:val="0020346C"/>
    <w:rsid w:val="002067F0"/>
    <w:rsid w:val="00214FFD"/>
    <w:rsid w:val="00221047"/>
    <w:rsid w:val="0022312C"/>
    <w:rsid w:val="00227E57"/>
    <w:rsid w:val="0024130B"/>
    <w:rsid w:val="00244288"/>
    <w:rsid w:val="0024796C"/>
    <w:rsid w:val="00252844"/>
    <w:rsid w:val="002711F7"/>
    <w:rsid w:val="002A1C9B"/>
    <w:rsid w:val="002A359C"/>
    <w:rsid w:val="002A4659"/>
    <w:rsid w:val="002A5E65"/>
    <w:rsid w:val="002B2018"/>
    <w:rsid w:val="002B40E6"/>
    <w:rsid w:val="002C41EA"/>
    <w:rsid w:val="002D7CF6"/>
    <w:rsid w:val="002E045B"/>
    <w:rsid w:val="002F005A"/>
    <w:rsid w:val="002F1055"/>
    <w:rsid w:val="00302B96"/>
    <w:rsid w:val="00306035"/>
    <w:rsid w:val="00310492"/>
    <w:rsid w:val="003139F5"/>
    <w:rsid w:val="00313C33"/>
    <w:rsid w:val="00314D3E"/>
    <w:rsid w:val="00317005"/>
    <w:rsid w:val="00324C22"/>
    <w:rsid w:val="003473B0"/>
    <w:rsid w:val="00365941"/>
    <w:rsid w:val="00386F02"/>
    <w:rsid w:val="00394F5E"/>
    <w:rsid w:val="003B1B25"/>
    <w:rsid w:val="003C0832"/>
    <w:rsid w:val="003C33E0"/>
    <w:rsid w:val="003D2241"/>
    <w:rsid w:val="003D3F74"/>
    <w:rsid w:val="003E3ADF"/>
    <w:rsid w:val="003E7E4B"/>
    <w:rsid w:val="00401745"/>
    <w:rsid w:val="004043DD"/>
    <w:rsid w:val="00447F92"/>
    <w:rsid w:val="0049018F"/>
    <w:rsid w:val="004A73CC"/>
    <w:rsid w:val="004B3B82"/>
    <w:rsid w:val="004B72B0"/>
    <w:rsid w:val="004C29C4"/>
    <w:rsid w:val="004F4A8E"/>
    <w:rsid w:val="0050042F"/>
    <w:rsid w:val="00502259"/>
    <w:rsid w:val="00522F18"/>
    <w:rsid w:val="005414B3"/>
    <w:rsid w:val="00571009"/>
    <w:rsid w:val="0057598B"/>
    <w:rsid w:val="005860BC"/>
    <w:rsid w:val="0058754C"/>
    <w:rsid w:val="005B05A9"/>
    <w:rsid w:val="005C7CC5"/>
    <w:rsid w:val="005D3055"/>
    <w:rsid w:val="005E4AD7"/>
    <w:rsid w:val="005F21CD"/>
    <w:rsid w:val="005F61B9"/>
    <w:rsid w:val="00602FA1"/>
    <w:rsid w:val="00634B1E"/>
    <w:rsid w:val="00673B3F"/>
    <w:rsid w:val="006C3B29"/>
    <w:rsid w:val="006E2302"/>
    <w:rsid w:val="006F1B36"/>
    <w:rsid w:val="00703B16"/>
    <w:rsid w:val="00720A8A"/>
    <w:rsid w:val="00751D38"/>
    <w:rsid w:val="0075315D"/>
    <w:rsid w:val="00754050"/>
    <w:rsid w:val="00756ABD"/>
    <w:rsid w:val="00762182"/>
    <w:rsid w:val="007849C4"/>
    <w:rsid w:val="00795694"/>
    <w:rsid w:val="007C2E1E"/>
    <w:rsid w:val="007D0102"/>
    <w:rsid w:val="007E45D4"/>
    <w:rsid w:val="00810C70"/>
    <w:rsid w:val="00821865"/>
    <w:rsid w:val="0082570E"/>
    <w:rsid w:val="0083101F"/>
    <w:rsid w:val="008311F4"/>
    <w:rsid w:val="00834672"/>
    <w:rsid w:val="008430F6"/>
    <w:rsid w:val="008679B7"/>
    <w:rsid w:val="008761CA"/>
    <w:rsid w:val="00882A37"/>
    <w:rsid w:val="00893087"/>
    <w:rsid w:val="00893258"/>
    <w:rsid w:val="00896841"/>
    <w:rsid w:val="00896C67"/>
    <w:rsid w:val="008A0C6F"/>
    <w:rsid w:val="008B23E5"/>
    <w:rsid w:val="008B69CC"/>
    <w:rsid w:val="00902EFD"/>
    <w:rsid w:val="009031A3"/>
    <w:rsid w:val="00911266"/>
    <w:rsid w:val="00937CA7"/>
    <w:rsid w:val="00941D9F"/>
    <w:rsid w:val="00954032"/>
    <w:rsid w:val="00964087"/>
    <w:rsid w:val="009828A1"/>
    <w:rsid w:val="009A0DB5"/>
    <w:rsid w:val="009A3419"/>
    <w:rsid w:val="009A4968"/>
    <w:rsid w:val="009A73F8"/>
    <w:rsid w:val="009D2BA8"/>
    <w:rsid w:val="00A061CC"/>
    <w:rsid w:val="00A27F84"/>
    <w:rsid w:val="00A3288E"/>
    <w:rsid w:val="00A40BCB"/>
    <w:rsid w:val="00A53716"/>
    <w:rsid w:val="00A62C30"/>
    <w:rsid w:val="00A8157A"/>
    <w:rsid w:val="00A86998"/>
    <w:rsid w:val="00AC43DB"/>
    <w:rsid w:val="00AD5148"/>
    <w:rsid w:val="00AE164C"/>
    <w:rsid w:val="00AE72E4"/>
    <w:rsid w:val="00AF78D2"/>
    <w:rsid w:val="00B043C8"/>
    <w:rsid w:val="00B12745"/>
    <w:rsid w:val="00B3612A"/>
    <w:rsid w:val="00B375F0"/>
    <w:rsid w:val="00B43C72"/>
    <w:rsid w:val="00B46376"/>
    <w:rsid w:val="00B52ED5"/>
    <w:rsid w:val="00B55424"/>
    <w:rsid w:val="00B92EF3"/>
    <w:rsid w:val="00BA537F"/>
    <w:rsid w:val="00BB4D8F"/>
    <w:rsid w:val="00BD2161"/>
    <w:rsid w:val="00BD35BF"/>
    <w:rsid w:val="00C0247F"/>
    <w:rsid w:val="00C070A8"/>
    <w:rsid w:val="00C14121"/>
    <w:rsid w:val="00C22261"/>
    <w:rsid w:val="00C2324A"/>
    <w:rsid w:val="00C36114"/>
    <w:rsid w:val="00C47631"/>
    <w:rsid w:val="00C57D1C"/>
    <w:rsid w:val="00C65AC0"/>
    <w:rsid w:val="00C7275F"/>
    <w:rsid w:val="00C83EB0"/>
    <w:rsid w:val="00C87319"/>
    <w:rsid w:val="00CD1C5E"/>
    <w:rsid w:val="00CE1FCD"/>
    <w:rsid w:val="00CF46CB"/>
    <w:rsid w:val="00CF6791"/>
    <w:rsid w:val="00CF6A1F"/>
    <w:rsid w:val="00CF71CA"/>
    <w:rsid w:val="00D217F6"/>
    <w:rsid w:val="00D3286C"/>
    <w:rsid w:val="00D33A5E"/>
    <w:rsid w:val="00D344EB"/>
    <w:rsid w:val="00D378F0"/>
    <w:rsid w:val="00D50777"/>
    <w:rsid w:val="00D72CCF"/>
    <w:rsid w:val="00D83770"/>
    <w:rsid w:val="00D8734F"/>
    <w:rsid w:val="00DB5706"/>
    <w:rsid w:val="00DC0309"/>
    <w:rsid w:val="00DD3FD0"/>
    <w:rsid w:val="00DE5CF3"/>
    <w:rsid w:val="00DE71A4"/>
    <w:rsid w:val="00DF2AB1"/>
    <w:rsid w:val="00E005B4"/>
    <w:rsid w:val="00E10911"/>
    <w:rsid w:val="00E3031B"/>
    <w:rsid w:val="00E3119C"/>
    <w:rsid w:val="00E376B8"/>
    <w:rsid w:val="00E45292"/>
    <w:rsid w:val="00E661D7"/>
    <w:rsid w:val="00E76E23"/>
    <w:rsid w:val="00E9624F"/>
    <w:rsid w:val="00EA2C07"/>
    <w:rsid w:val="00EC54F8"/>
    <w:rsid w:val="00EE076A"/>
    <w:rsid w:val="00EF5695"/>
    <w:rsid w:val="00F158D1"/>
    <w:rsid w:val="00F3412A"/>
    <w:rsid w:val="00F4674E"/>
    <w:rsid w:val="00F92146"/>
    <w:rsid w:val="00FB4B78"/>
    <w:rsid w:val="00FB6194"/>
    <w:rsid w:val="00FE709D"/>
    <w:rsid w:val="00FF7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0366D-9C4C-4218-8770-973EEC0D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CB"/>
  </w:style>
  <w:style w:type="paragraph" w:styleId="1">
    <w:name w:val="heading 1"/>
    <w:basedOn w:val="a"/>
    <w:next w:val="a"/>
    <w:qFormat/>
    <w:rsid w:val="009031A3"/>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autoRedefine/>
    <w:rsid w:val="00CF46CB"/>
    <w:pPr>
      <w:spacing w:after="160" w:line="240" w:lineRule="exact"/>
    </w:pPr>
    <w:rPr>
      <w:sz w:val="28"/>
      <w:lang w:val="en-US" w:eastAsia="en-US"/>
    </w:rPr>
  </w:style>
  <w:style w:type="paragraph" w:styleId="a4">
    <w:name w:val="header"/>
    <w:basedOn w:val="a"/>
    <w:rsid w:val="00CF46CB"/>
    <w:pPr>
      <w:tabs>
        <w:tab w:val="center" w:pos="4677"/>
        <w:tab w:val="right" w:pos="9355"/>
      </w:tabs>
    </w:pPr>
  </w:style>
  <w:style w:type="character" w:styleId="a5">
    <w:name w:val="page number"/>
    <w:basedOn w:val="a0"/>
    <w:rsid w:val="00CF46CB"/>
  </w:style>
  <w:style w:type="table" w:styleId="a6">
    <w:name w:val="Table Grid"/>
    <w:basedOn w:val="a1"/>
    <w:rsid w:val="00CF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3473B0"/>
    <w:pPr>
      <w:tabs>
        <w:tab w:val="center" w:pos="4677"/>
        <w:tab w:val="right" w:pos="9355"/>
      </w:tabs>
    </w:pPr>
  </w:style>
  <w:style w:type="paragraph" w:styleId="a8">
    <w:name w:val="List Paragraph"/>
    <w:basedOn w:val="a"/>
    <w:qFormat/>
    <w:rsid w:val="00A62C30"/>
    <w:pPr>
      <w:spacing w:after="200" w:line="276" w:lineRule="auto"/>
      <w:ind w:left="720"/>
      <w:contextualSpacing/>
    </w:pPr>
    <w:rPr>
      <w:rFonts w:ascii="Calibri" w:eastAsia="Calibri" w:hAnsi="Calibri"/>
      <w:sz w:val="22"/>
      <w:szCs w:val="22"/>
      <w:lang w:eastAsia="en-US"/>
    </w:rPr>
  </w:style>
  <w:style w:type="paragraph" w:styleId="a9">
    <w:name w:val="Balloon Text"/>
    <w:basedOn w:val="a"/>
    <w:semiHidden/>
    <w:rsid w:val="00B55424"/>
    <w:rPr>
      <w:rFonts w:ascii="Tahoma" w:hAnsi="Tahoma" w:cs="Tahoma"/>
      <w:sz w:val="16"/>
      <w:szCs w:val="16"/>
    </w:rPr>
  </w:style>
  <w:style w:type="paragraph" w:customStyle="1" w:styleId="aa">
    <w:name w:val=" Знак"/>
    <w:basedOn w:val="a"/>
    <w:rsid w:val="000174D9"/>
    <w:rPr>
      <w:rFonts w:ascii="Verdana" w:hAnsi="Verdana" w:cs="Verdana"/>
      <w:lang w:val="en-US" w:eastAsia="en-US"/>
    </w:rPr>
  </w:style>
  <w:style w:type="paragraph" w:customStyle="1" w:styleId="ConsPlusNormal">
    <w:name w:val="ConsPlusNormal"/>
    <w:rsid w:val="0049018F"/>
    <w:pPr>
      <w:widowControl w:val="0"/>
      <w:autoSpaceDE w:val="0"/>
      <w:autoSpaceDN w:val="0"/>
      <w:adjustRightInd w:val="0"/>
      <w:ind w:firstLine="720"/>
    </w:pPr>
    <w:rPr>
      <w:rFonts w:ascii="Arial" w:hAnsi="Arial" w:cs="Arial"/>
    </w:rPr>
  </w:style>
  <w:style w:type="paragraph" w:styleId="2">
    <w:name w:val="Body Text Indent 2"/>
    <w:basedOn w:val="a"/>
    <w:rsid w:val="0083101F"/>
    <w:pPr>
      <w:spacing w:after="120" w:line="480" w:lineRule="auto"/>
      <w:ind w:left="283"/>
    </w:pPr>
  </w:style>
  <w:style w:type="paragraph" w:customStyle="1" w:styleId="ConsNormal">
    <w:name w:val="ConsNormal"/>
    <w:rsid w:val="00E10911"/>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7531">
      <w:bodyDiv w:val="1"/>
      <w:marLeft w:val="0"/>
      <w:marRight w:val="0"/>
      <w:marTop w:val="0"/>
      <w:marBottom w:val="0"/>
      <w:divBdr>
        <w:top w:val="none" w:sz="0" w:space="0" w:color="auto"/>
        <w:left w:val="none" w:sz="0" w:space="0" w:color="auto"/>
        <w:bottom w:val="none" w:sz="0" w:space="0" w:color="auto"/>
        <w:right w:val="none" w:sz="0" w:space="0" w:color="auto"/>
      </w:divBdr>
    </w:div>
    <w:div w:id="550926240">
      <w:bodyDiv w:val="1"/>
      <w:marLeft w:val="0"/>
      <w:marRight w:val="0"/>
      <w:marTop w:val="0"/>
      <w:marBottom w:val="0"/>
      <w:divBdr>
        <w:top w:val="none" w:sz="0" w:space="0" w:color="auto"/>
        <w:left w:val="none" w:sz="0" w:space="0" w:color="auto"/>
        <w:bottom w:val="none" w:sz="0" w:space="0" w:color="auto"/>
        <w:right w:val="none" w:sz="0" w:space="0" w:color="auto"/>
      </w:divBdr>
    </w:div>
    <w:div w:id="733505931">
      <w:bodyDiv w:val="1"/>
      <w:marLeft w:val="0"/>
      <w:marRight w:val="0"/>
      <w:marTop w:val="0"/>
      <w:marBottom w:val="0"/>
      <w:divBdr>
        <w:top w:val="none" w:sz="0" w:space="0" w:color="auto"/>
        <w:left w:val="none" w:sz="0" w:space="0" w:color="auto"/>
        <w:bottom w:val="none" w:sz="0" w:space="0" w:color="auto"/>
        <w:right w:val="none" w:sz="0" w:space="0" w:color="auto"/>
      </w:divBdr>
    </w:div>
    <w:div w:id="1683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DobrovolskiyEB</dc:creator>
  <cp:keywords/>
  <cp:lastModifiedBy>Мязитов Марсель Наильевич</cp:lastModifiedBy>
  <cp:revision>2</cp:revision>
  <cp:lastPrinted>2011-01-31T09:37:00Z</cp:lastPrinted>
  <dcterms:created xsi:type="dcterms:W3CDTF">2016-01-28T09:19:00Z</dcterms:created>
  <dcterms:modified xsi:type="dcterms:W3CDTF">2016-01-28T09:19:00Z</dcterms:modified>
</cp:coreProperties>
</file>