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F23DE7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14.02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193E11">
        <w:rPr>
          <w:rFonts w:ascii="Times New Roman" w:hAnsi="Times New Roman"/>
        </w:rPr>
        <w:t>4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089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AD618B" w:rsidRPr="00AD618B" w:rsidRDefault="007B76DD" w:rsidP="00AD618B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A50E87" w:rsidRDefault="004D386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623ED0" w:rsidRPr="00623ED0">
        <w:rPr>
          <w:rFonts w:ascii="Times New Roman" w:hAnsi="Times New Roman"/>
          <w:bCs/>
          <w:sz w:val="28"/>
          <w:szCs w:val="28"/>
        </w:rPr>
        <w:t>Правила осуществления миграционного учета иностранных граждан и лиц без гражданства в Российской Федерации</w:t>
      </w:r>
      <w:r w:rsidR="00F05F62" w:rsidRPr="00D834C8">
        <w:rPr>
          <w:rFonts w:ascii="Times New Roman" w:hAnsi="Times New Roman"/>
          <w:bCs/>
          <w:sz w:val="28"/>
          <w:szCs w:val="28"/>
        </w:rPr>
        <w:t>»</w:t>
      </w:r>
    </w:p>
    <w:p w:rsidR="00D80C5D" w:rsidRPr="00966794" w:rsidRDefault="00D80C5D" w:rsidP="00C851EA">
      <w:pPr>
        <w:shd w:val="clear" w:color="auto" w:fill="FFFFFF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Порядок обеспечения миграционного учета иностранных граждан и лиц без гражданства в Российской Федерации установлен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15.01.2007 № 9.</w:t>
      </w: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proofErr w:type="gramStart"/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Иностранные граждане, временно пребывающие в Российскую Федерацию в течение 7 рабочих дней со дня прибытия либо с даты получения временного удостоверения личности лица без гражданства, подлежат постановке на учет по месту пребывания, о чем либо в территориальный орган Министерства внутренних дел Российской Федерации - лично или в электронной форме, либо через многофункциональный центр, либо через организацию федеральной почтовой связи направляется уведомление</w:t>
      </w:r>
      <w:proofErr w:type="gramEnd"/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 xml:space="preserve"> о прибытии иностранного гражданина в  место пребывания.</w:t>
      </w: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При подаче документов для постановки на миграционный учет иностранный гражданин помимо персональных данных, должен указать свой контактный номер телефона.</w:t>
      </w: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proofErr w:type="gramStart"/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При обращении иностранным гражданином в территориальный орган Министерства внутренних дел Российской Федерации в электронной форме к уведомлению о своем прибытии</w:t>
      </w:r>
      <w:proofErr w:type="gramEnd"/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 xml:space="preserve"> в место пребывания и прибытии в это же место пребывания его детей, не достигших 18-летнего возраста, прилагаются копии следующих документов:</w:t>
      </w: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а) всех страниц документов, удостоверяющих личность иностранного</w:t>
      </w: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br/>
        <w:t>гражданина и его детей с отметками о пересечении государственной границы</w:t>
      </w: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br/>
        <w:t>Российской Федерации либо иностранного государства;</w:t>
      </w: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б) документа, подтверждающего право собственности принимающей</w:t>
      </w: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br/>
        <w:t>стороны на жилое помещение, предоставляемое для фактического проживания, временного пребывания иностранному гражданину и его детям;</w:t>
      </w: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в) миграционных карт, за исключением случаев освобождения иностранного гражданина от обязанности по заполнению миграционной карты, а также случая получения лицом без гражданства временного удостоверения;</w:t>
      </w: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г) документов, подтверждающих родственные отношения с детьми, с переводом на русский язык. Верность перевода либо подлинность подписи</w:t>
      </w: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br/>
      </w: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lastRenderedPageBreak/>
        <w:t>переводчика должна быть засвидетельствована в соответствии с требованиями законодательства о нотариате.</w:t>
      </w: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Постановка на учет временно проживающего иностранного гражданина осуществляется на срок, заявленный в уведомлении о прибытии, но не более чем на срок действия разрешения на временное проживание или разрешения на временное проживание в целях получения образования.</w:t>
      </w:r>
    </w:p>
    <w:p w:rsidR="00623ED0" w:rsidRPr="00623ED0" w:rsidRDefault="00623ED0" w:rsidP="00623ED0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 xml:space="preserve">Постановка на учет по месту пребывания иностранного гражданина, осуществляющего трудовую деятельность в Российской Федерации на основании патента, осуществляется сроком на 1 год </w:t>
      </w:r>
      <w:proofErr w:type="gramStart"/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>с даты выдачи</w:t>
      </w:r>
      <w:proofErr w:type="gramEnd"/>
      <w:r w:rsidRPr="00623ED0">
        <w:rPr>
          <w:rFonts w:ascii="Times New Roman" w:hAnsi="Times New Roman"/>
          <w:b w:val="0"/>
          <w:color w:val="000000" w:themeColor="text1"/>
          <w:sz w:val="28"/>
          <w:szCs w:val="26"/>
        </w:rPr>
        <w:t xml:space="preserve"> такому иностранному гражданину патента.</w:t>
      </w:r>
    </w:p>
    <w:p w:rsidR="006036FA" w:rsidRDefault="006036FA" w:rsidP="006036FA">
      <w:pPr>
        <w:shd w:val="clear" w:color="auto" w:fill="FFFFFF"/>
        <w:tabs>
          <w:tab w:val="left" w:pos="1575"/>
        </w:tabs>
        <w:contextualSpacing/>
        <w:jc w:val="both"/>
        <w:rPr>
          <w:rFonts w:ascii="Times New Roman" w:hAnsi="Times New Roman"/>
          <w:b w:val="0"/>
          <w:szCs w:val="26"/>
        </w:rPr>
      </w:pPr>
    </w:p>
    <w:p w:rsidR="00C851EA" w:rsidRPr="00C851EA" w:rsidRDefault="00C851EA" w:rsidP="006036FA">
      <w:pPr>
        <w:shd w:val="clear" w:color="auto" w:fill="FFFFFF"/>
        <w:tabs>
          <w:tab w:val="left" w:pos="1575"/>
        </w:tabs>
        <w:contextualSpacing/>
        <w:jc w:val="both"/>
        <w:rPr>
          <w:rFonts w:ascii="Times New Roman" w:hAnsi="Times New Roman"/>
          <w:b w:val="0"/>
          <w:szCs w:val="26"/>
        </w:rPr>
      </w:pPr>
    </w:p>
    <w:p w:rsidR="00D80C5D" w:rsidRPr="00C851EA" w:rsidRDefault="006036FA" w:rsidP="00C851EA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Прокурор</w:t>
      </w:r>
      <w:r w:rsidR="00D2591F">
        <w:rPr>
          <w:rFonts w:ascii="Times New Roman" w:hAnsi="Times New Roman"/>
          <w:b w:val="0"/>
          <w:sz w:val="28"/>
          <w:szCs w:val="28"/>
        </w:rPr>
        <w:t xml:space="preserve"> района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М.Ш.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Мавлютов</w:t>
      </w:r>
      <w:proofErr w:type="spellEnd"/>
    </w:p>
    <w:p w:rsidR="00C851EA" w:rsidRDefault="00C851EA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C851EA" w:rsidRDefault="00C851EA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23ED0" w:rsidRDefault="00623ED0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 xml:space="preserve">При использовании указанной информации ссылка на прокуратуру района является обязательной. При освещении информации в теле-, </w:t>
      </w:r>
      <w:proofErr w:type="spellStart"/>
      <w:r w:rsidRPr="00DE3924">
        <w:rPr>
          <w:rFonts w:ascii="Times New Roman" w:hAnsi="Times New Roman"/>
          <w:b/>
          <w:sz w:val="20"/>
        </w:rPr>
        <w:t>радиоэфирах</w:t>
      </w:r>
      <w:proofErr w:type="spellEnd"/>
      <w:r w:rsidRPr="00DE3924">
        <w:rPr>
          <w:rFonts w:ascii="Times New Roman" w:hAnsi="Times New Roman"/>
          <w:b/>
          <w:sz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="006170C3" w:rsidRPr="00BE5E4B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>) или  по каналам факсимильной связи на тел. 8 (3462) 219995.</w:t>
      </w:r>
    </w:p>
    <w:sectPr w:rsidR="004D386D" w:rsidRPr="00DE3924" w:rsidSect="006036FA">
      <w:headerReference w:type="even" r:id="rId9"/>
      <w:headerReference w:type="default" r:id="rId10"/>
      <w:headerReference w:type="first" r:id="rId11"/>
      <w:pgSz w:w="11906" w:h="16838"/>
      <w:pgMar w:top="1134" w:right="567" w:bottom="1134" w:left="1247" w:header="284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F7" w:rsidRDefault="00F678F7" w:rsidP="00310DB8">
      <w:r>
        <w:separator/>
      </w:r>
    </w:p>
  </w:endnote>
  <w:endnote w:type="continuationSeparator" w:id="0">
    <w:p w:rsidR="00F678F7" w:rsidRDefault="00F678F7" w:rsidP="0031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F7" w:rsidRDefault="00F678F7" w:rsidP="00310DB8">
      <w:r>
        <w:separator/>
      </w:r>
    </w:p>
  </w:footnote>
  <w:footnote w:type="continuationSeparator" w:id="0">
    <w:p w:rsidR="00F678F7" w:rsidRDefault="00F678F7" w:rsidP="0031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F48B6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B806972"/>
    <w:multiLevelType w:val="multilevel"/>
    <w:tmpl w:val="1E1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D5"/>
    <w:rsid w:val="0000135F"/>
    <w:rsid w:val="000027F7"/>
    <w:rsid w:val="00004ACB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0638"/>
    <w:rsid w:val="00033403"/>
    <w:rsid w:val="00033ADC"/>
    <w:rsid w:val="00034E6D"/>
    <w:rsid w:val="00037173"/>
    <w:rsid w:val="000539B5"/>
    <w:rsid w:val="00053E0A"/>
    <w:rsid w:val="000554D2"/>
    <w:rsid w:val="0005582D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B651C"/>
    <w:rsid w:val="000C1B76"/>
    <w:rsid w:val="000C51D6"/>
    <w:rsid w:val="000C55FC"/>
    <w:rsid w:val="000E6653"/>
    <w:rsid w:val="000F188E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86FC7"/>
    <w:rsid w:val="0019084B"/>
    <w:rsid w:val="00192A4F"/>
    <w:rsid w:val="00193E11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10CA"/>
    <w:rsid w:val="00201157"/>
    <w:rsid w:val="00202D52"/>
    <w:rsid w:val="00204274"/>
    <w:rsid w:val="00205656"/>
    <w:rsid w:val="00213998"/>
    <w:rsid w:val="002205C0"/>
    <w:rsid w:val="00223315"/>
    <w:rsid w:val="00231D62"/>
    <w:rsid w:val="00247562"/>
    <w:rsid w:val="00255CCA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7E1"/>
    <w:rsid w:val="002C0D5B"/>
    <w:rsid w:val="002C140C"/>
    <w:rsid w:val="002C1948"/>
    <w:rsid w:val="002C3EF0"/>
    <w:rsid w:val="002C4EE9"/>
    <w:rsid w:val="002C6CB5"/>
    <w:rsid w:val="002D2B33"/>
    <w:rsid w:val="002D7A65"/>
    <w:rsid w:val="002E5381"/>
    <w:rsid w:val="002F105D"/>
    <w:rsid w:val="002F6A52"/>
    <w:rsid w:val="002F7C73"/>
    <w:rsid w:val="00305253"/>
    <w:rsid w:val="00310DB8"/>
    <w:rsid w:val="00321E48"/>
    <w:rsid w:val="00324874"/>
    <w:rsid w:val="00324E81"/>
    <w:rsid w:val="003276CF"/>
    <w:rsid w:val="0033205A"/>
    <w:rsid w:val="003349E0"/>
    <w:rsid w:val="00341DF3"/>
    <w:rsid w:val="00346A26"/>
    <w:rsid w:val="00346B91"/>
    <w:rsid w:val="00355936"/>
    <w:rsid w:val="00355D43"/>
    <w:rsid w:val="00376F78"/>
    <w:rsid w:val="003775CD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612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12E8A"/>
    <w:rsid w:val="0042787B"/>
    <w:rsid w:val="00433BAC"/>
    <w:rsid w:val="00444F91"/>
    <w:rsid w:val="00450E7B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3C14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4166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6FA"/>
    <w:rsid w:val="00603C06"/>
    <w:rsid w:val="00604E8D"/>
    <w:rsid w:val="00605497"/>
    <w:rsid w:val="00611C9B"/>
    <w:rsid w:val="006170C3"/>
    <w:rsid w:val="00622C85"/>
    <w:rsid w:val="00623ED0"/>
    <w:rsid w:val="0063505D"/>
    <w:rsid w:val="0063638A"/>
    <w:rsid w:val="0063693F"/>
    <w:rsid w:val="006405DD"/>
    <w:rsid w:val="0064566D"/>
    <w:rsid w:val="00660DEB"/>
    <w:rsid w:val="00661CEF"/>
    <w:rsid w:val="00663C4F"/>
    <w:rsid w:val="00671234"/>
    <w:rsid w:val="0068367E"/>
    <w:rsid w:val="0068457D"/>
    <w:rsid w:val="006853C6"/>
    <w:rsid w:val="006859E1"/>
    <w:rsid w:val="00691A68"/>
    <w:rsid w:val="006A1319"/>
    <w:rsid w:val="006A64D4"/>
    <w:rsid w:val="006A714C"/>
    <w:rsid w:val="006B08E7"/>
    <w:rsid w:val="006B3E38"/>
    <w:rsid w:val="006B66FF"/>
    <w:rsid w:val="006B6A51"/>
    <w:rsid w:val="006B7025"/>
    <w:rsid w:val="006C4E8A"/>
    <w:rsid w:val="006C5F19"/>
    <w:rsid w:val="006C7B54"/>
    <w:rsid w:val="006E060C"/>
    <w:rsid w:val="006E455A"/>
    <w:rsid w:val="006F0D28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CB6"/>
    <w:rsid w:val="00804D92"/>
    <w:rsid w:val="0081409C"/>
    <w:rsid w:val="008156D1"/>
    <w:rsid w:val="00826DB0"/>
    <w:rsid w:val="008306EE"/>
    <w:rsid w:val="00837F43"/>
    <w:rsid w:val="008403CC"/>
    <w:rsid w:val="0084162C"/>
    <w:rsid w:val="0084713C"/>
    <w:rsid w:val="008531E4"/>
    <w:rsid w:val="0086401C"/>
    <w:rsid w:val="00882CA6"/>
    <w:rsid w:val="00890291"/>
    <w:rsid w:val="008A382E"/>
    <w:rsid w:val="008B4B15"/>
    <w:rsid w:val="008B7EE3"/>
    <w:rsid w:val="008C3EDB"/>
    <w:rsid w:val="008C7ECF"/>
    <w:rsid w:val="008E471F"/>
    <w:rsid w:val="008E67E5"/>
    <w:rsid w:val="008F42AA"/>
    <w:rsid w:val="008F5D5E"/>
    <w:rsid w:val="00902651"/>
    <w:rsid w:val="009033C6"/>
    <w:rsid w:val="00917D77"/>
    <w:rsid w:val="00925D3F"/>
    <w:rsid w:val="00935B36"/>
    <w:rsid w:val="009363E4"/>
    <w:rsid w:val="009456FC"/>
    <w:rsid w:val="00951377"/>
    <w:rsid w:val="00953681"/>
    <w:rsid w:val="00961A44"/>
    <w:rsid w:val="00963758"/>
    <w:rsid w:val="0096419B"/>
    <w:rsid w:val="00966794"/>
    <w:rsid w:val="00967937"/>
    <w:rsid w:val="0097592E"/>
    <w:rsid w:val="00982EF5"/>
    <w:rsid w:val="0098571D"/>
    <w:rsid w:val="009A18D3"/>
    <w:rsid w:val="009B068A"/>
    <w:rsid w:val="009B389A"/>
    <w:rsid w:val="009B7343"/>
    <w:rsid w:val="009C394A"/>
    <w:rsid w:val="009C6EF9"/>
    <w:rsid w:val="009D2B7A"/>
    <w:rsid w:val="009D5EB5"/>
    <w:rsid w:val="009E79B7"/>
    <w:rsid w:val="009F046D"/>
    <w:rsid w:val="009F0AA2"/>
    <w:rsid w:val="00A0092C"/>
    <w:rsid w:val="00A0777F"/>
    <w:rsid w:val="00A132BA"/>
    <w:rsid w:val="00A162C3"/>
    <w:rsid w:val="00A17520"/>
    <w:rsid w:val="00A2394C"/>
    <w:rsid w:val="00A308C0"/>
    <w:rsid w:val="00A309B7"/>
    <w:rsid w:val="00A502F3"/>
    <w:rsid w:val="00A50E87"/>
    <w:rsid w:val="00A51752"/>
    <w:rsid w:val="00A5330C"/>
    <w:rsid w:val="00A57159"/>
    <w:rsid w:val="00A60FEF"/>
    <w:rsid w:val="00A61B02"/>
    <w:rsid w:val="00A65F76"/>
    <w:rsid w:val="00A77CBF"/>
    <w:rsid w:val="00A802AA"/>
    <w:rsid w:val="00A8212E"/>
    <w:rsid w:val="00A92F00"/>
    <w:rsid w:val="00A9662F"/>
    <w:rsid w:val="00A9670F"/>
    <w:rsid w:val="00A96A01"/>
    <w:rsid w:val="00AA0874"/>
    <w:rsid w:val="00AA3558"/>
    <w:rsid w:val="00AB156A"/>
    <w:rsid w:val="00AB6500"/>
    <w:rsid w:val="00AB69B4"/>
    <w:rsid w:val="00AC2642"/>
    <w:rsid w:val="00AC27A7"/>
    <w:rsid w:val="00AD0504"/>
    <w:rsid w:val="00AD618B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8601F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BCC"/>
    <w:rsid w:val="00BF605A"/>
    <w:rsid w:val="00C03266"/>
    <w:rsid w:val="00C04DE2"/>
    <w:rsid w:val="00C05DC9"/>
    <w:rsid w:val="00C161B9"/>
    <w:rsid w:val="00C2321B"/>
    <w:rsid w:val="00C25E4B"/>
    <w:rsid w:val="00C31FAD"/>
    <w:rsid w:val="00C346B5"/>
    <w:rsid w:val="00C40653"/>
    <w:rsid w:val="00C41546"/>
    <w:rsid w:val="00C53C3E"/>
    <w:rsid w:val="00C664C4"/>
    <w:rsid w:val="00C66E33"/>
    <w:rsid w:val="00C705DF"/>
    <w:rsid w:val="00C71148"/>
    <w:rsid w:val="00C75195"/>
    <w:rsid w:val="00C851EA"/>
    <w:rsid w:val="00C872E3"/>
    <w:rsid w:val="00C900DF"/>
    <w:rsid w:val="00C9124D"/>
    <w:rsid w:val="00C9168E"/>
    <w:rsid w:val="00CA7DED"/>
    <w:rsid w:val="00CB04BB"/>
    <w:rsid w:val="00CB473D"/>
    <w:rsid w:val="00CC54EC"/>
    <w:rsid w:val="00CC620C"/>
    <w:rsid w:val="00CE3D80"/>
    <w:rsid w:val="00CF03F0"/>
    <w:rsid w:val="00D10B95"/>
    <w:rsid w:val="00D168D9"/>
    <w:rsid w:val="00D16F63"/>
    <w:rsid w:val="00D2341D"/>
    <w:rsid w:val="00D2591F"/>
    <w:rsid w:val="00D260AC"/>
    <w:rsid w:val="00D4587C"/>
    <w:rsid w:val="00D559F2"/>
    <w:rsid w:val="00D571A3"/>
    <w:rsid w:val="00D655DC"/>
    <w:rsid w:val="00D65644"/>
    <w:rsid w:val="00D665E6"/>
    <w:rsid w:val="00D746C3"/>
    <w:rsid w:val="00D750A4"/>
    <w:rsid w:val="00D80C5D"/>
    <w:rsid w:val="00D834C8"/>
    <w:rsid w:val="00DB17E9"/>
    <w:rsid w:val="00DB37CA"/>
    <w:rsid w:val="00DB6DF4"/>
    <w:rsid w:val="00DC24BB"/>
    <w:rsid w:val="00DC263D"/>
    <w:rsid w:val="00DC37A5"/>
    <w:rsid w:val="00DC7576"/>
    <w:rsid w:val="00DD662C"/>
    <w:rsid w:val="00DE3924"/>
    <w:rsid w:val="00DE5446"/>
    <w:rsid w:val="00DE60E2"/>
    <w:rsid w:val="00E12EE8"/>
    <w:rsid w:val="00E20AC0"/>
    <w:rsid w:val="00E2492B"/>
    <w:rsid w:val="00E25C3D"/>
    <w:rsid w:val="00E25D9A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EF6312"/>
    <w:rsid w:val="00F015FC"/>
    <w:rsid w:val="00F01FCA"/>
    <w:rsid w:val="00F037FA"/>
    <w:rsid w:val="00F05F62"/>
    <w:rsid w:val="00F20737"/>
    <w:rsid w:val="00F23DE7"/>
    <w:rsid w:val="00F25C67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6165E"/>
    <w:rsid w:val="00F678F7"/>
    <w:rsid w:val="00F72F0D"/>
    <w:rsid w:val="00F77FF8"/>
    <w:rsid w:val="00F8444A"/>
    <w:rsid w:val="00F92BB0"/>
    <w:rsid w:val="00F94FF7"/>
    <w:rsid w:val="00FA443E"/>
    <w:rsid w:val="00FB584F"/>
    <w:rsid w:val="00FB58B8"/>
    <w:rsid w:val="00FC05D5"/>
    <w:rsid w:val="00FC52A4"/>
    <w:rsid w:val="00FF27C4"/>
    <w:rsid w:val="00FF296A"/>
    <w:rsid w:val="00FF48B6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064E-4418-4B71-8F34-0B9F8892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Holms</dc:creator>
  <cp:lastModifiedBy>User</cp:lastModifiedBy>
  <cp:revision>2</cp:revision>
  <cp:lastPrinted>2024-02-12T13:54:00Z</cp:lastPrinted>
  <dcterms:created xsi:type="dcterms:W3CDTF">2024-02-12T13:56:00Z</dcterms:created>
  <dcterms:modified xsi:type="dcterms:W3CDTF">2024-02-12T13:56:00Z</dcterms:modified>
</cp:coreProperties>
</file>