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47" w:rsidRPr="00927669" w:rsidRDefault="00DC7047" w:rsidP="00DC704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7669">
        <w:rPr>
          <w:b/>
          <w:bCs/>
          <w:sz w:val="28"/>
          <w:szCs w:val="28"/>
        </w:rPr>
        <w:t>ПРОЕКТ РЕШЕНИЯ</w:t>
      </w:r>
    </w:p>
    <w:p w:rsidR="00DC7047" w:rsidRDefault="00DC7047" w:rsidP="00DC7047">
      <w:pPr>
        <w:jc w:val="center"/>
        <w:rPr>
          <w:b/>
          <w:bCs/>
          <w:sz w:val="28"/>
          <w:szCs w:val="28"/>
        </w:rPr>
      </w:pPr>
      <w:r w:rsidRPr="00927669">
        <w:rPr>
          <w:b/>
          <w:bCs/>
          <w:sz w:val="28"/>
          <w:szCs w:val="28"/>
        </w:rPr>
        <w:t>СОВЕТА ДЕПУТАТОВ ГОРОДСКОГО ПОСЕЛЕНИЯ ЛЯНТОР</w:t>
      </w:r>
    </w:p>
    <w:p w:rsidR="003E4F5C" w:rsidRDefault="003E4F5C" w:rsidP="00D4764A">
      <w:pPr>
        <w:jc w:val="center"/>
        <w:rPr>
          <w:b/>
          <w:sz w:val="36"/>
          <w:szCs w:val="36"/>
        </w:rPr>
      </w:pPr>
    </w:p>
    <w:p w:rsidR="00DC7047" w:rsidRDefault="00DC7047" w:rsidP="00DC7047">
      <w:pPr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0B3A54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                                                                       №______</w:t>
      </w:r>
    </w:p>
    <w:p w:rsidR="00D4764A" w:rsidRPr="000F70DB" w:rsidRDefault="00D4764A" w:rsidP="00D4764A">
      <w:pPr>
        <w:rPr>
          <w:sz w:val="28"/>
          <w:szCs w:val="28"/>
        </w:rPr>
      </w:pPr>
    </w:p>
    <w:p w:rsidR="00D4764A" w:rsidRPr="000F70DB" w:rsidRDefault="00D4764A" w:rsidP="00D4764A">
      <w:pPr>
        <w:rPr>
          <w:sz w:val="28"/>
          <w:szCs w:val="28"/>
        </w:rPr>
      </w:pPr>
    </w:p>
    <w:p w:rsidR="003E4F5C" w:rsidRDefault="003E4F5C" w:rsidP="003E4F5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50D52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077D3E">
        <w:rPr>
          <w:sz w:val="28"/>
          <w:szCs w:val="28"/>
        </w:rPr>
        <w:t>а</w:t>
      </w:r>
      <w:r w:rsidR="00A50D52">
        <w:rPr>
          <w:sz w:val="28"/>
          <w:szCs w:val="28"/>
        </w:rPr>
        <w:br/>
      </w:r>
      <w:r w:rsidR="00B76AAC">
        <w:rPr>
          <w:sz w:val="28"/>
          <w:szCs w:val="28"/>
        </w:rPr>
        <w:t>организации</w:t>
      </w:r>
      <w:r w:rsidR="00A50D52">
        <w:rPr>
          <w:sz w:val="28"/>
          <w:szCs w:val="28"/>
        </w:rPr>
        <w:t xml:space="preserve"> </w:t>
      </w:r>
      <w:r w:rsidR="00B76AAC">
        <w:rPr>
          <w:sz w:val="28"/>
          <w:szCs w:val="28"/>
        </w:rPr>
        <w:t xml:space="preserve">и проведения </w:t>
      </w:r>
      <w:r w:rsidR="00A50D52">
        <w:rPr>
          <w:sz w:val="28"/>
          <w:szCs w:val="28"/>
        </w:rPr>
        <w:t>публичных</w:t>
      </w:r>
      <w:r w:rsidR="00A50D52">
        <w:rPr>
          <w:sz w:val="28"/>
          <w:szCs w:val="28"/>
        </w:rPr>
        <w:br/>
      </w:r>
      <w:r>
        <w:rPr>
          <w:sz w:val="28"/>
          <w:szCs w:val="28"/>
        </w:rPr>
        <w:t>слушаний</w:t>
      </w:r>
      <w:r w:rsidR="00A5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городском поселении Лянтор </w:t>
      </w:r>
    </w:p>
    <w:p w:rsidR="003E4F5C" w:rsidRDefault="003E4F5C" w:rsidP="003E4F5C">
      <w:pPr>
        <w:rPr>
          <w:sz w:val="28"/>
          <w:szCs w:val="28"/>
        </w:rPr>
      </w:pPr>
    </w:p>
    <w:p w:rsidR="003E4F5C" w:rsidRDefault="003E4F5C" w:rsidP="003E4F5C">
      <w:pPr>
        <w:rPr>
          <w:sz w:val="28"/>
          <w:szCs w:val="28"/>
        </w:rPr>
      </w:pPr>
    </w:p>
    <w:p w:rsidR="003E4F5C" w:rsidRDefault="00077D3E" w:rsidP="00077D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3E4F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E4F5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</w:t>
      </w:r>
      <w:r w:rsidR="00DC7047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="00DC7047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, </w:t>
      </w:r>
      <w:r w:rsidRPr="005E5A9C">
        <w:rPr>
          <w:sz w:val="28"/>
          <w:szCs w:val="28"/>
        </w:rPr>
        <w:t xml:space="preserve">в целях обеспечения участия </w:t>
      </w:r>
      <w:r w:rsidRPr="005E5A9C">
        <w:rPr>
          <w:i/>
          <w:szCs w:val="22"/>
        </w:rPr>
        <w:t xml:space="preserve">                   </w:t>
      </w:r>
      <w:r w:rsidRPr="005E5A9C">
        <w:rPr>
          <w:sz w:val="28"/>
          <w:szCs w:val="28"/>
        </w:rPr>
        <w:t xml:space="preserve">населения муниципального образования </w:t>
      </w:r>
      <w:r>
        <w:rPr>
          <w:sz w:val="28"/>
          <w:szCs w:val="28"/>
        </w:rPr>
        <w:t xml:space="preserve">городское поселение Лянтор </w:t>
      </w:r>
      <w:r w:rsidR="0074757D">
        <w:rPr>
          <w:sz w:val="28"/>
          <w:szCs w:val="28"/>
        </w:rPr>
        <w:t xml:space="preserve">в осуществлении местного самоуправления </w:t>
      </w:r>
      <w:r w:rsidR="003E4F5C">
        <w:rPr>
          <w:sz w:val="28"/>
          <w:szCs w:val="28"/>
        </w:rPr>
        <w:t>Совет депутатов городского поселения Лянтор решил:</w:t>
      </w:r>
    </w:p>
    <w:p w:rsidR="003E4F5C" w:rsidRDefault="003E4F5C" w:rsidP="003E4F5C">
      <w:pPr>
        <w:ind w:firstLine="900"/>
        <w:rPr>
          <w:sz w:val="28"/>
          <w:szCs w:val="28"/>
        </w:rPr>
      </w:pPr>
    </w:p>
    <w:p w:rsidR="003E4F5C" w:rsidRDefault="003E4F5C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</w:t>
      </w:r>
      <w:r w:rsidR="00077D3E">
        <w:rPr>
          <w:sz w:val="28"/>
          <w:szCs w:val="28"/>
        </w:rPr>
        <w:t>о</w:t>
      </w:r>
      <w:r w:rsidR="00A50D52">
        <w:rPr>
          <w:sz w:val="28"/>
          <w:szCs w:val="28"/>
        </w:rPr>
        <w:t>к</w:t>
      </w:r>
      <w:r w:rsidR="00B76AAC">
        <w:rPr>
          <w:sz w:val="28"/>
          <w:szCs w:val="28"/>
        </w:rPr>
        <w:t xml:space="preserve"> организации и проведения</w:t>
      </w:r>
      <w:r>
        <w:rPr>
          <w:sz w:val="28"/>
          <w:szCs w:val="28"/>
        </w:rPr>
        <w:t xml:space="preserve"> публичных слушаний  в городском поселении Лянтор  согласно приложению</w:t>
      </w:r>
      <w:r w:rsidR="00B76A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E4F5C" w:rsidRDefault="00077D3E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</w:t>
      </w:r>
      <w:r w:rsidR="003E4F5C">
        <w:rPr>
          <w:sz w:val="28"/>
          <w:szCs w:val="28"/>
        </w:rPr>
        <w:t>ешение Совета депутатов го</w:t>
      </w:r>
      <w:r w:rsidR="00BA4BC7">
        <w:rPr>
          <w:sz w:val="28"/>
          <w:szCs w:val="28"/>
        </w:rPr>
        <w:t>родского поселения Лянтор от 26.10.</w:t>
      </w:r>
      <w:r w:rsidR="003E4F5C">
        <w:rPr>
          <w:sz w:val="28"/>
          <w:szCs w:val="28"/>
        </w:rPr>
        <w:t>200</w:t>
      </w:r>
      <w:r w:rsidR="00B76AAC">
        <w:rPr>
          <w:sz w:val="28"/>
          <w:szCs w:val="28"/>
        </w:rPr>
        <w:t>6</w:t>
      </w:r>
      <w:r w:rsidR="003E4F5C">
        <w:rPr>
          <w:sz w:val="28"/>
          <w:szCs w:val="28"/>
        </w:rPr>
        <w:t xml:space="preserve">  № </w:t>
      </w:r>
      <w:r w:rsidR="00B76AAC">
        <w:rPr>
          <w:sz w:val="28"/>
          <w:szCs w:val="28"/>
        </w:rPr>
        <w:t>40</w:t>
      </w:r>
      <w:r w:rsidR="003E4F5C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</w:t>
      </w:r>
      <w:r w:rsidR="00B76AAC">
        <w:rPr>
          <w:sz w:val="28"/>
          <w:szCs w:val="28"/>
        </w:rPr>
        <w:t xml:space="preserve">в городском </w:t>
      </w:r>
      <w:r w:rsidR="003E4F5C">
        <w:rPr>
          <w:sz w:val="28"/>
          <w:szCs w:val="28"/>
        </w:rPr>
        <w:t>поселени</w:t>
      </w:r>
      <w:r w:rsidR="00B76AAC">
        <w:rPr>
          <w:sz w:val="28"/>
          <w:szCs w:val="28"/>
        </w:rPr>
        <w:t>и Лянтор</w:t>
      </w:r>
      <w:r w:rsidR="003E4F5C">
        <w:rPr>
          <w:sz w:val="28"/>
          <w:szCs w:val="28"/>
        </w:rPr>
        <w:t>».</w:t>
      </w:r>
    </w:p>
    <w:p w:rsidR="00B76AAC" w:rsidRDefault="00B76AAC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 w:rsidRPr="00077D3E">
        <w:rPr>
          <w:sz w:val="28"/>
          <w:szCs w:val="28"/>
        </w:rPr>
        <w:t>О</w:t>
      </w:r>
      <w:r w:rsidR="00D0610F" w:rsidRPr="00077D3E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E4F5C" w:rsidRDefault="00B76AAC" w:rsidP="00B76AAC">
      <w:pPr>
        <w:numPr>
          <w:ilvl w:val="0"/>
          <w:numId w:val="2"/>
        </w:numPr>
        <w:tabs>
          <w:tab w:val="clear" w:pos="2085"/>
          <w:tab w:val="num" w:pos="90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3E4F5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его </w:t>
      </w:r>
      <w:r w:rsidR="00D0610F" w:rsidRPr="00077D3E">
        <w:rPr>
          <w:sz w:val="28"/>
          <w:szCs w:val="28"/>
        </w:rPr>
        <w:t>обнародования</w:t>
      </w:r>
      <w:r w:rsidR="003E4F5C">
        <w:rPr>
          <w:sz w:val="28"/>
          <w:szCs w:val="28"/>
        </w:rPr>
        <w:t>.</w:t>
      </w:r>
    </w:p>
    <w:p w:rsidR="003E4F5C" w:rsidRDefault="003E4F5C" w:rsidP="003E4F5C">
      <w:pPr>
        <w:ind w:left="900"/>
        <w:jc w:val="both"/>
        <w:rPr>
          <w:sz w:val="28"/>
          <w:szCs w:val="28"/>
        </w:rPr>
      </w:pPr>
    </w:p>
    <w:p w:rsidR="003E4F5C" w:rsidRDefault="003E4F5C" w:rsidP="003E4F5C">
      <w:pPr>
        <w:ind w:firstLine="900"/>
        <w:jc w:val="both"/>
        <w:rPr>
          <w:sz w:val="28"/>
          <w:szCs w:val="28"/>
        </w:rPr>
      </w:pPr>
    </w:p>
    <w:p w:rsidR="003E4F5C" w:rsidRDefault="003E4F5C" w:rsidP="003E4F5C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176" w:type="dxa"/>
        <w:tblLook w:val="0000" w:firstRow="0" w:lastRow="0" w:firstColumn="0" w:lastColumn="0" w:noHBand="0" w:noVBand="0"/>
      </w:tblPr>
      <w:tblGrid>
        <w:gridCol w:w="4835"/>
        <w:gridCol w:w="4560"/>
      </w:tblGrid>
      <w:tr w:rsidR="00DC7047" w:rsidRPr="004A5C4F" w:rsidTr="00DC7047">
        <w:trPr>
          <w:trHeight w:val="174"/>
        </w:trPr>
        <w:tc>
          <w:tcPr>
            <w:tcW w:w="4835" w:type="dxa"/>
          </w:tcPr>
          <w:p w:rsidR="00DC7047" w:rsidRPr="004A5C4F" w:rsidRDefault="00DC7047" w:rsidP="000F61CF">
            <w:pPr>
              <w:ind w:right="935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</w:tcPr>
          <w:p w:rsidR="00DC7047" w:rsidRPr="004A5C4F" w:rsidRDefault="00DC7047" w:rsidP="000F61CF">
            <w:pPr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Глава городского поселения Лянтор</w:t>
            </w:r>
          </w:p>
        </w:tc>
      </w:tr>
      <w:tr w:rsidR="00DC7047" w:rsidRPr="004A5C4F" w:rsidTr="00DC7047">
        <w:trPr>
          <w:trHeight w:val="174"/>
        </w:trPr>
        <w:tc>
          <w:tcPr>
            <w:tcW w:w="4835" w:type="dxa"/>
          </w:tcPr>
          <w:p w:rsidR="00DC7047" w:rsidRPr="004A5C4F" w:rsidRDefault="00DC7047" w:rsidP="000F61CF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______________ Е.В. Чернышов</w:t>
            </w:r>
          </w:p>
        </w:tc>
        <w:tc>
          <w:tcPr>
            <w:tcW w:w="4560" w:type="dxa"/>
          </w:tcPr>
          <w:p w:rsidR="00DC7047" w:rsidRPr="004A5C4F" w:rsidRDefault="00DC7047" w:rsidP="000F61CF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_______________ С.А. Махиня</w:t>
            </w:r>
          </w:p>
        </w:tc>
      </w:tr>
      <w:tr w:rsidR="00DC7047" w:rsidRPr="004A5C4F" w:rsidTr="00DC7047">
        <w:trPr>
          <w:trHeight w:val="174"/>
        </w:trPr>
        <w:tc>
          <w:tcPr>
            <w:tcW w:w="4835" w:type="dxa"/>
          </w:tcPr>
          <w:p w:rsidR="00DC7047" w:rsidRPr="004A5C4F" w:rsidRDefault="00DC7047" w:rsidP="00DC7047">
            <w:pPr>
              <w:spacing w:before="120"/>
              <w:ind w:right="936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«_____»___________201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4A5C4F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</w:tcPr>
          <w:p w:rsidR="00DC7047" w:rsidRPr="004A5C4F" w:rsidRDefault="00DC7047" w:rsidP="00DC7047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«_____»___________201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4A5C4F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</w:tbl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9B54FE" w:rsidRDefault="009B54FE" w:rsidP="003E4F5C">
      <w:pPr>
        <w:rPr>
          <w:sz w:val="28"/>
          <w:szCs w:val="28"/>
        </w:rPr>
      </w:pPr>
    </w:p>
    <w:p w:rsidR="00077D3E" w:rsidRDefault="00077D3E" w:rsidP="00DC7047"/>
    <w:p w:rsidR="00077D3E" w:rsidRDefault="00077D3E" w:rsidP="00DC7047"/>
    <w:p w:rsidR="00077D3E" w:rsidRDefault="00077D3E" w:rsidP="00DC7047"/>
    <w:p w:rsidR="00DC7047" w:rsidRPr="00B565FF" w:rsidRDefault="00DC7047" w:rsidP="00DC7047">
      <w:r w:rsidRPr="00B565FF">
        <w:lastRenderedPageBreak/>
        <w:t>Исполнитель:</w:t>
      </w:r>
    </w:p>
    <w:p w:rsidR="00DC7047" w:rsidRPr="00B565FF" w:rsidRDefault="00DC7047" w:rsidP="00DC7047">
      <w:pPr>
        <w:rPr>
          <w:lang w:eastAsia="ar-SA"/>
        </w:rPr>
      </w:pPr>
      <w:r>
        <w:t>Заместитель н</w:t>
      </w:r>
      <w:r w:rsidRPr="00B565FF">
        <w:t>ачальник</w:t>
      </w:r>
      <w:r>
        <w:t>а</w:t>
      </w:r>
      <w:r w:rsidRPr="00B565FF">
        <w:t xml:space="preserve"> </w:t>
      </w:r>
      <w:r>
        <w:t>юридического</w:t>
      </w:r>
      <w:r w:rsidRPr="00B565FF">
        <w:t xml:space="preserve"> отдела _________ Т.</w:t>
      </w:r>
      <w:r>
        <w:t>М</w:t>
      </w:r>
      <w:r w:rsidRPr="00B565FF">
        <w:t xml:space="preserve">. </w:t>
      </w:r>
      <w:r>
        <w:t xml:space="preserve">Любовцева </w:t>
      </w:r>
      <w:r>
        <w:br/>
      </w:r>
      <w:r w:rsidRPr="00B565FF">
        <w:t>«___» ___________ 201</w:t>
      </w:r>
      <w:r>
        <w:t>7</w:t>
      </w:r>
      <w:r w:rsidRPr="00B565FF">
        <w:t xml:space="preserve"> года</w:t>
      </w:r>
      <w:r w:rsidRPr="00B565FF">
        <w:rPr>
          <w:lang w:eastAsia="ar-SA"/>
        </w:rPr>
        <w:t> </w:t>
      </w:r>
    </w:p>
    <w:p w:rsidR="00DC7047" w:rsidRPr="003D5F39" w:rsidRDefault="00DC7047" w:rsidP="00DC7047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7047" w:rsidRPr="009F761D" w:rsidRDefault="00DC7047" w:rsidP="00DC7047">
      <w:r w:rsidRPr="009F761D">
        <w:t>Согласовано: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271"/>
        <w:gridCol w:w="1983"/>
        <w:gridCol w:w="2127"/>
        <w:gridCol w:w="1560"/>
        <w:gridCol w:w="852"/>
        <w:gridCol w:w="850"/>
      </w:tblGrid>
      <w:tr w:rsidR="002D34C1" w:rsidRPr="009F761D" w:rsidTr="002D34C1">
        <w:tc>
          <w:tcPr>
            <w:tcW w:w="326" w:type="pct"/>
            <w:vMerge w:val="restar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01" w:type="pct"/>
            <w:vMerge w:val="restar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961" w:type="pct"/>
            <w:vMerge w:val="restar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1" w:type="pct"/>
            <w:vMerge w:val="restar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ФИО подпись</w:t>
            </w:r>
          </w:p>
        </w:tc>
        <w:tc>
          <w:tcPr>
            <w:tcW w:w="756" w:type="pct"/>
            <w:vMerge w:val="restart"/>
          </w:tcPr>
          <w:p w:rsidR="002D34C1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4C1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Примеча-ние</w:t>
            </w:r>
          </w:p>
        </w:tc>
        <w:tc>
          <w:tcPr>
            <w:tcW w:w="825" w:type="pct"/>
            <w:gridSpan w:val="2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D34C1" w:rsidRPr="009F761D" w:rsidTr="002D34C1">
        <w:tc>
          <w:tcPr>
            <w:tcW w:w="326" w:type="pct"/>
            <w:vMerge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Merge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вх.</w:t>
            </w:r>
          </w:p>
        </w:tc>
        <w:tc>
          <w:tcPr>
            <w:tcW w:w="412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right="-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6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экономики</w:t>
            </w:r>
          </w:p>
        </w:tc>
        <w:tc>
          <w:tcPr>
            <w:tcW w:w="103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Жестовский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01" w:type="pct"/>
          </w:tcPr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961" w:type="pct"/>
          </w:tcPr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031" w:type="pct"/>
          </w:tcPr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Л.М. Геложина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pct"/>
          </w:tcPr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Управление градостроительст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17F">
              <w:rPr>
                <w:rFonts w:ascii="Times New Roman" w:hAnsi="Times New Roman"/>
                <w:sz w:val="24"/>
                <w:szCs w:val="24"/>
              </w:rPr>
              <w:t>ва, имущественных и земельных отношений</w:t>
            </w:r>
          </w:p>
        </w:tc>
        <w:tc>
          <w:tcPr>
            <w:tcW w:w="961" w:type="pct"/>
          </w:tcPr>
          <w:p w:rsidR="002D34C1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Начальник управления градострои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17F">
              <w:rPr>
                <w:rFonts w:ascii="Times New Roman" w:hAnsi="Times New Roman"/>
                <w:sz w:val="24"/>
                <w:szCs w:val="24"/>
              </w:rPr>
              <w:t>тельства, имущественных</w:t>
            </w:r>
          </w:p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031" w:type="pct"/>
          </w:tcPr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Default="002D34C1" w:rsidP="00684D32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:rsidR="002D34C1" w:rsidRPr="0045417F" w:rsidRDefault="002D34C1" w:rsidP="00684D32">
            <w:pPr>
              <w:tabs>
                <w:tab w:val="left" w:pos="7655"/>
              </w:tabs>
            </w:pPr>
            <w:r w:rsidRPr="0045417F">
              <w:t>Управление бюджетного учета и отчетности</w:t>
            </w:r>
          </w:p>
        </w:tc>
        <w:tc>
          <w:tcPr>
            <w:tcW w:w="961" w:type="pct"/>
          </w:tcPr>
          <w:p w:rsidR="002D34C1" w:rsidRPr="0045417F" w:rsidRDefault="002D34C1" w:rsidP="00684D32">
            <w:pPr>
              <w:tabs>
                <w:tab w:val="left" w:pos="7655"/>
              </w:tabs>
            </w:pPr>
            <w:r w:rsidRPr="0045417F">
              <w:t>Начальник управления бюджетного учета и отчетности – главный бухгалтер</w:t>
            </w:r>
          </w:p>
        </w:tc>
        <w:tc>
          <w:tcPr>
            <w:tcW w:w="1031" w:type="pct"/>
          </w:tcPr>
          <w:p w:rsidR="002D34C1" w:rsidRPr="0045417F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10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Управление по организации деятельности </w:t>
            </w:r>
          </w:p>
        </w:tc>
        <w:tc>
          <w:tcPr>
            <w:tcW w:w="96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03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Н.Н. Бахарева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01" w:type="pct"/>
          </w:tcPr>
          <w:p w:rsidR="002D34C1" w:rsidRDefault="002D34C1" w:rsidP="002D34C1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Служба по делопроизводству</w:t>
            </w:r>
          </w:p>
          <w:p w:rsidR="002D34C1" w:rsidRPr="009F761D" w:rsidRDefault="002D34C1" w:rsidP="002D34C1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и контролю</w:t>
            </w:r>
          </w:p>
        </w:tc>
        <w:tc>
          <w:tcPr>
            <w:tcW w:w="96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103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10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961" w:type="pct"/>
          </w:tcPr>
          <w:p w:rsidR="002D34C1" w:rsidRPr="009F761D" w:rsidRDefault="002D34C1" w:rsidP="002D34C1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103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756" w:type="pct"/>
          </w:tcPr>
          <w:p w:rsidR="002D34C1" w:rsidRPr="002D34C1" w:rsidRDefault="002D34C1" w:rsidP="002D34C1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34C1">
              <w:rPr>
                <w:rFonts w:ascii="Times New Roman" w:hAnsi="Times New Roman"/>
                <w:sz w:val="24"/>
                <w:szCs w:val="24"/>
              </w:rPr>
              <w:t>вляется нормативно-правовым актом</w:t>
            </w: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C1" w:rsidRPr="009F761D" w:rsidTr="002D34C1">
        <w:tc>
          <w:tcPr>
            <w:tcW w:w="326" w:type="pct"/>
            <w:vAlign w:val="center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0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ная экспертиза</w:t>
            </w:r>
          </w:p>
        </w:tc>
        <w:tc>
          <w:tcPr>
            <w:tcW w:w="961" w:type="pct"/>
          </w:tcPr>
          <w:p w:rsidR="002D34C1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ачальник юридического отдела</w:t>
            </w:r>
          </w:p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756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2D34C1" w:rsidRPr="009F761D" w:rsidRDefault="002D34C1" w:rsidP="00684D32">
            <w:pPr>
              <w:pStyle w:val="a7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 xml:space="preserve">Приложение к решению </w:t>
      </w: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Совета  </w:t>
      </w:r>
      <w:r>
        <w:rPr>
          <w:color w:val="000000"/>
          <w:spacing w:val="-1"/>
          <w:sz w:val="22"/>
          <w:szCs w:val="22"/>
        </w:rPr>
        <w:t>депутатов городского поселения Лянтор</w:t>
      </w:r>
      <w:r w:rsidR="007050A7">
        <w:rPr>
          <w:color w:val="000000"/>
          <w:spacing w:val="-1"/>
          <w:sz w:val="22"/>
          <w:szCs w:val="22"/>
        </w:rPr>
        <w:t xml:space="preserve"> от</w:t>
      </w: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«</w:t>
      </w:r>
      <w:r w:rsidR="00DC7047">
        <w:rPr>
          <w:color w:val="000000"/>
          <w:spacing w:val="-1"/>
          <w:sz w:val="22"/>
          <w:szCs w:val="22"/>
        </w:rPr>
        <w:t>___</w:t>
      </w:r>
      <w:r>
        <w:rPr>
          <w:color w:val="000000"/>
          <w:spacing w:val="-1"/>
          <w:sz w:val="22"/>
          <w:szCs w:val="22"/>
        </w:rPr>
        <w:t xml:space="preserve">» </w:t>
      </w:r>
      <w:r w:rsidR="00DC7047">
        <w:rPr>
          <w:color w:val="000000"/>
          <w:spacing w:val="-1"/>
          <w:sz w:val="22"/>
          <w:szCs w:val="22"/>
        </w:rPr>
        <w:t>_________ 2017</w:t>
      </w:r>
      <w:r>
        <w:rPr>
          <w:color w:val="000000"/>
          <w:spacing w:val="-1"/>
          <w:sz w:val="22"/>
          <w:szCs w:val="22"/>
        </w:rPr>
        <w:t xml:space="preserve"> № </w:t>
      </w:r>
      <w:r w:rsidR="00DC7047">
        <w:rPr>
          <w:color w:val="000000"/>
          <w:spacing w:val="-1"/>
          <w:sz w:val="22"/>
          <w:szCs w:val="22"/>
        </w:rPr>
        <w:t>____</w:t>
      </w: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9B54FE" w:rsidRDefault="009B54FE" w:rsidP="009B54FE">
      <w:pPr>
        <w:shd w:val="clear" w:color="auto" w:fill="FFFFFF"/>
        <w:spacing w:line="250" w:lineRule="exact"/>
        <w:ind w:left="6662"/>
      </w:pPr>
      <w:r>
        <w:rPr>
          <w:color w:val="000000"/>
          <w:spacing w:val="-1"/>
          <w:sz w:val="22"/>
          <w:szCs w:val="22"/>
        </w:rPr>
        <w:t xml:space="preserve">                    </w:t>
      </w:r>
    </w:p>
    <w:p w:rsidR="009B54FE" w:rsidRDefault="009B54FE" w:rsidP="009B54FE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Поряд</w:t>
      </w:r>
      <w:r w:rsidR="00FE7EF4">
        <w:rPr>
          <w:b/>
          <w:bCs/>
          <w:color w:val="000000"/>
          <w:spacing w:val="1"/>
          <w:sz w:val="28"/>
          <w:szCs w:val="28"/>
        </w:rPr>
        <w:t>о</w:t>
      </w:r>
      <w:r w:rsidR="00A50D52">
        <w:rPr>
          <w:b/>
          <w:bCs/>
          <w:color w:val="000000"/>
          <w:spacing w:val="1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 xml:space="preserve"> организации и проведения</w:t>
      </w:r>
    </w:p>
    <w:p w:rsidR="009B54FE" w:rsidRDefault="009B54FE" w:rsidP="009B54FE">
      <w:pPr>
        <w:shd w:val="clear" w:color="auto" w:fill="FFFFFF"/>
        <w:tabs>
          <w:tab w:val="left" w:leader="underscore" w:pos="8424"/>
        </w:tabs>
        <w:spacing w:line="317" w:lineRule="exact"/>
        <w:jc w:val="center"/>
      </w:pPr>
      <w:r>
        <w:rPr>
          <w:b/>
          <w:bCs/>
          <w:color w:val="000000"/>
          <w:spacing w:val="1"/>
          <w:sz w:val="28"/>
          <w:szCs w:val="28"/>
        </w:rPr>
        <w:t>публичных слушаний</w:t>
      </w:r>
      <w:r w:rsidR="00AC0781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в городском  поселении Лянтор</w:t>
      </w:r>
    </w:p>
    <w:p w:rsidR="00C3144F" w:rsidRDefault="00C3144F" w:rsidP="00C3144F">
      <w:pPr>
        <w:shd w:val="clear" w:color="auto" w:fill="FFFFFF"/>
        <w:ind w:right="23"/>
        <w:jc w:val="center"/>
        <w:rPr>
          <w:color w:val="000000"/>
          <w:spacing w:val="2"/>
          <w:sz w:val="28"/>
          <w:szCs w:val="28"/>
        </w:rPr>
      </w:pPr>
    </w:p>
    <w:p w:rsidR="00C3144F" w:rsidRDefault="00C3144F" w:rsidP="00C3144F">
      <w:pPr>
        <w:shd w:val="clear" w:color="auto" w:fill="FFFFFF"/>
        <w:ind w:right="23"/>
        <w:jc w:val="center"/>
        <w:rPr>
          <w:color w:val="000000"/>
          <w:spacing w:val="2"/>
          <w:sz w:val="28"/>
          <w:szCs w:val="28"/>
        </w:rPr>
      </w:pPr>
    </w:p>
    <w:p w:rsidR="009B54FE" w:rsidRDefault="00AC0781" w:rsidP="00C3144F">
      <w:pPr>
        <w:shd w:val="clear" w:color="auto" w:fill="FFFFFF"/>
        <w:ind w:right="23"/>
        <w:jc w:val="center"/>
      </w:pPr>
      <w:r>
        <w:rPr>
          <w:color w:val="000000"/>
          <w:spacing w:val="2"/>
          <w:sz w:val="28"/>
          <w:szCs w:val="28"/>
        </w:rPr>
        <w:t>1.</w:t>
      </w:r>
      <w:r w:rsidR="009B54FE" w:rsidRPr="002D2F51">
        <w:rPr>
          <w:color w:val="000000"/>
          <w:spacing w:val="2"/>
          <w:sz w:val="28"/>
          <w:szCs w:val="28"/>
        </w:rPr>
        <w:t xml:space="preserve"> </w:t>
      </w:r>
      <w:r w:rsidR="009B54FE">
        <w:rPr>
          <w:color w:val="000000"/>
          <w:spacing w:val="2"/>
          <w:sz w:val="28"/>
          <w:szCs w:val="28"/>
        </w:rPr>
        <w:t>Общие положения</w:t>
      </w:r>
    </w:p>
    <w:p w:rsidR="009B54FE" w:rsidRPr="00C3144F" w:rsidRDefault="009B54FE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0"/>
          <w:szCs w:val="28"/>
        </w:rPr>
      </w:pPr>
    </w:p>
    <w:p w:rsidR="00FE7EF4" w:rsidRPr="00923208" w:rsidRDefault="00600F3B" w:rsidP="00C31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7EF4" w:rsidRPr="00923208">
        <w:rPr>
          <w:sz w:val="28"/>
          <w:szCs w:val="28"/>
        </w:rPr>
        <w:t xml:space="preserve">Настоящий Порядок </w:t>
      </w:r>
      <w:r>
        <w:rPr>
          <w:color w:val="000000"/>
          <w:spacing w:val="7"/>
          <w:sz w:val="28"/>
          <w:szCs w:val="28"/>
        </w:rPr>
        <w:t xml:space="preserve">организации и проведения публичных </w:t>
      </w:r>
      <w:r>
        <w:rPr>
          <w:color w:val="000000"/>
          <w:spacing w:val="5"/>
          <w:sz w:val="28"/>
          <w:szCs w:val="28"/>
        </w:rPr>
        <w:t xml:space="preserve">слушаний в городском поселении Лянтор (далее - Порядок) </w:t>
      </w:r>
      <w:r w:rsidR="00FE7EF4" w:rsidRPr="00923208">
        <w:rPr>
          <w:sz w:val="28"/>
          <w:szCs w:val="28"/>
        </w:rPr>
        <w:t xml:space="preserve">в соответствии со статьей 28 Федерального закона от </w:t>
      </w:r>
      <w:r>
        <w:rPr>
          <w:sz w:val="28"/>
          <w:szCs w:val="28"/>
        </w:rPr>
        <w:t>0</w:t>
      </w:r>
      <w:r w:rsidR="00FE7EF4" w:rsidRPr="0092320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FE7EF4" w:rsidRPr="0092320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 поселения Лянтор</w:t>
      </w:r>
      <w:r w:rsidR="003A442C">
        <w:rPr>
          <w:sz w:val="28"/>
          <w:szCs w:val="28"/>
        </w:rPr>
        <w:t xml:space="preserve"> (далее – Устав поселения)</w:t>
      </w:r>
      <w:r w:rsidR="00FE7EF4" w:rsidRPr="00923208">
        <w:rPr>
          <w:sz w:val="28"/>
          <w:szCs w:val="28"/>
        </w:rPr>
        <w:t xml:space="preserve">, иными правовыми актами, определяет порядок организации и проведения публичных слушаний на территории </w:t>
      </w:r>
      <w:r>
        <w:rPr>
          <w:sz w:val="28"/>
          <w:szCs w:val="28"/>
        </w:rPr>
        <w:t>городского поселения Лянтор</w:t>
      </w:r>
      <w:r w:rsidR="008B1AA3">
        <w:rPr>
          <w:sz w:val="28"/>
          <w:szCs w:val="28"/>
        </w:rPr>
        <w:t xml:space="preserve"> (далее – городское поселение)</w:t>
      </w:r>
      <w:r w:rsidRPr="00923208">
        <w:rPr>
          <w:sz w:val="28"/>
          <w:szCs w:val="28"/>
        </w:rPr>
        <w:t xml:space="preserve"> </w:t>
      </w:r>
      <w:r w:rsidR="00FE7EF4" w:rsidRPr="00923208">
        <w:rPr>
          <w:sz w:val="28"/>
          <w:szCs w:val="28"/>
        </w:rPr>
        <w:t xml:space="preserve">как одной из форм участия населения </w:t>
      </w:r>
      <w:r>
        <w:rPr>
          <w:sz w:val="28"/>
          <w:szCs w:val="28"/>
        </w:rPr>
        <w:t xml:space="preserve">городского поселения </w:t>
      </w:r>
      <w:r w:rsidR="0074757D">
        <w:rPr>
          <w:sz w:val="28"/>
          <w:szCs w:val="28"/>
        </w:rPr>
        <w:t xml:space="preserve">Лянтор (далее – городское поселение) </w:t>
      </w:r>
      <w:r w:rsidR="00FE7EF4" w:rsidRPr="00923208">
        <w:rPr>
          <w:sz w:val="28"/>
          <w:szCs w:val="28"/>
        </w:rPr>
        <w:t>в осуществлении местного самоуправления.</w:t>
      </w:r>
    </w:p>
    <w:p w:rsidR="00FE7EF4" w:rsidRDefault="008D4A0F" w:rsidP="00C3144F">
      <w:pPr>
        <w:pStyle w:val="2"/>
        <w:keepNext w:val="0"/>
        <w:widowControl w:val="0"/>
        <w:spacing w:before="0" w:after="0" w:line="240" w:lineRule="auto"/>
        <w:ind w:firstLine="540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b w:val="0"/>
          <w:i w:val="0"/>
          <w:lang w:eastAsia="ru-RU"/>
        </w:rPr>
        <w:t xml:space="preserve">1.2. </w:t>
      </w:r>
      <w:r w:rsidR="00FE7EF4" w:rsidRPr="00923208">
        <w:rPr>
          <w:rFonts w:ascii="Times New Roman" w:hAnsi="Times New Roman"/>
          <w:b w:val="0"/>
          <w:i w:val="0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9E073E">
        <w:rPr>
          <w:rFonts w:ascii="Times New Roman" w:hAnsi="Times New Roman"/>
          <w:b w:val="0"/>
          <w:i w:val="0"/>
          <w:lang w:eastAsia="ru-RU"/>
        </w:rPr>
        <w:t>Совета депутатов городского поселения Лянтор (далее – Совет поселения)</w:t>
      </w:r>
      <w:r w:rsidR="00FE7EF4" w:rsidRPr="00923208">
        <w:rPr>
          <w:rFonts w:ascii="Times New Roman" w:hAnsi="Times New Roman"/>
          <w:b w:val="0"/>
          <w:i w:val="0"/>
          <w:lang w:eastAsia="ru-RU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8D4A0F" w:rsidRPr="00DD425B" w:rsidRDefault="008D4A0F" w:rsidP="008D4A0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D425B"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>3</w:t>
      </w:r>
      <w:r w:rsidRPr="00DD425B">
        <w:rPr>
          <w:color w:val="000000"/>
          <w:spacing w:val="4"/>
          <w:sz w:val="28"/>
          <w:szCs w:val="28"/>
        </w:rPr>
        <w:t xml:space="preserve">. </w:t>
      </w:r>
      <w:r w:rsidRPr="00DD425B">
        <w:rPr>
          <w:sz w:val="28"/>
          <w:szCs w:val="28"/>
        </w:rPr>
        <w:t>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8D4A0F" w:rsidRDefault="008D4A0F" w:rsidP="008D4A0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66EF2">
        <w:rPr>
          <w:sz w:val="28"/>
          <w:szCs w:val="28"/>
        </w:rPr>
        <w:t>Проекты муниципальных правовых актов выносятся на публичные слушания только посл</w:t>
      </w:r>
      <w:r>
        <w:rPr>
          <w:sz w:val="28"/>
          <w:szCs w:val="28"/>
        </w:rPr>
        <w:t>е их согласования</w:t>
      </w:r>
      <w:r w:rsidRPr="00966EF2">
        <w:rPr>
          <w:sz w:val="28"/>
          <w:szCs w:val="28"/>
        </w:rPr>
        <w:t xml:space="preserve"> в порядке, установленном соответствующими муниципальными правовыми актами.</w:t>
      </w:r>
    </w:p>
    <w:p w:rsidR="008D4A0F" w:rsidRPr="008D4A0F" w:rsidRDefault="008D4A0F" w:rsidP="008D4A0F"/>
    <w:p w:rsidR="00FE7EF4" w:rsidRDefault="00FE7EF4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D425B" w:rsidRPr="00DD425B" w:rsidRDefault="00DD425B" w:rsidP="00DD425B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DD425B">
        <w:rPr>
          <w:rFonts w:ascii="Times New Roman" w:hAnsi="Times New Roman"/>
          <w:b w:val="0"/>
          <w:i w:val="0"/>
          <w:lang w:eastAsia="ru-RU"/>
        </w:rPr>
        <w:t xml:space="preserve">2. Основные термины и понятия, </w:t>
      </w:r>
      <w:r w:rsidRPr="00DD425B">
        <w:rPr>
          <w:rFonts w:ascii="Times New Roman" w:hAnsi="Times New Roman"/>
          <w:b w:val="0"/>
          <w:bCs w:val="0"/>
          <w:i w:val="0"/>
          <w:iCs w:val="0"/>
          <w:color w:val="000000"/>
        </w:rPr>
        <w:t>используемые в настоящем Порядке</w:t>
      </w:r>
    </w:p>
    <w:p w:rsidR="00DD425B" w:rsidRPr="00C3144F" w:rsidRDefault="00DD425B" w:rsidP="00DD425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25B">
        <w:rPr>
          <w:sz w:val="28"/>
          <w:szCs w:val="28"/>
        </w:rPr>
        <w:t>2.1. П</w:t>
      </w:r>
      <w:r w:rsidRPr="00DD425B">
        <w:rPr>
          <w:bCs/>
          <w:sz w:val="28"/>
          <w:szCs w:val="28"/>
        </w:rPr>
        <w:t>убличные слушания</w:t>
      </w:r>
      <w:r w:rsidRPr="00DD425B">
        <w:rPr>
          <w:sz w:val="28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</w:t>
      </w:r>
      <w:r>
        <w:rPr>
          <w:sz w:val="28"/>
          <w:szCs w:val="28"/>
        </w:rPr>
        <w:t>в по вопросам местного значения.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425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425B">
        <w:rPr>
          <w:sz w:val="28"/>
          <w:szCs w:val="28"/>
        </w:rPr>
        <w:t xml:space="preserve">нициатор публичных слушаний – инициативная группа жителей муниципального образования, численностью не менее </w:t>
      </w:r>
      <w:r>
        <w:rPr>
          <w:sz w:val="28"/>
          <w:szCs w:val="28"/>
        </w:rPr>
        <w:t>10</w:t>
      </w:r>
      <w:r w:rsidRPr="00DD425B">
        <w:rPr>
          <w:sz w:val="28"/>
          <w:szCs w:val="28"/>
        </w:rPr>
        <w:t xml:space="preserve"> человек,</w:t>
      </w:r>
      <w:r w:rsidRPr="00DD425B">
        <w:rPr>
          <w:i/>
          <w:sz w:val="28"/>
          <w:szCs w:val="28"/>
        </w:rPr>
        <w:t xml:space="preserve"> </w:t>
      </w:r>
      <w:r w:rsidRPr="00DD425B">
        <w:rPr>
          <w:sz w:val="28"/>
          <w:szCs w:val="28"/>
        </w:rPr>
        <w:t xml:space="preserve">достигших возраста 18 лет, </w:t>
      </w:r>
      <w:r>
        <w:rPr>
          <w:sz w:val="28"/>
          <w:szCs w:val="28"/>
        </w:rPr>
        <w:t>Совет поселения, Г</w:t>
      </w:r>
      <w:r w:rsidRPr="00DD425B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2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D425B">
        <w:rPr>
          <w:bCs/>
          <w:sz w:val="28"/>
          <w:szCs w:val="28"/>
        </w:rPr>
        <w:t>рганизация публичных слушаний</w:t>
      </w:r>
      <w:r w:rsidRPr="00DD425B">
        <w:rPr>
          <w:sz w:val="28"/>
          <w:szCs w:val="28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</w:t>
      </w:r>
      <w:r w:rsidRPr="00DD425B">
        <w:rPr>
          <w:sz w:val="28"/>
          <w:szCs w:val="28"/>
        </w:rPr>
        <w:lastRenderedPageBreak/>
        <w:t xml:space="preserve">слушаний, проведение иных организационных мер, обеспечивающих участие жителей </w:t>
      </w:r>
      <w:r>
        <w:rPr>
          <w:sz w:val="28"/>
          <w:szCs w:val="28"/>
        </w:rPr>
        <w:t>городского поселения в публичных слушаниях.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2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D425B">
        <w:rPr>
          <w:sz w:val="28"/>
          <w:szCs w:val="28"/>
        </w:rPr>
        <w:t xml:space="preserve">рганизационный комитет (далее – оргкомитет) – специально сформированный коллегиальный орган, осуществляющий организационные действия по подготовке </w:t>
      </w:r>
      <w:r>
        <w:rPr>
          <w:sz w:val="28"/>
          <w:szCs w:val="28"/>
        </w:rPr>
        <w:t>и проведению публичных слушаний.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2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  <w:r w:rsidR="008A451A">
        <w:rPr>
          <w:sz w:val="28"/>
          <w:szCs w:val="28"/>
        </w:rPr>
        <w:t>У</w:t>
      </w:r>
      <w:r w:rsidR="008A451A" w:rsidRPr="00DD425B">
        <w:rPr>
          <w:sz w:val="28"/>
          <w:szCs w:val="28"/>
        </w:rPr>
        <w:t xml:space="preserve">частники публичных слушаний – заинтересованные жители </w:t>
      </w:r>
      <w:r w:rsidR="008A451A">
        <w:rPr>
          <w:sz w:val="28"/>
          <w:szCs w:val="28"/>
        </w:rPr>
        <w:t>городского поселения</w:t>
      </w:r>
      <w:r w:rsidR="008A451A" w:rsidRPr="00DD425B">
        <w:rPr>
          <w:sz w:val="28"/>
          <w:szCs w:val="28"/>
        </w:rPr>
        <w:t xml:space="preserve">, </w:t>
      </w:r>
      <w:r w:rsidR="008A451A" w:rsidRPr="0009047F">
        <w:rPr>
          <w:sz w:val="28"/>
          <w:szCs w:val="28"/>
        </w:rPr>
        <w:t>достигшие на день проведения публичных слушаний возраста 18 лет,</w:t>
      </w:r>
      <w:r w:rsidR="008A451A">
        <w:rPr>
          <w:sz w:val="28"/>
          <w:szCs w:val="28"/>
        </w:rPr>
        <w:t xml:space="preserve"> являющиеся гражданами Российской Федерации, </w:t>
      </w:r>
      <w:r w:rsidR="008A451A" w:rsidRPr="00DD425B">
        <w:rPr>
          <w:sz w:val="28"/>
          <w:szCs w:val="28"/>
        </w:rPr>
        <w:t>эксперты, представители органов местного самоуправления, общественных объединений</w:t>
      </w:r>
      <w:r w:rsidR="008A451A">
        <w:rPr>
          <w:sz w:val="28"/>
          <w:szCs w:val="28"/>
        </w:rPr>
        <w:t>,</w:t>
      </w:r>
      <w:r w:rsidR="008A451A" w:rsidRPr="00DD425B">
        <w:rPr>
          <w:sz w:val="28"/>
          <w:szCs w:val="28"/>
        </w:rPr>
        <w:t xml:space="preserve"> </w:t>
      </w:r>
      <w:r w:rsidR="008A451A" w:rsidRPr="0009047F">
        <w:rPr>
          <w:sz w:val="28"/>
          <w:szCs w:val="28"/>
        </w:rPr>
        <w:t>ины</w:t>
      </w:r>
      <w:r w:rsidR="008A451A">
        <w:rPr>
          <w:sz w:val="28"/>
          <w:szCs w:val="28"/>
        </w:rPr>
        <w:t>х</w:t>
      </w:r>
      <w:r w:rsidR="008A451A" w:rsidRPr="0009047F">
        <w:rPr>
          <w:sz w:val="28"/>
          <w:szCs w:val="28"/>
        </w:rPr>
        <w:t xml:space="preserve"> организаци</w:t>
      </w:r>
      <w:r w:rsidR="008A451A">
        <w:rPr>
          <w:sz w:val="28"/>
          <w:szCs w:val="28"/>
        </w:rPr>
        <w:t>й, осуществляющих</w:t>
      </w:r>
      <w:r w:rsidR="008A451A" w:rsidRPr="0009047F">
        <w:rPr>
          <w:sz w:val="28"/>
          <w:szCs w:val="28"/>
        </w:rPr>
        <w:t xml:space="preserve"> свою деятельность на территории городского поселения Лянтор</w:t>
      </w:r>
      <w:r w:rsidR="008A451A">
        <w:rPr>
          <w:sz w:val="28"/>
          <w:szCs w:val="28"/>
        </w:rPr>
        <w:t>,</w:t>
      </w:r>
      <w:r w:rsidR="008A451A">
        <w:rPr>
          <w:color w:val="000000"/>
          <w:spacing w:val="4"/>
          <w:sz w:val="28"/>
          <w:szCs w:val="28"/>
        </w:rPr>
        <w:t xml:space="preserve"> </w:t>
      </w:r>
      <w:r w:rsidR="008A451A" w:rsidRPr="00DD425B">
        <w:rPr>
          <w:sz w:val="28"/>
          <w:szCs w:val="28"/>
        </w:rPr>
        <w:t xml:space="preserve">иные лица, принимающие участие в публичных </w:t>
      </w:r>
      <w:r w:rsidR="008A451A">
        <w:rPr>
          <w:sz w:val="28"/>
          <w:szCs w:val="28"/>
        </w:rPr>
        <w:t>слушаниях</w:t>
      </w:r>
      <w:r w:rsidR="00BF3427">
        <w:rPr>
          <w:sz w:val="28"/>
          <w:szCs w:val="28"/>
        </w:rPr>
        <w:t>.</w:t>
      </w:r>
    </w:p>
    <w:p w:rsidR="00DD425B" w:rsidRPr="00DD425B" w:rsidRDefault="00BF3427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425B" w:rsidRPr="00DD42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D425B"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DD425B" w:rsidRPr="00DD425B">
        <w:rPr>
          <w:sz w:val="28"/>
          <w:szCs w:val="28"/>
        </w:rPr>
        <w:t>ксперт – лицо, обладающее специальными знаниями по вопросу, рассматриваемому на публичных слушаниях.</w:t>
      </w:r>
    </w:p>
    <w:p w:rsidR="00FE7EF4" w:rsidRPr="0009047F" w:rsidRDefault="00FE7EF4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6254F" w:rsidRDefault="0086254F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6254F" w:rsidRDefault="00CE19F0" w:rsidP="0086254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6254F" w:rsidRPr="0086254F">
        <w:rPr>
          <w:sz w:val="28"/>
          <w:szCs w:val="28"/>
        </w:rPr>
        <w:t>. Цели организации и проведения публичных слушаний</w:t>
      </w:r>
    </w:p>
    <w:p w:rsidR="0086254F" w:rsidRPr="00C3144F" w:rsidRDefault="0086254F" w:rsidP="0086254F">
      <w:pPr>
        <w:autoSpaceDE w:val="0"/>
        <w:autoSpaceDN w:val="0"/>
        <w:adjustRightInd w:val="0"/>
        <w:ind w:firstLine="708"/>
        <w:jc w:val="center"/>
        <w:rPr>
          <w:sz w:val="20"/>
          <w:szCs w:val="28"/>
        </w:rPr>
      </w:pPr>
    </w:p>
    <w:p w:rsidR="0086254F" w:rsidRPr="00923208" w:rsidRDefault="00CE19F0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54F">
        <w:rPr>
          <w:sz w:val="28"/>
          <w:szCs w:val="28"/>
        </w:rPr>
        <w:t xml:space="preserve">.1. </w:t>
      </w:r>
      <w:r w:rsidR="0086254F" w:rsidRPr="00923208">
        <w:rPr>
          <w:sz w:val="28"/>
          <w:szCs w:val="28"/>
        </w:rPr>
        <w:t>Основными целями организации и проведения публичных слушаний являются: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 xml:space="preserve">обсуждение проектов муниципальных правовых актов с участием </w:t>
      </w:r>
      <w:r>
        <w:rPr>
          <w:sz w:val="28"/>
          <w:szCs w:val="28"/>
        </w:rPr>
        <w:t>жителей городского поселения;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 xml:space="preserve">выявление мнения </w:t>
      </w:r>
      <w:r>
        <w:rPr>
          <w:sz w:val="28"/>
          <w:szCs w:val="28"/>
        </w:rPr>
        <w:t xml:space="preserve">жителей городского поселения </w:t>
      </w:r>
      <w:r w:rsidRPr="00923208">
        <w:rPr>
          <w:sz w:val="28"/>
          <w:szCs w:val="28"/>
        </w:rPr>
        <w:t>и мнения экспертов по проектам муниципальных правовых актов, выносимым на публичные слушания;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>осуществление взаимодействия органов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Pr="00923208">
        <w:rPr>
          <w:sz w:val="28"/>
          <w:szCs w:val="28"/>
        </w:rPr>
        <w:t xml:space="preserve"> с </w:t>
      </w:r>
      <w:r>
        <w:rPr>
          <w:sz w:val="28"/>
          <w:szCs w:val="28"/>
        </w:rPr>
        <w:t>жителями</w:t>
      </w:r>
      <w:r w:rsidRPr="009232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>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208">
        <w:rPr>
          <w:sz w:val="28"/>
          <w:szCs w:val="28"/>
        </w:rPr>
        <w:t xml:space="preserve"> поиск приемлемых альтернатив решения важнейших вопросов местного значения муниципального образования;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208">
        <w:rPr>
          <w:sz w:val="28"/>
          <w:szCs w:val="28"/>
        </w:rPr>
        <w:t xml:space="preserve"> выработка предложений и рекомендаций органам местного самоуправления </w:t>
      </w:r>
      <w:r>
        <w:rPr>
          <w:sz w:val="28"/>
          <w:szCs w:val="28"/>
        </w:rPr>
        <w:t xml:space="preserve">городского поселения </w:t>
      </w:r>
      <w:r w:rsidRPr="00923208">
        <w:rPr>
          <w:sz w:val="28"/>
          <w:szCs w:val="28"/>
        </w:rPr>
        <w:t>по существу вынесенного на публичные слушания вопроса.</w:t>
      </w:r>
    </w:p>
    <w:p w:rsidR="00BF3427" w:rsidRDefault="00BF3427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3144F" w:rsidRDefault="00C3144F" w:rsidP="00404D0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4D04" w:rsidRDefault="00CE19F0" w:rsidP="00404D04">
      <w:pPr>
        <w:autoSpaceDE w:val="0"/>
        <w:autoSpaceDN w:val="0"/>
        <w:adjustRightInd w:val="0"/>
        <w:ind w:firstLine="708"/>
        <w:jc w:val="center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04D04" w:rsidRPr="00404D04">
        <w:rPr>
          <w:sz w:val="28"/>
          <w:szCs w:val="28"/>
        </w:rPr>
        <w:t xml:space="preserve">. </w:t>
      </w:r>
      <w:r w:rsidR="00404D04" w:rsidRPr="00404D04">
        <w:rPr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404D04" w:rsidRPr="00C3144F" w:rsidRDefault="00404D04" w:rsidP="00404D04">
      <w:pPr>
        <w:autoSpaceDE w:val="0"/>
        <w:autoSpaceDN w:val="0"/>
        <w:adjustRightInd w:val="0"/>
        <w:ind w:firstLine="708"/>
        <w:jc w:val="center"/>
        <w:rPr>
          <w:bCs/>
          <w:iCs/>
          <w:color w:val="000000"/>
          <w:sz w:val="20"/>
          <w:szCs w:val="28"/>
        </w:rPr>
      </w:pPr>
    </w:p>
    <w:p w:rsidR="00404D04" w:rsidRPr="00923208" w:rsidRDefault="00CE19F0" w:rsidP="00404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D04">
        <w:rPr>
          <w:sz w:val="28"/>
          <w:szCs w:val="28"/>
        </w:rPr>
        <w:t>.</w:t>
      </w:r>
      <w:r w:rsidR="00404D04" w:rsidRPr="00923208">
        <w:rPr>
          <w:sz w:val="28"/>
          <w:szCs w:val="28"/>
        </w:rPr>
        <w:t xml:space="preserve">1. Публичные слушания </w:t>
      </w:r>
      <w:r w:rsidR="00404D04" w:rsidRPr="00923208">
        <w:rPr>
          <w:bCs/>
          <w:sz w:val="28"/>
          <w:szCs w:val="28"/>
        </w:rPr>
        <w:t xml:space="preserve">могут проводиться </w:t>
      </w:r>
      <w:r w:rsidR="00404D04">
        <w:rPr>
          <w:sz w:val="28"/>
          <w:szCs w:val="28"/>
        </w:rPr>
        <w:t>Советом поселения, Г</w:t>
      </w:r>
      <w:r w:rsidR="00404D04" w:rsidRPr="00923208">
        <w:rPr>
          <w:sz w:val="28"/>
          <w:szCs w:val="28"/>
        </w:rPr>
        <w:t>лавой муниципального образования</w:t>
      </w:r>
      <w:r w:rsidR="00404D04">
        <w:rPr>
          <w:sz w:val="28"/>
          <w:szCs w:val="28"/>
        </w:rPr>
        <w:t xml:space="preserve"> (далее – Глава города)</w:t>
      </w:r>
      <w:r w:rsidR="00404D04" w:rsidRPr="00923208">
        <w:rPr>
          <w:sz w:val="28"/>
          <w:szCs w:val="28"/>
        </w:rPr>
        <w:t xml:space="preserve"> </w:t>
      </w:r>
      <w:r w:rsidR="00404D04" w:rsidRPr="00923208">
        <w:rPr>
          <w:bCs/>
          <w:sz w:val="28"/>
          <w:szCs w:val="28"/>
        </w:rPr>
        <w:t xml:space="preserve">для обсуждения с участием жителей </w:t>
      </w:r>
      <w:r w:rsidR="00404D04">
        <w:rPr>
          <w:sz w:val="28"/>
          <w:szCs w:val="28"/>
        </w:rPr>
        <w:t xml:space="preserve">городского поселения </w:t>
      </w:r>
      <w:r w:rsidR="00404D04" w:rsidRPr="00923208">
        <w:rPr>
          <w:bCs/>
          <w:sz w:val="28"/>
          <w:szCs w:val="28"/>
        </w:rPr>
        <w:t>любых проектов муниципальных правовых актов по вопросам местного значения</w:t>
      </w:r>
      <w:r w:rsidR="00404D04" w:rsidRPr="00923208">
        <w:rPr>
          <w:sz w:val="28"/>
          <w:szCs w:val="28"/>
        </w:rPr>
        <w:t>.</w:t>
      </w:r>
    </w:p>
    <w:p w:rsidR="00404D04" w:rsidRPr="00923208" w:rsidRDefault="00CE19F0" w:rsidP="00404D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948">
        <w:rPr>
          <w:sz w:val="28"/>
          <w:szCs w:val="28"/>
        </w:rPr>
        <w:t>.</w:t>
      </w:r>
      <w:r w:rsidR="00404D04" w:rsidRPr="00923208">
        <w:rPr>
          <w:sz w:val="28"/>
          <w:szCs w:val="28"/>
        </w:rPr>
        <w:t>2. В обязательном порядке на публичные слушания выносятся:</w:t>
      </w:r>
    </w:p>
    <w:p w:rsidR="00404D04" w:rsidRPr="00923208" w:rsidRDefault="00404D04" w:rsidP="00404D04">
      <w:pPr>
        <w:ind w:firstLine="709"/>
        <w:contextualSpacing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1) проект Устава </w:t>
      </w:r>
      <w:r w:rsidR="003A442C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, а также проект </w:t>
      </w:r>
      <w:r w:rsidR="003A442C">
        <w:rPr>
          <w:sz w:val="28"/>
          <w:szCs w:val="28"/>
        </w:rPr>
        <w:t>решения Совета поселения</w:t>
      </w:r>
      <w:r w:rsidRPr="00923208">
        <w:rPr>
          <w:sz w:val="28"/>
          <w:szCs w:val="28"/>
        </w:rPr>
        <w:t xml:space="preserve"> о внесении изменений </w:t>
      </w:r>
      <w:r w:rsidR="003A442C">
        <w:rPr>
          <w:sz w:val="28"/>
          <w:szCs w:val="28"/>
        </w:rPr>
        <w:t xml:space="preserve">и дополнений </w:t>
      </w:r>
      <w:r w:rsidRPr="00923208">
        <w:rPr>
          <w:sz w:val="28"/>
          <w:szCs w:val="28"/>
        </w:rPr>
        <w:t xml:space="preserve">в Устав </w:t>
      </w:r>
      <w:r w:rsidR="003A442C">
        <w:rPr>
          <w:sz w:val="28"/>
          <w:szCs w:val="28"/>
        </w:rPr>
        <w:t>городского поселения Лянтор</w:t>
      </w:r>
      <w:r w:rsidRPr="00923208">
        <w:rPr>
          <w:sz w:val="28"/>
          <w:szCs w:val="28"/>
        </w:rPr>
        <w:t xml:space="preserve">, кроме случаев, </w:t>
      </w:r>
      <w:r w:rsidR="003A442C">
        <w:rPr>
          <w:sz w:val="28"/>
          <w:szCs w:val="28"/>
        </w:rPr>
        <w:t>когда изменения,</w:t>
      </w:r>
      <w:r w:rsidR="003A442C" w:rsidRPr="00DE609E">
        <w:rPr>
          <w:sz w:val="28"/>
          <w:szCs w:val="28"/>
        </w:rPr>
        <w:t xml:space="preserve"> дополнения в Устав поселения вносятся </w:t>
      </w:r>
      <w:r w:rsidR="003A442C">
        <w:rPr>
          <w:sz w:val="28"/>
          <w:szCs w:val="28"/>
        </w:rPr>
        <w:t xml:space="preserve">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округа-Югры или законов Ханты-Мансийского автономного </w:t>
      </w:r>
      <w:r w:rsidR="003A442C">
        <w:rPr>
          <w:sz w:val="28"/>
          <w:szCs w:val="28"/>
        </w:rPr>
        <w:lastRenderedPageBreak/>
        <w:t xml:space="preserve">округа-Югры </w:t>
      </w:r>
      <w:r w:rsidR="003A442C" w:rsidRPr="00DE609E">
        <w:rPr>
          <w:sz w:val="28"/>
          <w:szCs w:val="28"/>
        </w:rPr>
        <w:t>в целях приведения Устав</w:t>
      </w:r>
      <w:r w:rsidR="003A442C">
        <w:rPr>
          <w:sz w:val="28"/>
          <w:szCs w:val="28"/>
        </w:rPr>
        <w:t>а</w:t>
      </w:r>
      <w:r w:rsidR="003A442C" w:rsidRPr="00DE609E">
        <w:rPr>
          <w:sz w:val="28"/>
          <w:szCs w:val="28"/>
        </w:rPr>
        <w:t xml:space="preserve"> </w:t>
      </w:r>
      <w:r w:rsidR="003A442C">
        <w:rPr>
          <w:sz w:val="28"/>
          <w:szCs w:val="28"/>
        </w:rPr>
        <w:t xml:space="preserve">поселения </w:t>
      </w:r>
      <w:r w:rsidR="003A442C" w:rsidRPr="00DE609E">
        <w:rPr>
          <w:sz w:val="28"/>
          <w:szCs w:val="28"/>
        </w:rPr>
        <w:t xml:space="preserve">в соответствие с </w:t>
      </w:r>
      <w:r w:rsidR="003A442C">
        <w:rPr>
          <w:sz w:val="28"/>
          <w:szCs w:val="28"/>
        </w:rPr>
        <w:t>этими нормативными правовыми актами</w:t>
      </w:r>
      <w:r w:rsidRPr="00923208">
        <w:rPr>
          <w:sz w:val="28"/>
          <w:szCs w:val="28"/>
        </w:rPr>
        <w:t>;</w:t>
      </w:r>
    </w:p>
    <w:p w:rsidR="00404D04" w:rsidRPr="00923208" w:rsidRDefault="00404D04" w:rsidP="00404D04">
      <w:pPr>
        <w:ind w:firstLine="709"/>
        <w:contextualSpacing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2) проект бюджета </w:t>
      </w:r>
      <w:r w:rsidR="002D372F"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и отчет о</w:t>
      </w:r>
      <w:r w:rsidR="002D372F">
        <w:rPr>
          <w:sz w:val="28"/>
          <w:szCs w:val="28"/>
        </w:rPr>
        <w:t>б</w:t>
      </w:r>
      <w:r w:rsidRPr="00923208">
        <w:rPr>
          <w:sz w:val="28"/>
          <w:szCs w:val="28"/>
        </w:rPr>
        <w:t xml:space="preserve"> исполнении</w:t>
      </w:r>
      <w:r w:rsidR="002D372F">
        <w:rPr>
          <w:sz w:val="28"/>
          <w:szCs w:val="28"/>
        </w:rPr>
        <w:t xml:space="preserve"> бюджета городского поселения</w:t>
      </w:r>
      <w:r w:rsidRPr="00923208">
        <w:rPr>
          <w:sz w:val="28"/>
          <w:szCs w:val="28"/>
        </w:rPr>
        <w:t>;</w:t>
      </w:r>
    </w:p>
    <w:p w:rsidR="00404D04" w:rsidRPr="00923208" w:rsidRDefault="00404D04" w:rsidP="00404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3) проекты планов и программ развития </w:t>
      </w:r>
      <w:r w:rsidR="007A4C21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B11D9" w:rsidRPr="00923208" w:rsidRDefault="00404D04" w:rsidP="00404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4) вопросы о преобразовании </w:t>
      </w:r>
      <w:r w:rsidR="008B11D9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, за исключением случаев, если в соответствии со статьей 13 Федерального закона от </w:t>
      </w:r>
      <w:r w:rsidR="008B11D9">
        <w:rPr>
          <w:sz w:val="28"/>
          <w:szCs w:val="28"/>
        </w:rPr>
        <w:t>06.10.</w:t>
      </w:r>
      <w:r w:rsidRPr="00923208">
        <w:rPr>
          <w:sz w:val="28"/>
          <w:szCs w:val="28"/>
        </w:rPr>
        <w:t>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B54FE" w:rsidRDefault="00CE19F0" w:rsidP="009B54FE">
      <w:pPr>
        <w:shd w:val="clear" w:color="auto" w:fill="FFFFFF"/>
        <w:tabs>
          <w:tab w:val="left" w:pos="830"/>
        </w:tabs>
        <w:spacing w:line="322" w:lineRule="exact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9B54FE" w:rsidRPr="00C3144F">
        <w:rPr>
          <w:color w:val="000000"/>
          <w:spacing w:val="5"/>
          <w:sz w:val="28"/>
          <w:szCs w:val="28"/>
        </w:rPr>
        <w:t xml:space="preserve">.3. Вопросы и проекты в области градостроительной деятельности выносятся </w:t>
      </w:r>
      <w:r w:rsidR="009B54FE" w:rsidRPr="00C3144F">
        <w:rPr>
          <w:color w:val="000000"/>
          <w:spacing w:val="2"/>
          <w:sz w:val="28"/>
          <w:szCs w:val="28"/>
        </w:rPr>
        <w:t xml:space="preserve">на публичные слушания с учетом требований Градостроительного кодекса </w:t>
      </w:r>
      <w:r w:rsidR="009B54FE" w:rsidRPr="00C3144F">
        <w:rPr>
          <w:color w:val="000000"/>
          <w:spacing w:val="9"/>
          <w:sz w:val="28"/>
          <w:szCs w:val="28"/>
        </w:rPr>
        <w:t xml:space="preserve">Российской Федерации и Федерального закона от 06.10.2003  </w:t>
      </w:r>
      <w:r w:rsidR="00600AE9" w:rsidRPr="00C3144F">
        <w:rPr>
          <w:color w:val="000000"/>
          <w:spacing w:val="9"/>
          <w:sz w:val="28"/>
          <w:szCs w:val="28"/>
        </w:rPr>
        <w:br/>
      </w:r>
      <w:r w:rsidR="009B54FE" w:rsidRPr="00C3144F">
        <w:rPr>
          <w:color w:val="000000"/>
          <w:spacing w:val="9"/>
          <w:sz w:val="28"/>
          <w:szCs w:val="28"/>
        </w:rPr>
        <w:t xml:space="preserve">№ 131-ФЗ «Об </w:t>
      </w:r>
      <w:r w:rsidR="009B54FE" w:rsidRPr="00C3144F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 в Российской </w:t>
      </w:r>
      <w:r w:rsidR="009B54FE" w:rsidRPr="00C3144F">
        <w:rPr>
          <w:color w:val="000000"/>
          <w:spacing w:val="-3"/>
          <w:sz w:val="28"/>
          <w:szCs w:val="28"/>
        </w:rPr>
        <w:t>Федерации».</w:t>
      </w:r>
    </w:p>
    <w:p w:rsidR="009B54FE" w:rsidRDefault="00CE19F0" w:rsidP="009B54FE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9B54FE">
        <w:rPr>
          <w:color w:val="000000"/>
          <w:spacing w:val="2"/>
          <w:sz w:val="28"/>
          <w:szCs w:val="28"/>
        </w:rPr>
        <w:t xml:space="preserve">.4. На публичные слушания может быть вынесено несколько взаимосвязанных </w:t>
      </w:r>
      <w:r w:rsidR="009B54FE">
        <w:rPr>
          <w:color w:val="000000"/>
          <w:spacing w:val="-3"/>
          <w:sz w:val="28"/>
          <w:szCs w:val="28"/>
        </w:rPr>
        <w:t>вопросов.</w:t>
      </w:r>
    </w:p>
    <w:p w:rsidR="00342799" w:rsidRPr="00966EF2" w:rsidRDefault="00CE19F0" w:rsidP="00342799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342799">
        <w:rPr>
          <w:color w:val="000000"/>
          <w:spacing w:val="-3"/>
          <w:sz w:val="28"/>
          <w:szCs w:val="28"/>
        </w:rPr>
        <w:t xml:space="preserve">.5. </w:t>
      </w:r>
      <w:r w:rsidR="00342799" w:rsidRPr="00966EF2">
        <w:rPr>
          <w:sz w:val="28"/>
          <w:szCs w:val="28"/>
        </w:rPr>
        <w:t>На публичные слушания не могут быть вынесены вопросы:</w:t>
      </w:r>
    </w:p>
    <w:p w:rsidR="00342799" w:rsidRPr="00966EF2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противоречащие </w:t>
      </w:r>
      <w:hyperlink r:id="rId8" w:history="1">
        <w:r w:rsidR="00342799" w:rsidRPr="00966EF2">
          <w:rPr>
            <w:sz w:val="28"/>
            <w:szCs w:val="28"/>
          </w:rPr>
          <w:t>Конституции</w:t>
        </w:r>
      </w:hyperlink>
      <w:r w:rsidR="00342799" w:rsidRPr="00966EF2">
        <w:rPr>
          <w:sz w:val="28"/>
          <w:szCs w:val="28"/>
        </w:rPr>
        <w:t xml:space="preserve"> Российской Федерации, общепризнанным нормам и принципам международного права, действующему федеральному законодательству, </w:t>
      </w:r>
      <w:hyperlink r:id="rId9" w:history="1">
        <w:r w:rsidR="00342799" w:rsidRPr="00966EF2">
          <w:rPr>
            <w:sz w:val="28"/>
            <w:szCs w:val="28"/>
          </w:rPr>
          <w:t>Уставу</w:t>
        </w:r>
      </w:hyperlink>
      <w:r w:rsidR="00342799" w:rsidRPr="00966EF2">
        <w:rPr>
          <w:sz w:val="28"/>
          <w:szCs w:val="28"/>
        </w:rPr>
        <w:t xml:space="preserve"> (Основному закону) Ханты-Мансийского автономного округа - Югры и действующему законодательству Ханты-Мансийского автономного округа - Югры;</w:t>
      </w:r>
    </w:p>
    <w:p w:rsidR="00342799" w:rsidRPr="00966EF2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противоречащие общепризнанным нормам морали и нравственности;</w:t>
      </w:r>
    </w:p>
    <w:p w:rsidR="00342799" w:rsidRPr="00966EF2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относящиеся, в соответствии с действующим законодательством, к ведению Российской Федерации, Ханты-Мансийского автономного округа - Югры, к совместному ведению Российской Федерации и Ханты-Мансийского автономного округа - Югры;</w:t>
      </w:r>
    </w:p>
    <w:p w:rsidR="00342799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о доверии или недоверии органам и должностным лицам местного самоуправления, об их поддержке или ответственности.</w:t>
      </w:r>
    </w:p>
    <w:p w:rsidR="000E155C" w:rsidRDefault="000E155C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144F" w:rsidRPr="00966EF2" w:rsidRDefault="00C3144F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1CF9" w:rsidRDefault="00CE19F0" w:rsidP="006B1CF9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1CF9" w:rsidRPr="006B1CF9">
        <w:rPr>
          <w:color w:val="000000"/>
          <w:sz w:val="28"/>
          <w:szCs w:val="28"/>
        </w:rPr>
        <w:t>. Инициатива проведения публичных слушаний</w:t>
      </w:r>
    </w:p>
    <w:p w:rsidR="000E155C" w:rsidRPr="00C3144F" w:rsidRDefault="000E155C" w:rsidP="006B1CF9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8"/>
        </w:rPr>
      </w:pPr>
    </w:p>
    <w:p w:rsidR="006B1CF9" w:rsidRPr="00923208" w:rsidRDefault="00CE19F0" w:rsidP="006B1C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5DB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>1. Публичные слушания проводятся по инициативе населения</w:t>
      </w:r>
      <w:r w:rsidR="006B1CF9">
        <w:rPr>
          <w:sz w:val="28"/>
          <w:szCs w:val="28"/>
        </w:rPr>
        <w:t xml:space="preserve"> городского </w:t>
      </w:r>
      <w:r w:rsidR="006B1CF9">
        <w:rPr>
          <w:sz w:val="28"/>
          <w:szCs w:val="28"/>
        </w:rPr>
        <w:lastRenderedPageBreak/>
        <w:t>поселения</w:t>
      </w:r>
      <w:r w:rsidR="006B1CF9" w:rsidRPr="00923208">
        <w:rPr>
          <w:sz w:val="28"/>
          <w:szCs w:val="28"/>
        </w:rPr>
        <w:t xml:space="preserve">, </w:t>
      </w:r>
      <w:r w:rsidR="006B1CF9">
        <w:rPr>
          <w:sz w:val="28"/>
          <w:szCs w:val="28"/>
        </w:rPr>
        <w:t>Совета поселения</w:t>
      </w:r>
      <w:r w:rsidR="006B1CF9" w:rsidRPr="00923208">
        <w:rPr>
          <w:sz w:val="28"/>
          <w:szCs w:val="28"/>
        </w:rPr>
        <w:t xml:space="preserve"> или </w:t>
      </w:r>
      <w:r w:rsidR="006B1CF9">
        <w:rPr>
          <w:sz w:val="28"/>
          <w:szCs w:val="28"/>
        </w:rPr>
        <w:t>Г</w:t>
      </w:r>
      <w:r w:rsidR="006B1CF9" w:rsidRPr="00923208">
        <w:rPr>
          <w:sz w:val="28"/>
          <w:szCs w:val="28"/>
        </w:rPr>
        <w:t xml:space="preserve">лавы </w:t>
      </w:r>
      <w:r w:rsidR="006B1CF9">
        <w:rPr>
          <w:sz w:val="28"/>
          <w:szCs w:val="28"/>
        </w:rPr>
        <w:t>города</w:t>
      </w:r>
      <w:r w:rsidR="006B1CF9" w:rsidRPr="00923208">
        <w:rPr>
          <w:sz w:val="28"/>
          <w:szCs w:val="28"/>
        </w:rPr>
        <w:t>.</w:t>
      </w:r>
    </w:p>
    <w:p w:rsidR="006B1CF9" w:rsidRPr="00923208" w:rsidRDefault="00CE19F0" w:rsidP="006B1C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 xml:space="preserve">2. Жители </w:t>
      </w:r>
      <w:r w:rsidR="000E155C">
        <w:rPr>
          <w:sz w:val="28"/>
          <w:szCs w:val="28"/>
        </w:rPr>
        <w:t>городского поселения</w:t>
      </w:r>
      <w:r w:rsidR="006B1CF9" w:rsidRPr="00923208">
        <w:rPr>
          <w:sz w:val="28"/>
          <w:szCs w:val="28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</w:t>
      </w:r>
      <w:r w:rsidR="000E155C">
        <w:rPr>
          <w:sz w:val="28"/>
          <w:szCs w:val="28"/>
        </w:rPr>
        <w:t>10</w:t>
      </w:r>
      <w:r w:rsidR="006B1CF9" w:rsidRPr="00923208">
        <w:rPr>
          <w:sz w:val="28"/>
          <w:szCs w:val="28"/>
        </w:rPr>
        <w:t xml:space="preserve"> человек, достигших 18-летнего возраста (далее – инициативная группа).</w:t>
      </w:r>
    </w:p>
    <w:p w:rsidR="006B1CF9" w:rsidRPr="00923208" w:rsidRDefault="00CE19F0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80"/>
      <w:bookmarkEnd w:id="1"/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 xml:space="preserve">3. Инициативная группа обращается в </w:t>
      </w:r>
      <w:r w:rsidR="000E155C">
        <w:rPr>
          <w:sz w:val="28"/>
          <w:szCs w:val="28"/>
        </w:rPr>
        <w:t>Совет поселения</w:t>
      </w:r>
      <w:r w:rsidR="006B1CF9" w:rsidRPr="00923208">
        <w:rPr>
          <w:sz w:val="28"/>
          <w:szCs w:val="28"/>
        </w:rPr>
        <w:t xml:space="preserve"> с ходатайством о проведении публичных слушаний по проекту муниципального правового акта. </w:t>
      </w:r>
    </w:p>
    <w:p w:rsidR="006B1CF9" w:rsidRPr="00923208" w:rsidRDefault="00CE19F0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>4. Ходатайство должно содержать: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подписи всех членов инициативной группы;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предполагаемую дату, время начала и место проведения публичных слушаний.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6B1CF9" w:rsidRPr="00923208" w:rsidRDefault="00CE19F0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251841" w:rsidRDefault="00251841" w:rsidP="009B54FE">
      <w:pPr>
        <w:shd w:val="clear" w:color="auto" w:fill="FFFFFF"/>
        <w:spacing w:line="326" w:lineRule="exact"/>
        <w:ind w:right="-10"/>
        <w:jc w:val="center"/>
        <w:rPr>
          <w:color w:val="000000"/>
          <w:spacing w:val="2"/>
          <w:sz w:val="28"/>
          <w:szCs w:val="28"/>
        </w:rPr>
      </w:pPr>
    </w:p>
    <w:p w:rsidR="009B54FE" w:rsidRDefault="009B54FE" w:rsidP="009B54FE">
      <w:pPr>
        <w:rPr>
          <w:sz w:val="2"/>
          <w:szCs w:val="2"/>
        </w:rPr>
      </w:pPr>
    </w:p>
    <w:p w:rsidR="004840E0" w:rsidRDefault="004840E0" w:rsidP="00811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223" w:rsidRDefault="00CE19F0" w:rsidP="00EF022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F0223" w:rsidRPr="00EF0223">
        <w:rPr>
          <w:color w:val="000000"/>
          <w:sz w:val="28"/>
          <w:szCs w:val="28"/>
        </w:rPr>
        <w:t>. Назначение публичных слушаний</w:t>
      </w:r>
    </w:p>
    <w:p w:rsidR="00AB1007" w:rsidRPr="00C3144F" w:rsidRDefault="00AB1007" w:rsidP="00EF022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8"/>
        </w:rPr>
      </w:pP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22D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1. Публичные слушания, проводимые по инициативе населения </w:t>
      </w:r>
      <w:r w:rsidR="00EF0223">
        <w:rPr>
          <w:sz w:val="28"/>
          <w:szCs w:val="28"/>
        </w:rPr>
        <w:t xml:space="preserve">городского поселения </w:t>
      </w:r>
      <w:r w:rsidR="00EF0223" w:rsidRPr="00923208">
        <w:rPr>
          <w:sz w:val="28"/>
          <w:szCs w:val="28"/>
        </w:rPr>
        <w:t xml:space="preserve">или </w:t>
      </w:r>
      <w:r w:rsidR="00EF0223">
        <w:rPr>
          <w:sz w:val="28"/>
          <w:szCs w:val="28"/>
        </w:rPr>
        <w:t>Совета поселения</w:t>
      </w:r>
      <w:r w:rsidR="00EF0223" w:rsidRPr="00923208">
        <w:rPr>
          <w:sz w:val="28"/>
          <w:szCs w:val="28"/>
        </w:rPr>
        <w:t xml:space="preserve">, назначаются решением </w:t>
      </w:r>
      <w:r w:rsidR="00EF0223">
        <w:rPr>
          <w:sz w:val="28"/>
          <w:szCs w:val="28"/>
        </w:rPr>
        <w:t>Совета поселения, проводимые по инициативе Г</w:t>
      </w:r>
      <w:r w:rsidR="00EF0223" w:rsidRPr="00923208">
        <w:rPr>
          <w:sz w:val="28"/>
          <w:szCs w:val="28"/>
        </w:rPr>
        <w:t xml:space="preserve">лавы </w:t>
      </w:r>
      <w:r w:rsidR="00EF0223">
        <w:rPr>
          <w:sz w:val="28"/>
          <w:szCs w:val="28"/>
        </w:rPr>
        <w:t>города</w:t>
      </w:r>
      <w:r w:rsidR="00D4022D">
        <w:rPr>
          <w:sz w:val="28"/>
          <w:szCs w:val="28"/>
        </w:rPr>
        <w:t xml:space="preserve"> – постановлением Г</w:t>
      </w:r>
      <w:r w:rsidR="00EF0223" w:rsidRPr="00923208">
        <w:rPr>
          <w:sz w:val="28"/>
          <w:szCs w:val="28"/>
        </w:rPr>
        <w:t>лавы</w:t>
      </w:r>
      <w:r w:rsidR="00D4022D">
        <w:rPr>
          <w:sz w:val="28"/>
          <w:szCs w:val="28"/>
        </w:rPr>
        <w:t xml:space="preserve"> города</w:t>
      </w:r>
      <w:r w:rsidR="00EF0223" w:rsidRPr="00923208">
        <w:rPr>
          <w:sz w:val="28"/>
          <w:szCs w:val="28"/>
        </w:rPr>
        <w:t>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22D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2. Ходатайство, внесенное инициативной группой, рассматривается </w:t>
      </w:r>
      <w:r w:rsidR="00D4022D">
        <w:rPr>
          <w:sz w:val="28"/>
          <w:szCs w:val="28"/>
        </w:rPr>
        <w:t>Советом поселения</w:t>
      </w:r>
      <w:r w:rsidR="00EF0223" w:rsidRPr="00923208">
        <w:rPr>
          <w:sz w:val="28"/>
          <w:szCs w:val="28"/>
        </w:rPr>
        <w:t xml:space="preserve"> на ближайшем очередном заседании.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По результатам рассмотрения ходатайства </w:t>
      </w:r>
      <w:r w:rsidR="00D4022D">
        <w:rPr>
          <w:sz w:val="28"/>
          <w:szCs w:val="28"/>
        </w:rPr>
        <w:t>Совет поселения</w:t>
      </w:r>
      <w:r w:rsidRPr="00923208">
        <w:rPr>
          <w:sz w:val="28"/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22D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3. Решение </w:t>
      </w:r>
      <w:r w:rsidR="00D4022D">
        <w:rPr>
          <w:sz w:val="28"/>
          <w:szCs w:val="28"/>
        </w:rPr>
        <w:t>Совета поселения</w:t>
      </w:r>
      <w:r w:rsidR="00EF0223" w:rsidRPr="00923208">
        <w:rPr>
          <w:sz w:val="28"/>
          <w:szCs w:val="28"/>
        </w:rPr>
        <w:t xml:space="preserve"> об отказе в назначении публичных слушаний принимается в случае, если: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F10F80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, за исключением случая, когда к вынесению на публичные слушания </w:t>
      </w:r>
      <w:r w:rsidRPr="00923208">
        <w:rPr>
          <w:sz w:val="28"/>
          <w:szCs w:val="28"/>
        </w:rPr>
        <w:lastRenderedPageBreak/>
        <w:t xml:space="preserve">предлагается проект Устава </w:t>
      </w:r>
      <w:r w:rsidR="00F10F80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 или проект муниципального нормативного правового акта о внесении изменений </w:t>
      </w:r>
      <w:r w:rsidR="00F10F80" w:rsidRPr="00805C2A">
        <w:rPr>
          <w:sz w:val="28"/>
          <w:szCs w:val="28"/>
        </w:rPr>
        <w:t>и дополнений</w:t>
      </w:r>
      <w:r w:rsidR="00F10F80">
        <w:rPr>
          <w:sz w:val="28"/>
          <w:szCs w:val="28"/>
        </w:rPr>
        <w:t xml:space="preserve"> </w:t>
      </w:r>
      <w:r w:rsidRPr="00923208">
        <w:rPr>
          <w:sz w:val="28"/>
          <w:szCs w:val="28"/>
        </w:rPr>
        <w:t xml:space="preserve">в Устав </w:t>
      </w:r>
      <w:r w:rsidR="00F10F80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>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по проекту, предлагаемому для вынесения на публичные слушания, </w:t>
      </w:r>
      <w:r w:rsidR="00F10F80">
        <w:rPr>
          <w:sz w:val="28"/>
          <w:szCs w:val="28"/>
        </w:rPr>
        <w:t>Советом поселения</w:t>
      </w:r>
      <w:r w:rsidRPr="00923208">
        <w:rPr>
          <w:sz w:val="28"/>
          <w:szCs w:val="28"/>
        </w:rPr>
        <w:t xml:space="preserve"> или </w:t>
      </w:r>
      <w:r w:rsidR="00F10F80">
        <w:rPr>
          <w:sz w:val="28"/>
          <w:szCs w:val="28"/>
        </w:rPr>
        <w:t>Г</w:t>
      </w:r>
      <w:r w:rsidRPr="00923208">
        <w:rPr>
          <w:sz w:val="28"/>
          <w:szCs w:val="28"/>
        </w:rPr>
        <w:t xml:space="preserve">лавой </w:t>
      </w:r>
      <w:r w:rsidR="00F10F80">
        <w:rPr>
          <w:sz w:val="28"/>
          <w:szCs w:val="28"/>
        </w:rPr>
        <w:t>города</w:t>
      </w:r>
      <w:r w:rsidRPr="00923208">
        <w:rPr>
          <w:sz w:val="28"/>
          <w:szCs w:val="28"/>
        </w:rPr>
        <w:t xml:space="preserve"> уже принято решение о проведении публичных слушаний;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при внесении инициативы нарушены требования, установленные </w:t>
      </w:r>
      <w:r w:rsidR="00F10F80">
        <w:rPr>
          <w:sz w:val="28"/>
          <w:szCs w:val="28"/>
        </w:rPr>
        <w:t>разделом</w:t>
      </w:r>
      <w:r w:rsidRPr="00923208">
        <w:rPr>
          <w:sz w:val="28"/>
          <w:szCs w:val="28"/>
        </w:rPr>
        <w:t xml:space="preserve"> </w:t>
      </w:r>
      <w:r w:rsidR="00F10F80">
        <w:rPr>
          <w:sz w:val="28"/>
          <w:szCs w:val="28"/>
        </w:rPr>
        <w:t>5</w:t>
      </w:r>
      <w:r w:rsidRPr="00923208">
        <w:rPr>
          <w:sz w:val="28"/>
          <w:szCs w:val="28"/>
        </w:rPr>
        <w:t xml:space="preserve"> настоящего Порядка.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615B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4. Копия решения </w:t>
      </w:r>
      <w:r w:rsidR="0006615B">
        <w:rPr>
          <w:sz w:val="28"/>
          <w:szCs w:val="28"/>
        </w:rPr>
        <w:t>Совета поселения</w:t>
      </w:r>
      <w:r w:rsidR="00EF0223" w:rsidRPr="00923208">
        <w:rPr>
          <w:sz w:val="28"/>
          <w:szCs w:val="28"/>
        </w:rPr>
        <w:t xml:space="preserve"> об отказе в назначении публичных слушаний направляется уполномоченному представителю инициативной группы</w:t>
      </w:r>
      <w:r w:rsidR="00805C2A">
        <w:rPr>
          <w:sz w:val="28"/>
          <w:szCs w:val="28"/>
        </w:rPr>
        <w:t xml:space="preserve">, </w:t>
      </w:r>
      <w:r w:rsidR="0006615B" w:rsidRPr="00805C2A">
        <w:rPr>
          <w:sz w:val="28"/>
          <w:szCs w:val="28"/>
        </w:rPr>
        <w:t>а при его отсутствии - на имя первого по списку члена инициативной группы</w:t>
      </w:r>
      <w:r w:rsidR="00805C2A">
        <w:rPr>
          <w:sz w:val="28"/>
          <w:szCs w:val="28"/>
        </w:rPr>
        <w:t xml:space="preserve"> </w:t>
      </w:r>
      <w:r w:rsidR="00EF0223" w:rsidRPr="00923208">
        <w:rPr>
          <w:sz w:val="28"/>
          <w:szCs w:val="28"/>
        </w:rPr>
        <w:t>в течение 3 дней с момента его принятия.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615B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сведения об инициаторе публичных слушаний;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дату, место, время начала либо период проведения публичных слушаний;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EF0223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порядок, сроки приема предложений по обсуждаемому проекту.</w:t>
      </w:r>
    </w:p>
    <w:p w:rsidR="00514911" w:rsidRPr="00805C2A" w:rsidRDefault="00514911" w:rsidP="00514911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 w:rsidRPr="00805C2A">
        <w:rPr>
          <w:color w:val="000000"/>
          <w:spacing w:val="5"/>
          <w:sz w:val="28"/>
          <w:szCs w:val="28"/>
        </w:rPr>
        <w:t xml:space="preserve">Обязательным приложением к решению Совета </w:t>
      </w:r>
      <w:r w:rsidRPr="00805C2A">
        <w:rPr>
          <w:color w:val="000000"/>
          <w:spacing w:val="4"/>
          <w:sz w:val="28"/>
          <w:szCs w:val="28"/>
        </w:rPr>
        <w:t>поселения</w:t>
      </w:r>
      <w:r w:rsidRPr="00805C2A">
        <w:rPr>
          <w:color w:val="000000"/>
          <w:spacing w:val="5"/>
          <w:sz w:val="28"/>
          <w:szCs w:val="28"/>
        </w:rPr>
        <w:t xml:space="preserve"> или постановлению Главы города о назначении публичных слушаний является проект муниципального правового акта, выносимого на публичные слушания.</w:t>
      </w:r>
    </w:p>
    <w:p w:rsidR="00514911" w:rsidRPr="00514911" w:rsidRDefault="00CE19F0" w:rsidP="005149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514911" w:rsidRPr="00805C2A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514911" w:rsidRPr="00805C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Решение (постановление) о назначении публичных слушаний подлежит обязательному опубликованию </w:t>
      </w:r>
      <w:r w:rsidR="00514911" w:rsidRPr="00805C2A">
        <w:rPr>
          <w:rFonts w:ascii="Times New Roman" w:hAnsi="Times New Roman" w:cs="Times New Roman"/>
          <w:iCs/>
          <w:sz w:val="28"/>
          <w:szCs w:val="28"/>
        </w:rPr>
        <w:t xml:space="preserve">(обнародованию) в порядке, установленном для официального опубликования (обнародования) муниципальных правовых актов </w:t>
      </w:r>
      <w:r w:rsidR="00514911" w:rsidRPr="00805C2A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9F6D9A" w:rsidRPr="00805C2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514911" w:rsidRPr="00805C2A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929D3" w:rsidRPr="00316D12" w:rsidRDefault="00CE19F0" w:rsidP="006929D3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6</w:t>
      </w:r>
      <w:r w:rsidR="0006615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F0223" w:rsidRPr="00923208">
        <w:rPr>
          <w:sz w:val="28"/>
          <w:szCs w:val="28"/>
        </w:rPr>
        <w:t xml:space="preserve">. Публичные слушания по обсуждению проектов муниципальных правовых актов проводятся не ранее чем </w:t>
      </w:r>
      <w:r w:rsidR="00EF0223" w:rsidRPr="00FF20EC">
        <w:rPr>
          <w:sz w:val="28"/>
          <w:szCs w:val="28"/>
        </w:rPr>
        <w:t>через 15 дней после</w:t>
      </w:r>
      <w:r w:rsidR="00EF0223" w:rsidRPr="00923208">
        <w:rPr>
          <w:sz w:val="28"/>
          <w:szCs w:val="28"/>
        </w:rPr>
        <w:t xml:space="preserve"> официального опубликования (обнародования) </w:t>
      </w:r>
      <w:r w:rsidR="006929D3" w:rsidRPr="002F4D04">
        <w:rPr>
          <w:color w:val="000000"/>
          <w:spacing w:val="5"/>
          <w:sz w:val="28"/>
          <w:szCs w:val="28"/>
        </w:rPr>
        <w:t xml:space="preserve">решения Совета </w:t>
      </w:r>
      <w:r w:rsidR="006929D3" w:rsidRPr="002F4D04">
        <w:rPr>
          <w:color w:val="000000"/>
          <w:spacing w:val="4"/>
          <w:sz w:val="28"/>
          <w:szCs w:val="28"/>
        </w:rPr>
        <w:t>поселения</w:t>
      </w:r>
      <w:r w:rsidR="006929D3" w:rsidRPr="002F4D04">
        <w:rPr>
          <w:color w:val="000000"/>
          <w:spacing w:val="5"/>
          <w:sz w:val="28"/>
          <w:szCs w:val="28"/>
        </w:rPr>
        <w:t xml:space="preserve"> или постановления Главы города о назначении публичных слушаний, если иное не предусмотрено федеральным законом и (или) Уставом поселения.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EF0223" w:rsidRPr="002F4D04" w:rsidRDefault="00EF0223" w:rsidP="00EF0223">
      <w:pPr>
        <w:jc w:val="both"/>
        <w:rPr>
          <w:sz w:val="28"/>
          <w:szCs w:val="28"/>
        </w:rPr>
      </w:pPr>
      <w:r w:rsidRPr="00923208">
        <w:rPr>
          <w:color w:val="FF0000"/>
          <w:sz w:val="28"/>
          <w:szCs w:val="28"/>
        </w:rPr>
        <w:tab/>
      </w:r>
      <w:r w:rsidR="00CE19F0" w:rsidRPr="00CE19F0">
        <w:rPr>
          <w:sz w:val="28"/>
          <w:szCs w:val="28"/>
        </w:rPr>
        <w:t>6</w:t>
      </w:r>
      <w:r w:rsidR="0078371B" w:rsidRPr="00CE19F0">
        <w:rPr>
          <w:sz w:val="28"/>
          <w:szCs w:val="28"/>
        </w:rPr>
        <w:t>.</w:t>
      </w:r>
      <w:r w:rsidR="00CE19F0" w:rsidRPr="00CE19F0">
        <w:rPr>
          <w:sz w:val="28"/>
          <w:szCs w:val="28"/>
        </w:rPr>
        <w:t>8</w:t>
      </w:r>
      <w:r w:rsidRPr="00CE19F0">
        <w:rPr>
          <w:sz w:val="28"/>
          <w:szCs w:val="28"/>
        </w:rPr>
        <w:t>. Сроки</w:t>
      </w:r>
      <w:r w:rsidRPr="00923208">
        <w:rPr>
          <w:sz w:val="28"/>
          <w:szCs w:val="28"/>
        </w:rPr>
        <w:t xml:space="preserve">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="00646568" w:rsidRPr="002F4D04">
        <w:rPr>
          <w:color w:val="000000"/>
          <w:spacing w:val="5"/>
          <w:sz w:val="28"/>
          <w:szCs w:val="28"/>
        </w:rPr>
        <w:t xml:space="preserve">решения Совета </w:t>
      </w:r>
      <w:r w:rsidR="00646568" w:rsidRPr="002F4D04">
        <w:rPr>
          <w:color w:val="000000"/>
          <w:spacing w:val="4"/>
          <w:sz w:val="28"/>
          <w:szCs w:val="28"/>
        </w:rPr>
        <w:t>поселения</w:t>
      </w:r>
      <w:r w:rsidR="00646568" w:rsidRPr="002F4D04">
        <w:rPr>
          <w:color w:val="000000"/>
          <w:spacing w:val="5"/>
          <w:sz w:val="28"/>
          <w:szCs w:val="28"/>
        </w:rPr>
        <w:t xml:space="preserve"> или постановления Главы города о назначении публичных слушаний</w:t>
      </w:r>
      <w:r w:rsidRPr="002F4D04">
        <w:rPr>
          <w:sz w:val="28"/>
          <w:szCs w:val="28"/>
        </w:rPr>
        <w:t>.</w:t>
      </w:r>
    </w:p>
    <w:p w:rsidR="00EF0223" w:rsidRPr="00923208" w:rsidRDefault="00CE19F0" w:rsidP="00EF02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78371B" w:rsidRPr="002F4D04">
        <w:rPr>
          <w:sz w:val="28"/>
          <w:szCs w:val="28"/>
        </w:rPr>
        <w:t xml:space="preserve">. </w:t>
      </w:r>
      <w:r w:rsidR="00EF0223" w:rsidRPr="002F4D04">
        <w:rPr>
          <w:sz w:val="28"/>
          <w:szCs w:val="28"/>
        </w:rPr>
        <w:t xml:space="preserve">Предложения и замечания представляются в организационный комитет в письменной форме или в форме электронного документа на указанный в </w:t>
      </w:r>
      <w:r w:rsidR="00646568" w:rsidRPr="002F4D04">
        <w:rPr>
          <w:color w:val="000000"/>
          <w:spacing w:val="5"/>
          <w:sz w:val="28"/>
          <w:szCs w:val="28"/>
        </w:rPr>
        <w:t xml:space="preserve">решении Совета </w:t>
      </w:r>
      <w:r w:rsidR="00646568" w:rsidRPr="002F4D04">
        <w:rPr>
          <w:color w:val="000000"/>
          <w:spacing w:val="4"/>
          <w:sz w:val="28"/>
          <w:szCs w:val="28"/>
        </w:rPr>
        <w:t>поселения</w:t>
      </w:r>
      <w:r w:rsidR="00646568" w:rsidRPr="002F4D04">
        <w:rPr>
          <w:color w:val="000000"/>
          <w:spacing w:val="5"/>
          <w:sz w:val="28"/>
          <w:szCs w:val="28"/>
        </w:rPr>
        <w:t xml:space="preserve"> или постановления Главы города о назначении публичных слушаний </w:t>
      </w:r>
      <w:r w:rsidR="00EF0223" w:rsidRPr="002F4D04">
        <w:rPr>
          <w:sz w:val="28"/>
          <w:szCs w:val="28"/>
        </w:rPr>
        <w:t xml:space="preserve">электронный адрес с указанием фамилии, имени, отчества (последнее – при наличии), даты рождения, адреса места жительства и </w:t>
      </w:r>
      <w:r w:rsidR="00EF0223" w:rsidRPr="002F4D04">
        <w:rPr>
          <w:sz w:val="28"/>
          <w:szCs w:val="28"/>
        </w:rPr>
        <w:lastRenderedPageBreak/>
        <w:t xml:space="preserve">контактного телефона жителя </w:t>
      </w:r>
      <w:r w:rsidR="00646568" w:rsidRPr="002F4D04">
        <w:rPr>
          <w:sz w:val="28"/>
          <w:szCs w:val="28"/>
        </w:rPr>
        <w:t>городского поселения</w:t>
      </w:r>
      <w:r w:rsidR="00EF0223" w:rsidRPr="002F4D04">
        <w:rPr>
          <w:sz w:val="28"/>
          <w:szCs w:val="28"/>
        </w:rPr>
        <w:t>, внесшего пред</w:t>
      </w:r>
      <w:r w:rsidR="00646568" w:rsidRPr="002F4D04">
        <w:rPr>
          <w:sz w:val="28"/>
          <w:szCs w:val="28"/>
        </w:rPr>
        <w:t xml:space="preserve">ложения по обсуждаемому проекту, </w:t>
      </w:r>
      <w:r w:rsidR="00646568" w:rsidRPr="002F4D04">
        <w:rPr>
          <w:color w:val="000000"/>
          <w:spacing w:val="11"/>
          <w:sz w:val="28"/>
          <w:szCs w:val="28"/>
        </w:rPr>
        <w:t xml:space="preserve">не позднее, чем за 3 дня до начальной даты проведения публичных </w:t>
      </w:r>
      <w:r w:rsidR="00646568" w:rsidRPr="002F4D04">
        <w:rPr>
          <w:color w:val="000000"/>
          <w:spacing w:val="-2"/>
          <w:sz w:val="28"/>
          <w:szCs w:val="28"/>
        </w:rPr>
        <w:t>слушаний.</w:t>
      </w:r>
    </w:p>
    <w:p w:rsidR="00647E2F" w:rsidRDefault="00CE19F0" w:rsidP="00DB6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7E2F">
        <w:rPr>
          <w:sz w:val="28"/>
          <w:szCs w:val="28"/>
        </w:rPr>
        <w:t>.</w:t>
      </w:r>
      <w:r w:rsidR="007837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8371B">
        <w:rPr>
          <w:sz w:val="28"/>
          <w:szCs w:val="28"/>
        </w:rPr>
        <w:t>.</w:t>
      </w:r>
      <w:r w:rsidR="00647E2F">
        <w:rPr>
          <w:sz w:val="28"/>
          <w:szCs w:val="28"/>
        </w:rPr>
        <w:t xml:space="preserve"> </w:t>
      </w:r>
      <w:r w:rsidR="00647E2F" w:rsidRPr="00051795">
        <w:rPr>
          <w:sz w:val="28"/>
          <w:szCs w:val="28"/>
        </w:rPr>
        <w:t xml:space="preserve">При установлении законодательством Российской Федерации, Ханты-Мансийского автономного округа </w:t>
      </w:r>
      <w:r w:rsidR="00647E2F">
        <w:rPr>
          <w:sz w:val="28"/>
          <w:szCs w:val="28"/>
        </w:rPr>
        <w:t>-</w:t>
      </w:r>
      <w:r w:rsidR="00647E2F" w:rsidRPr="00051795">
        <w:rPr>
          <w:sz w:val="28"/>
          <w:szCs w:val="28"/>
        </w:rPr>
        <w:t xml:space="preserve"> Югры, муниципальными правовыми акт</w:t>
      </w:r>
      <w:r w:rsidR="00647E2F" w:rsidRPr="00051795">
        <w:rPr>
          <w:sz w:val="28"/>
          <w:szCs w:val="28"/>
        </w:rPr>
        <w:t>а</w:t>
      </w:r>
      <w:r w:rsidR="00647E2F" w:rsidRPr="00051795">
        <w:rPr>
          <w:sz w:val="28"/>
          <w:szCs w:val="28"/>
        </w:rPr>
        <w:t xml:space="preserve">ми </w:t>
      </w:r>
      <w:r w:rsidR="00647E2F">
        <w:rPr>
          <w:sz w:val="28"/>
          <w:szCs w:val="28"/>
        </w:rPr>
        <w:t>городского поселения Лянтор</w:t>
      </w:r>
      <w:r w:rsidR="00647E2F" w:rsidRPr="00051795">
        <w:rPr>
          <w:sz w:val="28"/>
          <w:szCs w:val="28"/>
        </w:rPr>
        <w:t xml:space="preserve"> иных сроков оповещения жителей о проведении публи</w:t>
      </w:r>
      <w:r w:rsidR="00647E2F" w:rsidRPr="00051795">
        <w:rPr>
          <w:sz w:val="28"/>
          <w:szCs w:val="28"/>
        </w:rPr>
        <w:t>ч</w:t>
      </w:r>
      <w:r w:rsidR="00647E2F" w:rsidRPr="00051795">
        <w:rPr>
          <w:sz w:val="28"/>
          <w:szCs w:val="28"/>
        </w:rPr>
        <w:t>ных слушаний, применяются сроки, установленные данным законодател</w:t>
      </w:r>
      <w:r w:rsidR="00647E2F" w:rsidRPr="00051795">
        <w:rPr>
          <w:sz w:val="28"/>
          <w:szCs w:val="28"/>
        </w:rPr>
        <w:t>ь</w:t>
      </w:r>
      <w:r w:rsidR="00647E2F" w:rsidRPr="00051795">
        <w:rPr>
          <w:sz w:val="28"/>
          <w:szCs w:val="28"/>
        </w:rPr>
        <w:t xml:space="preserve">ством и муниципальными правовыми актами </w:t>
      </w:r>
      <w:r w:rsidR="00647E2F">
        <w:rPr>
          <w:sz w:val="28"/>
          <w:szCs w:val="28"/>
        </w:rPr>
        <w:t>городского поселения Лянтор</w:t>
      </w:r>
      <w:r w:rsidR="00647E2F" w:rsidRPr="00051795">
        <w:rPr>
          <w:sz w:val="28"/>
          <w:szCs w:val="28"/>
        </w:rPr>
        <w:t>.</w:t>
      </w:r>
    </w:p>
    <w:p w:rsidR="00DB62F6" w:rsidRDefault="00DB62F6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CC0DE5" w:rsidRDefault="00CE19F0" w:rsidP="006A2F4B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7</w:t>
      </w:r>
      <w:r w:rsidR="00CC0DE5" w:rsidRPr="006A2F4B">
        <w:rPr>
          <w:rFonts w:ascii="Times New Roman" w:hAnsi="Times New Roman"/>
          <w:b w:val="0"/>
          <w:i w:val="0"/>
          <w:color w:val="000000"/>
        </w:rPr>
        <w:t>. Порядок организации публичных слушаний</w:t>
      </w:r>
    </w:p>
    <w:p w:rsidR="00D735E1" w:rsidRPr="00D735E1" w:rsidRDefault="00D735E1" w:rsidP="00D735E1">
      <w:pPr>
        <w:rPr>
          <w:lang w:eastAsia="en-US"/>
        </w:rPr>
      </w:pPr>
    </w:p>
    <w:p w:rsidR="006A2F4B" w:rsidRPr="00C3144F" w:rsidRDefault="00CE19F0" w:rsidP="006A2F4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F4B" w:rsidRPr="00C3144F">
        <w:rPr>
          <w:sz w:val="28"/>
          <w:szCs w:val="28"/>
        </w:rPr>
        <w:t>.</w:t>
      </w:r>
      <w:r w:rsidR="00CC0DE5" w:rsidRPr="00C3144F">
        <w:rPr>
          <w:sz w:val="28"/>
          <w:szCs w:val="28"/>
        </w:rPr>
        <w:t>1. Организует и проводит публичные слушания оргкомитет. Персональный состав оргкомитета</w:t>
      </w:r>
      <w:r w:rsidR="000B3A54" w:rsidRPr="00C3144F">
        <w:rPr>
          <w:sz w:val="28"/>
          <w:szCs w:val="28"/>
        </w:rPr>
        <w:t>, включая председателя оргкомитета и секретаря,</w:t>
      </w:r>
      <w:r w:rsidR="00CC0DE5" w:rsidRPr="00C3144F">
        <w:rPr>
          <w:sz w:val="28"/>
          <w:szCs w:val="28"/>
        </w:rPr>
        <w:t xml:space="preserve"> утверждается решением (постановлением) о назначении публичных слушаний.</w:t>
      </w:r>
      <w:r w:rsidR="006A2F4B" w:rsidRPr="00C3144F">
        <w:rPr>
          <w:sz w:val="28"/>
          <w:szCs w:val="28"/>
        </w:rPr>
        <w:t xml:space="preserve"> Оргкомитет действует в порядке и на условиях, предусмотренных настоящим Порядком. </w:t>
      </w:r>
    </w:p>
    <w:p w:rsidR="00CC0DE5" w:rsidRPr="00923208" w:rsidRDefault="00CE19F0" w:rsidP="00D73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F4B">
        <w:rPr>
          <w:sz w:val="28"/>
          <w:szCs w:val="28"/>
        </w:rPr>
        <w:t>.</w:t>
      </w:r>
      <w:r w:rsidR="00CC0DE5" w:rsidRPr="00923208">
        <w:rPr>
          <w:sz w:val="28"/>
          <w:szCs w:val="28"/>
        </w:rPr>
        <w:t>2. В состав оргкомитета включаются:</w:t>
      </w:r>
    </w:p>
    <w:p w:rsidR="00CC0DE5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6A2F4B" w:rsidRPr="00923208" w:rsidRDefault="006A2F4B" w:rsidP="00CC0DE5">
      <w:pPr>
        <w:ind w:firstLine="708"/>
        <w:jc w:val="both"/>
        <w:rPr>
          <w:sz w:val="28"/>
          <w:szCs w:val="28"/>
        </w:rPr>
      </w:pPr>
      <w:r w:rsidRPr="002F4D04">
        <w:rPr>
          <w:color w:val="000000"/>
          <w:spacing w:val="5"/>
          <w:sz w:val="28"/>
          <w:szCs w:val="28"/>
        </w:rPr>
        <w:t>- представител</w:t>
      </w:r>
      <w:r w:rsidR="002F4D04" w:rsidRPr="002F4D04">
        <w:rPr>
          <w:color w:val="000000"/>
          <w:spacing w:val="5"/>
          <w:sz w:val="28"/>
          <w:szCs w:val="28"/>
        </w:rPr>
        <w:t>ь</w:t>
      </w:r>
      <w:r w:rsidRPr="002F4D04">
        <w:rPr>
          <w:color w:val="000000"/>
          <w:spacing w:val="5"/>
          <w:sz w:val="28"/>
          <w:szCs w:val="28"/>
        </w:rPr>
        <w:t xml:space="preserve"> Совета </w:t>
      </w:r>
      <w:r w:rsidRPr="002F4D04">
        <w:rPr>
          <w:color w:val="000000"/>
          <w:spacing w:val="4"/>
          <w:sz w:val="28"/>
          <w:szCs w:val="28"/>
        </w:rPr>
        <w:t>поселения</w:t>
      </w:r>
      <w:r w:rsidRPr="002F4D04">
        <w:rPr>
          <w:color w:val="000000"/>
          <w:spacing w:val="5"/>
          <w:sz w:val="28"/>
          <w:szCs w:val="28"/>
        </w:rPr>
        <w:t>;</w:t>
      </w:r>
    </w:p>
    <w:p w:rsidR="00CC0DE5" w:rsidRPr="00923208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CC0DE5" w:rsidRPr="00923208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представители общественности;</w:t>
      </w:r>
    </w:p>
    <w:p w:rsidR="00CC0DE5" w:rsidRPr="00923208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иные лица по предложению инициаторов проведения публичных слушаний.</w:t>
      </w:r>
    </w:p>
    <w:p w:rsidR="00CC0DE5" w:rsidRPr="00923208" w:rsidRDefault="00CE19F0" w:rsidP="00CC0D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6A2F4B">
        <w:rPr>
          <w:bCs/>
          <w:sz w:val="28"/>
          <w:szCs w:val="28"/>
        </w:rPr>
        <w:t>.</w:t>
      </w:r>
      <w:r w:rsidR="00CC0DE5" w:rsidRPr="00923208">
        <w:rPr>
          <w:bCs/>
          <w:sz w:val="28"/>
          <w:szCs w:val="28"/>
        </w:rPr>
        <w:t xml:space="preserve">3. </w:t>
      </w:r>
      <w:r w:rsidR="00CC0DE5" w:rsidRPr="00923208">
        <w:rPr>
          <w:sz w:val="28"/>
          <w:szCs w:val="28"/>
        </w:rPr>
        <w:t>Оргкомитет в целях подготовки и проведения публичных слушаний осуществляет следующие полномочия: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определяет перечень лиц, приглашаемых к участию в публичных слушаниях в качестве экспертов,</w:t>
      </w:r>
      <w:r w:rsidR="00DC2D37">
        <w:rPr>
          <w:sz w:val="28"/>
          <w:szCs w:val="28"/>
        </w:rPr>
        <w:t xml:space="preserve"> </w:t>
      </w:r>
      <w:r w:rsidR="00DC2D37" w:rsidRPr="002F4D04">
        <w:rPr>
          <w:sz w:val="28"/>
          <w:szCs w:val="28"/>
        </w:rPr>
        <w:t>консультантов</w:t>
      </w:r>
      <w:r w:rsidRPr="00923208">
        <w:rPr>
          <w:sz w:val="28"/>
          <w:szCs w:val="28"/>
        </w:rPr>
        <w:t xml:space="preserve">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CC0DE5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</w:t>
      </w:r>
      <w:r w:rsidR="00D735E1">
        <w:rPr>
          <w:sz w:val="28"/>
          <w:szCs w:val="28"/>
        </w:rPr>
        <w:t xml:space="preserve"> осуществляет в соответствии с разделом 8</w:t>
      </w:r>
      <w:r w:rsidRPr="00923208">
        <w:rPr>
          <w:sz w:val="28"/>
          <w:szCs w:val="28"/>
        </w:rPr>
        <w:t xml:space="preserve"> настоящего Порядка информирование жителей </w:t>
      </w:r>
      <w:r w:rsidR="00D735E1"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DE77BA" w:rsidRPr="00923208" w:rsidRDefault="00DE77BA" w:rsidP="00DE77BA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2F4D04">
        <w:rPr>
          <w:color w:val="000000"/>
          <w:spacing w:val="5"/>
          <w:sz w:val="28"/>
          <w:szCs w:val="28"/>
        </w:rPr>
        <w:t xml:space="preserve">- </w:t>
      </w:r>
      <w:r w:rsidRPr="002F4D04">
        <w:rPr>
          <w:spacing w:val="5"/>
          <w:sz w:val="28"/>
          <w:szCs w:val="28"/>
        </w:rPr>
        <w:t>ведет регистрацию поступивших в оргкомитет письменных предложений и замечаний по вынесенным на публичные слушания проектам муниципальных правовых актов;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организует проведение регистрации участников публичных слушаний;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lastRenderedPageBreak/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CC0DE5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проводит анализ предложений</w:t>
      </w:r>
      <w:r w:rsidR="00D735E1">
        <w:rPr>
          <w:sz w:val="28"/>
          <w:szCs w:val="28"/>
        </w:rPr>
        <w:t>,</w:t>
      </w:r>
      <w:r w:rsidRPr="00923208">
        <w:rPr>
          <w:sz w:val="28"/>
          <w:szCs w:val="28"/>
        </w:rPr>
        <w:t xml:space="preserve"> рекомендаций и иных материалов, представленных участниками публичных слушаний;</w:t>
      </w:r>
    </w:p>
    <w:p w:rsidR="00FE288B" w:rsidRPr="00923208" w:rsidRDefault="00FE288B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97660">
        <w:rPr>
          <w:sz w:val="28"/>
          <w:szCs w:val="28"/>
        </w:rPr>
        <w:t xml:space="preserve">- устанавливает </w:t>
      </w:r>
      <w:r w:rsidRPr="00897660">
        <w:rPr>
          <w:color w:val="000000"/>
          <w:spacing w:val="5"/>
          <w:sz w:val="28"/>
          <w:szCs w:val="28"/>
        </w:rPr>
        <w:t>повестку публичных слушаний, определяет докладчиков (содокладчиков);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D209B0" w:rsidRPr="005B00EF" w:rsidRDefault="00CC0DE5" w:rsidP="00D209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144F">
        <w:rPr>
          <w:rFonts w:ascii="Times New Roman" w:hAnsi="Times New Roman"/>
          <w:sz w:val="28"/>
          <w:szCs w:val="28"/>
        </w:rPr>
        <w:t>- обеспечивает подготовку и официальное опубликование (обнародование)</w:t>
      </w:r>
      <w:r w:rsidR="005B00EF" w:rsidRPr="00C3144F">
        <w:rPr>
          <w:rFonts w:ascii="Times New Roman" w:hAnsi="Times New Roman"/>
          <w:sz w:val="28"/>
          <w:szCs w:val="28"/>
        </w:rPr>
        <w:t>,</w:t>
      </w:r>
      <w:r w:rsidR="005B00EF" w:rsidRPr="00C3144F">
        <w:rPr>
          <w:sz w:val="28"/>
          <w:szCs w:val="28"/>
        </w:rPr>
        <w:t xml:space="preserve"> </w:t>
      </w:r>
      <w:r w:rsidR="005B00EF" w:rsidRPr="00C3144F">
        <w:rPr>
          <w:rFonts w:ascii="Times New Roman" w:hAnsi="Times New Roman" w:cs="Times New Roman"/>
          <w:sz w:val="28"/>
          <w:szCs w:val="28"/>
        </w:rPr>
        <w:t xml:space="preserve">а также размещение на официальном сайте </w:t>
      </w:r>
      <w:r w:rsidR="005B00EF" w:rsidRPr="00C3144F"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Лянтор </w:t>
      </w:r>
      <w:r w:rsidR="005B00EF" w:rsidRPr="00C3144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C3144F">
        <w:rPr>
          <w:rFonts w:ascii="Times New Roman" w:hAnsi="Times New Roman" w:cs="Times New Roman"/>
          <w:sz w:val="28"/>
          <w:szCs w:val="28"/>
        </w:rPr>
        <w:t xml:space="preserve"> </w:t>
      </w:r>
      <w:r w:rsidR="005B00EF" w:rsidRPr="00C3144F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r w:rsidRPr="00C3144F">
        <w:rPr>
          <w:rFonts w:ascii="Times New Roman" w:hAnsi="Times New Roman" w:cs="Times New Roman"/>
          <w:sz w:val="28"/>
          <w:szCs w:val="28"/>
        </w:rPr>
        <w:t>информации по результатам публичных слушаний, включая мотивированное обоснование принятых решений</w:t>
      </w:r>
      <w:r w:rsidR="00D209B0" w:rsidRPr="00C3144F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5B00EF" w:rsidRPr="00C3144F">
        <w:rPr>
          <w:rFonts w:ascii="Times New Roman" w:hAnsi="Times New Roman" w:cs="Times New Roman"/>
          <w:sz w:val="28"/>
          <w:szCs w:val="28"/>
        </w:rPr>
        <w:t>1</w:t>
      </w:r>
      <w:r w:rsidR="00C3144F" w:rsidRPr="00C3144F">
        <w:rPr>
          <w:rFonts w:ascii="Times New Roman" w:hAnsi="Times New Roman" w:cs="Times New Roman"/>
          <w:sz w:val="28"/>
          <w:szCs w:val="28"/>
        </w:rPr>
        <w:t>0 рабочих</w:t>
      </w:r>
      <w:r w:rsidR="00D209B0" w:rsidRPr="00C3144F">
        <w:rPr>
          <w:rFonts w:ascii="Times New Roman" w:hAnsi="Times New Roman" w:cs="Times New Roman"/>
          <w:sz w:val="28"/>
          <w:szCs w:val="28"/>
        </w:rPr>
        <w:t xml:space="preserve"> дней после подписания заключения по результатам публичных слушаний в порядке, </w:t>
      </w:r>
      <w:r w:rsidR="00D209B0" w:rsidRPr="00C3144F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D209B0" w:rsidRPr="00C3144F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9F6D9A" w:rsidRPr="00C3144F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D209B0" w:rsidRPr="00C3144F">
        <w:rPr>
          <w:rFonts w:ascii="Times New Roman" w:hAnsi="Times New Roman" w:cs="Times New Roman"/>
          <w:sz w:val="28"/>
          <w:szCs w:val="28"/>
        </w:rPr>
        <w:t>;</w:t>
      </w:r>
    </w:p>
    <w:p w:rsidR="00CC0DE5" w:rsidRPr="00897660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</w:t>
      </w:r>
      <w:r w:rsidRPr="00897660">
        <w:rPr>
          <w:sz w:val="28"/>
          <w:szCs w:val="28"/>
        </w:rPr>
        <w:t>иные полномочия по подготовке и проведению публичных слушаний</w:t>
      </w:r>
      <w:r w:rsidR="00D3618C" w:rsidRPr="00897660">
        <w:rPr>
          <w:sz w:val="28"/>
          <w:szCs w:val="28"/>
        </w:rPr>
        <w:t xml:space="preserve"> в соответствии с законодательством, настоящим Порядком и муниципальными правовыми актами городского поселения Лянтор</w:t>
      </w:r>
      <w:r w:rsidRPr="00897660">
        <w:rPr>
          <w:sz w:val="28"/>
          <w:szCs w:val="28"/>
        </w:rPr>
        <w:t>.</w:t>
      </w:r>
    </w:p>
    <w:p w:rsidR="00647387" w:rsidRPr="00897660" w:rsidRDefault="00CE19F0" w:rsidP="00647387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7</w:t>
      </w:r>
      <w:r w:rsidR="00DC2D37" w:rsidRPr="00897660">
        <w:rPr>
          <w:color w:val="000000"/>
          <w:spacing w:val="5"/>
          <w:sz w:val="28"/>
          <w:szCs w:val="28"/>
        </w:rPr>
        <w:t>.</w:t>
      </w:r>
      <w:r w:rsidR="00C3144F">
        <w:rPr>
          <w:color w:val="000000"/>
          <w:spacing w:val="5"/>
          <w:sz w:val="28"/>
          <w:szCs w:val="28"/>
        </w:rPr>
        <w:t>4</w:t>
      </w:r>
      <w:r w:rsidR="00647387" w:rsidRPr="00897660">
        <w:rPr>
          <w:color w:val="000000"/>
          <w:spacing w:val="5"/>
          <w:sz w:val="28"/>
          <w:szCs w:val="28"/>
        </w:rPr>
        <w:t>. Оргкомитет вправе создавать рабочие группы для решения конкретных задач и привлекать к своей деятельности специалистов для выполнения консультационных и экспертных работ, а также для оказания помощи при подготовке заключения по итогам публичных слушаний.</w:t>
      </w:r>
    </w:p>
    <w:p w:rsidR="00CC0DE5" w:rsidRPr="00897660" w:rsidRDefault="00CE19F0" w:rsidP="00CE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47387" w:rsidRPr="00897660">
        <w:rPr>
          <w:sz w:val="28"/>
          <w:szCs w:val="28"/>
        </w:rPr>
        <w:t>.</w:t>
      </w:r>
      <w:r w:rsidR="00C3144F">
        <w:rPr>
          <w:sz w:val="28"/>
          <w:szCs w:val="28"/>
        </w:rPr>
        <w:t>5</w:t>
      </w:r>
      <w:r w:rsidR="00CC0DE5" w:rsidRPr="00897660">
        <w:rPr>
          <w:sz w:val="28"/>
          <w:szCs w:val="28"/>
        </w:rPr>
        <w:t xml:space="preserve">. </w:t>
      </w:r>
      <w:r w:rsidR="00CC0DE5" w:rsidRPr="00897660">
        <w:rPr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CC0DE5" w:rsidRPr="00923208" w:rsidRDefault="00CE19F0" w:rsidP="00CE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7387">
        <w:rPr>
          <w:bCs/>
          <w:sz w:val="28"/>
          <w:szCs w:val="28"/>
        </w:rPr>
        <w:t>.</w:t>
      </w:r>
      <w:r w:rsidR="00C3144F">
        <w:rPr>
          <w:bCs/>
          <w:sz w:val="28"/>
          <w:szCs w:val="28"/>
        </w:rPr>
        <w:t>6</w:t>
      </w:r>
      <w:r w:rsidR="00CC0DE5" w:rsidRPr="00923208">
        <w:rPr>
          <w:bCs/>
          <w:sz w:val="28"/>
          <w:szCs w:val="28"/>
        </w:rPr>
        <w:t>. Заседание оргкомитета правомочно, если на нем присутствует не менее 2/3 от установленного числа членов оргкомитета.</w:t>
      </w:r>
    </w:p>
    <w:p w:rsidR="00CC0DE5" w:rsidRPr="00923208" w:rsidRDefault="00CE19F0" w:rsidP="00CE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7387">
        <w:rPr>
          <w:bCs/>
          <w:sz w:val="28"/>
          <w:szCs w:val="28"/>
        </w:rPr>
        <w:t>.</w:t>
      </w:r>
      <w:r w:rsidR="00C3144F">
        <w:rPr>
          <w:bCs/>
          <w:sz w:val="28"/>
          <w:szCs w:val="28"/>
        </w:rPr>
        <w:t>7</w:t>
      </w:r>
      <w:r w:rsidR="00CC0DE5" w:rsidRPr="00923208">
        <w:rPr>
          <w:bCs/>
          <w:sz w:val="28"/>
          <w:szCs w:val="28"/>
        </w:rPr>
        <w:t>. Решения оргкомитета принимаются открытым голосованием большинством голосов от назначенного числа членов оргкомитета.</w:t>
      </w:r>
    </w:p>
    <w:p w:rsidR="00CC0DE5" w:rsidRPr="00923208" w:rsidRDefault="00CE19F0" w:rsidP="00CE19F0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7387">
        <w:rPr>
          <w:bCs/>
          <w:sz w:val="28"/>
          <w:szCs w:val="28"/>
        </w:rPr>
        <w:t>.</w:t>
      </w:r>
      <w:r w:rsidR="00C3144F">
        <w:rPr>
          <w:bCs/>
          <w:sz w:val="28"/>
          <w:szCs w:val="28"/>
        </w:rPr>
        <w:t>8</w:t>
      </w:r>
      <w:r w:rsidR="00CC0DE5" w:rsidRPr="00923208">
        <w:rPr>
          <w:bCs/>
          <w:sz w:val="28"/>
          <w:szCs w:val="28"/>
        </w:rPr>
        <w:t xml:space="preserve">. Решения оргкомитета оформляются в форме протокола заседания оргкомитета, который подписывается </w:t>
      </w:r>
      <w:r w:rsidR="00647387" w:rsidRPr="00897660">
        <w:rPr>
          <w:color w:val="000000"/>
          <w:spacing w:val="5"/>
          <w:sz w:val="28"/>
          <w:szCs w:val="28"/>
        </w:rPr>
        <w:t>председателем оргкомитета и секретарём.</w:t>
      </w:r>
    </w:p>
    <w:p w:rsidR="00CC0DE5" w:rsidRPr="00923208" w:rsidRDefault="00CE19F0" w:rsidP="00CE1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7387">
        <w:rPr>
          <w:sz w:val="28"/>
          <w:szCs w:val="28"/>
        </w:rPr>
        <w:t>.</w:t>
      </w:r>
      <w:r w:rsidR="00C3144F">
        <w:rPr>
          <w:sz w:val="28"/>
          <w:szCs w:val="28"/>
        </w:rPr>
        <w:t>9</w:t>
      </w:r>
      <w:r w:rsidR="00CC0DE5" w:rsidRPr="00923208">
        <w:rPr>
          <w:sz w:val="28"/>
          <w:szCs w:val="28"/>
        </w:rPr>
        <w:t>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DB62F6" w:rsidRDefault="00DB62F6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CE19F0" w:rsidRDefault="00CE19F0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CE19F0" w:rsidRDefault="00CE19F0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1B1084" w:rsidRDefault="00CE19F0" w:rsidP="001B1084">
      <w:pPr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1B1084" w:rsidRPr="001B1084">
        <w:rPr>
          <w:color w:val="000000"/>
          <w:sz w:val="28"/>
          <w:szCs w:val="28"/>
        </w:rPr>
        <w:t xml:space="preserve">. Деятельность оргкомитета по информированию </w:t>
      </w:r>
      <w:r w:rsidR="001B1084" w:rsidRPr="001B1084">
        <w:rPr>
          <w:sz w:val="28"/>
          <w:szCs w:val="28"/>
        </w:rPr>
        <w:t xml:space="preserve">жителей </w:t>
      </w:r>
      <w:r w:rsidR="001B1084">
        <w:rPr>
          <w:sz w:val="28"/>
          <w:szCs w:val="28"/>
        </w:rPr>
        <w:t>городского поселения</w:t>
      </w:r>
      <w:r w:rsidR="001B1084" w:rsidRPr="001B1084">
        <w:rPr>
          <w:sz w:val="28"/>
          <w:szCs w:val="28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1B1084" w:rsidRPr="001B1084" w:rsidRDefault="001B1084" w:rsidP="001B1084">
      <w:pPr>
        <w:ind w:firstLine="708"/>
        <w:jc w:val="center"/>
        <w:rPr>
          <w:color w:val="000000"/>
          <w:sz w:val="28"/>
          <w:szCs w:val="28"/>
        </w:rPr>
      </w:pPr>
    </w:p>
    <w:p w:rsidR="001B1084" w:rsidRPr="00923208" w:rsidRDefault="00CE19F0" w:rsidP="001B1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084">
        <w:rPr>
          <w:sz w:val="28"/>
          <w:szCs w:val="28"/>
        </w:rPr>
        <w:t>.</w:t>
      </w:r>
      <w:r w:rsidR="001B1084" w:rsidRPr="00923208">
        <w:rPr>
          <w:sz w:val="28"/>
          <w:szCs w:val="28"/>
        </w:rPr>
        <w:t xml:space="preserve">1. С целью информирования жителей </w:t>
      </w:r>
      <w:r w:rsidR="001B1084">
        <w:rPr>
          <w:sz w:val="28"/>
          <w:szCs w:val="28"/>
        </w:rPr>
        <w:t>городского поселения</w:t>
      </w:r>
      <w:r w:rsidR="001B1084" w:rsidRPr="00923208">
        <w:rPr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тему публичных слушаний;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дату, место и время начала проведения публичных слушаний;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краткую информацию о вопросе, вынесенном на публичные слушания;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информацию о порядке внесения жителями </w:t>
      </w:r>
      <w:r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контактные данные секретаря оргкомитета публичных слушаний</w:t>
      </w:r>
      <w:r>
        <w:rPr>
          <w:sz w:val="28"/>
          <w:szCs w:val="28"/>
        </w:rPr>
        <w:t xml:space="preserve"> </w:t>
      </w:r>
      <w:r w:rsidRPr="00923208">
        <w:rPr>
          <w:sz w:val="28"/>
          <w:szCs w:val="28"/>
        </w:rPr>
        <w:t>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иное при необходимости.</w:t>
      </w:r>
    </w:p>
    <w:p w:rsidR="001B1084" w:rsidRPr="00923208" w:rsidRDefault="001B1084" w:rsidP="001B1084">
      <w:pPr>
        <w:ind w:firstLine="708"/>
        <w:jc w:val="both"/>
        <w:rPr>
          <w:i/>
          <w:sz w:val="28"/>
          <w:szCs w:val="28"/>
        </w:rPr>
      </w:pPr>
      <w:r w:rsidRPr="00923208">
        <w:rPr>
          <w:sz w:val="28"/>
          <w:szCs w:val="28"/>
        </w:rPr>
        <w:t xml:space="preserve">Информация в информационном сообщении должна быть изложена в простой и доступной для понимания жителей </w:t>
      </w:r>
      <w:r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форме.</w:t>
      </w:r>
    </w:p>
    <w:p w:rsidR="000B267E" w:rsidRPr="000B267E" w:rsidRDefault="00CE19F0" w:rsidP="000B26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084" w:rsidRPr="000B267E">
        <w:rPr>
          <w:rFonts w:ascii="Times New Roman" w:hAnsi="Times New Roman" w:cs="Times New Roman"/>
          <w:sz w:val="28"/>
          <w:szCs w:val="28"/>
        </w:rPr>
        <w:t>.2. Информационное</w:t>
      </w:r>
      <w:r w:rsidR="001B1084" w:rsidRPr="00923208">
        <w:rPr>
          <w:rFonts w:ascii="Times New Roman" w:hAnsi="Times New Roman"/>
          <w:sz w:val="28"/>
          <w:szCs w:val="28"/>
        </w:rPr>
        <w:t xml:space="preserve"> сообщение о проведении публичных слушаний подлежит обязательному официальному опубликованию (обнародованию</w:t>
      </w:r>
      <w:r w:rsidR="001B1084" w:rsidRPr="00CE00D9">
        <w:rPr>
          <w:rFonts w:ascii="Times New Roman" w:hAnsi="Times New Roman"/>
          <w:sz w:val="28"/>
          <w:szCs w:val="28"/>
        </w:rPr>
        <w:t>)</w:t>
      </w:r>
      <w:r w:rsidR="001B1084" w:rsidRPr="00CE00D9">
        <w:rPr>
          <w:sz w:val="28"/>
          <w:szCs w:val="28"/>
        </w:rPr>
        <w:t xml:space="preserve"> </w:t>
      </w:r>
      <w:r w:rsidR="001B1084" w:rsidRPr="00CE00D9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1B1084" w:rsidRPr="00CE00D9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1B1084" w:rsidRPr="00CE00D9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1B1084" w:rsidRPr="00CE00D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1B1084" w:rsidRPr="00923208">
        <w:rPr>
          <w:rFonts w:ascii="Times New Roman" w:hAnsi="Times New Roman"/>
          <w:sz w:val="28"/>
          <w:szCs w:val="28"/>
        </w:rPr>
        <w:t xml:space="preserve">, а также дополнительно может быть размещено </w:t>
      </w:r>
      <w:r w:rsidR="001B1084" w:rsidRPr="00CE00D9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муниципального образования в информационно-</w:t>
      </w:r>
      <w:r w:rsidR="001B1084" w:rsidRPr="00CE00D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0B267E" w:rsidRPr="000B267E">
        <w:rPr>
          <w:rFonts w:ascii="Times New Roman" w:hAnsi="Times New Roman" w:cs="Times New Roman"/>
          <w:sz w:val="28"/>
          <w:szCs w:val="28"/>
        </w:rPr>
        <w:t xml:space="preserve"> </w:t>
      </w:r>
      <w:r w:rsidR="000B267E" w:rsidRPr="00CE00D9">
        <w:rPr>
          <w:rFonts w:ascii="Times New Roman" w:hAnsi="Times New Roman" w:cs="Times New Roman"/>
          <w:sz w:val="28"/>
          <w:szCs w:val="28"/>
        </w:rPr>
        <w:t>не позднее 5 рабочих дней после издания</w:t>
      </w:r>
      <w:r w:rsidR="000B267E" w:rsidRPr="00CE00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решения Совета </w:t>
      </w:r>
      <w:r w:rsidR="000B267E" w:rsidRPr="00CE00D9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поселения</w:t>
      </w:r>
      <w:r w:rsidR="000B267E" w:rsidRPr="00CE00D9"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постановления Главы города о назначении публичных слушаний</w:t>
      </w:r>
      <w:r w:rsidR="000B267E" w:rsidRPr="00CE00D9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</w:t>
      </w:r>
      <w:r w:rsidR="000B267E" w:rsidRPr="00CE00D9">
        <w:rPr>
          <w:rFonts w:ascii="Times New Roman" w:hAnsi="Times New Roman" w:cs="Times New Roman"/>
          <w:iCs/>
          <w:sz w:val="28"/>
          <w:szCs w:val="28"/>
        </w:rPr>
        <w:t xml:space="preserve"> официального опубликования (обнародования) муниципальных правовых актов </w:t>
      </w:r>
      <w:r w:rsidR="000B267E" w:rsidRPr="00CE00D9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0B267E" w:rsidRPr="00CE00D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0B267E" w:rsidRPr="00CE00D9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354CD" w:rsidRPr="00923208" w:rsidRDefault="001B1084" w:rsidP="00D354CD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Одновременно с информационным сообщением о про</w:t>
      </w:r>
      <w:r w:rsidR="003F5085">
        <w:rPr>
          <w:sz w:val="28"/>
          <w:szCs w:val="28"/>
        </w:rPr>
        <w:t>ведении публичных слушаний должно</w:t>
      </w:r>
      <w:r w:rsidRPr="00923208">
        <w:rPr>
          <w:sz w:val="28"/>
          <w:szCs w:val="28"/>
        </w:rPr>
        <w:t xml:space="preserve"> быть официально опубликован</w:t>
      </w:r>
      <w:r w:rsidR="003F5085">
        <w:rPr>
          <w:sz w:val="28"/>
          <w:szCs w:val="28"/>
        </w:rPr>
        <w:t>о</w:t>
      </w:r>
      <w:r w:rsidRPr="00923208">
        <w:rPr>
          <w:sz w:val="28"/>
          <w:szCs w:val="28"/>
        </w:rPr>
        <w:t xml:space="preserve"> (обнародован</w:t>
      </w:r>
      <w:r w:rsidR="003F5085">
        <w:rPr>
          <w:sz w:val="28"/>
          <w:szCs w:val="28"/>
        </w:rPr>
        <w:t>о</w:t>
      </w:r>
      <w:r w:rsidRPr="00923208">
        <w:rPr>
          <w:sz w:val="28"/>
          <w:szCs w:val="28"/>
        </w:rPr>
        <w:t xml:space="preserve">) </w:t>
      </w:r>
      <w:r w:rsidR="003F5085" w:rsidRPr="003F5085">
        <w:rPr>
          <w:sz w:val="28"/>
          <w:szCs w:val="28"/>
        </w:rPr>
        <w:t xml:space="preserve">решение (постановление) </w:t>
      </w:r>
      <w:r w:rsidR="003F5085">
        <w:rPr>
          <w:sz w:val="28"/>
          <w:szCs w:val="28"/>
        </w:rPr>
        <w:t>о назначении публичных слушаний,</w:t>
      </w:r>
      <w:r w:rsidR="00D354CD">
        <w:rPr>
          <w:sz w:val="28"/>
          <w:szCs w:val="28"/>
        </w:rPr>
        <w:t xml:space="preserve"> </w:t>
      </w:r>
      <w:r w:rsidRPr="00923208">
        <w:rPr>
          <w:sz w:val="28"/>
          <w:szCs w:val="28"/>
        </w:rPr>
        <w:t>проект муниципального правового акта, для обсуждения которо</w:t>
      </w:r>
      <w:r w:rsidR="00D354CD">
        <w:rPr>
          <w:sz w:val="28"/>
          <w:szCs w:val="28"/>
        </w:rPr>
        <w:t>го назначены публичные слушания</w:t>
      </w:r>
      <w:r w:rsidRPr="00923208">
        <w:rPr>
          <w:sz w:val="28"/>
          <w:szCs w:val="28"/>
        </w:rPr>
        <w:t xml:space="preserve"> либо порядок оз</w:t>
      </w:r>
      <w:r w:rsidR="00D354CD">
        <w:rPr>
          <w:sz w:val="28"/>
          <w:szCs w:val="28"/>
        </w:rPr>
        <w:t>накомления с указанным проектом</w:t>
      </w:r>
      <w:r w:rsidR="00D354CD" w:rsidRPr="00D354CD">
        <w:rPr>
          <w:sz w:val="28"/>
          <w:szCs w:val="28"/>
        </w:rPr>
        <w:t>, иная информация, имеющая отношение к теме публичных слушаний.</w:t>
      </w:r>
    </w:p>
    <w:p w:rsidR="001B1084" w:rsidRPr="00923208" w:rsidRDefault="001B1084" w:rsidP="001B1084">
      <w:pPr>
        <w:jc w:val="both"/>
        <w:rPr>
          <w:sz w:val="28"/>
          <w:szCs w:val="28"/>
        </w:rPr>
      </w:pPr>
      <w:r w:rsidRPr="00923208">
        <w:rPr>
          <w:sz w:val="28"/>
          <w:szCs w:val="28"/>
        </w:rPr>
        <w:tab/>
      </w:r>
      <w:r w:rsidR="00CE19F0">
        <w:rPr>
          <w:sz w:val="28"/>
          <w:szCs w:val="28"/>
        </w:rPr>
        <w:t>8</w:t>
      </w:r>
      <w:r w:rsidR="006A1A14">
        <w:rPr>
          <w:sz w:val="28"/>
          <w:szCs w:val="28"/>
        </w:rPr>
        <w:t>.</w:t>
      </w:r>
      <w:r w:rsidR="00D354CD">
        <w:rPr>
          <w:sz w:val="28"/>
          <w:szCs w:val="28"/>
        </w:rPr>
        <w:t>3</w:t>
      </w:r>
      <w:r w:rsidRPr="00923208">
        <w:rPr>
          <w:sz w:val="28"/>
          <w:szCs w:val="28"/>
        </w:rPr>
        <w:t xml:space="preserve">. По решению оргкомитета информирование жителей </w:t>
      </w:r>
      <w:r w:rsidR="006A1A14"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подомового обхода для приглашения жителей на публичные слушания;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lastRenderedPageBreak/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1B1084" w:rsidRPr="00923208" w:rsidRDefault="001B1084" w:rsidP="001B1084">
      <w:pPr>
        <w:ind w:firstLine="708"/>
        <w:jc w:val="both"/>
        <w:rPr>
          <w:strike/>
          <w:sz w:val="28"/>
          <w:szCs w:val="28"/>
        </w:rPr>
      </w:pPr>
      <w:r w:rsidRPr="00923208">
        <w:rPr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  <w:r w:rsidR="006A1A14">
        <w:rPr>
          <w:sz w:val="28"/>
          <w:szCs w:val="28"/>
        </w:rPr>
        <w:t>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распространения информационного сообщения по почтовым ящикам;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использования социальных сетей, иных интернет-ресурсов.</w:t>
      </w:r>
    </w:p>
    <w:p w:rsidR="00D735E1" w:rsidRDefault="00D735E1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816622" w:rsidRDefault="00816622" w:rsidP="009B54F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340EB" w:rsidRDefault="00CE19F0" w:rsidP="000340EB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40EB" w:rsidRPr="000340EB">
        <w:rPr>
          <w:color w:val="000000"/>
          <w:sz w:val="28"/>
          <w:szCs w:val="28"/>
        </w:rPr>
        <w:t>. Порядо</w:t>
      </w:r>
      <w:r w:rsidR="000340EB">
        <w:rPr>
          <w:color w:val="000000"/>
          <w:sz w:val="28"/>
          <w:szCs w:val="28"/>
        </w:rPr>
        <w:t>к проведения публичных слушаний</w:t>
      </w:r>
    </w:p>
    <w:p w:rsidR="000340EB" w:rsidRPr="002A1C39" w:rsidRDefault="000340EB" w:rsidP="000340EB">
      <w:pPr>
        <w:ind w:firstLine="708"/>
        <w:jc w:val="center"/>
        <w:rPr>
          <w:color w:val="000000"/>
          <w:sz w:val="20"/>
          <w:szCs w:val="28"/>
        </w:rPr>
      </w:pPr>
    </w:p>
    <w:p w:rsidR="000340EB" w:rsidRPr="0088204C" w:rsidRDefault="00CE19F0" w:rsidP="005331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40EB" w:rsidRPr="0088204C">
        <w:rPr>
          <w:color w:val="000000"/>
          <w:sz w:val="28"/>
          <w:szCs w:val="28"/>
        </w:rPr>
        <w:t xml:space="preserve">.1. </w:t>
      </w:r>
      <w:r w:rsidR="000340EB" w:rsidRPr="0088204C">
        <w:rPr>
          <w:sz w:val="28"/>
          <w:szCs w:val="28"/>
        </w:rPr>
        <w:t>Публичные слушания должны проводиться по рабочим дням, начиная с 18 часов</w:t>
      </w:r>
      <w:r w:rsidR="00B60E5F" w:rsidRPr="0088204C">
        <w:rPr>
          <w:sz w:val="28"/>
          <w:szCs w:val="28"/>
        </w:rPr>
        <w:t xml:space="preserve"> по местному времени</w:t>
      </w:r>
      <w:r w:rsidR="000340EB" w:rsidRPr="0088204C">
        <w:rPr>
          <w:sz w:val="28"/>
          <w:szCs w:val="28"/>
        </w:rPr>
        <w:t>, либо по нерабочим дням, начиная с 10 часов</w:t>
      </w:r>
      <w:r w:rsidR="00B60E5F" w:rsidRPr="0088204C">
        <w:rPr>
          <w:sz w:val="28"/>
          <w:szCs w:val="28"/>
        </w:rPr>
        <w:t xml:space="preserve"> по местному времени</w:t>
      </w:r>
      <w:r w:rsidR="000340EB" w:rsidRPr="0088204C">
        <w:rPr>
          <w:sz w:val="28"/>
          <w:szCs w:val="28"/>
        </w:rPr>
        <w:t xml:space="preserve">. В праздничные дни публичные слушания не проводятся. </w:t>
      </w:r>
    </w:p>
    <w:p w:rsidR="003003CA" w:rsidRPr="0088204C" w:rsidRDefault="00CE19F0" w:rsidP="00533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 xml:space="preserve">.2.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88204C" w:rsidRPr="0088204C">
        <w:rPr>
          <w:sz w:val="28"/>
          <w:szCs w:val="28"/>
        </w:rPr>
        <w:t>30</w:t>
      </w:r>
      <w:r w:rsidR="003003CA" w:rsidRPr="0088204C">
        <w:rPr>
          <w:sz w:val="28"/>
          <w:szCs w:val="28"/>
        </w:rPr>
        <w:t xml:space="preserve"> посадочных мест. </w:t>
      </w:r>
    </w:p>
    <w:p w:rsidR="003003CA" w:rsidRPr="0088204C" w:rsidRDefault="00CE19F0" w:rsidP="0053319E">
      <w:pPr>
        <w:pStyle w:val="ConsPlusNormal"/>
        <w:widowControl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3003CA" w:rsidRPr="0088204C">
        <w:rPr>
          <w:color w:val="000000"/>
          <w:spacing w:val="5"/>
          <w:sz w:val="28"/>
          <w:szCs w:val="28"/>
        </w:rPr>
        <w:t>.</w:t>
      </w:r>
      <w:r w:rsidR="00ED3D56" w:rsidRPr="0088204C">
        <w:rPr>
          <w:color w:val="000000"/>
          <w:spacing w:val="5"/>
          <w:sz w:val="28"/>
          <w:szCs w:val="28"/>
        </w:rPr>
        <w:t>3</w:t>
      </w:r>
      <w:r w:rsidR="003003CA" w:rsidRPr="0088204C">
        <w:rPr>
          <w:color w:val="000000"/>
          <w:spacing w:val="5"/>
          <w:sz w:val="28"/>
          <w:szCs w:val="28"/>
        </w:rPr>
        <w:t>. Участие в публичных слушаниях осуществляется на добровольной основе.</w:t>
      </w:r>
    </w:p>
    <w:p w:rsidR="003003CA" w:rsidRPr="0088204C" w:rsidRDefault="00D34D9B" w:rsidP="00533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 xml:space="preserve">.4. Участники публичных слушаний, желающие выступить на публичных слушаниях, обязаны не позднее чем за 3 дня до </w:t>
      </w:r>
      <w:r w:rsidR="008752BE">
        <w:rPr>
          <w:sz w:val="28"/>
          <w:szCs w:val="28"/>
        </w:rPr>
        <w:t xml:space="preserve">начальной </w:t>
      </w:r>
      <w:r w:rsidR="003003CA" w:rsidRPr="0088204C">
        <w:rPr>
          <w:sz w:val="28"/>
          <w:szCs w:val="28"/>
        </w:rPr>
        <w:t>даты проведения публичных слушаний подать в оргкомитет в письменной форме заявление об участии</w:t>
      </w:r>
      <w:r w:rsidR="00ED3D56" w:rsidRPr="0088204C">
        <w:rPr>
          <w:sz w:val="28"/>
          <w:szCs w:val="28"/>
        </w:rPr>
        <w:t xml:space="preserve"> в публичных слушаниях, </w:t>
      </w:r>
      <w:r w:rsidR="003003CA" w:rsidRPr="0088204C">
        <w:rPr>
          <w:sz w:val="28"/>
          <w:szCs w:val="28"/>
        </w:rPr>
        <w:t>предложени</w:t>
      </w:r>
      <w:r w:rsidR="00ED3D56" w:rsidRPr="0088204C">
        <w:rPr>
          <w:sz w:val="28"/>
          <w:szCs w:val="28"/>
        </w:rPr>
        <w:t>ях</w:t>
      </w:r>
      <w:r w:rsidR="003003CA" w:rsidRPr="0088204C">
        <w:rPr>
          <w:sz w:val="28"/>
          <w:szCs w:val="28"/>
        </w:rPr>
        <w:t xml:space="preserve"> и замечани</w:t>
      </w:r>
      <w:r w:rsidR="00ED3D56" w:rsidRPr="0088204C">
        <w:rPr>
          <w:sz w:val="28"/>
          <w:szCs w:val="28"/>
        </w:rPr>
        <w:t>ях</w:t>
      </w:r>
      <w:r w:rsidR="003003CA" w:rsidRPr="0088204C">
        <w:rPr>
          <w:sz w:val="28"/>
          <w:szCs w:val="28"/>
        </w:rPr>
        <w:t xml:space="preserve"> по вынесенному на </w:t>
      </w:r>
      <w:r w:rsidR="00ED3D56" w:rsidRPr="0088204C">
        <w:rPr>
          <w:sz w:val="28"/>
          <w:szCs w:val="28"/>
        </w:rPr>
        <w:t xml:space="preserve">публичные </w:t>
      </w:r>
      <w:r w:rsidR="003003CA" w:rsidRPr="0088204C">
        <w:rPr>
          <w:sz w:val="28"/>
          <w:szCs w:val="28"/>
        </w:rPr>
        <w:t xml:space="preserve">слушания вопросу. </w:t>
      </w:r>
    </w:p>
    <w:p w:rsidR="003003CA" w:rsidRPr="0088204C" w:rsidRDefault="003003CA" w:rsidP="00300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04C">
        <w:rPr>
          <w:sz w:val="28"/>
          <w:szCs w:val="28"/>
        </w:rPr>
        <w:t>Организационный комитет рассматривает поступившие заявления и составляет список желающих выступить на публичных слушани</w:t>
      </w:r>
      <w:r w:rsidR="00AB3E1C" w:rsidRPr="0088204C">
        <w:rPr>
          <w:sz w:val="28"/>
          <w:szCs w:val="28"/>
        </w:rPr>
        <w:t>ях согласно поданным заявлениям для включения в повестку публичных слушаний.</w:t>
      </w:r>
    </w:p>
    <w:p w:rsidR="000340EB" w:rsidRPr="00E76B81" w:rsidRDefault="00D34D9B" w:rsidP="000340EB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340EB" w:rsidRPr="0088204C">
        <w:rPr>
          <w:bCs/>
          <w:sz w:val="28"/>
          <w:szCs w:val="28"/>
        </w:rPr>
        <w:t>.</w:t>
      </w:r>
      <w:r w:rsidR="00163B55">
        <w:rPr>
          <w:bCs/>
          <w:sz w:val="28"/>
          <w:szCs w:val="28"/>
        </w:rPr>
        <w:t>5</w:t>
      </w:r>
      <w:r w:rsidR="000340EB" w:rsidRPr="0088204C">
        <w:rPr>
          <w:bCs/>
          <w:sz w:val="28"/>
          <w:szCs w:val="28"/>
        </w:rPr>
        <w:t>. Регистрация участников публичных слушаний открывается за один час до начала публичных слушаний и осуществляется на всем протяжении</w:t>
      </w:r>
      <w:r w:rsidR="000340EB" w:rsidRPr="00E76B81">
        <w:rPr>
          <w:bCs/>
          <w:sz w:val="28"/>
          <w:szCs w:val="28"/>
        </w:rPr>
        <w:t xml:space="preserve">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0340EB" w:rsidRPr="006632A6" w:rsidRDefault="00D34D9B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0EB">
        <w:rPr>
          <w:sz w:val="28"/>
          <w:szCs w:val="28"/>
        </w:rPr>
        <w:t>.</w:t>
      </w:r>
      <w:r w:rsidR="004E7174">
        <w:rPr>
          <w:sz w:val="28"/>
          <w:szCs w:val="28"/>
        </w:rPr>
        <w:t>6</w:t>
      </w:r>
      <w:r w:rsidR="000340EB" w:rsidRPr="00923208">
        <w:rPr>
          <w:sz w:val="28"/>
          <w:szCs w:val="28"/>
        </w:rPr>
        <w:t>.</w:t>
      </w:r>
      <w:r w:rsidR="000340EB" w:rsidRPr="00923208">
        <w:rPr>
          <w:bCs/>
          <w:color w:val="26282F"/>
          <w:sz w:val="28"/>
          <w:szCs w:val="28"/>
        </w:rPr>
        <w:t xml:space="preserve"> </w:t>
      </w:r>
      <w:r w:rsidR="002A1C39">
        <w:rPr>
          <w:sz w:val="28"/>
          <w:szCs w:val="28"/>
        </w:rPr>
        <w:t xml:space="preserve">В </w:t>
      </w:r>
      <w:r w:rsidR="000340EB" w:rsidRPr="00923208">
        <w:rPr>
          <w:sz w:val="28"/>
          <w:szCs w:val="28"/>
        </w:rPr>
        <w:t>помещение</w:t>
      </w:r>
      <w:r w:rsidR="00F314D3">
        <w:rPr>
          <w:sz w:val="28"/>
          <w:szCs w:val="28"/>
        </w:rPr>
        <w:t>, где проводятся публичные слушания,</w:t>
      </w:r>
      <w:r w:rsidR="000340EB" w:rsidRPr="00923208">
        <w:rPr>
          <w:sz w:val="28"/>
          <w:szCs w:val="28"/>
        </w:rPr>
        <w:t xml:space="preserve"> не допускаются лица, находящиеся в состоянии алкогольного и иного опьянения</w:t>
      </w:r>
      <w:r w:rsidR="000340EB" w:rsidRPr="00923208">
        <w:rPr>
          <w:i/>
          <w:sz w:val="28"/>
          <w:szCs w:val="28"/>
        </w:rPr>
        <w:t>.</w:t>
      </w:r>
    </w:p>
    <w:p w:rsidR="000340EB" w:rsidRPr="0088204C" w:rsidRDefault="00D34D9B" w:rsidP="00D34D9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340EB">
        <w:rPr>
          <w:sz w:val="28"/>
          <w:szCs w:val="28"/>
        </w:rPr>
        <w:t>.</w:t>
      </w:r>
      <w:r w:rsidR="004E7174">
        <w:rPr>
          <w:sz w:val="28"/>
          <w:szCs w:val="28"/>
        </w:rPr>
        <w:t>7</w:t>
      </w:r>
      <w:r w:rsidR="00CB0CC0">
        <w:rPr>
          <w:sz w:val="28"/>
          <w:szCs w:val="28"/>
        </w:rPr>
        <w:t>. Председателем</w:t>
      </w:r>
      <w:r w:rsidR="000340EB" w:rsidRPr="00923208">
        <w:rPr>
          <w:sz w:val="28"/>
          <w:szCs w:val="28"/>
        </w:rPr>
        <w:t xml:space="preserve"> публичных слушаниях является председатель оргкомитета публичных слушаний.</w:t>
      </w:r>
      <w:r w:rsidR="000340EB" w:rsidRPr="00923208">
        <w:rPr>
          <w:b/>
          <w:sz w:val="28"/>
          <w:szCs w:val="28"/>
        </w:rPr>
        <w:t xml:space="preserve"> </w:t>
      </w:r>
      <w:r w:rsidR="004E7174" w:rsidRPr="004E7174">
        <w:rPr>
          <w:sz w:val="28"/>
          <w:szCs w:val="28"/>
        </w:rPr>
        <w:t>Функции</w:t>
      </w:r>
      <w:r w:rsidR="004E7174">
        <w:rPr>
          <w:sz w:val="28"/>
          <w:szCs w:val="28"/>
        </w:rPr>
        <w:t xml:space="preserve"> с</w:t>
      </w:r>
      <w:r w:rsidR="001B177C" w:rsidRPr="004E7174">
        <w:rPr>
          <w:sz w:val="28"/>
          <w:szCs w:val="28"/>
        </w:rPr>
        <w:t>екретар</w:t>
      </w:r>
      <w:r w:rsidR="004E7174">
        <w:rPr>
          <w:sz w:val="28"/>
          <w:szCs w:val="28"/>
        </w:rPr>
        <w:t>я</w:t>
      </w:r>
      <w:r w:rsidR="001B177C" w:rsidRPr="0088204C">
        <w:rPr>
          <w:b/>
          <w:sz w:val="28"/>
          <w:szCs w:val="28"/>
        </w:rPr>
        <w:t xml:space="preserve"> </w:t>
      </w:r>
      <w:r w:rsidR="000340EB" w:rsidRPr="0088204C">
        <w:rPr>
          <w:color w:val="000000"/>
          <w:spacing w:val="5"/>
          <w:sz w:val="28"/>
          <w:szCs w:val="28"/>
        </w:rPr>
        <w:t xml:space="preserve"> публичных слушаний </w:t>
      </w:r>
      <w:r w:rsidR="004E7174">
        <w:rPr>
          <w:color w:val="000000"/>
          <w:spacing w:val="5"/>
          <w:sz w:val="28"/>
          <w:szCs w:val="28"/>
        </w:rPr>
        <w:t>выполняет</w:t>
      </w:r>
      <w:r w:rsidR="000340EB" w:rsidRPr="0088204C">
        <w:rPr>
          <w:color w:val="000000"/>
          <w:spacing w:val="5"/>
          <w:sz w:val="28"/>
          <w:szCs w:val="28"/>
        </w:rPr>
        <w:t xml:space="preserve"> секретарь оргкомитета.</w:t>
      </w:r>
      <w:r w:rsidR="00506D92" w:rsidRPr="0088204C">
        <w:rPr>
          <w:color w:val="000000"/>
          <w:spacing w:val="5"/>
          <w:sz w:val="28"/>
          <w:szCs w:val="28"/>
        </w:rPr>
        <w:t xml:space="preserve"> </w:t>
      </w:r>
    </w:p>
    <w:p w:rsidR="000340EB" w:rsidRPr="0088204C" w:rsidRDefault="00D34D9B" w:rsidP="00D34D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6D92" w:rsidRPr="0088204C">
        <w:rPr>
          <w:sz w:val="28"/>
          <w:szCs w:val="28"/>
        </w:rPr>
        <w:t>.</w:t>
      </w:r>
      <w:r w:rsidR="004E7174">
        <w:rPr>
          <w:sz w:val="28"/>
          <w:szCs w:val="28"/>
        </w:rPr>
        <w:t>8</w:t>
      </w:r>
      <w:r w:rsidR="000340EB" w:rsidRPr="0088204C">
        <w:rPr>
          <w:sz w:val="28"/>
          <w:szCs w:val="28"/>
        </w:rPr>
        <w:t>. Председатель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</w:t>
      </w:r>
      <w:r w:rsidR="00E76B81" w:rsidRPr="0088204C">
        <w:rPr>
          <w:sz w:val="28"/>
          <w:szCs w:val="28"/>
        </w:rPr>
        <w:t>, представляет секретаря публичных слушаний</w:t>
      </w:r>
      <w:r w:rsidR="000340EB" w:rsidRPr="0088204C">
        <w:rPr>
          <w:sz w:val="28"/>
          <w:szCs w:val="28"/>
        </w:rPr>
        <w:t>.</w:t>
      </w:r>
    </w:p>
    <w:p w:rsidR="000340EB" w:rsidRPr="00923208" w:rsidRDefault="00D34D9B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6D92" w:rsidRPr="0088204C">
        <w:rPr>
          <w:sz w:val="28"/>
          <w:szCs w:val="28"/>
        </w:rPr>
        <w:t>.</w:t>
      </w:r>
      <w:r w:rsidR="004E7174">
        <w:rPr>
          <w:sz w:val="28"/>
          <w:szCs w:val="28"/>
        </w:rPr>
        <w:t>9</w:t>
      </w:r>
      <w:r w:rsidR="000340EB" w:rsidRPr="0088204C">
        <w:rPr>
          <w:sz w:val="28"/>
          <w:szCs w:val="28"/>
        </w:rPr>
        <w:t>. Время выступления участников публичны</w:t>
      </w:r>
      <w:r w:rsidR="000340EB" w:rsidRPr="00923208">
        <w:rPr>
          <w:sz w:val="28"/>
          <w:szCs w:val="28"/>
        </w:rPr>
        <w:t>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0340EB" w:rsidRPr="00923208" w:rsidRDefault="00D34D9B" w:rsidP="00DA3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06D92">
        <w:rPr>
          <w:sz w:val="28"/>
          <w:szCs w:val="28"/>
        </w:rPr>
        <w:t>.</w:t>
      </w:r>
      <w:r w:rsidR="004E7174">
        <w:rPr>
          <w:sz w:val="28"/>
          <w:szCs w:val="28"/>
        </w:rPr>
        <w:t>10</w:t>
      </w:r>
      <w:r w:rsidR="000340EB" w:rsidRPr="00923208">
        <w:rPr>
          <w:sz w:val="28"/>
          <w:szCs w:val="28"/>
        </w:rPr>
        <w:t>. Для организации прений председатель</w:t>
      </w:r>
      <w:r w:rsidR="00F26249">
        <w:rPr>
          <w:sz w:val="28"/>
          <w:szCs w:val="28"/>
        </w:rPr>
        <w:t xml:space="preserve"> </w:t>
      </w:r>
      <w:r w:rsidR="000340EB" w:rsidRPr="00923208">
        <w:rPr>
          <w:sz w:val="28"/>
          <w:szCs w:val="28"/>
        </w:rPr>
        <w:t>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340EB" w:rsidRPr="00923208" w:rsidRDefault="000340EB" w:rsidP="000340EB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Затем председатель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340EB" w:rsidRDefault="000340EB" w:rsidP="000340EB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По окончании выступлений участников, внесших предложения и замечания по обсуждаемому воп</w:t>
      </w:r>
      <w:r w:rsidR="00E76B81">
        <w:rPr>
          <w:sz w:val="28"/>
          <w:szCs w:val="28"/>
        </w:rPr>
        <w:t>росу</w:t>
      </w:r>
      <w:r w:rsidRPr="00923208">
        <w:rPr>
          <w:sz w:val="28"/>
          <w:szCs w:val="28"/>
        </w:rPr>
        <w:t xml:space="preserve">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DB348D" w:rsidRPr="0088204C" w:rsidRDefault="00D34D9B" w:rsidP="00DB3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B348D" w:rsidRPr="0088204C">
        <w:rPr>
          <w:iCs/>
          <w:sz w:val="28"/>
          <w:szCs w:val="28"/>
        </w:rPr>
        <w:t>.</w:t>
      </w:r>
      <w:r w:rsidR="004E7174">
        <w:rPr>
          <w:iCs/>
          <w:sz w:val="28"/>
          <w:szCs w:val="28"/>
        </w:rPr>
        <w:t>11</w:t>
      </w:r>
      <w:r w:rsidR="00DB348D" w:rsidRPr="0088204C">
        <w:rPr>
          <w:iCs/>
          <w:sz w:val="28"/>
          <w:szCs w:val="28"/>
        </w:rPr>
        <w:t>. Председатель может предоставить слово участнику публичных слушаний, не зарегистрировавшему в установленном порядке свои предложения</w:t>
      </w:r>
      <w:r w:rsidR="00E67D4E" w:rsidRPr="0088204C">
        <w:rPr>
          <w:iCs/>
          <w:sz w:val="28"/>
          <w:szCs w:val="28"/>
        </w:rPr>
        <w:t xml:space="preserve"> и замечания</w:t>
      </w:r>
      <w:r w:rsidR="00DB348D" w:rsidRPr="0088204C">
        <w:rPr>
          <w:iCs/>
          <w:sz w:val="28"/>
          <w:szCs w:val="28"/>
        </w:rPr>
        <w:t xml:space="preserve">, для обсуждения ранее поданных предложений </w:t>
      </w:r>
      <w:r w:rsidR="00E67D4E" w:rsidRPr="0088204C">
        <w:rPr>
          <w:iCs/>
          <w:sz w:val="28"/>
          <w:szCs w:val="28"/>
        </w:rPr>
        <w:t xml:space="preserve">и замечаний </w:t>
      </w:r>
      <w:r w:rsidR="00FD05D5" w:rsidRPr="0088204C">
        <w:rPr>
          <w:iCs/>
          <w:sz w:val="28"/>
          <w:szCs w:val="28"/>
        </w:rPr>
        <w:t xml:space="preserve">по вопросу, выносимому на публичные слушания, </w:t>
      </w:r>
      <w:r w:rsidR="00DB348D" w:rsidRPr="0088204C">
        <w:rPr>
          <w:iCs/>
          <w:sz w:val="28"/>
          <w:szCs w:val="28"/>
        </w:rPr>
        <w:t>и внесения собственных предложений.</w:t>
      </w:r>
    </w:p>
    <w:p w:rsidR="00E67D4E" w:rsidRPr="0088204C" w:rsidRDefault="00D34D9B" w:rsidP="00E67D4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E67D4E" w:rsidRPr="0088204C">
        <w:rPr>
          <w:iCs/>
          <w:sz w:val="28"/>
          <w:szCs w:val="28"/>
        </w:rPr>
        <w:t>.1</w:t>
      </w:r>
      <w:r w:rsidR="004E7174">
        <w:rPr>
          <w:iCs/>
          <w:sz w:val="28"/>
          <w:szCs w:val="28"/>
        </w:rPr>
        <w:t>2</w:t>
      </w:r>
      <w:r w:rsidR="00E67D4E" w:rsidRPr="0088204C">
        <w:rPr>
          <w:iCs/>
          <w:sz w:val="28"/>
          <w:szCs w:val="28"/>
        </w:rPr>
        <w:t xml:space="preserve">. Если участник публичных слушаний, зарегистрировавший в установленном порядке предложения и замечания по </w:t>
      </w:r>
      <w:r w:rsidR="00FD05D5" w:rsidRPr="0088204C">
        <w:rPr>
          <w:iCs/>
          <w:sz w:val="28"/>
          <w:szCs w:val="28"/>
        </w:rPr>
        <w:t>вопросу, выносимому на публичные слушания</w:t>
      </w:r>
      <w:r w:rsidR="00E67D4E" w:rsidRPr="0088204C">
        <w:rPr>
          <w:iCs/>
          <w:sz w:val="28"/>
          <w:szCs w:val="28"/>
        </w:rPr>
        <w:t>, не явился на публичные слушания председатель может зачитать предложения данного участника.</w:t>
      </w:r>
    </w:p>
    <w:p w:rsidR="00262722" w:rsidRPr="0088204C" w:rsidRDefault="00D34D9B" w:rsidP="00262722">
      <w:pPr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262722" w:rsidRPr="0088204C">
        <w:rPr>
          <w:color w:val="000000"/>
          <w:spacing w:val="5"/>
          <w:sz w:val="28"/>
          <w:szCs w:val="28"/>
        </w:rPr>
        <w:t>.1</w:t>
      </w:r>
      <w:r w:rsidR="004E7174">
        <w:rPr>
          <w:color w:val="000000"/>
          <w:spacing w:val="5"/>
          <w:sz w:val="28"/>
          <w:szCs w:val="28"/>
        </w:rPr>
        <w:t>3</w:t>
      </w:r>
      <w:r w:rsidR="00262722" w:rsidRPr="0088204C">
        <w:rPr>
          <w:color w:val="000000"/>
          <w:spacing w:val="5"/>
          <w:sz w:val="28"/>
          <w:szCs w:val="28"/>
        </w:rPr>
        <w:t>. В зависимости от количества желающих выступить председатель публичных слушаниях может ограничить время выступления любого из выступающих участников публичных слушаний.</w:t>
      </w:r>
    </w:p>
    <w:p w:rsidR="00262722" w:rsidRPr="0088204C" w:rsidRDefault="00262722" w:rsidP="00262722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 w:rsidRPr="0088204C">
        <w:rPr>
          <w:color w:val="000000"/>
          <w:spacing w:val="5"/>
          <w:sz w:val="28"/>
          <w:szCs w:val="28"/>
        </w:rPr>
        <w:t>Все желающие выступить на публичных слушаниях берут слово только с разрешения председател</w:t>
      </w:r>
      <w:r w:rsidR="00CB0CC0">
        <w:rPr>
          <w:color w:val="000000"/>
          <w:spacing w:val="5"/>
          <w:sz w:val="28"/>
          <w:szCs w:val="28"/>
        </w:rPr>
        <w:t>я</w:t>
      </w:r>
      <w:r w:rsidRPr="0088204C">
        <w:rPr>
          <w:color w:val="000000"/>
          <w:spacing w:val="5"/>
          <w:sz w:val="28"/>
          <w:szCs w:val="28"/>
        </w:rPr>
        <w:t>.</w:t>
      </w:r>
    </w:p>
    <w:p w:rsidR="00262722" w:rsidRPr="00390C0E" w:rsidRDefault="00D34D9B" w:rsidP="00262722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262722" w:rsidRPr="0088204C">
        <w:rPr>
          <w:color w:val="000000"/>
          <w:spacing w:val="5"/>
          <w:sz w:val="28"/>
          <w:szCs w:val="28"/>
        </w:rPr>
        <w:t>.1</w:t>
      </w:r>
      <w:r w:rsidR="004E7174">
        <w:rPr>
          <w:color w:val="000000"/>
          <w:spacing w:val="5"/>
          <w:sz w:val="28"/>
          <w:szCs w:val="28"/>
        </w:rPr>
        <w:t>4</w:t>
      </w:r>
      <w:r w:rsidR="00262722" w:rsidRPr="0088204C">
        <w:rPr>
          <w:color w:val="000000"/>
          <w:spacing w:val="5"/>
          <w:sz w:val="28"/>
          <w:szCs w:val="28"/>
        </w:rPr>
        <w:t>. Продолжительность публичных слушаний определяется характером обсуждаемых вопросов. Председатель на публичных слушаниях вправе принять решение о перерыве в публичных слушаниях и об их продолжении в другое время.</w:t>
      </w:r>
    </w:p>
    <w:p w:rsidR="000340EB" w:rsidRPr="00923208" w:rsidRDefault="00D34D9B" w:rsidP="00D34D9B">
      <w:pPr>
        <w:ind w:firstLine="540"/>
        <w:jc w:val="both"/>
        <w:rPr>
          <w:sz w:val="28"/>
          <w:szCs w:val="28"/>
        </w:rPr>
      </w:pPr>
      <w:bookmarkStart w:id="2" w:name="P142"/>
      <w:bookmarkEnd w:id="2"/>
      <w:r>
        <w:rPr>
          <w:sz w:val="28"/>
          <w:szCs w:val="28"/>
        </w:rPr>
        <w:t>9</w:t>
      </w:r>
      <w:r w:rsidR="003003CA">
        <w:rPr>
          <w:sz w:val="28"/>
          <w:szCs w:val="28"/>
        </w:rPr>
        <w:t>.</w:t>
      </w:r>
      <w:r w:rsidR="00262722">
        <w:rPr>
          <w:sz w:val="28"/>
          <w:szCs w:val="28"/>
        </w:rPr>
        <w:t>1</w:t>
      </w:r>
      <w:r w:rsidR="004E7174">
        <w:rPr>
          <w:sz w:val="28"/>
          <w:szCs w:val="28"/>
        </w:rPr>
        <w:t>5</w:t>
      </w:r>
      <w:r w:rsidR="000340EB" w:rsidRPr="00923208">
        <w:rPr>
          <w:sz w:val="28"/>
          <w:szCs w:val="28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</w:t>
      </w:r>
      <w:r w:rsidR="00D14174">
        <w:rPr>
          <w:sz w:val="28"/>
          <w:szCs w:val="28"/>
        </w:rPr>
        <w:t>ем</w:t>
      </w:r>
      <w:r w:rsidR="000340EB" w:rsidRPr="00923208">
        <w:rPr>
          <w:sz w:val="28"/>
          <w:szCs w:val="28"/>
        </w:rPr>
        <w:t xml:space="preserve"> с обсуждения.</w:t>
      </w:r>
    </w:p>
    <w:p w:rsidR="000340EB" w:rsidRPr="00923208" w:rsidRDefault="00D34D9B" w:rsidP="00D34D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>
        <w:rPr>
          <w:sz w:val="28"/>
          <w:szCs w:val="28"/>
        </w:rPr>
        <w:t>.</w:t>
      </w:r>
      <w:r w:rsidR="000340EB" w:rsidRPr="00923208">
        <w:rPr>
          <w:sz w:val="28"/>
          <w:szCs w:val="28"/>
        </w:rPr>
        <w:t>1</w:t>
      </w:r>
      <w:r w:rsidR="004E7174">
        <w:rPr>
          <w:sz w:val="28"/>
          <w:szCs w:val="28"/>
        </w:rPr>
        <w:t>6</w:t>
      </w:r>
      <w:r w:rsidR="000340EB" w:rsidRPr="00923208">
        <w:rPr>
          <w:sz w:val="28"/>
          <w:szCs w:val="28"/>
        </w:rPr>
        <w:t xml:space="preserve">. Общие правила выступлений на публичных слушаниях: 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лица, участвующие в публичных слушаниях, выступают, отвечают на реплики и задают вопросы только с разрешения председател</w:t>
      </w:r>
      <w:r w:rsidR="00F26249">
        <w:rPr>
          <w:sz w:val="28"/>
          <w:szCs w:val="28"/>
        </w:rPr>
        <w:t>я</w:t>
      </w:r>
      <w:r w:rsidR="000340EB" w:rsidRPr="00923208">
        <w:rPr>
          <w:sz w:val="28"/>
          <w:szCs w:val="28"/>
        </w:rPr>
        <w:t>;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все выступления должны быть связаны с предметом публичных слушаний;</w:t>
      </w:r>
    </w:p>
    <w:p w:rsidR="000340EB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присутствующие на публичных слушаниях лица не вправе мешать их проведению.</w:t>
      </w:r>
    </w:p>
    <w:p w:rsidR="00DB348D" w:rsidRPr="0088204C" w:rsidRDefault="00D34D9B" w:rsidP="00DB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B348D" w:rsidRPr="0088204C">
        <w:rPr>
          <w:sz w:val="28"/>
          <w:szCs w:val="28"/>
        </w:rPr>
        <w:t>.</w:t>
      </w:r>
      <w:r w:rsidR="00262722" w:rsidRPr="0088204C">
        <w:rPr>
          <w:sz w:val="28"/>
          <w:szCs w:val="28"/>
        </w:rPr>
        <w:t>1</w:t>
      </w:r>
      <w:r w:rsidR="004E7174">
        <w:rPr>
          <w:sz w:val="28"/>
          <w:szCs w:val="28"/>
        </w:rPr>
        <w:t>7</w:t>
      </w:r>
      <w:r w:rsidR="00DB348D" w:rsidRPr="0088204C">
        <w:rPr>
          <w:sz w:val="28"/>
          <w:szCs w:val="28"/>
        </w:rPr>
        <w:t>. Присутствующие на публичных слушаниях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0340EB" w:rsidRPr="00923208" w:rsidRDefault="00D34D9B" w:rsidP="00D34D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>.</w:t>
      </w:r>
      <w:r w:rsidR="000340EB" w:rsidRPr="0088204C">
        <w:rPr>
          <w:sz w:val="28"/>
          <w:szCs w:val="28"/>
        </w:rPr>
        <w:t>1</w:t>
      </w:r>
      <w:r w:rsidR="004E7174">
        <w:rPr>
          <w:sz w:val="28"/>
          <w:szCs w:val="28"/>
        </w:rPr>
        <w:t>8</w:t>
      </w:r>
      <w:r w:rsidR="000340EB" w:rsidRPr="0088204C">
        <w:rPr>
          <w:sz w:val="28"/>
          <w:szCs w:val="28"/>
        </w:rPr>
        <w:t>. В случае нарушения правил выступлений на публичных слушаниях</w:t>
      </w:r>
      <w:r w:rsidR="000340EB" w:rsidRPr="00923208">
        <w:rPr>
          <w:sz w:val="28"/>
          <w:szCs w:val="28"/>
        </w:rPr>
        <w:t xml:space="preserve"> председатель обязан принять меры к пресечению таких нарушений.</w:t>
      </w:r>
    </w:p>
    <w:p w:rsidR="000340EB" w:rsidRDefault="000340EB" w:rsidP="000340EB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Лица, не соблюдающие указанные правила</w:t>
      </w:r>
      <w:r w:rsidR="003003CA">
        <w:rPr>
          <w:sz w:val="28"/>
          <w:szCs w:val="28"/>
        </w:rPr>
        <w:t>,</w:t>
      </w:r>
      <w:r w:rsidRPr="00923208">
        <w:rPr>
          <w:sz w:val="28"/>
          <w:szCs w:val="28"/>
        </w:rPr>
        <w:t xml:space="preserve"> могут быть удалены из помещения, являющегося местом проведения публичных слушаний, по решению председател</w:t>
      </w:r>
      <w:r w:rsidR="00F26249">
        <w:rPr>
          <w:sz w:val="28"/>
          <w:szCs w:val="28"/>
        </w:rPr>
        <w:t>я</w:t>
      </w:r>
      <w:r w:rsidRPr="00923208">
        <w:rPr>
          <w:sz w:val="28"/>
          <w:szCs w:val="28"/>
        </w:rPr>
        <w:t>.</w:t>
      </w:r>
    </w:p>
    <w:p w:rsidR="000340EB" w:rsidRPr="0088204C" w:rsidRDefault="00D34D9B" w:rsidP="00D34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>.</w:t>
      </w:r>
      <w:r w:rsidR="000340EB" w:rsidRPr="0088204C">
        <w:rPr>
          <w:sz w:val="28"/>
          <w:szCs w:val="28"/>
        </w:rPr>
        <w:t>1</w:t>
      </w:r>
      <w:r w:rsidR="00692194">
        <w:rPr>
          <w:sz w:val="28"/>
          <w:szCs w:val="28"/>
        </w:rPr>
        <w:t>9</w:t>
      </w:r>
      <w:r w:rsidR="000340EB" w:rsidRPr="0088204C">
        <w:rPr>
          <w:sz w:val="28"/>
          <w:szCs w:val="28"/>
        </w:rPr>
        <w:t xml:space="preserve">. При проведении публичных слушаний </w:t>
      </w:r>
      <w:r w:rsidR="00262722" w:rsidRPr="0088204C">
        <w:rPr>
          <w:sz w:val="28"/>
          <w:szCs w:val="28"/>
        </w:rPr>
        <w:t xml:space="preserve">секретарь оргкомитета </w:t>
      </w:r>
      <w:r w:rsidR="000340EB" w:rsidRPr="0088204C">
        <w:rPr>
          <w:sz w:val="28"/>
          <w:szCs w:val="28"/>
        </w:rPr>
        <w:t>ведет протокол</w:t>
      </w:r>
      <w:r w:rsidR="00262722" w:rsidRPr="0088204C">
        <w:rPr>
          <w:sz w:val="28"/>
          <w:szCs w:val="28"/>
        </w:rPr>
        <w:t>.</w:t>
      </w:r>
      <w:r w:rsidR="000340EB" w:rsidRPr="0088204C">
        <w:rPr>
          <w:sz w:val="28"/>
          <w:szCs w:val="28"/>
        </w:rPr>
        <w:t xml:space="preserve"> </w:t>
      </w:r>
      <w:r w:rsidR="00262722" w:rsidRPr="0088204C">
        <w:rPr>
          <w:sz w:val="28"/>
          <w:szCs w:val="28"/>
        </w:rPr>
        <w:t>П</w:t>
      </w:r>
      <w:r w:rsidR="000340EB" w:rsidRPr="0088204C">
        <w:rPr>
          <w:sz w:val="28"/>
          <w:szCs w:val="28"/>
        </w:rPr>
        <w:t xml:space="preserve">ри необходимости </w:t>
      </w:r>
      <w:r w:rsidR="00262722" w:rsidRPr="0088204C">
        <w:rPr>
          <w:sz w:val="28"/>
          <w:szCs w:val="28"/>
        </w:rPr>
        <w:t xml:space="preserve">может вестись </w:t>
      </w:r>
      <w:r w:rsidR="000340EB" w:rsidRPr="0088204C">
        <w:rPr>
          <w:sz w:val="28"/>
          <w:szCs w:val="28"/>
        </w:rPr>
        <w:t>аудио- и/или видеозапись публичных слушаний.</w:t>
      </w:r>
    </w:p>
    <w:p w:rsidR="000340EB" w:rsidRPr="00923208" w:rsidRDefault="00D34D9B" w:rsidP="00D34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>
        <w:rPr>
          <w:sz w:val="28"/>
          <w:szCs w:val="28"/>
        </w:rPr>
        <w:t>.</w:t>
      </w:r>
      <w:r w:rsidR="00692194">
        <w:rPr>
          <w:sz w:val="28"/>
          <w:szCs w:val="28"/>
        </w:rPr>
        <w:t>20</w:t>
      </w:r>
      <w:r w:rsidR="000340EB" w:rsidRPr="00923208">
        <w:rPr>
          <w:sz w:val="28"/>
          <w:szCs w:val="28"/>
        </w:rPr>
        <w:t xml:space="preserve">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3003CA">
        <w:rPr>
          <w:sz w:val="28"/>
          <w:szCs w:val="28"/>
        </w:rPr>
        <w:t>Администрации городского поселения Лянтор</w:t>
      </w:r>
      <w:r w:rsidR="000340EB" w:rsidRPr="0092320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647F" w:rsidRPr="00316D12" w:rsidRDefault="00F0647F" w:rsidP="009B54F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E031E" w:rsidRPr="0047005C" w:rsidRDefault="005E031E" w:rsidP="009B54FE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</w:p>
    <w:p w:rsidR="00542B10" w:rsidRPr="00DC711B" w:rsidRDefault="00D34D9B" w:rsidP="00542B10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10</w:t>
      </w:r>
      <w:r w:rsidR="00542B10" w:rsidRPr="00542B10">
        <w:rPr>
          <w:bCs/>
          <w:color w:val="26282F"/>
          <w:sz w:val="28"/>
          <w:szCs w:val="28"/>
        </w:rPr>
        <w:t xml:space="preserve">. </w:t>
      </w:r>
      <w:r w:rsidR="00542B10" w:rsidRPr="00542B10">
        <w:rPr>
          <w:sz w:val="28"/>
          <w:szCs w:val="28"/>
        </w:rPr>
        <w:t xml:space="preserve">Результаты публичных </w:t>
      </w:r>
      <w:r w:rsidR="00542B10" w:rsidRPr="00DC711B">
        <w:rPr>
          <w:sz w:val="28"/>
          <w:szCs w:val="28"/>
        </w:rPr>
        <w:t>слушаний</w:t>
      </w:r>
    </w:p>
    <w:p w:rsidR="00542B10" w:rsidRPr="00DC711B" w:rsidRDefault="00D34D9B" w:rsidP="00542B1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542B10"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.1. 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542B10" w:rsidRPr="00DC711B" w:rsidRDefault="00542B10" w:rsidP="00542B1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- протокол публичных слушаний;</w:t>
      </w:r>
    </w:p>
    <w:p w:rsidR="00542B10" w:rsidRPr="00DC711B" w:rsidRDefault="00542B10" w:rsidP="00542B1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- заключение по результатам публичных слушаний;</w:t>
      </w:r>
    </w:p>
    <w:p w:rsidR="00542B10" w:rsidRPr="00DC711B" w:rsidRDefault="00542B10" w:rsidP="00542B1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информация по результатам публичных слушаний.</w:t>
      </w:r>
    </w:p>
    <w:p w:rsidR="00D63598" w:rsidRPr="00DC711B" w:rsidRDefault="00D34D9B" w:rsidP="00542B10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42B10" w:rsidRPr="00DC711B">
        <w:rPr>
          <w:rFonts w:ascii="Times New Roman" w:hAnsi="Times New Roman"/>
          <w:sz w:val="28"/>
          <w:szCs w:val="28"/>
        </w:rPr>
        <w:t>.2. В протоколе публичных слушаний в обязательном порядке должн</w:t>
      </w:r>
      <w:r w:rsidR="00D63598" w:rsidRPr="00DC711B">
        <w:rPr>
          <w:rFonts w:ascii="Times New Roman" w:hAnsi="Times New Roman"/>
          <w:sz w:val="28"/>
          <w:szCs w:val="28"/>
        </w:rPr>
        <w:t>ы</w:t>
      </w:r>
      <w:r w:rsidR="00542B10" w:rsidRPr="00DC711B">
        <w:rPr>
          <w:rFonts w:ascii="Times New Roman" w:hAnsi="Times New Roman"/>
          <w:sz w:val="28"/>
          <w:szCs w:val="28"/>
        </w:rPr>
        <w:t xml:space="preserve"> быть отражен</w:t>
      </w:r>
      <w:r w:rsidR="00D63598" w:rsidRPr="00DC711B">
        <w:rPr>
          <w:rFonts w:ascii="Times New Roman" w:hAnsi="Times New Roman"/>
          <w:sz w:val="28"/>
          <w:szCs w:val="28"/>
        </w:rPr>
        <w:t>ы: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- дата и место проведения публичных слушаний;</w:t>
      </w:r>
    </w:p>
    <w:p w:rsidR="0016694C" w:rsidRPr="00DC711B" w:rsidRDefault="0016694C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- повестка публичных слушаний;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 xml:space="preserve">- </w:t>
      </w:r>
      <w:r w:rsidRPr="00DC711B">
        <w:rPr>
          <w:sz w:val="28"/>
          <w:szCs w:val="28"/>
        </w:rPr>
        <w:t>количество зарегистрированных участников публичных слушаний</w:t>
      </w:r>
      <w:r w:rsidRPr="00DC711B">
        <w:rPr>
          <w:iCs/>
          <w:sz w:val="28"/>
          <w:szCs w:val="28"/>
        </w:rPr>
        <w:t>;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 xml:space="preserve">- </w:t>
      </w:r>
      <w:r w:rsidRPr="00DC711B">
        <w:rPr>
          <w:sz w:val="28"/>
          <w:szCs w:val="28"/>
        </w:rPr>
        <w:t>предложения и замечания, высказанные зарегистрированными участниками публичных слушаний в ходе публичных слушаний;</w:t>
      </w:r>
    </w:p>
    <w:p w:rsidR="00542B10" w:rsidRPr="00DC711B" w:rsidRDefault="0016694C" w:rsidP="00166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11B">
        <w:rPr>
          <w:iCs/>
          <w:sz w:val="28"/>
          <w:szCs w:val="28"/>
        </w:rPr>
        <w:t xml:space="preserve">- </w:t>
      </w:r>
      <w:r w:rsidR="00542B10" w:rsidRPr="00DC711B">
        <w:rPr>
          <w:sz w:val="28"/>
          <w:szCs w:val="28"/>
        </w:rPr>
        <w:t>предложения и замечания, снятые с обсуждения по основан</w:t>
      </w:r>
      <w:r w:rsidR="00D34D9B">
        <w:rPr>
          <w:sz w:val="28"/>
          <w:szCs w:val="28"/>
        </w:rPr>
        <w:t>иям, указанным в пункте 9</w:t>
      </w:r>
      <w:r w:rsidR="00542B10" w:rsidRPr="00DC711B">
        <w:rPr>
          <w:sz w:val="28"/>
          <w:szCs w:val="28"/>
        </w:rPr>
        <w:t>.1</w:t>
      </w:r>
      <w:r w:rsidR="00BD3E52">
        <w:rPr>
          <w:sz w:val="28"/>
          <w:szCs w:val="28"/>
        </w:rPr>
        <w:t>5</w:t>
      </w:r>
      <w:r w:rsidR="00542B10" w:rsidRPr="00DC711B">
        <w:rPr>
          <w:sz w:val="28"/>
          <w:szCs w:val="28"/>
        </w:rPr>
        <w:t xml:space="preserve"> раздела 9 настоящего Порядка.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К протоколу прикладыва</w:t>
      </w:r>
      <w:r w:rsidR="0018615C">
        <w:rPr>
          <w:iCs/>
          <w:sz w:val="28"/>
          <w:szCs w:val="28"/>
        </w:rPr>
        <w:t>ю</w:t>
      </w:r>
      <w:r w:rsidRPr="00DC711B">
        <w:rPr>
          <w:iCs/>
          <w:sz w:val="28"/>
          <w:szCs w:val="28"/>
        </w:rPr>
        <w:t>тся поступивши</w:t>
      </w:r>
      <w:r w:rsidR="0018615C">
        <w:rPr>
          <w:iCs/>
          <w:sz w:val="28"/>
          <w:szCs w:val="28"/>
        </w:rPr>
        <w:t>е</w:t>
      </w:r>
      <w:r w:rsidRPr="00DC711B">
        <w:rPr>
          <w:iCs/>
          <w:sz w:val="28"/>
          <w:szCs w:val="28"/>
        </w:rPr>
        <w:t xml:space="preserve"> в письменной форме к моменту проведения слушаний </w:t>
      </w:r>
      <w:r w:rsidR="0016694C" w:rsidRPr="00DC711B">
        <w:rPr>
          <w:iCs/>
          <w:sz w:val="28"/>
          <w:szCs w:val="28"/>
        </w:rPr>
        <w:t xml:space="preserve">предложения и </w:t>
      </w:r>
      <w:r w:rsidRPr="00DC711B">
        <w:rPr>
          <w:iCs/>
          <w:sz w:val="28"/>
          <w:szCs w:val="28"/>
        </w:rPr>
        <w:t>замечания.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В протоколе указываются позиции и мнения участников слушаний по каждому из обсуждаемых вопросов, высказанных в ходе слушаний.</w:t>
      </w:r>
    </w:p>
    <w:p w:rsidR="00DC711B" w:rsidRPr="00DC711B" w:rsidRDefault="00D34D9B" w:rsidP="00DC711B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694C" w:rsidRPr="00DC711B">
        <w:rPr>
          <w:rFonts w:ascii="Times New Roman" w:hAnsi="Times New Roman"/>
          <w:sz w:val="28"/>
          <w:szCs w:val="28"/>
        </w:rPr>
        <w:t xml:space="preserve">.3. </w:t>
      </w:r>
      <w:r w:rsidR="00542B10" w:rsidRPr="00DC711B">
        <w:rPr>
          <w:rFonts w:ascii="Times New Roman" w:hAnsi="Times New Roman"/>
          <w:sz w:val="28"/>
          <w:szCs w:val="28"/>
        </w:rPr>
        <w:t>Протокол подписывается председател</w:t>
      </w:r>
      <w:r w:rsidR="0018615C">
        <w:rPr>
          <w:rFonts w:ascii="Times New Roman" w:hAnsi="Times New Roman"/>
          <w:sz w:val="28"/>
          <w:szCs w:val="28"/>
        </w:rPr>
        <w:t>ем</w:t>
      </w:r>
      <w:r w:rsidR="00542B10" w:rsidRPr="00DC711B">
        <w:rPr>
          <w:rFonts w:ascii="Times New Roman" w:hAnsi="Times New Roman"/>
          <w:sz w:val="28"/>
          <w:szCs w:val="28"/>
        </w:rPr>
        <w:t xml:space="preserve"> публичных слушаниях и секретарем </w:t>
      </w:r>
      <w:r w:rsidR="00D63598" w:rsidRPr="00DC711B">
        <w:rPr>
          <w:rFonts w:ascii="Times New Roman" w:hAnsi="Times New Roman"/>
          <w:sz w:val="28"/>
          <w:szCs w:val="28"/>
        </w:rPr>
        <w:t>публичных слушаний</w:t>
      </w:r>
      <w:r w:rsidR="00542B10" w:rsidRPr="00DC711B">
        <w:rPr>
          <w:rFonts w:ascii="Times New Roman" w:hAnsi="Times New Roman"/>
          <w:sz w:val="28"/>
          <w:szCs w:val="28"/>
        </w:rPr>
        <w:t>.</w:t>
      </w:r>
    </w:p>
    <w:p w:rsidR="00542B10" w:rsidRPr="00DC711B" w:rsidRDefault="00D34D9B" w:rsidP="00DC711B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694C" w:rsidRPr="00DC711B">
        <w:rPr>
          <w:rFonts w:ascii="Times New Roman" w:hAnsi="Times New Roman"/>
          <w:sz w:val="28"/>
          <w:szCs w:val="28"/>
        </w:rPr>
        <w:t>.4</w:t>
      </w:r>
      <w:r w:rsidR="00542B10" w:rsidRPr="00DC711B">
        <w:rPr>
          <w:rFonts w:ascii="Times New Roman" w:hAnsi="Times New Roman"/>
          <w:sz w:val="28"/>
          <w:szCs w:val="28"/>
        </w:rPr>
        <w:t xml:space="preserve">. С целью подготовки заключения </w:t>
      </w:r>
      <w:r w:rsidR="0016694C" w:rsidRPr="00DC711B">
        <w:rPr>
          <w:rFonts w:ascii="Times New Roman" w:hAnsi="Times New Roman"/>
          <w:bCs/>
          <w:color w:val="26282F"/>
          <w:sz w:val="28"/>
          <w:szCs w:val="28"/>
        </w:rPr>
        <w:t>по результатам публичных слушаний</w:t>
      </w:r>
      <w:r w:rsidR="0016694C" w:rsidRPr="00DC711B">
        <w:rPr>
          <w:rFonts w:ascii="Times New Roman" w:hAnsi="Times New Roman"/>
          <w:sz w:val="28"/>
          <w:szCs w:val="28"/>
        </w:rPr>
        <w:t xml:space="preserve"> </w:t>
      </w:r>
      <w:r w:rsidR="00542B10" w:rsidRPr="00DC711B">
        <w:rPr>
          <w:rFonts w:ascii="Times New Roman" w:hAnsi="Times New Roman"/>
          <w:sz w:val="28"/>
          <w:szCs w:val="28"/>
        </w:rPr>
        <w:t>оргкомитет анализирует и обобщает все предложения и замечания участников публичных слушаний.</w:t>
      </w:r>
    </w:p>
    <w:p w:rsidR="00542B10" w:rsidRPr="00923208" w:rsidRDefault="0053319E" w:rsidP="00702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D9B">
        <w:rPr>
          <w:sz w:val="28"/>
          <w:szCs w:val="28"/>
        </w:rPr>
        <w:t>10</w:t>
      </w:r>
      <w:r w:rsidR="00542B10" w:rsidRPr="00DC711B">
        <w:rPr>
          <w:sz w:val="28"/>
          <w:szCs w:val="28"/>
        </w:rPr>
        <w:t>.</w:t>
      </w:r>
      <w:r w:rsidR="0016694C" w:rsidRPr="00DC711B">
        <w:rPr>
          <w:sz w:val="28"/>
          <w:szCs w:val="28"/>
        </w:rPr>
        <w:t>5</w:t>
      </w:r>
      <w:r w:rsidR="00542B10" w:rsidRPr="00DC711B">
        <w:rPr>
          <w:sz w:val="28"/>
          <w:szCs w:val="28"/>
        </w:rPr>
        <w:t>. Заключение по результатам</w:t>
      </w:r>
      <w:r w:rsidR="00542B10" w:rsidRPr="00923208">
        <w:rPr>
          <w:sz w:val="28"/>
          <w:szCs w:val="28"/>
        </w:rPr>
        <w:t xml:space="preserve"> публичных слушаний </w:t>
      </w:r>
      <w:r w:rsidR="00F9014E">
        <w:rPr>
          <w:sz w:val="28"/>
          <w:szCs w:val="28"/>
        </w:rPr>
        <w:t xml:space="preserve">(приложение к настоящему Порядку) </w:t>
      </w:r>
      <w:r w:rsidR="00542B10" w:rsidRPr="00923208">
        <w:rPr>
          <w:sz w:val="28"/>
          <w:szCs w:val="28"/>
        </w:rPr>
        <w:t>включает:</w:t>
      </w:r>
    </w:p>
    <w:p w:rsidR="00542B10" w:rsidRPr="00923208" w:rsidRDefault="00542B10" w:rsidP="00542B10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lastRenderedPageBreak/>
        <w:t>- обобщенный анализ предложений и замечаний, поступивших от участников публичных слушаний;</w:t>
      </w:r>
    </w:p>
    <w:p w:rsidR="00542B10" w:rsidRDefault="00542B10" w:rsidP="00542B10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6B1546" w:rsidRPr="00DC711B" w:rsidRDefault="00D34D9B" w:rsidP="006B1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1546" w:rsidRPr="00923208">
        <w:rPr>
          <w:sz w:val="28"/>
          <w:szCs w:val="28"/>
        </w:rPr>
        <w:t>.</w:t>
      </w:r>
      <w:r w:rsidR="006B1546">
        <w:rPr>
          <w:sz w:val="28"/>
          <w:szCs w:val="28"/>
        </w:rPr>
        <w:t>6</w:t>
      </w:r>
      <w:r w:rsidR="006B1546" w:rsidRPr="00923208">
        <w:rPr>
          <w:sz w:val="28"/>
          <w:szCs w:val="28"/>
        </w:rPr>
        <w:t xml:space="preserve">. Заключение по результатам публичных слушаний подписывается </w:t>
      </w:r>
      <w:r w:rsidR="006B1546">
        <w:rPr>
          <w:sz w:val="28"/>
          <w:szCs w:val="28"/>
        </w:rPr>
        <w:t>председател</w:t>
      </w:r>
      <w:r w:rsidR="0018615C">
        <w:rPr>
          <w:sz w:val="28"/>
          <w:szCs w:val="28"/>
        </w:rPr>
        <w:t>ем</w:t>
      </w:r>
      <w:r w:rsidR="006B1546">
        <w:rPr>
          <w:sz w:val="28"/>
          <w:szCs w:val="28"/>
        </w:rPr>
        <w:t xml:space="preserve"> </w:t>
      </w:r>
      <w:r w:rsidR="0018615C">
        <w:rPr>
          <w:sz w:val="28"/>
          <w:szCs w:val="28"/>
        </w:rPr>
        <w:t>публичных слушаний</w:t>
      </w:r>
      <w:r w:rsidR="006B1546">
        <w:rPr>
          <w:sz w:val="28"/>
          <w:szCs w:val="28"/>
        </w:rPr>
        <w:t xml:space="preserve"> и секретарем </w:t>
      </w:r>
      <w:r w:rsidR="00DC711B" w:rsidRPr="00DC711B">
        <w:rPr>
          <w:sz w:val="28"/>
          <w:szCs w:val="28"/>
        </w:rPr>
        <w:t>публичных слушаний</w:t>
      </w:r>
      <w:r w:rsidR="0018615C">
        <w:rPr>
          <w:sz w:val="28"/>
          <w:szCs w:val="28"/>
        </w:rPr>
        <w:t>.</w:t>
      </w:r>
    </w:p>
    <w:p w:rsidR="00542B10" w:rsidRPr="00DC711B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923208">
        <w:rPr>
          <w:sz w:val="28"/>
          <w:szCs w:val="28"/>
        </w:rPr>
        <w:t>.</w:t>
      </w:r>
      <w:r w:rsidR="006B1546">
        <w:rPr>
          <w:sz w:val="28"/>
          <w:szCs w:val="28"/>
        </w:rPr>
        <w:t>7</w:t>
      </w:r>
      <w:r w:rsidR="00542B10" w:rsidRPr="00923208">
        <w:rPr>
          <w:sz w:val="28"/>
          <w:szCs w:val="28"/>
        </w:rPr>
        <w:t xml:space="preserve">. Заключение по результатам публичных слушаний направляется в </w:t>
      </w:r>
      <w:r w:rsidR="00702C76">
        <w:rPr>
          <w:sz w:val="28"/>
          <w:szCs w:val="28"/>
        </w:rPr>
        <w:t>Совет поселения</w:t>
      </w:r>
      <w:r w:rsidR="00542B10" w:rsidRPr="00923208">
        <w:rPr>
          <w:sz w:val="28"/>
          <w:szCs w:val="28"/>
        </w:rPr>
        <w:t xml:space="preserve"> или </w:t>
      </w:r>
      <w:r w:rsidR="00702C76">
        <w:rPr>
          <w:sz w:val="28"/>
          <w:szCs w:val="28"/>
        </w:rPr>
        <w:t>Г</w:t>
      </w:r>
      <w:r w:rsidR="00542B10" w:rsidRPr="00923208">
        <w:rPr>
          <w:sz w:val="28"/>
          <w:szCs w:val="28"/>
        </w:rPr>
        <w:t xml:space="preserve">лаве </w:t>
      </w:r>
      <w:r w:rsidR="00702C76">
        <w:rPr>
          <w:sz w:val="28"/>
          <w:szCs w:val="28"/>
        </w:rPr>
        <w:t>города</w:t>
      </w:r>
      <w:r w:rsidR="00542B10" w:rsidRPr="00923208">
        <w:rPr>
          <w:sz w:val="28"/>
          <w:szCs w:val="28"/>
        </w:rPr>
        <w:t xml:space="preserve"> в зависимости от того, кем были назначены публичные </w:t>
      </w:r>
      <w:r w:rsidR="00542B10" w:rsidRPr="00DC711B">
        <w:rPr>
          <w:sz w:val="28"/>
          <w:szCs w:val="28"/>
        </w:rPr>
        <w:t>слушания. Приложением к заключению являются: протокол публичных слушаний</w:t>
      </w:r>
      <w:r w:rsidR="00702C76" w:rsidRPr="00DC711B">
        <w:rPr>
          <w:iCs/>
          <w:sz w:val="28"/>
          <w:szCs w:val="28"/>
        </w:rPr>
        <w:t xml:space="preserve"> с приложением всех зарегистрированных</w:t>
      </w:r>
      <w:r w:rsidR="00542B10" w:rsidRPr="00DC711B">
        <w:rPr>
          <w:sz w:val="28"/>
          <w:szCs w:val="28"/>
        </w:rPr>
        <w:t xml:space="preserve"> письменны</w:t>
      </w:r>
      <w:r w:rsidR="00DC711B" w:rsidRPr="00DC711B">
        <w:rPr>
          <w:sz w:val="28"/>
          <w:szCs w:val="28"/>
        </w:rPr>
        <w:t>х</w:t>
      </w:r>
      <w:r w:rsidR="00542B10" w:rsidRPr="00DC711B">
        <w:rPr>
          <w:sz w:val="28"/>
          <w:szCs w:val="28"/>
        </w:rPr>
        <w:t xml:space="preserve"> предложени</w:t>
      </w:r>
      <w:r w:rsidR="00DC711B" w:rsidRPr="00DC711B">
        <w:rPr>
          <w:sz w:val="28"/>
          <w:szCs w:val="28"/>
        </w:rPr>
        <w:t>й</w:t>
      </w:r>
      <w:r w:rsidR="00542B10" w:rsidRPr="00DC711B">
        <w:rPr>
          <w:sz w:val="28"/>
          <w:szCs w:val="28"/>
        </w:rPr>
        <w:t xml:space="preserve"> и замечани</w:t>
      </w:r>
      <w:r w:rsidR="00DC711B" w:rsidRPr="00DC711B">
        <w:rPr>
          <w:sz w:val="28"/>
          <w:szCs w:val="28"/>
        </w:rPr>
        <w:t>й</w:t>
      </w:r>
      <w:r w:rsidR="00542B10" w:rsidRPr="00DC711B">
        <w:rPr>
          <w:sz w:val="28"/>
          <w:szCs w:val="28"/>
        </w:rPr>
        <w:t xml:space="preserve"> участников публичных слушаний.</w:t>
      </w:r>
    </w:p>
    <w:p w:rsidR="006B1546" w:rsidRDefault="006B1546" w:rsidP="006B154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В случаях, предусмотренных законодательством, представляются также рекомендации по вопросам публичных слушаний в виде заключения.</w:t>
      </w:r>
    </w:p>
    <w:p w:rsidR="00DC711B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923208">
        <w:rPr>
          <w:sz w:val="28"/>
          <w:szCs w:val="28"/>
        </w:rPr>
        <w:t>.</w:t>
      </w:r>
      <w:r w:rsidR="00050A18">
        <w:rPr>
          <w:sz w:val="28"/>
          <w:szCs w:val="28"/>
        </w:rPr>
        <w:t>8</w:t>
      </w:r>
      <w:r w:rsidR="00542B10" w:rsidRPr="00923208">
        <w:rPr>
          <w:sz w:val="28"/>
          <w:szCs w:val="28"/>
        </w:rPr>
        <w:t>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542B10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923208">
        <w:rPr>
          <w:sz w:val="28"/>
          <w:szCs w:val="28"/>
        </w:rPr>
        <w:t>.</w:t>
      </w:r>
      <w:r w:rsidR="00050A18">
        <w:rPr>
          <w:sz w:val="28"/>
          <w:szCs w:val="28"/>
        </w:rPr>
        <w:t>9</w:t>
      </w:r>
      <w:r w:rsidR="00542B10" w:rsidRPr="00923208">
        <w:rPr>
          <w:sz w:val="28"/>
          <w:szCs w:val="28"/>
        </w:rPr>
        <w:t>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542B10" w:rsidRPr="00923208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1546">
        <w:rPr>
          <w:sz w:val="28"/>
          <w:szCs w:val="28"/>
        </w:rPr>
        <w:t>.10.</w:t>
      </w:r>
      <w:r w:rsidR="00542B10" w:rsidRPr="00923208">
        <w:rPr>
          <w:sz w:val="28"/>
          <w:szCs w:val="28"/>
        </w:rPr>
        <w:t xml:space="preserve">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542B10" w:rsidRPr="00923208">
        <w:rPr>
          <w:b/>
          <w:sz w:val="28"/>
          <w:szCs w:val="28"/>
        </w:rPr>
        <w:t xml:space="preserve"> </w:t>
      </w:r>
      <w:r w:rsidR="00542B10" w:rsidRPr="00923208">
        <w:rPr>
          <w:sz w:val="28"/>
          <w:szCs w:val="28"/>
        </w:rPr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542B10" w:rsidRPr="005B00EF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5B00EF">
        <w:rPr>
          <w:sz w:val="28"/>
          <w:szCs w:val="28"/>
        </w:rPr>
        <w:t>.</w:t>
      </w:r>
      <w:r w:rsidR="006B1546" w:rsidRPr="005B00EF">
        <w:rPr>
          <w:sz w:val="28"/>
          <w:szCs w:val="28"/>
        </w:rPr>
        <w:t>11</w:t>
      </w:r>
      <w:r w:rsidR="00542B10" w:rsidRPr="005B00EF">
        <w:rPr>
          <w:sz w:val="28"/>
          <w:szCs w:val="28"/>
        </w:rPr>
        <w:t xml:space="preserve">. Информация по результатам публичных слушаний должна быть изложена в простой и доступной для понимания жителей </w:t>
      </w:r>
      <w:r w:rsidR="006B1546" w:rsidRPr="005B00EF">
        <w:rPr>
          <w:sz w:val="28"/>
          <w:szCs w:val="28"/>
        </w:rPr>
        <w:t>городского поселения</w:t>
      </w:r>
      <w:r w:rsidR="00542B10" w:rsidRPr="005B00EF">
        <w:rPr>
          <w:sz w:val="28"/>
          <w:szCs w:val="28"/>
        </w:rPr>
        <w:t xml:space="preserve"> форме.</w:t>
      </w:r>
    </w:p>
    <w:p w:rsidR="00542B10" w:rsidRPr="005B00EF" w:rsidRDefault="0053319E" w:rsidP="005B00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E42">
        <w:rPr>
          <w:rFonts w:ascii="Times New Roman" w:hAnsi="Times New Roman" w:cs="Times New Roman"/>
          <w:sz w:val="28"/>
          <w:szCs w:val="28"/>
        </w:rPr>
        <w:t xml:space="preserve">  </w:t>
      </w:r>
      <w:r w:rsidR="00D34D9B">
        <w:rPr>
          <w:rFonts w:ascii="Times New Roman" w:hAnsi="Times New Roman" w:cs="Times New Roman"/>
          <w:sz w:val="28"/>
          <w:szCs w:val="28"/>
        </w:rPr>
        <w:t>10</w:t>
      </w:r>
      <w:r w:rsidR="00542B10" w:rsidRPr="00C63E42">
        <w:rPr>
          <w:rFonts w:ascii="Times New Roman" w:hAnsi="Times New Roman" w:cs="Times New Roman"/>
          <w:sz w:val="28"/>
          <w:szCs w:val="28"/>
        </w:rPr>
        <w:t>.</w:t>
      </w:r>
      <w:r w:rsidR="006B1546" w:rsidRPr="00C63E42">
        <w:rPr>
          <w:rFonts w:ascii="Times New Roman" w:hAnsi="Times New Roman" w:cs="Times New Roman"/>
          <w:sz w:val="28"/>
          <w:szCs w:val="28"/>
        </w:rPr>
        <w:t>12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. </w:t>
      </w:r>
      <w:r w:rsidR="005B00EF" w:rsidRPr="00C63E42">
        <w:rPr>
          <w:rFonts w:ascii="Times New Roman" w:hAnsi="Times New Roman" w:cs="Times New Roman"/>
          <w:sz w:val="28"/>
          <w:szCs w:val="28"/>
        </w:rPr>
        <w:t>Заключение и и</w:t>
      </w:r>
      <w:r w:rsidR="00542B10" w:rsidRPr="00C63E42">
        <w:rPr>
          <w:rFonts w:ascii="Times New Roman" w:hAnsi="Times New Roman" w:cs="Times New Roman"/>
          <w:sz w:val="28"/>
          <w:szCs w:val="28"/>
        </w:rPr>
        <w:t>нформация по результатам публичных слушаний</w:t>
      </w:r>
      <w:r w:rsidR="0002488D" w:rsidRPr="00C63E42"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решений,</w:t>
      </w:r>
      <w:r w:rsidR="005B00EF" w:rsidRPr="00C63E42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 w:rsidR="005B00EF" w:rsidRPr="00C63E4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5B00EF" w:rsidRPr="00C63E42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5B00EF" w:rsidRPr="00C63E42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5B00EF" w:rsidRPr="00C63E42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5B00EF" w:rsidRPr="00C63E42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</w:t>
      </w:r>
      <w:r w:rsidR="005B00EF" w:rsidRPr="00C63E42"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Лянтор </w:t>
      </w:r>
      <w:r w:rsidR="005B00EF" w:rsidRPr="00C63E42">
        <w:rPr>
          <w:rFonts w:ascii="Times New Roman" w:hAnsi="Times New Roman" w:cs="Times New Roman"/>
          <w:sz w:val="28"/>
          <w:szCs w:val="28"/>
        </w:rPr>
        <w:t>в информационно-телекоммуникацион</w:t>
      </w:r>
      <w:r w:rsidR="00F9014E" w:rsidRPr="00C63E42">
        <w:rPr>
          <w:rFonts w:ascii="Times New Roman" w:hAnsi="Times New Roman" w:cs="Times New Roman"/>
          <w:sz w:val="28"/>
          <w:szCs w:val="28"/>
        </w:rPr>
        <w:t>ной сети «Интернет» не позднее 10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 </w:t>
      </w:r>
      <w:r w:rsidR="00F9014E" w:rsidRPr="00C63E4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дней </w:t>
      </w:r>
      <w:r w:rsidR="00F27388" w:rsidRPr="00C63E4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9014E" w:rsidRPr="00C63E42">
        <w:rPr>
          <w:rFonts w:ascii="Times New Roman" w:hAnsi="Times New Roman" w:cs="Times New Roman"/>
          <w:sz w:val="28"/>
          <w:szCs w:val="28"/>
        </w:rPr>
        <w:t>подписания заключения по результатам публичных слушаний</w:t>
      </w:r>
      <w:r w:rsidR="005B00EF" w:rsidRPr="00C63E42">
        <w:rPr>
          <w:rFonts w:ascii="Times New Roman" w:hAnsi="Times New Roman" w:cs="Times New Roman"/>
          <w:sz w:val="28"/>
          <w:szCs w:val="28"/>
        </w:rPr>
        <w:t>.</w:t>
      </w:r>
      <w:r w:rsidR="00542B10" w:rsidRPr="005B0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BD" w:rsidRDefault="00D34D9B" w:rsidP="00D86E3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bookmarkStart w:id="3" w:name="sub_806"/>
      <w:r>
        <w:rPr>
          <w:iCs/>
          <w:sz w:val="28"/>
          <w:szCs w:val="28"/>
        </w:rPr>
        <w:t>10</w:t>
      </w:r>
      <w:r w:rsidR="00E55FD0" w:rsidRPr="005B00EF">
        <w:rPr>
          <w:iCs/>
          <w:sz w:val="28"/>
          <w:szCs w:val="28"/>
        </w:rPr>
        <w:t>.</w:t>
      </w:r>
      <w:r w:rsidR="00D86E37" w:rsidRPr="005B00EF">
        <w:rPr>
          <w:iCs/>
          <w:sz w:val="28"/>
          <w:szCs w:val="28"/>
        </w:rPr>
        <w:t>13</w:t>
      </w:r>
      <w:r w:rsidR="00E55FD0" w:rsidRPr="005B00EF">
        <w:rPr>
          <w:iCs/>
          <w:sz w:val="28"/>
          <w:szCs w:val="28"/>
        </w:rPr>
        <w:t xml:space="preserve">. </w:t>
      </w:r>
      <w:r w:rsidR="00D720BD" w:rsidRPr="005B00EF">
        <w:rPr>
          <w:iCs/>
          <w:sz w:val="28"/>
          <w:szCs w:val="28"/>
        </w:rPr>
        <w:t>По результатам публичных слушаний принимается муниципальный</w:t>
      </w:r>
      <w:r w:rsidR="00D720BD" w:rsidRPr="00DC711B">
        <w:rPr>
          <w:iCs/>
          <w:sz w:val="28"/>
          <w:szCs w:val="28"/>
        </w:rPr>
        <w:t xml:space="preserve"> правовой акт.</w:t>
      </w:r>
      <w:bookmarkStart w:id="4" w:name="sub_100700"/>
      <w:bookmarkEnd w:id="3"/>
    </w:p>
    <w:p w:rsidR="005B00EF" w:rsidRDefault="005B00EF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06594" w:rsidRDefault="00206594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06594" w:rsidRDefault="00206594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A4453" w:rsidRDefault="002A4453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A4453" w:rsidRDefault="00D34D9B" w:rsidP="002A445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A4453" w:rsidRPr="002A4453">
        <w:rPr>
          <w:sz w:val="28"/>
          <w:szCs w:val="28"/>
        </w:rPr>
        <w:t>. Финансирование организации и проведения публичных слушаний</w:t>
      </w:r>
    </w:p>
    <w:p w:rsidR="002A4453" w:rsidRPr="002A4453" w:rsidRDefault="002A4453" w:rsidP="002A4453">
      <w:pPr>
        <w:ind w:firstLine="708"/>
        <w:jc w:val="center"/>
        <w:rPr>
          <w:sz w:val="28"/>
          <w:szCs w:val="28"/>
        </w:rPr>
      </w:pPr>
    </w:p>
    <w:p w:rsidR="002A4453" w:rsidRPr="00923208" w:rsidRDefault="00D34D9B" w:rsidP="002A445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4453">
        <w:rPr>
          <w:sz w:val="28"/>
          <w:szCs w:val="28"/>
        </w:rPr>
        <w:t xml:space="preserve">.1. </w:t>
      </w:r>
      <w:r w:rsidR="002A4453" w:rsidRPr="00923208">
        <w:rPr>
          <w:sz w:val="28"/>
          <w:szCs w:val="28"/>
        </w:rPr>
        <w:t xml:space="preserve">Источником финансирования расходов на проведение публичных слушаний являются </w:t>
      </w:r>
      <w:r w:rsidR="002A4453" w:rsidRPr="00DC711B">
        <w:rPr>
          <w:sz w:val="28"/>
          <w:szCs w:val="28"/>
        </w:rPr>
        <w:t>средства бюджета городского поселения Лянтор, если иное не установлено законодательством.</w:t>
      </w:r>
    </w:p>
    <w:p w:rsidR="002A4453" w:rsidRDefault="002A4453" w:rsidP="002A445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A4453" w:rsidRPr="00923208" w:rsidRDefault="002A4453" w:rsidP="002A445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A4453" w:rsidRDefault="002A4453" w:rsidP="002A4453">
      <w:pPr>
        <w:pStyle w:val="ConsPlusNormal"/>
        <w:ind w:firstLine="708"/>
        <w:jc w:val="center"/>
        <w:rPr>
          <w:sz w:val="28"/>
          <w:szCs w:val="28"/>
        </w:rPr>
      </w:pPr>
      <w:r w:rsidRPr="002A4453">
        <w:rPr>
          <w:sz w:val="28"/>
          <w:szCs w:val="28"/>
        </w:rPr>
        <w:t>1</w:t>
      </w:r>
      <w:r w:rsidR="00D34D9B">
        <w:rPr>
          <w:sz w:val="28"/>
          <w:szCs w:val="28"/>
        </w:rPr>
        <w:t>2</w:t>
      </w:r>
      <w:r w:rsidRPr="002A4453">
        <w:rPr>
          <w:sz w:val="28"/>
          <w:szCs w:val="28"/>
        </w:rPr>
        <w:t>. Срок хранения материалов публичных слушаний</w:t>
      </w:r>
    </w:p>
    <w:p w:rsidR="002A4453" w:rsidRDefault="002A4453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DC711B" w:rsidRPr="00DC711B" w:rsidRDefault="00A069E4" w:rsidP="00DC711B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4D18EC" w:rsidRPr="00DC711B">
        <w:rPr>
          <w:iCs/>
          <w:sz w:val="28"/>
          <w:szCs w:val="28"/>
        </w:rPr>
        <w:t>1</w:t>
      </w:r>
      <w:r w:rsidR="00D34D9B">
        <w:rPr>
          <w:iCs/>
          <w:sz w:val="28"/>
          <w:szCs w:val="28"/>
        </w:rPr>
        <w:t>2</w:t>
      </w:r>
      <w:r w:rsidR="004D18EC" w:rsidRPr="00DC711B">
        <w:rPr>
          <w:iCs/>
          <w:sz w:val="28"/>
          <w:szCs w:val="28"/>
        </w:rPr>
        <w:t>.1.</w:t>
      </w:r>
      <w:r w:rsidR="00E55FD0" w:rsidRPr="00DC711B">
        <w:rPr>
          <w:iCs/>
          <w:sz w:val="28"/>
          <w:szCs w:val="28"/>
        </w:rPr>
        <w:t xml:space="preserve"> </w:t>
      </w:r>
      <w:r w:rsidR="00D720BD" w:rsidRPr="00DC711B">
        <w:rPr>
          <w:iCs/>
          <w:sz w:val="28"/>
          <w:szCs w:val="28"/>
        </w:rPr>
        <w:t>Материалы публичных слушаний сдаются на хранение в соответствующ</w:t>
      </w:r>
      <w:r w:rsidR="00E55FD0" w:rsidRPr="00DC711B">
        <w:rPr>
          <w:iCs/>
          <w:sz w:val="28"/>
          <w:szCs w:val="28"/>
        </w:rPr>
        <w:t>ее</w:t>
      </w:r>
      <w:r w:rsidR="00D720BD" w:rsidRPr="00DC711B">
        <w:rPr>
          <w:iCs/>
          <w:sz w:val="28"/>
          <w:szCs w:val="28"/>
        </w:rPr>
        <w:t xml:space="preserve"> </w:t>
      </w:r>
      <w:r w:rsidR="00E55FD0" w:rsidRPr="00DC711B">
        <w:rPr>
          <w:iCs/>
          <w:sz w:val="28"/>
          <w:szCs w:val="28"/>
        </w:rPr>
        <w:t xml:space="preserve">структурное подразделение </w:t>
      </w:r>
      <w:r w:rsidR="00C352DF" w:rsidRPr="00DC711B">
        <w:rPr>
          <w:iCs/>
          <w:sz w:val="28"/>
          <w:szCs w:val="28"/>
        </w:rPr>
        <w:t>А</w:t>
      </w:r>
      <w:r w:rsidR="00D720BD" w:rsidRPr="00DC711B">
        <w:rPr>
          <w:iCs/>
          <w:sz w:val="28"/>
          <w:szCs w:val="28"/>
        </w:rPr>
        <w:t>дм</w:t>
      </w:r>
      <w:r w:rsidR="00C352DF" w:rsidRPr="00DC711B">
        <w:rPr>
          <w:iCs/>
          <w:sz w:val="28"/>
          <w:szCs w:val="28"/>
        </w:rPr>
        <w:t>инистрации город</w:t>
      </w:r>
      <w:r w:rsidR="004D18EC" w:rsidRPr="00DC711B">
        <w:rPr>
          <w:iCs/>
          <w:sz w:val="28"/>
          <w:szCs w:val="28"/>
        </w:rPr>
        <w:t>ского поселения Лянтор</w:t>
      </w:r>
      <w:r w:rsidR="00D720BD" w:rsidRPr="00DC711B">
        <w:rPr>
          <w:iCs/>
          <w:sz w:val="28"/>
          <w:szCs w:val="28"/>
        </w:rPr>
        <w:t>, ведающ</w:t>
      </w:r>
      <w:r w:rsidR="00C352DF" w:rsidRPr="00DC711B">
        <w:rPr>
          <w:iCs/>
          <w:sz w:val="28"/>
          <w:szCs w:val="28"/>
        </w:rPr>
        <w:t>ее</w:t>
      </w:r>
      <w:r w:rsidR="00D720BD" w:rsidRPr="00DC711B">
        <w:rPr>
          <w:iCs/>
          <w:sz w:val="28"/>
          <w:szCs w:val="28"/>
        </w:rPr>
        <w:t xml:space="preserve"> вопросами архивного дела в соответствии с законодательством</w:t>
      </w:r>
      <w:r w:rsidR="00DC711B" w:rsidRPr="00DC711B">
        <w:rPr>
          <w:iCs/>
          <w:sz w:val="28"/>
          <w:szCs w:val="28"/>
        </w:rPr>
        <w:t>, и хранятся</w:t>
      </w:r>
      <w:r w:rsidR="00DC711B" w:rsidRPr="00DC711B">
        <w:rPr>
          <w:sz w:val="28"/>
          <w:szCs w:val="28"/>
        </w:rPr>
        <w:t xml:space="preserve"> </w:t>
      </w:r>
      <w:r w:rsidR="00DC711B" w:rsidRPr="00DC711B">
        <w:rPr>
          <w:iCs/>
          <w:sz w:val="28"/>
          <w:szCs w:val="28"/>
        </w:rPr>
        <w:t>в течение трех лет со дня проведения публичных слушаний.</w:t>
      </w:r>
    </w:p>
    <w:p w:rsidR="00D720BD" w:rsidRPr="00DC711B" w:rsidRDefault="00D720BD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bookmarkEnd w:id="4"/>
    <w:p w:rsidR="00650274" w:rsidRDefault="00650274" w:rsidP="003E4F5C">
      <w:pPr>
        <w:rPr>
          <w:sz w:val="28"/>
          <w:szCs w:val="28"/>
        </w:rPr>
      </w:pPr>
    </w:p>
    <w:p w:rsidR="00650274" w:rsidRDefault="00650274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F26249" w:rsidRDefault="00C63E42" w:rsidP="00F2624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26249" w:rsidRDefault="00F26249" w:rsidP="00F2624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и проведения</w:t>
      </w:r>
    </w:p>
    <w:p w:rsidR="00F26249" w:rsidRDefault="00F26249" w:rsidP="00F26249">
      <w:pPr>
        <w:jc w:val="right"/>
        <w:rPr>
          <w:sz w:val="20"/>
          <w:szCs w:val="20"/>
        </w:rPr>
      </w:pPr>
      <w:r>
        <w:rPr>
          <w:sz w:val="20"/>
          <w:szCs w:val="20"/>
        </w:rPr>
        <w:t>публичных слушаний в городском поселении Лянтор</w:t>
      </w:r>
    </w:p>
    <w:p w:rsidR="00F26249" w:rsidRDefault="00F26249" w:rsidP="00CB234D">
      <w:pPr>
        <w:rPr>
          <w:color w:val="000000"/>
          <w:sz w:val="30"/>
          <w:szCs w:val="30"/>
        </w:rPr>
      </w:pPr>
    </w:p>
    <w:p w:rsidR="00F26249" w:rsidRDefault="00F26249" w:rsidP="00CB234D">
      <w:pPr>
        <w:rPr>
          <w:color w:val="000000"/>
          <w:sz w:val="30"/>
          <w:szCs w:val="30"/>
        </w:rPr>
      </w:pPr>
    </w:p>
    <w:p w:rsidR="00F26249" w:rsidRPr="008B065A" w:rsidRDefault="00F26249" w:rsidP="00F26249">
      <w:pPr>
        <w:jc w:val="center"/>
        <w:rPr>
          <w:color w:val="000000"/>
          <w:szCs w:val="28"/>
        </w:rPr>
      </w:pPr>
      <w:r w:rsidRPr="008B065A">
        <w:rPr>
          <w:color w:val="000000"/>
          <w:szCs w:val="28"/>
        </w:rPr>
        <w:t>Заключение</w:t>
      </w:r>
    </w:p>
    <w:p w:rsidR="00F26249" w:rsidRPr="008B065A" w:rsidRDefault="00F26249" w:rsidP="00F26249">
      <w:pPr>
        <w:jc w:val="center"/>
        <w:rPr>
          <w:color w:val="000000"/>
          <w:szCs w:val="28"/>
        </w:rPr>
      </w:pPr>
      <w:r w:rsidRPr="008B065A">
        <w:rPr>
          <w:color w:val="000000"/>
          <w:szCs w:val="28"/>
        </w:rPr>
        <w:t>по результатам публичных слушаний</w:t>
      </w:r>
    </w:p>
    <w:p w:rsidR="00F26249" w:rsidRPr="008B065A" w:rsidRDefault="00F26249" w:rsidP="00F26249">
      <w:pPr>
        <w:jc w:val="center"/>
        <w:rPr>
          <w:color w:val="000000"/>
          <w:szCs w:val="28"/>
        </w:rPr>
      </w:pPr>
      <w:r w:rsidRPr="008B065A">
        <w:rPr>
          <w:color w:val="000000"/>
          <w:szCs w:val="28"/>
        </w:rPr>
        <w:t xml:space="preserve"> </w:t>
      </w:r>
    </w:p>
    <w:p w:rsidR="00F26249" w:rsidRPr="008B065A" w:rsidRDefault="00CB234D" w:rsidP="00F26249">
      <w:pPr>
        <w:ind w:firstLine="708"/>
        <w:rPr>
          <w:color w:val="000000"/>
          <w:szCs w:val="28"/>
        </w:rPr>
      </w:pPr>
      <w:r w:rsidRPr="008B065A">
        <w:rPr>
          <w:color w:val="000000"/>
          <w:szCs w:val="28"/>
        </w:rPr>
        <w:t>Публичные слушания назначены</w:t>
      </w:r>
      <w:r w:rsidR="00F26249" w:rsidRPr="008B065A">
        <w:rPr>
          <w:color w:val="000000"/>
          <w:szCs w:val="28"/>
        </w:rPr>
        <w:t>: ___________________________________</w:t>
      </w:r>
      <w:r w:rsidR="008B065A">
        <w:rPr>
          <w:color w:val="000000"/>
          <w:szCs w:val="28"/>
        </w:rPr>
        <w:t>___________</w:t>
      </w:r>
    </w:p>
    <w:p w:rsidR="00F26249" w:rsidRPr="008B065A" w:rsidRDefault="00F26249" w:rsidP="00F26249">
      <w:pPr>
        <w:rPr>
          <w:color w:val="000000"/>
          <w:szCs w:val="28"/>
        </w:rPr>
      </w:pPr>
      <w:r w:rsidRPr="008B065A">
        <w:rPr>
          <w:color w:val="000000"/>
          <w:szCs w:val="28"/>
        </w:rPr>
        <w:t>_____________________________________________________________________</w:t>
      </w:r>
      <w:r w:rsidR="008B065A">
        <w:rPr>
          <w:color w:val="000000"/>
          <w:szCs w:val="28"/>
        </w:rPr>
        <w:t>____________</w:t>
      </w:r>
    </w:p>
    <w:p w:rsidR="00CB234D" w:rsidRPr="00C00253" w:rsidRDefault="00CB234D" w:rsidP="00C00253">
      <w:pPr>
        <w:jc w:val="center"/>
        <w:rPr>
          <w:sz w:val="28"/>
          <w:szCs w:val="28"/>
          <w:vertAlign w:val="superscript"/>
        </w:rPr>
      </w:pPr>
      <w:r w:rsidRPr="00C00253">
        <w:rPr>
          <w:color w:val="000000"/>
          <w:sz w:val="28"/>
          <w:szCs w:val="28"/>
          <w:vertAlign w:val="superscript"/>
        </w:rPr>
        <w:t xml:space="preserve">решением Совета депутатов 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городского </w:t>
      </w:r>
      <w:r w:rsidRPr="00C00253">
        <w:rPr>
          <w:color w:val="000000"/>
          <w:sz w:val="28"/>
          <w:szCs w:val="28"/>
          <w:vertAlign w:val="superscript"/>
        </w:rPr>
        <w:t>поселения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 Лянтор (постановлением Г</w:t>
      </w:r>
      <w:r w:rsidRPr="00C00253">
        <w:rPr>
          <w:color w:val="000000"/>
          <w:sz w:val="28"/>
          <w:szCs w:val="28"/>
          <w:vertAlign w:val="superscript"/>
        </w:rPr>
        <w:t xml:space="preserve">лавы 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городского </w:t>
      </w:r>
      <w:r w:rsidRPr="00C00253">
        <w:rPr>
          <w:color w:val="000000"/>
          <w:sz w:val="28"/>
          <w:szCs w:val="28"/>
          <w:vertAlign w:val="superscript"/>
        </w:rPr>
        <w:t>поселения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 Лянтор</w:t>
      </w:r>
      <w:r w:rsidRPr="00C00253">
        <w:rPr>
          <w:color w:val="000000"/>
          <w:sz w:val="28"/>
          <w:szCs w:val="28"/>
          <w:vertAlign w:val="superscript"/>
        </w:rPr>
        <w:t>) от«__»___________20__г. № ___</w:t>
      </w:r>
    </w:p>
    <w:p w:rsidR="00C00253" w:rsidRDefault="00C00253" w:rsidP="00CB234D">
      <w:pPr>
        <w:rPr>
          <w:color w:val="000000"/>
          <w:sz w:val="28"/>
          <w:szCs w:val="28"/>
        </w:rPr>
      </w:pPr>
    </w:p>
    <w:p w:rsidR="00CB234D" w:rsidRPr="008B065A" w:rsidRDefault="00CB234D" w:rsidP="00CB234D">
      <w:r w:rsidRPr="008B065A">
        <w:rPr>
          <w:color w:val="000000"/>
        </w:rPr>
        <w:t>Тема публичных слушаний:</w:t>
      </w:r>
    </w:p>
    <w:p w:rsidR="00CB234D" w:rsidRPr="008B065A" w:rsidRDefault="00CB234D" w:rsidP="00CB234D">
      <w:r w:rsidRPr="008B065A">
        <w:rPr>
          <w:color w:val="000000"/>
        </w:rPr>
        <w:t>________________________________________________________________________________</w:t>
      </w:r>
      <w:r w:rsidR="008B065A">
        <w:rPr>
          <w:color w:val="000000"/>
        </w:rPr>
        <w:t>.</w:t>
      </w:r>
    </w:p>
    <w:p w:rsidR="00C00253" w:rsidRPr="008B065A" w:rsidRDefault="00C00253" w:rsidP="00CB234D">
      <w:pPr>
        <w:rPr>
          <w:color w:val="000000"/>
        </w:rPr>
      </w:pPr>
    </w:p>
    <w:p w:rsidR="00CB234D" w:rsidRPr="008B065A" w:rsidRDefault="00CB234D" w:rsidP="00CB234D">
      <w:r w:rsidRPr="008B065A">
        <w:rPr>
          <w:color w:val="000000"/>
        </w:rPr>
        <w:t>Дата проведения публичных слушаний</w:t>
      </w:r>
      <w:r w:rsidR="00C00253" w:rsidRPr="008B065A">
        <w:rPr>
          <w:color w:val="000000"/>
        </w:rPr>
        <w:t>:</w:t>
      </w:r>
      <w:r w:rsidRPr="008B065A">
        <w:rPr>
          <w:color w:val="000000"/>
        </w:rPr>
        <w:t xml:space="preserve"> «_</w:t>
      </w:r>
      <w:r w:rsidR="00C00253" w:rsidRPr="008B065A">
        <w:rPr>
          <w:color w:val="000000"/>
        </w:rPr>
        <w:t>_</w:t>
      </w:r>
      <w:r w:rsidRPr="008B065A">
        <w:rPr>
          <w:color w:val="000000"/>
        </w:rPr>
        <w:t>_» _________20__ г.</w:t>
      </w:r>
    </w:p>
    <w:p w:rsidR="00C00253" w:rsidRPr="008B065A" w:rsidRDefault="00C00253" w:rsidP="00CB234D">
      <w:pPr>
        <w:rPr>
          <w:color w:val="000000"/>
        </w:rPr>
      </w:pPr>
    </w:p>
    <w:p w:rsidR="00CB234D" w:rsidRPr="008B065A" w:rsidRDefault="00CB234D" w:rsidP="00CB234D">
      <w:pPr>
        <w:rPr>
          <w:color w:val="000000"/>
        </w:rPr>
      </w:pPr>
      <w:r w:rsidRPr="008B065A">
        <w:rPr>
          <w:color w:val="000000"/>
        </w:rPr>
        <w:t>Место проведения</w:t>
      </w:r>
      <w:r w:rsidR="00C00253" w:rsidRPr="008B065A">
        <w:rPr>
          <w:color w:val="000000"/>
        </w:rPr>
        <w:t xml:space="preserve"> публичных слушаний</w:t>
      </w:r>
      <w:r w:rsidRPr="008B065A">
        <w:rPr>
          <w:color w:val="000000"/>
        </w:rPr>
        <w:t>:</w:t>
      </w:r>
      <w:r w:rsidR="00C00253" w:rsidRPr="008B065A">
        <w:rPr>
          <w:color w:val="000000"/>
        </w:rPr>
        <w:t xml:space="preserve"> _________________________________.</w:t>
      </w:r>
    </w:p>
    <w:p w:rsidR="00C00253" w:rsidRPr="008B065A" w:rsidRDefault="00C00253" w:rsidP="00CB234D"/>
    <w:p w:rsidR="00CB234D" w:rsidRPr="008B065A" w:rsidRDefault="00847367" w:rsidP="00CB234D">
      <w:pPr>
        <w:rPr>
          <w:bCs/>
          <w:iCs/>
          <w:color w:val="000000"/>
        </w:rPr>
      </w:pPr>
      <w:r w:rsidRPr="008B065A">
        <w:rPr>
          <w:bCs/>
          <w:iCs/>
          <w:color w:val="000000"/>
        </w:rPr>
        <w:t>П</w:t>
      </w:r>
      <w:r w:rsidR="00CB234D" w:rsidRPr="008B065A">
        <w:rPr>
          <w:bCs/>
          <w:iCs/>
          <w:color w:val="000000"/>
        </w:rPr>
        <w:t>редложени</w:t>
      </w:r>
      <w:r w:rsidRPr="008B065A">
        <w:rPr>
          <w:bCs/>
          <w:iCs/>
          <w:color w:val="000000"/>
        </w:rPr>
        <w:t>я и замечания, поступившие от участников публичных слушаний</w:t>
      </w:r>
      <w:r w:rsidR="00CB234D" w:rsidRPr="008B065A">
        <w:rPr>
          <w:bCs/>
          <w:iCs/>
          <w:color w:val="000000"/>
        </w:rPr>
        <w:t>:</w:t>
      </w:r>
    </w:p>
    <w:p w:rsidR="00C00253" w:rsidRDefault="00C00253" w:rsidP="00CB234D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843"/>
        <w:gridCol w:w="1843"/>
        <w:gridCol w:w="1559"/>
        <w:gridCol w:w="1418"/>
      </w:tblGrid>
      <w:tr w:rsidR="00847367" w:rsidRPr="00D82B61" w:rsidTr="005914E7">
        <w:tc>
          <w:tcPr>
            <w:tcW w:w="568" w:type="dxa"/>
            <w:vAlign w:val="center"/>
          </w:tcPr>
          <w:p w:rsidR="00847367" w:rsidRPr="00F569FA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F569FA">
              <w:rPr>
                <w:rFonts w:ascii="Times New Roman" w:hAnsi="Times New Roman"/>
              </w:rPr>
              <w:t>№</w:t>
            </w:r>
          </w:p>
          <w:p w:rsidR="00847367" w:rsidRPr="00F569FA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F569FA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Align w:val="center"/>
          </w:tcPr>
          <w:p w:rsidR="002503DF" w:rsidRDefault="002503DF" w:rsidP="002503DF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2503DF" w:rsidRPr="007D64D7" w:rsidRDefault="00D47D95" w:rsidP="002503D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03DF" w:rsidRPr="007D64D7">
              <w:rPr>
                <w:rFonts w:ascii="Times New Roman" w:hAnsi="Times New Roman"/>
              </w:rPr>
              <w:t>ительства</w:t>
            </w:r>
            <w:r>
              <w:rPr>
                <w:rFonts w:ascii="Times New Roman" w:hAnsi="Times New Roman"/>
              </w:rPr>
              <w:t>)</w:t>
            </w:r>
          </w:p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914E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5914E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914E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№ пункта </w:t>
            </w:r>
            <w:r>
              <w:rPr>
                <w:rFonts w:ascii="Times New Roman" w:hAnsi="Times New Roman"/>
              </w:rPr>
              <w:t xml:space="preserve">(части пункта, статьи) </w:t>
            </w:r>
          </w:p>
          <w:p w:rsidR="0084736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843" w:type="dxa"/>
            <w:vAlign w:val="center"/>
          </w:tcPr>
          <w:p w:rsidR="005914E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7D64D7">
              <w:rPr>
                <w:rFonts w:ascii="Times New Roman" w:hAnsi="Times New Roman"/>
              </w:rPr>
              <w:t xml:space="preserve"> пункта </w:t>
            </w:r>
            <w:r>
              <w:rPr>
                <w:rFonts w:ascii="Times New Roman" w:hAnsi="Times New Roman"/>
              </w:rPr>
              <w:t xml:space="preserve">(части пункта, статьи) </w:t>
            </w:r>
          </w:p>
          <w:p w:rsidR="0084736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559" w:type="dxa"/>
            <w:vAlign w:val="center"/>
          </w:tcPr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рассмотрения предложений </w:t>
            </w:r>
            <w:r w:rsidRPr="007D64D7">
              <w:rPr>
                <w:rFonts w:ascii="Times New Roman" w:hAnsi="Times New Roman"/>
              </w:rPr>
              <w:t>(принять, отклонить)</w:t>
            </w:r>
          </w:p>
        </w:tc>
        <w:tc>
          <w:tcPr>
            <w:tcW w:w="1418" w:type="dxa"/>
            <w:vAlign w:val="center"/>
          </w:tcPr>
          <w:p w:rsidR="0084736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Мотивация </w:t>
            </w:r>
          </w:p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>принятого решения</w:t>
            </w:r>
          </w:p>
        </w:tc>
      </w:tr>
      <w:tr w:rsidR="00847367" w:rsidRPr="00D82B61" w:rsidTr="005914E7">
        <w:trPr>
          <w:trHeight w:val="420"/>
        </w:trPr>
        <w:tc>
          <w:tcPr>
            <w:tcW w:w="568" w:type="dxa"/>
          </w:tcPr>
          <w:p w:rsidR="00847367" w:rsidRPr="00847367" w:rsidRDefault="00847367" w:rsidP="002660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367" w:rsidRDefault="00847367" w:rsidP="0026603C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8"/>
              </w:rPr>
            </w:pPr>
          </w:p>
        </w:tc>
        <w:tc>
          <w:tcPr>
            <w:tcW w:w="1843" w:type="dxa"/>
          </w:tcPr>
          <w:p w:rsidR="00847367" w:rsidRPr="00395865" w:rsidRDefault="00847367" w:rsidP="0026603C">
            <w:pPr>
              <w:pStyle w:val="Style3"/>
              <w:widowControl/>
              <w:spacing w:line="240" w:lineRule="auto"/>
              <w:ind w:firstLine="709"/>
              <w:rPr>
                <w:sz w:val="28"/>
                <w:szCs w:val="26"/>
              </w:rPr>
            </w:pPr>
            <w:r>
              <w:rPr>
                <w:rStyle w:val="FontStyle11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253" w:rsidRDefault="00C00253" w:rsidP="00CB234D">
      <w:pPr>
        <w:rPr>
          <w:bCs/>
          <w:iCs/>
          <w:color w:val="000000"/>
          <w:sz w:val="28"/>
          <w:szCs w:val="28"/>
        </w:rPr>
      </w:pPr>
    </w:p>
    <w:p w:rsidR="00847367" w:rsidRPr="008B065A" w:rsidRDefault="00847367" w:rsidP="00CB234D">
      <w:pPr>
        <w:rPr>
          <w:bCs/>
          <w:iCs/>
          <w:color w:val="000000"/>
        </w:rPr>
      </w:pPr>
      <w:r w:rsidRPr="008B065A">
        <w:rPr>
          <w:bCs/>
          <w:iCs/>
          <w:color w:val="000000"/>
        </w:rPr>
        <w:t>Предложения и рекомендации оргкомитета публичных слушаний:</w:t>
      </w:r>
    </w:p>
    <w:p w:rsidR="00847367" w:rsidRPr="008B065A" w:rsidRDefault="00847367" w:rsidP="00CB234D">
      <w:pPr>
        <w:rPr>
          <w:bCs/>
          <w:iCs/>
          <w:color w:val="000000"/>
        </w:rPr>
      </w:pPr>
      <w:r w:rsidRPr="008B065A">
        <w:rPr>
          <w:bCs/>
          <w:iCs/>
          <w:color w:val="000000"/>
        </w:rPr>
        <w:t>___________________________________________________________________</w:t>
      </w:r>
      <w:r w:rsidR="008B065A">
        <w:rPr>
          <w:bCs/>
          <w:iCs/>
          <w:color w:val="000000"/>
        </w:rPr>
        <w:t>____________</w:t>
      </w:r>
      <w:r w:rsidRPr="008B065A">
        <w:rPr>
          <w:bCs/>
          <w:iCs/>
          <w:color w:val="000000"/>
        </w:rPr>
        <w:t>_</w:t>
      </w:r>
      <w:r w:rsidR="008B065A" w:rsidRPr="008B065A">
        <w:rPr>
          <w:bCs/>
          <w:iCs/>
          <w:color w:val="000000"/>
          <w:vertAlign w:val="superscript"/>
        </w:rPr>
        <w:t>1</w:t>
      </w:r>
      <w:r w:rsidRPr="008B065A">
        <w:rPr>
          <w:bCs/>
          <w:iCs/>
          <w:color w:val="000000"/>
        </w:rPr>
        <w:t>.</w:t>
      </w:r>
    </w:p>
    <w:p w:rsidR="00C00253" w:rsidRPr="008B065A" w:rsidRDefault="00C00253" w:rsidP="00CB234D">
      <w:pPr>
        <w:rPr>
          <w:b/>
          <w:bCs/>
          <w:i/>
          <w:iCs/>
          <w:color w:val="000000"/>
          <w:u w:val="single"/>
        </w:rPr>
      </w:pPr>
    </w:p>
    <w:p w:rsidR="00C00253" w:rsidRPr="008B065A" w:rsidRDefault="00C00253" w:rsidP="00CB234D">
      <w:pPr>
        <w:rPr>
          <w:b/>
          <w:bCs/>
          <w:i/>
          <w:iCs/>
          <w:color w:val="000000"/>
          <w:u w:val="single"/>
        </w:rPr>
      </w:pPr>
    </w:p>
    <w:p w:rsidR="009D02B0" w:rsidRPr="008B065A" w:rsidRDefault="009D02B0" w:rsidP="00847367">
      <w:pPr>
        <w:jc w:val="both"/>
      </w:pPr>
    </w:p>
    <w:p w:rsidR="009D02B0" w:rsidRPr="008B065A" w:rsidRDefault="009D02B0" w:rsidP="00847367">
      <w:pPr>
        <w:jc w:val="both"/>
      </w:pPr>
    </w:p>
    <w:p w:rsidR="009D02B0" w:rsidRPr="008B065A" w:rsidRDefault="009D02B0" w:rsidP="009D02B0">
      <w:pPr>
        <w:jc w:val="both"/>
      </w:pPr>
      <w:r w:rsidRPr="008B065A">
        <w:t>Председатель публичных слушаний</w:t>
      </w:r>
      <w:r w:rsidRPr="008B065A">
        <w:tab/>
        <w:t xml:space="preserve">                                            </w:t>
      </w:r>
      <w:r w:rsidR="008B065A">
        <w:t xml:space="preserve">                    </w:t>
      </w:r>
      <w:r w:rsidRPr="008B065A">
        <w:t>____________</w:t>
      </w:r>
      <w:r w:rsidR="008B065A">
        <w:t>__</w:t>
      </w:r>
      <w:r w:rsidRPr="008B065A">
        <w:t xml:space="preserve">               </w:t>
      </w:r>
    </w:p>
    <w:p w:rsidR="009D02B0" w:rsidRPr="008B065A" w:rsidRDefault="009D02B0" w:rsidP="009D02B0">
      <w:pPr>
        <w:jc w:val="both"/>
      </w:pPr>
      <w:r w:rsidRPr="008B065A">
        <w:tab/>
      </w:r>
    </w:p>
    <w:p w:rsidR="009D02B0" w:rsidRPr="008B065A" w:rsidRDefault="009D02B0" w:rsidP="009D02B0">
      <w:pPr>
        <w:jc w:val="both"/>
      </w:pPr>
      <w:r w:rsidRPr="008B065A">
        <w:t>Секретарь публичных слушаний</w:t>
      </w:r>
      <w:r w:rsidRPr="008B065A">
        <w:tab/>
        <w:t xml:space="preserve">                                                      </w:t>
      </w:r>
      <w:r w:rsidR="008B065A">
        <w:t xml:space="preserve">                    </w:t>
      </w:r>
      <w:r w:rsidRPr="008B065A">
        <w:t xml:space="preserve"> ____________</w:t>
      </w:r>
      <w:r w:rsidR="008B065A">
        <w:t>__</w:t>
      </w:r>
      <w:r w:rsidRPr="008B065A">
        <w:t xml:space="preserve">               </w:t>
      </w:r>
    </w:p>
    <w:p w:rsidR="008B065A" w:rsidRDefault="008B065A" w:rsidP="003E4F5C"/>
    <w:p w:rsidR="008B065A" w:rsidRDefault="008B065A" w:rsidP="003E4F5C"/>
    <w:p w:rsidR="006979A5" w:rsidRDefault="006979A5" w:rsidP="003E4F5C"/>
    <w:p w:rsidR="009D02B0" w:rsidRPr="008B065A" w:rsidRDefault="009D02B0" w:rsidP="003E4F5C">
      <w:r w:rsidRPr="008B065A">
        <w:t>«___» ____________ 20__ г.</w:t>
      </w:r>
    </w:p>
    <w:p w:rsidR="008B065A" w:rsidRDefault="008B065A"/>
    <w:p w:rsidR="006979A5" w:rsidRDefault="006979A5"/>
    <w:p w:rsidR="006979A5" w:rsidRDefault="006979A5"/>
    <w:p w:rsidR="006979A5" w:rsidRDefault="006979A5"/>
    <w:p w:rsidR="006979A5" w:rsidRDefault="006979A5"/>
    <w:p w:rsidR="006979A5" w:rsidRDefault="006979A5"/>
    <w:p w:rsidR="008B065A" w:rsidRDefault="008B065A">
      <w:r>
        <w:t>____________________________________</w:t>
      </w:r>
    </w:p>
    <w:p w:rsidR="008B065A" w:rsidRDefault="008B065A" w:rsidP="008B065A">
      <w:pPr>
        <w:jc w:val="both"/>
        <w:rPr>
          <w:sz w:val="20"/>
          <w:szCs w:val="20"/>
        </w:rPr>
      </w:pPr>
      <w:r w:rsidRPr="008B065A">
        <w:rPr>
          <w:sz w:val="20"/>
          <w:szCs w:val="20"/>
          <w:vertAlign w:val="superscript"/>
        </w:rPr>
        <w:t>1</w:t>
      </w:r>
      <w:r w:rsidRPr="008B065A">
        <w:rPr>
          <w:sz w:val="20"/>
          <w:szCs w:val="20"/>
        </w:rPr>
        <w:t xml:space="preserve"> Заполняется при наличии предложений и </w:t>
      </w:r>
      <w:r>
        <w:rPr>
          <w:sz w:val="20"/>
          <w:szCs w:val="20"/>
        </w:rPr>
        <w:t>рекомендаций</w:t>
      </w:r>
      <w:r w:rsidRPr="008B065A">
        <w:rPr>
          <w:sz w:val="20"/>
          <w:szCs w:val="20"/>
        </w:rPr>
        <w:t xml:space="preserve">. При отсутствии предложений и </w:t>
      </w:r>
      <w:r>
        <w:rPr>
          <w:sz w:val="20"/>
          <w:szCs w:val="20"/>
        </w:rPr>
        <w:t>рекомендаций</w:t>
      </w:r>
      <w:r w:rsidRPr="008B065A">
        <w:rPr>
          <w:sz w:val="20"/>
          <w:szCs w:val="20"/>
        </w:rPr>
        <w:t xml:space="preserve"> указывается</w:t>
      </w:r>
      <w:r>
        <w:rPr>
          <w:sz w:val="20"/>
          <w:szCs w:val="20"/>
        </w:rPr>
        <w:t xml:space="preserve"> - </w:t>
      </w:r>
      <w:r w:rsidRPr="008B065A">
        <w:rPr>
          <w:sz w:val="20"/>
          <w:szCs w:val="20"/>
        </w:rPr>
        <w:t xml:space="preserve">«отсутствуют». </w:t>
      </w:r>
    </w:p>
    <w:p w:rsidR="00FD4A57" w:rsidRPr="00FD4A57" w:rsidRDefault="00FD4A57" w:rsidP="00FD4A57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Cs/>
          <w:color w:val="000000"/>
          <w:spacing w:val="1"/>
          <w:sz w:val="28"/>
          <w:szCs w:val="28"/>
        </w:rPr>
      </w:pPr>
      <w:r w:rsidRPr="00FD4A57">
        <w:rPr>
          <w:sz w:val="28"/>
          <w:szCs w:val="28"/>
        </w:rPr>
        <w:lastRenderedPageBreak/>
        <w:t>Пояснительная записка</w:t>
      </w:r>
      <w:r w:rsidRPr="00FD4A57">
        <w:rPr>
          <w:sz w:val="28"/>
          <w:szCs w:val="28"/>
        </w:rPr>
        <w:br/>
        <w:t xml:space="preserve">к проекту решения Совета депутатов городского поселения Лянтор «Об утверждении </w:t>
      </w:r>
      <w:r w:rsidRPr="00FD4A57">
        <w:rPr>
          <w:bCs/>
          <w:color w:val="000000"/>
          <w:spacing w:val="1"/>
          <w:sz w:val="28"/>
          <w:szCs w:val="28"/>
        </w:rPr>
        <w:t>Порядка организации и проведения</w:t>
      </w:r>
    </w:p>
    <w:p w:rsidR="00FD4A57" w:rsidRPr="00FD4A57" w:rsidRDefault="00FD4A57" w:rsidP="00FD4A57">
      <w:pPr>
        <w:shd w:val="clear" w:color="auto" w:fill="FFFFFF"/>
        <w:tabs>
          <w:tab w:val="left" w:leader="underscore" w:pos="8424"/>
        </w:tabs>
        <w:spacing w:line="317" w:lineRule="exact"/>
        <w:jc w:val="center"/>
      </w:pPr>
      <w:r w:rsidRPr="00FD4A57">
        <w:rPr>
          <w:bCs/>
          <w:color w:val="000000"/>
          <w:spacing w:val="1"/>
          <w:sz w:val="28"/>
          <w:szCs w:val="28"/>
        </w:rPr>
        <w:t>публичных слушаний в городском  поселении Лянтор</w:t>
      </w:r>
      <w:r w:rsidRPr="00FD4A57">
        <w:rPr>
          <w:sz w:val="28"/>
          <w:szCs w:val="28"/>
        </w:rPr>
        <w:t>»</w:t>
      </w:r>
    </w:p>
    <w:p w:rsidR="00FD4A57" w:rsidRDefault="00FD4A57" w:rsidP="00FD4A57">
      <w:pPr>
        <w:pStyle w:val="ConsPlusNormal"/>
        <w:ind w:firstLine="709"/>
        <w:rPr>
          <w:sz w:val="28"/>
          <w:szCs w:val="28"/>
        </w:rPr>
      </w:pPr>
    </w:p>
    <w:p w:rsidR="00F40E25" w:rsidRPr="00E87F85" w:rsidRDefault="00F40E25" w:rsidP="00FD4A57">
      <w:pPr>
        <w:pStyle w:val="ConsPlusNormal"/>
        <w:ind w:firstLine="709"/>
        <w:rPr>
          <w:sz w:val="28"/>
          <w:szCs w:val="28"/>
        </w:rPr>
      </w:pPr>
    </w:p>
    <w:p w:rsidR="00FD4A57" w:rsidRPr="00257AFF" w:rsidRDefault="00FD4A57" w:rsidP="00FD4A57">
      <w:pPr>
        <w:ind w:firstLine="708"/>
        <w:jc w:val="both"/>
        <w:rPr>
          <w:sz w:val="28"/>
          <w:szCs w:val="28"/>
        </w:rPr>
      </w:pPr>
      <w:r w:rsidRPr="00E87F85">
        <w:rPr>
          <w:sz w:val="28"/>
          <w:szCs w:val="28"/>
        </w:rPr>
        <w:t xml:space="preserve">Принятие данного решения необходимо в целях </w:t>
      </w:r>
      <w:r w:rsidR="00644884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порядка организации и проведения публичных слушаний в городском поселении Лянтор </w:t>
      </w:r>
      <w:r w:rsidRPr="00540D3C">
        <w:rPr>
          <w:sz w:val="28"/>
          <w:szCs w:val="28"/>
        </w:rPr>
        <w:t>в соответстви</w:t>
      </w:r>
      <w:r w:rsidR="006448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40D3C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</w:t>
      </w:r>
      <w:r w:rsidRPr="00540D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</w:t>
      </w:r>
      <w:r w:rsidRPr="00257AFF">
        <w:rPr>
          <w:sz w:val="28"/>
          <w:szCs w:val="28"/>
        </w:rPr>
        <w:t xml:space="preserve">", </w:t>
      </w:r>
      <w:r>
        <w:rPr>
          <w:sz w:val="28"/>
          <w:szCs w:val="28"/>
        </w:rPr>
        <w:t>а также Уставом городского поселения Лянтор.</w:t>
      </w:r>
    </w:p>
    <w:p w:rsidR="00FD4A57" w:rsidRDefault="00FD4A57" w:rsidP="00FD4A57">
      <w:pPr>
        <w:pStyle w:val="ConsPlusNormal"/>
        <w:ind w:firstLine="709"/>
        <w:jc w:val="both"/>
        <w:rPr>
          <w:sz w:val="28"/>
          <w:szCs w:val="28"/>
        </w:rPr>
      </w:pPr>
    </w:p>
    <w:p w:rsidR="00FD4A57" w:rsidRDefault="00FD4A57" w:rsidP="00FD4A57">
      <w:pPr>
        <w:pStyle w:val="ConsPlusNormal"/>
        <w:ind w:firstLine="0"/>
        <w:jc w:val="both"/>
        <w:rPr>
          <w:sz w:val="28"/>
          <w:szCs w:val="28"/>
        </w:rPr>
      </w:pPr>
    </w:p>
    <w:p w:rsidR="00FD4A57" w:rsidRDefault="00FD4A57" w:rsidP="00FD4A57">
      <w:pPr>
        <w:pStyle w:val="ConsPlusNormal"/>
        <w:ind w:firstLine="0"/>
        <w:jc w:val="both"/>
        <w:rPr>
          <w:sz w:val="28"/>
          <w:szCs w:val="28"/>
        </w:rPr>
      </w:pPr>
    </w:p>
    <w:p w:rsidR="00FD4A57" w:rsidRPr="00E87F85" w:rsidRDefault="00FD4A57" w:rsidP="00FD4A5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юридического отдела</w:t>
      </w:r>
      <w:r w:rsidRPr="0010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Т.М. Любовцева</w:t>
      </w:r>
    </w:p>
    <w:p w:rsidR="00FD4A57" w:rsidRPr="00E87F85" w:rsidRDefault="00FD4A57" w:rsidP="00FD4A57">
      <w:pPr>
        <w:pStyle w:val="ConsPlusNormal"/>
        <w:ind w:firstLine="567"/>
        <w:jc w:val="both"/>
        <w:rPr>
          <w:sz w:val="28"/>
          <w:szCs w:val="28"/>
        </w:rPr>
      </w:pPr>
    </w:p>
    <w:p w:rsidR="00FD4A57" w:rsidRDefault="00FD4A57" w:rsidP="00FD4A5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D4A57" w:rsidRDefault="00FD4A57" w:rsidP="00FD4A5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D4A57" w:rsidRDefault="00FD4A57" w:rsidP="00FD4A5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D4A57" w:rsidRPr="00E87F85" w:rsidRDefault="00FD4A57" w:rsidP="00FD4A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E87F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2017</w:t>
      </w:r>
      <w:r w:rsidRPr="00E87F85">
        <w:rPr>
          <w:sz w:val="28"/>
          <w:szCs w:val="28"/>
        </w:rPr>
        <w:t xml:space="preserve"> г.</w:t>
      </w:r>
    </w:p>
    <w:p w:rsidR="00FD4A57" w:rsidRDefault="00FD4A57" w:rsidP="00FD4A57">
      <w:pPr>
        <w:rPr>
          <w:sz w:val="28"/>
          <w:szCs w:val="28"/>
        </w:rPr>
      </w:pPr>
    </w:p>
    <w:p w:rsidR="00FD4A57" w:rsidRPr="00FD4A57" w:rsidRDefault="00FD4A57" w:rsidP="008B065A">
      <w:pPr>
        <w:jc w:val="both"/>
        <w:rPr>
          <w:sz w:val="28"/>
          <w:szCs w:val="28"/>
        </w:rPr>
      </w:pPr>
    </w:p>
    <w:sectPr w:rsidR="00FD4A57" w:rsidRPr="00FD4A57" w:rsidSect="00342799">
      <w:headerReference w:type="even" r:id="rId10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78" w:rsidRDefault="00B11E78">
      <w:r>
        <w:separator/>
      </w:r>
    </w:p>
  </w:endnote>
  <w:endnote w:type="continuationSeparator" w:id="0">
    <w:p w:rsidR="00B11E78" w:rsidRDefault="00B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78" w:rsidRDefault="00B11E78">
      <w:r>
        <w:separator/>
      </w:r>
    </w:p>
  </w:footnote>
  <w:footnote w:type="continuationSeparator" w:id="0">
    <w:p w:rsidR="00B11E78" w:rsidRDefault="00B1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EC" w:rsidRDefault="004D18EC" w:rsidP="00B37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8EC" w:rsidRDefault="004D1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2D7D"/>
    <w:multiLevelType w:val="hybridMultilevel"/>
    <w:tmpl w:val="FFCE2E4C"/>
    <w:lvl w:ilvl="0" w:tplc="4F469FE0">
      <w:start w:val="1"/>
      <w:numFmt w:val="decimal"/>
      <w:lvlText w:val="%1)"/>
      <w:lvlJc w:val="left"/>
      <w:pPr>
        <w:ind w:left="1071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661D0"/>
    <w:multiLevelType w:val="multilevel"/>
    <w:tmpl w:val="5F56E41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8123A"/>
    <w:multiLevelType w:val="multilevel"/>
    <w:tmpl w:val="D7AA38F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6">
    <w:nsid w:val="5E4F538D"/>
    <w:multiLevelType w:val="multilevel"/>
    <w:tmpl w:val="0EE6E7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790D28BC"/>
    <w:multiLevelType w:val="singleLevel"/>
    <w:tmpl w:val="E4D43D7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A"/>
    <w:rsid w:val="0002488D"/>
    <w:rsid w:val="000340EB"/>
    <w:rsid w:val="00047C2B"/>
    <w:rsid w:val="00050A18"/>
    <w:rsid w:val="0006615B"/>
    <w:rsid w:val="00074462"/>
    <w:rsid w:val="00077D3E"/>
    <w:rsid w:val="0009047F"/>
    <w:rsid w:val="000A5052"/>
    <w:rsid w:val="000B088F"/>
    <w:rsid w:val="000B267E"/>
    <w:rsid w:val="000B3A54"/>
    <w:rsid w:val="000D3B3F"/>
    <w:rsid w:val="000D47AD"/>
    <w:rsid w:val="000D5632"/>
    <w:rsid w:val="000E155C"/>
    <w:rsid w:val="000F61CF"/>
    <w:rsid w:val="000F70DB"/>
    <w:rsid w:val="001057AE"/>
    <w:rsid w:val="00110A17"/>
    <w:rsid w:val="00111E25"/>
    <w:rsid w:val="00163B55"/>
    <w:rsid w:val="0016694C"/>
    <w:rsid w:val="00177779"/>
    <w:rsid w:val="00185738"/>
    <w:rsid w:val="0018615C"/>
    <w:rsid w:val="00194889"/>
    <w:rsid w:val="001B1084"/>
    <w:rsid w:val="001B177C"/>
    <w:rsid w:val="001D1AB4"/>
    <w:rsid w:val="00206594"/>
    <w:rsid w:val="002136A8"/>
    <w:rsid w:val="00224DE1"/>
    <w:rsid w:val="002503DF"/>
    <w:rsid w:val="00251841"/>
    <w:rsid w:val="00261A19"/>
    <w:rsid w:val="00262722"/>
    <w:rsid w:val="0026603C"/>
    <w:rsid w:val="002815EC"/>
    <w:rsid w:val="00292DFD"/>
    <w:rsid w:val="002A1C39"/>
    <w:rsid w:val="002A4453"/>
    <w:rsid w:val="002B1922"/>
    <w:rsid w:val="002D34C1"/>
    <w:rsid w:val="002D372F"/>
    <w:rsid w:val="002D4F41"/>
    <w:rsid w:val="002F4D04"/>
    <w:rsid w:val="003003CA"/>
    <w:rsid w:val="00303928"/>
    <w:rsid w:val="00305654"/>
    <w:rsid w:val="00342799"/>
    <w:rsid w:val="00360AE3"/>
    <w:rsid w:val="003806A0"/>
    <w:rsid w:val="0039564B"/>
    <w:rsid w:val="003A442C"/>
    <w:rsid w:val="003D24C8"/>
    <w:rsid w:val="003E1183"/>
    <w:rsid w:val="003E2F2F"/>
    <w:rsid w:val="003E4F5C"/>
    <w:rsid w:val="003F1951"/>
    <w:rsid w:val="003F5085"/>
    <w:rsid w:val="00404D04"/>
    <w:rsid w:val="00417DE9"/>
    <w:rsid w:val="004840E0"/>
    <w:rsid w:val="0048681E"/>
    <w:rsid w:val="004C3963"/>
    <w:rsid w:val="004D18EC"/>
    <w:rsid w:val="004E7174"/>
    <w:rsid w:val="00506D92"/>
    <w:rsid w:val="00514911"/>
    <w:rsid w:val="0053319E"/>
    <w:rsid w:val="00542B10"/>
    <w:rsid w:val="005569F4"/>
    <w:rsid w:val="00571F25"/>
    <w:rsid w:val="00581709"/>
    <w:rsid w:val="005914E7"/>
    <w:rsid w:val="0059645C"/>
    <w:rsid w:val="0059773D"/>
    <w:rsid w:val="005B00EF"/>
    <w:rsid w:val="005C76F4"/>
    <w:rsid w:val="005D17A5"/>
    <w:rsid w:val="005E031E"/>
    <w:rsid w:val="005F12FC"/>
    <w:rsid w:val="005F35DB"/>
    <w:rsid w:val="00600AE9"/>
    <w:rsid w:val="00600F3B"/>
    <w:rsid w:val="00604937"/>
    <w:rsid w:val="00622203"/>
    <w:rsid w:val="00631748"/>
    <w:rsid w:val="00644884"/>
    <w:rsid w:val="00646568"/>
    <w:rsid w:val="00647387"/>
    <w:rsid w:val="00647E2F"/>
    <w:rsid w:val="00650274"/>
    <w:rsid w:val="006632A6"/>
    <w:rsid w:val="00675B71"/>
    <w:rsid w:val="00684D32"/>
    <w:rsid w:val="00692194"/>
    <w:rsid w:val="00692460"/>
    <w:rsid w:val="006929D3"/>
    <w:rsid w:val="006979A5"/>
    <w:rsid w:val="006A1A14"/>
    <w:rsid w:val="006A2F4B"/>
    <w:rsid w:val="006B1546"/>
    <w:rsid w:val="006B1CF9"/>
    <w:rsid w:val="006D644C"/>
    <w:rsid w:val="006E14B7"/>
    <w:rsid w:val="006F5DBE"/>
    <w:rsid w:val="00702C76"/>
    <w:rsid w:val="007050A7"/>
    <w:rsid w:val="00725903"/>
    <w:rsid w:val="0074757D"/>
    <w:rsid w:val="007639D7"/>
    <w:rsid w:val="0078371B"/>
    <w:rsid w:val="007A4C21"/>
    <w:rsid w:val="007F3881"/>
    <w:rsid w:val="007F6625"/>
    <w:rsid w:val="00805C2A"/>
    <w:rsid w:val="0081165D"/>
    <w:rsid w:val="00811C5D"/>
    <w:rsid w:val="00816622"/>
    <w:rsid w:val="00835D64"/>
    <w:rsid w:val="00847367"/>
    <w:rsid w:val="0086254F"/>
    <w:rsid w:val="008679DC"/>
    <w:rsid w:val="008752BE"/>
    <w:rsid w:val="0088204C"/>
    <w:rsid w:val="00891BD5"/>
    <w:rsid w:val="00897660"/>
    <w:rsid w:val="008A28C1"/>
    <w:rsid w:val="008A451A"/>
    <w:rsid w:val="008B065A"/>
    <w:rsid w:val="008B11D9"/>
    <w:rsid w:val="008B1AA3"/>
    <w:rsid w:val="008B35DE"/>
    <w:rsid w:val="008D4A0F"/>
    <w:rsid w:val="008D5A58"/>
    <w:rsid w:val="009518A6"/>
    <w:rsid w:val="009A3CDA"/>
    <w:rsid w:val="009B54FE"/>
    <w:rsid w:val="009B64B6"/>
    <w:rsid w:val="009C0CD7"/>
    <w:rsid w:val="009D02B0"/>
    <w:rsid w:val="009D4B98"/>
    <w:rsid w:val="009E073E"/>
    <w:rsid w:val="009F3329"/>
    <w:rsid w:val="009F6D9A"/>
    <w:rsid w:val="00A069E4"/>
    <w:rsid w:val="00A346E2"/>
    <w:rsid w:val="00A50D52"/>
    <w:rsid w:val="00A621C3"/>
    <w:rsid w:val="00A80053"/>
    <w:rsid w:val="00A8379F"/>
    <w:rsid w:val="00A847E4"/>
    <w:rsid w:val="00A87392"/>
    <w:rsid w:val="00AB1007"/>
    <w:rsid w:val="00AB3270"/>
    <w:rsid w:val="00AB3E1C"/>
    <w:rsid w:val="00AC0781"/>
    <w:rsid w:val="00AC1F8A"/>
    <w:rsid w:val="00AC5742"/>
    <w:rsid w:val="00AC7250"/>
    <w:rsid w:val="00AC7C05"/>
    <w:rsid w:val="00B01F7C"/>
    <w:rsid w:val="00B11E78"/>
    <w:rsid w:val="00B25455"/>
    <w:rsid w:val="00B37E5E"/>
    <w:rsid w:val="00B44948"/>
    <w:rsid w:val="00B60E5F"/>
    <w:rsid w:val="00B76AAC"/>
    <w:rsid w:val="00B9291E"/>
    <w:rsid w:val="00BA4615"/>
    <w:rsid w:val="00BA4BC7"/>
    <w:rsid w:val="00BD3E52"/>
    <w:rsid w:val="00BF1000"/>
    <w:rsid w:val="00BF3427"/>
    <w:rsid w:val="00C00253"/>
    <w:rsid w:val="00C01197"/>
    <w:rsid w:val="00C17B69"/>
    <w:rsid w:val="00C23F39"/>
    <w:rsid w:val="00C3144F"/>
    <w:rsid w:val="00C352DF"/>
    <w:rsid w:val="00C41EEA"/>
    <w:rsid w:val="00C51CC5"/>
    <w:rsid w:val="00C63E42"/>
    <w:rsid w:val="00CB0CC0"/>
    <w:rsid w:val="00CB234D"/>
    <w:rsid w:val="00CC0DE5"/>
    <w:rsid w:val="00CD5A43"/>
    <w:rsid w:val="00CE00D9"/>
    <w:rsid w:val="00CE0872"/>
    <w:rsid w:val="00CE19F0"/>
    <w:rsid w:val="00CF2C78"/>
    <w:rsid w:val="00D0610F"/>
    <w:rsid w:val="00D14174"/>
    <w:rsid w:val="00D209B0"/>
    <w:rsid w:val="00D308D4"/>
    <w:rsid w:val="00D34D9B"/>
    <w:rsid w:val="00D354CD"/>
    <w:rsid w:val="00D3618C"/>
    <w:rsid w:val="00D4022D"/>
    <w:rsid w:val="00D4764A"/>
    <w:rsid w:val="00D47D95"/>
    <w:rsid w:val="00D63598"/>
    <w:rsid w:val="00D67CB9"/>
    <w:rsid w:val="00D720BD"/>
    <w:rsid w:val="00D735E1"/>
    <w:rsid w:val="00D742CA"/>
    <w:rsid w:val="00D74C8A"/>
    <w:rsid w:val="00D86E37"/>
    <w:rsid w:val="00DA339A"/>
    <w:rsid w:val="00DB348D"/>
    <w:rsid w:val="00DB62F6"/>
    <w:rsid w:val="00DB6561"/>
    <w:rsid w:val="00DC2D37"/>
    <w:rsid w:val="00DC7047"/>
    <w:rsid w:val="00DC711B"/>
    <w:rsid w:val="00DD425B"/>
    <w:rsid w:val="00DE77BA"/>
    <w:rsid w:val="00E209A5"/>
    <w:rsid w:val="00E263B4"/>
    <w:rsid w:val="00E55FD0"/>
    <w:rsid w:val="00E67D4E"/>
    <w:rsid w:val="00E75E2A"/>
    <w:rsid w:val="00E76B81"/>
    <w:rsid w:val="00E92B9A"/>
    <w:rsid w:val="00EC5CF0"/>
    <w:rsid w:val="00ED3D56"/>
    <w:rsid w:val="00EF0223"/>
    <w:rsid w:val="00EF081E"/>
    <w:rsid w:val="00EF130F"/>
    <w:rsid w:val="00EF4DB4"/>
    <w:rsid w:val="00F05052"/>
    <w:rsid w:val="00F0647F"/>
    <w:rsid w:val="00F10F80"/>
    <w:rsid w:val="00F26249"/>
    <w:rsid w:val="00F27388"/>
    <w:rsid w:val="00F30B28"/>
    <w:rsid w:val="00F314D3"/>
    <w:rsid w:val="00F40E25"/>
    <w:rsid w:val="00F573C2"/>
    <w:rsid w:val="00F72C95"/>
    <w:rsid w:val="00F9014E"/>
    <w:rsid w:val="00FA184F"/>
    <w:rsid w:val="00FA32F0"/>
    <w:rsid w:val="00FB5B85"/>
    <w:rsid w:val="00FD05D5"/>
    <w:rsid w:val="00FD4A57"/>
    <w:rsid w:val="00FE288B"/>
    <w:rsid w:val="00FE72CE"/>
    <w:rsid w:val="00FE7EF4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960CC1-52DA-4849-AC1F-B36CA81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7EF4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54F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9B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B54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4FE"/>
  </w:style>
  <w:style w:type="paragraph" w:styleId="a5">
    <w:name w:val="footer"/>
    <w:basedOn w:val="a"/>
    <w:link w:val="a6"/>
    <w:uiPriority w:val="99"/>
    <w:rsid w:val="00B37E5E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DC7047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E2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FE7EF4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DD425B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DD425B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DD425B"/>
    <w:rPr>
      <w:vertAlign w:val="superscript"/>
    </w:rPr>
  </w:style>
  <w:style w:type="paragraph" w:customStyle="1" w:styleId="ConsNormal">
    <w:name w:val="ConsNormal"/>
    <w:rsid w:val="008B11D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542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32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B32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D1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1D1AB4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1D1AB4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C31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098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B16A-C05E-4DF5-8B13-7C222595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35832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Мязитов Марсель Наильевич</cp:lastModifiedBy>
  <cp:revision>2</cp:revision>
  <cp:lastPrinted>2017-04-03T05:39:00Z</cp:lastPrinted>
  <dcterms:created xsi:type="dcterms:W3CDTF">2017-04-11T06:29:00Z</dcterms:created>
  <dcterms:modified xsi:type="dcterms:W3CDTF">2017-04-11T06:29:00Z</dcterms:modified>
</cp:coreProperties>
</file>