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E8" w:rsidRDefault="007934E8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</w:rPr>
        <w:t>Извещение о проведении торгов № 101013/0415553/01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Форма проведения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Открытый аукцион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Сайт размещения документации о торгах: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http://torgi.gov.ru/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Количество лотов: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создания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10.10.2013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публикации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10.10.2013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последнего изменения: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04.03.2014</w:t>
            </w:r>
          </w:p>
        </w:tc>
      </w:tr>
    </w:tbl>
    <w:p w:rsidR="007934E8" w:rsidRDefault="007934E8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Контактная информация организатора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городского поселения Лянтор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Адрес: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Тюменская область, Ханты-Мансийский автономный округ - Югра, Сургутский район, город Лянтор, 2-й микрорайон, строение 42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(34638) 22013, 24001 добавочный 143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Факс: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(34638) 22013, 24001 добавочный 143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SIOLyantor@yandex.ru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Контактное лицо: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Садыкова Владлена Николаевна</w:t>
            </w:r>
          </w:p>
        </w:tc>
      </w:tr>
    </w:tbl>
    <w:p w:rsidR="007934E8" w:rsidRDefault="007934E8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Условия проведения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Только для субъектов малого и среднего предпринимательства: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Срок, место и порядок предоставления документации о торгах: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Документация об аукционе размещена на официальном сайте Российской Федерации в сети «Интернет» для размещения информации о проведении торгов, размещенном по адресу: www.torgi.gov.ru, а также дополнительно на официальном сайте Администрации городского поселения Лянтор www. AdmLyantor.ru Со дня размещения на официальном сайте извещения о проведении открытого аукциона, организатор аукциона на основании поданного в письменной форме заявления любого заинтересованного лица предоставляет такому лицу документацию об аукционе в течение 3-х рабочих дней с момента регистрации заявления. Плата за предоставление аукционной документации не взимается.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 платы за документацию, руб.: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Срок отказа от проведения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13.11.2013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окончания приема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17.11.2013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и время проведения аукциона: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26.11.2013 15:00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 проведения аукциона: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Тюменская область, Сургутский район, город Лянтор, 2 микрорайон, строение 42, зал заседаний (кабинет 204).</w:t>
            </w:r>
          </w:p>
        </w:tc>
      </w:tr>
    </w:tbl>
    <w:p w:rsidR="007934E8" w:rsidRDefault="007934E8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Реестр изменений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 и время изменения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Суть изменения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04.03.2014 02:29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Извещение 101013/0415553/01 было помещено в архив.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19.11.2013 07:43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Прикреплен новый протокол ‘Протокол рассмотрения заявок на участие в аукционе’.</w:t>
            </w:r>
          </w:p>
        </w:tc>
      </w:tr>
    </w:tbl>
    <w:p w:rsidR="007934E8" w:rsidRDefault="007934E8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Реестр разъяснений</w:t>
      </w:r>
    </w:p>
    <w:p w:rsidR="007934E8" w:rsidRDefault="007934E8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Запросов на разъяснение не поступало.</w:t>
      </w:r>
    </w:p>
    <w:p w:rsidR="007934E8" w:rsidRDefault="007934E8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Реестр протоколов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700"/>
        <w:gridCol w:w="3968"/>
      </w:tblGrid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Тип протокола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Опубликован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Прилагаемые документы</w:t>
            </w:r>
          </w:p>
        </w:tc>
      </w:tr>
      <w:tr w:rsidR="007934E8" w:rsidRPr="00E47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рассмотрения заявок на участие в аукционе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4E8" w:rsidRPr="00E47400" w:rsidRDefault="0079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474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PROTOCOL_AUCTION_APPLICATION_CONSIDERATION_A_101013_0415553_01_1.pdf(19.11.2013)</w:t>
            </w:r>
          </w:p>
        </w:tc>
      </w:tr>
    </w:tbl>
    <w:p w:rsidR="007934E8" w:rsidRDefault="007934E8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Реестр жалоб</w:t>
      </w:r>
    </w:p>
    <w:p w:rsidR="007934E8" w:rsidRDefault="007934E8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Жалоб по торгам не зарегистрировано.</w:t>
      </w:r>
    </w:p>
    <w:p w:rsidR="007934E8" w:rsidRDefault="007934E8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7934E8">
          <w:headerReference w:type="default" r:id="rId7"/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7934E8" w:rsidRDefault="007934E8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Лот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Несостоявшийся в связи с отсутствием допущенных участников</w:t>
            </w:r>
          </w:p>
        </w:tc>
      </w:tr>
    </w:tbl>
    <w:p w:rsidR="007934E8" w:rsidRDefault="007934E8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Тип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Помещение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Вид собственности: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Реестровый номер: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Согласование (решение) собственника: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Описание и технические характеристики: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часть нежилого помещения в цокольном этаже здания общежития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Целевое назначение: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услуги по технической инвентаризации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Ханты-Мансийский Автономный округ - Югра АО, Сургутский р-н, Лянтор г, 6-й мкр, г. Лянтор, 6 микрорайон, строение 36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Площадь в кв.метрах: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233.63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Срок заключения договора: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Лет: 0, месяцев: 11, дней: 0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Предмет торга: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Ежемесячный платеж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Ежемесячный платеж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14 382,26 руб.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Платеж за право заключения договора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руб.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Общая начальная (минимальная) цена за договор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158 204,86 руб.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Ежемесячная начальная цена 1 кв.м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Превышен порог крупной сделки: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 задатка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руб.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 обеспечения: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Обременение: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Субаренда: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Наличие фотографий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7934E8" w:rsidRDefault="007934E8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Результаты проведения торгов: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Победитель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Номер договора: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заключения договора: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Ежемесячный платеж в валюте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Платеж за право заключения договора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7934E8" w:rsidRDefault="007934E8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7934E8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7934E8" w:rsidRDefault="007934E8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Лот № 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Несостоявшийся с единственным участником</w:t>
            </w:r>
          </w:p>
        </w:tc>
      </w:tr>
    </w:tbl>
    <w:p w:rsidR="007934E8" w:rsidRDefault="007934E8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Тип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Помещение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Вид собственности: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Реестровый номер: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Согласование (решение) собственника: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Описание и технические характеристики: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часть нежилого помещения в цокольном этаже общежития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Целевое назначение: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офис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Ханты-Мансийский Автономный округ - Югра АО, Сургутский р-н, Лянтор г, 6-й мкр, г. Лянтор, 6 микрорайон, строение 36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Площадь в кв.метрах: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191.3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Срок заключения договора: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Лет: 0, месяцев: 11, дней: 0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Предмет торга: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Ежемесячный платеж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Ежемесячный платеж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31 403,81 руб.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Платеж за право заключения договора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руб.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Общая начальная (минимальная) цена за договор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345 441,91 руб.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Ежемесячная начальная цена 1 кв.м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Превышен порог крупной сделки: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 задатка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руб.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 обеспечения: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Обременение: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Субаренда: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Наличие фотографий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7934E8" w:rsidRDefault="007934E8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Результаты проведения торгов: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Победитель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МУП “РКЦ ЖКХ МО Сургутский район”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Номер договора: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104-ар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заключения договора: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28.11.2013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Ежемесячный платеж в валюте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Платеж за право заключения договора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7934E8" w:rsidRDefault="007934E8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7934E8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7934E8" w:rsidRDefault="007934E8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Лот № 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Несостоявшийся с единственным участником</w:t>
            </w:r>
          </w:p>
        </w:tc>
      </w:tr>
    </w:tbl>
    <w:p w:rsidR="007934E8" w:rsidRDefault="007934E8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Тип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Помещение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Вид собственности: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Реестровый номер: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Согласование (решение) собственника: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Описание и технические характеристики: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нежилое помещение в здании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Целевое назначение: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радиовещание и телевидение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Ханты-Мансийский Автономный округ - Югра АО, Сургутский р-н, Лянтор г, Салавата Юлаева ул, г. Лянтор, улица Салавата Юлаева, строение 13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Площадь в кв.метрах: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382.6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Срок заключения договора: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Лет: 0, месяцев: 11, дней: 0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Предмет торга: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Ежемесячный платеж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Ежемесячный платеж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31 403,81 руб.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Платеж за право заключения договора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руб.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Общая начальная (минимальная) цена за договор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345 441,91 руб.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Ежемесячная начальная цена 1 кв.м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Превышен порог крупной сделки: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 задатка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руб.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 обеспечения: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Обременение: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Субаренда: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Наличие фотографий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7934E8" w:rsidRDefault="007934E8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Результаты проведения торгов: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Победитель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АНО ГТРК “ЛянторИнформ”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Номер договора: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105-ар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заключения договора: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28.11.2013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Ежемесячный платеж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9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Платеж за право заключения договора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34E8" w:rsidRDefault="007934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7934E8" w:rsidRDefault="007934E8">
      <w:bookmarkStart w:id="1" w:name="last-page"/>
      <w:bookmarkEnd w:id="1"/>
    </w:p>
    <w:sectPr w:rsidR="007934E8"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247" w:rsidRDefault="00737247">
      <w:pPr>
        <w:spacing w:after="0" w:line="240" w:lineRule="auto"/>
      </w:pPr>
      <w:r>
        <w:separator/>
      </w:r>
    </w:p>
  </w:endnote>
  <w:endnote w:type="continuationSeparator" w:id="0">
    <w:p w:rsidR="00737247" w:rsidRDefault="00737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-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247" w:rsidRDefault="00737247">
      <w:pPr>
        <w:spacing w:after="0" w:line="240" w:lineRule="auto"/>
      </w:pPr>
      <w:r>
        <w:separator/>
      </w:r>
    </w:p>
  </w:footnote>
  <w:footnote w:type="continuationSeparator" w:id="0">
    <w:p w:rsidR="00737247" w:rsidRDefault="00737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1"/>
      <w:gridCol w:w="2811"/>
      <w:gridCol w:w="2811"/>
    </w:tblGrid>
    <w:tr w:rsidR="007934E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7934E8" w:rsidRDefault="007934E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>Дата формирования 07.04.2014 07:57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7934E8" w:rsidRDefault="007934E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7934E8" w:rsidRDefault="007934E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 xml:space="preserve">Страница 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/>
              <w:color w:val="000000"/>
              <w:sz w:val="20"/>
              <w:szCs w:val="20"/>
            </w:rPr>
            <w:t xml:space="preserve"> из 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/>
              <w:color w:val="000000"/>
              <w:sz w:val="20"/>
              <w:szCs w:val="20"/>
            </w:rPr>
            <w:instrText xml:space="preserve"> PAGEREF "last-page"  </w:instrText>
          </w:r>
          <w:r>
            <w:rPr>
              <w:rFonts w:ascii="Times New Roman" w:hAnsi="Times New Roman"/>
              <w:color w:val="000000"/>
              <w:sz w:val="20"/>
              <w:szCs w:val="20"/>
            </w:rPr>
            <w:fldChar w:fldCharType="separate"/>
          </w:r>
          <w:r w:rsidR="00E04FE6">
            <w:rPr>
              <w:rFonts w:ascii="Times New Roman" w:hAnsi="Times New Roman"/>
              <w:noProof/>
              <w:color w:val="000000"/>
              <w:sz w:val="20"/>
              <w:szCs w:val="20"/>
            </w:rPr>
            <w:t>8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00"/>
    <w:rsid w:val="00737247"/>
    <w:rsid w:val="007934E8"/>
    <w:rsid w:val="00E04FE6"/>
    <w:rsid w:val="00E4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_SodikovaVN</dc:creator>
  <cp:lastModifiedBy>Мязитов Марсель Наильевич</cp:lastModifiedBy>
  <cp:revision>2</cp:revision>
  <dcterms:created xsi:type="dcterms:W3CDTF">2014-04-07T04:07:00Z</dcterms:created>
  <dcterms:modified xsi:type="dcterms:W3CDTF">2014-04-07T04:07:00Z</dcterms:modified>
</cp:coreProperties>
</file>