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9BA" w:rsidRDefault="00B869BA" w:rsidP="00B869B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  <w:t>Сургутское инспекторское отделение ГИМС информирует:</w:t>
      </w:r>
    </w:p>
    <w:p w:rsidR="00B869BA" w:rsidRDefault="00B869BA" w:rsidP="00B869B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</w:pPr>
    </w:p>
    <w:p w:rsidR="00B869BA" w:rsidRDefault="00B869BA" w:rsidP="00B869B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  <w:t>Профилактика обморожений и переохлаждения организма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21AD"/>
          <w:sz w:val="28"/>
          <w:szCs w:val="28"/>
          <w:lang w:eastAsia="ru-RU"/>
        </w:rPr>
      </w:pPr>
    </w:p>
    <w:p w:rsidR="00B869BA" w:rsidRPr="00B869BA" w:rsidRDefault="00B869BA" w:rsidP="00B869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несколько простых правил, которые позволят вам избежать переохлаждения и обморожений на сильном морозе: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пейте спиртного — алкогольное опьянение (впрочем, как и любое другое) на самом деле вызывает большую потерю тепла (в связи с расширением периферических сосудов), в то же время вызывая иллюзию согревания. Дополнительным фактором является невозможность сконцентрировать внимание на признаках отморожения;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курите на морозе — курение уменьшает периферийную циркуляцию крови, и таким образом делает конечности более уязвимыми;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ходите в морозную погоду по улице голодным, уставшим;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нельзя гулять при морозе после травм, кровопотерь;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носите свободную одежду — это способствует нормальной циркуляции крови;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одевайтесь как «капуста» — при этом между слоями одежды всегда есть прослойки воздуха, отлично удерживающие тепло;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верхняя одежда обязательно должна быть непромокаемой;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тесная обувь, отсутствие стельки, сырые грязные носки являются не только причиной появления </w:t>
      </w:r>
      <w:hyperlink r:id="rId4" w:tgtFrame="_blank" w:history="1">
        <w:r w:rsidRPr="00B869BA">
          <w:rPr>
            <w:rFonts w:ascii="Times New Roman" w:eastAsia="Times New Roman" w:hAnsi="Times New Roman" w:cs="Times New Roman"/>
            <w:color w:val="0631C9"/>
            <w:sz w:val="28"/>
            <w:szCs w:val="28"/>
            <w:lang w:eastAsia="ru-RU"/>
          </w:rPr>
          <w:t>мозолей</w:t>
        </w:r>
      </w:hyperlink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 и часто служат основной предпосылкой для появления потертостей и отморожения. Особое внимание уделять обуви необходимо тем, у кого часто потеют ноги. В сапоги нужно положить теплые стельки, а вместо хлопчатобумажных носков надеть шерстяные — они впитывают влагу, оставляя ноги сухими;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не выходите на мороз без варежек, шапки и шарфа. Лучший вариант — варежки из влагоотталкивающей и </w:t>
      </w:r>
      <w:proofErr w:type="spellStart"/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непродуваемой</w:t>
      </w:r>
      <w:proofErr w:type="spellEnd"/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ткани с мехом внутри. Перчатки же из натуральных материалов хоть и удобны, но от мороза не спасают. Щеки и подбородок можно защитить шарфом;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в ветреную холодную погоду перед выходом на улицу открытые участки тела смажьте специальным кремом, салом или животным маслом (но не растительным!);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носите тяжелых предметов (сумок, корзин и тому подобное), которые сдавливают сосуды, в частности рук, что способствует замерзанию;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пользуйтесь увлажняющим кремом для лица и рук;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не носите на морозе металлических (в том числе золотых, серебряных) украшений — колец, серёжек и т. д. Во-первых, металл остывает гораздо быстрее тела до низких температур, вследствие чего возможно «прилипание» к коже с болевыми ощущениями и </w:t>
      </w:r>
      <w:proofErr w:type="spellStart"/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холодовыми</w:t>
      </w:r>
      <w:proofErr w:type="spellEnd"/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травмами. Во-вторых, кольца на пальцах затрудняют нормальную циркуляцию крови. Вообще на морозе старайтесь избегать контакта голой кожи с металлом;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пользуйтесь помощью друга — следите за лицом друга, особенно за ушами, носом и щеками, за любыми заметными изменениями в цвете, а он или она будут следить за вашими;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— не позволяйте отмороженному месту снова замерзнуть — это вызовет куда более значительные повреждения кожи;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снимайте на морозе обувь с отмороженных конечностей — они распухнут, и вы не сможете снова надеть обувь. Необходимо как можно скорее дойти до теплого помещения. Если замерзли руки — попробуйте отогреть их под мышками;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вернувшись домой после длительной прогулки по морозу, обязательно убедитесь в отсутствии отморожений конечностей, спины, ушей, носа и т. д. Пущенное на самотек отморожение может привести к гангрене и последующей потере конечности;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как только на прогулке вы почувствовали переохлаждение или замерзание конечностей, необходимо как можно скорее зайти в любое теплое место — магазин, кафе, подъезд — для согревания и осмотра потенциально уязвимых для отморожения мест;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если у вас заглохла машина вдали от населенного пункта или в незнакомой для вас местности, лучше оставаться в машине, вызвать помощь по телефону или ждать, пока по дороге пройдет другой автомобиль;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зимою в дороге надо помнить, что снег является очень плохим проводником тепла, поэтому во время метели лучше закопаться в снег, ожидая, пока она стихнет, чем блуждать с опасностью заблудиться и замерзнуть;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прячьтесь от ветра — вероятность отморожения на ветру значительно выше;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 мочите кожу — вода проводит тепло значительно лучше воздуха. Не выходите на мороз с влажными волосами после душа. Мокрую одежду и обувь (например, человек упал в воду) необходимо снять, вытереть воду, при возможности надеть сухую и как можно быстрее доставить человека в тепло. В лесу необходимо разжечь костер, раздеться и высушить одежду, в течение этого времени энергично делая физические упражнения и греясь у огня. Если человек попал в холодную воду (15°С), он может выжить не более 6 часов;</w:t>
      </w:r>
    </w:p>
    <w:p w:rsidR="00B869BA" w:rsidRP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бывает полезно на длительную прогулку на морозе захватить с собой пару сменных носков, варежек и термос с горячим чаем.</w:t>
      </w:r>
    </w:p>
    <w:p w:rsid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6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учитывать, что у детей теплорегуляция организма еще не полностью настроена, а у пожилых людей и при некоторых болезнях эта функция бывает нарушена. Эти категории более подвержены переохлаждению и отморожениям, и это следует учитывать при планировании прогулки. Отпуская ребенка гулять в мороз на улице, помните, что ему желательно каждые 15-20 минут возвращаться в тепло и согреваться.</w:t>
      </w:r>
    </w:p>
    <w:p w:rsidR="00B869BA" w:rsidRDefault="00B869BA" w:rsidP="00B8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869BA" w:rsidRPr="00B869BA" w:rsidRDefault="00B869BA" w:rsidP="00B869BA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B869BA">
        <w:rPr>
          <w:rFonts w:ascii="Times New Roman" w:eastAsiaTheme="minorEastAsia" w:hAnsi="Times New Roman" w:cs="Times New Roman"/>
          <w:sz w:val="28"/>
          <w:szCs w:val="28"/>
          <w:lang w:eastAsia="zh-CN"/>
        </w:rPr>
        <w:t>Информацию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, с использованием информации из свободных источников,</w:t>
      </w:r>
      <w:r w:rsidRPr="00B869B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подготовил: Старший государственный инспектор по маломерным судам (руководитель) </w:t>
      </w:r>
      <w:proofErr w:type="spellStart"/>
      <w:r w:rsidRPr="00B869BA">
        <w:rPr>
          <w:rFonts w:ascii="Times New Roman" w:eastAsiaTheme="minorEastAsia" w:hAnsi="Times New Roman" w:cs="Times New Roman"/>
          <w:sz w:val="28"/>
          <w:szCs w:val="28"/>
          <w:lang w:eastAsia="zh-CN"/>
        </w:rPr>
        <w:t>ГРиЭР</w:t>
      </w:r>
      <w:proofErr w:type="spellEnd"/>
      <w:r w:rsidRPr="00B869B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Сургутского инспекторского отделения ФКУ «Центр ГИМС МЧС России по ХМАО – Югре» Хрущёв Роман Николаевич</w:t>
      </w:r>
    </w:p>
    <w:p w:rsidR="00B869BA" w:rsidRPr="00B869BA" w:rsidRDefault="00B869BA" w:rsidP="00B869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403B" w:rsidRPr="00B869BA" w:rsidRDefault="00B869BA" w:rsidP="00B8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403B" w:rsidRPr="00B86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BA"/>
    <w:rsid w:val="003B4F86"/>
    <w:rsid w:val="00707374"/>
    <w:rsid w:val="00B8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4872F-F476-4EBA-A070-B5A35512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50006">
          <w:marLeft w:val="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980227876">
              <w:marLeft w:val="0"/>
              <w:marRight w:val="0"/>
              <w:marTop w:val="225"/>
              <w:marBottom w:val="225"/>
              <w:divBdr>
                <w:top w:val="single" w:sz="6" w:space="0" w:color="ECEDE8"/>
                <w:left w:val="none" w:sz="0" w:space="0" w:color="auto"/>
                <w:bottom w:val="single" w:sz="6" w:space="0" w:color="ECEDE8"/>
                <w:right w:val="none" w:sz="0" w:space="0" w:color="auto"/>
              </w:divBdr>
              <w:divsChild>
                <w:div w:id="11530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edicina.dobro-est.com/mozol-opisanie-vidyi-prichinyi-i-lechenie-mozole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SrIO</dc:creator>
  <cp:keywords/>
  <dc:description/>
  <cp:lastModifiedBy>SrIO</cp:lastModifiedBy>
  <cp:revision>1</cp:revision>
  <dcterms:created xsi:type="dcterms:W3CDTF">2018-01-31T02:00:00Z</dcterms:created>
  <dcterms:modified xsi:type="dcterms:W3CDTF">2018-01-31T02:09:00Z</dcterms:modified>
</cp:coreProperties>
</file>