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06" w:rsidRDefault="00A96406" w:rsidP="00A96406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96406" w:rsidRDefault="00A96406" w:rsidP="00A96406">
      <w:pPr>
        <w:spacing w:after="0"/>
        <w:jc w:val="center"/>
        <w:rPr>
          <w:b/>
          <w:szCs w:val="28"/>
        </w:rPr>
      </w:pPr>
    </w:p>
    <w:p w:rsidR="00A96406" w:rsidRDefault="00A96406" w:rsidP="00A96406">
      <w:pPr>
        <w:spacing w:after="0"/>
        <w:jc w:val="center"/>
        <w:rPr>
          <w:b/>
          <w:szCs w:val="28"/>
        </w:rPr>
      </w:pPr>
    </w:p>
    <w:p w:rsidR="00A96406" w:rsidRPr="00250BE7" w:rsidRDefault="00A96406" w:rsidP="00A96406">
      <w:pPr>
        <w:spacing w:after="0"/>
        <w:jc w:val="center"/>
        <w:rPr>
          <w:b/>
          <w:szCs w:val="28"/>
        </w:rPr>
      </w:pPr>
      <w:r w:rsidRPr="00250BE7">
        <w:rPr>
          <w:b/>
          <w:szCs w:val="28"/>
        </w:rPr>
        <w:t>ПРАВИТЕЛЬСТВО</w:t>
      </w:r>
    </w:p>
    <w:p w:rsidR="00A96406" w:rsidRPr="00250BE7" w:rsidRDefault="00A96406" w:rsidP="00A96406">
      <w:pPr>
        <w:spacing w:after="0"/>
        <w:jc w:val="center"/>
        <w:rPr>
          <w:b/>
          <w:szCs w:val="28"/>
        </w:rPr>
      </w:pPr>
      <w:r w:rsidRPr="00250BE7">
        <w:rPr>
          <w:b/>
          <w:szCs w:val="28"/>
        </w:rPr>
        <w:t>ХАНТЫ-МАНСИЙСКОГО АВТОНОМНОГО ОКРУГА – ЮГРЫ</w:t>
      </w:r>
    </w:p>
    <w:p w:rsidR="00A96406" w:rsidRPr="00250BE7" w:rsidRDefault="00A96406" w:rsidP="00A96406">
      <w:pPr>
        <w:spacing w:after="0"/>
        <w:jc w:val="center"/>
        <w:rPr>
          <w:b/>
          <w:szCs w:val="28"/>
        </w:rPr>
      </w:pPr>
    </w:p>
    <w:p w:rsidR="00A96406" w:rsidRPr="00250BE7" w:rsidRDefault="00A96406" w:rsidP="00A96406">
      <w:pPr>
        <w:spacing w:after="0"/>
        <w:jc w:val="center"/>
        <w:rPr>
          <w:b/>
          <w:szCs w:val="28"/>
        </w:rPr>
      </w:pPr>
      <w:r w:rsidRPr="00250BE7">
        <w:rPr>
          <w:b/>
          <w:szCs w:val="28"/>
        </w:rPr>
        <w:t>ПОСТАНОВЛЕНИЕ</w:t>
      </w:r>
    </w:p>
    <w:p w:rsidR="00A96406" w:rsidRPr="00250BE7" w:rsidRDefault="00A96406" w:rsidP="00A96406">
      <w:pPr>
        <w:spacing w:after="0"/>
        <w:rPr>
          <w:b/>
          <w:szCs w:val="28"/>
        </w:rPr>
      </w:pPr>
    </w:p>
    <w:p w:rsidR="00A96406" w:rsidRPr="00250BE7" w:rsidRDefault="00A96406" w:rsidP="00A9640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от __________________№ ______</w:t>
      </w:r>
    </w:p>
    <w:p w:rsidR="00A96406" w:rsidRPr="00250BE7" w:rsidRDefault="00A96406" w:rsidP="00A9640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Ханты-Мансийск</w:t>
      </w:r>
    </w:p>
    <w:p w:rsidR="00A96406" w:rsidRPr="00250BE7" w:rsidRDefault="00A96406" w:rsidP="00A96406">
      <w:pPr>
        <w:spacing w:line="276" w:lineRule="auto"/>
        <w:jc w:val="right"/>
        <w:rPr>
          <w:rFonts w:ascii="Times New Roman" w:hAnsi="Times New Roman" w:cs="Times New Roman"/>
          <w:b/>
          <w:szCs w:val="28"/>
        </w:rPr>
      </w:pPr>
    </w:p>
    <w:p w:rsidR="00A96406" w:rsidRPr="00250BE7" w:rsidRDefault="00A96406" w:rsidP="00A964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Об утверждении порядка</w:t>
      </w:r>
    </w:p>
    <w:p w:rsidR="00A96406" w:rsidRPr="00250BE7" w:rsidRDefault="00A96406" w:rsidP="00A964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организации деятельности приюта для животных и норм содержания в них на территории  Ханты-Мансийского автономного округа – Югры</w:t>
      </w:r>
    </w:p>
    <w:p w:rsidR="00A96406" w:rsidRPr="00250BE7" w:rsidRDefault="00A96406" w:rsidP="00A9640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A96406" w:rsidRPr="00250BE7" w:rsidRDefault="00A96406" w:rsidP="00A96406">
      <w:pPr>
        <w:spacing w:after="1" w:line="276" w:lineRule="auto"/>
        <w:ind w:firstLine="709"/>
        <w:jc w:val="both"/>
        <w:rPr>
          <w:b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  Руководствуясь статьёй 7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методическими  указаниями по организации деятельности приюта для животных и норм содержания животных в них, утвержденными Постановлением Правительства Российской Федерации </w:t>
      </w:r>
      <w:r w:rsidR="007010A7">
        <w:rPr>
          <w:rFonts w:ascii="Times New Roman" w:hAnsi="Times New Roman" w:cs="Times New Roman"/>
          <w:szCs w:val="28"/>
        </w:rPr>
        <w:t>23 ноября 2019 года №  1504</w:t>
      </w:r>
      <w:r w:rsidR="00A651C7">
        <w:rPr>
          <w:rFonts w:ascii="Times New Roman" w:hAnsi="Times New Roman" w:cs="Times New Roman"/>
          <w:szCs w:val="28"/>
        </w:rPr>
        <w:t>,</w:t>
      </w:r>
      <w:bookmarkStart w:id="0" w:name="_GoBack"/>
      <w:bookmarkEnd w:id="0"/>
      <w:r w:rsidR="007010A7">
        <w:rPr>
          <w:rFonts w:ascii="Times New Roman" w:hAnsi="Times New Roman" w:cs="Times New Roman"/>
          <w:szCs w:val="28"/>
        </w:rPr>
        <w:t xml:space="preserve"> </w:t>
      </w:r>
      <w:r w:rsidRPr="00250BE7">
        <w:rPr>
          <w:szCs w:val="28"/>
        </w:rPr>
        <w:t xml:space="preserve">Правительство Ханты-Мансийского автономного округа – Югры </w:t>
      </w:r>
      <w:r w:rsidRPr="00250BE7">
        <w:rPr>
          <w:b/>
          <w:szCs w:val="28"/>
        </w:rPr>
        <w:t>п о с т а н о в л я е т:</w:t>
      </w:r>
    </w:p>
    <w:p w:rsidR="00A96406" w:rsidRPr="00250BE7" w:rsidRDefault="00A96406" w:rsidP="00A96406">
      <w:pPr>
        <w:spacing w:after="1"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1. Утвердить Порядок организации деятельности приюта для животных и норм содержания животных в них на территории  Ханты-Мансийского автономного округа – Югры.</w:t>
      </w:r>
    </w:p>
    <w:p w:rsidR="00A96406" w:rsidRPr="00250BE7" w:rsidRDefault="00A96406" w:rsidP="00A96406">
      <w:pPr>
        <w:pStyle w:val="2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Губернатор 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smartTag w:uri="urn:schemas-microsoft-com:office:smarttags" w:element="PersonName">
        <w:r w:rsidRPr="00250BE7">
          <w:rPr>
            <w:rFonts w:ascii="Times New Roman" w:hAnsi="Times New Roman" w:cs="Times New Roman"/>
            <w:szCs w:val="28"/>
          </w:rPr>
          <w:t>Ханты-Мансийск</w:t>
        </w:r>
      </w:smartTag>
      <w:r w:rsidRPr="00250BE7">
        <w:rPr>
          <w:rFonts w:ascii="Times New Roman" w:hAnsi="Times New Roman" w:cs="Times New Roman"/>
          <w:szCs w:val="28"/>
        </w:rPr>
        <w:t xml:space="preserve">ого 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автономного округа – Югры </w:t>
      </w:r>
      <w:r w:rsidRPr="00250BE7">
        <w:rPr>
          <w:rFonts w:ascii="Times New Roman" w:hAnsi="Times New Roman" w:cs="Times New Roman"/>
          <w:szCs w:val="28"/>
        </w:rPr>
        <w:tab/>
      </w:r>
      <w:r w:rsidRPr="00250BE7">
        <w:rPr>
          <w:rFonts w:ascii="Times New Roman" w:hAnsi="Times New Roman" w:cs="Times New Roman"/>
          <w:szCs w:val="28"/>
        </w:rPr>
        <w:tab/>
      </w:r>
      <w:r w:rsidRPr="00250BE7">
        <w:rPr>
          <w:rFonts w:ascii="Times New Roman" w:hAnsi="Times New Roman" w:cs="Times New Roman"/>
          <w:szCs w:val="28"/>
        </w:rPr>
        <w:tab/>
      </w:r>
      <w:r w:rsidRPr="00250BE7">
        <w:rPr>
          <w:rFonts w:ascii="Times New Roman" w:hAnsi="Times New Roman" w:cs="Times New Roman"/>
          <w:szCs w:val="28"/>
        </w:rPr>
        <w:tab/>
      </w:r>
      <w:r w:rsidRPr="00250BE7">
        <w:rPr>
          <w:rFonts w:ascii="Times New Roman" w:hAnsi="Times New Roman" w:cs="Times New Roman"/>
          <w:szCs w:val="28"/>
        </w:rPr>
        <w:tab/>
        <w:t xml:space="preserve">           Н.В. Комарова</w:t>
      </w:r>
    </w:p>
    <w:p w:rsidR="00A96406" w:rsidRPr="00250BE7" w:rsidRDefault="00A96406" w:rsidP="00A96406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50BE7">
        <w:rPr>
          <w:b/>
          <w:szCs w:val="28"/>
        </w:rPr>
        <w:br w:type="page"/>
      </w:r>
    </w:p>
    <w:p w:rsidR="00A96406" w:rsidRPr="00250BE7" w:rsidRDefault="00A96406" w:rsidP="00A96406">
      <w:pPr>
        <w:pStyle w:val="2"/>
        <w:tabs>
          <w:tab w:val="left" w:pos="0"/>
        </w:tabs>
        <w:spacing w:line="276" w:lineRule="auto"/>
        <w:ind w:firstLine="709"/>
        <w:jc w:val="right"/>
        <w:rPr>
          <w:b w:val="0"/>
          <w:szCs w:val="28"/>
        </w:rPr>
      </w:pPr>
      <w:r w:rsidRPr="00250BE7">
        <w:rPr>
          <w:b w:val="0"/>
          <w:szCs w:val="28"/>
        </w:rPr>
        <w:lastRenderedPageBreak/>
        <w:t xml:space="preserve">Приложение </w:t>
      </w:r>
    </w:p>
    <w:p w:rsidR="00A96406" w:rsidRPr="00250BE7" w:rsidRDefault="00A96406" w:rsidP="00A96406">
      <w:pPr>
        <w:spacing w:after="0" w:line="276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к постановлению Правительства </w:t>
      </w:r>
    </w:p>
    <w:p w:rsidR="00A96406" w:rsidRPr="00250BE7" w:rsidRDefault="00A96406" w:rsidP="00A96406">
      <w:pPr>
        <w:spacing w:after="0" w:line="276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Ханты-Мансийского </w:t>
      </w:r>
    </w:p>
    <w:p w:rsidR="00A96406" w:rsidRPr="00250BE7" w:rsidRDefault="00A96406" w:rsidP="00A96406">
      <w:pPr>
        <w:spacing w:after="0" w:line="276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автономного округа – Югры</w:t>
      </w:r>
    </w:p>
    <w:p w:rsidR="00A96406" w:rsidRPr="00250BE7" w:rsidRDefault="00A96406" w:rsidP="00A96406">
      <w:pPr>
        <w:spacing w:after="0" w:line="276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от _______________</w:t>
      </w:r>
    </w:p>
    <w:p w:rsidR="00A96406" w:rsidRPr="00250BE7" w:rsidRDefault="00A96406" w:rsidP="00A96406">
      <w:pPr>
        <w:jc w:val="right"/>
        <w:rPr>
          <w:rFonts w:ascii="Times New Roman" w:hAnsi="Times New Roman" w:cs="Times New Roman"/>
          <w:b/>
          <w:szCs w:val="28"/>
        </w:rPr>
      </w:pPr>
    </w:p>
    <w:p w:rsidR="00A96406" w:rsidRPr="00250BE7" w:rsidRDefault="00A96406" w:rsidP="00A964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 xml:space="preserve">ПОРЯДОК 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организации деятельности приюта для животных и норм содержания животных в них на территории  Ханты-Мансийского автономного округа – Югры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A96406" w:rsidRPr="00250BE7" w:rsidRDefault="00A96406" w:rsidP="00A96406">
      <w:pPr>
        <w:spacing w:after="1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1. Общие положения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1.1. Настоящий Порядок организации деятельности приютов для животных (далее - Приют) и норм содержания животных в них на территории  Ханты-Мансийского автономного округа – Югры (далее – Порядок) разработан в целях регулирования численности животных  и устанавливает требования к приюту и принятие мер к размещению, содержанию</w:t>
      </w:r>
      <w:r w:rsidRPr="00250BE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50BE7">
        <w:rPr>
          <w:rFonts w:ascii="Times New Roman" w:hAnsi="Times New Roman" w:cs="Times New Roman"/>
          <w:szCs w:val="28"/>
        </w:rPr>
        <w:t xml:space="preserve"> животных с учетом их биологических потребностей и особенностей и принятию мер по поиску и </w:t>
      </w:r>
      <w:proofErr w:type="gramStart"/>
      <w:r w:rsidRPr="00250BE7">
        <w:rPr>
          <w:rFonts w:ascii="Times New Roman" w:hAnsi="Times New Roman" w:cs="Times New Roman"/>
          <w:szCs w:val="28"/>
        </w:rPr>
        <w:t>передаче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прежним или новым владельцам.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1.2. Настоящий Порядок </w:t>
      </w:r>
      <w:proofErr w:type="gramStart"/>
      <w:r w:rsidRPr="00250BE7">
        <w:rPr>
          <w:rFonts w:ascii="Times New Roman" w:hAnsi="Times New Roman" w:cs="Times New Roman"/>
          <w:szCs w:val="28"/>
        </w:rPr>
        <w:t>обязателен к исполнению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всеми организациями независимо от форм собственности, организационно-правовой формы, осуществляющими содержание, стерилизацию, учет  и регистрацию, умерщвление (эвтаназию) животных.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1.3. Порядок разработан в соответствии с действующим </w:t>
      </w:r>
      <w:proofErr w:type="gramStart"/>
      <w:r w:rsidRPr="00250BE7">
        <w:rPr>
          <w:rFonts w:ascii="Times New Roman" w:hAnsi="Times New Roman" w:cs="Times New Roman"/>
          <w:szCs w:val="28"/>
        </w:rPr>
        <w:t>законодательством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регулирующим отношения в области обращения с животными. Основные определения, понятия и термины, используемые в настоящем Порядке, применяются в значениях, определенных федеральным законодательством.</w:t>
      </w:r>
    </w:p>
    <w:p w:rsidR="00A96406" w:rsidRPr="00250BE7" w:rsidRDefault="00A96406" w:rsidP="00A96406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2. Термины и определения</w:t>
      </w:r>
      <w:bookmarkStart w:id="1" w:name="Par68"/>
      <w:bookmarkEnd w:id="1"/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2.1. Приют - специально оборудованный комплекс, созданный в целях осуществления деятельности по содержанию животных, в том числе </w:t>
      </w:r>
      <w:r w:rsidRPr="00250BE7">
        <w:rPr>
          <w:rFonts w:ascii="Times New Roman" w:hAnsi="Times New Roman" w:cs="Times New Roman"/>
          <w:szCs w:val="28"/>
        </w:rPr>
        <w:lastRenderedPageBreak/>
        <w:t xml:space="preserve">животных без владельцев, животных,  от права </w:t>
      </w:r>
      <w:proofErr w:type="gramStart"/>
      <w:r w:rsidRPr="00250BE7">
        <w:rPr>
          <w:rFonts w:ascii="Times New Roman" w:hAnsi="Times New Roman" w:cs="Times New Roman"/>
          <w:szCs w:val="28"/>
        </w:rPr>
        <w:t>собственности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на которые владельцы отказались.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2.2. Владелец животного (далее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2.3.  Животное без владельца - животное, которое не имеет владельца или владелец которого неизвестен;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2.4.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250BE7">
        <w:rPr>
          <w:rFonts w:ascii="Times New Roman" w:hAnsi="Times New Roman" w:cs="Times New Roman"/>
          <w:szCs w:val="28"/>
        </w:rPr>
        <w:t>зоотеатры</w:t>
      </w:r>
      <w:proofErr w:type="spellEnd"/>
      <w:r w:rsidRPr="00250BE7">
        <w:rPr>
          <w:rFonts w:ascii="Times New Roman" w:hAnsi="Times New Roman" w:cs="Times New Roman"/>
          <w:szCs w:val="28"/>
        </w:rPr>
        <w:t xml:space="preserve">, дельфинарии, океанариумы;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2.5. </w:t>
      </w:r>
      <w:proofErr w:type="gramStart"/>
      <w:r w:rsidRPr="00250BE7">
        <w:rPr>
          <w:rFonts w:ascii="Times New Roman" w:hAnsi="Times New Roman" w:cs="Times New Roman"/>
          <w:szCs w:val="28"/>
        </w:rPr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действующим законодательством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в опасном для жизни или здоровья состоянии;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2.6. Обращение с животными - содержание, использование (применение) животных, осуществление деятельности по обращению с животными без владельцев, а также совершение других действий в отношении животных, которые оказывают влияние на их жизнь и здоровье;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2.7. Содержание животных в приюте - меры, применяемые для сохранения жизни, физического здоровья животных, учитывающие </w:t>
      </w:r>
      <w:r w:rsidRPr="00250BE7">
        <w:rPr>
          <w:rFonts w:ascii="Times New Roman" w:hAnsi="Times New Roman" w:cs="Times New Roman"/>
          <w:szCs w:val="28"/>
        </w:rPr>
        <w:lastRenderedPageBreak/>
        <w:t>биологические особенности животных и направленные на соблюдение ветеринарно-санитарных норм и правил.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2.8. Волонтер - добровольный помощник, оказывающий на безвозмездных условиях помощь и содействие в учете, содержании и социализации животных, поиске новых владельцев.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2.9. Кинолог – специалист по разведению, воспитанию, дрессировке собак.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2.10. </w:t>
      </w:r>
      <w:proofErr w:type="spellStart"/>
      <w:r w:rsidRPr="00250BE7">
        <w:rPr>
          <w:rFonts w:ascii="Times New Roman" w:hAnsi="Times New Roman" w:cs="Times New Roman"/>
          <w:szCs w:val="28"/>
        </w:rPr>
        <w:t>Фелинолог</w:t>
      </w:r>
      <w:proofErr w:type="spellEnd"/>
      <w:r w:rsidRPr="00250BE7">
        <w:rPr>
          <w:rFonts w:ascii="Times New Roman" w:hAnsi="Times New Roman" w:cs="Times New Roman"/>
          <w:szCs w:val="28"/>
        </w:rPr>
        <w:t xml:space="preserve"> – специалист по разведению и содержанию кошек.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2.11. Выгул собак - временное нахождение собак на открытом воздухе вне мест их постоянного содержания в присутствии работника приюта или волонтера в целях удовлетворения их физиологических потребностей и гармоничного развития.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2.12. Жестокое умерщвление животных - лишение жизни животных без применения предназначенных для этого ветеринарных препаратов, зарегистрированных в Российской Федерации, иными физическими или химическими способами, не предотвращающими страх и боль животного.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2.13. Карантин - это система временных организационных, ограничительных, административно-хозяйственных, санитарно-эпидемиологических, санитарно-гигиенических и лечебно-профилактических мероприятий, направленных на предупреждение распространения инфекционной болезни, обеспечение локализации эпизоотического очага и последующую его ликвидацию</w:t>
      </w:r>
      <w:proofErr w:type="gramStart"/>
      <w:r w:rsidRPr="00250BE7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A96406" w:rsidRPr="00250BE7" w:rsidRDefault="00A96406" w:rsidP="00250BE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2.14. Карантинное помещение (блок карантина) - специально отведенное изолированное помещение для содержания, поступившего в приют животного, в течение карантинного периода (не менее 10 дней). 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2.15. Изолятор (блок изолятора) - специально отведенное изолированное помещение в приюте для содержания больного или подозреваемого в заболевании животного.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>2.16. Ветеринарный блок - имущественный комплекс, специально предназначенный и оборудованный для первичного осмотра животных, стерилизации, мечения, вакцинации и  оказания  ветеринарной помощи.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2.17. Санитарный блок - специально оборудованное в приюте помещение для ухода за животными после стерилизации.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2.18. Стерилизация  животных - лишение животных </w:t>
      </w:r>
      <w:proofErr w:type="gramStart"/>
      <w:r w:rsidRPr="00250BE7">
        <w:rPr>
          <w:rFonts w:ascii="Times New Roman" w:hAnsi="Times New Roman" w:cs="Times New Roman"/>
          <w:szCs w:val="28"/>
        </w:rPr>
        <w:t>возможности к выполнению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функции репродукции.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2.19. Мечение - маркирование не снимаемыми и не смываемыми метками  животных. </w:t>
      </w:r>
    </w:p>
    <w:p w:rsidR="00A96406" w:rsidRPr="00250BE7" w:rsidRDefault="00A96406" w:rsidP="00A964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2.20. </w:t>
      </w:r>
      <w:proofErr w:type="gramStart"/>
      <w:r w:rsidRPr="00250BE7">
        <w:rPr>
          <w:rFonts w:ascii="Times New Roman" w:hAnsi="Times New Roman" w:cs="Times New Roman"/>
          <w:szCs w:val="28"/>
        </w:rPr>
        <w:t>Признаки собственности на животное - приметы (знаки), указывающие на наличие у животного владельца, - ошейник, данные регистрации, жетон с адресом, медальон, клеймо, электронный чип, ухоженный вид.</w:t>
      </w:r>
      <w:proofErr w:type="gramEnd"/>
    </w:p>
    <w:p w:rsidR="00A96406" w:rsidRPr="00250BE7" w:rsidRDefault="00A96406" w:rsidP="00A9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3. Общие требования к обустройству и оснащению Приюта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3.1. Приют размещается в специально предназначенных для этого зданиях, строениях, сооружениях и должен иметь: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вольеры для содержания собак;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тёплые вентилируемые помещения для содержания кошек (в течение года температура в них должна поддерживаться в пределах от +20 °C до +25 °C);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площадку для выгула собак;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блок  изолятора, площадь которого предусматривает размещение не менее 10% поголовья животных, на содержание которых рассчитан Приют;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блок  карантина, площадь которого предусматривает размещение не менее 10% поголовья животных, на содержание которых рассчитан Приют;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ветеринарный блок;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санитарный блок;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дезинфекционно-моечное помещение;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бытовое помещение для обслуживающего персонала;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>хозяйственные помещения для хранения кормов, обеспечивающие условия хранения, определённые изготовителем кормов, или кормокухней для приготовления кормов из натуральных продуктов;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крытый, огороженный склад для хранения опилок, сена или другого подстилочного материала, инвентаря;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морозильные камеры для временного хранения биологических отходов;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контейнерную площадку, контейнеры для твёрдых бытовых отходов и контейнеры для биологических отходов;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иные помещения и оборудование, необходимые для обеспечения условий содержания животных в приюте.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3.2. Вольеры для основного поголовья собак и помещения для содержания  основного поголовья кошек должны быть отделены от блоков изолятора и карантина.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3.3. Животные в Приюте могут содержаться в индивидуальных и в групповых вольерах, клетках в зависимости от социализации животных и индивидуальной совместимости, которую определяют </w:t>
      </w:r>
      <w:bookmarkStart w:id="2" w:name="_Hlk17412518"/>
      <w:r w:rsidRPr="00250BE7">
        <w:rPr>
          <w:rFonts w:ascii="Times New Roman" w:hAnsi="Times New Roman" w:cs="Times New Roman"/>
          <w:szCs w:val="28"/>
        </w:rPr>
        <w:t>либо</w:t>
      </w:r>
      <w:bookmarkEnd w:id="2"/>
      <w:r w:rsidRPr="00250BE7">
        <w:rPr>
          <w:rFonts w:ascii="Times New Roman" w:hAnsi="Times New Roman" w:cs="Times New Roman"/>
          <w:szCs w:val="28"/>
        </w:rPr>
        <w:t xml:space="preserve"> кинолог, либо </w:t>
      </w:r>
      <w:proofErr w:type="spellStart"/>
      <w:r w:rsidRPr="00250BE7">
        <w:rPr>
          <w:rFonts w:ascii="Times New Roman" w:hAnsi="Times New Roman" w:cs="Times New Roman"/>
          <w:szCs w:val="28"/>
        </w:rPr>
        <w:t>фелинолог</w:t>
      </w:r>
      <w:proofErr w:type="spellEnd"/>
      <w:r w:rsidRPr="00250BE7">
        <w:rPr>
          <w:rFonts w:ascii="Times New Roman" w:hAnsi="Times New Roman" w:cs="Times New Roman"/>
          <w:szCs w:val="28"/>
        </w:rPr>
        <w:t>, либо ветеринарный специалист. Особи разных полов и видовой принадлежности должны содержаться раздельно.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 блоке карантина и в блоке изолятора животные содержатся строго индивидуально.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3.4. Не допускается размещение Приюта в изолированных частях общественных, административных или производственных зданий, многоквартирных домах. 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3.5. Выбор и отвод участка под строительство Приюта осуществляется в соответствии с требованиями законодательства Российской Федерации.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3.6. Приют должен располагаться на расстоянии не менее 300 метров от жилых зданий.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>3.7. Входы на территорию Приюта для персонала и въезды для транспорта должны быть оборудованы дезинфекционными барьерами.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3.8. Территория должна иметь внутренние проезды с твёрдым покрытием, с выходами к дорогам общего пользования и должна быть обнесена сплошным забором высотой 2,5 метра с цоколем, заглубленным в землю не менее чем на 0,2 метра.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3.9. Приют должен иметь централизованные, децентрализованные или иные системы водоснабжения, водоотведения, электро-теплоснабжения и наружного освещения.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Во всех помещениях приюта необходимо наличие вентиляции (естественной или принудительной).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3.10. Приют может быть предназначен для смешанного содержания животных разных видов и пород, учитывая их биологическую совместимость, или иметь специализацию по содержанию только одной определенной категории животных.</w:t>
      </w:r>
    </w:p>
    <w:p w:rsidR="00A96406" w:rsidRPr="00250BE7" w:rsidRDefault="00A96406" w:rsidP="00A96406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3.11. Штатная численность сотрудников Приюта определяется в зависимости от количества содержащихся в приюте животных и видов выполняемых работ. В штате Приюта, кроме </w:t>
      </w:r>
      <w:bookmarkStart w:id="3" w:name="_Hlk17407013"/>
      <w:r w:rsidRPr="00250BE7">
        <w:rPr>
          <w:rFonts w:ascii="Times New Roman" w:hAnsi="Times New Roman" w:cs="Times New Roman"/>
          <w:szCs w:val="28"/>
        </w:rPr>
        <w:t>административно-управленческого персонала</w:t>
      </w:r>
      <w:bookmarkEnd w:id="3"/>
      <w:r w:rsidRPr="00250BE7">
        <w:rPr>
          <w:rFonts w:ascii="Times New Roman" w:hAnsi="Times New Roman" w:cs="Times New Roman"/>
          <w:szCs w:val="28"/>
        </w:rPr>
        <w:t xml:space="preserve">, необходимо предусматривать обслуживающий персонал, ветеринарных специалистов, специалистов по социальной адаптации животных (кинологи, </w:t>
      </w:r>
      <w:proofErr w:type="spellStart"/>
      <w:r w:rsidRPr="00250BE7">
        <w:rPr>
          <w:rFonts w:ascii="Times New Roman" w:hAnsi="Times New Roman" w:cs="Times New Roman"/>
          <w:szCs w:val="28"/>
        </w:rPr>
        <w:t>фелинологи</w:t>
      </w:r>
      <w:proofErr w:type="spellEnd"/>
      <w:r w:rsidRPr="00250BE7">
        <w:rPr>
          <w:rFonts w:ascii="Times New Roman" w:hAnsi="Times New Roman" w:cs="Times New Roman"/>
          <w:szCs w:val="28"/>
        </w:rPr>
        <w:t>), технический персонал, возможно заключение договора.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Для осуществления деятельности Приютов могут привлекаться добровольцы (волонтеры).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3.12. При расчете численности рекомендуется иметь одного обслуживающего работника и одного специалиста по социальной адаптации животных на каждые 80 животных. При содержании в приюте более 150 животных рекомендуется организация собственной ветеринарной службы, при меньшем количестве животных в приюте </w:t>
      </w:r>
      <w:bookmarkStart w:id="4" w:name="_Hlk17406979"/>
      <w:r w:rsidRPr="00250BE7">
        <w:rPr>
          <w:rFonts w:ascii="Times New Roman" w:hAnsi="Times New Roman" w:cs="Times New Roman"/>
          <w:szCs w:val="28"/>
        </w:rPr>
        <w:lastRenderedPageBreak/>
        <w:t>возможно заключение договора</w:t>
      </w:r>
      <w:bookmarkEnd w:id="4"/>
      <w:r w:rsidRPr="00250BE7">
        <w:rPr>
          <w:rFonts w:ascii="Times New Roman" w:hAnsi="Times New Roman" w:cs="Times New Roman"/>
          <w:szCs w:val="28"/>
        </w:rPr>
        <w:t xml:space="preserve"> на ветеринарное обслуживание со сторонней ветеринарной организацией.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3.13.  Режим работы, правила поведения посетителей приюта и волонтеров, а также приёма гуманитарной помощи от посетителей Приюта размещаются на стендах при входе в Приют.</w:t>
      </w:r>
    </w:p>
    <w:p w:rsidR="00A96406" w:rsidRPr="00250BE7" w:rsidRDefault="00A96406" w:rsidP="00A9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4. Содержание  животных в Приюте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4.1. К ежедневному содержанию животных относятся: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осмотр всех животных и мест их содержания;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кормление, поение животных;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выгул собак, включая физические нагрузки;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уборка и дезинфекция мест содержания животных, площадок для выгула и подсобных помещений;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мытье посуды для животных и инвентаря, лотков для кошек;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замена гигиенического наполнителя (для кошек);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частичная или полная замена подстилочных материалов (сена, опилок или иного подстилочного материала) в помещениях (вольерах).</w:t>
      </w:r>
    </w:p>
    <w:p w:rsidR="00A96406" w:rsidRPr="00250BE7" w:rsidRDefault="00A96406" w:rsidP="00A96406">
      <w:pPr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4.2.</w:t>
      </w:r>
      <w:r w:rsidRPr="00250BE7">
        <w:rPr>
          <w:rFonts w:ascii="Times New Roman" w:hAnsi="Times New Roman" w:cs="Times New Roman"/>
          <w:szCs w:val="28"/>
        </w:rPr>
        <w:tab/>
        <w:t>Вольеры для содержания собак: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Вольер для собаки включает минимально 2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пространства для движения на одно животное (открытый вольер). Допустимо размещение не более двух собак в одном вольере, при условии психологической совместимости животных. Уличные вольеры для собак оборудуются будкой (кабиной) от 0,6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до 1 м</w:t>
      </w:r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r w:rsidRPr="00250BE7">
        <w:rPr>
          <w:rFonts w:ascii="Times New Roman" w:hAnsi="Times New Roman" w:cs="Times New Roman"/>
          <w:szCs w:val="28"/>
        </w:rPr>
        <w:t xml:space="preserve">, в зависимости от размера собаки. Данные параметры необходимо соблюдать для </w:t>
      </w:r>
      <w:bookmarkStart w:id="5" w:name="_Hlk17413069"/>
      <w:r w:rsidRPr="00250BE7">
        <w:rPr>
          <w:rFonts w:ascii="Times New Roman" w:hAnsi="Times New Roman" w:cs="Times New Roman"/>
          <w:szCs w:val="28"/>
        </w:rPr>
        <w:t>вольеров блока карантина, блока изолятора, санитарного блока Приюта</w:t>
      </w:r>
      <w:bookmarkEnd w:id="5"/>
      <w:r w:rsidRPr="00250BE7">
        <w:rPr>
          <w:rFonts w:ascii="Times New Roman" w:hAnsi="Times New Roman" w:cs="Times New Roman"/>
          <w:szCs w:val="28"/>
        </w:rPr>
        <w:t xml:space="preserve">.  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Будка (кабина) должна защищать животное от холода,  осадков, жары и других погодных явлений и должна </w:t>
      </w:r>
      <w:bookmarkStart w:id="6" w:name="_Hlk17411545"/>
      <w:r w:rsidRPr="00250BE7">
        <w:rPr>
          <w:rFonts w:ascii="Times New Roman" w:hAnsi="Times New Roman" w:cs="Times New Roman"/>
          <w:szCs w:val="28"/>
        </w:rPr>
        <w:t>обеспечивать температуру воздуха при нахождении в ней животного не ниже +7 °C</w:t>
      </w:r>
      <w:bookmarkEnd w:id="6"/>
      <w:r w:rsidRPr="00250BE7">
        <w:rPr>
          <w:rFonts w:ascii="Times New Roman" w:hAnsi="Times New Roman" w:cs="Times New Roman"/>
          <w:szCs w:val="28"/>
        </w:rPr>
        <w:t xml:space="preserve"> (для взрослых собак длинношерстных пород).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 xml:space="preserve">Для содержания собак короткошерстных пород и щенков возрастом до 6 месяцев, в условиях низких температур, рекомендуется предусматривать отапливаемые будки (кабины), обеспечивающие температуру воздуха при нахождении в ней животного не ниже +15 °C.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Размеры площадки для выгула собак должны быть достаточными для выгула в течение суток всех животных, содержащихся в приюте. Численность одновременно выгуливаемых собак определяется из расчёта 8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площади на одну собаку. Высота ограждения должна составлять не менее 2,5 м.</w:t>
      </w:r>
      <w:r w:rsidRPr="00250BE7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</w:p>
    <w:p w:rsidR="00A96406" w:rsidRPr="00250BE7" w:rsidRDefault="00A96406" w:rsidP="00A96406">
      <w:pPr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4.3. Помещения для содержания кошек: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Должно состоять из крытой утеплённой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</w:t>
      </w:r>
      <w:bookmarkStart w:id="7" w:name="_Hlk17413147"/>
      <w:r w:rsidRPr="00250BE7">
        <w:rPr>
          <w:rFonts w:ascii="Times New Roman" w:hAnsi="Times New Roman" w:cs="Times New Roman"/>
          <w:szCs w:val="28"/>
        </w:rPr>
        <w:t>не менее 1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площади на одно животное</w:t>
      </w:r>
      <w:bookmarkEnd w:id="7"/>
      <w:r w:rsidRPr="00250BE7">
        <w:rPr>
          <w:rFonts w:ascii="Times New Roman" w:hAnsi="Times New Roman" w:cs="Times New Roman"/>
          <w:szCs w:val="28"/>
        </w:rPr>
        <w:t>. Утеплённая часть должна защищать животных от холода, осадков, жары и других погодных явлений и обеспечивать температуру  при нахождении животных  от +20 °C до +25 °C.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Вольеры блока карантина, блока изолятора, санитарного блока Приюта для кошек должны быть не менее 1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площади на одно животное и должны находиться в отапливаемом строении приюта.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Лотки для испражнений должны устанавливаться из расчёта не менее 1 лотка на 3 кошки.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Вход в помещение для содержания кошек должен быть оборудован буферной зоной, состоящей из сетчатого тамбура.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Площадка для выгула кошек должна примыкать к помещению для содержания и быть огорожена со всех сторон, в том числе сверху.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Размеры площадки для выгула кошек должны быть достаточными для выгула в течение суток всех животных, содержащихся в приюте. </w:t>
      </w:r>
      <w:r w:rsidRPr="00250BE7">
        <w:rPr>
          <w:rFonts w:ascii="Times New Roman" w:hAnsi="Times New Roman" w:cs="Times New Roman"/>
          <w:szCs w:val="28"/>
        </w:rPr>
        <w:lastRenderedPageBreak/>
        <w:t>Численность одновременно выгуливаемых кошек определяется из расчёта 1 м</w:t>
      </w:r>
      <w:proofErr w:type="gramStart"/>
      <w:r w:rsidRPr="00250BE7">
        <w:rPr>
          <w:rFonts w:ascii="Times New Roman" w:hAnsi="Times New Roman" w:cs="Times New Roman"/>
          <w:szCs w:val="28"/>
          <w:vertAlign w:val="superscript"/>
        </w:rPr>
        <w:t>2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площади на 1 кошку. На площадке должны быть размещены игровые устройства для кошек, гамаки и другие средства обогащения среды, лотки с наполнителем для испражнений.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4.4. Новорожденные животные содержатся с матерью не менее 1 месяца с момента рождения.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4.5. Все животные, поступившие в Приют, подлежат обязательному мечению не снимаемыми и не смываемыми метками.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4.6. </w:t>
      </w:r>
      <w:proofErr w:type="gramStart"/>
      <w:r w:rsidRPr="00250BE7">
        <w:rPr>
          <w:rFonts w:ascii="Times New Roman" w:hAnsi="Times New Roman" w:cs="Times New Roman"/>
          <w:szCs w:val="28"/>
        </w:rPr>
        <w:t>В Приюте осуществляется учёт и регистрация на бумажном и электронном носителях.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Основой такого учёта является Журнал движения поголовья животных в Приюте. Форма Журнала утверждается уполномоченным органом государственной власти в области обращения с животными.</w:t>
      </w:r>
    </w:p>
    <w:p w:rsidR="00A96406" w:rsidRPr="00250BE7" w:rsidRDefault="00A96406" w:rsidP="00A9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5. Общие требования к кормлению животных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5.1. Раздача кормов производится в соответствии с рекомендациями ветеринарного врача, но не реже одного раза в день после окончания уборки.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5.2. Кормление животных сухими, консервированными полнорационными или диетическими кормами, или приготовленными кормами из натуральных продуктов осуществляется в соответствии с назначениями ветеринарного врача с учетом физиологических, видовых и половозрастных потребностей животных и рекомендаций изготовителей кормов, но не более 35 г полнорационного корма на 1 кг веса животного в сутки.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5.3. Недопустима раздача кошкам корма, предназначенного для собак, и наоборот.</w:t>
      </w:r>
    </w:p>
    <w:p w:rsidR="00A96406" w:rsidRPr="00250BE7" w:rsidRDefault="00A96406" w:rsidP="00A9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6.Требования к уборке и обслуживанию в Приюте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6.1. Оборудование, инвентарь и средства уборки, применяемые для чистки и дезинфекции, определяются приказом по Приюту в </w:t>
      </w:r>
      <w:r w:rsidRPr="00250BE7">
        <w:rPr>
          <w:rFonts w:ascii="Times New Roman" w:hAnsi="Times New Roman" w:cs="Times New Roman"/>
          <w:szCs w:val="28"/>
        </w:rPr>
        <w:lastRenderedPageBreak/>
        <w:t>установленном порядке. Использование одного и того же инвентаря и сре</w:t>
      </w:r>
      <w:proofErr w:type="gramStart"/>
      <w:r w:rsidRPr="00250BE7">
        <w:rPr>
          <w:rFonts w:ascii="Times New Roman" w:hAnsi="Times New Roman" w:cs="Times New Roman"/>
          <w:szCs w:val="28"/>
        </w:rPr>
        <w:t>дств дл</w:t>
      </w:r>
      <w:proofErr w:type="gramEnd"/>
      <w:r w:rsidRPr="00250BE7">
        <w:rPr>
          <w:rFonts w:ascii="Times New Roman" w:hAnsi="Times New Roman" w:cs="Times New Roman"/>
          <w:szCs w:val="28"/>
        </w:rPr>
        <w:t>я уборки в блоках для содержания животных, блоках карантина, изолятора и в других помещениях не допускается. Для этого инвентарь и средства уборки маркируются соответствующим образом.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6.2. Не реже одного раза в неделю кормушки, поилки, подстилки  подвергаются дезинфекции.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6.3. Не реже одного раза в месяц  производится санитарная обработка (чистка, мойка, дезинфекция) всех помещений, включая бытовые помещения и вольеры.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6.4. После завершения содержания животных в блоке изолятора или карантина каждый освободившийся бокс подлежит обязательной дезинфекции.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6.5. Ежедневная уборка и плановая дезинфекция помещений, где содержатся животные, производятся в соответствии с требованиями правил проведения дезинфекции и </w:t>
      </w:r>
      <w:proofErr w:type="spellStart"/>
      <w:r w:rsidRPr="00250BE7">
        <w:rPr>
          <w:rFonts w:ascii="Times New Roman" w:hAnsi="Times New Roman" w:cs="Times New Roman"/>
          <w:szCs w:val="28"/>
        </w:rPr>
        <w:t>дезинвазии</w:t>
      </w:r>
      <w:proofErr w:type="spellEnd"/>
      <w:r w:rsidRPr="00250BE7">
        <w:rPr>
          <w:rFonts w:ascii="Times New Roman" w:hAnsi="Times New Roman" w:cs="Times New Roman"/>
          <w:szCs w:val="28"/>
        </w:rPr>
        <w:t>.</w:t>
      </w:r>
    </w:p>
    <w:p w:rsidR="00A96406" w:rsidRPr="00250BE7" w:rsidRDefault="00A96406" w:rsidP="00A9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50BE7">
        <w:rPr>
          <w:rFonts w:ascii="Times New Roman" w:hAnsi="Times New Roman" w:cs="Times New Roman"/>
          <w:b/>
          <w:szCs w:val="28"/>
        </w:rPr>
        <w:t>7. Умерщвление (эвтаназия)  животных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7.1. Умерщвление животных содержащихся в Приютах 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250BE7">
        <w:rPr>
          <w:rFonts w:ascii="Times New Roman" w:hAnsi="Times New Roman" w:cs="Times New Roman"/>
          <w:szCs w:val="28"/>
        </w:rPr>
        <w:t>животных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при наличии достоверно установленных специалистом в области ветеринарии тяжелых неизлечимых заболеваний животных или неизлечимых последствий острой травмы, несовместимых с жизнью животных. Соответствующая процедура умерщвления производится специалистом в области ветеринарии гуманными методами, гарантирующими быструю и безболезненную смерть.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7.2 Решение о наличии показания и необходимости умерщвления животного принимается комиссией, состоящей </w:t>
      </w:r>
      <w:proofErr w:type="gramStart"/>
      <w:r w:rsidRPr="00250BE7">
        <w:rPr>
          <w:rFonts w:ascii="Times New Roman" w:hAnsi="Times New Roman" w:cs="Times New Roman"/>
          <w:szCs w:val="28"/>
        </w:rPr>
        <w:t>из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: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bookmarkStart w:id="8" w:name="_Hlk17409268"/>
      <w:r w:rsidRPr="00250BE7">
        <w:rPr>
          <w:rFonts w:ascii="Times New Roman" w:hAnsi="Times New Roman" w:cs="Times New Roman"/>
          <w:szCs w:val="28"/>
        </w:rPr>
        <w:t>ветеринарного специалиста;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представителя зоозащитной организации или волонтера;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>сотрудника</w:t>
      </w:r>
      <w:r w:rsidRPr="00250BE7">
        <w:t xml:space="preserve"> административно-управленческого персонала Приюта.</w:t>
      </w:r>
    </w:p>
    <w:bookmarkEnd w:id="8"/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В случае обнаружения владельца потерявшегося животного, необходимо письменное согласие владельца животного на умерщвление.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7.3. При умерщвлении животных  обязательно предварительное медикаментозное отключение сознания животных.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7.4. До проведения процедуры умерщвления животные  содержатся в условиях, которые удовлетворяют их природную потребность в еде, воде, сне, возможности передвижения и двигательной активности.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7.5. Запрещены жестокие методы умерщвления: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утопление, удушение, отравление;</w:t>
      </w:r>
    </w:p>
    <w:p w:rsidR="00A96406" w:rsidRPr="00250BE7" w:rsidRDefault="00A96406" w:rsidP="00A9640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болезненные инъекции, использование курареподобных препаратов, отравление ядами;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перегрев, использование электрического тока, остановка дыхания;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другие жестокие методы умерщвления.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7.6. </w:t>
      </w:r>
      <w:proofErr w:type="gramStart"/>
      <w:r w:rsidRPr="00250BE7">
        <w:rPr>
          <w:rFonts w:ascii="Times New Roman" w:hAnsi="Times New Roman" w:cs="Times New Roman"/>
          <w:szCs w:val="28"/>
        </w:rPr>
        <w:t>Умерщвление животных, нанесших укусы людям и подозреваемых в заболевании бешенством, запрещено (Ветеринарные правила ВП 13.3.1103-96 «Профилактика и борьба с заразными болезнями, общими для человека и животных.</w:t>
      </w:r>
      <w:proofErr w:type="gramEnd"/>
      <w:r w:rsidRPr="00250BE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50BE7">
        <w:rPr>
          <w:rFonts w:ascii="Times New Roman" w:hAnsi="Times New Roman" w:cs="Times New Roman"/>
          <w:szCs w:val="28"/>
        </w:rPr>
        <w:t>Бешенство»).</w:t>
      </w:r>
      <w:proofErr w:type="gramEnd"/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7.7. Умерщвление осуществляется с использованием препаратов, разрешенных к применению в соответствии с законодательством Российской Федерации.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7.8. Умерщвление животных производится специалистом в области ветеринарии в специальном помещении, лишенном свободного доступа посторонних (за исключением чрезвычайных обстоятельств).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7.9. Запрещается проводить умерщвление животных на виду у других животных.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7.10.</w:t>
      </w:r>
      <w:r w:rsidRPr="00250BE7">
        <w:rPr>
          <w:rFonts w:ascii="Times New Roman" w:hAnsi="Times New Roman" w:cs="Times New Roman"/>
          <w:szCs w:val="28"/>
        </w:rPr>
        <w:tab/>
        <w:t>Специалист в области ветеринарии, ответственный за умерщвление животного, должен удостовериться в том, что животное умерло.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lastRenderedPageBreak/>
        <w:t>7.11. Уборка трупа допускается только после наступления трупного окоченения. После проведения умерщвления должна проводиться тщательная уборка и дезинфекция помещения.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7.12. О проведении умерщвления животного составляется Акт эвтаназии животного с приложением заключения о состоянии животного. </w:t>
      </w:r>
    </w:p>
    <w:p w:rsidR="00A96406" w:rsidRPr="00250BE7" w:rsidRDefault="00A96406" w:rsidP="00A96406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7.13. Случаи умерщвления животных фиксируются в </w:t>
      </w:r>
      <w:hyperlink r:id="rId7" w:anchor="Par2739" w:tooltip="Журнал" w:history="1">
        <w:r w:rsidRPr="00250BE7">
          <w:rPr>
            <w:rStyle w:val="a3"/>
            <w:color w:val="auto"/>
            <w:szCs w:val="28"/>
          </w:rPr>
          <w:t>Журнале</w:t>
        </w:r>
      </w:hyperlink>
      <w:r w:rsidRPr="00250BE7">
        <w:rPr>
          <w:rFonts w:ascii="Times New Roman" w:hAnsi="Times New Roman" w:cs="Times New Roman"/>
          <w:szCs w:val="28"/>
        </w:rPr>
        <w:t xml:space="preserve"> учета. Форма Журнала учета утверждается уполномоченным органом государственной власти в области обращения с животными.</w:t>
      </w:r>
    </w:p>
    <w:p w:rsidR="00A96406" w:rsidRPr="00250BE7" w:rsidRDefault="00A96406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7.14. Трупы животных до вывоза на уничтожение хранятся в морозильной камере для биологических отходов Приюта и уничтожаются в соответствии с Ветеринарно-санитарными правилами сбора, утилизации и уничтожения биологических отходов.</w:t>
      </w:r>
    </w:p>
    <w:p w:rsidR="00A96406" w:rsidRPr="00250BE7" w:rsidRDefault="00A96406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250BE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250BE7" w:rsidRPr="00250BE7" w:rsidRDefault="00250BE7" w:rsidP="00A96406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ind w:left="4536"/>
        <w:jc w:val="right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 xml:space="preserve">Образец </w:t>
      </w:r>
    </w:p>
    <w:p w:rsidR="00A96406" w:rsidRPr="00250BE7" w:rsidRDefault="00A96406" w:rsidP="00A96406">
      <w:pPr>
        <w:spacing w:after="1" w:line="280" w:lineRule="atLeast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  <w:bookmarkStart w:id="9" w:name="P97"/>
      <w:bookmarkEnd w:id="9"/>
      <w:r w:rsidRPr="00250BE7">
        <w:rPr>
          <w:rFonts w:ascii="Times New Roman" w:hAnsi="Times New Roman" w:cs="Times New Roman"/>
          <w:szCs w:val="28"/>
        </w:rPr>
        <w:t>Журнал</w:t>
      </w: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движения поголовья животных в Приюте</w:t>
      </w: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(наименование Приюта)</w:t>
      </w: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  <w:r w:rsidRPr="00250BE7">
        <w:rPr>
          <w:rFonts w:ascii="Times New Roman" w:hAnsi="Times New Roman" w:cs="Times New Roman"/>
          <w:szCs w:val="28"/>
        </w:rPr>
        <w:t>с «____» ______________ г. по «____» _______________ г.</w:t>
      </w:r>
    </w:p>
    <w:p w:rsidR="00A96406" w:rsidRPr="00250BE7" w:rsidRDefault="00A96406" w:rsidP="00A96406">
      <w:pPr>
        <w:spacing w:after="1" w:line="280" w:lineRule="atLeast"/>
        <w:jc w:val="center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rPr>
          <w:rFonts w:ascii="Times New Roman" w:hAnsi="Times New Roman" w:cs="Times New Roman"/>
          <w:b/>
          <w:i/>
          <w:szCs w:val="28"/>
        </w:rPr>
      </w:pPr>
      <w:r w:rsidRPr="00250BE7">
        <w:rPr>
          <w:rFonts w:ascii="Times New Roman" w:hAnsi="Times New Roman" w:cs="Times New Roman"/>
          <w:b/>
          <w:i/>
          <w:szCs w:val="28"/>
        </w:rPr>
        <w:t>(нечётная страница)</w:t>
      </w:r>
    </w:p>
    <w:tbl>
      <w:tblPr>
        <w:tblW w:w="1105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850"/>
        <w:gridCol w:w="1559"/>
        <w:gridCol w:w="1344"/>
        <w:gridCol w:w="851"/>
        <w:gridCol w:w="1134"/>
        <w:gridCol w:w="850"/>
        <w:gridCol w:w="1276"/>
        <w:gridCol w:w="992"/>
        <w:gridCol w:w="1414"/>
      </w:tblGrid>
      <w:tr w:rsidR="00250BE7" w:rsidRPr="00250BE7" w:rsidTr="00A96406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250BE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250BE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0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Идентификационные данные животного</w:t>
            </w:r>
          </w:p>
        </w:tc>
      </w:tr>
      <w:tr w:rsidR="00250BE7" w:rsidRPr="00250BE7" w:rsidTr="00A96406">
        <w:trPr>
          <w:trHeight w:val="140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06" w:rsidRPr="00250BE7" w:rsidRDefault="00A964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Дата поступления 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Основания для приема животного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Реквизиты акта поступления животного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Вид и пол животного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Кличка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Окрас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Средства маркирования животного, 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Возраст животного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Адрес места отлова животного</w:t>
            </w:r>
          </w:p>
        </w:tc>
      </w:tr>
      <w:tr w:rsidR="00250BE7" w:rsidRPr="00250BE7" w:rsidTr="00A9640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250BE7" w:rsidRPr="00250BE7" w:rsidTr="00A9640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Pr="00250BE7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96406" w:rsidRPr="00250BE7" w:rsidRDefault="00A96406" w:rsidP="00A96406">
      <w:pPr>
        <w:spacing w:after="1" w:line="280" w:lineRule="atLeast"/>
        <w:jc w:val="both"/>
        <w:rPr>
          <w:rFonts w:ascii="Times New Roman" w:hAnsi="Times New Roman" w:cs="Times New Roman"/>
          <w:szCs w:val="28"/>
        </w:rPr>
      </w:pPr>
    </w:p>
    <w:p w:rsidR="00A96406" w:rsidRPr="00250BE7" w:rsidRDefault="00A96406" w:rsidP="00A96406">
      <w:pPr>
        <w:spacing w:after="1" w:line="280" w:lineRule="atLeast"/>
        <w:rPr>
          <w:rFonts w:ascii="Times New Roman" w:hAnsi="Times New Roman" w:cs="Times New Roman"/>
          <w:b/>
          <w:i/>
          <w:szCs w:val="28"/>
        </w:rPr>
      </w:pPr>
      <w:r w:rsidRPr="00250BE7">
        <w:rPr>
          <w:rFonts w:ascii="Times New Roman" w:hAnsi="Times New Roman" w:cs="Times New Roman"/>
          <w:b/>
          <w:i/>
          <w:szCs w:val="28"/>
        </w:rPr>
        <w:t>(чётная страница)</w:t>
      </w:r>
    </w:p>
    <w:tbl>
      <w:tblPr>
        <w:tblW w:w="8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4"/>
        <w:gridCol w:w="2194"/>
        <w:gridCol w:w="2411"/>
        <w:gridCol w:w="2411"/>
      </w:tblGrid>
      <w:tr w:rsidR="00250BE7" w:rsidRPr="00250BE7" w:rsidTr="00A96406"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Выбытие животного</w:t>
            </w:r>
          </w:p>
        </w:tc>
      </w:tr>
      <w:tr w:rsidR="00250BE7" w:rsidRPr="00250BE7" w:rsidTr="00A9640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Дата выбытия животного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Причина выбытия животного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Реквизиты акта выбытия животного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7">
              <w:rPr>
                <w:rFonts w:ascii="Times New Roman" w:hAnsi="Times New Roman" w:cs="Times New Roman"/>
                <w:sz w:val="20"/>
                <w:szCs w:val="20"/>
              </w:rPr>
              <w:t>Адрес места возврата животного</w:t>
            </w:r>
          </w:p>
        </w:tc>
      </w:tr>
      <w:tr w:rsidR="00A96406" w:rsidTr="00A9640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Pr="00250BE7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spacing w:after="1" w:line="28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250BE7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A96406" w:rsidTr="00A9640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>
            <w:pPr>
              <w:spacing w:after="1" w:line="28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Образец</w:t>
      </w:r>
    </w:p>
    <w:p w:rsidR="00A96406" w:rsidRDefault="00A96406" w:rsidP="00A9640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A96406" w:rsidRDefault="00A96406" w:rsidP="00A96406">
      <w:pPr>
        <w:jc w:val="center"/>
      </w:pPr>
      <w:r>
        <w:t>Журнал учета случаев эвтаназии животных</w:t>
      </w:r>
    </w:p>
    <w:p w:rsidR="00A96406" w:rsidRDefault="00A96406" w:rsidP="00A96406">
      <w:pPr>
        <w:jc w:val="center"/>
      </w:pPr>
      <w:r>
        <w:t>________________________________________________________________</w:t>
      </w:r>
    </w:p>
    <w:p w:rsidR="00A96406" w:rsidRDefault="00A96406" w:rsidP="00A96406">
      <w:pPr>
        <w:jc w:val="center"/>
      </w:pPr>
      <w:r>
        <w:t>(наименование Приюта)</w:t>
      </w:r>
    </w:p>
    <w:p w:rsidR="00A96406" w:rsidRDefault="00A96406" w:rsidP="00A96406">
      <w:pPr>
        <w:jc w:val="center"/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1276"/>
        <w:gridCol w:w="1559"/>
        <w:gridCol w:w="1276"/>
        <w:gridCol w:w="1275"/>
        <w:gridCol w:w="1843"/>
        <w:gridCol w:w="1843"/>
      </w:tblGrid>
      <w:tr w:rsidR="00A96406" w:rsidTr="00A9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пол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карточки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идентификационной 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эвтаназии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эвтаназии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ветеринарного врача, проводившего эвтаназию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ветеринарного врача</w:t>
            </w:r>
          </w:p>
        </w:tc>
      </w:tr>
      <w:tr w:rsidR="00A96406" w:rsidTr="00A9640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06" w:rsidRDefault="00A96406">
            <w:pPr>
              <w:jc w:val="center"/>
            </w:pPr>
            <w:r>
              <w:t>8</w:t>
            </w:r>
          </w:p>
        </w:tc>
      </w:tr>
      <w:tr w:rsidR="00A96406" w:rsidTr="00A9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</w:tr>
      <w:tr w:rsidR="00A96406" w:rsidTr="00A9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</w:tr>
      <w:tr w:rsidR="00A96406" w:rsidTr="00A9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6" w:rsidRDefault="00A96406"/>
        </w:tc>
      </w:tr>
    </w:tbl>
    <w:p w:rsidR="005A1E24" w:rsidRDefault="005A1E24"/>
    <w:sectPr w:rsidR="005A1E24" w:rsidSect="00DA1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89" w:rsidRDefault="00317789" w:rsidP="00DA1B68">
      <w:pPr>
        <w:spacing w:after="0" w:line="240" w:lineRule="auto"/>
      </w:pPr>
      <w:r>
        <w:separator/>
      </w:r>
    </w:p>
  </w:endnote>
  <w:endnote w:type="continuationSeparator" w:id="0">
    <w:p w:rsidR="00317789" w:rsidRDefault="00317789" w:rsidP="00D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8" w:rsidRDefault="00DA1B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8" w:rsidRDefault="00DA1B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8" w:rsidRDefault="00DA1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89" w:rsidRDefault="00317789" w:rsidP="00DA1B68">
      <w:pPr>
        <w:spacing w:after="0" w:line="240" w:lineRule="auto"/>
      </w:pPr>
      <w:r>
        <w:separator/>
      </w:r>
    </w:p>
  </w:footnote>
  <w:footnote w:type="continuationSeparator" w:id="0">
    <w:p w:rsidR="00317789" w:rsidRDefault="00317789" w:rsidP="00DA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8" w:rsidRDefault="00DA1B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460951"/>
      <w:docPartObj>
        <w:docPartGallery w:val="Page Numbers (Top of Page)"/>
        <w:docPartUnique/>
      </w:docPartObj>
    </w:sdtPr>
    <w:sdtEndPr/>
    <w:sdtContent>
      <w:p w:rsidR="00DA1B68" w:rsidRDefault="00DA1B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C7">
          <w:rPr>
            <w:noProof/>
          </w:rPr>
          <w:t>14</w:t>
        </w:r>
        <w:r>
          <w:fldChar w:fldCharType="end"/>
        </w:r>
      </w:p>
    </w:sdtContent>
  </w:sdt>
  <w:p w:rsidR="00DA1B68" w:rsidRDefault="00DA1B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8" w:rsidRDefault="00DA1B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9"/>
    <w:rsid w:val="0002645A"/>
    <w:rsid w:val="000D56FD"/>
    <w:rsid w:val="00250BE7"/>
    <w:rsid w:val="002B1679"/>
    <w:rsid w:val="002D7FEE"/>
    <w:rsid w:val="00317789"/>
    <w:rsid w:val="00395E21"/>
    <w:rsid w:val="005A1E24"/>
    <w:rsid w:val="007010A7"/>
    <w:rsid w:val="00A651C7"/>
    <w:rsid w:val="00A96406"/>
    <w:rsid w:val="00C27B24"/>
    <w:rsid w:val="00D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6"/>
    <w:pPr>
      <w:spacing w:after="160" w:line="252" w:lineRule="auto"/>
    </w:pPr>
    <w:rPr>
      <w:rFonts w:ascii="PT Astra Serif" w:hAnsi="PT Astra Serif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64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6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6406"/>
    <w:rPr>
      <w:color w:val="0000FF"/>
      <w:u w:val="single"/>
    </w:rPr>
  </w:style>
  <w:style w:type="paragraph" w:styleId="a4">
    <w:name w:val="No Spacing"/>
    <w:uiPriority w:val="1"/>
    <w:qFormat/>
    <w:rsid w:val="00A96406"/>
    <w:pPr>
      <w:spacing w:after="0" w:line="240" w:lineRule="auto"/>
    </w:pPr>
    <w:rPr>
      <w:rFonts w:ascii="PT Astra Serif" w:hAnsi="PT Astra Serif"/>
      <w:sz w:val="28"/>
    </w:rPr>
  </w:style>
  <w:style w:type="table" w:styleId="a5">
    <w:name w:val="Table Grid"/>
    <w:basedOn w:val="a1"/>
    <w:uiPriority w:val="59"/>
    <w:rsid w:val="00A96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B68"/>
    <w:rPr>
      <w:rFonts w:ascii="PT Astra Serif" w:hAnsi="PT Astra Serif"/>
      <w:sz w:val="28"/>
    </w:rPr>
  </w:style>
  <w:style w:type="paragraph" w:styleId="aa">
    <w:name w:val="footer"/>
    <w:basedOn w:val="a"/>
    <w:link w:val="ab"/>
    <w:uiPriority w:val="99"/>
    <w:unhideWhenUsed/>
    <w:rsid w:val="00DA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B68"/>
    <w:rPr>
      <w:rFonts w:ascii="PT Astra Serif" w:hAnsi="PT Astra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6"/>
    <w:pPr>
      <w:spacing w:after="160" w:line="252" w:lineRule="auto"/>
    </w:pPr>
    <w:rPr>
      <w:rFonts w:ascii="PT Astra Serif" w:hAnsi="PT Astra Serif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64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6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6406"/>
    <w:rPr>
      <w:color w:val="0000FF"/>
      <w:u w:val="single"/>
    </w:rPr>
  </w:style>
  <w:style w:type="paragraph" w:styleId="a4">
    <w:name w:val="No Spacing"/>
    <w:uiPriority w:val="1"/>
    <w:qFormat/>
    <w:rsid w:val="00A96406"/>
    <w:pPr>
      <w:spacing w:after="0" w:line="240" w:lineRule="auto"/>
    </w:pPr>
    <w:rPr>
      <w:rFonts w:ascii="PT Astra Serif" w:hAnsi="PT Astra Serif"/>
      <w:sz w:val="28"/>
    </w:rPr>
  </w:style>
  <w:style w:type="table" w:styleId="a5">
    <w:name w:val="Table Grid"/>
    <w:basedOn w:val="a1"/>
    <w:uiPriority w:val="59"/>
    <w:rsid w:val="00A96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B68"/>
    <w:rPr>
      <w:rFonts w:ascii="PT Astra Serif" w:hAnsi="PT Astra Serif"/>
      <w:sz w:val="28"/>
    </w:rPr>
  </w:style>
  <w:style w:type="paragraph" w:styleId="aa">
    <w:name w:val="footer"/>
    <w:basedOn w:val="a"/>
    <w:link w:val="ab"/>
    <w:uiPriority w:val="99"/>
    <w:unhideWhenUsed/>
    <w:rsid w:val="00DA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B68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vhadievAG\Desktop\&#1056;&#1072;&#1089;&#1087;&#1086;&#1088;&#1103;&#1078;&#1077;&#1085;&#1080;&#1077;%20&#1044;&#1046;&#1050;&#1061;&#1080;&#1041;%20&#1075;.%20&#1052;&#1086;&#1089;&#1082;&#1074;&#1099;%20&#1086;&#1090;%2028.11.2014%20N%2005-14-379_4%20%20&#1054;.rt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Виктор Евгеньевич</dc:creator>
  <cp:lastModifiedBy>Макаров Виктор Евгеньевич</cp:lastModifiedBy>
  <cp:revision>8</cp:revision>
  <cp:lastPrinted>2019-12-06T07:26:00Z</cp:lastPrinted>
  <dcterms:created xsi:type="dcterms:W3CDTF">2019-12-06T07:14:00Z</dcterms:created>
  <dcterms:modified xsi:type="dcterms:W3CDTF">2019-12-06T10:13:00Z</dcterms:modified>
</cp:coreProperties>
</file>