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(межрайонное)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891E2B" w:rsidP="00346900">
      <w:pPr>
        <w:spacing w:line="360" w:lineRule="auto"/>
        <w:rPr>
          <w:b/>
        </w:rPr>
      </w:pPr>
      <w:r>
        <w:rPr>
          <w:b/>
        </w:rPr>
        <w:t>1</w:t>
      </w:r>
      <w:r w:rsidR="00FE2A87">
        <w:rPr>
          <w:b/>
        </w:rPr>
        <w:t>7</w:t>
      </w:r>
      <w:r w:rsidR="00404093">
        <w:rPr>
          <w:b/>
        </w:rPr>
        <w:t>.0</w:t>
      </w:r>
      <w:r>
        <w:rPr>
          <w:b/>
        </w:rPr>
        <w:t>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0725AF" w:rsidRDefault="000725AF" w:rsidP="00F8694D">
      <w:pPr>
        <w:pStyle w:val="1"/>
        <w:jc w:val="center"/>
      </w:pPr>
      <w:r>
        <w:t>Пробелы в лицевом счете в ПФР – что делать?</w:t>
      </w:r>
    </w:p>
    <w:p w:rsidR="000725AF" w:rsidRDefault="000725AF" w:rsidP="00F8694D">
      <w:pPr>
        <w:pStyle w:val="a5"/>
        <w:jc w:val="both"/>
      </w:pPr>
      <w:r>
        <w:t xml:space="preserve"> Индивидуальный лицевой счет (</w:t>
      </w:r>
      <w:hyperlink r:id="rId8" w:tooltip="ИЛС" w:history="1">
        <w:r>
          <w:rPr>
            <w:rStyle w:val="ac"/>
          </w:rPr>
          <w:t>ИЛС</w:t>
        </w:r>
      </w:hyperlink>
      <w:r>
        <w:t xml:space="preserve">) есть у каждого гражданина, зарегистрированного в Пенсионном фонде. В нем содержится информация о: </w:t>
      </w:r>
    </w:p>
    <w:p w:rsidR="000725AF" w:rsidRDefault="000725AF" w:rsidP="00F8694D">
      <w:pPr>
        <w:jc w:val="both"/>
      </w:pPr>
      <w:r>
        <w:rPr>
          <w:rFonts w:hAnsi="Symbol"/>
        </w:rPr>
        <w:t></w:t>
      </w:r>
      <w:r>
        <w:t xml:space="preserve">  страховом стаже; </w:t>
      </w:r>
    </w:p>
    <w:p w:rsidR="000725AF" w:rsidRDefault="000725AF" w:rsidP="00F8694D">
      <w:pPr>
        <w:jc w:val="both"/>
      </w:pPr>
      <w:r>
        <w:rPr>
          <w:rFonts w:hAnsi="Symbol"/>
        </w:rPr>
        <w:t></w:t>
      </w:r>
      <w:r>
        <w:t xml:space="preserve">  заработной плате; </w:t>
      </w:r>
    </w:p>
    <w:p w:rsidR="000725AF" w:rsidRDefault="000725AF" w:rsidP="00F8694D">
      <w:pPr>
        <w:jc w:val="both"/>
      </w:pPr>
      <w:r>
        <w:rPr>
          <w:rFonts w:hAnsi="Symbol"/>
        </w:rPr>
        <w:t></w:t>
      </w:r>
      <w:r>
        <w:t xml:space="preserve">  страховых взносах уплаченных работодателем; </w:t>
      </w:r>
    </w:p>
    <w:p w:rsidR="000725AF" w:rsidRDefault="000725AF" w:rsidP="00F8694D">
      <w:pPr>
        <w:jc w:val="both"/>
      </w:pPr>
      <w:r>
        <w:rPr>
          <w:rFonts w:hAnsi="Symbol"/>
        </w:rPr>
        <w:t></w:t>
      </w:r>
      <w:r>
        <w:t xml:space="preserve">  дополнительных страховых взносах на накопительную пенсию. </w:t>
      </w:r>
    </w:p>
    <w:p w:rsidR="000725AF" w:rsidRDefault="000725AF" w:rsidP="00F8694D">
      <w:pPr>
        <w:pStyle w:val="a5"/>
        <w:jc w:val="both"/>
      </w:pPr>
      <w:r>
        <w:t xml:space="preserve">Все сведения в нем основаны на данных, которые поступили от работодателей. </w:t>
      </w:r>
    </w:p>
    <w:p w:rsidR="000725AF" w:rsidRDefault="000725AF" w:rsidP="00F8694D">
      <w:pPr>
        <w:pStyle w:val="a5"/>
        <w:jc w:val="both"/>
      </w:pPr>
      <w:r>
        <w:t xml:space="preserve">К сожалению, не все работодатели нашего региона добросовестно выполняют свои обязанности и предоставляют сведения о работниках в ПФР. </w:t>
      </w:r>
    </w:p>
    <w:p w:rsidR="000725AF" w:rsidRDefault="000725AF" w:rsidP="00F8694D">
      <w:pPr>
        <w:pStyle w:val="a5"/>
        <w:jc w:val="both"/>
      </w:pPr>
      <w:r>
        <w:t xml:space="preserve">От сведений, зафиксированных на индивидуальном </w:t>
      </w:r>
      <w:hyperlink r:id="rId9" w:tooltip="лицевом" w:history="1">
        <w:r>
          <w:rPr>
            <w:rStyle w:val="ac"/>
          </w:rPr>
          <w:t>лицевом</w:t>
        </w:r>
      </w:hyperlink>
      <w:r>
        <w:t xml:space="preserve"> счете, зависит размер будущей пенсии. </w:t>
      </w:r>
    </w:p>
    <w:p w:rsidR="000725AF" w:rsidRDefault="000725AF" w:rsidP="00F8694D">
      <w:pPr>
        <w:pStyle w:val="a5"/>
        <w:jc w:val="both"/>
      </w:pPr>
      <w:r>
        <w:rPr>
          <w:rStyle w:val="ad"/>
        </w:rPr>
        <w:t xml:space="preserve">Почему сведений не хватает? </w:t>
      </w:r>
    </w:p>
    <w:p w:rsidR="000725AF" w:rsidRDefault="000725AF" w:rsidP="00F8694D">
      <w:pPr>
        <w:pStyle w:val="a5"/>
        <w:jc w:val="both"/>
      </w:pPr>
      <w:r>
        <w:t xml:space="preserve">В основном у граждан не хватает периодов службы в армии, «нестраховых» периодов (уход за детьми, уход за нетрудоспособным инвалидом) и периодов работы до регистрации в системе персонифицированного учета. </w:t>
      </w:r>
    </w:p>
    <w:p w:rsidR="000725AF" w:rsidRDefault="000725AF" w:rsidP="00F8694D">
      <w:pPr>
        <w:pStyle w:val="a5"/>
        <w:jc w:val="both"/>
      </w:pPr>
      <w:r>
        <w:rPr>
          <w:rStyle w:val="ad"/>
        </w:rPr>
        <w:t xml:space="preserve">Как дополнить лицевой счет, если сведений недостаточно? </w:t>
      </w:r>
    </w:p>
    <w:p w:rsidR="000725AF" w:rsidRDefault="000725AF" w:rsidP="00F8694D">
      <w:pPr>
        <w:pStyle w:val="a5"/>
        <w:jc w:val="both"/>
      </w:pPr>
      <w:r>
        <w:t xml:space="preserve">Обратиться в Управление ПФР с просьбой дополнить лицевой счет, и представить подтверждающие документы о «нестраховых» периодах и факте трудовой деятельности. </w:t>
      </w:r>
    </w:p>
    <w:p w:rsidR="000725AF" w:rsidRDefault="000725AF" w:rsidP="00F8694D">
      <w:pPr>
        <w:pStyle w:val="a5"/>
        <w:jc w:val="both"/>
      </w:pPr>
      <w:r>
        <w:rPr>
          <w:rStyle w:val="ad"/>
        </w:rPr>
        <w:t xml:space="preserve">Какие документы могут быть представлены? </w:t>
      </w:r>
    </w:p>
    <w:p w:rsidR="000725AF" w:rsidRDefault="000725AF" w:rsidP="00F8694D">
      <w:pPr>
        <w:pStyle w:val="a5"/>
        <w:jc w:val="both"/>
      </w:pPr>
      <w:r>
        <w:t xml:space="preserve">Периоды работы подтверждаются трудовой книжкой. Если её нет или в ней содержатся неправильные, неточные или неполные сведения, в подтверждение принимаются: </w:t>
      </w:r>
    </w:p>
    <w:p w:rsidR="000725AF" w:rsidRDefault="000725AF" w:rsidP="00F8694D">
      <w:pPr>
        <w:jc w:val="both"/>
      </w:pPr>
      <w:r>
        <w:rPr>
          <w:rFonts w:hAnsi="Symbol"/>
        </w:rPr>
        <w:t></w:t>
      </w:r>
      <w:r>
        <w:t xml:space="preserve">  </w:t>
      </w:r>
      <w:r>
        <w:rPr>
          <w:rStyle w:val="ae"/>
        </w:rPr>
        <w:t xml:space="preserve">трудовые договоры; </w:t>
      </w:r>
    </w:p>
    <w:p w:rsidR="000725AF" w:rsidRDefault="000725AF" w:rsidP="00F8694D">
      <w:pPr>
        <w:jc w:val="both"/>
      </w:pPr>
      <w:r>
        <w:rPr>
          <w:rFonts w:hAnsi="Symbol"/>
        </w:rPr>
        <w:t></w:t>
      </w:r>
      <w:r>
        <w:t xml:space="preserve">  </w:t>
      </w:r>
      <w:r>
        <w:rPr>
          <w:rStyle w:val="ae"/>
        </w:rPr>
        <w:t xml:space="preserve">справки, выдаваемые работодателем или архивными учреждениями. </w:t>
      </w:r>
    </w:p>
    <w:p w:rsidR="000725AF" w:rsidRDefault="000725AF" w:rsidP="00F8694D">
      <w:pPr>
        <w:jc w:val="both"/>
      </w:pPr>
      <w:r>
        <w:rPr>
          <w:rFonts w:hAnsi="Symbol"/>
        </w:rPr>
        <w:t></w:t>
      </w:r>
      <w:r>
        <w:t xml:space="preserve">  Иные «нестраховые» периоды можно подтвердить: </w:t>
      </w:r>
    </w:p>
    <w:p w:rsidR="000725AF" w:rsidRDefault="000725AF" w:rsidP="00F8694D">
      <w:pPr>
        <w:jc w:val="both"/>
      </w:pPr>
      <w:r>
        <w:rPr>
          <w:rFonts w:hAnsi="Symbol"/>
        </w:rPr>
        <w:t></w:t>
      </w:r>
      <w:r>
        <w:t xml:space="preserve">  </w:t>
      </w:r>
      <w:r>
        <w:rPr>
          <w:rStyle w:val="ae"/>
        </w:rPr>
        <w:t xml:space="preserve">военным билетом (справкой из военкомата о периоде прохождения военной службы); </w:t>
      </w:r>
    </w:p>
    <w:p w:rsidR="000725AF" w:rsidRDefault="000725AF" w:rsidP="00F8694D">
      <w:pPr>
        <w:jc w:val="both"/>
      </w:pPr>
      <w:r>
        <w:rPr>
          <w:rFonts w:hAnsi="Symbol"/>
        </w:rPr>
        <w:t></w:t>
      </w:r>
      <w:r>
        <w:t xml:space="preserve">  </w:t>
      </w:r>
      <w:r>
        <w:rPr>
          <w:rStyle w:val="ae"/>
        </w:rPr>
        <w:t xml:space="preserve">свидетельством о рождении детей. </w:t>
      </w:r>
    </w:p>
    <w:p w:rsidR="000725AF" w:rsidRDefault="000725AF" w:rsidP="00F8694D">
      <w:pPr>
        <w:pStyle w:val="a5"/>
        <w:jc w:val="both"/>
      </w:pPr>
      <w:r>
        <w:lastRenderedPageBreak/>
        <w:t xml:space="preserve">При представлении свидетельства о рождении, необходимо приложить документ о дожитии ребенка до 3-х лет (СНИЛС, если не менялась фамилия), копию паспорта или свидетельство о браке). </w:t>
      </w:r>
    </w:p>
    <w:p w:rsidR="000725AF" w:rsidRDefault="000725AF" w:rsidP="00F8694D">
      <w:pPr>
        <w:pStyle w:val="a5"/>
        <w:jc w:val="both"/>
      </w:pPr>
      <w:r>
        <w:rPr>
          <w:rStyle w:val="ad"/>
        </w:rPr>
        <w:t xml:space="preserve">Какие нюансы нельзя упускать? </w:t>
      </w:r>
    </w:p>
    <w:p w:rsidR="000725AF" w:rsidRDefault="000725AF" w:rsidP="00F8694D">
      <w:pPr>
        <w:pStyle w:val="a5"/>
        <w:jc w:val="both"/>
      </w:pPr>
      <w:r>
        <w:t xml:space="preserve">Документы, подтверждающие периоды работы должны содержать: </w:t>
      </w:r>
    </w:p>
    <w:p w:rsidR="000725AF" w:rsidRDefault="000725AF" w:rsidP="00F8694D">
      <w:pPr>
        <w:jc w:val="both"/>
      </w:pPr>
      <w:r>
        <w:rPr>
          <w:rFonts w:hAnsi="Symbol"/>
        </w:rPr>
        <w:t></w:t>
      </w:r>
      <w:r>
        <w:t xml:space="preserve">  </w:t>
      </w:r>
      <w:r>
        <w:rPr>
          <w:rStyle w:val="ae"/>
        </w:rPr>
        <w:t xml:space="preserve">номер и дату выдачи; </w:t>
      </w:r>
    </w:p>
    <w:p w:rsidR="000725AF" w:rsidRDefault="000725AF" w:rsidP="00F8694D">
      <w:pPr>
        <w:jc w:val="both"/>
      </w:pPr>
      <w:r>
        <w:rPr>
          <w:rFonts w:hAnsi="Symbol"/>
        </w:rPr>
        <w:t></w:t>
      </w:r>
      <w:r>
        <w:t xml:space="preserve">  </w:t>
      </w:r>
      <w:r>
        <w:rPr>
          <w:rStyle w:val="ae"/>
        </w:rPr>
        <w:t xml:space="preserve">ФИО и дату рождения работника; </w:t>
      </w:r>
    </w:p>
    <w:p w:rsidR="000725AF" w:rsidRDefault="000725AF" w:rsidP="00F8694D">
      <w:pPr>
        <w:jc w:val="both"/>
      </w:pPr>
      <w:r>
        <w:rPr>
          <w:rFonts w:hAnsi="Symbol"/>
        </w:rPr>
        <w:t></w:t>
      </w:r>
      <w:r>
        <w:t xml:space="preserve">  </w:t>
      </w:r>
      <w:r>
        <w:rPr>
          <w:rStyle w:val="ae"/>
        </w:rPr>
        <w:t xml:space="preserve">период работы; </w:t>
      </w:r>
    </w:p>
    <w:p w:rsidR="000725AF" w:rsidRDefault="000725AF" w:rsidP="00F8694D">
      <w:pPr>
        <w:jc w:val="both"/>
      </w:pPr>
      <w:r>
        <w:rPr>
          <w:rFonts w:hAnsi="Symbol"/>
        </w:rPr>
        <w:t></w:t>
      </w:r>
      <w:r>
        <w:t xml:space="preserve">  </w:t>
      </w:r>
      <w:r>
        <w:rPr>
          <w:rStyle w:val="ae"/>
        </w:rPr>
        <w:t xml:space="preserve">профессию (должность); </w:t>
      </w:r>
    </w:p>
    <w:p w:rsidR="000725AF" w:rsidRDefault="000725AF" w:rsidP="00F8694D">
      <w:pPr>
        <w:jc w:val="both"/>
      </w:pPr>
      <w:r>
        <w:rPr>
          <w:rFonts w:hAnsi="Symbol"/>
        </w:rPr>
        <w:t></w:t>
      </w:r>
      <w:r>
        <w:t xml:space="preserve">  </w:t>
      </w:r>
      <w:r>
        <w:rPr>
          <w:rStyle w:val="ae"/>
        </w:rPr>
        <w:t xml:space="preserve">основания выдачи (приказы, лицевые счета и другие документы). </w:t>
      </w:r>
    </w:p>
    <w:p w:rsidR="000725AF" w:rsidRDefault="000725AF" w:rsidP="00F8694D">
      <w:pPr>
        <w:pStyle w:val="a5"/>
        <w:jc w:val="both"/>
      </w:pPr>
      <w:r>
        <w:t xml:space="preserve">Если вы сомневаетесь в достоверности сведений, зафиксированных на вашем лицевом счете, вы можете обратиться в Управление ПФР за разъяснениями. Адреса и часы работы УПФР размещены на официальном сайте Пенсионного фонда. </w:t>
      </w:r>
    </w:p>
    <w:p w:rsidR="00215ECE" w:rsidRPr="00404093" w:rsidRDefault="00215ECE" w:rsidP="00F8694D">
      <w:pPr>
        <w:pStyle w:val="a5"/>
        <w:jc w:val="both"/>
        <w:rPr>
          <w:u w:val="single"/>
        </w:rPr>
      </w:pPr>
    </w:p>
    <w:sectPr w:rsidR="00215ECE" w:rsidRPr="00404093" w:rsidSect="003D4AD4">
      <w:footerReference w:type="even" r:id="rId10"/>
      <w:footerReference w:type="defaul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40A" w:rsidRDefault="0049040A">
      <w:r>
        <w:separator/>
      </w:r>
    </w:p>
  </w:endnote>
  <w:endnote w:type="continuationSeparator" w:id="1">
    <w:p w:rsidR="0049040A" w:rsidRDefault="00490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0E36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0E36A3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FE2A87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40A" w:rsidRDefault="0049040A">
      <w:r>
        <w:separator/>
      </w:r>
    </w:p>
  </w:footnote>
  <w:footnote w:type="continuationSeparator" w:id="1">
    <w:p w:rsidR="0049040A" w:rsidRDefault="00490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163CF"/>
    <w:multiLevelType w:val="multilevel"/>
    <w:tmpl w:val="79C6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7E"/>
    <w:rsid w:val="00040F37"/>
    <w:rsid w:val="00056070"/>
    <w:rsid w:val="000666BB"/>
    <w:rsid w:val="000725AF"/>
    <w:rsid w:val="000728AA"/>
    <w:rsid w:val="000762E0"/>
    <w:rsid w:val="00092E1B"/>
    <w:rsid w:val="000B59B7"/>
    <w:rsid w:val="000B6E9F"/>
    <w:rsid w:val="000D2310"/>
    <w:rsid w:val="000E36A3"/>
    <w:rsid w:val="00111E56"/>
    <w:rsid w:val="0012462D"/>
    <w:rsid w:val="00133FAF"/>
    <w:rsid w:val="0014112A"/>
    <w:rsid w:val="00141FCE"/>
    <w:rsid w:val="0017037D"/>
    <w:rsid w:val="00177490"/>
    <w:rsid w:val="00186CBA"/>
    <w:rsid w:val="00195FF7"/>
    <w:rsid w:val="00197A65"/>
    <w:rsid w:val="001A3064"/>
    <w:rsid w:val="001B4612"/>
    <w:rsid w:val="001C5F69"/>
    <w:rsid w:val="001D4F41"/>
    <w:rsid w:val="001F5E4B"/>
    <w:rsid w:val="00214F2B"/>
    <w:rsid w:val="00215ECE"/>
    <w:rsid w:val="00225EC0"/>
    <w:rsid w:val="00251E85"/>
    <w:rsid w:val="0027070F"/>
    <w:rsid w:val="002720D5"/>
    <w:rsid w:val="0027430A"/>
    <w:rsid w:val="0028281D"/>
    <w:rsid w:val="00292493"/>
    <w:rsid w:val="002936CF"/>
    <w:rsid w:val="002C649D"/>
    <w:rsid w:val="002D1BF7"/>
    <w:rsid w:val="002D5430"/>
    <w:rsid w:val="002E0A80"/>
    <w:rsid w:val="0034685A"/>
    <w:rsid w:val="00346900"/>
    <w:rsid w:val="003517F2"/>
    <w:rsid w:val="0036151F"/>
    <w:rsid w:val="00371B3A"/>
    <w:rsid w:val="00392881"/>
    <w:rsid w:val="003934C4"/>
    <w:rsid w:val="003C1DDA"/>
    <w:rsid w:val="003C216E"/>
    <w:rsid w:val="003D4AD4"/>
    <w:rsid w:val="003F170E"/>
    <w:rsid w:val="00404093"/>
    <w:rsid w:val="004047C3"/>
    <w:rsid w:val="00412BC5"/>
    <w:rsid w:val="004413DE"/>
    <w:rsid w:val="00464995"/>
    <w:rsid w:val="0049040A"/>
    <w:rsid w:val="004A6B3A"/>
    <w:rsid w:val="004E56A8"/>
    <w:rsid w:val="004F07CE"/>
    <w:rsid w:val="004F37B6"/>
    <w:rsid w:val="00522491"/>
    <w:rsid w:val="005370FE"/>
    <w:rsid w:val="005458E0"/>
    <w:rsid w:val="0055132E"/>
    <w:rsid w:val="00563C8B"/>
    <w:rsid w:val="00582613"/>
    <w:rsid w:val="00583BA9"/>
    <w:rsid w:val="005B334D"/>
    <w:rsid w:val="005B4E5B"/>
    <w:rsid w:val="005C430B"/>
    <w:rsid w:val="005D3C8A"/>
    <w:rsid w:val="00611F7E"/>
    <w:rsid w:val="00647BDB"/>
    <w:rsid w:val="00661C60"/>
    <w:rsid w:val="00677DC5"/>
    <w:rsid w:val="006B701A"/>
    <w:rsid w:val="006C2D52"/>
    <w:rsid w:val="006E1517"/>
    <w:rsid w:val="006F54D2"/>
    <w:rsid w:val="0070764B"/>
    <w:rsid w:val="00727B84"/>
    <w:rsid w:val="007314AF"/>
    <w:rsid w:val="00756554"/>
    <w:rsid w:val="00773441"/>
    <w:rsid w:val="007C27F8"/>
    <w:rsid w:val="007D5D5F"/>
    <w:rsid w:val="007E5137"/>
    <w:rsid w:val="00801D41"/>
    <w:rsid w:val="0081782B"/>
    <w:rsid w:val="008772AB"/>
    <w:rsid w:val="00877B5A"/>
    <w:rsid w:val="00891E2B"/>
    <w:rsid w:val="008A4266"/>
    <w:rsid w:val="008B1822"/>
    <w:rsid w:val="008E17BF"/>
    <w:rsid w:val="008E468E"/>
    <w:rsid w:val="008E6D27"/>
    <w:rsid w:val="009036D0"/>
    <w:rsid w:val="00910552"/>
    <w:rsid w:val="00943800"/>
    <w:rsid w:val="009602EC"/>
    <w:rsid w:val="009617B5"/>
    <w:rsid w:val="00977DFA"/>
    <w:rsid w:val="009B107B"/>
    <w:rsid w:val="009B3153"/>
    <w:rsid w:val="009C29EA"/>
    <w:rsid w:val="009C30B4"/>
    <w:rsid w:val="009E11EE"/>
    <w:rsid w:val="009E4FD9"/>
    <w:rsid w:val="009F4366"/>
    <w:rsid w:val="00A12A8B"/>
    <w:rsid w:val="00A31CF9"/>
    <w:rsid w:val="00A43E47"/>
    <w:rsid w:val="00A55AB1"/>
    <w:rsid w:val="00A569A5"/>
    <w:rsid w:val="00A76E9D"/>
    <w:rsid w:val="00AA4AF3"/>
    <w:rsid w:val="00AB3D9D"/>
    <w:rsid w:val="00AC218A"/>
    <w:rsid w:val="00AC2BB6"/>
    <w:rsid w:val="00AD6685"/>
    <w:rsid w:val="00AF0851"/>
    <w:rsid w:val="00AF703F"/>
    <w:rsid w:val="00B04627"/>
    <w:rsid w:val="00B10908"/>
    <w:rsid w:val="00B13D91"/>
    <w:rsid w:val="00B13FA0"/>
    <w:rsid w:val="00B15737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E2A85"/>
    <w:rsid w:val="00BE5704"/>
    <w:rsid w:val="00BE5BD9"/>
    <w:rsid w:val="00C262B4"/>
    <w:rsid w:val="00C26BD7"/>
    <w:rsid w:val="00C36C57"/>
    <w:rsid w:val="00C4776A"/>
    <w:rsid w:val="00C47CC9"/>
    <w:rsid w:val="00C55A69"/>
    <w:rsid w:val="00C66016"/>
    <w:rsid w:val="00C82EA6"/>
    <w:rsid w:val="00CA4802"/>
    <w:rsid w:val="00CA4D94"/>
    <w:rsid w:val="00CB0BC9"/>
    <w:rsid w:val="00CB253C"/>
    <w:rsid w:val="00CC22F0"/>
    <w:rsid w:val="00CC40D6"/>
    <w:rsid w:val="00CC627E"/>
    <w:rsid w:val="00CF159B"/>
    <w:rsid w:val="00D03B72"/>
    <w:rsid w:val="00D151AC"/>
    <w:rsid w:val="00D20C1A"/>
    <w:rsid w:val="00D23E12"/>
    <w:rsid w:val="00D40F35"/>
    <w:rsid w:val="00D42C41"/>
    <w:rsid w:val="00D43FBE"/>
    <w:rsid w:val="00D518F6"/>
    <w:rsid w:val="00D526CB"/>
    <w:rsid w:val="00D536E3"/>
    <w:rsid w:val="00D732B4"/>
    <w:rsid w:val="00D87B4F"/>
    <w:rsid w:val="00D979AE"/>
    <w:rsid w:val="00DA141B"/>
    <w:rsid w:val="00DC1C0A"/>
    <w:rsid w:val="00DE7F00"/>
    <w:rsid w:val="00DF41BC"/>
    <w:rsid w:val="00E17C91"/>
    <w:rsid w:val="00E36E2A"/>
    <w:rsid w:val="00E41C05"/>
    <w:rsid w:val="00E50039"/>
    <w:rsid w:val="00E566B1"/>
    <w:rsid w:val="00E60917"/>
    <w:rsid w:val="00E63EB6"/>
    <w:rsid w:val="00E70D39"/>
    <w:rsid w:val="00E745DA"/>
    <w:rsid w:val="00E75FFB"/>
    <w:rsid w:val="00E77354"/>
    <w:rsid w:val="00E77966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750B1"/>
    <w:rsid w:val="00F850CE"/>
    <w:rsid w:val="00F8694D"/>
    <w:rsid w:val="00F91536"/>
    <w:rsid w:val="00FA4C20"/>
    <w:rsid w:val="00FB4AA6"/>
    <w:rsid w:val="00FB60E0"/>
    <w:rsid w:val="00FC07E1"/>
    <w:rsid w:val="00FD2B76"/>
    <w:rsid w:val="00FD445A"/>
    <w:rsid w:val="00FE2A87"/>
    <w:rsid w:val="00FE6EAA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timansiysk.bezformata.com/word/ils/6277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antimansiysk.bezformata.com/word/litcevoj/62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5</cp:revision>
  <cp:lastPrinted>2020-04-27T12:50:00Z</cp:lastPrinted>
  <dcterms:created xsi:type="dcterms:W3CDTF">2020-08-17T07:04:00Z</dcterms:created>
  <dcterms:modified xsi:type="dcterms:W3CDTF">2020-08-17T12:01:00Z</dcterms:modified>
</cp:coreProperties>
</file>