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3F" w:rsidRDefault="00A42D3F" w:rsidP="00A42D3F">
      <w:pPr>
        <w:pStyle w:val="1"/>
        <w:jc w:val="center"/>
        <w:rPr>
          <w:rFonts w:ascii="Arial" w:hAnsi="Arial"/>
          <w:spacing w:val="30"/>
          <w:w w:val="120"/>
          <w:sz w:val="24"/>
        </w:rPr>
      </w:pPr>
      <w:r>
        <w:rPr>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7"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p>
    <w:p w:rsidR="00A42D3F" w:rsidRDefault="00A42D3F" w:rsidP="00A42D3F">
      <w:pPr>
        <w:pStyle w:val="1"/>
        <w:jc w:val="center"/>
        <w:rPr>
          <w:rFonts w:ascii="Arial" w:hAnsi="Arial"/>
          <w:b w:val="0"/>
          <w:i/>
          <w:sz w:val="24"/>
        </w:rPr>
      </w:pPr>
      <w:r>
        <w:rPr>
          <w:rFonts w:ascii="Arial" w:hAnsi="Arial"/>
          <w:spacing w:val="30"/>
          <w:w w:val="120"/>
          <w:sz w:val="24"/>
        </w:rPr>
        <w:t>Пенсионный фонд Российской Федерации</w:t>
      </w:r>
      <w:r>
        <w:rPr>
          <w:rFonts w:ascii="Arial" w:hAnsi="Arial"/>
        </w:rPr>
        <w:br/>
      </w:r>
    </w:p>
    <w:p w:rsidR="00A42D3F" w:rsidRDefault="00A42D3F" w:rsidP="00A42D3F">
      <w:pPr>
        <w:pStyle w:val="1"/>
        <w:jc w:val="center"/>
        <w:rPr>
          <w:rFonts w:ascii="Arial" w:hAnsi="Arial"/>
          <w:b w:val="0"/>
          <w:i/>
          <w:sz w:val="24"/>
        </w:rPr>
      </w:pPr>
      <w:r>
        <w:rPr>
          <w:rFonts w:ascii="Arial" w:hAnsi="Arial"/>
          <w:b w:val="0"/>
          <w:i/>
          <w:sz w:val="24"/>
        </w:rPr>
        <w:t xml:space="preserve">Управление Пенсионного фонда РФ в г.Сургуте </w:t>
      </w:r>
    </w:p>
    <w:p w:rsidR="00A42D3F" w:rsidRPr="00841BD4" w:rsidRDefault="00A42D3F" w:rsidP="00A42D3F">
      <w:pPr>
        <w:pStyle w:val="1"/>
        <w:jc w:val="center"/>
        <w:rPr>
          <w:rFonts w:ascii="Arial" w:hAnsi="Arial"/>
          <w:b w:val="0"/>
          <w:i/>
          <w:sz w:val="24"/>
        </w:rPr>
      </w:pPr>
      <w:r>
        <w:rPr>
          <w:rFonts w:ascii="Arial" w:hAnsi="Arial"/>
          <w:b w:val="0"/>
          <w:i/>
          <w:sz w:val="24"/>
        </w:rPr>
        <w:t>Ханты-Мансийского автономного округа – Югры</w:t>
      </w:r>
    </w:p>
    <w:p w:rsidR="00A42D3F" w:rsidRPr="00E2092A" w:rsidRDefault="00A42D3F" w:rsidP="00A42D3F">
      <w:pPr>
        <w:jc w:val="center"/>
        <w:rPr>
          <w:rFonts w:ascii="Arial" w:hAnsi="Arial" w:cs="Arial"/>
          <w:i/>
        </w:rPr>
      </w:pPr>
      <w:r w:rsidRPr="00E2092A">
        <w:rPr>
          <w:rFonts w:ascii="Arial" w:hAnsi="Arial" w:cs="Arial"/>
          <w:i/>
        </w:rPr>
        <w:t>(межрайонное)</w:t>
      </w:r>
    </w:p>
    <w:p w:rsidR="00A42D3F" w:rsidRDefault="00A36317" w:rsidP="00A42D3F">
      <w:pPr>
        <w:pStyle w:val="2"/>
        <w:pBdr>
          <w:bottom w:val="single" w:sz="12" w:space="1" w:color="auto"/>
        </w:pBdr>
      </w:pPr>
      <w:r>
        <w:t>ПРЕСС-РЕЛИЗ</w:t>
      </w:r>
    </w:p>
    <w:p w:rsidR="00A42D3F" w:rsidRDefault="00BE1695" w:rsidP="00A42D3F">
      <w:pPr>
        <w:pStyle w:val="a6"/>
        <w:spacing w:before="0" w:beforeAutospacing="0"/>
        <w:ind w:firstLine="567"/>
        <w:rPr>
          <w:rStyle w:val="a7"/>
        </w:rPr>
      </w:pPr>
      <w:r>
        <w:rPr>
          <w:rStyle w:val="a7"/>
        </w:rPr>
        <w:t xml:space="preserve">26 сентября </w:t>
      </w:r>
      <w:r w:rsidR="00A255BB">
        <w:rPr>
          <w:rStyle w:val="a7"/>
        </w:rPr>
        <w:t>201</w:t>
      </w:r>
      <w:r w:rsidR="00507864">
        <w:rPr>
          <w:rStyle w:val="a7"/>
        </w:rPr>
        <w:t>9</w:t>
      </w:r>
    </w:p>
    <w:p w:rsidR="002C1379" w:rsidRPr="0018680B" w:rsidRDefault="00453568" w:rsidP="00BC3079">
      <w:pPr>
        <w:jc w:val="center"/>
        <w:rPr>
          <w:rFonts w:ascii="Times New Roman" w:hAnsi="Times New Roman" w:cs="Times New Roman"/>
          <w:b/>
          <w:sz w:val="24"/>
          <w:szCs w:val="24"/>
        </w:rPr>
      </w:pPr>
      <w:r w:rsidRPr="0018680B">
        <w:rPr>
          <w:rFonts w:ascii="Times New Roman" w:hAnsi="Times New Roman" w:cs="Times New Roman"/>
          <w:b/>
          <w:sz w:val="24"/>
          <w:szCs w:val="24"/>
        </w:rPr>
        <w:t>Размер ежемесячных выплат из</w:t>
      </w:r>
      <w:r w:rsidR="00766726" w:rsidRPr="0018680B">
        <w:rPr>
          <w:rFonts w:ascii="Times New Roman" w:hAnsi="Times New Roman" w:cs="Times New Roman"/>
          <w:b/>
          <w:sz w:val="24"/>
          <w:szCs w:val="24"/>
        </w:rPr>
        <w:t xml:space="preserve"> </w:t>
      </w:r>
      <w:r w:rsidR="0018680B" w:rsidRPr="0018680B">
        <w:rPr>
          <w:rFonts w:ascii="Times New Roman" w:hAnsi="Times New Roman" w:cs="Times New Roman"/>
          <w:b/>
          <w:sz w:val="24"/>
          <w:szCs w:val="24"/>
        </w:rPr>
        <w:t xml:space="preserve">средств </w:t>
      </w:r>
      <w:r w:rsidR="00766726" w:rsidRPr="0018680B">
        <w:rPr>
          <w:rFonts w:ascii="Times New Roman" w:hAnsi="Times New Roman" w:cs="Times New Roman"/>
          <w:b/>
          <w:sz w:val="24"/>
          <w:szCs w:val="24"/>
        </w:rPr>
        <w:t>МСК на 2019</w:t>
      </w:r>
      <w:r w:rsidRPr="0018680B">
        <w:rPr>
          <w:rFonts w:ascii="Times New Roman" w:hAnsi="Times New Roman" w:cs="Times New Roman"/>
          <w:b/>
          <w:sz w:val="24"/>
          <w:szCs w:val="24"/>
        </w:rPr>
        <w:t xml:space="preserve"> </w:t>
      </w:r>
      <w:r w:rsidR="00766726" w:rsidRPr="0018680B">
        <w:rPr>
          <w:rFonts w:ascii="Times New Roman" w:hAnsi="Times New Roman" w:cs="Times New Roman"/>
          <w:b/>
          <w:sz w:val="24"/>
          <w:szCs w:val="24"/>
        </w:rPr>
        <w:t>год состав</w:t>
      </w:r>
      <w:r w:rsidRPr="0018680B">
        <w:rPr>
          <w:rFonts w:ascii="Times New Roman" w:hAnsi="Times New Roman" w:cs="Times New Roman"/>
          <w:b/>
          <w:sz w:val="24"/>
          <w:szCs w:val="24"/>
        </w:rPr>
        <w:t>ил</w:t>
      </w:r>
      <w:r w:rsidR="00766726" w:rsidRPr="0018680B">
        <w:rPr>
          <w:rFonts w:ascii="Times New Roman" w:hAnsi="Times New Roman" w:cs="Times New Roman"/>
          <w:b/>
          <w:sz w:val="24"/>
          <w:szCs w:val="24"/>
        </w:rPr>
        <w:t xml:space="preserve"> 14</w:t>
      </w:r>
      <w:r w:rsidR="0018680B" w:rsidRPr="0018680B">
        <w:rPr>
          <w:rFonts w:ascii="Times New Roman" w:hAnsi="Times New Roman" w:cs="Times New Roman"/>
          <w:b/>
          <w:sz w:val="24"/>
          <w:szCs w:val="24"/>
        </w:rPr>
        <w:t> </w:t>
      </w:r>
      <w:r w:rsidR="00766726" w:rsidRPr="0018680B">
        <w:rPr>
          <w:rFonts w:ascii="Times New Roman" w:hAnsi="Times New Roman" w:cs="Times New Roman"/>
          <w:b/>
          <w:sz w:val="24"/>
          <w:szCs w:val="24"/>
        </w:rPr>
        <w:t>427</w:t>
      </w:r>
      <w:r w:rsidR="0018680B" w:rsidRPr="0018680B">
        <w:rPr>
          <w:rFonts w:ascii="Times New Roman" w:hAnsi="Times New Roman" w:cs="Times New Roman"/>
          <w:b/>
          <w:sz w:val="24"/>
          <w:szCs w:val="24"/>
        </w:rPr>
        <w:t xml:space="preserve"> </w:t>
      </w:r>
      <w:r w:rsidR="00766726" w:rsidRPr="0018680B">
        <w:rPr>
          <w:rFonts w:ascii="Times New Roman" w:hAnsi="Times New Roman" w:cs="Times New Roman"/>
          <w:b/>
          <w:sz w:val="24"/>
          <w:szCs w:val="24"/>
        </w:rPr>
        <w:t>рублей</w:t>
      </w:r>
    </w:p>
    <w:p w:rsidR="00453568" w:rsidRPr="0018680B" w:rsidRDefault="00453568" w:rsidP="00453568">
      <w:pPr>
        <w:pStyle w:val="ac"/>
        <w:jc w:val="both"/>
        <w:rPr>
          <w:rFonts w:ascii="Times New Roman" w:hAnsi="Times New Roman" w:cs="Times New Roman"/>
          <w:sz w:val="24"/>
          <w:szCs w:val="24"/>
        </w:rPr>
      </w:pPr>
      <w:r w:rsidRPr="0018680B">
        <w:rPr>
          <w:sz w:val="24"/>
          <w:szCs w:val="24"/>
        </w:rPr>
        <w:t xml:space="preserve">      </w:t>
      </w:r>
      <w:r w:rsidR="00EB6B7C" w:rsidRPr="0018680B">
        <w:rPr>
          <w:rFonts w:ascii="Times New Roman" w:hAnsi="Times New Roman" w:cs="Times New Roman"/>
          <w:sz w:val="24"/>
          <w:szCs w:val="24"/>
        </w:rPr>
        <w:t xml:space="preserve">С 2018 года из материнского (семейного) капитала можно получать </w:t>
      </w:r>
      <w:r w:rsidR="00766726" w:rsidRPr="0018680B">
        <w:rPr>
          <w:rFonts w:ascii="Times New Roman" w:hAnsi="Times New Roman" w:cs="Times New Roman"/>
          <w:sz w:val="24"/>
          <w:szCs w:val="24"/>
        </w:rPr>
        <w:t>е</w:t>
      </w:r>
      <w:r w:rsidR="00EB6B7C" w:rsidRPr="0018680B">
        <w:rPr>
          <w:rFonts w:ascii="Times New Roman" w:hAnsi="Times New Roman" w:cs="Times New Roman"/>
          <w:sz w:val="24"/>
          <w:szCs w:val="24"/>
        </w:rPr>
        <w:t>жемесячную выплату. Воспользоваться своим пра</w:t>
      </w:r>
      <w:r w:rsidR="00BC3079" w:rsidRPr="0018680B">
        <w:rPr>
          <w:rFonts w:ascii="Times New Roman" w:hAnsi="Times New Roman" w:cs="Times New Roman"/>
          <w:sz w:val="24"/>
          <w:szCs w:val="24"/>
        </w:rPr>
        <w:t>вом на ежемесячную выплат</w:t>
      </w:r>
      <w:r w:rsidR="0018680B">
        <w:rPr>
          <w:rFonts w:ascii="Times New Roman" w:hAnsi="Times New Roman" w:cs="Times New Roman"/>
          <w:sz w:val="24"/>
          <w:szCs w:val="24"/>
        </w:rPr>
        <w:t>у</w:t>
      </w:r>
      <w:r w:rsidR="00EB6B7C" w:rsidRPr="0018680B">
        <w:rPr>
          <w:rFonts w:ascii="Times New Roman" w:hAnsi="Times New Roman" w:cs="Times New Roman"/>
          <w:sz w:val="24"/>
          <w:szCs w:val="24"/>
        </w:rPr>
        <w:t xml:space="preserve"> </w:t>
      </w:r>
      <w:r w:rsidR="00F6367A" w:rsidRPr="0018680B">
        <w:rPr>
          <w:rFonts w:ascii="Times New Roman" w:hAnsi="Times New Roman" w:cs="Times New Roman"/>
          <w:sz w:val="24"/>
          <w:szCs w:val="24"/>
        </w:rPr>
        <w:t xml:space="preserve">могут </w:t>
      </w:r>
      <w:r w:rsidR="00EB6B7C" w:rsidRPr="0018680B">
        <w:rPr>
          <w:rFonts w:ascii="Times New Roman" w:hAnsi="Times New Roman" w:cs="Times New Roman"/>
          <w:sz w:val="24"/>
          <w:szCs w:val="24"/>
        </w:rPr>
        <w:t>семьи,</w:t>
      </w:r>
      <w:r w:rsidR="00BC3079" w:rsidRPr="0018680B">
        <w:rPr>
          <w:rFonts w:ascii="Times New Roman" w:hAnsi="Times New Roman" w:cs="Times New Roman"/>
          <w:sz w:val="24"/>
          <w:szCs w:val="24"/>
        </w:rPr>
        <w:t xml:space="preserve"> в к</w:t>
      </w:r>
      <w:r w:rsidR="00EB6B7C" w:rsidRPr="0018680B">
        <w:rPr>
          <w:rFonts w:ascii="Times New Roman" w:hAnsi="Times New Roman" w:cs="Times New Roman"/>
          <w:sz w:val="24"/>
          <w:szCs w:val="24"/>
        </w:rPr>
        <w:t xml:space="preserve">оторых: </w:t>
      </w:r>
      <w:r w:rsidR="00BC3079" w:rsidRPr="0018680B">
        <w:rPr>
          <w:rFonts w:ascii="Times New Roman" w:hAnsi="Times New Roman" w:cs="Times New Roman"/>
          <w:sz w:val="24"/>
          <w:szCs w:val="24"/>
        </w:rPr>
        <w:t xml:space="preserve">  </w:t>
      </w:r>
      <w:r w:rsidR="00EB6B7C" w:rsidRPr="0018680B">
        <w:rPr>
          <w:rFonts w:ascii="Times New Roman" w:hAnsi="Times New Roman" w:cs="Times New Roman"/>
          <w:sz w:val="24"/>
          <w:szCs w:val="24"/>
        </w:rPr>
        <w:t xml:space="preserve">                                                                                                                                 –второй ребенок </w:t>
      </w:r>
      <w:r w:rsidR="00A7755D" w:rsidRPr="0018680B">
        <w:rPr>
          <w:rFonts w:ascii="Times New Roman" w:hAnsi="Times New Roman" w:cs="Times New Roman"/>
          <w:sz w:val="24"/>
          <w:szCs w:val="24"/>
        </w:rPr>
        <w:t>родился или усыновлен после 1 января 2018 года</w:t>
      </w:r>
      <w:r w:rsidR="00EB6B7C" w:rsidRPr="0018680B">
        <w:rPr>
          <w:rFonts w:ascii="Times New Roman" w:hAnsi="Times New Roman" w:cs="Times New Roman"/>
          <w:sz w:val="24"/>
          <w:szCs w:val="24"/>
        </w:rPr>
        <w:t xml:space="preserve">;           </w:t>
      </w:r>
      <w:r w:rsidR="00BC3079" w:rsidRPr="0018680B">
        <w:rPr>
          <w:rFonts w:ascii="Times New Roman" w:hAnsi="Times New Roman" w:cs="Times New Roman"/>
          <w:sz w:val="24"/>
          <w:szCs w:val="24"/>
        </w:rPr>
        <w:t xml:space="preserve">                  </w:t>
      </w:r>
      <w:r w:rsidR="00EB6B7C" w:rsidRPr="0018680B">
        <w:rPr>
          <w:rFonts w:ascii="Times New Roman" w:hAnsi="Times New Roman" w:cs="Times New Roman"/>
          <w:sz w:val="24"/>
          <w:szCs w:val="24"/>
        </w:rPr>
        <w:t xml:space="preserve">                                         –доход на одного члена семьи ниже 23326 рублей 50 копеек </w:t>
      </w:r>
      <w:r w:rsidR="00285BFC" w:rsidRPr="0018680B">
        <w:rPr>
          <w:rFonts w:ascii="Times New Roman" w:hAnsi="Times New Roman" w:cs="Times New Roman"/>
          <w:sz w:val="24"/>
          <w:szCs w:val="24"/>
        </w:rPr>
        <w:t>по Ханты-Мансийскому</w:t>
      </w:r>
      <w:r w:rsidR="00766726" w:rsidRPr="0018680B">
        <w:rPr>
          <w:rFonts w:ascii="Times New Roman" w:hAnsi="Times New Roman" w:cs="Times New Roman"/>
          <w:sz w:val="24"/>
          <w:szCs w:val="24"/>
        </w:rPr>
        <w:t xml:space="preserve"> </w:t>
      </w:r>
      <w:r w:rsidR="00285BFC" w:rsidRPr="0018680B">
        <w:rPr>
          <w:rFonts w:ascii="Times New Roman" w:hAnsi="Times New Roman" w:cs="Times New Roman"/>
          <w:sz w:val="24"/>
          <w:szCs w:val="24"/>
        </w:rPr>
        <w:t>автономному</w:t>
      </w:r>
      <w:r w:rsidR="00766726" w:rsidRPr="0018680B">
        <w:rPr>
          <w:rFonts w:ascii="Times New Roman" w:hAnsi="Times New Roman" w:cs="Times New Roman"/>
          <w:sz w:val="24"/>
          <w:szCs w:val="24"/>
        </w:rPr>
        <w:t xml:space="preserve"> </w:t>
      </w:r>
      <w:r w:rsidR="00285BFC" w:rsidRPr="0018680B">
        <w:rPr>
          <w:rFonts w:ascii="Times New Roman" w:hAnsi="Times New Roman" w:cs="Times New Roman"/>
          <w:sz w:val="24"/>
          <w:szCs w:val="24"/>
        </w:rPr>
        <w:t>округу-Югре</w:t>
      </w:r>
      <w:r w:rsidR="00EB6B7C" w:rsidRPr="0018680B">
        <w:rPr>
          <w:rFonts w:ascii="Times New Roman" w:hAnsi="Times New Roman" w:cs="Times New Roman"/>
          <w:sz w:val="24"/>
          <w:szCs w:val="24"/>
        </w:rPr>
        <w:t>.</w:t>
      </w:r>
      <w:r w:rsidR="00A7755D" w:rsidRPr="0018680B">
        <w:rPr>
          <w:rFonts w:ascii="Times New Roman" w:hAnsi="Times New Roman" w:cs="Times New Roman"/>
          <w:sz w:val="24"/>
          <w:szCs w:val="24"/>
        </w:rPr>
        <w:t xml:space="preserve">     </w:t>
      </w:r>
      <w:r w:rsidR="00BC3079" w:rsidRPr="0018680B">
        <w:rPr>
          <w:rFonts w:ascii="Times New Roman" w:hAnsi="Times New Roman" w:cs="Times New Roman"/>
          <w:sz w:val="24"/>
          <w:szCs w:val="24"/>
        </w:rPr>
        <w:t xml:space="preserve">                                                                                                       </w:t>
      </w:r>
      <w:r w:rsidR="00A7755D" w:rsidRPr="0018680B">
        <w:rPr>
          <w:rFonts w:ascii="Times New Roman" w:hAnsi="Times New Roman" w:cs="Times New Roman"/>
          <w:sz w:val="24"/>
          <w:szCs w:val="24"/>
        </w:rPr>
        <w:t xml:space="preserve">                                                  </w:t>
      </w:r>
      <w:r w:rsidR="00E362A1" w:rsidRPr="0018680B">
        <w:rPr>
          <w:rFonts w:ascii="Times New Roman" w:hAnsi="Times New Roman" w:cs="Times New Roman"/>
          <w:sz w:val="24"/>
          <w:szCs w:val="24"/>
        </w:rPr>
        <w:t xml:space="preserve">      </w:t>
      </w:r>
      <w:r w:rsidR="00A7755D" w:rsidRPr="0018680B">
        <w:rPr>
          <w:rFonts w:ascii="Times New Roman" w:hAnsi="Times New Roman" w:cs="Times New Roman"/>
          <w:sz w:val="24"/>
          <w:szCs w:val="24"/>
        </w:rPr>
        <w:t xml:space="preserve">   </w:t>
      </w:r>
      <w:r w:rsidRPr="0018680B">
        <w:rPr>
          <w:rFonts w:ascii="Times New Roman" w:hAnsi="Times New Roman" w:cs="Times New Roman"/>
          <w:sz w:val="24"/>
          <w:szCs w:val="24"/>
        </w:rPr>
        <w:t xml:space="preserve">   </w:t>
      </w:r>
    </w:p>
    <w:p w:rsidR="00453568" w:rsidRPr="0018680B" w:rsidRDefault="00453568"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w:t>
      </w:r>
      <w:r w:rsidR="00A7755D" w:rsidRPr="0018680B">
        <w:rPr>
          <w:rFonts w:ascii="Times New Roman" w:hAnsi="Times New Roman" w:cs="Times New Roman"/>
          <w:sz w:val="24"/>
          <w:szCs w:val="24"/>
        </w:rPr>
        <w:t>Мамы могут подавать одновременно два заявления: на получение сертификата и на установление выплаты. 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назначена с даты рождения ребенка. Если обратиться позднее шести м</w:t>
      </w:r>
      <w:r w:rsidRPr="0018680B">
        <w:rPr>
          <w:rFonts w:ascii="Times New Roman" w:hAnsi="Times New Roman" w:cs="Times New Roman"/>
          <w:sz w:val="24"/>
          <w:szCs w:val="24"/>
        </w:rPr>
        <w:t xml:space="preserve">есяцев, выплата устанавливается </w:t>
      </w:r>
      <w:r w:rsidR="00A7755D" w:rsidRPr="0018680B">
        <w:rPr>
          <w:rFonts w:ascii="Times New Roman" w:hAnsi="Times New Roman" w:cs="Times New Roman"/>
          <w:sz w:val="24"/>
          <w:szCs w:val="24"/>
        </w:rPr>
        <w:t xml:space="preserve">со дня подачи заявления. </w:t>
      </w:r>
      <w:r w:rsidR="00BC3079" w:rsidRPr="0018680B">
        <w:rPr>
          <w:rFonts w:ascii="Times New Roman" w:hAnsi="Times New Roman" w:cs="Times New Roman"/>
          <w:sz w:val="24"/>
          <w:szCs w:val="24"/>
        </w:rPr>
        <w:t xml:space="preserve">                       </w:t>
      </w:r>
      <w:r w:rsidR="00A7755D" w:rsidRPr="0018680B">
        <w:rPr>
          <w:rFonts w:ascii="Times New Roman" w:hAnsi="Times New Roman" w:cs="Times New Roman"/>
          <w:sz w:val="24"/>
          <w:szCs w:val="24"/>
        </w:rPr>
        <w:t xml:space="preserve">                                                                                        </w:t>
      </w:r>
      <w:r w:rsidR="00BC3079" w:rsidRPr="0018680B">
        <w:rPr>
          <w:rFonts w:ascii="Times New Roman" w:hAnsi="Times New Roman" w:cs="Times New Roman"/>
          <w:sz w:val="24"/>
          <w:szCs w:val="24"/>
        </w:rPr>
        <w:t xml:space="preserve">   </w:t>
      </w:r>
      <w:r w:rsidR="00F6367A" w:rsidRPr="0018680B">
        <w:rPr>
          <w:rFonts w:ascii="Times New Roman" w:hAnsi="Times New Roman" w:cs="Times New Roman"/>
          <w:sz w:val="24"/>
          <w:szCs w:val="24"/>
        </w:rPr>
        <w:t xml:space="preserve">      </w:t>
      </w:r>
      <w:r w:rsidRPr="0018680B">
        <w:rPr>
          <w:rFonts w:ascii="Times New Roman" w:hAnsi="Times New Roman" w:cs="Times New Roman"/>
          <w:sz w:val="24"/>
          <w:szCs w:val="24"/>
        </w:rPr>
        <w:t xml:space="preserve">         </w:t>
      </w:r>
    </w:p>
    <w:p w:rsidR="00453568" w:rsidRPr="0018680B" w:rsidRDefault="00453568"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w:t>
      </w:r>
      <w:r w:rsidR="00A7755D" w:rsidRPr="0018680B">
        <w:rPr>
          <w:rFonts w:ascii="Times New Roman" w:hAnsi="Times New Roman" w:cs="Times New Roman"/>
          <w:sz w:val="24"/>
          <w:szCs w:val="24"/>
        </w:rPr>
        <w:t>Р</w:t>
      </w:r>
      <w:r w:rsidR="00EB6B7C" w:rsidRPr="0018680B">
        <w:rPr>
          <w:rFonts w:ascii="Times New Roman" w:hAnsi="Times New Roman" w:cs="Times New Roman"/>
          <w:sz w:val="24"/>
          <w:szCs w:val="24"/>
        </w:rPr>
        <w:t>ешение о выплате принимается в течение месяца. Первая выплата перечисляется не позднее 10 рабочих дней после вынесения решения, последующие выплаты – не позднее</w:t>
      </w:r>
      <w:r w:rsidR="00D111E5" w:rsidRPr="0018680B">
        <w:rPr>
          <w:rFonts w:ascii="Times New Roman" w:hAnsi="Times New Roman" w:cs="Times New Roman"/>
          <w:sz w:val="24"/>
          <w:szCs w:val="24"/>
        </w:rPr>
        <w:t xml:space="preserve"> </w:t>
      </w:r>
      <w:r w:rsidR="00EB6B7C" w:rsidRPr="0018680B">
        <w:rPr>
          <w:rFonts w:ascii="Times New Roman" w:hAnsi="Times New Roman" w:cs="Times New Roman"/>
          <w:sz w:val="24"/>
          <w:szCs w:val="24"/>
        </w:rPr>
        <w:t>26-го числа месяца.</w:t>
      </w:r>
      <w:r w:rsidR="00D111E5" w:rsidRPr="0018680B">
        <w:rPr>
          <w:rFonts w:ascii="Times New Roman" w:hAnsi="Times New Roman" w:cs="Times New Roman"/>
          <w:sz w:val="24"/>
          <w:szCs w:val="24"/>
        </w:rPr>
        <w:t xml:space="preserve"> </w:t>
      </w:r>
      <w:r w:rsidR="00E362A1" w:rsidRPr="0018680B">
        <w:rPr>
          <w:rFonts w:ascii="Times New Roman" w:hAnsi="Times New Roman" w:cs="Times New Roman"/>
          <w:sz w:val="24"/>
          <w:szCs w:val="24"/>
        </w:rPr>
        <w:t>Выплату можно получать до достижения ребенком полутора лет, но первый выплатной период рассчитан на год.   После этого нужно вновь подать заявление на ее назначение.</w:t>
      </w:r>
      <w:r w:rsidR="00766726" w:rsidRPr="0018680B">
        <w:rPr>
          <w:rFonts w:ascii="Times New Roman" w:hAnsi="Times New Roman" w:cs="Times New Roman"/>
          <w:sz w:val="24"/>
          <w:szCs w:val="24"/>
        </w:rPr>
        <w:t xml:space="preserve"> </w:t>
      </w:r>
      <w:r w:rsidR="00766726" w:rsidRPr="0018680B">
        <w:rPr>
          <w:rFonts w:ascii="Times New Roman" w:hAnsi="Times New Roman" w:cs="Times New Roman"/>
          <w:color w:val="000000"/>
          <w:sz w:val="24"/>
          <w:szCs w:val="24"/>
        </w:rPr>
        <w:t xml:space="preserve"> </w:t>
      </w:r>
      <w:r w:rsidR="00766726" w:rsidRPr="0018680B">
        <w:rPr>
          <w:rFonts w:ascii="Times New Roman" w:hAnsi="Times New Roman" w:cs="Times New Roman"/>
          <w:sz w:val="24"/>
          <w:szCs w:val="24"/>
        </w:rPr>
        <w:t xml:space="preserve">В  управление ПФР в городе Сургуте ХМАО-Югры за </w:t>
      </w:r>
      <w:r w:rsidR="00BE1695">
        <w:rPr>
          <w:rFonts w:ascii="Times New Roman" w:hAnsi="Times New Roman" w:cs="Times New Roman"/>
          <w:sz w:val="24"/>
          <w:szCs w:val="24"/>
        </w:rPr>
        <w:t xml:space="preserve">текущий период </w:t>
      </w:r>
      <w:r w:rsidR="00766726" w:rsidRPr="0018680B">
        <w:rPr>
          <w:rFonts w:ascii="Times New Roman" w:hAnsi="Times New Roman" w:cs="Times New Roman"/>
          <w:sz w:val="24"/>
          <w:szCs w:val="24"/>
        </w:rPr>
        <w:t>201</w:t>
      </w:r>
      <w:r w:rsidR="00BE1695">
        <w:rPr>
          <w:rFonts w:ascii="Times New Roman" w:hAnsi="Times New Roman" w:cs="Times New Roman"/>
          <w:sz w:val="24"/>
          <w:szCs w:val="24"/>
        </w:rPr>
        <w:t>9</w:t>
      </w:r>
      <w:r w:rsidR="00766726" w:rsidRPr="0018680B">
        <w:rPr>
          <w:rFonts w:ascii="Times New Roman" w:hAnsi="Times New Roman" w:cs="Times New Roman"/>
          <w:sz w:val="24"/>
          <w:szCs w:val="24"/>
        </w:rPr>
        <w:t xml:space="preserve"> год</w:t>
      </w:r>
      <w:r w:rsidR="00BE1695">
        <w:rPr>
          <w:rFonts w:ascii="Times New Roman" w:hAnsi="Times New Roman" w:cs="Times New Roman"/>
          <w:sz w:val="24"/>
          <w:szCs w:val="24"/>
        </w:rPr>
        <w:t>а</w:t>
      </w:r>
      <w:r w:rsidR="00766726" w:rsidRPr="0018680B">
        <w:rPr>
          <w:rFonts w:ascii="Times New Roman" w:hAnsi="Times New Roman" w:cs="Times New Roman"/>
          <w:sz w:val="24"/>
          <w:szCs w:val="24"/>
        </w:rPr>
        <w:t xml:space="preserve"> поступило </w:t>
      </w:r>
      <w:r w:rsidR="00BE1695">
        <w:rPr>
          <w:rFonts w:ascii="Times New Roman" w:hAnsi="Times New Roman" w:cs="Times New Roman"/>
          <w:sz w:val="24"/>
          <w:szCs w:val="24"/>
        </w:rPr>
        <w:t>более</w:t>
      </w:r>
      <w:r w:rsidR="00766726" w:rsidRPr="0018680B">
        <w:rPr>
          <w:rFonts w:ascii="Times New Roman" w:hAnsi="Times New Roman" w:cs="Times New Roman"/>
          <w:sz w:val="24"/>
          <w:szCs w:val="24"/>
        </w:rPr>
        <w:t xml:space="preserve"> 1</w:t>
      </w:r>
      <w:r w:rsidR="00BE1695">
        <w:rPr>
          <w:rFonts w:ascii="Times New Roman" w:hAnsi="Times New Roman" w:cs="Times New Roman"/>
          <w:sz w:val="24"/>
          <w:szCs w:val="24"/>
        </w:rPr>
        <w:t>6</w:t>
      </w:r>
      <w:r w:rsidR="00766726" w:rsidRPr="0018680B">
        <w:rPr>
          <w:rFonts w:ascii="Times New Roman" w:hAnsi="Times New Roman" w:cs="Times New Roman"/>
          <w:sz w:val="24"/>
          <w:szCs w:val="24"/>
        </w:rPr>
        <w:t xml:space="preserve">0 заявлений на получение ежемесячной выплаты из средств материнского капитала. Из них больше </w:t>
      </w:r>
      <w:r w:rsidR="00BE1695">
        <w:rPr>
          <w:rFonts w:ascii="Times New Roman" w:hAnsi="Times New Roman" w:cs="Times New Roman"/>
          <w:sz w:val="24"/>
          <w:szCs w:val="24"/>
        </w:rPr>
        <w:t>100</w:t>
      </w:r>
      <w:r w:rsidR="00766726" w:rsidRPr="0018680B">
        <w:rPr>
          <w:rFonts w:ascii="Times New Roman" w:hAnsi="Times New Roman" w:cs="Times New Roman"/>
          <w:sz w:val="24"/>
          <w:szCs w:val="24"/>
        </w:rPr>
        <w:t>семей  уже получают выплаты.</w:t>
      </w:r>
    </w:p>
    <w:p w:rsidR="0018680B" w:rsidRPr="0018680B" w:rsidRDefault="00BC3079"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w:t>
      </w:r>
      <w:r w:rsidR="00766726" w:rsidRPr="0018680B">
        <w:rPr>
          <w:rFonts w:ascii="Times New Roman" w:hAnsi="Times New Roman" w:cs="Times New Roman"/>
          <w:sz w:val="24"/>
          <w:szCs w:val="24"/>
        </w:rPr>
        <w:t xml:space="preserve">В Ханты-Мансийском автономном округе-Югры размер ежемесячной выплаты  (прожиточный минимум ребенка в субъекте РФ) </w:t>
      </w:r>
      <w:r w:rsidR="00453568" w:rsidRPr="0018680B">
        <w:rPr>
          <w:rFonts w:ascii="Times New Roman" w:hAnsi="Times New Roman" w:cs="Times New Roman"/>
          <w:b/>
          <w:sz w:val="24"/>
          <w:szCs w:val="24"/>
        </w:rPr>
        <w:t xml:space="preserve">на 2019 год </w:t>
      </w:r>
      <w:r w:rsidR="00766726" w:rsidRPr="0018680B">
        <w:rPr>
          <w:rFonts w:ascii="Times New Roman" w:hAnsi="Times New Roman" w:cs="Times New Roman"/>
          <w:sz w:val="24"/>
          <w:szCs w:val="24"/>
        </w:rPr>
        <w:t>составляет</w:t>
      </w:r>
      <w:r w:rsidR="00766726" w:rsidRPr="0018680B">
        <w:rPr>
          <w:rFonts w:ascii="Times New Roman" w:hAnsi="Times New Roman" w:cs="Times New Roman"/>
          <w:b/>
          <w:sz w:val="24"/>
          <w:szCs w:val="24"/>
        </w:rPr>
        <w:t xml:space="preserve"> 14427 рублей</w:t>
      </w:r>
      <w:r w:rsidR="00766726" w:rsidRPr="0018680B">
        <w:rPr>
          <w:rFonts w:ascii="Times New Roman" w:hAnsi="Times New Roman" w:cs="Times New Roman"/>
          <w:sz w:val="24"/>
          <w:szCs w:val="24"/>
        </w:rPr>
        <w:t xml:space="preserve">.                                                                                                                                          </w:t>
      </w:r>
      <w:r w:rsidR="00F6367A" w:rsidRPr="0018680B">
        <w:rPr>
          <w:rFonts w:ascii="Times New Roman" w:hAnsi="Times New Roman" w:cs="Times New Roman"/>
          <w:sz w:val="24"/>
          <w:szCs w:val="24"/>
        </w:rPr>
        <w:t xml:space="preserve">        </w:t>
      </w:r>
      <w:r w:rsidR="00453568" w:rsidRPr="0018680B">
        <w:rPr>
          <w:rFonts w:ascii="Times New Roman" w:hAnsi="Times New Roman" w:cs="Times New Roman"/>
          <w:sz w:val="24"/>
          <w:szCs w:val="24"/>
        </w:rPr>
        <w:t xml:space="preserve">  </w:t>
      </w:r>
      <w:r w:rsidR="0018680B" w:rsidRPr="0018680B">
        <w:rPr>
          <w:rFonts w:ascii="Times New Roman" w:hAnsi="Times New Roman" w:cs="Times New Roman"/>
          <w:sz w:val="24"/>
          <w:szCs w:val="24"/>
        </w:rPr>
        <w:t xml:space="preserve">    </w:t>
      </w:r>
    </w:p>
    <w:p w:rsidR="00453568" w:rsidRPr="0018680B" w:rsidRDefault="0018680B"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w:t>
      </w:r>
      <w:r w:rsidR="00766726" w:rsidRPr="0018680B">
        <w:rPr>
          <w:rFonts w:ascii="Times New Roman" w:hAnsi="Times New Roman" w:cs="Times New Roman"/>
          <w:sz w:val="24"/>
          <w:szCs w:val="24"/>
        </w:rPr>
        <w:t>В</w:t>
      </w:r>
      <w:r w:rsidR="00E362A1" w:rsidRPr="0018680B">
        <w:rPr>
          <w:rFonts w:ascii="Times New Roman" w:hAnsi="Times New Roman" w:cs="Times New Roman"/>
          <w:sz w:val="24"/>
          <w:szCs w:val="24"/>
        </w:rPr>
        <w:t>ыплаты прекр</w:t>
      </w:r>
      <w:r w:rsidR="00F6367A" w:rsidRPr="0018680B">
        <w:rPr>
          <w:rFonts w:ascii="Times New Roman" w:hAnsi="Times New Roman" w:cs="Times New Roman"/>
          <w:sz w:val="24"/>
          <w:szCs w:val="24"/>
        </w:rPr>
        <w:t>ащаю</w:t>
      </w:r>
      <w:r w:rsidR="00453568" w:rsidRPr="0018680B">
        <w:rPr>
          <w:rFonts w:ascii="Times New Roman" w:hAnsi="Times New Roman" w:cs="Times New Roman"/>
          <w:sz w:val="24"/>
          <w:szCs w:val="24"/>
        </w:rPr>
        <w:t xml:space="preserve">тся в следующих случаях: </w:t>
      </w:r>
      <w:r w:rsidR="00F6367A" w:rsidRPr="0018680B">
        <w:rPr>
          <w:rFonts w:ascii="Times New Roman" w:hAnsi="Times New Roman" w:cs="Times New Roman"/>
          <w:sz w:val="24"/>
          <w:szCs w:val="24"/>
        </w:rPr>
        <w:t xml:space="preserve">  </w:t>
      </w:r>
      <w:r w:rsidR="00453568" w:rsidRPr="0018680B">
        <w:rPr>
          <w:rFonts w:ascii="Times New Roman" w:hAnsi="Times New Roman" w:cs="Times New Roman"/>
          <w:sz w:val="24"/>
          <w:szCs w:val="24"/>
        </w:rPr>
        <w:t xml:space="preserve">  </w:t>
      </w:r>
      <w:r w:rsidR="00F6367A" w:rsidRPr="0018680B">
        <w:rPr>
          <w:rFonts w:ascii="Times New Roman" w:hAnsi="Times New Roman" w:cs="Times New Roman"/>
          <w:sz w:val="24"/>
          <w:szCs w:val="24"/>
        </w:rPr>
        <w:t xml:space="preserve">                                                                                  </w:t>
      </w:r>
    </w:p>
    <w:p w:rsidR="00453568" w:rsidRPr="0018680B" w:rsidRDefault="00F6367A"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w:t>
      </w:r>
      <w:r w:rsidR="00E362A1" w:rsidRPr="0018680B">
        <w:rPr>
          <w:rFonts w:ascii="Times New Roman" w:hAnsi="Times New Roman" w:cs="Times New Roman"/>
          <w:sz w:val="24"/>
          <w:szCs w:val="24"/>
        </w:rPr>
        <w:t>материнский капитал использован полностью,</w:t>
      </w:r>
    </w:p>
    <w:p w:rsidR="00453568" w:rsidRPr="0018680B" w:rsidRDefault="00453568"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-семья меняет место жительства,</w:t>
      </w:r>
    </w:p>
    <w:p w:rsidR="00453568" w:rsidRPr="0018680B" w:rsidRDefault="00453568"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-р</w:t>
      </w:r>
      <w:r w:rsidR="00E362A1" w:rsidRPr="0018680B">
        <w:rPr>
          <w:rFonts w:ascii="Times New Roman" w:hAnsi="Times New Roman" w:cs="Times New Roman"/>
          <w:sz w:val="24"/>
          <w:szCs w:val="24"/>
        </w:rPr>
        <w:t>ебенку исполнилось полтора года.</w:t>
      </w:r>
    </w:p>
    <w:p w:rsidR="00855679" w:rsidRPr="0018680B" w:rsidRDefault="00453568"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w:t>
      </w:r>
      <w:r w:rsidR="00E362A1" w:rsidRPr="0018680B">
        <w:rPr>
          <w:rFonts w:ascii="Times New Roman" w:hAnsi="Times New Roman" w:cs="Times New Roman"/>
          <w:sz w:val="24"/>
          <w:szCs w:val="24"/>
        </w:rPr>
        <w:t>Получение выплаты  можно приостановить по желанию.</w:t>
      </w:r>
      <w:r w:rsidRPr="0018680B">
        <w:rPr>
          <w:rFonts w:ascii="Times New Roman" w:hAnsi="Times New Roman" w:cs="Times New Roman"/>
          <w:sz w:val="24"/>
          <w:szCs w:val="24"/>
        </w:rPr>
        <w:t xml:space="preserve"> </w:t>
      </w:r>
      <w:r w:rsidR="00855679" w:rsidRPr="0018680B">
        <w:rPr>
          <w:rFonts w:ascii="Times New Roman" w:hAnsi="Times New Roman" w:cs="Times New Roman"/>
          <w:sz w:val="24"/>
          <w:szCs w:val="24"/>
        </w:rPr>
        <w:t>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ограничены.</w:t>
      </w:r>
    </w:p>
    <w:p w:rsidR="00855679" w:rsidRPr="0018680B" w:rsidRDefault="00453568" w:rsidP="00453568">
      <w:pPr>
        <w:pStyle w:val="ac"/>
        <w:jc w:val="both"/>
        <w:rPr>
          <w:rFonts w:ascii="Times New Roman" w:hAnsi="Times New Roman" w:cs="Times New Roman"/>
          <w:sz w:val="24"/>
          <w:szCs w:val="24"/>
        </w:rPr>
      </w:pPr>
      <w:r w:rsidRPr="0018680B">
        <w:rPr>
          <w:rFonts w:ascii="Times New Roman" w:hAnsi="Times New Roman" w:cs="Times New Roman"/>
          <w:sz w:val="24"/>
          <w:szCs w:val="24"/>
        </w:rPr>
        <w:t xml:space="preserve">        </w:t>
      </w:r>
      <w:r w:rsidR="00855679" w:rsidRPr="0018680B">
        <w:rPr>
          <w:rFonts w:ascii="Times New Roman" w:hAnsi="Times New Roman" w:cs="Times New Roman"/>
          <w:sz w:val="24"/>
          <w:szCs w:val="24"/>
        </w:rPr>
        <w:t>Размер материнского капитала в 201</w:t>
      </w:r>
      <w:r w:rsidRPr="0018680B">
        <w:rPr>
          <w:rFonts w:ascii="Times New Roman" w:hAnsi="Times New Roman" w:cs="Times New Roman"/>
          <w:sz w:val="24"/>
          <w:szCs w:val="24"/>
        </w:rPr>
        <w:t>9</w:t>
      </w:r>
      <w:r w:rsidR="00855679" w:rsidRPr="0018680B">
        <w:rPr>
          <w:rFonts w:ascii="Times New Roman" w:hAnsi="Times New Roman" w:cs="Times New Roman"/>
          <w:sz w:val="24"/>
          <w:szCs w:val="24"/>
        </w:rPr>
        <w:t xml:space="preserve"> году составляет 453026 рублей.</w:t>
      </w:r>
    </w:p>
    <w:p w:rsidR="00A55682" w:rsidRPr="00A55682" w:rsidRDefault="00A55682" w:rsidP="00BC3079">
      <w:pPr>
        <w:rPr>
          <w:rFonts w:ascii="Times New Roman" w:hAnsi="Times New Roman" w:cs="Times New Roman"/>
          <w:b/>
        </w:rPr>
      </w:pPr>
    </w:p>
    <w:p w:rsidR="00A55682" w:rsidRPr="001C5B42" w:rsidRDefault="00A55682" w:rsidP="00A55682">
      <w:pPr>
        <w:autoSpaceDE w:val="0"/>
        <w:autoSpaceDN w:val="0"/>
        <w:adjustRightInd w:val="0"/>
        <w:spacing w:before="60" w:after="60"/>
        <w:rPr>
          <w:rFonts w:ascii="Times New Roman" w:eastAsia="Times New Roman" w:hAnsi="Times New Roman" w:cs="Times New Roman"/>
          <w:sz w:val="28"/>
          <w:szCs w:val="28"/>
        </w:rPr>
      </w:pPr>
      <w:r>
        <w:rPr>
          <w:rFonts w:ascii="Times New Roman" w:hAnsi="Times New Roman" w:cs="Times New Roman"/>
          <w:sz w:val="24"/>
          <w:szCs w:val="24"/>
        </w:rPr>
        <w:t xml:space="preserve">                          </w:t>
      </w:r>
    </w:p>
    <w:p w:rsidR="00A55682" w:rsidRPr="0018680B" w:rsidRDefault="00A55682" w:rsidP="00BC3079">
      <w:pPr>
        <w:rPr>
          <w:rFonts w:ascii="Times New Roman" w:hAnsi="Times New Roman" w:cs="Times New Roman"/>
        </w:rPr>
      </w:pPr>
    </w:p>
    <w:p w:rsidR="002C1379" w:rsidRPr="00FD6D1E" w:rsidRDefault="00D111E5" w:rsidP="00766726">
      <w:pPr>
        <w:pStyle w:val="a6"/>
      </w:pPr>
      <w:r>
        <w:rPr>
          <w:color w:val="000000"/>
        </w:rPr>
        <w:t xml:space="preserve">                                                                                                                          </w:t>
      </w:r>
    </w:p>
    <w:p w:rsidR="004938FD" w:rsidRPr="004938FD" w:rsidRDefault="004938FD" w:rsidP="00C0736F">
      <w:pPr>
        <w:autoSpaceDE w:val="0"/>
        <w:autoSpaceDN w:val="0"/>
        <w:adjustRightInd w:val="0"/>
        <w:spacing w:before="60" w:after="60"/>
        <w:ind w:firstLine="567"/>
        <w:jc w:val="both"/>
        <w:rPr>
          <w:rFonts w:ascii="Times New Roman" w:hAnsi="Times New Roman" w:cs="Times New Roman"/>
        </w:rPr>
      </w:pPr>
    </w:p>
    <w:p w:rsidR="007777DE" w:rsidRDefault="007777DE" w:rsidP="000A6B7F">
      <w:pPr>
        <w:pStyle w:val="a6"/>
        <w:spacing w:before="0" w:beforeAutospacing="0" w:after="0" w:afterAutospacing="0"/>
        <w:ind w:firstLine="708"/>
        <w:jc w:val="both"/>
      </w:pPr>
    </w:p>
    <w:p w:rsidR="000A6B7F" w:rsidRDefault="000A6B7F" w:rsidP="00A42D3F">
      <w:pPr>
        <w:pStyle w:val="a6"/>
        <w:spacing w:before="0" w:beforeAutospacing="0" w:after="0" w:afterAutospacing="0"/>
        <w:jc w:val="both"/>
        <w:rPr>
          <w:sz w:val="16"/>
          <w:szCs w:val="16"/>
        </w:rPr>
      </w:pPr>
    </w:p>
    <w:sectPr w:rsidR="000A6B7F" w:rsidSect="00FF479C">
      <w:footerReference w:type="even" r:id="rId8"/>
      <w:footerReference w:type="default" r:id="rId9"/>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5A" w:rsidRDefault="000B2D5A" w:rsidP="00E162C1">
      <w:pPr>
        <w:spacing w:after="0" w:line="240" w:lineRule="auto"/>
      </w:pPr>
      <w:r>
        <w:separator/>
      </w:r>
    </w:p>
  </w:endnote>
  <w:endnote w:type="continuationSeparator" w:id="1">
    <w:p w:rsidR="000B2D5A" w:rsidRDefault="000B2D5A" w:rsidP="00E1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2D06A1">
    <w:pPr>
      <w:pStyle w:val="a3"/>
      <w:framePr w:wrap="around" w:vAnchor="text" w:hAnchor="margin" w:xAlign="right" w:y="1"/>
      <w:rPr>
        <w:rStyle w:val="a5"/>
      </w:rPr>
    </w:pPr>
    <w:r>
      <w:rPr>
        <w:rStyle w:val="a5"/>
      </w:rPr>
      <w:fldChar w:fldCharType="begin"/>
    </w:r>
    <w:r w:rsidR="00AD0F96">
      <w:rPr>
        <w:rStyle w:val="a5"/>
      </w:rPr>
      <w:instrText xml:space="preserve">PAGE  </w:instrText>
    </w:r>
    <w:r>
      <w:rPr>
        <w:rStyle w:val="a5"/>
      </w:rPr>
      <w:fldChar w:fldCharType="end"/>
    </w:r>
  </w:p>
  <w:p w:rsidR="006E6A58" w:rsidRDefault="000B2D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A58" w:rsidRDefault="000B2D5A">
    <w:pPr>
      <w:pStyle w:val="a3"/>
      <w:framePr w:wrap="around" w:vAnchor="text" w:hAnchor="margin" w:xAlign="right" w:y="1"/>
      <w:rPr>
        <w:rStyle w:val="a5"/>
      </w:rPr>
    </w:pPr>
  </w:p>
  <w:p w:rsidR="006E6A58" w:rsidRDefault="000B2D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5A" w:rsidRDefault="000B2D5A" w:rsidP="00E162C1">
      <w:pPr>
        <w:spacing w:after="0" w:line="240" w:lineRule="auto"/>
      </w:pPr>
      <w:r>
        <w:separator/>
      </w:r>
    </w:p>
  </w:footnote>
  <w:footnote w:type="continuationSeparator" w:id="1">
    <w:p w:rsidR="000B2D5A" w:rsidRDefault="000B2D5A" w:rsidP="00E16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EB4"/>
    <w:multiLevelType w:val="multilevel"/>
    <w:tmpl w:val="173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2D3F"/>
    <w:rsid w:val="000211CF"/>
    <w:rsid w:val="0002340A"/>
    <w:rsid w:val="000239FE"/>
    <w:rsid w:val="00031537"/>
    <w:rsid w:val="0003255D"/>
    <w:rsid w:val="00065994"/>
    <w:rsid w:val="00066B83"/>
    <w:rsid w:val="00075F94"/>
    <w:rsid w:val="00076AC2"/>
    <w:rsid w:val="000A4F26"/>
    <w:rsid w:val="000A6B7F"/>
    <w:rsid w:val="000B1F74"/>
    <w:rsid w:val="000B2D5A"/>
    <w:rsid w:val="000F54B2"/>
    <w:rsid w:val="0018680B"/>
    <w:rsid w:val="00194193"/>
    <w:rsid w:val="001943EE"/>
    <w:rsid w:val="001959C3"/>
    <w:rsid w:val="001B2639"/>
    <w:rsid w:val="001B2CB6"/>
    <w:rsid w:val="001B361C"/>
    <w:rsid w:val="001B4C44"/>
    <w:rsid w:val="001C6EF9"/>
    <w:rsid w:val="001D0EE7"/>
    <w:rsid w:val="001F518D"/>
    <w:rsid w:val="001F6A65"/>
    <w:rsid w:val="002027AF"/>
    <w:rsid w:val="00216209"/>
    <w:rsid w:val="002443A1"/>
    <w:rsid w:val="00247122"/>
    <w:rsid w:val="00265732"/>
    <w:rsid w:val="00285BFC"/>
    <w:rsid w:val="0029019F"/>
    <w:rsid w:val="002C1379"/>
    <w:rsid w:val="002C4DB4"/>
    <w:rsid w:val="002D06A1"/>
    <w:rsid w:val="002D292F"/>
    <w:rsid w:val="003332D5"/>
    <w:rsid w:val="0035625B"/>
    <w:rsid w:val="00371B58"/>
    <w:rsid w:val="003A106E"/>
    <w:rsid w:val="003A133A"/>
    <w:rsid w:val="003C2734"/>
    <w:rsid w:val="003E007A"/>
    <w:rsid w:val="003F09C7"/>
    <w:rsid w:val="004133D5"/>
    <w:rsid w:val="00415ECE"/>
    <w:rsid w:val="00434188"/>
    <w:rsid w:val="00453568"/>
    <w:rsid w:val="004654DD"/>
    <w:rsid w:val="00485227"/>
    <w:rsid w:val="004931F8"/>
    <w:rsid w:val="004938FD"/>
    <w:rsid w:val="004A7C96"/>
    <w:rsid w:val="004D22F1"/>
    <w:rsid w:val="004E4C84"/>
    <w:rsid w:val="00507864"/>
    <w:rsid w:val="005125BA"/>
    <w:rsid w:val="00513C8F"/>
    <w:rsid w:val="005274E6"/>
    <w:rsid w:val="00534684"/>
    <w:rsid w:val="0056439A"/>
    <w:rsid w:val="0059421E"/>
    <w:rsid w:val="005D6777"/>
    <w:rsid w:val="005D7643"/>
    <w:rsid w:val="005E0A95"/>
    <w:rsid w:val="00617860"/>
    <w:rsid w:val="00673F4A"/>
    <w:rsid w:val="00674B2A"/>
    <w:rsid w:val="0067765B"/>
    <w:rsid w:val="006A6C00"/>
    <w:rsid w:val="006E3F53"/>
    <w:rsid w:val="006E5A49"/>
    <w:rsid w:val="00715CE4"/>
    <w:rsid w:val="00727A68"/>
    <w:rsid w:val="007434C5"/>
    <w:rsid w:val="00747654"/>
    <w:rsid w:val="00757FEC"/>
    <w:rsid w:val="00766726"/>
    <w:rsid w:val="007777DE"/>
    <w:rsid w:val="0078196A"/>
    <w:rsid w:val="007964A2"/>
    <w:rsid w:val="007A2A7A"/>
    <w:rsid w:val="007C1B9A"/>
    <w:rsid w:val="007D409C"/>
    <w:rsid w:val="007E2986"/>
    <w:rsid w:val="008027C0"/>
    <w:rsid w:val="008043E9"/>
    <w:rsid w:val="00851EDF"/>
    <w:rsid w:val="00855679"/>
    <w:rsid w:val="00874327"/>
    <w:rsid w:val="00891323"/>
    <w:rsid w:val="008B3B55"/>
    <w:rsid w:val="008E45B7"/>
    <w:rsid w:val="008E7823"/>
    <w:rsid w:val="009164BE"/>
    <w:rsid w:val="009274BD"/>
    <w:rsid w:val="0092763F"/>
    <w:rsid w:val="00941802"/>
    <w:rsid w:val="0096408A"/>
    <w:rsid w:val="00974D55"/>
    <w:rsid w:val="00975F6D"/>
    <w:rsid w:val="00982174"/>
    <w:rsid w:val="009822DE"/>
    <w:rsid w:val="009B728A"/>
    <w:rsid w:val="009E5E09"/>
    <w:rsid w:val="00A04393"/>
    <w:rsid w:val="00A21646"/>
    <w:rsid w:val="00A255BB"/>
    <w:rsid w:val="00A362C5"/>
    <w:rsid w:val="00A36317"/>
    <w:rsid w:val="00A42D3F"/>
    <w:rsid w:val="00A55682"/>
    <w:rsid w:val="00A66390"/>
    <w:rsid w:val="00A71A81"/>
    <w:rsid w:val="00A71C5D"/>
    <w:rsid w:val="00A7755D"/>
    <w:rsid w:val="00A81126"/>
    <w:rsid w:val="00A82B56"/>
    <w:rsid w:val="00A84E2E"/>
    <w:rsid w:val="00A86BEB"/>
    <w:rsid w:val="00AB23A1"/>
    <w:rsid w:val="00AB46F8"/>
    <w:rsid w:val="00AC7098"/>
    <w:rsid w:val="00AD0F96"/>
    <w:rsid w:val="00B07F70"/>
    <w:rsid w:val="00B229B8"/>
    <w:rsid w:val="00B62E6C"/>
    <w:rsid w:val="00B67E8B"/>
    <w:rsid w:val="00BC3079"/>
    <w:rsid w:val="00BE1695"/>
    <w:rsid w:val="00BF5EA9"/>
    <w:rsid w:val="00C0736F"/>
    <w:rsid w:val="00C204A1"/>
    <w:rsid w:val="00C34FCA"/>
    <w:rsid w:val="00C90FDB"/>
    <w:rsid w:val="00CC067B"/>
    <w:rsid w:val="00CD4DD0"/>
    <w:rsid w:val="00D107C1"/>
    <w:rsid w:val="00D111E5"/>
    <w:rsid w:val="00D17666"/>
    <w:rsid w:val="00D465B2"/>
    <w:rsid w:val="00D60CD0"/>
    <w:rsid w:val="00D8307E"/>
    <w:rsid w:val="00DD0B5B"/>
    <w:rsid w:val="00DD26C8"/>
    <w:rsid w:val="00DE4313"/>
    <w:rsid w:val="00E162C1"/>
    <w:rsid w:val="00E264BE"/>
    <w:rsid w:val="00E35010"/>
    <w:rsid w:val="00E362A1"/>
    <w:rsid w:val="00E405FC"/>
    <w:rsid w:val="00E41EB2"/>
    <w:rsid w:val="00E6094A"/>
    <w:rsid w:val="00E6277E"/>
    <w:rsid w:val="00EA29CE"/>
    <w:rsid w:val="00EB6B7C"/>
    <w:rsid w:val="00F6367A"/>
    <w:rsid w:val="00F64A20"/>
    <w:rsid w:val="00F64D5D"/>
    <w:rsid w:val="00F80DB3"/>
    <w:rsid w:val="00F87D1B"/>
    <w:rsid w:val="00F90279"/>
    <w:rsid w:val="00F90BEB"/>
    <w:rsid w:val="00FB44CD"/>
    <w:rsid w:val="00FD177C"/>
    <w:rsid w:val="00FD3D28"/>
    <w:rsid w:val="00FD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2C1"/>
  </w:style>
  <w:style w:type="paragraph" w:styleId="1">
    <w:name w:val="heading 1"/>
    <w:aliases w:val="S-Appendix"/>
    <w:basedOn w:val="a"/>
    <w:next w:val="a"/>
    <w:link w:val="10"/>
    <w:qFormat/>
    <w:rsid w:val="00A42D3F"/>
    <w:pPr>
      <w:keepNext/>
      <w:spacing w:after="0" w:line="240" w:lineRule="auto"/>
      <w:outlineLvl w:val="0"/>
    </w:pPr>
    <w:rPr>
      <w:rFonts w:ascii="Times New Roman" w:eastAsia="Times New Roman" w:hAnsi="Times New Roman" w:cs="Times New Roman"/>
      <w:b/>
      <w:sz w:val="20"/>
      <w:szCs w:val="20"/>
    </w:rPr>
  </w:style>
  <w:style w:type="paragraph" w:styleId="2">
    <w:name w:val="heading 2"/>
    <w:basedOn w:val="a"/>
    <w:next w:val="a"/>
    <w:link w:val="20"/>
    <w:qFormat/>
    <w:rsid w:val="00A42D3F"/>
    <w:pPr>
      <w:keepNext/>
      <w:spacing w:after="0" w:line="240" w:lineRule="auto"/>
      <w:jc w:val="center"/>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Appendix Знак"/>
    <w:basedOn w:val="a0"/>
    <w:link w:val="1"/>
    <w:rsid w:val="00A42D3F"/>
    <w:rPr>
      <w:rFonts w:ascii="Times New Roman" w:eastAsia="Times New Roman" w:hAnsi="Times New Roman" w:cs="Times New Roman"/>
      <w:b/>
      <w:sz w:val="20"/>
      <w:szCs w:val="20"/>
    </w:rPr>
  </w:style>
  <w:style w:type="character" w:customStyle="1" w:styleId="20">
    <w:name w:val="Заголовок 2 Знак"/>
    <w:basedOn w:val="a0"/>
    <w:link w:val="2"/>
    <w:rsid w:val="00A42D3F"/>
    <w:rPr>
      <w:rFonts w:ascii="Arial" w:eastAsia="Times New Roman" w:hAnsi="Arial" w:cs="Times New Roman"/>
      <w:b/>
      <w:sz w:val="24"/>
      <w:szCs w:val="20"/>
    </w:rPr>
  </w:style>
  <w:style w:type="paragraph" w:styleId="a3">
    <w:name w:val="footer"/>
    <w:basedOn w:val="a"/>
    <w:link w:val="a4"/>
    <w:rsid w:val="00A42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42D3F"/>
    <w:rPr>
      <w:rFonts w:ascii="Times New Roman" w:eastAsia="Times New Roman" w:hAnsi="Times New Roman" w:cs="Times New Roman"/>
      <w:sz w:val="24"/>
      <w:szCs w:val="24"/>
    </w:rPr>
  </w:style>
  <w:style w:type="character" w:styleId="a5">
    <w:name w:val="page number"/>
    <w:basedOn w:val="a0"/>
    <w:rsid w:val="00A42D3F"/>
  </w:style>
  <w:style w:type="paragraph" w:styleId="a6">
    <w:name w:val="Normal (Web)"/>
    <w:basedOn w:val="a"/>
    <w:uiPriority w:val="99"/>
    <w:rsid w:val="00A42D3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A42D3F"/>
    <w:rPr>
      <w:b/>
      <w:bCs/>
    </w:rPr>
  </w:style>
  <w:style w:type="character" w:styleId="a8">
    <w:name w:val="Emphasis"/>
    <w:basedOn w:val="a0"/>
    <w:uiPriority w:val="20"/>
    <w:qFormat/>
    <w:rsid w:val="00A42D3F"/>
    <w:rPr>
      <w:i/>
      <w:iCs/>
    </w:rPr>
  </w:style>
  <w:style w:type="character" w:styleId="a9">
    <w:name w:val="Hyperlink"/>
    <w:basedOn w:val="a0"/>
    <w:uiPriority w:val="99"/>
    <w:semiHidden/>
    <w:unhideWhenUsed/>
    <w:rsid w:val="008027C0"/>
    <w:rPr>
      <w:color w:val="0000FF"/>
      <w:u w:val="single"/>
    </w:rPr>
  </w:style>
  <w:style w:type="paragraph" w:customStyle="1" w:styleId="aa">
    <w:name w:val="Текст новости"/>
    <w:link w:val="ab"/>
    <w:qFormat/>
    <w:rsid w:val="00194193"/>
    <w:pPr>
      <w:spacing w:after="120" w:line="240" w:lineRule="auto"/>
      <w:jc w:val="both"/>
    </w:pPr>
    <w:rPr>
      <w:rFonts w:ascii="Times New Roman" w:eastAsia="Times New Roman" w:hAnsi="Times New Roman" w:cs="Times New Roman"/>
      <w:sz w:val="24"/>
      <w:szCs w:val="24"/>
    </w:rPr>
  </w:style>
  <w:style w:type="character" w:customStyle="1" w:styleId="ab">
    <w:name w:val="Текст новости Знак"/>
    <w:link w:val="aa"/>
    <w:rsid w:val="00194193"/>
    <w:rPr>
      <w:rFonts w:ascii="Times New Roman" w:eastAsia="Times New Roman" w:hAnsi="Times New Roman" w:cs="Times New Roman"/>
      <w:sz w:val="24"/>
      <w:szCs w:val="24"/>
    </w:rPr>
  </w:style>
  <w:style w:type="paragraph" w:styleId="ac">
    <w:name w:val="No Spacing"/>
    <w:uiPriority w:val="1"/>
    <w:qFormat/>
    <w:rsid w:val="00F6367A"/>
    <w:pPr>
      <w:spacing w:after="0" w:line="240" w:lineRule="auto"/>
    </w:pPr>
  </w:style>
</w:styles>
</file>

<file path=word/webSettings.xml><?xml version="1.0" encoding="utf-8"?>
<w:webSettings xmlns:r="http://schemas.openxmlformats.org/officeDocument/2006/relationships" xmlns:w="http://schemas.openxmlformats.org/wordprocessingml/2006/main">
  <w:divs>
    <w:div w:id="7148052">
      <w:bodyDiv w:val="1"/>
      <w:marLeft w:val="0"/>
      <w:marRight w:val="0"/>
      <w:marTop w:val="0"/>
      <w:marBottom w:val="0"/>
      <w:divBdr>
        <w:top w:val="none" w:sz="0" w:space="0" w:color="auto"/>
        <w:left w:val="none" w:sz="0" w:space="0" w:color="auto"/>
        <w:bottom w:val="none" w:sz="0" w:space="0" w:color="auto"/>
        <w:right w:val="none" w:sz="0" w:space="0" w:color="auto"/>
      </w:divBdr>
    </w:div>
    <w:div w:id="47192987">
      <w:bodyDiv w:val="1"/>
      <w:marLeft w:val="0"/>
      <w:marRight w:val="0"/>
      <w:marTop w:val="0"/>
      <w:marBottom w:val="0"/>
      <w:divBdr>
        <w:top w:val="none" w:sz="0" w:space="0" w:color="auto"/>
        <w:left w:val="none" w:sz="0" w:space="0" w:color="auto"/>
        <w:bottom w:val="none" w:sz="0" w:space="0" w:color="auto"/>
        <w:right w:val="none" w:sz="0" w:space="0" w:color="auto"/>
      </w:divBdr>
    </w:div>
    <w:div w:id="105543757">
      <w:bodyDiv w:val="1"/>
      <w:marLeft w:val="0"/>
      <w:marRight w:val="0"/>
      <w:marTop w:val="0"/>
      <w:marBottom w:val="0"/>
      <w:divBdr>
        <w:top w:val="none" w:sz="0" w:space="0" w:color="auto"/>
        <w:left w:val="none" w:sz="0" w:space="0" w:color="auto"/>
        <w:bottom w:val="none" w:sz="0" w:space="0" w:color="auto"/>
        <w:right w:val="none" w:sz="0" w:space="0" w:color="auto"/>
      </w:divBdr>
    </w:div>
    <w:div w:id="248389410">
      <w:bodyDiv w:val="1"/>
      <w:marLeft w:val="0"/>
      <w:marRight w:val="0"/>
      <w:marTop w:val="0"/>
      <w:marBottom w:val="0"/>
      <w:divBdr>
        <w:top w:val="none" w:sz="0" w:space="0" w:color="auto"/>
        <w:left w:val="none" w:sz="0" w:space="0" w:color="auto"/>
        <w:bottom w:val="none" w:sz="0" w:space="0" w:color="auto"/>
        <w:right w:val="none" w:sz="0" w:space="0" w:color="auto"/>
      </w:divBdr>
    </w:div>
    <w:div w:id="559024747">
      <w:bodyDiv w:val="1"/>
      <w:marLeft w:val="0"/>
      <w:marRight w:val="0"/>
      <w:marTop w:val="0"/>
      <w:marBottom w:val="0"/>
      <w:divBdr>
        <w:top w:val="none" w:sz="0" w:space="0" w:color="auto"/>
        <w:left w:val="none" w:sz="0" w:space="0" w:color="auto"/>
        <w:bottom w:val="none" w:sz="0" w:space="0" w:color="auto"/>
        <w:right w:val="none" w:sz="0" w:space="0" w:color="auto"/>
      </w:divBdr>
    </w:div>
    <w:div w:id="674966163">
      <w:bodyDiv w:val="1"/>
      <w:marLeft w:val="0"/>
      <w:marRight w:val="0"/>
      <w:marTop w:val="0"/>
      <w:marBottom w:val="0"/>
      <w:divBdr>
        <w:top w:val="none" w:sz="0" w:space="0" w:color="auto"/>
        <w:left w:val="none" w:sz="0" w:space="0" w:color="auto"/>
        <w:bottom w:val="none" w:sz="0" w:space="0" w:color="auto"/>
        <w:right w:val="none" w:sz="0" w:space="0" w:color="auto"/>
      </w:divBdr>
    </w:div>
    <w:div w:id="686099447">
      <w:bodyDiv w:val="1"/>
      <w:marLeft w:val="0"/>
      <w:marRight w:val="0"/>
      <w:marTop w:val="0"/>
      <w:marBottom w:val="0"/>
      <w:divBdr>
        <w:top w:val="none" w:sz="0" w:space="0" w:color="auto"/>
        <w:left w:val="none" w:sz="0" w:space="0" w:color="auto"/>
        <w:bottom w:val="none" w:sz="0" w:space="0" w:color="auto"/>
        <w:right w:val="none" w:sz="0" w:space="0" w:color="auto"/>
      </w:divBdr>
    </w:div>
    <w:div w:id="760761491">
      <w:bodyDiv w:val="1"/>
      <w:marLeft w:val="0"/>
      <w:marRight w:val="0"/>
      <w:marTop w:val="0"/>
      <w:marBottom w:val="0"/>
      <w:divBdr>
        <w:top w:val="none" w:sz="0" w:space="0" w:color="auto"/>
        <w:left w:val="none" w:sz="0" w:space="0" w:color="auto"/>
        <w:bottom w:val="none" w:sz="0" w:space="0" w:color="auto"/>
        <w:right w:val="none" w:sz="0" w:space="0" w:color="auto"/>
      </w:divBdr>
    </w:div>
    <w:div w:id="789280037">
      <w:bodyDiv w:val="1"/>
      <w:marLeft w:val="0"/>
      <w:marRight w:val="0"/>
      <w:marTop w:val="0"/>
      <w:marBottom w:val="0"/>
      <w:divBdr>
        <w:top w:val="none" w:sz="0" w:space="0" w:color="auto"/>
        <w:left w:val="none" w:sz="0" w:space="0" w:color="auto"/>
        <w:bottom w:val="none" w:sz="0" w:space="0" w:color="auto"/>
        <w:right w:val="none" w:sz="0" w:space="0" w:color="auto"/>
      </w:divBdr>
    </w:div>
    <w:div w:id="811630557">
      <w:bodyDiv w:val="1"/>
      <w:marLeft w:val="0"/>
      <w:marRight w:val="0"/>
      <w:marTop w:val="0"/>
      <w:marBottom w:val="0"/>
      <w:divBdr>
        <w:top w:val="none" w:sz="0" w:space="0" w:color="auto"/>
        <w:left w:val="none" w:sz="0" w:space="0" w:color="auto"/>
        <w:bottom w:val="none" w:sz="0" w:space="0" w:color="auto"/>
        <w:right w:val="none" w:sz="0" w:space="0" w:color="auto"/>
      </w:divBdr>
    </w:div>
    <w:div w:id="915363855">
      <w:bodyDiv w:val="1"/>
      <w:marLeft w:val="0"/>
      <w:marRight w:val="0"/>
      <w:marTop w:val="0"/>
      <w:marBottom w:val="0"/>
      <w:divBdr>
        <w:top w:val="none" w:sz="0" w:space="0" w:color="auto"/>
        <w:left w:val="none" w:sz="0" w:space="0" w:color="auto"/>
        <w:bottom w:val="none" w:sz="0" w:space="0" w:color="auto"/>
        <w:right w:val="none" w:sz="0" w:space="0" w:color="auto"/>
      </w:divBdr>
    </w:div>
    <w:div w:id="923299788">
      <w:bodyDiv w:val="1"/>
      <w:marLeft w:val="0"/>
      <w:marRight w:val="0"/>
      <w:marTop w:val="0"/>
      <w:marBottom w:val="0"/>
      <w:divBdr>
        <w:top w:val="none" w:sz="0" w:space="0" w:color="auto"/>
        <w:left w:val="none" w:sz="0" w:space="0" w:color="auto"/>
        <w:bottom w:val="none" w:sz="0" w:space="0" w:color="auto"/>
        <w:right w:val="none" w:sz="0" w:space="0" w:color="auto"/>
      </w:divBdr>
    </w:div>
    <w:div w:id="1044671004">
      <w:bodyDiv w:val="1"/>
      <w:marLeft w:val="0"/>
      <w:marRight w:val="0"/>
      <w:marTop w:val="0"/>
      <w:marBottom w:val="0"/>
      <w:divBdr>
        <w:top w:val="none" w:sz="0" w:space="0" w:color="auto"/>
        <w:left w:val="none" w:sz="0" w:space="0" w:color="auto"/>
        <w:bottom w:val="none" w:sz="0" w:space="0" w:color="auto"/>
        <w:right w:val="none" w:sz="0" w:space="0" w:color="auto"/>
      </w:divBdr>
    </w:div>
    <w:div w:id="1055813247">
      <w:bodyDiv w:val="1"/>
      <w:marLeft w:val="0"/>
      <w:marRight w:val="0"/>
      <w:marTop w:val="0"/>
      <w:marBottom w:val="0"/>
      <w:divBdr>
        <w:top w:val="none" w:sz="0" w:space="0" w:color="auto"/>
        <w:left w:val="none" w:sz="0" w:space="0" w:color="auto"/>
        <w:bottom w:val="none" w:sz="0" w:space="0" w:color="auto"/>
        <w:right w:val="none" w:sz="0" w:space="0" w:color="auto"/>
      </w:divBdr>
    </w:div>
    <w:div w:id="1089157526">
      <w:bodyDiv w:val="1"/>
      <w:marLeft w:val="0"/>
      <w:marRight w:val="0"/>
      <w:marTop w:val="0"/>
      <w:marBottom w:val="0"/>
      <w:divBdr>
        <w:top w:val="none" w:sz="0" w:space="0" w:color="auto"/>
        <w:left w:val="none" w:sz="0" w:space="0" w:color="auto"/>
        <w:bottom w:val="none" w:sz="0" w:space="0" w:color="auto"/>
        <w:right w:val="none" w:sz="0" w:space="0" w:color="auto"/>
      </w:divBdr>
    </w:div>
    <w:div w:id="1151337434">
      <w:bodyDiv w:val="1"/>
      <w:marLeft w:val="0"/>
      <w:marRight w:val="0"/>
      <w:marTop w:val="0"/>
      <w:marBottom w:val="0"/>
      <w:divBdr>
        <w:top w:val="none" w:sz="0" w:space="0" w:color="auto"/>
        <w:left w:val="none" w:sz="0" w:space="0" w:color="auto"/>
        <w:bottom w:val="none" w:sz="0" w:space="0" w:color="auto"/>
        <w:right w:val="none" w:sz="0" w:space="0" w:color="auto"/>
      </w:divBdr>
    </w:div>
    <w:div w:id="1321730835">
      <w:bodyDiv w:val="1"/>
      <w:marLeft w:val="0"/>
      <w:marRight w:val="0"/>
      <w:marTop w:val="0"/>
      <w:marBottom w:val="0"/>
      <w:divBdr>
        <w:top w:val="none" w:sz="0" w:space="0" w:color="auto"/>
        <w:left w:val="none" w:sz="0" w:space="0" w:color="auto"/>
        <w:bottom w:val="none" w:sz="0" w:space="0" w:color="auto"/>
        <w:right w:val="none" w:sz="0" w:space="0" w:color="auto"/>
      </w:divBdr>
    </w:div>
    <w:div w:id="1383941410">
      <w:bodyDiv w:val="1"/>
      <w:marLeft w:val="0"/>
      <w:marRight w:val="0"/>
      <w:marTop w:val="0"/>
      <w:marBottom w:val="0"/>
      <w:divBdr>
        <w:top w:val="none" w:sz="0" w:space="0" w:color="auto"/>
        <w:left w:val="none" w:sz="0" w:space="0" w:color="auto"/>
        <w:bottom w:val="none" w:sz="0" w:space="0" w:color="auto"/>
        <w:right w:val="none" w:sz="0" w:space="0" w:color="auto"/>
      </w:divBdr>
    </w:div>
    <w:div w:id="1450390577">
      <w:bodyDiv w:val="1"/>
      <w:marLeft w:val="0"/>
      <w:marRight w:val="0"/>
      <w:marTop w:val="0"/>
      <w:marBottom w:val="0"/>
      <w:divBdr>
        <w:top w:val="none" w:sz="0" w:space="0" w:color="auto"/>
        <w:left w:val="none" w:sz="0" w:space="0" w:color="auto"/>
        <w:bottom w:val="none" w:sz="0" w:space="0" w:color="auto"/>
        <w:right w:val="none" w:sz="0" w:space="0" w:color="auto"/>
      </w:divBdr>
    </w:div>
    <w:div w:id="1633244773">
      <w:bodyDiv w:val="1"/>
      <w:marLeft w:val="0"/>
      <w:marRight w:val="0"/>
      <w:marTop w:val="0"/>
      <w:marBottom w:val="0"/>
      <w:divBdr>
        <w:top w:val="none" w:sz="0" w:space="0" w:color="auto"/>
        <w:left w:val="none" w:sz="0" w:space="0" w:color="auto"/>
        <w:bottom w:val="none" w:sz="0" w:space="0" w:color="auto"/>
        <w:right w:val="none" w:sz="0" w:space="0" w:color="auto"/>
      </w:divBdr>
    </w:div>
    <w:div w:id="1715806030">
      <w:bodyDiv w:val="1"/>
      <w:marLeft w:val="0"/>
      <w:marRight w:val="0"/>
      <w:marTop w:val="0"/>
      <w:marBottom w:val="0"/>
      <w:divBdr>
        <w:top w:val="none" w:sz="0" w:space="0" w:color="auto"/>
        <w:left w:val="none" w:sz="0" w:space="0" w:color="auto"/>
        <w:bottom w:val="none" w:sz="0" w:space="0" w:color="auto"/>
        <w:right w:val="none" w:sz="0" w:space="0" w:color="auto"/>
      </w:divBdr>
    </w:div>
    <w:div w:id="1815174643">
      <w:bodyDiv w:val="1"/>
      <w:marLeft w:val="0"/>
      <w:marRight w:val="0"/>
      <w:marTop w:val="0"/>
      <w:marBottom w:val="0"/>
      <w:divBdr>
        <w:top w:val="none" w:sz="0" w:space="0" w:color="auto"/>
        <w:left w:val="none" w:sz="0" w:space="0" w:color="auto"/>
        <w:bottom w:val="none" w:sz="0" w:space="0" w:color="auto"/>
        <w:right w:val="none" w:sz="0" w:space="0" w:color="auto"/>
      </w:divBdr>
    </w:div>
    <w:div w:id="1851096802">
      <w:bodyDiv w:val="1"/>
      <w:marLeft w:val="0"/>
      <w:marRight w:val="0"/>
      <w:marTop w:val="0"/>
      <w:marBottom w:val="0"/>
      <w:divBdr>
        <w:top w:val="none" w:sz="0" w:space="0" w:color="auto"/>
        <w:left w:val="none" w:sz="0" w:space="0" w:color="auto"/>
        <w:bottom w:val="none" w:sz="0" w:space="0" w:color="auto"/>
        <w:right w:val="none" w:sz="0" w:space="0" w:color="auto"/>
      </w:divBdr>
    </w:div>
    <w:div w:id="1927497299">
      <w:bodyDiv w:val="1"/>
      <w:marLeft w:val="0"/>
      <w:marRight w:val="0"/>
      <w:marTop w:val="0"/>
      <w:marBottom w:val="0"/>
      <w:divBdr>
        <w:top w:val="none" w:sz="0" w:space="0" w:color="auto"/>
        <w:left w:val="none" w:sz="0" w:space="0" w:color="auto"/>
        <w:bottom w:val="none" w:sz="0" w:space="0" w:color="auto"/>
        <w:right w:val="none" w:sz="0" w:space="0" w:color="auto"/>
      </w:divBdr>
    </w:div>
    <w:div w:id="1953434804">
      <w:bodyDiv w:val="1"/>
      <w:marLeft w:val="0"/>
      <w:marRight w:val="0"/>
      <w:marTop w:val="0"/>
      <w:marBottom w:val="0"/>
      <w:divBdr>
        <w:top w:val="none" w:sz="0" w:space="0" w:color="auto"/>
        <w:left w:val="none" w:sz="0" w:space="0" w:color="auto"/>
        <w:bottom w:val="none" w:sz="0" w:space="0" w:color="auto"/>
        <w:right w:val="none" w:sz="0" w:space="0" w:color="auto"/>
      </w:divBdr>
    </w:div>
    <w:div w:id="2024629340">
      <w:bodyDiv w:val="1"/>
      <w:marLeft w:val="0"/>
      <w:marRight w:val="0"/>
      <w:marTop w:val="0"/>
      <w:marBottom w:val="0"/>
      <w:divBdr>
        <w:top w:val="none" w:sz="0" w:space="0" w:color="auto"/>
        <w:left w:val="none" w:sz="0" w:space="0" w:color="auto"/>
        <w:bottom w:val="none" w:sz="0" w:space="0" w:color="auto"/>
        <w:right w:val="none" w:sz="0" w:space="0" w:color="auto"/>
      </w:divBdr>
      <w:divsChild>
        <w:div w:id="170710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0270200513</dc:creator>
  <cp:lastModifiedBy>Кологривова Наталья Николаевна</cp:lastModifiedBy>
  <cp:revision>2</cp:revision>
  <cp:lastPrinted>2019-01-17T12:51:00Z</cp:lastPrinted>
  <dcterms:created xsi:type="dcterms:W3CDTF">2019-09-26T05:05:00Z</dcterms:created>
  <dcterms:modified xsi:type="dcterms:W3CDTF">2019-09-26T05:05:00Z</dcterms:modified>
</cp:coreProperties>
</file>