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778" w:rsidRDefault="006001E5">
      <w:pPr>
        <w:rPr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472440</wp:posOffset>
                </wp:positionH>
                <wp:positionV relativeFrom="paragraph">
                  <wp:posOffset>118110</wp:posOffset>
                </wp:positionV>
                <wp:extent cx="2819400" cy="819150"/>
                <wp:effectExtent l="0" t="0" r="0" b="0"/>
                <wp:wrapNone/>
                <wp:docPr id="2" name="Заголовок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819400" cy="8191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8473A" w:rsidRPr="00B96EB7" w:rsidRDefault="0058473A" w:rsidP="00AD63EA">
                            <w:pPr>
                              <w:pStyle w:val="a5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Управлени</w:t>
                            </w:r>
                            <w:r w:rsidR="008555D1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е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Федеральной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службы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государственной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регистрации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,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кадастра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и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картографии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по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Ханты-Мансийскому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автономному округу –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Югре</w:t>
                            </w:r>
                            <w:proofErr w:type="spellEnd"/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Заголовок 1" o:spid="_x0000_s1026" style="position:absolute;margin-left:37.2pt;margin-top:9.3pt;width:222pt;height:6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" filled="f" stroked="f">
                <v:path arrowok="t"/>
                <o:lock v:ext="edit" grouping="t"/>
                <v:textbox>
                  <w:txbxContent>
                    <w:p w:rsidR="0058473A" w:rsidRPr="00B96EB7" w:rsidRDefault="0058473A" w:rsidP="00AD63EA">
                      <w:pPr>
                        <w:pStyle w:val="a5"/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Управлени</w:t>
                      </w:r>
                      <w:r w:rsidR="008555D1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е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Федеральной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службы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государственной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регистрации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,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кадастра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и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картографии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по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Ханты-Мансийскому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автономному округу –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Югре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-299085</wp:posOffset>
            </wp:positionH>
            <wp:positionV relativeFrom="paragraph">
              <wp:posOffset>-186690</wp:posOffset>
            </wp:positionV>
            <wp:extent cx="2495550" cy="1085850"/>
            <wp:effectExtent l="0" t="0" r="0" b="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BFBFB"/>
                        </a:clrFrom>
                        <a:clrTo>
                          <a:srgbClr val="FBFBFB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2778" w:rsidRPr="00FA2778" w:rsidRDefault="00FA2778" w:rsidP="00FA2778">
      <w:pPr>
        <w:rPr>
          <w:lang w:val="en-US"/>
        </w:rPr>
      </w:pPr>
    </w:p>
    <w:p w:rsidR="00FA2778" w:rsidRPr="00FA2778" w:rsidRDefault="00FA2778" w:rsidP="00FA2778">
      <w:pPr>
        <w:rPr>
          <w:lang w:val="en-US"/>
        </w:rPr>
      </w:pPr>
    </w:p>
    <w:p w:rsidR="00612E49" w:rsidRDefault="00612E49" w:rsidP="00EC2EC9">
      <w:pPr>
        <w:jc w:val="center"/>
        <w:rPr>
          <w:rFonts w:ascii="Times New Roman" w:hAnsi="Times New Roman"/>
          <w:b/>
          <w:sz w:val="28"/>
          <w:szCs w:val="28"/>
        </w:rPr>
      </w:pPr>
    </w:p>
    <w:p w:rsidR="00A75D4C" w:rsidRPr="00143AD0" w:rsidRDefault="00A75D4C" w:rsidP="00EC2EC9">
      <w:pPr>
        <w:jc w:val="center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Пресс-релиз</w:t>
      </w:r>
    </w:p>
    <w:p w:rsidR="00E65B0E" w:rsidRDefault="006C3A6A" w:rsidP="003715F2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13.03.2018 </w:t>
      </w:r>
      <w:r w:rsidR="00E65B0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Отличную оценку получило Управление </w:t>
      </w:r>
      <w:proofErr w:type="spellStart"/>
      <w:r w:rsidR="00E65B0E">
        <w:rPr>
          <w:rFonts w:ascii="Times New Roman" w:eastAsia="Times New Roman" w:hAnsi="Times New Roman"/>
          <w:b/>
          <w:sz w:val="24"/>
          <w:szCs w:val="24"/>
          <w:lang w:eastAsia="ru-RU"/>
        </w:rPr>
        <w:t>Росреестра</w:t>
      </w:r>
      <w:proofErr w:type="spellEnd"/>
      <w:r w:rsidR="00E65B0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 ХМАО – Югре за </w:t>
      </w:r>
      <w:r w:rsidR="00E65B0E" w:rsidRPr="00E65B0E">
        <w:rPr>
          <w:rFonts w:ascii="Times New Roman" w:eastAsia="Times New Roman" w:hAnsi="Times New Roman"/>
          <w:b/>
          <w:sz w:val="24"/>
          <w:szCs w:val="24"/>
          <w:lang w:eastAsia="ru-RU"/>
        </w:rPr>
        <w:t>эффективност</w:t>
      </w:r>
      <w:r w:rsidR="00E65B0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ь </w:t>
      </w:r>
      <w:r w:rsidR="00E65B0E" w:rsidRPr="00E65B0E">
        <w:rPr>
          <w:rFonts w:ascii="Times New Roman" w:eastAsia="Times New Roman" w:hAnsi="Times New Roman"/>
          <w:b/>
          <w:sz w:val="24"/>
          <w:szCs w:val="24"/>
          <w:lang w:eastAsia="ru-RU"/>
        </w:rPr>
        <w:t>и результативност</w:t>
      </w:r>
      <w:r w:rsidR="00E65B0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ь </w:t>
      </w:r>
      <w:r w:rsidR="00E65B0E" w:rsidRPr="00E65B0E">
        <w:rPr>
          <w:rFonts w:ascii="Times New Roman" w:eastAsia="Times New Roman" w:hAnsi="Times New Roman"/>
          <w:b/>
          <w:sz w:val="24"/>
          <w:szCs w:val="24"/>
          <w:lang w:eastAsia="ru-RU"/>
        </w:rPr>
        <w:t>деятельности</w:t>
      </w:r>
      <w:r w:rsidR="00E65B0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 2017 </w:t>
      </w:r>
      <w:bookmarkStart w:id="0" w:name="_GoBack"/>
      <w:bookmarkEnd w:id="0"/>
      <w:r w:rsidR="00E65B0E">
        <w:rPr>
          <w:rFonts w:ascii="Times New Roman" w:eastAsia="Times New Roman" w:hAnsi="Times New Roman"/>
          <w:b/>
          <w:sz w:val="24"/>
          <w:szCs w:val="24"/>
          <w:lang w:eastAsia="ru-RU"/>
        </w:rPr>
        <w:t>году</w:t>
      </w:r>
    </w:p>
    <w:p w:rsidR="00E65B0E" w:rsidRDefault="00E65B0E" w:rsidP="003715F2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715F2" w:rsidRDefault="00E65B0E" w:rsidP="003715F2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spellStart"/>
      <w:r w:rsidRPr="003715F2">
        <w:rPr>
          <w:rFonts w:ascii="Times New Roman" w:eastAsia="Times New Roman" w:hAnsi="Times New Roman"/>
          <w:b/>
          <w:sz w:val="24"/>
          <w:szCs w:val="24"/>
          <w:lang w:eastAsia="ru-RU"/>
        </w:rPr>
        <w:t>Росреестр</w:t>
      </w:r>
      <w:proofErr w:type="spellEnd"/>
      <w:r w:rsidRPr="003715F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501A86">
        <w:rPr>
          <w:rFonts w:ascii="Times New Roman" w:eastAsia="Times New Roman" w:hAnsi="Times New Roman"/>
          <w:b/>
          <w:sz w:val="24"/>
          <w:szCs w:val="24"/>
          <w:lang w:eastAsia="ru-RU"/>
        </w:rPr>
        <w:t>опубликовал рейтинг по показателям оценки эффективности и результативности деятельности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своих территориальных органов</w:t>
      </w:r>
      <w:r w:rsidRPr="00E65B0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в 2017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Управление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Росреестра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 ХМАО – Югре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занимает д</w:t>
      </w:r>
      <w:r w:rsidR="000F3472">
        <w:rPr>
          <w:rFonts w:ascii="Times New Roman" w:eastAsia="Times New Roman" w:hAnsi="Times New Roman"/>
          <w:b/>
          <w:sz w:val="24"/>
          <w:szCs w:val="24"/>
          <w:lang w:eastAsia="ru-RU"/>
        </w:rPr>
        <w:t>евят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ую строчку </w:t>
      </w:r>
      <w:r w:rsidR="000C2B91">
        <w:rPr>
          <w:rFonts w:ascii="Times New Roman" w:eastAsia="Times New Roman" w:hAnsi="Times New Roman"/>
          <w:b/>
          <w:sz w:val="24"/>
          <w:szCs w:val="24"/>
          <w:lang w:eastAsia="ru-RU"/>
        </w:rPr>
        <w:t>в рейтинге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  <w:r w:rsidR="000C2B9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</w:p>
    <w:p w:rsidR="003715F2" w:rsidRPr="00501A86" w:rsidRDefault="003715F2" w:rsidP="003715F2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14A7" w:rsidRDefault="00FF3B9C" w:rsidP="003715F2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1A86">
        <w:rPr>
          <w:rFonts w:ascii="Times New Roman" w:eastAsia="Times New Roman" w:hAnsi="Times New Roman"/>
          <w:sz w:val="24"/>
          <w:szCs w:val="24"/>
          <w:lang w:eastAsia="ru-RU"/>
        </w:rPr>
        <w:t xml:space="preserve">Как пояснили в Управлении, результативность определяется по 5 показателям нагрузки </w:t>
      </w:r>
      <w:r w:rsidR="003715F2" w:rsidRPr="00501A86">
        <w:rPr>
          <w:rFonts w:ascii="Times New Roman" w:eastAsia="Times New Roman" w:hAnsi="Times New Roman"/>
          <w:sz w:val="24"/>
          <w:szCs w:val="24"/>
          <w:lang w:eastAsia="ru-RU"/>
        </w:rPr>
        <w:t xml:space="preserve">на </w:t>
      </w:r>
      <w:r w:rsidRPr="00501A86">
        <w:rPr>
          <w:rFonts w:ascii="Times New Roman" w:eastAsia="Times New Roman" w:hAnsi="Times New Roman"/>
          <w:sz w:val="24"/>
          <w:szCs w:val="24"/>
          <w:lang w:eastAsia="ru-RU"/>
        </w:rPr>
        <w:t>1 сотрудника.</w:t>
      </w:r>
      <w:r w:rsidR="004E14A7">
        <w:rPr>
          <w:rFonts w:ascii="Times New Roman" w:eastAsia="Times New Roman" w:hAnsi="Times New Roman"/>
          <w:sz w:val="24"/>
          <w:szCs w:val="24"/>
          <w:lang w:eastAsia="ru-RU"/>
        </w:rPr>
        <w:t xml:space="preserve"> В среднем этот показатель остался на уровне 2016 года, и только</w:t>
      </w:r>
      <w:r w:rsidR="00501A86" w:rsidRPr="00501A86">
        <w:rPr>
          <w:rFonts w:ascii="Times New Roman" w:eastAsia="Times New Roman" w:hAnsi="Times New Roman"/>
          <w:sz w:val="24"/>
          <w:szCs w:val="24"/>
          <w:lang w:eastAsia="ru-RU"/>
        </w:rPr>
        <w:t xml:space="preserve"> нагрузка по государственной регистрации прав и </w:t>
      </w:r>
      <w:r w:rsidR="00E906E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01A86" w:rsidRPr="00501A86">
        <w:rPr>
          <w:rFonts w:ascii="Times New Roman" w:eastAsia="Times New Roman" w:hAnsi="Times New Roman"/>
          <w:sz w:val="24"/>
          <w:szCs w:val="24"/>
          <w:lang w:eastAsia="ru-RU"/>
        </w:rPr>
        <w:t xml:space="preserve">кадастровому учету возросла </w:t>
      </w:r>
      <w:r w:rsidR="000F3472">
        <w:rPr>
          <w:rFonts w:ascii="Times New Roman" w:eastAsia="Times New Roman" w:hAnsi="Times New Roman"/>
          <w:sz w:val="24"/>
          <w:szCs w:val="24"/>
          <w:lang w:eastAsia="ru-RU"/>
        </w:rPr>
        <w:t xml:space="preserve">в 2017 году </w:t>
      </w:r>
      <w:r w:rsidR="00501A86" w:rsidRPr="00501A86">
        <w:rPr>
          <w:rFonts w:ascii="Times New Roman" w:eastAsia="Times New Roman" w:hAnsi="Times New Roman"/>
          <w:sz w:val="24"/>
          <w:szCs w:val="24"/>
          <w:lang w:eastAsia="ru-RU"/>
        </w:rPr>
        <w:t>с 998</w:t>
      </w:r>
      <w:r w:rsidR="000F347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958BD">
        <w:rPr>
          <w:rFonts w:ascii="Times New Roman" w:eastAsia="Times New Roman" w:hAnsi="Times New Roman"/>
          <w:sz w:val="24"/>
          <w:szCs w:val="24"/>
          <w:lang w:eastAsia="ru-RU"/>
        </w:rPr>
        <w:t>запросов</w:t>
      </w:r>
      <w:r w:rsidR="00501A86" w:rsidRPr="00501A86">
        <w:rPr>
          <w:rFonts w:ascii="Times New Roman" w:eastAsia="Times New Roman" w:hAnsi="Times New Roman"/>
          <w:sz w:val="24"/>
          <w:szCs w:val="24"/>
          <w:lang w:eastAsia="ru-RU"/>
        </w:rPr>
        <w:t xml:space="preserve"> в 2016 году до 1039 </w:t>
      </w:r>
      <w:r w:rsidR="000F3472">
        <w:rPr>
          <w:rFonts w:ascii="Times New Roman" w:eastAsia="Times New Roman" w:hAnsi="Times New Roman"/>
          <w:sz w:val="24"/>
          <w:szCs w:val="24"/>
          <w:lang w:eastAsia="ru-RU"/>
        </w:rPr>
        <w:t xml:space="preserve">на одну штатную  единицу. </w:t>
      </w:r>
    </w:p>
    <w:p w:rsidR="004E14A7" w:rsidRDefault="004E14A7" w:rsidP="003715F2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B2D4B" w:rsidRDefault="000C2B91" w:rsidP="003715F2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основе оценки эффективности лежат</w:t>
      </w:r>
      <w:r w:rsidR="00501A86">
        <w:rPr>
          <w:rFonts w:ascii="Times New Roman" w:eastAsia="Times New Roman" w:hAnsi="Times New Roman"/>
          <w:sz w:val="24"/>
          <w:szCs w:val="24"/>
          <w:lang w:eastAsia="ru-RU"/>
        </w:rPr>
        <w:t xml:space="preserve"> 13 </w:t>
      </w:r>
      <w:r w:rsidR="00501A86" w:rsidRPr="00501A86">
        <w:t xml:space="preserve"> </w:t>
      </w:r>
      <w:r w:rsidR="00501A86" w:rsidRPr="00501A86">
        <w:rPr>
          <w:rFonts w:ascii="Times New Roman" w:eastAsia="Times New Roman" w:hAnsi="Times New Roman"/>
          <w:sz w:val="24"/>
          <w:szCs w:val="24"/>
          <w:lang w:eastAsia="ru-RU"/>
        </w:rPr>
        <w:t>показателей</w:t>
      </w:r>
      <w:r w:rsidR="00501A86">
        <w:rPr>
          <w:rFonts w:ascii="Times New Roman" w:eastAsia="Times New Roman" w:hAnsi="Times New Roman"/>
          <w:sz w:val="24"/>
          <w:szCs w:val="24"/>
          <w:lang w:eastAsia="ru-RU"/>
        </w:rPr>
        <w:t xml:space="preserve">, среди которых такие, </w:t>
      </w:r>
      <w:r w:rsidR="00DB2D4B">
        <w:rPr>
          <w:rFonts w:ascii="Times New Roman" w:eastAsia="Times New Roman" w:hAnsi="Times New Roman"/>
          <w:sz w:val="24"/>
          <w:szCs w:val="24"/>
          <w:lang w:eastAsia="ru-RU"/>
        </w:rPr>
        <w:t>как д</w:t>
      </w:r>
      <w:r w:rsidR="00501A86" w:rsidRPr="00501A86">
        <w:rPr>
          <w:rFonts w:ascii="Times New Roman" w:eastAsia="Times New Roman" w:hAnsi="Times New Roman"/>
          <w:sz w:val="24"/>
          <w:szCs w:val="24"/>
          <w:lang w:eastAsia="ru-RU"/>
        </w:rPr>
        <w:t xml:space="preserve">оля технических ошибок, допущенных при регистрации </w:t>
      </w:r>
      <w:r w:rsidR="00DB2D4B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501A86" w:rsidRPr="00501A86">
        <w:rPr>
          <w:rFonts w:ascii="Times New Roman" w:eastAsia="Times New Roman" w:hAnsi="Times New Roman"/>
          <w:sz w:val="24"/>
          <w:szCs w:val="24"/>
          <w:lang w:eastAsia="ru-RU"/>
        </w:rPr>
        <w:t>или</w:t>
      </w:r>
      <w:r w:rsidR="00DB2D4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01A86" w:rsidRPr="00501A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B2D4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01A86" w:rsidRPr="00501A86">
        <w:rPr>
          <w:rFonts w:ascii="Times New Roman" w:eastAsia="Times New Roman" w:hAnsi="Times New Roman"/>
          <w:sz w:val="24"/>
          <w:szCs w:val="24"/>
          <w:lang w:eastAsia="ru-RU"/>
        </w:rPr>
        <w:t xml:space="preserve"> кадастровом учете</w:t>
      </w:r>
      <w:r w:rsidR="00501A86">
        <w:rPr>
          <w:rFonts w:ascii="Times New Roman" w:eastAsia="Times New Roman" w:hAnsi="Times New Roman"/>
          <w:sz w:val="24"/>
          <w:szCs w:val="24"/>
          <w:lang w:eastAsia="ru-RU"/>
        </w:rPr>
        <w:t>, д</w:t>
      </w:r>
      <w:r w:rsidR="00501A86" w:rsidRPr="00501A86">
        <w:rPr>
          <w:rFonts w:ascii="Times New Roman" w:eastAsia="Times New Roman" w:hAnsi="Times New Roman"/>
          <w:sz w:val="24"/>
          <w:szCs w:val="24"/>
          <w:lang w:eastAsia="ru-RU"/>
        </w:rPr>
        <w:t>оля устраненных нарушений земельного законодательства</w:t>
      </w:r>
      <w:r w:rsidR="00D958BD">
        <w:rPr>
          <w:rFonts w:ascii="Times New Roman" w:eastAsia="Times New Roman" w:hAnsi="Times New Roman"/>
          <w:sz w:val="24"/>
          <w:szCs w:val="24"/>
          <w:lang w:eastAsia="ru-RU"/>
        </w:rPr>
        <w:t xml:space="preserve"> и пр.</w:t>
      </w:r>
      <w:r w:rsidR="004E14A7">
        <w:rPr>
          <w:rFonts w:ascii="Times New Roman" w:eastAsia="Times New Roman" w:hAnsi="Times New Roman"/>
          <w:sz w:val="24"/>
          <w:szCs w:val="24"/>
          <w:lang w:eastAsia="ru-RU"/>
        </w:rPr>
        <w:t xml:space="preserve"> Так, д</w:t>
      </w:r>
      <w:r w:rsidR="00501A86" w:rsidRPr="00501A86">
        <w:rPr>
          <w:rFonts w:ascii="Times New Roman" w:eastAsia="Times New Roman" w:hAnsi="Times New Roman"/>
          <w:sz w:val="24"/>
          <w:szCs w:val="24"/>
          <w:lang w:eastAsia="ru-RU"/>
        </w:rPr>
        <w:t xml:space="preserve">оля административных штрафов, взысканных в </w:t>
      </w:r>
      <w:r w:rsidR="004E14A7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федеральный </w:t>
      </w:r>
      <w:r w:rsidR="00501A86" w:rsidRPr="00501A86">
        <w:rPr>
          <w:rFonts w:ascii="Times New Roman" w:eastAsia="Times New Roman" w:hAnsi="Times New Roman"/>
          <w:sz w:val="24"/>
          <w:szCs w:val="24"/>
          <w:lang w:eastAsia="ru-RU"/>
        </w:rPr>
        <w:t>бюджет</w:t>
      </w:r>
      <w:r w:rsidR="004E14A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01A86" w:rsidRPr="00501A86">
        <w:rPr>
          <w:rFonts w:ascii="Times New Roman" w:eastAsia="Times New Roman" w:hAnsi="Times New Roman"/>
          <w:sz w:val="24"/>
          <w:szCs w:val="24"/>
          <w:lang w:eastAsia="ru-RU"/>
        </w:rPr>
        <w:t xml:space="preserve">в результате </w:t>
      </w:r>
      <w:r w:rsidR="00DB2D4B">
        <w:rPr>
          <w:rFonts w:ascii="Times New Roman" w:eastAsia="Times New Roman" w:hAnsi="Times New Roman"/>
          <w:sz w:val="24"/>
          <w:szCs w:val="24"/>
          <w:lang w:eastAsia="ru-RU"/>
        </w:rPr>
        <w:t xml:space="preserve"> осуществления </w:t>
      </w:r>
      <w:r w:rsidR="00501A86" w:rsidRPr="00501A86">
        <w:rPr>
          <w:rFonts w:ascii="Times New Roman" w:eastAsia="Times New Roman" w:hAnsi="Times New Roman"/>
          <w:sz w:val="24"/>
          <w:szCs w:val="24"/>
          <w:lang w:eastAsia="ru-RU"/>
        </w:rPr>
        <w:t>государственно</w:t>
      </w:r>
      <w:r w:rsidR="00DB2D4B">
        <w:rPr>
          <w:rFonts w:ascii="Times New Roman" w:eastAsia="Times New Roman" w:hAnsi="Times New Roman"/>
          <w:sz w:val="24"/>
          <w:szCs w:val="24"/>
          <w:lang w:eastAsia="ru-RU"/>
        </w:rPr>
        <w:t>го земельного надзора</w:t>
      </w:r>
      <w:r w:rsidR="004E14A7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DB2D4B"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составила </w:t>
      </w:r>
      <w:r w:rsidR="00E906E3">
        <w:rPr>
          <w:rFonts w:ascii="Times New Roman" w:eastAsia="Times New Roman" w:hAnsi="Times New Roman"/>
          <w:sz w:val="24"/>
          <w:szCs w:val="24"/>
          <w:lang w:eastAsia="ru-RU"/>
        </w:rPr>
        <w:t>137</w:t>
      </w:r>
      <w:r w:rsidR="00DB2D4B">
        <w:rPr>
          <w:rFonts w:ascii="Times New Roman" w:eastAsia="Times New Roman" w:hAnsi="Times New Roman"/>
          <w:sz w:val="24"/>
          <w:szCs w:val="24"/>
          <w:lang w:eastAsia="ru-RU"/>
        </w:rPr>
        <w:t xml:space="preserve"> % (с учетом погашения задолженности за прошлые периоды)</w:t>
      </w:r>
      <w:r w:rsidR="004E14A7">
        <w:rPr>
          <w:rFonts w:ascii="Times New Roman" w:eastAsia="Times New Roman" w:hAnsi="Times New Roman"/>
          <w:sz w:val="24"/>
          <w:szCs w:val="24"/>
          <w:lang w:eastAsia="ru-RU"/>
        </w:rPr>
        <w:t>. Д</w:t>
      </w:r>
      <w:r w:rsidR="004E14A7" w:rsidRPr="00501A86">
        <w:rPr>
          <w:rFonts w:ascii="Times New Roman" w:eastAsia="Times New Roman" w:hAnsi="Times New Roman"/>
          <w:sz w:val="24"/>
          <w:szCs w:val="24"/>
          <w:lang w:eastAsia="ru-RU"/>
        </w:rPr>
        <w:t>оля лиц, положительно оценивающих качество работы регистрационных органов,</w:t>
      </w:r>
      <w:r w:rsidR="004E14A7" w:rsidRPr="00DB2D4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E14A7" w:rsidRPr="00501A86">
        <w:rPr>
          <w:rFonts w:ascii="Times New Roman" w:eastAsia="Times New Roman" w:hAnsi="Times New Roman"/>
          <w:sz w:val="24"/>
          <w:szCs w:val="24"/>
          <w:lang w:eastAsia="ru-RU"/>
        </w:rPr>
        <w:t>в общем количестве опрошенных</w:t>
      </w:r>
      <w:r w:rsidR="000F347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06E3">
        <w:rPr>
          <w:rFonts w:ascii="Times New Roman" w:eastAsia="Times New Roman" w:hAnsi="Times New Roman"/>
          <w:sz w:val="24"/>
          <w:szCs w:val="24"/>
          <w:lang w:eastAsia="ru-RU"/>
        </w:rPr>
        <w:t>составила 94,6</w:t>
      </w:r>
      <w:r w:rsidR="00D958BD">
        <w:rPr>
          <w:rFonts w:ascii="Times New Roman" w:eastAsia="Times New Roman" w:hAnsi="Times New Roman"/>
          <w:sz w:val="24"/>
          <w:szCs w:val="24"/>
          <w:lang w:eastAsia="ru-RU"/>
        </w:rPr>
        <w:t xml:space="preserve"> %. </w:t>
      </w:r>
    </w:p>
    <w:p w:rsidR="00DB2D4B" w:rsidRDefault="00DB2D4B" w:rsidP="003715F2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B2D4B" w:rsidRDefault="00E906E3" w:rsidP="003715F2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</w:t>
      </w:r>
      <w:r w:rsidR="00FF6BEE">
        <w:rPr>
          <w:rFonts w:ascii="Times New Roman" w:eastAsia="Times New Roman" w:hAnsi="Times New Roman"/>
          <w:sz w:val="24"/>
          <w:szCs w:val="24"/>
          <w:lang w:eastAsia="ru-RU"/>
        </w:rPr>
        <w:t>тог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овая интегральная оценка </w:t>
      </w:r>
      <w:r w:rsidR="00FF6BE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эффективности и результативности деятельности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65B0E">
        <w:rPr>
          <w:rFonts w:ascii="Times New Roman" w:eastAsia="Times New Roman" w:hAnsi="Times New Roman"/>
          <w:sz w:val="24"/>
          <w:szCs w:val="24"/>
          <w:lang w:eastAsia="ru-RU"/>
        </w:rPr>
        <w:t xml:space="preserve">Управления </w:t>
      </w:r>
      <w:proofErr w:type="spellStart"/>
      <w:r w:rsidR="00E65B0E">
        <w:rPr>
          <w:rFonts w:ascii="Times New Roman" w:eastAsia="Times New Roman" w:hAnsi="Times New Roman"/>
          <w:sz w:val="24"/>
          <w:szCs w:val="24"/>
          <w:lang w:eastAsia="ru-RU"/>
        </w:rPr>
        <w:t>Росреестра</w:t>
      </w:r>
      <w:proofErr w:type="spellEnd"/>
      <w:r w:rsidR="00E65B0E">
        <w:rPr>
          <w:rFonts w:ascii="Times New Roman" w:eastAsia="Times New Roman" w:hAnsi="Times New Roman"/>
          <w:sz w:val="24"/>
          <w:szCs w:val="24"/>
          <w:lang w:eastAsia="ru-RU"/>
        </w:rPr>
        <w:t xml:space="preserve"> по ХМАО – Югре – «отлично».  </w:t>
      </w:r>
    </w:p>
    <w:p w:rsidR="00FF6BEE" w:rsidRDefault="00FF6BEE" w:rsidP="003715F2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15F2" w:rsidRPr="003715F2" w:rsidRDefault="003715F2" w:rsidP="003715F2">
      <w:pPr>
        <w:spacing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15F2">
        <w:rPr>
          <w:rFonts w:ascii="Times New Roman" w:eastAsia="Times New Roman" w:hAnsi="Times New Roman"/>
          <w:sz w:val="24"/>
          <w:szCs w:val="24"/>
          <w:lang w:eastAsia="ru-RU"/>
        </w:rPr>
        <w:t xml:space="preserve">Пресс-служба Управления </w:t>
      </w:r>
      <w:proofErr w:type="spellStart"/>
      <w:r w:rsidRPr="003715F2">
        <w:rPr>
          <w:rFonts w:ascii="Times New Roman" w:eastAsia="Times New Roman" w:hAnsi="Times New Roman"/>
          <w:sz w:val="24"/>
          <w:szCs w:val="24"/>
          <w:lang w:eastAsia="ru-RU"/>
        </w:rPr>
        <w:t>Росреестра</w:t>
      </w:r>
      <w:proofErr w:type="spellEnd"/>
      <w:r w:rsidRPr="003715F2">
        <w:rPr>
          <w:rFonts w:ascii="Times New Roman" w:eastAsia="Times New Roman" w:hAnsi="Times New Roman"/>
          <w:sz w:val="24"/>
          <w:szCs w:val="24"/>
          <w:lang w:eastAsia="ru-RU"/>
        </w:rPr>
        <w:t xml:space="preserve"> по ХМАО – Югре  </w:t>
      </w:r>
    </w:p>
    <w:p w:rsidR="00143AD0" w:rsidRDefault="00E65B0E" w:rsidP="007F0B7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sectPr w:rsidR="00143AD0" w:rsidSect="0088471D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emibold">
    <w:panose1 w:val="020B0702040204020203"/>
    <w:charset w:val="CC"/>
    <w:family w:val="swiss"/>
    <w:pitch w:val="variable"/>
    <w:sig w:usb0="E00002FF" w:usb1="4000A47B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332C4"/>
    <w:multiLevelType w:val="multilevel"/>
    <w:tmpl w:val="00B8D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424856"/>
    <w:multiLevelType w:val="hybridMultilevel"/>
    <w:tmpl w:val="AF0626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32868E2"/>
    <w:multiLevelType w:val="hybridMultilevel"/>
    <w:tmpl w:val="365A7E16"/>
    <w:lvl w:ilvl="0" w:tplc="EAE264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3EA"/>
    <w:rsid w:val="0007035A"/>
    <w:rsid w:val="00075D30"/>
    <w:rsid w:val="000A2795"/>
    <w:rsid w:val="000B1CAA"/>
    <w:rsid w:val="000C2B91"/>
    <w:rsid w:val="000D7F3B"/>
    <w:rsid w:val="000E33AC"/>
    <w:rsid w:val="000F3472"/>
    <w:rsid w:val="000F7B76"/>
    <w:rsid w:val="00101580"/>
    <w:rsid w:val="00136378"/>
    <w:rsid w:val="00143AD0"/>
    <w:rsid w:val="00143F2D"/>
    <w:rsid w:val="00151095"/>
    <w:rsid w:val="001666A7"/>
    <w:rsid w:val="00175DEB"/>
    <w:rsid w:val="0019455E"/>
    <w:rsid w:val="001A73E1"/>
    <w:rsid w:val="001D3A89"/>
    <w:rsid w:val="00201BBD"/>
    <w:rsid w:val="00224E92"/>
    <w:rsid w:val="00263181"/>
    <w:rsid w:val="00283327"/>
    <w:rsid w:val="00284B98"/>
    <w:rsid w:val="00294364"/>
    <w:rsid w:val="002A6048"/>
    <w:rsid w:val="002B55B3"/>
    <w:rsid w:val="002D2CF6"/>
    <w:rsid w:val="00316CEF"/>
    <w:rsid w:val="00324995"/>
    <w:rsid w:val="003655BC"/>
    <w:rsid w:val="003715F2"/>
    <w:rsid w:val="00373FF3"/>
    <w:rsid w:val="003A1506"/>
    <w:rsid w:val="0043778D"/>
    <w:rsid w:val="004574C5"/>
    <w:rsid w:val="00481664"/>
    <w:rsid w:val="004B7FF9"/>
    <w:rsid w:val="004E14A7"/>
    <w:rsid w:val="00501A86"/>
    <w:rsid w:val="005105FB"/>
    <w:rsid w:val="00516E84"/>
    <w:rsid w:val="0058473A"/>
    <w:rsid w:val="00595CA2"/>
    <w:rsid w:val="005B6855"/>
    <w:rsid w:val="005D0C29"/>
    <w:rsid w:val="00600028"/>
    <w:rsid w:val="006001E5"/>
    <w:rsid w:val="00612E49"/>
    <w:rsid w:val="00621828"/>
    <w:rsid w:val="006234C7"/>
    <w:rsid w:val="0064533A"/>
    <w:rsid w:val="0065337B"/>
    <w:rsid w:val="006A0DAA"/>
    <w:rsid w:val="006C3A6A"/>
    <w:rsid w:val="006C432D"/>
    <w:rsid w:val="006D69E0"/>
    <w:rsid w:val="006E7D27"/>
    <w:rsid w:val="00702BA1"/>
    <w:rsid w:val="00742CBF"/>
    <w:rsid w:val="00786E6D"/>
    <w:rsid w:val="007F0B7C"/>
    <w:rsid w:val="0082133C"/>
    <w:rsid w:val="00834734"/>
    <w:rsid w:val="00851D5E"/>
    <w:rsid w:val="008555D1"/>
    <w:rsid w:val="00876D5E"/>
    <w:rsid w:val="0088471D"/>
    <w:rsid w:val="008A1EE0"/>
    <w:rsid w:val="008E53EF"/>
    <w:rsid w:val="009006A3"/>
    <w:rsid w:val="00922555"/>
    <w:rsid w:val="0093243C"/>
    <w:rsid w:val="00940726"/>
    <w:rsid w:val="00951E38"/>
    <w:rsid w:val="00967C02"/>
    <w:rsid w:val="0098770F"/>
    <w:rsid w:val="009900BF"/>
    <w:rsid w:val="00994368"/>
    <w:rsid w:val="009B1C57"/>
    <w:rsid w:val="009D1706"/>
    <w:rsid w:val="009E2D9F"/>
    <w:rsid w:val="00A07AD6"/>
    <w:rsid w:val="00A37EBC"/>
    <w:rsid w:val="00A41AD5"/>
    <w:rsid w:val="00A47F90"/>
    <w:rsid w:val="00A54214"/>
    <w:rsid w:val="00A72ABF"/>
    <w:rsid w:val="00A75D4C"/>
    <w:rsid w:val="00A902B3"/>
    <w:rsid w:val="00AD63EA"/>
    <w:rsid w:val="00B0157F"/>
    <w:rsid w:val="00B133AF"/>
    <w:rsid w:val="00B15101"/>
    <w:rsid w:val="00B532A2"/>
    <w:rsid w:val="00B75E28"/>
    <w:rsid w:val="00B96EB7"/>
    <w:rsid w:val="00BA28FA"/>
    <w:rsid w:val="00BE608C"/>
    <w:rsid w:val="00C26112"/>
    <w:rsid w:val="00C30F9F"/>
    <w:rsid w:val="00C40D8F"/>
    <w:rsid w:val="00C518AA"/>
    <w:rsid w:val="00C942BD"/>
    <w:rsid w:val="00CC335E"/>
    <w:rsid w:val="00D15C8C"/>
    <w:rsid w:val="00D37C58"/>
    <w:rsid w:val="00D47DCD"/>
    <w:rsid w:val="00D80E88"/>
    <w:rsid w:val="00D958BD"/>
    <w:rsid w:val="00DB2D4B"/>
    <w:rsid w:val="00E20992"/>
    <w:rsid w:val="00E3477F"/>
    <w:rsid w:val="00E42164"/>
    <w:rsid w:val="00E616FB"/>
    <w:rsid w:val="00E65B0E"/>
    <w:rsid w:val="00E74352"/>
    <w:rsid w:val="00E906E3"/>
    <w:rsid w:val="00EA39D8"/>
    <w:rsid w:val="00EB1C23"/>
    <w:rsid w:val="00EC2EC9"/>
    <w:rsid w:val="00EC421D"/>
    <w:rsid w:val="00EC4294"/>
    <w:rsid w:val="00F04E3C"/>
    <w:rsid w:val="00F1503D"/>
    <w:rsid w:val="00F247A3"/>
    <w:rsid w:val="00FA2778"/>
    <w:rsid w:val="00FB51DE"/>
    <w:rsid w:val="00FE7CF6"/>
    <w:rsid w:val="00FF3B9C"/>
    <w:rsid w:val="00FF6B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DA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9943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63E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AD63E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D63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6E7D2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C335E"/>
    <w:pPr>
      <w:ind w:left="720"/>
      <w:contextualSpacing/>
    </w:pPr>
  </w:style>
  <w:style w:type="character" w:customStyle="1" w:styleId="apple-converted-space">
    <w:name w:val="apple-converted-space"/>
    <w:basedOn w:val="a0"/>
    <w:rsid w:val="00516E84"/>
  </w:style>
  <w:style w:type="character" w:styleId="a8">
    <w:name w:val="Strong"/>
    <w:uiPriority w:val="22"/>
    <w:qFormat/>
    <w:rsid w:val="00516E84"/>
    <w:rPr>
      <w:b/>
      <w:bCs/>
    </w:rPr>
  </w:style>
  <w:style w:type="paragraph" w:customStyle="1" w:styleId="ConsPlusNormal">
    <w:name w:val="ConsPlusNormal"/>
    <w:rsid w:val="00516E84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10">
    <w:name w:val="Заголовок 1 Знак"/>
    <w:link w:val="1"/>
    <w:uiPriority w:val="9"/>
    <w:rsid w:val="0099436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742CBF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9">
    <w:name w:val="No Spacing"/>
    <w:uiPriority w:val="1"/>
    <w:qFormat/>
    <w:rsid w:val="00A47F90"/>
    <w:rPr>
      <w:sz w:val="22"/>
      <w:szCs w:val="22"/>
      <w:lang w:eastAsia="en-US"/>
    </w:rPr>
  </w:style>
  <w:style w:type="character" w:customStyle="1" w:styleId="aa">
    <w:name w:val="Основной текст_"/>
    <w:basedOn w:val="a0"/>
    <w:link w:val="2"/>
    <w:rsid w:val="00A75D4C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a"/>
    <w:rsid w:val="00A75D4C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DA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9943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63E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AD63E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D63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6E7D2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C335E"/>
    <w:pPr>
      <w:ind w:left="720"/>
      <w:contextualSpacing/>
    </w:pPr>
  </w:style>
  <w:style w:type="character" w:customStyle="1" w:styleId="apple-converted-space">
    <w:name w:val="apple-converted-space"/>
    <w:basedOn w:val="a0"/>
    <w:rsid w:val="00516E84"/>
  </w:style>
  <w:style w:type="character" w:styleId="a8">
    <w:name w:val="Strong"/>
    <w:uiPriority w:val="22"/>
    <w:qFormat/>
    <w:rsid w:val="00516E84"/>
    <w:rPr>
      <w:b/>
      <w:bCs/>
    </w:rPr>
  </w:style>
  <w:style w:type="paragraph" w:customStyle="1" w:styleId="ConsPlusNormal">
    <w:name w:val="ConsPlusNormal"/>
    <w:rsid w:val="00516E84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10">
    <w:name w:val="Заголовок 1 Знак"/>
    <w:link w:val="1"/>
    <w:uiPriority w:val="9"/>
    <w:rsid w:val="0099436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742CBF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9">
    <w:name w:val="No Spacing"/>
    <w:uiPriority w:val="1"/>
    <w:qFormat/>
    <w:rsid w:val="00A47F90"/>
    <w:rPr>
      <w:sz w:val="22"/>
      <w:szCs w:val="22"/>
      <w:lang w:eastAsia="en-US"/>
    </w:rPr>
  </w:style>
  <w:style w:type="character" w:customStyle="1" w:styleId="aa">
    <w:name w:val="Основной текст_"/>
    <w:basedOn w:val="a0"/>
    <w:link w:val="2"/>
    <w:rsid w:val="00A75D4C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a"/>
    <w:rsid w:val="00A75D4C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86C5A-395B-442D-A2E4-34881DE7E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Даль</cp:lastModifiedBy>
  <cp:revision>5</cp:revision>
  <cp:lastPrinted>2018-03-13T10:00:00Z</cp:lastPrinted>
  <dcterms:created xsi:type="dcterms:W3CDTF">2018-03-13T09:26:00Z</dcterms:created>
  <dcterms:modified xsi:type="dcterms:W3CDTF">2018-03-13T11:19:00Z</dcterms:modified>
</cp:coreProperties>
</file>