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78" w:rsidRDefault="006001E5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58473A" w:rsidRPr="00B96EB7" w:rsidRDefault="0058473A" w:rsidP="00AD63EA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 w:rsidR="008555D1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Заголовок 1" o:spid="_x0000_s1026" style="position:absolute;margin-left:37.2pt;margin-top:9.3pt;width:22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58473A" w:rsidRPr="00B96EB7" w:rsidRDefault="0058473A" w:rsidP="00AD63EA">
                      <w:pPr>
                        <w:pStyle w:val="a5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 w:rsidR="008555D1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778" w:rsidRPr="00FA2778" w:rsidRDefault="00FA2778" w:rsidP="00FA2778">
      <w:pPr>
        <w:rPr>
          <w:lang w:val="en-US"/>
        </w:rPr>
      </w:pPr>
    </w:p>
    <w:p w:rsidR="00FA2778" w:rsidRPr="00FA2778" w:rsidRDefault="00FA2778" w:rsidP="00FA2778">
      <w:pPr>
        <w:rPr>
          <w:lang w:val="en-US"/>
        </w:rPr>
      </w:pPr>
    </w:p>
    <w:p w:rsidR="00DE2B9C" w:rsidRDefault="00DE2B9C" w:rsidP="00EC2EC9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5D4C" w:rsidRPr="00143AD0" w:rsidRDefault="00A75D4C" w:rsidP="00EC2EC9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Пресс-релиз</w:t>
      </w:r>
    </w:p>
    <w:p w:rsidR="00DE2B9C" w:rsidRPr="00DE2B9C" w:rsidRDefault="00DE2B9C" w:rsidP="002B42A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B42A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13.02.2018.  </w:t>
      </w:r>
      <w:r w:rsidRPr="00DE2B9C">
        <w:rPr>
          <w:rFonts w:ascii="Times New Roman" w:eastAsiaTheme="minorHAnsi" w:hAnsi="Times New Roman"/>
          <w:b/>
          <w:sz w:val="24"/>
          <w:szCs w:val="24"/>
        </w:rPr>
        <w:t xml:space="preserve">1 марта – Единый день консультаций в </w:t>
      </w:r>
      <w:proofErr w:type="spellStart"/>
      <w:r w:rsidRPr="00DE2B9C">
        <w:rPr>
          <w:rFonts w:ascii="Times New Roman" w:eastAsiaTheme="minorHAnsi" w:hAnsi="Times New Roman"/>
          <w:b/>
          <w:sz w:val="24"/>
          <w:szCs w:val="24"/>
        </w:rPr>
        <w:t>Росреестре</w:t>
      </w:r>
      <w:proofErr w:type="spellEnd"/>
      <w:r w:rsidRPr="00DE2B9C">
        <w:rPr>
          <w:rFonts w:ascii="Times New Roman" w:eastAsiaTheme="minorHAnsi" w:hAnsi="Times New Roman"/>
          <w:b/>
          <w:sz w:val="24"/>
          <w:szCs w:val="24"/>
        </w:rPr>
        <w:t xml:space="preserve">      </w:t>
      </w:r>
    </w:p>
    <w:p w:rsidR="002B42A9" w:rsidRDefault="002B42A9" w:rsidP="00DE2B9C">
      <w:pPr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DE2B9C">
        <w:rPr>
          <w:rFonts w:ascii="Times New Roman" w:eastAsiaTheme="minorHAnsi" w:hAnsi="Times New Roman"/>
          <w:b/>
          <w:sz w:val="24"/>
          <w:szCs w:val="24"/>
        </w:rPr>
        <w:t xml:space="preserve">1 марта 2018 года с 13.00 до 20.00 в Управлении  </w:t>
      </w:r>
      <w:proofErr w:type="spellStart"/>
      <w:r w:rsidRPr="00DE2B9C">
        <w:rPr>
          <w:rFonts w:ascii="Times New Roman" w:eastAsiaTheme="minorHAnsi" w:hAnsi="Times New Roman"/>
          <w:b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b/>
          <w:sz w:val="24"/>
          <w:szCs w:val="24"/>
        </w:rPr>
        <w:t xml:space="preserve"> по ХМАО – Югре и территориальных отделах пройдет Единый день консультаций.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Управление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по ХМАО – Югре информирует, что 1 марта 2018 года Федеральная служба государственной регистрации, кадастра и картографии (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) проводит Единый день консультаций во всех регионах России. Мероприятие приурочено к 10-летию образования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и 20-летию создания в Российской Федерации системы государственной регистрации прав на недвижимое имущество и сделок с ним.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В этот день в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югорском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Управлении 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и территориальных отделах Управления пройдут бесплатные консультации для населения по вопросам деятельности ведомства, в том числе, о способах получения услуг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в электронном виде, а также о формах обратной связи для взаимодействия с ведомством.  </w:t>
      </w:r>
    </w:p>
    <w:p w:rsidR="00DE2B9C" w:rsidRPr="007B14A3" w:rsidRDefault="007B14A3" w:rsidP="00DE2B9C">
      <w:pPr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7B14A3">
        <w:rPr>
          <w:rFonts w:ascii="Times New Roman" w:eastAsiaTheme="minorHAnsi" w:hAnsi="Times New Roman"/>
          <w:b/>
          <w:sz w:val="24"/>
          <w:szCs w:val="24"/>
        </w:rPr>
        <w:t xml:space="preserve">1 марта 2018 года с 13.00 до 20.00 </w:t>
      </w:r>
      <w:proofErr w:type="spellStart"/>
      <w:r w:rsidRPr="007B14A3">
        <w:rPr>
          <w:rFonts w:ascii="Times New Roman" w:eastAsiaTheme="minorHAnsi" w:hAnsi="Times New Roman"/>
          <w:b/>
          <w:sz w:val="24"/>
          <w:szCs w:val="24"/>
        </w:rPr>
        <w:t>ю</w:t>
      </w:r>
      <w:r w:rsidR="00DE2B9C" w:rsidRPr="007B14A3">
        <w:rPr>
          <w:rFonts w:ascii="Times New Roman" w:eastAsiaTheme="minorHAnsi" w:hAnsi="Times New Roman"/>
          <w:b/>
          <w:sz w:val="24"/>
          <w:szCs w:val="24"/>
        </w:rPr>
        <w:t>горчане</w:t>
      </w:r>
      <w:proofErr w:type="spellEnd"/>
      <w:r w:rsidR="00DE2B9C" w:rsidRPr="007B14A3">
        <w:rPr>
          <w:rFonts w:ascii="Times New Roman" w:eastAsiaTheme="minorHAnsi" w:hAnsi="Times New Roman"/>
          <w:b/>
          <w:sz w:val="24"/>
          <w:szCs w:val="24"/>
        </w:rPr>
        <w:t xml:space="preserve"> могут обратиться по адресам: 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2B9C">
        <w:rPr>
          <w:rFonts w:ascii="Times New Roman" w:eastAsiaTheme="minorHAnsi" w:hAnsi="Times New Roman"/>
          <w:sz w:val="24"/>
          <w:szCs w:val="24"/>
        </w:rPr>
        <w:t>г. Ханты-Мансийск – ул. Мира, д. 27; ул. Энгельса, д.45, блок «В» (МФЦ);</w:t>
      </w:r>
      <w:bookmarkStart w:id="0" w:name="_GoBack"/>
      <w:bookmarkEnd w:id="0"/>
      <w:proofErr w:type="gramEnd"/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DE2B9C">
        <w:rPr>
          <w:rFonts w:ascii="Times New Roman" w:eastAsiaTheme="minorHAnsi" w:hAnsi="Times New Roman"/>
          <w:sz w:val="24"/>
          <w:szCs w:val="24"/>
        </w:rPr>
        <w:t xml:space="preserve">г. Нижневартовск – ул. Спортивная, д.15 «А»;   ул. Мира, 25/12 (МФЦ); </w:t>
      </w:r>
      <w:proofErr w:type="gramEnd"/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Мегион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– проспект Победы, д. 10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Сургут – ул. Островского, д. 45; Югорский тракт, 38 (МФЦ в «Сургут Сити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Молл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>»)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Нефтеюганск – микрорайон 13, д. 65; </w:t>
      </w: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ул. </w:t>
      </w: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Сургутская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, д. 3, пом. (МФЦ);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г. </w:t>
      </w: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Пыть-Ях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–  микрорайон 1 Центральный, д. 2;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г. </w:t>
      </w:r>
      <w:proofErr w:type="gram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Советский</w:t>
      </w:r>
      <w:proofErr w:type="gram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– ул. Ленина, д.7;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г. </w:t>
      </w: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Югорск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– ул. Ленина, д.29;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г. </w:t>
      </w: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Покачи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– ул. </w:t>
      </w:r>
      <w:proofErr w:type="gram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Таежная</w:t>
      </w:r>
      <w:proofErr w:type="gram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, д.2, пом.43;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г. </w:t>
      </w: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Урай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– микрорайон 1 «А», д.6;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</w:pPr>
      <w:proofErr w:type="spell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пгт</w:t>
      </w:r>
      <w:proofErr w:type="spell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. Междуреченский – ул. Первомайская, д. 26</w:t>
      </w:r>
      <w:proofErr w:type="gramStart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 А</w:t>
      </w:r>
      <w:proofErr w:type="gramEnd"/>
      <w:r w:rsidRPr="00DE2B9C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 xml:space="preserve">; 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lastRenderedPageBreak/>
        <w:t xml:space="preserve">г.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Нягань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– микрорайон 2, д. 43, пом.1;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Лангепас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– ул. Ленина, д.34;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Радужный – микрорайон 2, д. 2;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 г. Когалым – ул. Мира, д. 32;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г. Белоярский ул. Центральная, д. 11; </w:t>
      </w: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пгт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. Березово – ул. Первомайская, д.10. </w:t>
      </w:r>
    </w:p>
    <w:p w:rsidR="002B42A9" w:rsidRDefault="002B42A9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DE2B9C" w:rsidRPr="00DE2B9C" w:rsidRDefault="00DE2B9C" w:rsidP="00DE2B9C">
      <w:pPr>
        <w:jc w:val="both"/>
        <w:rPr>
          <w:rFonts w:ascii="Times New Roman" w:eastAsiaTheme="minorHAnsi" w:hAnsi="Times New Roman"/>
          <w:sz w:val="24"/>
          <w:szCs w:val="24"/>
        </w:rPr>
      </w:pPr>
      <w:r w:rsidRPr="00DE2B9C">
        <w:rPr>
          <w:rFonts w:ascii="Times New Roman" w:eastAsiaTheme="minorHAnsi" w:hAnsi="Times New Roman"/>
          <w:sz w:val="24"/>
          <w:szCs w:val="24"/>
        </w:rPr>
        <w:t xml:space="preserve">Пресс-служба Управления </w:t>
      </w:r>
      <w:proofErr w:type="spellStart"/>
      <w:r w:rsidRPr="00DE2B9C">
        <w:rPr>
          <w:rFonts w:ascii="Times New Roman" w:eastAsiaTheme="minorHAnsi" w:hAnsi="Times New Roman"/>
          <w:sz w:val="24"/>
          <w:szCs w:val="24"/>
        </w:rPr>
        <w:t>Росреестра</w:t>
      </w:r>
      <w:proofErr w:type="spellEnd"/>
      <w:r w:rsidRPr="00DE2B9C">
        <w:rPr>
          <w:rFonts w:ascii="Times New Roman" w:eastAsiaTheme="minorHAnsi" w:hAnsi="Times New Roman"/>
          <w:sz w:val="24"/>
          <w:szCs w:val="24"/>
        </w:rPr>
        <w:t xml:space="preserve"> по ХМАО – Югре  </w:t>
      </w:r>
    </w:p>
    <w:p w:rsidR="00143AD0" w:rsidRDefault="00143AD0" w:rsidP="007F0B7C">
      <w:pPr>
        <w:rPr>
          <w:rFonts w:ascii="Times New Roman" w:hAnsi="Times New Roman"/>
          <w:b/>
          <w:sz w:val="28"/>
          <w:szCs w:val="28"/>
        </w:rPr>
      </w:pPr>
    </w:p>
    <w:sectPr w:rsidR="00143AD0" w:rsidSect="0088471D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332C4"/>
    <w:multiLevelType w:val="multilevel"/>
    <w:tmpl w:val="00B8D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24856"/>
    <w:multiLevelType w:val="hybridMultilevel"/>
    <w:tmpl w:val="AF0626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2868E2"/>
    <w:multiLevelType w:val="hybridMultilevel"/>
    <w:tmpl w:val="365A7E16"/>
    <w:lvl w:ilvl="0" w:tplc="EAE264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A"/>
    <w:rsid w:val="0007035A"/>
    <w:rsid w:val="00075D30"/>
    <w:rsid w:val="000A2795"/>
    <w:rsid w:val="000B1CAA"/>
    <w:rsid w:val="000D7F3B"/>
    <w:rsid w:val="000E33AC"/>
    <w:rsid w:val="000F7B76"/>
    <w:rsid w:val="00101580"/>
    <w:rsid w:val="00136378"/>
    <w:rsid w:val="00143AD0"/>
    <w:rsid w:val="00143F2D"/>
    <w:rsid w:val="00151095"/>
    <w:rsid w:val="001666A7"/>
    <w:rsid w:val="00175DEB"/>
    <w:rsid w:val="0019455E"/>
    <w:rsid w:val="001A73E1"/>
    <w:rsid w:val="001D3A89"/>
    <w:rsid w:val="00201BBD"/>
    <w:rsid w:val="00224E92"/>
    <w:rsid w:val="00263181"/>
    <w:rsid w:val="00283327"/>
    <w:rsid w:val="00284B98"/>
    <w:rsid w:val="00294364"/>
    <w:rsid w:val="002A6048"/>
    <w:rsid w:val="002B42A9"/>
    <w:rsid w:val="002B55B3"/>
    <w:rsid w:val="002D2CF6"/>
    <w:rsid w:val="00316CEF"/>
    <w:rsid w:val="00324995"/>
    <w:rsid w:val="003655BC"/>
    <w:rsid w:val="00373FF3"/>
    <w:rsid w:val="003A1506"/>
    <w:rsid w:val="0043778D"/>
    <w:rsid w:val="004574C5"/>
    <w:rsid w:val="00481664"/>
    <w:rsid w:val="004B7FF9"/>
    <w:rsid w:val="005105FB"/>
    <w:rsid w:val="00516E84"/>
    <w:rsid w:val="0058473A"/>
    <w:rsid w:val="00595CA2"/>
    <w:rsid w:val="005B6855"/>
    <w:rsid w:val="005D0C29"/>
    <w:rsid w:val="00600028"/>
    <w:rsid w:val="006001E5"/>
    <w:rsid w:val="00621828"/>
    <w:rsid w:val="006234C7"/>
    <w:rsid w:val="0064533A"/>
    <w:rsid w:val="0065337B"/>
    <w:rsid w:val="006A0DAA"/>
    <w:rsid w:val="006C432D"/>
    <w:rsid w:val="006D69E0"/>
    <w:rsid w:val="006E7D27"/>
    <w:rsid w:val="00702BA1"/>
    <w:rsid w:val="00742CBF"/>
    <w:rsid w:val="00786E6D"/>
    <w:rsid w:val="007B14A3"/>
    <w:rsid w:val="007F0B7C"/>
    <w:rsid w:val="0082133C"/>
    <w:rsid w:val="00834734"/>
    <w:rsid w:val="00851D5E"/>
    <w:rsid w:val="008555D1"/>
    <w:rsid w:val="00876D5E"/>
    <w:rsid w:val="0088471D"/>
    <w:rsid w:val="008A1EE0"/>
    <w:rsid w:val="008E53EF"/>
    <w:rsid w:val="009006A3"/>
    <w:rsid w:val="0093243C"/>
    <w:rsid w:val="00940726"/>
    <w:rsid w:val="00951E38"/>
    <w:rsid w:val="00967C02"/>
    <w:rsid w:val="0098770F"/>
    <w:rsid w:val="009900BF"/>
    <w:rsid w:val="00994368"/>
    <w:rsid w:val="009B1C57"/>
    <w:rsid w:val="009D1706"/>
    <w:rsid w:val="009E2D9F"/>
    <w:rsid w:val="00A07AD6"/>
    <w:rsid w:val="00A37EBC"/>
    <w:rsid w:val="00A41AD5"/>
    <w:rsid w:val="00A47F90"/>
    <w:rsid w:val="00A54214"/>
    <w:rsid w:val="00A72ABF"/>
    <w:rsid w:val="00A75D4C"/>
    <w:rsid w:val="00A902B3"/>
    <w:rsid w:val="00AD63EA"/>
    <w:rsid w:val="00B0157F"/>
    <w:rsid w:val="00B133AF"/>
    <w:rsid w:val="00B15101"/>
    <w:rsid w:val="00B532A2"/>
    <w:rsid w:val="00B75E28"/>
    <w:rsid w:val="00B96EB7"/>
    <w:rsid w:val="00BA28FA"/>
    <w:rsid w:val="00BE608C"/>
    <w:rsid w:val="00C26112"/>
    <w:rsid w:val="00C30F9F"/>
    <w:rsid w:val="00C40D8F"/>
    <w:rsid w:val="00C518AA"/>
    <w:rsid w:val="00C942BD"/>
    <w:rsid w:val="00CC335E"/>
    <w:rsid w:val="00D15C8C"/>
    <w:rsid w:val="00D37C58"/>
    <w:rsid w:val="00D47DCD"/>
    <w:rsid w:val="00D80E88"/>
    <w:rsid w:val="00DE2B9C"/>
    <w:rsid w:val="00E20992"/>
    <w:rsid w:val="00E3477F"/>
    <w:rsid w:val="00E42164"/>
    <w:rsid w:val="00E616FB"/>
    <w:rsid w:val="00E74352"/>
    <w:rsid w:val="00EA39D8"/>
    <w:rsid w:val="00EB1C23"/>
    <w:rsid w:val="00EC2EC9"/>
    <w:rsid w:val="00EC421D"/>
    <w:rsid w:val="00EC4294"/>
    <w:rsid w:val="00F04E3C"/>
    <w:rsid w:val="00F1503D"/>
    <w:rsid w:val="00F247A3"/>
    <w:rsid w:val="00FA2778"/>
    <w:rsid w:val="00FB51DE"/>
    <w:rsid w:val="00FE7C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943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3E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AD63E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D6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6E7D2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C335E"/>
    <w:pPr>
      <w:ind w:left="720"/>
      <w:contextualSpacing/>
    </w:pPr>
  </w:style>
  <w:style w:type="character" w:customStyle="1" w:styleId="apple-converted-space">
    <w:name w:val="apple-converted-space"/>
    <w:basedOn w:val="a0"/>
    <w:rsid w:val="00516E84"/>
  </w:style>
  <w:style w:type="character" w:styleId="a8">
    <w:name w:val="Strong"/>
    <w:uiPriority w:val="22"/>
    <w:qFormat/>
    <w:rsid w:val="00516E84"/>
    <w:rPr>
      <w:b/>
      <w:bCs/>
    </w:rPr>
  </w:style>
  <w:style w:type="paragraph" w:customStyle="1" w:styleId="ConsPlusNormal">
    <w:name w:val="ConsPlusNormal"/>
    <w:rsid w:val="00516E84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10">
    <w:name w:val="Заголовок 1 Знак"/>
    <w:link w:val="1"/>
    <w:uiPriority w:val="9"/>
    <w:rsid w:val="0099436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742CB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1"/>
    <w:qFormat/>
    <w:rsid w:val="00A47F90"/>
    <w:rPr>
      <w:sz w:val="22"/>
      <w:szCs w:val="22"/>
      <w:lang w:eastAsia="en-US"/>
    </w:rPr>
  </w:style>
  <w:style w:type="character" w:customStyle="1" w:styleId="aa">
    <w:name w:val="Основной текст_"/>
    <w:basedOn w:val="a0"/>
    <w:link w:val="2"/>
    <w:rsid w:val="00A75D4C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a"/>
    <w:rsid w:val="00A75D4C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7CBD-85F3-4A80-9A96-49212ACB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Даль</cp:lastModifiedBy>
  <cp:revision>4</cp:revision>
  <cp:lastPrinted>2018-02-07T07:20:00Z</cp:lastPrinted>
  <dcterms:created xsi:type="dcterms:W3CDTF">2018-02-13T11:32:00Z</dcterms:created>
  <dcterms:modified xsi:type="dcterms:W3CDTF">2018-02-13T11:40:00Z</dcterms:modified>
</cp:coreProperties>
</file>