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778" w:rsidRPr="00BB0F58" w:rsidRDefault="006001E5">
      <w:pPr>
        <w:rPr>
          <w:sz w:val="28"/>
          <w:szCs w:val="28"/>
          <w:lang w:val="en-US"/>
        </w:rPr>
      </w:pPr>
      <w:r w:rsidRPr="00BB0F58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D3D544" wp14:editId="75A979C7">
                <wp:simplePos x="0" y="0"/>
                <wp:positionH relativeFrom="column">
                  <wp:posOffset>472440</wp:posOffset>
                </wp:positionH>
                <wp:positionV relativeFrom="paragraph">
                  <wp:posOffset>118110</wp:posOffset>
                </wp:positionV>
                <wp:extent cx="2819400" cy="819150"/>
                <wp:effectExtent l="0" t="0" r="0" b="0"/>
                <wp:wrapNone/>
                <wp:docPr id="2" name="Заголовок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19400" cy="819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8473A" w:rsidRPr="00B96EB7" w:rsidRDefault="0058473A" w:rsidP="00AD63EA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Управлени</w:t>
                            </w:r>
                            <w:r w:rsidR="008555D1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е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Федеральной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службы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государственной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регистрации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,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кадастра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и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картографии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по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Ханты-Мансийскому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автономному округу –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Югре</w:t>
                            </w:r>
                            <w:proofErr w:type="spellEnd"/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Заголовок 1" o:spid="_x0000_s1026" style="position:absolute;margin-left:37.2pt;margin-top:9.3pt;width:222pt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" filled="f" stroked="f">
                <v:path arrowok="t"/>
                <o:lock v:ext="edit" grouping="t"/>
                <v:textbox>
                  <w:txbxContent>
                    <w:p w:rsidR="0058473A" w:rsidRPr="00B96EB7" w:rsidRDefault="0058473A" w:rsidP="00AD63EA">
                      <w:pPr>
                        <w:pStyle w:val="a5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Управлени</w:t>
                      </w:r>
                      <w:r w:rsidR="008555D1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е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Федеральной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службы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государственной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регистрации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,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кадастра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и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картографии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по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Ханты-Мансийскому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автономному округу –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Югре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BB0F58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1" locked="0" layoutInCell="1" allowOverlap="1" wp14:anchorId="01B1AC9A" wp14:editId="1837333D">
            <wp:simplePos x="0" y="0"/>
            <wp:positionH relativeFrom="column">
              <wp:posOffset>-299085</wp:posOffset>
            </wp:positionH>
            <wp:positionV relativeFrom="paragraph">
              <wp:posOffset>-186690</wp:posOffset>
            </wp:positionV>
            <wp:extent cx="2495550" cy="1085850"/>
            <wp:effectExtent l="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BFBFB"/>
                        </a:clrFrom>
                        <a:clrTo>
                          <a:srgbClr val="FBFB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2778" w:rsidRPr="00BB0F58" w:rsidRDefault="00FA2778" w:rsidP="00FA2778">
      <w:pPr>
        <w:rPr>
          <w:sz w:val="28"/>
          <w:szCs w:val="28"/>
          <w:lang w:val="en-US"/>
        </w:rPr>
      </w:pPr>
    </w:p>
    <w:p w:rsidR="00FA2778" w:rsidRPr="00BB0F58" w:rsidRDefault="00FA2778" w:rsidP="00FA2778">
      <w:pPr>
        <w:rPr>
          <w:sz w:val="28"/>
          <w:szCs w:val="28"/>
          <w:lang w:val="en-US"/>
        </w:rPr>
      </w:pPr>
    </w:p>
    <w:p w:rsidR="00A75D4C" w:rsidRPr="00BB0F58" w:rsidRDefault="00A75D4C" w:rsidP="00EC2EC9">
      <w:pPr>
        <w:jc w:val="center"/>
        <w:rPr>
          <w:rFonts w:ascii="Times New Roman" w:eastAsiaTheme="minorHAnsi" w:hAnsi="Times New Roman"/>
          <w:sz w:val="28"/>
          <w:szCs w:val="28"/>
        </w:rPr>
      </w:pPr>
      <w:r w:rsidRPr="00BB0F58">
        <w:rPr>
          <w:rFonts w:ascii="Times New Roman" w:hAnsi="Times New Roman"/>
          <w:b/>
          <w:sz w:val="28"/>
          <w:szCs w:val="28"/>
        </w:rPr>
        <w:t>Пресс-релиз</w:t>
      </w:r>
    </w:p>
    <w:p w:rsidR="007F0B7C" w:rsidRPr="00BB0F58" w:rsidRDefault="00612E49" w:rsidP="007F0B7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0F5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143AD0" w:rsidRPr="00BB0F58" w:rsidRDefault="003A45A1" w:rsidP="007F0B7C">
      <w:pPr>
        <w:rPr>
          <w:rFonts w:ascii="Times New Roman" w:hAnsi="Times New Roman"/>
          <w:b/>
          <w:sz w:val="28"/>
          <w:szCs w:val="28"/>
        </w:rPr>
      </w:pPr>
      <w:r w:rsidRPr="00BB0F58">
        <w:rPr>
          <w:rFonts w:ascii="Times New Roman" w:hAnsi="Times New Roman"/>
          <w:b/>
          <w:sz w:val="28"/>
          <w:szCs w:val="28"/>
        </w:rPr>
        <w:t xml:space="preserve">12.04.2018 </w:t>
      </w:r>
      <w:r w:rsidR="00BB0F58">
        <w:rPr>
          <w:rFonts w:ascii="Times New Roman" w:hAnsi="Times New Roman"/>
          <w:b/>
          <w:sz w:val="28"/>
          <w:szCs w:val="28"/>
        </w:rPr>
        <w:t xml:space="preserve"> </w:t>
      </w:r>
      <w:r w:rsidRPr="00BB0F58">
        <w:rPr>
          <w:rFonts w:ascii="Times New Roman" w:hAnsi="Times New Roman"/>
          <w:b/>
          <w:sz w:val="28"/>
          <w:szCs w:val="28"/>
        </w:rPr>
        <w:t xml:space="preserve">Руководитель Управления </w:t>
      </w:r>
      <w:proofErr w:type="spellStart"/>
      <w:r w:rsidRPr="00BB0F58">
        <w:rPr>
          <w:rFonts w:ascii="Times New Roman" w:hAnsi="Times New Roman"/>
          <w:b/>
          <w:sz w:val="28"/>
          <w:szCs w:val="28"/>
        </w:rPr>
        <w:t>Росреестра</w:t>
      </w:r>
      <w:proofErr w:type="spellEnd"/>
      <w:r w:rsidRPr="00BB0F58">
        <w:rPr>
          <w:rFonts w:ascii="Times New Roman" w:hAnsi="Times New Roman"/>
          <w:b/>
          <w:sz w:val="28"/>
          <w:szCs w:val="28"/>
        </w:rPr>
        <w:t xml:space="preserve"> по ХМАО – Югре принял участие в заседании Комитета по управлению портфелями проектов «Постановка на кадастровый учет земельных участков и объектов недвижимого имущества»</w:t>
      </w:r>
    </w:p>
    <w:p w:rsidR="009456D6" w:rsidRDefault="009032A6" w:rsidP="00B47DC8">
      <w:pPr>
        <w:jc w:val="both"/>
        <w:rPr>
          <w:rFonts w:ascii="Times New Roman" w:hAnsi="Times New Roman"/>
          <w:sz w:val="28"/>
          <w:szCs w:val="28"/>
        </w:rPr>
      </w:pPr>
      <w:r w:rsidRPr="009456D6">
        <w:rPr>
          <w:rFonts w:ascii="Times New Roman" w:hAnsi="Times New Roman"/>
          <w:b/>
          <w:sz w:val="28"/>
          <w:szCs w:val="28"/>
        </w:rPr>
        <w:t xml:space="preserve">Собравшиеся рассмотрели вопросы, касающиеся  достижения показателей целевых моделей, находящихся в зоне ответственности органов исполнительной власти региона и </w:t>
      </w:r>
      <w:proofErr w:type="spellStart"/>
      <w:r w:rsidRPr="009456D6">
        <w:rPr>
          <w:rFonts w:ascii="Times New Roman" w:hAnsi="Times New Roman"/>
          <w:b/>
          <w:sz w:val="28"/>
          <w:szCs w:val="28"/>
        </w:rPr>
        <w:t>Росреестра</w:t>
      </w:r>
      <w:proofErr w:type="spellEnd"/>
      <w:r w:rsidRPr="009456D6">
        <w:rPr>
          <w:rFonts w:ascii="Times New Roman" w:hAnsi="Times New Roman"/>
          <w:b/>
          <w:sz w:val="28"/>
          <w:szCs w:val="28"/>
        </w:rPr>
        <w:t xml:space="preserve"> – в частности, </w:t>
      </w:r>
      <w:r w:rsidR="0009731A" w:rsidRPr="009456D6">
        <w:rPr>
          <w:rFonts w:ascii="Times New Roman" w:hAnsi="Times New Roman"/>
          <w:b/>
          <w:sz w:val="28"/>
          <w:szCs w:val="28"/>
        </w:rPr>
        <w:t xml:space="preserve">о </w:t>
      </w:r>
      <w:r w:rsidR="00B47DC8" w:rsidRPr="009456D6">
        <w:rPr>
          <w:rFonts w:ascii="Times New Roman" w:hAnsi="Times New Roman"/>
          <w:b/>
          <w:sz w:val="28"/>
          <w:szCs w:val="28"/>
        </w:rPr>
        <w:t>количестве сведений, по которым осуществляется электронное межведомственное взаимодействие</w:t>
      </w:r>
      <w:r w:rsidR="00B47DC8" w:rsidRPr="00BB0F58">
        <w:rPr>
          <w:rFonts w:ascii="Times New Roman" w:hAnsi="Times New Roman"/>
          <w:sz w:val="28"/>
          <w:szCs w:val="28"/>
        </w:rPr>
        <w:t xml:space="preserve">. </w:t>
      </w:r>
    </w:p>
    <w:p w:rsidR="0009731A" w:rsidRPr="00BB0F58" w:rsidRDefault="00B47DC8" w:rsidP="00B47DC8">
      <w:pPr>
        <w:jc w:val="both"/>
        <w:rPr>
          <w:rFonts w:ascii="Times New Roman" w:hAnsi="Times New Roman"/>
          <w:sz w:val="28"/>
          <w:szCs w:val="28"/>
        </w:rPr>
      </w:pPr>
      <w:r w:rsidRPr="00BB0F58">
        <w:rPr>
          <w:rFonts w:ascii="Times New Roman" w:hAnsi="Times New Roman"/>
          <w:sz w:val="28"/>
          <w:szCs w:val="28"/>
        </w:rPr>
        <w:t xml:space="preserve">«На сегодняшний день в соответствии с «дорожной картой»  таких сведений 8, - говорит Владимир </w:t>
      </w:r>
      <w:proofErr w:type="spellStart"/>
      <w:r w:rsidRPr="00BB0F58">
        <w:rPr>
          <w:rFonts w:ascii="Times New Roman" w:hAnsi="Times New Roman"/>
          <w:sz w:val="28"/>
          <w:szCs w:val="28"/>
        </w:rPr>
        <w:t>Хапае</w:t>
      </w:r>
      <w:proofErr w:type="gramStart"/>
      <w:r w:rsidRPr="00BB0F58">
        <w:rPr>
          <w:rFonts w:ascii="Times New Roman" w:hAnsi="Times New Roman"/>
          <w:sz w:val="28"/>
          <w:szCs w:val="28"/>
        </w:rPr>
        <w:t>в</w:t>
      </w:r>
      <w:proofErr w:type="spellEnd"/>
      <w:r w:rsidRPr="00BB0F58">
        <w:rPr>
          <w:rFonts w:ascii="Times New Roman" w:hAnsi="Times New Roman"/>
          <w:sz w:val="28"/>
          <w:szCs w:val="28"/>
        </w:rPr>
        <w:t>–</w:t>
      </w:r>
      <w:proofErr w:type="gramEnd"/>
      <w:r w:rsidRPr="00BB0F58">
        <w:rPr>
          <w:rFonts w:ascii="Times New Roman" w:hAnsi="Times New Roman"/>
          <w:sz w:val="28"/>
          <w:szCs w:val="28"/>
        </w:rPr>
        <w:t xml:space="preserve"> Однако к 2019 году  число показателей должно вырасти до 19. Поэтому уже сегодня совместно с Департаментом информационных технологий мы заняты разработкой </w:t>
      </w:r>
      <w:bookmarkStart w:id="0" w:name="_GoBack"/>
      <w:bookmarkEnd w:id="0"/>
      <w:r w:rsidRPr="00BB0F58">
        <w:rPr>
          <w:rFonts w:ascii="Times New Roman" w:hAnsi="Times New Roman"/>
          <w:sz w:val="28"/>
          <w:szCs w:val="28"/>
        </w:rPr>
        <w:t xml:space="preserve">технологических карт, согласно которым будет проводиться столь масштабная работа, - подчеркнул руководитель Управления.   </w:t>
      </w:r>
    </w:p>
    <w:p w:rsidR="00B47DC8" w:rsidRPr="00BB0F58" w:rsidRDefault="00BB0F58" w:rsidP="00B47DC8">
      <w:pPr>
        <w:jc w:val="both"/>
        <w:rPr>
          <w:rFonts w:ascii="Times New Roman" w:hAnsi="Times New Roman"/>
          <w:sz w:val="28"/>
          <w:szCs w:val="28"/>
        </w:rPr>
      </w:pPr>
      <w:r w:rsidRPr="00BB0F58">
        <w:rPr>
          <w:rFonts w:ascii="Times New Roman" w:hAnsi="Times New Roman"/>
          <w:sz w:val="28"/>
          <w:szCs w:val="28"/>
        </w:rPr>
        <w:t>По итогам 2017 года показатель «Доля государственных услуг по регистрации прав, предоставленных через МФЦ»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B0F58">
        <w:rPr>
          <w:rFonts w:ascii="Times New Roman" w:hAnsi="Times New Roman"/>
          <w:sz w:val="28"/>
          <w:szCs w:val="28"/>
        </w:rPr>
        <w:t>достиг значения  89,38 % при установленном показателе  70 %. Доля ответов на запросы орг</w:t>
      </w:r>
      <w:r>
        <w:rPr>
          <w:rFonts w:ascii="Times New Roman" w:hAnsi="Times New Roman"/>
          <w:sz w:val="28"/>
          <w:szCs w:val="28"/>
        </w:rPr>
        <w:t>ана регистрации прав, полученных</w:t>
      </w:r>
      <w:r w:rsidRPr="00BB0F58">
        <w:rPr>
          <w:rFonts w:ascii="Times New Roman" w:hAnsi="Times New Roman"/>
          <w:sz w:val="28"/>
          <w:szCs w:val="28"/>
        </w:rPr>
        <w:t xml:space="preserve"> в электронном виде, в том числе, посредством Системы межведомственного электронного взаимодействия, составила 63,68 % при установленном показателе 50%. Количество сведений, по которым осуществляется электронное межведомственное взаимодействие</w:t>
      </w:r>
      <w:r>
        <w:rPr>
          <w:rFonts w:ascii="Times New Roman" w:hAnsi="Times New Roman"/>
          <w:sz w:val="28"/>
          <w:szCs w:val="28"/>
        </w:rPr>
        <w:t>,</w:t>
      </w:r>
      <w:r w:rsidRPr="00BB0F58">
        <w:rPr>
          <w:rFonts w:ascii="Times New Roman" w:hAnsi="Times New Roman"/>
          <w:sz w:val="28"/>
          <w:szCs w:val="28"/>
        </w:rPr>
        <w:t xml:space="preserve"> – 8, средний фактический срок регистрации права собственности – 7 рабочих дней.</w:t>
      </w:r>
      <w:r w:rsidR="00291C65">
        <w:rPr>
          <w:rFonts w:ascii="Times New Roman" w:hAnsi="Times New Roman"/>
          <w:sz w:val="28"/>
          <w:szCs w:val="28"/>
        </w:rPr>
        <w:t xml:space="preserve"> </w:t>
      </w:r>
      <w:r w:rsidR="00291C65" w:rsidRPr="00291C65">
        <w:rPr>
          <w:rFonts w:ascii="Times New Roman" w:hAnsi="Times New Roman"/>
          <w:sz w:val="28"/>
          <w:szCs w:val="28"/>
        </w:rPr>
        <w:t xml:space="preserve">100 % региональных границ Ханты-Мансийского автономного округа </w:t>
      </w:r>
      <w:r w:rsidR="00291C65">
        <w:rPr>
          <w:rFonts w:ascii="Times New Roman" w:hAnsi="Times New Roman"/>
          <w:sz w:val="28"/>
          <w:szCs w:val="28"/>
        </w:rPr>
        <w:t xml:space="preserve"> </w:t>
      </w:r>
      <w:r w:rsidR="00291C65" w:rsidRPr="00291C65">
        <w:rPr>
          <w:rFonts w:ascii="Times New Roman" w:hAnsi="Times New Roman"/>
          <w:sz w:val="28"/>
          <w:szCs w:val="28"/>
        </w:rPr>
        <w:t xml:space="preserve"> внесены в Единый государственный реестр недвижимости</w:t>
      </w:r>
      <w:r w:rsidR="00291C65">
        <w:rPr>
          <w:rFonts w:ascii="Times New Roman" w:hAnsi="Times New Roman"/>
          <w:sz w:val="28"/>
          <w:szCs w:val="28"/>
        </w:rPr>
        <w:t xml:space="preserve">. </w:t>
      </w:r>
      <w:r w:rsidR="00291C65" w:rsidRPr="00291C65">
        <w:rPr>
          <w:rFonts w:ascii="Times New Roman" w:hAnsi="Times New Roman"/>
          <w:sz w:val="28"/>
          <w:szCs w:val="28"/>
        </w:rPr>
        <w:t xml:space="preserve"> </w:t>
      </w:r>
      <w:r w:rsidR="00291C65">
        <w:rPr>
          <w:rFonts w:ascii="Times New Roman" w:hAnsi="Times New Roman"/>
          <w:sz w:val="28"/>
          <w:szCs w:val="28"/>
        </w:rPr>
        <w:t xml:space="preserve"> </w:t>
      </w:r>
    </w:p>
    <w:p w:rsidR="001B17DC" w:rsidRPr="00BB0F58" w:rsidRDefault="00B47DC8" w:rsidP="00B47DC8">
      <w:pPr>
        <w:jc w:val="both"/>
        <w:rPr>
          <w:rFonts w:ascii="Times New Roman" w:hAnsi="Times New Roman"/>
          <w:sz w:val="28"/>
          <w:szCs w:val="28"/>
        </w:rPr>
      </w:pPr>
      <w:r w:rsidRPr="00BB0F58">
        <w:rPr>
          <w:rFonts w:ascii="Times New Roman" w:hAnsi="Times New Roman"/>
          <w:sz w:val="28"/>
          <w:szCs w:val="28"/>
        </w:rPr>
        <w:t xml:space="preserve"> </w:t>
      </w:r>
    </w:p>
    <w:p w:rsidR="00BB0F58" w:rsidRPr="00BB0F58" w:rsidRDefault="00BB0F58" w:rsidP="00B47DC8">
      <w:pPr>
        <w:jc w:val="both"/>
        <w:rPr>
          <w:rFonts w:ascii="Times New Roman" w:hAnsi="Times New Roman"/>
          <w:sz w:val="28"/>
          <w:szCs w:val="28"/>
        </w:rPr>
      </w:pPr>
      <w:r w:rsidRPr="00BB0F58">
        <w:rPr>
          <w:rFonts w:ascii="Times New Roman" w:hAnsi="Times New Roman"/>
          <w:sz w:val="28"/>
          <w:szCs w:val="28"/>
        </w:rPr>
        <w:t xml:space="preserve">Пресс-служба Управления </w:t>
      </w:r>
      <w:proofErr w:type="spellStart"/>
      <w:r w:rsidRPr="00BB0F58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BB0F58">
        <w:rPr>
          <w:rFonts w:ascii="Times New Roman" w:hAnsi="Times New Roman"/>
          <w:sz w:val="28"/>
          <w:szCs w:val="28"/>
        </w:rPr>
        <w:t xml:space="preserve"> по ХМАО – Югре   </w:t>
      </w:r>
    </w:p>
    <w:p w:rsidR="00BB0F58" w:rsidRPr="00BB0F58" w:rsidRDefault="00BB0F58">
      <w:pPr>
        <w:jc w:val="both"/>
        <w:rPr>
          <w:rFonts w:ascii="Times New Roman" w:hAnsi="Times New Roman"/>
          <w:sz w:val="28"/>
          <w:szCs w:val="28"/>
        </w:rPr>
      </w:pPr>
    </w:p>
    <w:sectPr w:rsidR="00BB0F58" w:rsidRPr="00BB0F58" w:rsidSect="0088471D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emibold">
    <w:panose1 w:val="020B0702040204020203"/>
    <w:charset w:val="CC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332C4"/>
    <w:multiLevelType w:val="multilevel"/>
    <w:tmpl w:val="00B8D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424856"/>
    <w:multiLevelType w:val="hybridMultilevel"/>
    <w:tmpl w:val="AF0626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32868E2"/>
    <w:multiLevelType w:val="hybridMultilevel"/>
    <w:tmpl w:val="365A7E16"/>
    <w:lvl w:ilvl="0" w:tplc="EAE264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3EA"/>
    <w:rsid w:val="0007035A"/>
    <w:rsid w:val="00075D30"/>
    <w:rsid w:val="0009731A"/>
    <w:rsid w:val="000A2795"/>
    <w:rsid w:val="000B1CAA"/>
    <w:rsid w:val="000D7F3B"/>
    <w:rsid w:val="000E33AC"/>
    <w:rsid w:val="000F7B76"/>
    <w:rsid w:val="00101580"/>
    <w:rsid w:val="00136378"/>
    <w:rsid w:val="00143AD0"/>
    <w:rsid w:val="00143F2D"/>
    <w:rsid w:val="00151095"/>
    <w:rsid w:val="001666A7"/>
    <w:rsid w:val="00175DEB"/>
    <w:rsid w:val="0019455E"/>
    <w:rsid w:val="001A73E1"/>
    <w:rsid w:val="001B17DC"/>
    <w:rsid w:val="001D3A89"/>
    <w:rsid w:val="00201BBD"/>
    <w:rsid w:val="00224E92"/>
    <w:rsid w:val="00263181"/>
    <w:rsid w:val="00283327"/>
    <w:rsid w:val="00284B98"/>
    <w:rsid w:val="00291C65"/>
    <w:rsid w:val="00294364"/>
    <w:rsid w:val="002A6048"/>
    <w:rsid w:val="002B55B3"/>
    <w:rsid w:val="002D2CF6"/>
    <w:rsid w:val="00316CEF"/>
    <w:rsid w:val="00324995"/>
    <w:rsid w:val="003655BC"/>
    <w:rsid w:val="00373FF3"/>
    <w:rsid w:val="00384C16"/>
    <w:rsid w:val="003A1506"/>
    <w:rsid w:val="003A45A1"/>
    <w:rsid w:val="003A4623"/>
    <w:rsid w:val="0043778D"/>
    <w:rsid w:val="004574C5"/>
    <w:rsid w:val="00481664"/>
    <w:rsid w:val="004B7FF9"/>
    <w:rsid w:val="005105FB"/>
    <w:rsid w:val="00516E84"/>
    <w:rsid w:val="0058473A"/>
    <w:rsid w:val="00595CA2"/>
    <w:rsid w:val="005B6855"/>
    <w:rsid w:val="005D0C29"/>
    <w:rsid w:val="00600028"/>
    <w:rsid w:val="006001E5"/>
    <w:rsid w:val="00612E49"/>
    <w:rsid w:val="00621828"/>
    <w:rsid w:val="006234C7"/>
    <w:rsid w:val="0064533A"/>
    <w:rsid w:val="0065337B"/>
    <w:rsid w:val="006A0DAA"/>
    <w:rsid w:val="006C432D"/>
    <w:rsid w:val="006D69E0"/>
    <w:rsid w:val="006E7D27"/>
    <w:rsid w:val="00702BA1"/>
    <w:rsid w:val="00742CBF"/>
    <w:rsid w:val="00786E6D"/>
    <w:rsid w:val="007F0B7C"/>
    <w:rsid w:val="0082133C"/>
    <w:rsid w:val="00834734"/>
    <w:rsid w:val="00851D5E"/>
    <w:rsid w:val="008555D1"/>
    <w:rsid w:val="00876D5E"/>
    <w:rsid w:val="0088471D"/>
    <w:rsid w:val="008A1EE0"/>
    <w:rsid w:val="008E53EF"/>
    <w:rsid w:val="009006A3"/>
    <w:rsid w:val="009032A6"/>
    <w:rsid w:val="0093243C"/>
    <w:rsid w:val="00940726"/>
    <w:rsid w:val="009456D6"/>
    <w:rsid w:val="00951E38"/>
    <w:rsid w:val="00967C02"/>
    <w:rsid w:val="0098770F"/>
    <w:rsid w:val="009900BF"/>
    <w:rsid w:val="00994368"/>
    <w:rsid w:val="009B1C57"/>
    <w:rsid w:val="009D1706"/>
    <w:rsid w:val="009E2D9F"/>
    <w:rsid w:val="00A07AD6"/>
    <w:rsid w:val="00A37EBC"/>
    <w:rsid w:val="00A41AD5"/>
    <w:rsid w:val="00A47F90"/>
    <w:rsid w:val="00A54214"/>
    <w:rsid w:val="00A72ABF"/>
    <w:rsid w:val="00A75D4C"/>
    <w:rsid w:val="00A902B3"/>
    <w:rsid w:val="00AD63EA"/>
    <w:rsid w:val="00B0157F"/>
    <w:rsid w:val="00B133AF"/>
    <w:rsid w:val="00B15101"/>
    <w:rsid w:val="00B47DC8"/>
    <w:rsid w:val="00B532A2"/>
    <w:rsid w:val="00B75E28"/>
    <w:rsid w:val="00B96EB7"/>
    <w:rsid w:val="00BA28FA"/>
    <w:rsid w:val="00BB0F58"/>
    <w:rsid w:val="00BE608C"/>
    <w:rsid w:val="00C26112"/>
    <w:rsid w:val="00C30F9F"/>
    <w:rsid w:val="00C40D8F"/>
    <w:rsid w:val="00C518AA"/>
    <w:rsid w:val="00C942BD"/>
    <w:rsid w:val="00CC335E"/>
    <w:rsid w:val="00D15C8C"/>
    <w:rsid w:val="00D37C58"/>
    <w:rsid w:val="00D47DCD"/>
    <w:rsid w:val="00D80E88"/>
    <w:rsid w:val="00E20992"/>
    <w:rsid w:val="00E3477F"/>
    <w:rsid w:val="00E42164"/>
    <w:rsid w:val="00E616FB"/>
    <w:rsid w:val="00E74352"/>
    <w:rsid w:val="00EA39D8"/>
    <w:rsid w:val="00EB1C23"/>
    <w:rsid w:val="00EC2EC9"/>
    <w:rsid w:val="00EC421D"/>
    <w:rsid w:val="00EC4294"/>
    <w:rsid w:val="00F04E3C"/>
    <w:rsid w:val="00F1503D"/>
    <w:rsid w:val="00F247A3"/>
    <w:rsid w:val="00FA2778"/>
    <w:rsid w:val="00FB51DE"/>
    <w:rsid w:val="00FE7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94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3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AD63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D6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6E7D2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C335E"/>
    <w:pPr>
      <w:ind w:left="720"/>
      <w:contextualSpacing/>
    </w:pPr>
  </w:style>
  <w:style w:type="character" w:customStyle="1" w:styleId="apple-converted-space">
    <w:name w:val="apple-converted-space"/>
    <w:basedOn w:val="a0"/>
    <w:rsid w:val="00516E84"/>
  </w:style>
  <w:style w:type="character" w:styleId="a8">
    <w:name w:val="Strong"/>
    <w:uiPriority w:val="22"/>
    <w:qFormat/>
    <w:rsid w:val="00516E84"/>
    <w:rPr>
      <w:b/>
      <w:bCs/>
    </w:rPr>
  </w:style>
  <w:style w:type="paragraph" w:customStyle="1" w:styleId="ConsPlusNormal">
    <w:name w:val="ConsPlusNormal"/>
    <w:rsid w:val="00516E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99436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42CB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9">
    <w:name w:val="No Spacing"/>
    <w:uiPriority w:val="1"/>
    <w:qFormat/>
    <w:rsid w:val="00A47F90"/>
    <w:rPr>
      <w:sz w:val="22"/>
      <w:szCs w:val="22"/>
      <w:lang w:eastAsia="en-US"/>
    </w:rPr>
  </w:style>
  <w:style w:type="character" w:customStyle="1" w:styleId="aa">
    <w:name w:val="Основной текст_"/>
    <w:basedOn w:val="a0"/>
    <w:link w:val="2"/>
    <w:rsid w:val="00A75D4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a"/>
    <w:rsid w:val="00A75D4C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94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3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AD63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D6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6E7D2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C335E"/>
    <w:pPr>
      <w:ind w:left="720"/>
      <w:contextualSpacing/>
    </w:pPr>
  </w:style>
  <w:style w:type="character" w:customStyle="1" w:styleId="apple-converted-space">
    <w:name w:val="apple-converted-space"/>
    <w:basedOn w:val="a0"/>
    <w:rsid w:val="00516E84"/>
  </w:style>
  <w:style w:type="character" w:styleId="a8">
    <w:name w:val="Strong"/>
    <w:uiPriority w:val="22"/>
    <w:qFormat/>
    <w:rsid w:val="00516E84"/>
    <w:rPr>
      <w:b/>
      <w:bCs/>
    </w:rPr>
  </w:style>
  <w:style w:type="paragraph" w:customStyle="1" w:styleId="ConsPlusNormal">
    <w:name w:val="ConsPlusNormal"/>
    <w:rsid w:val="00516E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99436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42CB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9">
    <w:name w:val="No Spacing"/>
    <w:uiPriority w:val="1"/>
    <w:qFormat/>
    <w:rsid w:val="00A47F90"/>
    <w:rPr>
      <w:sz w:val="22"/>
      <w:szCs w:val="22"/>
      <w:lang w:eastAsia="en-US"/>
    </w:rPr>
  </w:style>
  <w:style w:type="character" w:customStyle="1" w:styleId="aa">
    <w:name w:val="Основной текст_"/>
    <w:basedOn w:val="a0"/>
    <w:link w:val="2"/>
    <w:rsid w:val="00A75D4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a"/>
    <w:rsid w:val="00A75D4C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D89D2-B7AD-4209-BB02-C783C7F0A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Даль</cp:lastModifiedBy>
  <cp:revision>5</cp:revision>
  <cp:lastPrinted>2018-02-07T07:20:00Z</cp:lastPrinted>
  <dcterms:created xsi:type="dcterms:W3CDTF">2018-04-12T06:46:00Z</dcterms:created>
  <dcterms:modified xsi:type="dcterms:W3CDTF">2018-04-12T10:50:00Z</dcterms:modified>
</cp:coreProperties>
</file>