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716" w:rsidRDefault="00C40716" w:rsidP="00C40716">
      <w:pPr>
        <w:jc w:val="center"/>
        <w:rPr>
          <w:rFonts w:ascii="Calibri" w:eastAsia="Calibri" w:hAnsi="Calibri"/>
          <w:sz w:val="28"/>
          <w:szCs w:val="22"/>
          <w:lang w:eastAsia="en-US"/>
        </w:rPr>
      </w:pPr>
      <w:r w:rsidRPr="001D7C14">
        <w:rPr>
          <w:rFonts w:ascii="Calibri" w:eastAsia="Calibri" w:hAnsi="Calibri"/>
          <w:sz w:val="28"/>
          <w:szCs w:val="22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8" o:title="" blacklevel="-1966f"/>
          </v:shape>
          <o:OLEObject Type="Embed" ProgID="CorelDRAW.Graphic.12" ShapeID="_x0000_i1025" DrawAspect="Content" ObjectID="_1509195115" r:id="rId9"/>
        </w:object>
      </w:r>
    </w:p>
    <w:p w:rsidR="00C40716" w:rsidRDefault="00C40716" w:rsidP="00C40716">
      <w:pPr>
        <w:jc w:val="center"/>
        <w:rPr>
          <w:rFonts w:ascii="Calibri" w:hAnsi="Calibri"/>
          <w:sz w:val="24"/>
          <w:szCs w:val="24"/>
        </w:rPr>
      </w:pPr>
    </w:p>
    <w:p w:rsidR="00C40716" w:rsidRPr="00C40716" w:rsidRDefault="00C40716" w:rsidP="00C40716">
      <w:pPr>
        <w:jc w:val="center"/>
        <w:rPr>
          <w:b/>
          <w:sz w:val="32"/>
          <w:lang w:val="ru-RU"/>
        </w:rPr>
      </w:pPr>
      <w:r w:rsidRPr="00C40716">
        <w:rPr>
          <w:b/>
          <w:sz w:val="32"/>
          <w:lang w:val="ru-RU"/>
        </w:rPr>
        <w:t>АДМИНИСТРАЦИЯ</w:t>
      </w:r>
    </w:p>
    <w:p w:rsidR="00C40716" w:rsidRPr="00C40716" w:rsidRDefault="00C40716" w:rsidP="00C40716">
      <w:pPr>
        <w:jc w:val="center"/>
        <w:rPr>
          <w:b/>
          <w:sz w:val="32"/>
          <w:lang w:val="ru-RU"/>
        </w:rPr>
      </w:pPr>
      <w:r w:rsidRPr="00C40716">
        <w:rPr>
          <w:b/>
          <w:sz w:val="32"/>
          <w:lang w:val="ru-RU"/>
        </w:rPr>
        <w:t>ГОРОДСКОГО ПОСЕЛЕНИЯ ЛЯНТОР</w:t>
      </w:r>
    </w:p>
    <w:p w:rsidR="00C40716" w:rsidRPr="00C40716" w:rsidRDefault="00C40716" w:rsidP="00C40716">
      <w:pPr>
        <w:jc w:val="center"/>
        <w:rPr>
          <w:b/>
          <w:sz w:val="32"/>
          <w:lang w:val="ru-RU"/>
        </w:rPr>
      </w:pPr>
      <w:proofErr w:type="spellStart"/>
      <w:r w:rsidRPr="00C40716">
        <w:rPr>
          <w:b/>
          <w:sz w:val="32"/>
          <w:lang w:val="ru-RU"/>
        </w:rPr>
        <w:t>Сургутского</w:t>
      </w:r>
      <w:proofErr w:type="spellEnd"/>
      <w:r w:rsidRPr="00C40716">
        <w:rPr>
          <w:b/>
          <w:sz w:val="32"/>
          <w:lang w:val="ru-RU"/>
        </w:rPr>
        <w:t xml:space="preserve"> района</w:t>
      </w:r>
    </w:p>
    <w:p w:rsidR="00C40716" w:rsidRPr="00C40716" w:rsidRDefault="00C40716" w:rsidP="00C40716">
      <w:pPr>
        <w:jc w:val="center"/>
        <w:rPr>
          <w:b/>
          <w:sz w:val="32"/>
          <w:szCs w:val="22"/>
          <w:lang w:val="ru-RU"/>
        </w:rPr>
      </w:pPr>
      <w:r w:rsidRPr="00C40716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C40716">
        <w:rPr>
          <w:b/>
          <w:sz w:val="32"/>
          <w:lang w:val="ru-RU"/>
        </w:rPr>
        <w:t>округа-Югры</w:t>
      </w:r>
      <w:proofErr w:type="spellEnd"/>
    </w:p>
    <w:p w:rsidR="00C40716" w:rsidRPr="00C40716" w:rsidRDefault="00C40716" w:rsidP="00C40716">
      <w:pPr>
        <w:jc w:val="center"/>
        <w:rPr>
          <w:b/>
          <w:sz w:val="32"/>
          <w:szCs w:val="24"/>
          <w:lang w:val="ru-RU"/>
        </w:rPr>
      </w:pPr>
    </w:p>
    <w:p w:rsidR="00C40716" w:rsidRPr="00C40716" w:rsidRDefault="00C40716" w:rsidP="00C40716">
      <w:pPr>
        <w:jc w:val="center"/>
        <w:rPr>
          <w:sz w:val="28"/>
          <w:lang w:val="ru-RU"/>
        </w:rPr>
      </w:pPr>
      <w:r w:rsidRPr="00C40716">
        <w:rPr>
          <w:b/>
          <w:sz w:val="32"/>
          <w:szCs w:val="32"/>
          <w:lang w:val="ru-RU"/>
        </w:rPr>
        <w:t>ПОСТАНОВЛЕНИЕ</w:t>
      </w:r>
    </w:p>
    <w:p w:rsidR="00C40716" w:rsidRPr="00C40716" w:rsidRDefault="00C40716" w:rsidP="00C40716">
      <w:pPr>
        <w:rPr>
          <w:sz w:val="22"/>
          <w:lang w:val="ru-RU"/>
        </w:rPr>
      </w:pPr>
    </w:p>
    <w:p w:rsidR="00C40716" w:rsidRPr="00113538" w:rsidRDefault="00C40716" w:rsidP="00C40716">
      <w:pPr>
        <w:rPr>
          <w:sz w:val="28"/>
          <w:szCs w:val="28"/>
          <w:lang w:val="ru-RU"/>
        </w:rPr>
      </w:pPr>
      <w:r w:rsidRPr="00113538">
        <w:rPr>
          <w:sz w:val="28"/>
          <w:szCs w:val="28"/>
          <w:u w:val="single"/>
          <w:lang w:val="ru-RU"/>
        </w:rPr>
        <w:t>«</w:t>
      </w:r>
      <w:r w:rsidR="00113538">
        <w:rPr>
          <w:sz w:val="28"/>
          <w:szCs w:val="28"/>
          <w:u w:val="single"/>
          <w:lang w:val="ru-RU"/>
        </w:rPr>
        <w:t>13</w:t>
      </w:r>
      <w:r w:rsidRPr="00113538">
        <w:rPr>
          <w:sz w:val="28"/>
          <w:szCs w:val="28"/>
          <w:u w:val="single"/>
          <w:lang w:val="ru-RU"/>
        </w:rPr>
        <w:t>»  ноября  2015 года</w:t>
      </w:r>
      <w:r w:rsidRPr="00113538">
        <w:rPr>
          <w:sz w:val="28"/>
          <w:szCs w:val="28"/>
          <w:lang w:val="ru-RU"/>
        </w:rPr>
        <w:t xml:space="preserve">                                                                                №</w:t>
      </w:r>
      <w:r w:rsidR="00113538">
        <w:rPr>
          <w:sz w:val="28"/>
          <w:szCs w:val="28"/>
          <w:lang w:val="ru-RU"/>
        </w:rPr>
        <w:t xml:space="preserve"> 968</w:t>
      </w:r>
      <w:r w:rsidRPr="00113538">
        <w:rPr>
          <w:sz w:val="28"/>
          <w:szCs w:val="28"/>
          <w:lang w:val="ru-RU"/>
        </w:rPr>
        <w:t xml:space="preserve">                                    </w:t>
      </w:r>
    </w:p>
    <w:p w:rsidR="00C40716" w:rsidRPr="00113538" w:rsidRDefault="00C40716" w:rsidP="00C40716">
      <w:pPr>
        <w:rPr>
          <w:sz w:val="28"/>
          <w:szCs w:val="28"/>
          <w:lang w:val="ru-RU"/>
        </w:rPr>
      </w:pPr>
      <w:r w:rsidRPr="00113538">
        <w:rPr>
          <w:sz w:val="28"/>
          <w:szCs w:val="28"/>
          <w:lang w:val="ru-RU"/>
        </w:rPr>
        <w:t xml:space="preserve">            г. </w:t>
      </w:r>
      <w:proofErr w:type="spellStart"/>
      <w:r w:rsidRPr="00113538">
        <w:rPr>
          <w:sz w:val="28"/>
          <w:szCs w:val="28"/>
          <w:lang w:val="ru-RU"/>
        </w:rPr>
        <w:t>Лянтор</w:t>
      </w:r>
      <w:proofErr w:type="spellEnd"/>
    </w:p>
    <w:p w:rsidR="00076FC7" w:rsidRDefault="00076FC7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076FC7" w:rsidRDefault="00076FC7" w:rsidP="00AD53E1">
      <w:pPr>
        <w:pStyle w:val="ConsPlusNormal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C4187">
        <w:rPr>
          <w:rFonts w:ascii="Times New Roman" w:hAnsi="Times New Roman" w:cs="Times New Roman"/>
          <w:sz w:val="28"/>
          <w:szCs w:val="28"/>
        </w:rPr>
        <w:t>требований</w:t>
      </w:r>
      <w:r w:rsidR="001C4187" w:rsidRPr="00CD5D77">
        <w:rPr>
          <w:rFonts w:ascii="Times New Roman" w:hAnsi="Times New Roman" w:cs="Times New Roman"/>
          <w:sz w:val="28"/>
          <w:szCs w:val="28"/>
        </w:rPr>
        <w:t xml:space="preserve"> к определению </w:t>
      </w:r>
      <w:r w:rsidR="00602DCB">
        <w:rPr>
          <w:rFonts w:ascii="Times New Roman" w:hAnsi="Times New Roman" w:cs="Times New Roman"/>
          <w:sz w:val="28"/>
          <w:szCs w:val="28"/>
        </w:rPr>
        <w:br/>
      </w:r>
      <w:r w:rsidR="001C4187" w:rsidRPr="00CD5D77">
        <w:rPr>
          <w:rFonts w:ascii="Times New Roman" w:hAnsi="Times New Roman" w:cs="Times New Roman"/>
          <w:sz w:val="28"/>
          <w:szCs w:val="28"/>
        </w:rPr>
        <w:t>нормативных затр</w:t>
      </w:r>
      <w:r w:rsidR="001C4187">
        <w:rPr>
          <w:rFonts w:ascii="Times New Roman" w:hAnsi="Times New Roman" w:cs="Times New Roman"/>
          <w:sz w:val="28"/>
          <w:szCs w:val="28"/>
        </w:rPr>
        <w:t>ат на оказание муниципальных</w:t>
      </w:r>
      <w:r w:rsidR="001C4187"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602DCB">
        <w:rPr>
          <w:rFonts w:ascii="Times New Roman" w:hAnsi="Times New Roman" w:cs="Times New Roman"/>
          <w:sz w:val="28"/>
          <w:szCs w:val="28"/>
        </w:rPr>
        <w:br/>
      </w:r>
      <w:r w:rsidR="001C4187" w:rsidRPr="00CD5D77">
        <w:rPr>
          <w:rFonts w:ascii="Times New Roman" w:hAnsi="Times New Roman" w:cs="Times New Roman"/>
          <w:sz w:val="28"/>
          <w:szCs w:val="28"/>
        </w:rPr>
        <w:t>услуг</w:t>
      </w:r>
      <w:r w:rsidR="00602DCB">
        <w:rPr>
          <w:rFonts w:ascii="Times New Roman" w:hAnsi="Times New Roman" w:cs="Times New Roman"/>
          <w:sz w:val="28"/>
          <w:szCs w:val="28"/>
        </w:rPr>
        <w:t xml:space="preserve">, </w:t>
      </w:r>
      <w:r w:rsidR="00A448C1">
        <w:rPr>
          <w:rFonts w:ascii="Times New Roman" w:hAnsi="Times New Roman" w:cs="Times New Roman"/>
          <w:sz w:val="28"/>
          <w:szCs w:val="28"/>
        </w:rPr>
        <w:t xml:space="preserve">расчету объема финансового обеспечения </w:t>
      </w:r>
      <w:r w:rsidR="00A448C1">
        <w:rPr>
          <w:rFonts w:ascii="Times New Roman" w:hAnsi="Times New Roman" w:cs="Times New Roman"/>
          <w:sz w:val="28"/>
          <w:szCs w:val="28"/>
        </w:rPr>
        <w:br/>
        <w:t xml:space="preserve">выполнения </w:t>
      </w:r>
      <w:r w:rsidR="00602D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A448C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1C4187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A448C1">
        <w:rPr>
          <w:rFonts w:ascii="Times New Roman" w:hAnsi="Times New Roman" w:cs="Times New Roman"/>
          <w:sz w:val="28"/>
          <w:szCs w:val="28"/>
        </w:rPr>
        <w:br/>
      </w:r>
      <w:r w:rsidR="002206A7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="001C4187">
        <w:rPr>
          <w:rFonts w:ascii="Times New Roman" w:hAnsi="Times New Roman" w:cs="Times New Roman"/>
          <w:sz w:val="28"/>
          <w:szCs w:val="28"/>
        </w:rPr>
        <w:t xml:space="preserve">учреждениями городского поселения </w:t>
      </w:r>
      <w:proofErr w:type="spellStart"/>
      <w:r w:rsidR="001C418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861BA" w:rsidRDefault="00D861BA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AD53E1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="00BB5DF9" w:rsidRPr="00CD5D77">
          <w:rPr>
            <w:rFonts w:ascii="Times New Roman" w:hAnsi="Times New Roman" w:cs="Times New Roman"/>
            <w:sz w:val="28"/>
            <w:szCs w:val="28"/>
          </w:rPr>
          <w:t>абзацем вторым пункта 4 статьи 69.2</w:t>
        </w:r>
      </w:hyperlink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(Собрание законодательства Российской Федерации, 1998, N 31, ст. 3823; 2007, N 18, ст. 2117; 2009, N 1, ст. 18; 2010, N 19, ст. 2291; 2013, N 31, ст. 4191):</w:t>
      </w:r>
    </w:p>
    <w:p w:rsidR="00AD53E1" w:rsidRDefault="00AD53E1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5DF9" w:rsidRPr="00CD5D77" w:rsidRDefault="00AD53E1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68BD">
        <w:rPr>
          <w:rFonts w:ascii="Times New Roman" w:hAnsi="Times New Roman" w:cs="Times New Roman"/>
          <w:sz w:val="28"/>
          <w:szCs w:val="28"/>
        </w:rPr>
        <w:t>1. </w:t>
      </w:r>
      <w:r w:rsidR="00BB5DF9" w:rsidRPr="00CD5D77">
        <w:rPr>
          <w:rFonts w:ascii="Times New Roman" w:hAnsi="Times New Roman" w:cs="Times New Roman"/>
          <w:sz w:val="28"/>
          <w:szCs w:val="28"/>
        </w:rPr>
        <w:t>Утвердить</w:t>
      </w:r>
      <w:r w:rsidR="00EB68BD">
        <w:rPr>
          <w:rFonts w:ascii="Times New Roman" w:hAnsi="Times New Roman" w:cs="Times New Roman"/>
          <w:sz w:val="28"/>
          <w:szCs w:val="28"/>
        </w:rPr>
        <w:t xml:space="preserve"> </w:t>
      </w:r>
      <w:r w:rsidR="004A608E">
        <w:rPr>
          <w:rFonts w:ascii="Times New Roman" w:hAnsi="Times New Roman" w:cs="Times New Roman"/>
          <w:sz w:val="28"/>
          <w:szCs w:val="28"/>
        </w:rPr>
        <w:t>прилагаемые Т</w:t>
      </w:r>
      <w:r w:rsidR="00EB68BD">
        <w:rPr>
          <w:rFonts w:ascii="Times New Roman" w:hAnsi="Times New Roman" w:cs="Times New Roman"/>
          <w:sz w:val="28"/>
          <w:szCs w:val="28"/>
        </w:rPr>
        <w:t>ребования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к определению нормативных затр</w:t>
      </w:r>
      <w:r w:rsidR="00CD5D77">
        <w:rPr>
          <w:rFonts w:ascii="Times New Roman" w:hAnsi="Times New Roman" w:cs="Times New Roman"/>
          <w:sz w:val="28"/>
          <w:szCs w:val="28"/>
        </w:rPr>
        <w:t>ат на оказание муниципальных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6794">
        <w:rPr>
          <w:rFonts w:ascii="Times New Roman" w:hAnsi="Times New Roman" w:cs="Times New Roman"/>
          <w:sz w:val="28"/>
          <w:szCs w:val="28"/>
        </w:rPr>
        <w:t>,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C76794">
        <w:rPr>
          <w:rFonts w:ascii="Times New Roman" w:hAnsi="Times New Roman" w:cs="Times New Roman"/>
          <w:sz w:val="28"/>
          <w:szCs w:val="28"/>
        </w:rPr>
        <w:t xml:space="preserve">расчету объема финансового обеспечения выполнения </w:t>
      </w:r>
      <w:r w:rsidR="00602DC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76794">
        <w:rPr>
          <w:rFonts w:ascii="Times New Roman" w:hAnsi="Times New Roman" w:cs="Times New Roman"/>
          <w:sz w:val="28"/>
          <w:szCs w:val="28"/>
        </w:rPr>
        <w:t>работ</w:t>
      </w:r>
      <w:r w:rsidR="004A608E">
        <w:rPr>
          <w:rFonts w:ascii="Times New Roman" w:hAnsi="Times New Roman" w:cs="Times New Roman"/>
          <w:sz w:val="28"/>
          <w:szCs w:val="28"/>
        </w:rPr>
        <w:t>,</w:t>
      </w:r>
      <w:r w:rsidR="000A59B5">
        <w:rPr>
          <w:rFonts w:ascii="Times New Roman" w:hAnsi="Times New Roman" w:cs="Times New Roman"/>
          <w:sz w:val="28"/>
          <w:szCs w:val="28"/>
        </w:rPr>
        <w:t xml:space="preserve"> 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применяемых при расчете объема субсидии на финансовое обеспечение выполнения </w:t>
      </w:r>
      <w:r w:rsidR="00CD5D77">
        <w:rPr>
          <w:rFonts w:ascii="Times New Roman" w:hAnsi="Times New Roman" w:cs="Times New Roman"/>
          <w:sz w:val="28"/>
          <w:szCs w:val="28"/>
        </w:rPr>
        <w:t>муниципального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задан</w:t>
      </w:r>
      <w:r w:rsidR="00CD5D77">
        <w:rPr>
          <w:rFonts w:ascii="Times New Roman" w:hAnsi="Times New Roman" w:cs="Times New Roman"/>
          <w:sz w:val="28"/>
          <w:szCs w:val="28"/>
        </w:rPr>
        <w:t>ия на оказание муниципальных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 (выполнение работ) </w:t>
      </w:r>
      <w:r w:rsidR="00CD5D77"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городского поселения </w:t>
      </w:r>
      <w:proofErr w:type="spellStart"/>
      <w:r w:rsidR="00CD5D77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A608E">
        <w:rPr>
          <w:rFonts w:ascii="Times New Roman" w:hAnsi="Times New Roman" w:cs="Times New Roman"/>
          <w:sz w:val="28"/>
          <w:szCs w:val="28"/>
        </w:rPr>
        <w:t>.</w:t>
      </w:r>
    </w:p>
    <w:p w:rsidR="0004606D" w:rsidRDefault="00AD53E1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5DF9" w:rsidRPr="00CD5D77">
        <w:rPr>
          <w:rFonts w:ascii="Times New Roman" w:hAnsi="Times New Roman" w:cs="Times New Roman"/>
          <w:sz w:val="28"/>
          <w:szCs w:val="28"/>
        </w:rPr>
        <w:t>2.</w:t>
      </w:r>
      <w:r w:rsidR="00B1775F">
        <w:rPr>
          <w:rFonts w:ascii="Times New Roman" w:hAnsi="Times New Roman" w:cs="Times New Roman"/>
          <w:sz w:val="28"/>
          <w:szCs w:val="28"/>
        </w:rPr>
        <w:t> </w:t>
      </w:r>
      <w:r w:rsidR="0014556B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</w:t>
      </w:r>
      <w:r w:rsidR="003B6A34">
        <w:rPr>
          <w:rFonts w:ascii="Times New Roman" w:hAnsi="Times New Roman" w:cs="Times New Roman"/>
          <w:sz w:val="28"/>
          <w:szCs w:val="28"/>
        </w:rPr>
        <w:t>,</w:t>
      </w:r>
      <w:r w:rsidR="0014556B">
        <w:rPr>
          <w:rFonts w:ascii="Times New Roman" w:hAnsi="Times New Roman" w:cs="Times New Roman"/>
          <w:sz w:val="28"/>
          <w:szCs w:val="28"/>
        </w:rPr>
        <w:t xml:space="preserve"> </w:t>
      </w:r>
      <w:r w:rsidR="003B6A34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выполнения </w:t>
      </w:r>
      <w:r w:rsidR="002E228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B6A34">
        <w:rPr>
          <w:rFonts w:ascii="Times New Roman" w:hAnsi="Times New Roman" w:cs="Times New Roman"/>
          <w:sz w:val="28"/>
          <w:szCs w:val="28"/>
        </w:rPr>
        <w:t>работ</w:t>
      </w:r>
      <w:r w:rsidR="0014556B">
        <w:rPr>
          <w:rFonts w:ascii="Times New Roman" w:hAnsi="Times New Roman" w:cs="Times New Roman"/>
          <w:sz w:val="28"/>
          <w:szCs w:val="28"/>
        </w:rPr>
        <w:t xml:space="preserve">, определяемые с </w:t>
      </w:r>
      <w:r w:rsidR="00DE74DB">
        <w:rPr>
          <w:rFonts w:ascii="Times New Roman" w:hAnsi="Times New Roman" w:cs="Times New Roman"/>
          <w:sz w:val="28"/>
          <w:szCs w:val="28"/>
        </w:rPr>
        <w:t xml:space="preserve">соблюдением </w:t>
      </w:r>
      <w:r w:rsidR="003B6A34">
        <w:rPr>
          <w:rFonts w:ascii="Times New Roman" w:hAnsi="Times New Roman" w:cs="Times New Roman"/>
          <w:sz w:val="28"/>
          <w:szCs w:val="28"/>
        </w:rPr>
        <w:t xml:space="preserve">настоящих </w:t>
      </w:r>
      <w:r w:rsidR="004A608E">
        <w:rPr>
          <w:rFonts w:ascii="Times New Roman" w:hAnsi="Times New Roman" w:cs="Times New Roman"/>
          <w:sz w:val="28"/>
          <w:szCs w:val="28"/>
        </w:rPr>
        <w:t>Т</w:t>
      </w:r>
      <w:r w:rsidR="00DE74DB">
        <w:rPr>
          <w:rFonts w:ascii="Times New Roman" w:hAnsi="Times New Roman" w:cs="Times New Roman"/>
          <w:sz w:val="28"/>
          <w:szCs w:val="28"/>
        </w:rPr>
        <w:t>ребований, применя</w:t>
      </w:r>
      <w:r w:rsidR="004A608E">
        <w:rPr>
          <w:rFonts w:ascii="Times New Roman" w:hAnsi="Times New Roman" w:cs="Times New Roman"/>
          <w:sz w:val="28"/>
          <w:szCs w:val="28"/>
        </w:rPr>
        <w:t>ются</w:t>
      </w:r>
      <w:r w:rsidR="00DE74DB">
        <w:rPr>
          <w:rFonts w:ascii="Times New Roman" w:hAnsi="Times New Roman" w:cs="Times New Roman"/>
          <w:sz w:val="28"/>
          <w:szCs w:val="28"/>
        </w:rPr>
        <w:t xml:space="preserve"> п</w:t>
      </w:r>
      <w:r w:rsidR="0004606D" w:rsidRPr="00CD5D77">
        <w:rPr>
          <w:rFonts w:ascii="Times New Roman" w:hAnsi="Times New Roman" w:cs="Times New Roman"/>
          <w:sz w:val="28"/>
          <w:szCs w:val="28"/>
        </w:rPr>
        <w:t>ри расчете объема субсидии на финансовое обеспечение выпо</w:t>
      </w:r>
      <w:r w:rsidR="0004606D">
        <w:rPr>
          <w:rFonts w:ascii="Times New Roman" w:hAnsi="Times New Roman" w:cs="Times New Roman"/>
          <w:sz w:val="28"/>
          <w:szCs w:val="28"/>
        </w:rPr>
        <w:t>лнения муниципального</w:t>
      </w:r>
      <w:r w:rsidR="0004606D" w:rsidRPr="00CD5D77">
        <w:rPr>
          <w:rFonts w:ascii="Times New Roman" w:hAnsi="Times New Roman" w:cs="Times New Roman"/>
          <w:sz w:val="28"/>
          <w:szCs w:val="28"/>
        </w:rPr>
        <w:t xml:space="preserve"> зада</w:t>
      </w:r>
      <w:r w:rsidR="0004606D">
        <w:rPr>
          <w:rFonts w:ascii="Times New Roman" w:hAnsi="Times New Roman" w:cs="Times New Roman"/>
          <w:sz w:val="28"/>
          <w:szCs w:val="28"/>
        </w:rPr>
        <w:t>ния, начиная с муниципальных</w:t>
      </w:r>
      <w:r w:rsidR="0004606D" w:rsidRPr="00CD5D77">
        <w:rPr>
          <w:rFonts w:ascii="Times New Roman" w:hAnsi="Times New Roman" w:cs="Times New Roman"/>
          <w:sz w:val="28"/>
          <w:szCs w:val="28"/>
        </w:rPr>
        <w:t xml:space="preserve"> заданий на 2016 год (на 2016 год и на плановый период 2017 и 2018 годов</w:t>
      </w:r>
      <w:r w:rsidR="00DE74DB">
        <w:rPr>
          <w:rFonts w:ascii="Times New Roman" w:hAnsi="Times New Roman" w:cs="Times New Roman"/>
          <w:sz w:val="28"/>
          <w:szCs w:val="28"/>
        </w:rPr>
        <w:t>).</w:t>
      </w:r>
    </w:p>
    <w:p w:rsidR="00D36367" w:rsidRPr="00AA170D" w:rsidRDefault="00AD53E1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4F44">
        <w:rPr>
          <w:rFonts w:ascii="Times New Roman" w:hAnsi="Times New Roman" w:cs="Times New Roman"/>
          <w:sz w:val="28"/>
          <w:szCs w:val="28"/>
        </w:rPr>
        <w:t>3</w:t>
      </w:r>
      <w:r w:rsidR="00D36367">
        <w:rPr>
          <w:rFonts w:ascii="Times New Roman" w:hAnsi="Times New Roman" w:cs="Times New Roman"/>
          <w:sz w:val="28"/>
          <w:szCs w:val="28"/>
        </w:rPr>
        <w:t>.</w:t>
      </w:r>
      <w:r w:rsidR="00D36367">
        <w:rPr>
          <w:rFonts w:ascii="Times New Roman" w:hAnsi="Times New Roman"/>
          <w:sz w:val="27"/>
          <w:szCs w:val="27"/>
        </w:rPr>
        <w:t> </w:t>
      </w:r>
      <w:proofErr w:type="gramStart"/>
      <w:r w:rsidR="00D36367" w:rsidRPr="00842AB5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D36367" w:rsidRPr="00842AB5">
        <w:rPr>
          <w:rFonts w:ascii="Times New Roman" w:hAnsi="Times New Roman"/>
          <w:sz w:val="27"/>
          <w:szCs w:val="27"/>
        </w:rPr>
        <w:t xml:space="preserve"> выполнением постановления возложить на</w:t>
      </w:r>
      <w:r w:rsidR="00D36367">
        <w:rPr>
          <w:rFonts w:ascii="Times New Roman" w:hAnsi="Times New Roman"/>
          <w:sz w:val="27"/>
          <w:szCs w:val="27"/>
        </w:rPr>
        <w:t xml:space="preserve"> </w:t>
      </w:r>
      <w:r w:rsidR="00C40716">
        <w:rPr>
          <w:rFonts w:ascii="Times New Roman" w:hAnsi="Times New Roman"/>
          <w:sz w:val="27"/>
          <w:szCs w:val="27"/>
        </w:rPr>
        <w:t xml:space="preserve">заместителя Главы муниципального образования </w:t>
      </w:r>
      <w:proofErr w:type="spellStart"/>
      <w:r w:rsidR="00C40716">
        <w:rPr>
          <w:rFonts w:ascii="Times New Roman" w:hAnsi="Times New Roman"/>
          <w:sz w:val="27"/>
          <w:szCs w:val="27"/>
        </w:rPr>
        <w:t>Зеленскую</w:t>
      </w:r>
      <w:proofErr w:type="spellEnd"/>
      <w:r w:rsidR="00C40716">
        <w:rPr>
          <w:rFonts w:ascii="Times New Roman" w:hAnsi="Times New Roman"/>
          <w:sz w:val="27"/>
          <w:szCs w:val="27"/>
        </w:rPr>
        <w:t xml:space="preserve"> Л.В.</w:t>
      </w:r>
    </w:p>
    <w:p w:rsidR="00BB5DF9" w:rsidRDefault="00BB5DF9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36367" w:rsidRDefault="00D36367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36367" w:rsidRDefault="00D36367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36367" w:rsidRDefault="00D36367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36367" w:rsidRPr="00C40716" w:rsidRDefault="00D36367" w:rsidP="00C40716">
      <w:pPr>
        <w:tabs>
          <w:tab w:val="left" w:pos="0"/>
          <w:tab w:val="left" w:pos="993"/>
        </w:tabs>
        <w:ind w:left="-426"/>
        <w:rPr>
          <w:sz w:val="27"/>
          <w:szCs w:val="27"/>
          <w:lang w:val="ru-RU"/>
        </w:rPr>
      </w:pPr>
      <w:r w:rsidRPr="00842AB5">
        <w:rPr>
          <w:sz w:val="27"/>
          <w:szCs w:val="27"/>
          <w:lang w:val="ru-RU"/>
        </w:rPr>
        <w:t>Глава города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 w:rsidR="00C40716">
        <w:rPr>
          <w:sz w:val="27"/>
          <w:szCs w:val="27"/>
          <w:lang w:val="ru-RU"/>
        </w:rPr>
        <w:t xml:space="preserve">                 </w:t>
      </w:r>
      <w:r w:rsidRPr="00842AB5">
        <w:rPr>
          <w:sz w:val="27"/>
          <w:szCs w:val="27"/>
          <w:lang w:val="ru-RU"/>
        </w:rPr>
        <w:t>С.А.</w:t>
      </w:r>
      <w:r w:rsidR="00C40716">
        <w:rPr>
          <w:sz w:val="27"/>
          <w:szCs w:val="27"/>
          <w:lang w:val="ru-RU"/>
        </w:rPr>
        <w:t xml:space="preserve"> </w:t>
      </w:r>
      <w:proofErr w:type="spellStart"/>
      <w:r w:rsidRPr="00842AB5">
        <w:rPr>
          <w:sz w:val="27"/>
          <w:szCs w:val="27"/>
          <w:lang w:val="ru-RU"/>
        </w:rPr>
        <w:t>Махиня</w:t>
      </w:r>
      <w:proofErr w:type="spellEnd"/>
    </w:p>
    <w:p w:rsidR="00AD53E1" w:rsidRDefault="00AD53E1" w:rsidP="00AD53E1">
      <w:pPr>
        <w:tabs>
          <w:tab w:val="left" w:pos="-709"/>
          <w:tab w:val="left" w:pos="0"/>
          <w:tab w:val="left" w:pos="5245"/>
        </w:tabs>
        <w:autoSpaceDE w:val="0"/>
        <w:autoSpaceDN w:val="0"/>
        <w:adjustRightInd w:val="0"/>
        <w:ind w:left="5670"/>
        <w:rPr>
          <w:sz w:val="28"/>
          <w:szCs w:val="28"/>
          <w:lang w:val="ru-RU"/>
        </w:rPr>
      </w:pPr>
    </w:p>
    <w:p w:rsidR="00C40716" w:rsidRDefault="00C636C1" w:rsidP="00C40716">
      <w:pPr>
        <w:tabs>
          <w:tab w:val="left" w:pos="-709"/>
          <w:tab w:val="left" w:pos="0"/>
        </w:tabs>
        <w:autoSpaceDE w:val="0"/>
        <w:autoSpaceDN w:val="0"/>
        <w:adjustRightInd w:val="0"/>
        <w:ind w:left="5954"/>
        <w:rPr>
          <w:sz w:val="24"/>
          <w:szCs w:val="24"/>
          <w:lang w:val="ru-RU" w:eastAsia="en-US"/>
        </w:rPr>
      </w:pPr>
      <w:r w:rsidRPr="00C40716">
        <w:rPr>
          <w:sz w:val="24"/>
          <w:szCs w:val="24"/>
          <w:lang w:val="ru-RU" w:eastAsia="en-US"/>
        </w:rPr>
        <w:t>Приложение</w:t>
      </w:r>
      <w:r w:rsidR="00560B1D" w:rsidRPr="00C40716">
        <w:rPr>
          <w:sz w:val="24"/>
          <w:szCs w:val="24"/>
          <w:lang w:val="ru-RU" w:eastAsia="en-US"/>
        </w:rPr>
        <w:t xml:space="preserve"> </w:t>
      </w:r>
      <w:r w:rsidR="00AD53E1" w:rsidRPr="00C40716">
        <w:rPr>
          <w:sz w:val="24"/>
          <w:szCs w:val="24"/>
          <w:lang w:val="ru-RU" w:eastAsia="en-US"/>
        </w:rPr>
        <w:t xml:space="preserve">к постановлению </w:t>
      </w:r>
      <w:r w:rsidR="00D36367" w:rsidRPr="00C40716">
        <w:rPr>
          <w:sz w:val="24"/>
          <w:szCs w:val="24"/>
          <w:lang w:val="ru-RU" w:eastAsia="en-US"/>
        </w:rPr>
        <w:t xml:space="preserve">Администрации </w:t>
      </w:r>
      <w:proofErr w:type="gramStart"/>
      <w:r w:rsidR="00D36367" w:rsidRPr="00C40716">
        <w:rPr>
          <w:sz w:val="24"/>
          <w:szCs w:val="24"/>
          <w:lang w:val="ru-RU" w:eastAsia="en-US"/>
        </w:rPr>
        <w:t>городского</w:t>
      </w:r>
      <w:proofErr w:type="gramEnd"/>
      <w:r w:rsidR="00D36367" w:rsidRPr="00C40716">
        <w:rPr>
          <w:sz w:val="24"/>
          <w:szCs w:val="24"/>
          <w:lang w:val="ru-RU" w:eastAsia="en-US"/>
        </w:rPr>
        <w:t xml:space="preserve"> </w:t>
      </w:r>
    </w:p>
    <w:p w:rsidR="00C40716" w:rsidRDefault="00D36367" w:rsidP="00C40716">
      <w:pPr>
        <w:tabs>
          <w:tab w:val="left" w:pos="-709"/>
          <w:tab w:val="left" w:pos="0"/>
        </w:tabs>
        <w:autoSpaceDE w:val="0"/>
        <w:autoSpaceDN w:val="0"/>
        <w:adjustRightInd w:val="0"/>
        <w:ind w:left="5954"/>
        <w:rPr>
          <w:sz w:val="24"/>
          <w:szCs w:val="24"/>
          <w:lang w:val="ru-RU" w:eastAsia="en-US"/>
        </w:rPr>
      </w:pPr>
      <w:r w:rsidRPr="00C40716">
        <w:rPr>
          <w:sz w:val="24"/>
          <w:szCs w:val="24"/>
          <w:lang w:val="ru-RU" w:eastAsia="en-US"/>
        </w:rPr>
        <w:t xml:space="preserve">поселения </w:t>
      </w:r>
      <w:proofErr w:type="spellStart"/>
      <w:r w:rsidRPr="00C40716">
        <w:rPr>
          <w:sz w:val="24"/>
          <w:szCs w:val="24"/>
          <w:lang w:val="ru-RU" w:eastAsia="en-US"/>
        </w:rPr>
        <w:t>Лянтор</w:t>
      </w:r>
      <w:proofErr w:type="spellEnd"/>
      <w:r w:rsidR="00AD53E1" w:rsidRPr="00C40716">
        <w:rPr>
          <w:sz w:val="24"/>
          <w:szCs w:val="24"/>
          <w:lang w:val="ru-RU" w:eastAsia="en-US"/>
        </w:rPr>
        <w:t xml:space="preserve"> </w:t>
      </w:r>
    </w:p>
    <w:p w:rsidR="00BB5DF9" w:rsidRPr="00C40716" w:rsidRDefault="00D36367" w:rsidP="00C40716">
      <w:pPr>
        <w:tabs>
          <w:tab w:val="left" w:pos="-709"/>
          <w:tab w:val="left" w:pos="0"/>
        </w:tabs>
        <w:autoSpaceDE w:val="0"/>
        <w:autoSpaceDN w:val="0"/>
        <w:adjustRightInd w:val="0"/>
        <w:ind w:left="5954"/>
        <w:rPr>
          <w:sz w:val="24"/>
          <w:szCs w:val="24"/>
          <w:lang w:val="ru-RU" w:eastAsia="en-US"/>
        </w:rPr>
      </w:pPr>
      <w:r w:rsidRPr="00C40716">
        <w:rPr>
          <w:sz w:val="24"/>
          <w:szCs w:val="24"/>
          <w:lang w:val="ru-RU" w:eastAsia="en-US"/>
        </w:rPr>
        <w:t>от «</w:t>
      </w:r>
      <w:r w:rsidR="00113538">
        <w:rPr>
          <w:sz w:val="24"/>
          <w:szCs w:val="24"/>
          <w:lang w:val="ru-RU" w:eastAsia="en-US"/>
        </w:rPr>
        <w:t>13</w:t>
      </w:r>
      <w:r w:rsidRPr="00C40716">
        <w:rPr>
          <w:sz w:val="24"/>
          <w:szCs w:val="24"/>
          <w:lang w:val="ru-RU" w:eastAsia="en-US"/>
        </w:rPr>
        <w:t xml:space="preserve">» </w:t>
      </w:r>
      <w:r w:rsidR="00C40716">
        <w:rPr>
          <w:sz w:val="24"/>
          <w:szCs w:val="24"/>
          <w:lang w:val="ru-RU" w:eastAsia="en-US"/>
        </w:rPr>
        <w:t>ноября</w:t>
      </w:r>
      <w:r w:rsidRPr="00C40716">
        <w:rPr>
          <w:sz w:val="24"/>
          <w:szCs w:val="24"/>
          <w:lang w:val="ru-RU" w:eastAsia="en-US"/>
        </w:rPr>
        <w:t xml:space="preserve"> 2015 года № </w:t>
      </w:r>
      <w:r w:rsidR="00113538">
        <w:rPr>
          <w:sz w:val="24"/>
          <w:szCs w:val="24"/>
          <w:lang w:val="ru-RU" w:eastAsia="en-US"/>
        </w:rPr>
        <w:t>968</w:t>
      </w:r>
    </w:p>
    <w:p w:rsidR="00335ACE" w:rsidRPr="00D36367" w:rsidRDefault="00335ACE" w:rsidP="003F38CA">
      <w:pPr>
        <w:pStyle w:val="ConsPlusNormal"/>
        <w:tabs>
          <w:tab w:val="left" w:pos="-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53E1" w:rsidRDefault="00AD53E1" w:rsidP="003F38CA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</w:p>
    <w:p w:rsidR="00BB5DF9" w:rsidRPr="00335ACE" w:rsidRDefault="00BB5DF9" w:rsidP="003F38CA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5ACE">
        <w:rPr>
          <w:rFonts w:ascii="Times New Roman" w:hAnsi="Times New Roman" w:cs="Times New Roman"/>
          <w:b w:val="0"/>
          <w:sz w:val="28"/>
          <w:szCs w:val="28"/>
        </w:rPr>
        <w:t>ТРЕБОВАНИЯ</w:t>
      </w:r>
    </w:p>
    <w:p w:rsidR="00335ACE" w:rsidRPr="00335ACE" w:rsidRDefault="00335ACE" w:rsidP="003F38CA">
      <w:pPr>
        <w:pStyle w:val="ConsPlusTitle"/>
        <w:ind w:firstLine="426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определению нормативных затрат на оказание муниципальных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E51C0F" w:rsidRPr="00B638DA">
        <w:rPr>
          <w:rFonts w:ascii="Times New Roman" w:hAnsi="Times New Roman" w:cs="Times New Roman"/>
          <w:b w:val="0"/>
          <w:sz w:val="28"/>
          <w:szCs w:val="28"/>
        </w:rPr>
        <w:t xml:space="preserve">услуг, </w:t>
      </w:r>
      <w:r w:rsidR="00B638DA" w:rsidRPr="00B638DA">
        <w:rPr>
          <w:rFonts w:ascii="Times New Roman" w:hAnsi="Times New Roman" w:cs="Times New Roman"/>
          <w:b w:val="0"/>
          <w:sz w:val="28"/>
          <w:szCs w:val="28"/>
        </w:rPr>
        <w:t xml:space="preserve">расчету объема финансового обеспечения выполнения </w:t>
      </w:r>
      <w:r w:rsidR="00D81097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B638DA" w:rsidRPr="00B638DA">
        <w:rPr>
          <w:rFonts w:ascii="Times New Roman" w:hAnsi="Times New Roman" w:cs="Times New Roman"/>
          <w:b w:val="0"/>
          <w:sz w:val="28"/>
          <w:szCs w:val="28"/>
        </w:rPr>
        <w:t>работ</w:t>
      </w:r>
      <w:r w:rsidR="00E51C0F" w:rsidRPr="00B638DA">
        <w:rPr>
          <w:rFonts w:ascii="Times New Roman" w:hAnsi="Times New Roman" w:cs="Times New Roman"/>
          <w:b w:val="0"/>
          <w:sz w:val="28"/>
          <w:szCs w:val="28"/>
        </w:rPr>
        <w:t>,</w:t>
      </w:r>
      <w:r w:rsidR="00E51C0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применяемых при расчете объема финансового обеспечения </w:t>
      </w:r>
      <w:r w:rsidR="00B638DA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выполнения муниципального задания на оказание муниципальных </w:t>
      </w:r>
      <w:r w:rsidR="00B638DA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>услуг (выполнение работ)</w:t>
      </w:r>
      <w:r w:rsidRPr="00335A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51C0F">
        <w:rPr>
          <w:rFonts w:ascii="Times New Roman" w:hAnsi="Times New Roman" w:cs="Times New Roman"/>
          <w:b w:val="0"/>
          <w:sz w:val="28"/>
          <w:szCs w:val="28"/>
        </w:rPr>
        <w:t xml:space="preserve">муниципальными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учреждениями городского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CD5D7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052E" w:rsidRDefault="009857FC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0AF3">
        <w:rPr>
          <w:rFonts w:ascii="Times New Roman" w:hAnsi="Times New Roman" w:cs="Times New Roman"/>
          <w:sz w:val="28"/>
          <w:szCs w:val="28"/>
        </w:rPr>
        <w:t>1.</w:t>
      </w:r>
      <w:r w:rsidR="00260AF3" w:rsidRPr="00260AF3">
        <w:rPr>
          <w:rFonts w:ascii="Times New Roman" w:hAnsi="Times New Roman" w:cs="Times New Roman"/>
          <w:sz w:val="28"/>
          <w:szCs w:val="28"/>
        </w:rPr>
        <w:t> </w:t>
      </w:r>
      <w:r w:rsidR="00E51C0F">
        <w:rPr>
          <w:rFonts w:ascii="Times New Roman" w:hAnsi="Times New Roman" w:cs="Times New Roman"/>
          <w:sz w:val="28"/>
          <w:szCs w:val="28"/>
        </w:rPr>
        <w:t>Настоящие Т</w:t>
      </w:r>
      <w:r w:rsidR="00E74D9B">
        <w:rPr>
          <w:rFonts w:ascii="Times New Roman" w:hAnsi="Times New Roman" w:cs="Times New Roman"/>
          <w:sz w:val="28"/>
          <w:szCs w:val="28"/>
        </w:rPr>
        <w:t>ребования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устанавливают правила определения нормативных затрат на оказание </w:t>
      </w:r>
      <w:r w:rsidR="00260AF3">
        <w:rPr>
          <w:rFonts w:ascii="Times New Roman" w:hAnsi="Times New Roman" w:cs="Times New Roman"/>
          <w:sz w:val="28"/>
          <w:szCs w:val="28"/>
        </w:rPr>
        <w:t>муниципальной</w:t>
      </w:r>
      <w:r w:rsidR="0001052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0AF3">
        <w:rPr>
          <w:rFonts w:ascii="Times New Roman" w:hAnsi="Times New Roman" w:cs="Times New Roman"/>
          <w:sz w:val="28"/>
          <w:szCs w:val="28"/>
        </w:rPr>
        <w:t>,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01052E" w:rsidRPr="0001052E">
        <w:rPr>
          <w:rFonts w:ascii="Times New Roman" w:hAnsi="Times New Roman" w:cs="Times New Roman"/>
          <w:sz w:val="28"/>
          <w:szCs w:val="28"/>
        </w:rPr>
        <w:t xml:space="preserve">расчета объема финансового обеспечения выполнения </w:t>
      </w:r>
      <w:r w:rsidR="00560B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01052E" w:rsidRPr="0001052E">
        <w:rPr>
          <w:rFonts w:ascii="Times New Roman" w:hAnsi="Times New Roman" w:cs="Times New Roman"/>
          <w:sz w:val="28"/>
          <w:szCs w:val="28"/>
        </w:rPr>
        <w:t>работ</w:t>
      </w:r>
      <w:r w:rsidR="0001052E">
        <w:rPr>
          <w:rFonts w:ascii="Times New Roman" w:hAnsi="Times New Roman" w:cs="Times New Roman"/>
          <w:sz w:val="28"/>
          <w:szCs w:val="28"/>
        </w:rPr>
        <w:t>,</w:t>
      </w:r>
      <w:r w:rsidR="0001052E"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BB5DF9" w:rsidRPr="00CD5D77">
        <w:rPr>
          <w:rFonts w:ascii="Times New Roman" w:hAnsi="Times New Roman" w:cs="Times New Roman"/>
          <w:sz w:val="28"/>
          <w:szCs w:val="28"/>
        </w:rPr>
        <w:t>применяемых при расчете объема финансового обеспечен</w:t>
      </w:r>
      <w:r w:rsidR="00260AF3">
        <w:rPr>
          <w:rFonts w:ascii="Times New Roman" w:hAnsi="Times New Roman" w:cs="Times New Roman"/>
          <w:sz w:val="28"/>
          <w:szCs w:val="28"/>
        </w:rPr>
        <w:t>ия выполнения муниципального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зад</w:t>
      </w:r>
      <w:r w:rsidR="00260AF3">
        <w:rPr>
          <w:rFonts w:ascii="Times New Roman" w:hAnsi="Times New Roman" w:cs="Times New Roman"/>
          <w:sz w:val="28"/>
          <w:szCs w:val="28"/>
        </w:rPr>
        <w:t>ания на оказание муниципальных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 (выполнение работ) муниципальным</w:t>
      </w:r>
      <w:r w:rsidR="00260AF3">
        <w:rPr>
          <w:rFonts w:ascii="Times New Roman" w:hAnsi="Times New Roman" w:cs="Times New Roman"/>
          <w:sz w:val="28"/>
          <w:szCs w:val="28"/>
        </w:rPr>
        <w:t xml:space="preserve">и учреждениями городского поселения </w:t>
      </w:r>
      <w:proofErr w:type="spellStart"/>
      <w:r w:rsidR="00260AF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01052E">
        <w:rPr>
          <w:rFonts w:ascii="Times New Roman" w:hAnsi="Times New Roman" w:cs="Times New Roman"/>
          <w:sz w:val="28"/>
          <w:szCs w:val="28"/>
        </w:rPr>
        <w:t>.</w:t>
      </w:r>
    </w:p>
    <w:p w:rsidR="00BB5DF9" w:rsidRPr="00CD5D77" w:rsidRDefault="00A11D10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BB5DF9" w:rsidRPr="00CD5D77">
        <w:rPr>
          <w:rFonts w:ascii="Times New Roman" w:hAnsi="Times New Roman" w:cs="Times New Roman"/>
          <w:sz w:val="28"/>
          <w:szCs w:val="28"/>
        </w:rPr>
        <w:t>Нормативные затра</w:t>
      </w:r>
      <w:r w:rsidR="00080A9F">
        <w:rPr>
          <w:rFonts w:ascii="Times New Roman" w:hAnsi="Times New Roman" w:cs="Times New Roman"/>
          <w:sz w:val="28"/>
          <w:szCs w:val="28"/>
        </w:rPr>
        <w:t>ты на оказание муниципальной</w:t>
      </w:r>
      <w:r w:rsidR="0001052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определяются: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исходя из </w:t>
      </w:r>
      <w:proofErr w:type="gramStart"/>
      <w:r w:rsidRPr="00CD5D77">
        <w:rPr>
          <w:rFonts w:ascii="Times New Roman" w:hAnsi="Times New Roman" w:cs="Times New Roman"/>
          <w:sz w:val="28"/>
          <w:szCs w:val="28"/>
        </w:rPr>
        <w:t>содержащейся</w:t>
      </w:r>
      <w:proofErr w:type="gramEnd"/>
      <w:r w:rsidRPr="00CD5D77">
        <w:rPr>
          <w:rFonts w:ascii="Times New Roman" w:hAnsi="Times New Roman" w:cs="Times New Roman"/>
          <w:sz w:val="28"/>
          <w:szCs w:val="28"/>
        </w:rPr>
        <w:t xml:space="preserve"> в </w:t>
      </w:r>
      <w:r w:rsidR="00080A9F">
        <w:rPr>
          <w:rFonts w:ascii="Times New Roman" w:hAnsi="Times New Roman" w:cs="Times New Roman"/>
          <w:sz w:val="28"/>
          <w:szCs w:val="28"/>
        </w:rPr>
        <w:t>ведомственном</w:t>
      </w:r>
      <w:r w:rsidRPr="00CD5D77">
        <w:rPr>
          <w:rFonts w:ascii="Times New Roman" w:hAnsi="Times New Roman" w:cs="Times New Roman"/>
          <w:sz w:val="28"/>
          <w:szCs w:val="28"/>
        </w:rPr>
        <w:t xml:space="preserve"> перечне муниципальных услуг и работ, </w:t>
      </w:r>
      <w:r w:rsidR="00965A62">
        <w:rPr>
          <w:rFonts w:ascii="Times New Roman" w:hAnsi="Times New Roman" w:cs="Times New Roman"/>
          <w:sz w:val="28"/>
          <w:szCs w:val="28"/>
        </w:rPr>
        <w:t>оказываемых и выполняе</w:t>
      </w:r>
      <w:r w:rsidR="005E3AC9">
        <w:rPr>
          <w:rFonts w:ascii="Times New Roman" w:hAnsi="Times New Roman" w:cs="Times New Roman"/>
          <w:sz w:val="28"/>
          <w:szCs w:val="28"/>
        </w:rPr>
        <w:t>мых муниципальными учреждениями</w:t>
      </w:r>
      <w:r w:rsidR="00965A62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965A62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965A62">
        <w:rPr>
          <w:rFonts w:ascii="Times New Roman" w:hAnsi="Times New Roman" w:cs="Times New Roman"/>
          <w:sz w:val="28"/>
          <w:szCs w:val="28"/>
        </w:rPr>
        <w:t xml:space="preserve"> которых Администрация городского поселения </w:t>
      </w:r>
      <w:proofErr w:type="spellStart"/>
      <w:r w:rsidR="00B222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B22234">
        <w:rPr>
          <w:rFonts w:ascii="Times New Roman" w:hAnsi="Times New Roman" w:cs="Times New Roman"/>
          <w:sz w:val="28"/>
          <w:szCs w:val="28"/>
        </w:rPr>
        <w:t xml:space="preserve"> осуществляет полномочия учредителя</w:t>
      </w:r>
      <w:r w:rsidRPr="00CD5D7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22234">
        <w:rPr>
          <w:rFonts w:ascii="Times New Roman" w:hAnsi="Times New Roman" w:cs="Times New Roman"/>
          <w:sz w:val="28"/>
          <w:szCs w:val="28"/>
        </w:rPr>
        <w:t>–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B22234">
        <w:rPr>
          <w:rFonts w:ascii="Times New Roman" w:hAnsi="Times New Roman" w:cs="Times New Roman"/>
          <w:sz w:val="28"/>
          <w:szCs w:val="28"/>
        </w:rPr>
        <w:t>ведомственный перечень</w:t>
      </w:r>
      <w:r w:rsidRPr="00CD5D77">
        <w:rPr>
          <w:rFonts w:ascii="Times New Roman" w:hAnsi="Times New Roman" w:cs="Times New Roman"/>
          <w:sz w:val="28"/>
          <w:szCs w:val="28"/>
        </w:rPr>
        <w:t xml:space="preserve">), информации о единице показателя, характеризующего объем </w:t>
      </w:r>
      <w:r w:rsidR="00B22234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35277C">
        <w:rPr>
          <w:rFonts w:ascii="Times New Roman" w:hAnsi="Times New Roman" w:cs="Times New Roman"/>
          <w:sz w:val="28"/>
          <w:szCs w:val="28"/>
        </w:rPr>
        <w:t xml:space="preserve">и показателей, отражающих содержание и (или) условия (формы) оказания </w:t>
      </w:r>
      <w:r w:rsidR="00B22234" w:rsidRPr="0035277C">
        <w:rPr>
          <w:rFonts w:ascii="Times New Roman" w:hAnsi="Times New Roman" w:cs="Times New Roman"/>
          <w:sz w:val="28"/>
          <w:szCs w:val="28"/>
        </w:rPr>
        <w:t>муниципальной</w:t>
      </w:r>
      <w:r w:rsidRPr="0035277C">
        <w:rPr>
          <w:rFonts w:ascii="Times New Roman" w:hAnsi="Times New Roman" w:cs="Times New Roman"/>
          <w:sz w:val="28"/>
          <w:szCs w:val="28"/>
        </w:rPr>
        <w:t xml:space="preserve"> услуги (далее - показатели отраслевой специфики);</w:t>
      </w:r>
    </w:p>
    <w:p w:rsidR="00BB5DF9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Pr="005B65E2">
        <w:rPr>
          <w:rFonts w:ascii="Times New Roman" w:hAnsi="Times New Roman" w:cs="Times New Roman"/>
          <w:sz w:val="28"/>
          <w:szCs w:val="28"/>
        </w:rPr>
        <w:t xml:space="preserve">базового </w:t>
      </w:r>
      <w:r w:rsidRPr="00CD5D77">
        <w:rPr>
          <w:rFonts w:ascii="Times New Roman" w:hAnsi="Times New Roman" w:cs="Times New Roman"/>
          <w:sz w:val="28"/>
          <w:szCs w:val="28"/>
        </w:rPr>
        <w:t xml:space="preserve">норматива затрат на оказание </w:t>
      </w:r>
      <w:r w:rsidR="00B22234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C35D1F">
        <w:rPr>
          <w:rFonts w:ascii="Times New Roman" w:hAnsi="Times New Roman" w:cs="Times New Roman"/>
          <w:sz w:val="28"/>
          <w:szCs w:val="28"/>
        </w:rPr>
        <w:t xml:space="preserve">и </w:t>
      </w:r>
      <w:r w:rsidR="00CB314B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C35D1F">
        <w:rPr>
          <w:rFonts w:ascii="Times New Roman" w:hAnsi="Times New Roman" w:cs="Times New Roman"/>
          <w:sz w:val="28"/>
          <w:szCs w:val="28"/>
        </w:rPr>
        <w:t>корректирующего</w:t>
      </w:r>
      <w:r w:rsidR="005D6A14" w:rsidRPr="00C35D1F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C35D1F">
        <w:rPr>
          <w:rFonts w:ascii="Times New Roman" w:hAnsi="Times New Roman" w:cs="Times New Roman"/>
          <w:sz w:val="28"/>
          <w:szCs w:val="28"/>
        </w:rPr>
        <w:t>а к базовому нормативу затрат на оказание мун</w:t>
      </w:r>
      <w:r w:rsidR="00CB314B">
        <w:rPr>
          <w:rFonts w:ascii="Times New Roman" w:hAnsi="Times New Roman" w:cs="Times New Roman"/>
          <w:sz w:val="28"/>
          <w:szCs w:val="28"/>
        </w:rPr>
        <w:t xml:space="preserve">иципальной услуги, </w:t>
      </w:r>
      <w:r w:rsidR="0000026A">
        <w:rPr>
          <w:rFonts w:ascii="Times New Roman" w:hAnsi="Times New Roman" w:cs="Times New Roman"/>
          <w:sz w:val="28"/>
          <w:szCs w:val="28"/>
        </w:rPr>
        <w:t>отражающего отраслевую специфику муниципальной услуги</w:t>
      </w:r>
      <w:r w:rsidR="00CB314B">
        <w:rPr>
          <w:rFonts w:ascii="Times New Roman" w:hAnsi="Times New Roman" w:cs="Times New Roman"/>
          <w:sz w:val="28"/>
          <w:szCs w:val="28"/>
        </w:rPr>
        <w:t>.</w:t>
      </w:r>
    </w:p>
    <w:p w:rsidR="00BB5DF9" w:rsidRPr="00CD5D77" w:rsidRDefault="009A47FD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3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BB5DF9" w:rsidRPr="009B0785">
        <w:rPr>
          <w:rFonts w:ascii="Times New Roman" w:hAnsi="Times New Roman" w:cs="Times New Roman"/>
          <w:sz w:val="28"/>
          <w:szCs w:val="28"/>
        </w:rPr>
        <w:t>.</w:t>
      </w:r>
      <w:r w:rsidR="00A11D10" w:rsidRPr="009B0785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BB5DF9" w:rsidRPr="009B0785">
        <w:rPr>
          <w:rFonts w:ascii="Times New Roman" w:hAnsi="Times New Roman" w:cs="Times New Roman"/>
          <w:sz w:val="28"/>
          <w:szCs w:val="28"/>
        </w:rPr>
        <w:t>При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определении базового норматива затр</w:t>
      </w:r>
      <w:r w:rsidR="00A11D10">
        <w:rPr>
          <w:rFonts w:ascii="Times New Roman" w:hAnsi="Times New Roman" w:cs="Times New Roman"/>
          <w:sz w:val="28"/>
          <w:szCs w:val="28"/>
        </w:rPr>
        <w:t>ат на оказание 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применяются нормы, выраженные в натуральных показателях (рабочее время работников, материальные запасы, особо ценное движимое имущество, топливо, электроэнергия и другие ресурсы, используемы</w:t>
      </w:r>
      <w:r w:rsidR="00A11D10">
        <w:rPr>
          <w:rFonts w:ascii="Times New Roman" w:hAnsi="Times New Roman" w:cs="Times New Roman"/>
          <w:sz w:val="28"/>
          <w:szCs w:val="28"/>
        </w:rPr>
        <w:t>е для оказания 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услуги) (далее - нормы, выраженные в натуральных показателях</w:t>
      </w:r>
      <w:r w:rsidR="009B0785">
        <w:rPr>
          <w:rFonts w:ascii="Times New Roman" w:hAnsi="Times New Roman" w:cs="Times New Roman"/>
          <w:sz w:val="28"/>
          <w:szCs w:val="28"/>
        </w:rPr>
        <w:t xml:space="preserve">), установленные муниципальными правовыми актами, а также </w:t>
      </w:r>
      <w:proofErr w:type="spellStart"/>
      <w:r w:rsidR="009B0785">
        <w:rPr>
          <w:rFonts w:ascii="Times New Roman" w:hAnsi="Times New Roman" w:cs="Times New Roman"/>
          <w:sz w:val="28"/>
          <w:szCs w:val="28"/>
        </w:rPr>
        <w:t>ГОСТами</w:t>
      </w:r>
      <w:proofErr w:type="spellEnd"/>
      <w:r w:rsidR="009B0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785">
        <w:rPr>
          <w:rFonts w:ascii="Times New Roman" w:hAnsi="Times New Roman" w:cs="Times New Roman"/>
          <w:sz w:val="28"/>
          <w:szCs w:val="28"/>
        </w:rPr>
        <w:t>СНиПами</w:t>
      </w:r>
      <w:proofErr w:type="spellEnd"/>
      <w:r w:rsidR="009B07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0785">
        <w:rPr>
          <w:rFonts w:ascii="Times New Roman" w:hAnsi="Times New Roman" w:cs="Times New Roman"/>
          <w:sz w:val="28"/>
          <w:szCs w:val="28"/>
        </w:rPr>
        <w:t>СанПиНами</w:t>
      </w:r>
      <w:proofErr w:type="spellEnd"/>
      <w:r w:rsidR="009B0785">
        <w:rPr>
          <w:rFonts w:ascii="Times New Roman" w:hAnsi="Times New Roman" w:cs="Times New Roman"/>
          <w:sz w:val="28"/>
          <w:szCs w:val="28"/>
        </w:rPr>
        <w:t>, стандартами, порядками и регламентами оказания муниципальной услуги</w:t>
      </w:r>
      <w:r w:rsidR="00BB5DF9" w:rsidRPr="00A518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B5DF9" w:rsidRPr="001E4982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3" w:name="P74"/>
      <w:bookmarkEnd w:id="3"/>
      <w:proofErr w:type="gramStart"/>
      <w:r w:rsidRPr="00CD5D77">
        <w:rPr>
          <w:rFonts w:ascii="Times New Roman" w:hAnsi="Times New Roman" w:cs="Times New Roman"/>
          <w:sz w:val="28"/>
          <w:szCs w:val="28"/>
        </w:rPr>
        <w:t xml:space="preserve">При отсутствии норм, выраженных в натуральных показателях, установленных стандартом оказания услуги, в отношении </w:t>
      </w:r>
      <w:r w:rsidR="00A11D10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Pr="00CD5D77">
        <w:rPr>
          <w:rFonts w:ascii="Times New Roman" w:hAnsi="Times New Roman" w:cs="Times New Roman"/>
          <w:sz w:val="28"/>
          <w:szCs w:val="28"/>
        </w:rPr>
        <w:lastRenderedPageBreak/>
        <w:t xml:space="preserve">услуги, оказываемой </w:t>
      </w:r>
      <w:r w:rsidR="00A11D10">
        <w:rPr>
          <w:rFonts w:ascii="Times New Roman" w:hAnsi="Times New Roman" w:cs="Times New Roman"/>
          <w:sz w:val="28"/>
          <w:szCs w:val="28"/>
        </w:rPr>
        <w:t>муниципальными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учреждениями, нормы, выраженные в натуральных показателях, определяются на основе анализа и усреднения показателей деятельности </w:t>
      </w:r>
      <w:r w:rsidR="00A11D1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учреждения, которое имеет минимальный объем затрат на оказание единицы </w:t>
      </w:r>
      <w:r w:rsidR="00C86B99">
        <w:rPr>
          <w:rFonts w:ascii="Times New Roman" w:hAnsi="Times New Roman" w:cs="Times New Roman"/>
          <w:sz w:val="28"/>
          <w:szCs w:val="28"/>
        </w:rPr>
        <w:t>муниципальной</w:t>
      </w:r>
      <w:r w:rsidR="00A64E7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D5D77">
        <w:rPr>
          <w:rFonts w:ascii="Times New Roman" w:hAnsi="Times New Roman" w:cs="Times New Roman"/>
          <w:sz w:val="28"/>
          <w:szCs w:val="28"/>
        </w:rPr>
        <w:t xml:space="preserve"> при выполнении требований к качеству оказания </w:t>
      </w:r>
      <w:r w:rsidR="00C86B99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отраженных в </w:t>
      </w:r>
      <w:r w:rsidR="00A11D10">
        <w:rPr>
          <w:rFonts w:ascii="Times New Roman" w:hAnsi="Times New Roman" w:cs="Times New Roman"/>
          <w:sz w:val="28"/>
          <w:szCs w:val="28"/>
        </w:rPr>
        <w:t>ведомственном</w:t>
      </w:r>
      <w:r w:rsidRPr="00CD5D77">
        <w:rPr>
          <w:rFonts w:ascii="Times New Roman" w:hAnsi="Times New Roman" w:cs="Times New Roman"/>
          <w:sz w:val="28"/>
          <w:szCs w:val="28"/>
        </w:rPr>
        <w:t xml:space="preserve"> перечне (далее - метод наиболее эффективного учреждения</w:t>
      </w:r>
      <w:r w:rsidR="001E498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B5DF9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Значения норм, выраженных в натуральных показателях, установленных стандартом оказания услуги, либо методом на</w:t>
      </w:r>
      <w:r w:rsidR="00A052CA">
        <w:rPr>
          <w:rFonts w:ascii="Times New Roman" w:hAnsi="Times New Roman" w:cs="Times New Roman"/>
          <w:sz w:val="28"/>
          <w:szCs w:val="28"/>
        </w:rPr>
        <w:t xml:space="preserve">иболее эффективного учреждения </w:t>
      </w:r>
      <w:r w:rsidRPr="00CD5D77">
        <w:rPr>
          <w:rFonts w:ascii="Times New Roman" w:hAnsi="Times New Roman" w:cs="Times New Roman"/>
          <w:sz w:val="28"/>
          <w:szCs w:val="28"/>
        </w:rPr>
        <w:t xml:space="preserve">(далее - натуральная норма), необходимых для определения базового норматива затрат на оказание </w:t>
      </w:r>
      <w:r w:rsidR="00AC101A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</w:t>
      </w:r>
      <w:r w:rsidR="00AC101A">
        <w:rPr>
          <w:rFonts w:ascii="Times New Roman" w:hAnsi="Times New Roman" w:cs="Times New Roman"/>
          <w:sz w:val="28"/>
          <w:szCs w:val="28"/>
        </w:rPr>
        <w:t>ются по каждой 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услуге с указанием ее наименования и уникального номера реестровой записи из </w:t>
      </w:r>
      <w:r w:rsidR="00AC101A">
        <w:rPr>
          <w:rFonts w:ascii="Times New Roman" w:hAnsi="Times New Roman" w:cs="Times New Roman"/>
          <w:sz w:val="28"/>
          <w:szCs w:val="28"/>
        </w:rPr>
        <w:t>ведомственного</w:t>
      </w:r>
      <w:r w:rsidRPr="00CD5D77">
        <w:rPr>
          <w:rFonts w:ascii="Times New Roman" w:hAnsi="Times New Roman" w:cs="Times New Roman"/>
          <w:sz w:val="28"/>
          <w:szCs w:val="28"/>
        </w:rPr>
        <w:t xml:space="preserve"> перечня.</w:t>
      </w:r>
    </w:p>
    <w:p w:rsidR="00BB5DF9" w:rsidRPr="00CD5D77" w:rsidRDefault="009A47FD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1"/>
      <w:bookmarkEnd w:id="4"/>
      <w:r>
        <w:rPr>
          <w:rFonts w:ascii="Times New Roman" w:hAnsi="Times New Roman" w:cs="Times New Roman"/>
          <w:sz w:val="28"/>
          <w:szCs w:val="28"/>
        </w:rPr>
        <w:t>4</w:t>
      </w:r>
      <w:r w:rsidR="00BB5DF9" w:rsidRPr="00CD5D77">
        <w:rPr>
          <w:rFonts w:ascii="Times New Roman" w:hAnsi="Times New Roman" w:cs="Times New Roman"/>
          <w:sz w:val="28"/>
          <w:szCs w:val="28"/>
        </w:rPr>
        <w:t>.</w:t>
      </w:r>
      <w:r w:rsidR="004C79D0">
        <w:rPr>
          <w:rFonts w:ascii="Times New Roman" w:hAnsi="Times New Roman" w:cs="Times New Roman"/>
          <w:sz w:val="28"/>
          <w:szCs w:val="28"/>
        </w:rPr>
        <w:t> </w:t>
      </w:r>
      <w:r w:rsidR="00480878" w:rsidRPr="00CD5D77">
        <w:rPr>
          <w:rFonts w:ascii="Times New Roman" w:hAnsi="Times New Roman" w:cs="Times New Roman"/>
          <w:sz w:val="28"/>
          <w:szCs w:val="28"/>
        </w:rPr>
        <w:t>Значение базового норматива затр</w:t>
      </w:r>
      <w:r w:rsidR="00480878">
        <w:rPr>
          <w:rFonts w:ascii="Times New Roman" w:hAnsi="Times New Roman" w:cs="Times New Roman"/>
          <w:sz w:val="28"/>
          <w:szCs w:val="28"/>
        </w:rPr>
        <w:t xml:space="preserve">ат на оказание </w:t>
      </w:r>
      <w:r w:rsidR="00480878" w:rsidRPr="00CD5D7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80878">
        <w:rPr>
          <w:rFonts w:ascii="Times New Roman" w:hAnsi="Times New Roman" w:cs="Times New Roman"/>
          <w:sz w:val="28"/>
          <w:szCs w:val="28"/>
        </w:rPr>
        <w:t xml:space="preserve"> и отраслевых корректирующих коэффициентов к базовому нормативу затрат на оказание муниципальной услуги утверждаются </w:t>
      </w:r>
      <w:r w:rsidR="008A75A5" w:rsidRPr="00811184">
        <w:rPr>
          <w:rFonts w:ascii="Times New Roman" w:hAnsi="Times New Roman" w:cs="Times New Roman"/>
          <w:sz w:val="28"/>
          <w:szCs w:val="28"/>
        </w:rPr>
        <w:t>учредителем</w:t>
      </w:r>
      <w:r w:rsidR="005C6D05" w:rsidRPr="00811184">
        <w:rPr>
          <w:rFonts w:ascii="Times New Roman" w:hAnsi="Times New Roman" w:cs="Times New Roman"/>
          <w:sz w:val="28"/>
          <w:szCs w:val="28"/>
        </w:rPr>
        <w:t>.</w:t>
      </w:r>
      <w:r w:rsidR="005C6D05">
        <w:rPr>
          <w:rFonts w:ascii="Times New Roman" w:hAnsi="Times New Roman" w:cs="Times New Roman"/>
          <w:sz w:val="28"/>
          <w:szCs w:val="28"/>
        </w:rPr>
        <w:t xml:space="preserve"> </w:t>
      </w:r>
      <w:r w:rsidR="00BB5DF9" w:rsidRPr="00CD5D77">
        <w:rPr>
          <w:rFonts w:ascii="Times New Roman" w:hAnsi="Times New Roman" w:cs="Times New Roman"/>
          <w:sz w:val="28"/>
          <w:szCs w:val="28"/>
        </w:rPr>
        <w:t>Значение базового норматива затр</w:t>
      </w:r>
      <w:r w:rsidR="005E4451">
        <w:rPr>
          <w:rFonts w:ascii="Times New Roman" w:hAnsi="Times New Roman" w:cs="Times New Roman"/>
          <w:sz w:val="28"/>
          <w:szCs w:val="28"/>
        </w:rPr>
        <w:t xml:space="preserve">ат на оказание 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муниципальной услуги с указанием ее наименования и уникального номера реестровой записи из </w:t>
      </w:r>
      <w:r w:rsidR="005E4451">
        <w:rPr>
          <w:rFonts w:ascii="Times New Roman" w:hAnsi="Times New Roman" w:cs="Times New Roman"/>
          <w:sz w:val="28"/>
          <w:szCs w:val="28"/>
        </w:rPr>
        <w:t>ведомственного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перечня утверждается общей суммой, в том числе в разрезе: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суммы затрат на оплату труда с начислениями на выплаты по оплате труда работников, непосредственно связанных с оказанием </w:t>
      </w:r>
      <w:r w:rsidR="005E445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суммы затрат на коммунальные услуги и содержание объектов недвижимого имущества, необходимого для выполнения </w:t>
      </w:r>
      <w:r w:rsidR="00925656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D5D77">
        <w:rPr>
          <w:rFonts w:ascii="Times New Roman" w:hAnsi="Times New Roman" w:cs="Times New Roman"/>
          <w:sz w:val="28"/>
          <w:szCs w:val="28"/>
        </w:rPr>
        <w:t>.</w:t>
      </w:r>
    </w:p>
    <w:p w:rsidR="00BB5DF9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5D77">
        <w:rPr>
          <w:rFonts w:ascii="Times New Roman" w:hAnsi="Times New Roman" w:cs="Times New Roman"/>
          <w:sz w:val="28"/>
          <w:szCs w:val="28"/>
        </w:rPr>
        <w:t xml:space="preserve">При утверждении значения базового норматива затрат на оказание </w:t>
      </w:r>
      <w:r w:rsidR="00B8361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оказываемой муниципальным</w:t>
      </w:r>
      <w:r w:rsidR="00B83611">
        <w:rPr>
          <w:rFonts w:ascii="Times New Roman" w:hAnsi="Times New Roman" w:cs="Times New Roman"/>
          <w:sz w:val="28"/>
          <w:szCs w:val="28"/>
        </w:rPr>
        <w:t>и учреждениями</w:t>
      </w:r>
      <w:r w:rsidRPr="00CD5D77">
        <w:rPr>
          <w:rFonts w:ascii="Times New Roman" w:hAnsi="Times New Roman" w:cs="Times New Roman"/>
          <w:sz w:val="28"/>
          <w:szCs w:val="28"/>
        </w:rPr>
        <w:t xml:space="preserve">, указывается информация о натуральных нормах, необходимых для определения базового норматива затрат на оказание </w:t>
      </w:r>
      <w:r w:rsidR="00B83611">
        <w:rPr>
          <w:rFonts w:ascii="Times New Roman" w:hAnsi="Times New Roman" w:cs="Times New Roman"/>
          <w:sz w:val="28"/>
          <w:szCs w:val="28"/>
        </w:rPr>
        <w:t>муниципальной</w:t>
      </w:r>
      <w:r w:rsidR="00925656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CD5D77">
        <w:rPr>
          <w:rFonts w:ascii="Times New Roman" w:hAnsi="Times New Roman" w:cs="Times New Roman"/>
          <w:sz w:val="28"/>
          <w:szCs w:val="28"/>
        </w:rPr>
        <w:t>, включающая наименование натуральной нормы, ее значение и источник указанного значения (нормативный</w:t>
      </w:r>
      <w:r w:rsidR="00925656">
        <w:rPr>
          <w:rFonts w:ascii="Times New Roman" w:hAnsi="Times New Roman" w:cs="Times New Roman"/>
          <w:sz w:val="28"/>
          <w:szCs w:val="28"/>
        </w:rPr>
        <w:t xml:space="preserve"> правовой акт (вид, дата, номер)</w:t>
      </w:r>
      <w:r w:rsidR="00431B25">
        <w:rPr>
          <w:rFonts w:ascii="Times New Roman" w:hAnsi="Times New Roman" w:cs="Times New Roman"/>
          <w:sz w:val="28"/>
          <w:szCs w:val="28"/>
        </w:rPr>
        <w:t>)</w:t>
      </w:r>
      <w:r w:rsidRPr="00CD5D77">
        <w:rPr>
          <w:rFonts w:ascii="Times New Roman" w:hAnsi="Times New Roman" w:cs="Times New Roman"/>
          <w:sz w:val="28"/>
          <w:szCs w:val="28"/>
        </w:rPr>
        <w:t xml:space="preserve">, утверждающий стандарт оказания услуги, а при его отсутствии слова </w:t>
      </w:r>
      <w:r w:rsidR="005F7C46">
        <w:rPr>
          <w:rFonts w:ascii="Times New Roman" w:hAnsi="Times New Roman" w:cs="Times New Roman"/>
          <w:sz w:val="28"/>
          <w:szCs w:val="28"/>
        </w:rPr>
        <w:t>«</w:t>
      </w:r>
      <w:r w:rsidRPr="00CD5D77">
        <w:rPr>
          <w:rFonts w:ascii="Times New Roman" w:hAnsi="Times New Roman" w:cs="Times New Roman"/>
          <w:sz w:val="28"/>
          <w:szCs w:val="28"/>
        </w:rPr>
        <w:t>Метод наиболее эффективного учреждения</w:t>
      </w:r>
      <w:r w:rsidR="005F7C46">
        <w:rPr>
          <w:rFonts w:ascii="Times New Roman" w:hAnsi="Times New Roman" w:cs="Times New Roman"/>
          <w:sz w:val="28"/>
          <w:szCs w:val="28"/>
        </w:rPr>
        <w:t>»</w:t>
      </w:r>
      <w:r w:rsidR="005C6D05">
        <w:rPr>
          <w:rFonts w:ascii="Times New Roman" w:hAnsi="Times New Roman" w:cs="Times New Roman"/>
          <w:sz w:val="28"/>
          <w:szCs w:val="28"/>
        </w:rPr>
        <w:t>, по форме в</w:t>
      </w:r>
      <w:proofErr w:type="gramEnd"/>
      <w:r w:rsidR="005C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D0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C6D05">
        <w:rPr>
          <w:rFonts w:ascii="Times New Roman" w:hAnsi="Times New Roman" w:cs="Times New Roman"/>
          <w:sz w:val="28"/>
          <w:szCs w:val="28"/>
        </w:rPr>
        <w:t xml:space="preserve"> с </w:t>
      </w:r>
      <w:r w:rsidR="00BA13FF">
        <w:rPr>
          <w:rFonts w:ascii="Times New Roman" w:hAnsi="Times New Roman" w:cs="Times New Roman"/>
          <w:sz w:val="28"/>
          <w:szCs w:val="28"/>
        </w:rPr>
        <w:t>П</w:t>
      </w:r>
      <w:r w:rsidR="005C6D05">
        <w:rPr>
          <w:rFonts w:ascii="Times New Roman" w:hAnsi="Times New Roman" w:cs="Times New Roman"/>
          <w:sz w:val="28"/>
          <w:szCs w:val="28"/>
        </w:rPr>
        <w:t>рилож</w:t>
      </w:r>
      <w:r w:rsidR="00C636C1">
        <w:rPr>
          <w:rFonts w:ascii="Times New Roman" w:hAnsi="Times New Roman" w:cs="Times New Roman"/>
          <w:sz w:val="28"/>
          <w:szCs w:val="28"/>
        </w:rPr>
        <w:t>ением</w:t>
      </w:r>
      <w:r w:rsidR="00BA13FF">
        <w:rPr>
          <w:rFonts w:ascii="Times New Roman" w:hAnsi="Times New Roman" w:cs="Times New Roman"/>
          <w:sz w:val="28"/>
          <w:szCs w:val="28"/>
        </w:rPr>
        <w:t xml:space="preserve"> к настоящим Требованиям</w:t>
      </w:r>
      <w:r w:rsidR="005F7C46">
        <w:rPr>
          <w:rFonts w:ascii="Times New Roman" w:hAnsi="Times New Roman" w:cs="Times New Roman"/>
          <w:sz w:val="28"/>
          <w:szCs w:val="28"/>
        </w:rPr>
        <w:t>.</w:t>
      </w:r>
    </w:p>
    <w:p w:rsidR="00A22234" w:rsidRDefault="009A47FD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A13FF">
        <w:rPr>
          <w:rFonts w:ascii="Times New Roman" w:hAnsi="Times New Roman" w:cs="Times New Roman"/>
          <w:sz w:val="28"/>
          <w:szCs w:val="28"/>
        </w:rPr>
        <w:t>. Значение отраслевого корректирующего коэффициента утверждается по каждой муниципальной услуге с указанием ее наименования и уникального номера реестровой записи из ведомственного перечня, а также наименования показателя отраслевой специфики.</w:t>
      </w:r>
      <w:r w:rsidR="00850F7C">
        <w:rPr>
          <w:rFonts w:ascii="Times New Roman" w:hAnsi="Times New Roman" w:cs="Times New Roman"/>
          <w:sz w:val="28"/>
          <w:szCs w:val="28"/>
        </w:rPr>
        <w:t xml:space="preserve"> Значение отраслевого коэффициента </w:t>
      </w:r>
      <w:r w:rsidR="00A22234">
        <w:rPr>
          <w:rFonts w:ascii="Times New Roman" w:hAnsi="Times New Roman" w:cs="Times New Roman"/>
          <w:sz w:val="28"/>
          <w:szCs w:val="28"/>
        </w:rPr>
        <w:t>уточняется при необходимости при формировании бюджетных ассигнований на очередной финансовый год и плановый период.</w:t>
      </w:r>
    </w:p>
    <w:p w:rsidR="00A22234" w:rsidRPr="00A22234" w:rsidRDefault="00956DD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к</w:t>
      </w:r>
      <w:r w:rsidR="00A22234" w:rsidRPr="00A22234">
        <w:rPr>
          <w:rFonts w:ascii="Times New Roman" w:hAnsi="Times New Roman" w:cs="Times New Roman"/>
          <w:sz w:val="28"/>
          <w:szCs w:val="28"/>
        </w:rPr>
        <w:t xml:space="preserve">оэффициент </w:t>
      </w:r>
      <w:r w:rsidR="00A22234"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A22234" w:rsidRPr="00157DD7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157DD7" w:rsidRPr="00157DD7">
        <w:rPr>
          <w:rFonts w:ascii="Times New Roman" w:hAnsi="Times New Roman" w:cs="Times New Roman"/>
          <w:sz w:val="28"/>
          <w:szCs w:val="28"/>
        </w:rPr>
        <w:t xml:space="preserve">реальной </w:t>
      </w:r>
      <w:r w:rsidR="00157DD7">
        <w:rPr>
          <w:rFonts w:ascii="Times New Roman" w:hAnsi="Times New Roman" w:cs="Times New Roman"/>
          <w:sz w:val="28"/>
          <w:szCs w:val="28"/>
        </w:rPr>
        <w:t>стоимости услуги способен стимулирова</w:t>
      </w:r>
      <w:r w:rsidR="00762648">
        <w:rPr>
          <w:rFonts w:ascii="Times New Roman" w:hAnsi="Times New Roman" w:cs="Times New Roman"/>
          <w:sz w:val="28"/>
          <w:szCs w:val="28"/>
        </w:rPr>
        <w:t>ть развитие конкретной услуги, в</w:t>
      </w:r>
      <w:r w:rsidR="00157DD7">
        <w:rPr>
          <w:rFonts w:ascii="Times New Roman" w:hAnsi="Times New Roman" w:cs="Times New Roman"/>
          <w:sz w:val="28"/>
          <w:szCs w:val="28"/>
        </w:rPr>
        <w:t xml:space="preserve"> случае если необходимо поднять качество ее оказания, используется повышающий отраслевой коэффициент. </w:t>
      </w:r>
    </w:p>
    <w:p w:rsidR="00C5009E" w:rsidRPr="00C40716" w:rsidRDefault="009A47FD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5009E" w:rsidRPr="00C5009E">
        <w:rPr>
          <w:rFonts w:ascii="Times New Roman" w:hAnsi="Times New Roman" w:cs="Times New Roman"/>
          <w:sz w:val="28"/>
          <w:szCs w:val="28"/>
        </w:rPr>
        <w:t>.</w:t>
      </w:r>
      <w:r w:rsidR="00376001">
        <w:rPr>
          <w:rFonts w:ascii="Times New Roman" w:hAnsi="Times New Roman" w:cs="Times New Roman"/>
          <w:sz w:val="28"/>
          <w:szCs w:val="28"/>
        </w:rPr>
        <w:t> </w:t>
      </w:r>
      <w:r w:rsidR="00C5009E" w:rsidRPr="00C5009E">
        <w:rPr>
          <w:rFonts w:ascii="Times New Roman" w:hAnsi="Times New Roman" w:cs="Times New Roman"/>
          <w:sz w:val="28"/>
          <w:szCs w:val="28"/>
        </w:rPr>
        <w:t xml:space="preserve">Значения базовых нормативов затрат на оказание </w:t>
      </w:r>
      <w:r w:rsidR="00C5009E">
        <w:rPr>
          <w:rFonts w:ascii="Times New Roman" w:hAnsi="Times New Roman" w:cs="Times New Roman"/>
          <w:sz w:val="28"/>
          <w:szCs w:val="28"/>
        </w:rPr>
        <w:t>муниципальных</w:t>
      </w:r>
      <w:r w:rsidR="00C5009E" w:rsidRPr="00C5009E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</w:t>
      </w:r>
      <w:r w:rsidR="00146394">
        <w:rPr>
          <w:rFonts w:ascii="Times New Roman" w:hAnsi="Times New Roman" w:cs="Times New Roman"/>
          <w:sz w:val="28"/>
          <w:szCs w:val="28"/>
        </w:rPr>
        <w:t>онно-</w:t>
      </w:r>
      <w:r w:rsidR="00146394">
        <w:rPr>
          <w:rFonts w:ascii="Times New Roman" w:hAnsi="Times New Roman" w:cs="Times New Roman"/>
          <w:sz w:val="28"/>
          <w:szCs w:val="28"/>
        </w:rPr>
        <w:lastRenderedPageBreak/>
        <w:t>телекоммуникационной сети «</w:t>
      </w:r>
      <w:r w:rsidR="00C5009E" w:rsidRPr="00C5009E">
        <w:rPr>
          <w:rFonts w:ascii="Times New Roman" w:hAnsi="Times New Roman" w:cs="Times New Roman"/>
          <w:sz w:val="28"/>
          <w:szCs w:val="28"/>
        </w:rPr>
        <w:t>Интернет</w:t>
      </w:r>
      <w:r w:rsidR="00146394">
        <w:rPr>
          <w:rFonts w:ascii="Times New Roman" w:hAnsi="Times New Roman" w:cs="Times New Roman"/>
          <w:sz w:val="28"/>
          <w:szCs w:val="28"/>
        </w:rPr>
        <w:t>»</w:t>
      </w:r>
      <w:r w:rsidR="00C5009E" w:rsidRPr="00C5009E">
        <w:rPr>
          <w:rFonts w:ascii="Times New Roman" w:hAnsi="Times New Roman" w:cs="Times New Roman"/>
          <w:sz w:val="28"/>
          <w:szCs w:val="28"/>
        </w:rPr>
        <w:t xml:space="preserve"> по размещению информации о государственных и муниципальных </w:t>
      </w:r>
      <w:r w:rsidR="00C5009E" w:rsidRPr="00C40716">
        <w:rPr>
          <w:rFonts w:ascii="Times New Roman" w:hAnsi="Times New Roman" w:cs="Times New Roman"/>
          <w:sz w:val="28"/>
          <w:szCs w:val="28"/>
        </w:rPr>
        <w:t>учреждениях (</w:t>
      </w:r>
      <w:hyperlink r:id="rId11" w:history="1">
        <w:r w:rsidR="00AF604B" w:rsidRPr="00C40716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www.bus.gov.ru</w:t>
        </w:r>
      </w:hyperlink>
      <w:r w:rsidR="00C5009E" w:rsidRPr="00C40716">
        <w:rPr>
          <w:rFonts w:ascii="Times New Roman" w:hAnsi="Times New Roman" w:cs="Times New Roman"/>
          <w:sz w:val="28"/>
          <w:szCs w:val="28"/>
        </w:rPr>
        <w:t>).</w:t>
      </w:r>
    </w:p>
    <w:p w:rsidR="00376001" w:rsidRDefault="009A47FD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6001">
        <w:rPr>
          <w:rFonts w:ascii="Times New Roman" w:hAnsi="Times New Roman" w:cs="Times New Roman"/>
          <w:sz w:val="28"/>
          <w:szCs w:val="28"/>
        </w:rPr>
        <w:t>. </w:t>
      </w:r>
      <w:r w:rsidR="00376001" w:rsidRPr="004C79D0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муниципальной услуги </w:t>
      </w:r>
      <w:r w:rsidR="00956DD4" w:rsidRPr="004C79D0">
        <w:rPr>
          <w:rFonts w:ascii="Times New Roman" w:hAnsi="Times New Roman" w:cs="Times New Roman"/>
          <w:sz w:val="28"/>
          <w:szCs w:val="28"/>
        </w:rPr>
        <w:t>муниципальными</w:t>
      </w:r>
      <w:r w:rsidR="00956DD4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="00956DD4" w:rsidRPr="004C79D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956DD4" w:rsidRPr="004C79D0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56DD4">
        <w:rPr>
          <w:rFonts w:ascii="Times New Roman" w:hAnsi="Times New Roman" w:cs="Times New Roman"/>
          <w:sz w:val="28"/>
          <w:szCs w:val="28"/>
        </w:rPr>
        <w:t xml:space="preserve"> и значения отраслевых корректирующих коэффициентов </w:t>
      </w:r>
      <w:r w:rsidR="00376001" w:rsidRPr="004C79D0">
        <w:rPr>
          <w:rFonts w:ascii="Times New Roman" w:hAnsi="Times New Roman" w:cs="Times New Roman"/>
          <w:sz w:val="28"/>
          <w:szCs w:val="28"/>
        </w:rPr>
        <w:t xml:space="preserve">рассчитываются в соответствии с положениями </w:t>
      </w:r>
      <w:hyperlink w:anchor="P90" w:history="1">
        <w:r w:rsidR="00376001" w:rsidRPr="004C79D0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="00376001" w:rsidRPr="004C79D0">
        <w:rPr>
          <w:rFonts w:ascii="Times New Roman" w:hAnsi="Times New Roman" w:cs="Times New Roman"/>
          <w:sz w:val="28"/>
          <w:szCs w:val="28"/>
        </w:rPr>
        <w:t xml:space="preserve"> настоящих Требований.</w:t>
      </w:r>
    </w:p>
    <w:p w:rsidR="00E80639" w:rsidRDefault="009A47FD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0639">
        <w:rPr>
          <w:rFonts w:ascii="Times New Roman" w:hAnsi="Times New Roman" w:cs="Times New Roman"/>
          <w:sz w:val="28"/>
          <w:szCs w:val="28"/>
        </w:rPr>
        <w:t>. </w:t>
      </w:r>
      <w:r w:rsidR="0068082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на выполнение </w:t>
      </w:r>
      <w:r w:rsidR="00E8063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80822">
        <w:rPr>
          <w:rFonts w:ascii="Times New Roman" w:hAnsi="Times New Roman" w:cs="Times New Roman"/>
          <w:sz w:val="28"/>
          <w:szCs w:val="28"/>
        </w:rPr>
        <w:t>работы</w:t>
      </w:r>
      <w:r w:rsidR="00CD56AC">
        <w:rPr>
          <w:rFonts w:ascii="Times New Roman" w:hAnsi="Times New Roman" w:cs="Times New Roman"/>
          <w:sz w:val="28"/>
          <w:szCs w:val="28"/>
        </w:rPr>
        <w:t>, включенной в ведомственный перечень,</w:t>
      </w:r>
      <w:r w:rsidR="00680822">
        <w:rPr>
          <w:rFonts w:ascii="Times New Roman" w:hAnsi="Times New Roman" w:cs="Times New Roman"/>
          <w:sz w:val="28"/>
          <w:szCs w:val="28"/>
        </w:rPr>
        <w:t xml:space="preserve"> рассчитывается сметным методом, исходя из потребности в средствах, необходимых для выполнения работ</w:t>
      </w:r>
      <w:r w:rsidR="00CD56AC">
        <w:rPr>
          <w:rFonts w:ascii="Times New Roman" w:hAnsi="Times New Roman" w:cs="Times New Roman"/>
          <w:sz w:val="28"/>
          <w:szCs w:val="28"/>
        </w:rPr>
        <w:t>ы</w:t>
      </w:r>
      <w:r w:rsidR="00680822">
        <w:rPr>
          <w:rFonts w:ascii="Times New Roman" w:hAnsi="Times New Roman" w:cs="Times New Roman"/>
          <w:sz w:val="28"/>
          <w:szCs w:val="28"/>
        </w:rPr>
        <w:t xml:space="preserve">. </w:t>
      </w:r>
      <w:r w:rsidR="00BA13FF">
        <w:rPr>
          <w:rFonts w:ascii="Times New Roman" w:hAnsi="Times New Roman" w:cs="Times New Roman"/>
          <w:sz w:val="28"/>
          <w:szCs w:val="28"/>
        </w:rPr>
        <w:t xml:space="preserve">Данный метод применяется для расчета </w:t>
      </w:r>
      <w:r w:rsidR="0024619B">
        <w:rPr>
          <w:rFonts w:ascii="Times New Roman" w:hAnsi="Times New Roman" w:cs="Times New Roman"/>
          <w:sz w:val="28"/>
          <w:szCs w:val="28"/>
        </w:rPr>
        <w:t>объема финансового обеспечения выполнения муниципального задания</w:t>
      </w:r>
      <w:r w:rsidR="00E4576F" w:rsidRPr="00E4576F">
        <w:rPr>
          <w:rFonts w:ascii="Times New Roman" w:hAnsi="Times New Roman" w:cs="Times New Roman"/>
          <w:sz w:val="28"/>
          <w:szCs w:val="28"/>
        </w:rPr>
        <w:t xml:space="preserve"> </w:t>
      </w:r>
      <w:r w:rsidR="00E4576F">
        <w:rPr>
          <w:rFonts w:ascii="Times New Roman" w:hAnsi="Times New Roman" w:cs="Times New Roman"/>
          <w:sz w:val="28"/>
          <w:szCs w:val="28"/>
        </w:rPr>
        <w:t>на 2016 год</w:t>
      </w:r>
      <w:r w:rsidR="0024619B">
        <w:rPr>
          <w:rFonts w:ascii="Times New Roman" w:hAnsi="Times New Roman" w:cs="Times New Roman"/>
          <w:sz w:val="28"/>
          <w:szCs w:val="28"/>
        </w:rPr>
        <w:t xml:space="preserve">. </w:t>
      </w:r>
      <w:r w:rsidR="00C847A2">
        <w:rPr>
          <w:rFonts w:ascii="Times New Roman" w:hAnsi="Times New Roman" w:cs="Times New Roman"/>
          <w:sz w:val="28"/>
          <w:szCs w:val="28"/>
        </w:rPr>
        <w:t>Начиная с</w:t>
      </w:r>
      <w:r w:rsidR="00831E1F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C847A2">
        <w:rPr>
          <w:rFonts w:ascii="Times New Roman" w:hAnsi="Times New Roman" w:cs="Times New Roman"/>
          <w:sz w:val="28"/>
          <w:szCs w:val="28"/>
        </w:rPr>
        <w:t>а</w:t>
      </w:r>
      <w:r w:rsidR="00831E1F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выполнения муниципального задания </w:t>
      </w:r>
      <w:r w:rsidR="00C847A2">
        <w:rPr>
          <w:rFonts w:ascii="Times New Roman" w:hAnsi="Times New Roman" w:cs="Times New Roman"/>
          <w:sz w:val="28"/>
          <w:szCs w:val="28"/>
        </w:rPr>
        <w:t>на 2017 год</w:t>
      </w:r>
      <w:r w:rsidR="00CD56AC">
        <w:rPr>
          <w:rFonts w:ascii="Times New Roman" w:hAnsi="Times New Roman" w:cs="Times New Roman"/>
          <w:sz w:val="28"/>
          <w:szCs w:val="28"/>
        </w:rPr>
        <w:t>,</w:t>
      </w:r>
      <w:r w:rsidR="00C847A2">
        <w:rPr>
          <w:rFonts w:ascii="Times New Roman" w:hAnsi="Times New Roman" w:cs="Times New Roman"/>
          <w:sz w:val="28"/>
          <w:szCs w:val="28"/>
        </w:rPr>
        <w:t xml:space="preserve"> </w:t>
      </w:r>
      <w:r w:rsidR="0024619B">
        <w:rPr>
          <w:rFonts w:ascii="Times New Roman" w:hAnsi="Times New Roman" w:cs="Times New Roman"/>
          <w:sz w:val="28"/>
          <w:szCs w:val="28"/>
        </w:rPr>
        <w:t>на выполнение</w:t>
      </w:r>
      <w:r w:rsidR="00B50DB0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24619B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C847A2">
        <w:rPr>
          <w:rFonts w:ascii="Times New Roman" w:hAnsi="Times New Roman" w:cs="Times New Roman"/>
          <w:sz w:val="28"/>
          <w:szCs w:val="28"/>
        </w:rPr>
        <w:t>определяются нормативные затраты.</w:t>
      </w:r>
    </w:p>
    <w:p w:rsidR="00F9499A" w:rsidRPr="00762648" w:rsidRDefault="00F9499A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6"/>
      <w:bookmarkEnd w:id="5"/>
      <w:r w:rsidRPr="00762648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на оказание муниципальной работы муниципальными учреждениями городского поселения </w:t>
      </w:r>
      <w:proofErr w:type="spellStart"/>
      <w:r w:rsidRPr="0076264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62648">
        <w:rPr>
          <w:rFonts w:ascii="Times New Roman" w:hAnsi="Times New Roman" w:cs="Times New Roman"/>
          <w:sz w:val="28"/>
          <w:szCs w:val="28"/>
        </w:rPr>
        <w:t xml:space="preserve"> рассчитыва</w:t>
      </w:r>
      <w:r w:rsidR="008B5642" w:rsidRPr="00762648">
        <w:rPr>
          <w:rFonts w:ascii="Times New Roman" w:hAnsi="Times New Roman" w:cs="Times New Roman"/>
          <w:sz w:val="28"/>
          <w:szCs w:val="28"/>
        </w:rPr>
        <w:t>е</w:t>
      </w:r>
      <w:r w:rsidRPr="00762648">
        <w:rPr>
          <w:rFonts w:ascii="Times New Roman" w:hAnsi="Times New Roman" w:cs="Times New Roman"/>
          <w:sz w:val="28"/>
          <w:szCs w:val="28"/>
        </w:rPr>
        <w:t xml:space="preserve">тся в соответствии с положениями </w:t>
      </w:r>
      <w:hyperlink w:anchor="P90" w:history="1">
        <w:r w:rsidRPr="00762648">
          <w:rPr>
            <w:rFonts w:ascii="Times New Roman" w:hAnsi="Times New Roman" w:cs="Times New Roman"/>
            <w:sz w:val="28"/>
            <w:szCs w:val="28"/>
          </w:rPr>
          <w:t>главы II</w:t>
        </w:r>
      </w:hyperlink>
      <w:r w:rsidRPr="00762648">
        <w:rPr>
          <w:rFonts w:ascii="Times New Roman" w:hAnsi="Times New Roman" w:cs="Times New Roman"/>
          <w:sz w:val="28"/>
          <w:szCs w:val="28"/>
        </w:rPr>
        <w:t>I настоящих Требований.</w:t>
      </w:r>
    </w:p>
    <w:p w:rsidR="00F102C5" w:rsidRPr="00CD5D77" w:rsidRDefault="009A47FD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76001">
        <w:rPr>
          <w:rFonts w:ascii="Times New Roman" w:hAnsi="Times New Roman" w:cs="Times New Roman"/>
          <w:sz w:val="28"/>
          <w:szCs w:val="28"/>
        </w:rPr>
        <w:t>. </w:t>
      </w:r>
      <w:r w:rsidR="00CD56AC" w:rsidRPr="007A3211">
        <w:rPr>
          <w:rFonts w:ascii="Times New Roman" w:hAnsi="Times New Roman" w:cs="Times New Roman"/>
          <w:sz w:val="28"/>
          <w:szCs w:val="28"/>
        </w:rPr>
        <w:t>Н</w:t>
      </w:r>
      <w:r w:rsidR="00F102C5" w:rsidRPr="007A3211">
        <w:rPr>
          <w:rFonts w:ascii="Times New Roman" w:hAnsi="Times New Roman" w:cs="Times New Roman"/>
          <w:sz w:val="28"/>
          <w:szCs w:val="28"/>
        </w:rPr>
        <w:t xml:space="preserve">ормативные затраты на оказание муниципальной услуги, </w:t>
      </w:r>
      <w:r w:rsidR="007A3211" w:rsidRPr="007A3211">
        <w:rPr>
          <w:rFonts w:ascii="Times New Roman" w:hAnsi="Times New Roman" w:cs="Times New Roman"/>
          <w:sz w:val="28"/>
          <w:szCs w:val="28"/>
        </w:rPr>
        <w:t xml:space="preserve">затраты на выполнение муниципальной работы, </w:t>
      </w:r>
      <w:r w:rsidR="00F102C5" w:rsidRPr="007A3211">
        <w:rPr>
          <w:rFonts w:ascii="Times New Roman" w:hAnsi="Times New Roman" w:cs="Times New Roman"/>
          <w:sz w:val="28"/>
          <w:szCs w:val="28"/>
        </w:rPr>
        <w:t xml:space="preserve">рассчитанные с соблюдением настоящих Требований, не могут приводить к превышению объема бюджетных ассигнований, предусмотренных решением о бюджете городского поселения </w:t>
      </w:r>
      <w:proofErr w:type="spellStart"/>
      <w:r w:rsidR="00F102C5" w:rsidRPr="007A321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F102C5" w:rsidRPr="007A3211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(очередной финансовый год и плановый период) на финансовое обеспечение выполнения муниципального задания.</w:t>
      </w:r>
    </w:p>
    <w:p w:rsidR="00ED7E18" w:rsidRDefault="00ED7E1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D7E18" w:rsidRPr="00CD5D77" w:rsidRDefault="00ED7E1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90"/>
      <w:bookmarkEnd w:id="6"/>
      <w:r w:rsidRPr="00CD5D77">
        <w:rPr>
          <w:rFonts w:ascii="Times New Roman" w:hAnsi="Times New Roman" w:cs="Times New Roman"/>
          <w:sz w:val="28"/>
          <w:szCs w:val="28"/>
        </w:rPr>
        <w:t xml:space="preserve">II. Порядок расчета нормативных затрат </w:t>
      </w:r>
      <w:r w:rsidR="00C06758">
        <w:rPr>
          <w:rFonts w:ascii="Times New Roman" w:hAnsi="Times New Roman" w:cs="Times New Roman"/>
          <w:sz w:val="28"/>
          <w:szCs w:val="28"/>
        </w:rPr>
        <w:br/>
      </w:r>
      <w:r w:rsidRPr="00CD5D77">
        <w:rPr>
          <w:rFonts w:ascii="Times New Roman" w:hAnsi="Times New Roman" w:cs="Times New Roman"/>
          <w:sz w:val="28"/>
          <w:szCs w:val="28"/>
        </w:rPr>
        <w:t>на оказание</w:t>
      </w:r>
      <w:r w:rsidR="00C06758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152D46">
        <w:rPr>
          <w:rFonts w:ascii="Times New Roman" w:hAnsi="Times New Roman" w:cs="Times New Roman"/>
          <w:sz w:val="28"/>
          <w:szCs w:val="28"/>
        </w:rPr>
        <w:t xml:space="preserve">, отраслевого корректирующего </w:t>
      </w:r>
      <w:r w:rsidR="00152D46">
        <w:rPr>
          <w:rFonts w:ascii="Times New Roman" w:hAnsi="Times New Roman" w:cs="Times New Roman"/>
          <w:sz w:val="28"/>
          <w:szCs w:val="28"/>
        </w:rPr>
        <w:br/>
        <w:t>коэффициента</w:t>
      </w:r>
      <w:r w:rsidRPr="00CD5D77">
        <w:rPr>
          <w:rFonts w:ascii="Times New Roman" w:hAnsi="Times New Roman" w:cs="Times New Roman"/>
          <w:sz w:val="28"/>
          <w:szCs w:val="28"/>
        </w:rPr>
        <w:t>, применяемых</w:t>
      </w:r>
      <w:r w:rsidR="00C06758">
        <w:rPr>
          <w:rFonts w:ascii="Times New Roman" w:hAnsi="Times New Roman" w:cs="Times New Roman"/>
          <w:sz w:val="28"/>
          <w:szCs w:val="28"/>
        </w:rPr>
        <w:t xml:space="preserve"> </w:t>
      </w:r>
      <w:r w:rsidRPr="00CD5D77">
        <w:rPr>
          <w:rFonts w:ascii="Times New Roman" w:hAnsi="Times New Roman" w:cs="Times New Roman"/>
          <w:sz w:val="28"/>
          <w:szCs w:val="28"/>
        </w:rPr>
        <w:t>при расчете объема финансового обеспечения</w:t>
      </w:r>
      <w:r w:rsidR="00C06758">
        <w:rPr>
          <w:rFonts w:ascii="Times New Roman" w:hAnsi="Times New Roman" w:cs="Times New Roman"/>
          <w:sz w:val="28"/>
          <w:szCs w:val="28"/>
        </w:rPr>
        <w:t xml:space="preserve"> </w:t>
      </w:r>
      <w:r w:rsidRPr="00CD5D7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C06758">
        <w:rPr>
          <w:rFonts w:ascii="Times New Roman" w:hAnsi="Times New Roman" w:cs="Times New Roman"/>
          <w:sz w:val="28"/>
          <w:szCs w:val="28"/>
        </w:rPr>
        <w:t>муниципального</w:t>
      </w:r>
      <w:r w:rsidRPr="00CD5D77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C06758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</w:t>
      </w:r>
      <w:r w:rsidR="00C06758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</w:t>
      </w:r>
      <w:proofErr w:type="spellStart"/>
      <w:r w:rsidR="00C06758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B5DF9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408D8">
        <w:rPr>
          <w:rFonts w:ascii="Times New Roman" w:hAnsi="Times New Roman" w:cs="Times New Roman"/>
          <w:sz w:val="28"/>
          <w:szCs w:val="28"/>
        </w:rPr>
        <w:t>. Базовый норматив затрат на оказание муниципальной услуги состоит из базового норматива затрат, непосредственно связанных с оказанием муниципальной услуги, и базового норматива затрат на общехозяйственные нужды на оказание муниципальной услуги.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7408D8">
        <w:rPr>
          <w:rFonts w:ascii="Times New Roman" w:hAnsi="Times New Roman" w:cs="Times New Roman"/>
          <w:sz w:val="28"/>
          <w:szCs w:val="28"/>
        </w:rPr>
        <w:t>. В базовый норматив затрат, непосредственно связанных с оказанием муниципальной услуги, включаются</w:t>
      </w:r>
      <w:r w:rsidR="00A03F5F">
        <w:rPr>
          <w:rFonts w:ascii="Times New Roman" w:hAnsi="Times New Roman" w:cs="Times New Roman"/>
          <w:sz w:val="28"/>
          <w:szCs w:val="28"/>
        </w:rPr>
        <w:t xml:space="preserve"> затраты </w:t>
      </w:r>
      <w:proofErr w:type="gramStart"/>
      <w:r w:rsidR="00A03F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08D8">
        <w:rPr>
          <w:rFonts w:ascii="Times New Roman" w:hAnsi="Times New Roman" w:cs="Times New Roman"/>
          <w:sz w:val="28"/>
          <w:szCs w:val="28"/>
        </w:rPr>
        <w:t>: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08D8">
        <w:rPr>
          <w:rFonts w:ascii="Times New Roman" w:hAnsi="Times New Roman" w:cs="Times New Roman"/>
          <w:sz w:val="28"/>
          <w:szCs w:val="28"/>
        </w:rPr>
        <w:t>оплату труда с начислениями на выплаты по оплате труда работников, непосредственно связанных с оказанием муниципальной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заболеваний, в соответствии с трудовым законодательством и иными нормативными правовыми актами, содержащими</w:t>
      </w:r>
      <w:proofErr w:type="gramEnd"/>
      <w:r w:rsidRPr="007408D8">
        <w:rPr>
          <w:rFonts w:ascii="Times New Roman" w:hAnsi="Times New Roman" w:cs="Times New Roman"/>
          <w:sz w:val="28"/>
          <w:szCs w:val="28"/>
        </w:rPr>
        <w:t xml:space="preserve"> нормы трудового права (далее - начисления на выплаты по оплате труда);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lastRenderedPageBreak/>
        <w:t>приобретение материальных запасов и особо ценного движимого имущества, потребляемых (используемых) в процессе оказания муниципальной услуги с учетом срока полезного использования (в том числе затраты на арендные платежи);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 xml:space="preserve">иные </w:t>
      </w:r>
      <w:r w:rsidR="00A03F5F">
        <w:rPr>
          <w:rFonts w:ascii="Times New Roman" w:hAnsi="Times New Roman" w:cs="Times New Roman"/>
          <w:sz w:val="28"/>
          <w:szCs w:val="28"/>
        </w:rPr>
        <w:t>расходы</w:t>
      </w:r>
      <w:r w:rsidRPr="007408D8">
        <w:rPr>
          <w:rFonts w:ascii="Times New Roman" w:hAnsi="Times New Roman" w:cs="Times New Roman"/>
          <w:sz w:val="28"/>
          <w:szCs w:val="28"/>
        </w:rPr>
        <w:t>, непосредственно связанные с оказанием муниципальной услуги.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408D8">
        <w:rPr>
          <w:rFonts w:ascii="Times New Roman" w:hAnsi="Times New Roman" w:cs="Times New Roman"/>
          <w:sz w:val="28"/>
          <w:szCs w:val="28"/>
        </w:rPr>
        <w:t>. В базовый норматив затрат на общехозяйственные нужды на оказание муниципальной услуги включаются</w:t>
      </w:r>
      <w:r w:rsidR="00A03F5F">
        <w:rPr>
          <w:rFonts w:ascii="Times New Roman" w:hAnsi="Times New Roman" w:cs="Times New Roman"/>
          <w:sz w:val="28"/>
          <w:szCs w:val="28"/>
        </w:rPr>
        <w:t xml:space="preserve"> затраты </w:t>
      </w:r>
      <w:proofErr w:type="gramStart"/>
      <w:r w:rsidR="00A03F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408D8">
        <w:rPr>
          <w:rFonts w:ascii="Times New Roman" w:hAnsi="Times New Roman" w:cs="Times New Roman"/>
          <w:sz w:val="28"/>
          <w:szCs w:val="28"/>
        </w:rPr>
        <w:t>: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имущества, необходимых для выполнения муниципального задания и для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муниципального задания (в том числе затраты на арендные платежи));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>содержание объектов особо ценного движимого имущества, необходимого для выполнения муниципального задания (в том числе затраты на арендные платежи);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>приобретение услуг связи;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>приобретение транспортных услуг;</w:t>
      </w:r>
    </w:p>
    <w:p w:rsidR="009A47FD" w:rsidRPr="007408D8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>оплату труда с начислениями на выплаты по оплате труда работников, которые не принимают непосредственного участия в оказании муниципальной услуги;</w:t>
      </w:r>
    </w:p>
    <w:p w:rsidR="009A47FD" w:rsidRPr="00CD5D77" w:rsidRDefault="009A47FD" w:rsidP="009A47F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08D8">
        <w:rPr>
          <w:rFonts w:ascii="Times New Roman" w:hAnsi="Times New Roman" w:cs="Times New Roman"/>
          <w:sz w:val="28"/>
          <w:szCs w:val="28"/>
        </w:rPr>
        <w:t>прочие общехозяйственные нужды.</w:t>
      </w:r>
    </w:p>
    <w:p w:rsidR="00BB5DF9" w:rsidRPr="00390312" w:rsidRDefault="005F7C46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90312">
        <w:rPr>
          <w:rFonts w:ascii="Times New Roman" w:hAnsi="Times New Roman" w:cs="Times New Roman"/>
          <w:sz w:val="28"/>
          <w:szCs w:val="28"/>
        </w:rPr>
        <w:t>1</w:t>
      </w:r>
      <w:r w:rsidR="006D4421">
        <w:rPr>
          <w:rFonts w:ascii="Times New Roman" w:hAnsi="Times New Roman" w:cs="Times New Roman"/>
          <w:sz w:val="28"/>
          <w:szCs w:val="28"/>
        </w:rPr>
        <w:t>3</w:t>
      </w:r>
      <w:r w:rsidR="00BB5DF9" w:rsidRPr="00390312">
        <w:rPr>
          <w:rFonts w:ascii="Times New Roman" w:hAnsi="Times New Roman" w:cs="Times New Roman"/>
          <w:sz w:val="28"/>
          <w:szCs w:val="28"/>
        </w:rPr>
        <w:t>.</w:t>
      </w:r>
      <w:r w:rsidR="00B864F0" w:rsidRPr="00390312">
        <w:rPr>
          <w:rFonts w:ascii="Times New Roman" w:hAnsi="Times New Roman" w:cs="Times New Roman"/>
          <w:sz w:val="28"/>
          <w:szCs w:val="28"/>
        </w:rPr>
        <w:t> </w:t>
      </w:r>
      <w:r w:rsidR="00BB5DF9" w:rsidRPr="00390312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i-ой </w:t>
      </w:r>
      <w:r w:rsidR="00B864F0" w:rsidRPr="00390312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390312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BB5DF9" w:rsidRPr="00390312">
        <w:rPr>
          <w:rFonts w:ascii="Times New Roman" w:hAnsi="Times New Roman" w:cs="Times New Roman"/>
          <w:sz w:val="28"/>
          <w:szCs w:val="28"/>
        </w:rPr>
        <w:t xml:space="preserve"> (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6" style="width:17.55pt;height:20.05pt" coordsize="" o:spt="100" adj="0,,0" path="" stroked="f">
            <v:stroke joinstyle="miter"/>
            <v:imagedata r:id="rId12" o:title="base_1_181768_66"/>
            <v:formulas/>
            <v:path o:connecttype="segments"/>
          </v:shape>
        </w:pict>
      </w:r>
      <w:r w:rsidR="00BB5DF9" w:rsidRPr="00390312">
        <w:rPr>
          <w:rFonts w:ascii="Times New Roman" w:hAnsi="Times New Roman" w:cs="Times New Roman"/>
          <w:sz w:val="28"/>
          <w:szCs w:val="28"/>
        </w:rPr>
        <w:t>) (</w:t>
      </w:r>
      <w:proofErr w:type="gramEnd"/>
      <w:r w:rsidR="00BB5DF9" w:rsidRPr="00390312"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r w:rsidR="00BB5DF9" w:rsidRPr="00390312">
        <w:rPr>
          <w:rFonts w:ascii="Times New Roman" w:hAnsi="Times New Roman" w:cs="Times New Roman"/>
          <w:sz w:val="28"/>
          <w:szCs w:val="28"/>
        </w:rPr>
        <w:t>i-ая</w:t>
      </w:r>
      <w:proofErr w:type="spellEnd"/>
      <w:r w:rsidR="00BB5DF9" w:rsidRPr="00390312">
        <w:rPr>
          <w:rFonts w:ascii="Times New Roman" w:hAnsi="Times New Roman" w:cs="Times New Roman"/>
          <w:sz w:val="28"/>
          <w:szCs w:val="28"/>
        </w:rPr>
        <w:t xml:space="preserve"> </w:t>
      </w:r>
      <w:r w:rsidR="00B864F0" w:rsidRPr="00390312"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="00BB5DF9" w:rsidRPr="00390312">
        <w:rPr>
          <w:rFonts w:ascii="Times New Roman" w:hAnsi="Times New Roman" w:cs="Times New Roman"/>
          <w:sz w:val="28"/>
          <w:szCs w:val="28"/>
        </w:rPr>
        <w:t>) рассчитываются по следующей формуле:</w:t>
      </w:r>
    </w:p>
    <w:p w:rsidR="00BB5DF9" w:rsidRPr="00524F6E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:rsidR="009756CF" w:rsidRPr="009A1E68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9A1E68">
        <w:rPr>
          <w:rFonts w:ascii="Times New Roman" w:hAnsi="Times New Roman" w:cs="Times New Roman"/>
          <w:sz w:val="28"/>
          <w:szCs w:val="28"/>
        </w:rPr>
        <w:t>(1)</w:t>
      </w:r>
      <w:r w:rsidR="009756CF" w:rsidRPr="009A1E68">
        <w:rPr>
          <w:rFonts w:ascii="Times New Roman" w:hAnsi="Times New Roman" w:cs="Times New Roman"/>
          <w:sz w:val="28"/>
          <w:szCs w:val="28"/>
        </w:rPr>
        <w:t xml:space="preserve"> </w:t>
      </w:r>
      <w:r w:rsidR="009756CF" w:rsidRPr="009A1E6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756CF" w:rsidRPr="009A1E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r w:rsidR="009756CF" w:rsidRPr="009A1E68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="009756CF" w:rsidRPr="009A1E68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9756CF" w:rsidRPr="009A1E6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756CF" w:rsidRPr="009A1E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C42DC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="009756CF" w:rsidRPr="009A1E68">
        <w:rPr>
          <w:rFonts w:ascii="Times New Roman" w:hAnsi="Times New Roman" w:cs="Times New Roman"/>
          <w:i/>
          <w:sz w:val="28"/>
          <w:szCs w:val="28"/>
          <w:vertAlign w:val="subscript"/>
        </w:rPr>
        <w:t>баз</w:t>
      </w:r>
      <w:r w:rsidR="009756CF" w:rsidRPr="009A1E68">
        <w:rPr>
          <w:rFonts w:ascii="Times New Roman" w:hAnsi="Times New Roman" w:cs="Times New Roman"/>
          <w:i/>
          <w:sz w:val="28"/>
          <w:szCs w:val="28"/>
        </w:rPr>
        <w:t xml:space="preserve"> × </w:t>
      </w:r>
      <w:proofErr w:type="spellStart"/>
      <w:r w:rsidR="009756CF" w:rsidRPr="009A1E68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C42DC8" w:rsidRPr="009A1E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C42DC8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="004A3566" w:rsidRPr="004A3566">
        <w:rPr>
          <w:rFonts w:ascii="Times New Roman" w:hAnsi="Times New Roman" w:cs="Times New Roman"/>
          <w:i/>
          <w:sz w:val="28"/>
          <w:szCs w:val="28"/>
          <w:vertAlign w:val="subscript"/>
        </w:rPr>
        <w:t>отр</w:t>
      </w:r>
      <w:proofErr w:type="spellEnd"/>
      <w:r w:rsidR="009756CF" w:rsidRPr="009A1E68">
        <w:rPr>
          <w:rFonts w:ascii="Times New Roman" w:hAnsi="Times New Roman" w:cs="Times New Roman"/>
          <w:sz w:val="28"/>
          <w:szCs w:val="28"/>
        </w:rPr>
        <w:t>, где:</w:t>
      </w:r>
    </w:p>
    <w:p w:rsidR="009756CF" w:rsidRDefault="009756CF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9756CF" w:rsidRDefault="009756CF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  <w:highlight w:val="cyan"/>
        </w:rPr>
      </w:pPr>
    </w:p>
    <w:p w:rsidR="00BB5DF9" w:rsidRPr="009756CF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style="width:27.55pt;height:20.05pt" coordsize="" o:spt="100" adj="0,,0" path="" stroked="f">
            <v:stroke joinstyle="miter"/>
            <v:imagedata r:id="rId13" o:title="base_1_181768_68"/>
            <v:formulas/>
            <v:path o:connecttype="segments"/>
          </v:shape>
        </w:pict>
      </w:r>
      <w:r w:rsidR="00FB6EE2">
        <w:rPr>
          <w:rFonts w:ascii="Times New Roman" w:hAnsi="Times New Roman" w:cs="Times New Roman"/>
          <w:sz w:val="28"/>
          <w:szCs w:val="28"/>
        </w:rPr>
        <w:t xml:space="preserve"> -</w:t>
      </w:r>
      <w:r w:rsidR="00BB5DF9" w:rsidRPr="009756CF">
        <w:rPr>
          <w:rFonts w:ascii="Times New Roman" w:hAnsi="Times New Roman" w:cs="Times New Roman"/>
          <w:sz w:val="28"/>
          <w:szCs w:val="28"/>
        </w:rPr>
        <w:t xml:space="preserve"> базовый норматив затрат </w:t>
      </w:r>
      <w:r w:rsidR="00655811" w:rsidRPr="009756CF"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="00BB5DF9" w:rsidRPr="009756CF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FB6EE2" w:rsidRDefault="004A3566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6EE2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B245E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B245E5" w:rsidRPr="009A1E6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="00B245E5"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proofErr w:type="spellStart"/>
      <w:r w:rsidRPr="00FB6EE2">
        <w:rPr>
          <w:rFonts w:ascii="Times New Roman" w:hAnsi="Times New Roman" w:cs="Times New Roman"/>
          <w:i/>
          <w:sz w:val="28"/>
          <w:szCs w:val="28"/>
          <w:vertAlign w:val="subscript"/>
        </w:rPr>
        <w:t>отр</w:t>
      </w:r>
      <w:proofErr w:type="spellEnd"/>
      <w:r w:rsidR="00BB5DF9" w:rsidRPr="00FB6EE2">
        <w:rPr>
          <w:rFonts w:ascii="Times New Roman" w:hAnsi="Times New Roman" w:cs="Times New Roman"/>
          <w:sz w:val="28"/>
          <w:szCs w:val="28"/>
        </w:rPr>
        <w:t xml:space="preserve"> </w:t>
      </w:r>
      <w:r w:rsidR="00FB6EE2">
        <w:rPr>
          <w:rFonts w:ascii="Times New Roman" w:hAnsi="Times New Roman" w:cs="Times New Roman"/>
          <w:sz w:val="28"/>
          <w:szCs w:val="28"/>
        </w:rPr>
        <w:t>-</w:t>
      </w:r>
      <w:r w:rsidR="00BB5DF9" w:rsidRPr="00FB6EE2">
        <w:rPr>
          <w:rFonts w:ascii="Times New Roman" w:hAnsi="Times New Roman" w:cs="Times New Roman"/>
          <w:sz w:val="28"/>
          <w:szCs w:val="28"/>
        </w:rPr>
        <w:t xml:space="preserve"> </w:t>
      </w:r>
      <w:r w:rsidRPr="00FB6EE2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BB5DF9" w:rsidRPr="00FB6EE2">
        <w:rPr>
          <w:rFonts w:ascii="Times New Roman" w:hAnsi="Times New Roman" w:cs="Times New Roman"/>
          <w:sz w:val="28"/>
          <w:szCs w:val="28"/>
        </w:rPr>
        <w:t>корректирующий коэффициент</w:t>
      </w:r>
      <w:r w:rsidR="00FB6EE2" w:rsidRPr="00FB6EE2">
        <w:rPr>
          <w:rFonts w:ascii="Times New Roman" w:hAnsi="Times New Roman" w:cs="Times New Roman"/>
          <w:sz w:val="28"/>
          <w:szCs w:val="28"/>
        </w:rPr>
        <w:t>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A05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оказание i-ой </w:t>
      </w:r>
      <w:r w:rsidR="00B864F0" w:rsidRPr="00CD5A05">
        <w:rPr>
          <w:rFonts w:ascii="Times New Roman" w:hAnsi="Times New Roman" w:cs="Times New Roman"/>
          <w:sz w:val="28"/>
          <w:szCs w:val="28"/>
        </w:rPr>
        <w:t>муниципальной</w:t>
      </w:r>
      <w:r w:rsidRPr="00CD5A05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Pr="00CD5A05">
        <w:rPr>
          <w:rFonts w:ascii="Times New Roman" w:hAnsi="Times New Roman" w:cs="Times New Roman"/>
          <w:sz w:val="28"/>
          <w:szCs w:val="28"/>
        </w:rPr>
        <w:t xml:space="preserve"> (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style="width:27.55pt;height:20.05pt" coordsize="" o:spt="100" adj="0,,0" path="" stroked="f">
            <v:stroke joinstyle="miter"/>
            <v:imagedata r:id="rId14" o:title="base_1_181768_71"/>
            <v:formulas/>
            <v:path o:connecttype="segments"/>
          </v:shape>
        </w:pict>
      </w:r>
      <w:r w:rsidRPr="00CD5A0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D5A05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(2) 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style="width:118.95pt;height:20.65pt" coordsize="" o:spt="100" adj="0,,0" path="" stroked="f">
            <v:stroke joinstyle="miter"/>
            <v:imagedata r:id="rId15" o:title="base_1_181768_72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style="width:38.8pt;height:20.65pt" coordsize="" o:spt="100" adj="0,,0" path="" stroked="f">
            <v:stroke joinstyle="miter"/>
            <v:imagedata r:id="rId16" o:title="base_1_181768_73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базовый норматив затрат, непосредственно связанных с оказанием i-ой </w:t>
      </w:r>
      <w:r w:rsidR="00B864F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1" style="width:29.45pt;height:20.65pt" coordsize="" o:spt="100" adj="0,,0" path="" stroked="f">
            <v:stroke joinstyle="miter"/>
            <v:imagedata r:id="rId17" o:title="base_1_181768_74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базовый норматив затрат на общехозяйственные нужды на оказание i-ой </w:t>
      </w:r>
      <w:r w:rsidR="00B864F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14.</w:t>
      </w:r>
      <w:r w:rsidR="0017204C">
        <w:rPr>
          <w:rFonts w:ascii="Times New Roman" w:hAnsi="Times New Roman" w:cs="Times New Roman"/>
          <w:sz w:val="28"/>
          <w:szCs w:val="28"/>
        </w:rPr>
        <w:t> </w:t>
      </w:r>
      <w:r w:rsidRPr="00CD5D77">
        <w:rPr>
          <w:rFonts w:ascii="Times New Roman" w:hAnsi="Times New Roman" w:cs="Times New Roman"/>
          <w:sz w:val="28"/>
          <w:szCs w:val="28"/>
        </w:rPr>
        <w:t xml:space="preserve">Базовый норматив затрат, непосредственно связанных с оказанием i-ой </w:t>
      </w:r>
      <w:r w:rsidR="00B864F0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рассчитывается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lastRenderedPageBreak/>
        <w:t xml:space="preserve">(3) 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2" style="width:159.65pt;height:20.65pt" coordsize="" o:spt="100" adj="0,,0" path="" stroked="f">
            <v:stroke joinstyle="miter"/>
            <v:imagedata r:id="rId18" o:title="base_1_181768_75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3" style="width:28.8pt;height:20.65pt" coordsize="" o:spt="100" adj="0,,0" path="" stroked="f">
            <v:stroke joinstyle="miter"/>
            <v:imagedata r:id="rId19" o:title="base_1_181768_76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style="width:27.55pt;height:20.65pt" coordsize="" o:spt="100" adj="0,,0" path="" stroked="f">
            <v:stroke joinstyle="miter"/>
            <v:imagedata r:id="rId20" o:title="base_1_181768_77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5" style="width:31.3pt;height:20.65pt" coordsize="" o:spt="100" adj="0,,0" path="" stroked="f">
            <v:stroke joinstyle="miter"/>
            <v:imagedata r:id="rId21" o:title="base_1_181768_78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иные затраты, непосредственно связанные с оказанием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15.</w:t>
      </w:r>
      <w:r w:rsidR="003E5F10">
        <w:rPr>
          <w:rFonts w:ascii="Times New Roman" w:hAnsi="Times New Roman" w:cs="Times New Roman"/>
          <w:sz w:val="28"/>
          <w:szCs w:val="28"/>
        </w:rPr>
        <w:t> </w:t>
      </w:r>
      <w:r w:rsidRPr="00CD5D77">
        <w:rPr>
          <w:rFonts w:ascii="Times New Roman" w:hAnsi="Times New Roman" w:cs="Times New Roman"/>
          <w:sz w:val="28"/>
          <w:szCs w:val="28"/>
        </w:rPr>
        <w:t xml:space="preserve">Затраты на оплату труда с начислениями на выплаты по оплате труда работников, непосредственно связанных с оказанием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Pr="00CD5D77">
        <w:rPr>
          <w:rFonts w:ascii="Times New Roman" w:hAnsi="Times New Roman" w:cs="Times New Roman"/>
          <w:sz w:val="28"/>
          <w:szCs w:val="28"/>
        </w:rPr>
        <w:t xml:space="preserve"> (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6" style="width:28.8pt;height:20.65pt" coordsize="" o:spt="100" adj="0,,0" path="" stroked="f">
            <v:stroke joinstyle="miter"/>
            <v:imagedata r:id="rId22" o:title="base_1_181768_79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D5D77">
        <w:rPr>
          <w:rFonts w:ascii="Times New Roman" w:hAnsi="Times New Roman" w:cs="Times New Roman"/>
          <w:sz w:val="28"/>
          <w:szCs w:val="28"/>
        </w:rPr>
        <w:t>рассчитываются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(4) </w:t>
      </w:r>
      <w:r w:rsidR="001D7C14" w:rsidRPr="001D7C14">
        <w:rPr>
          <w:rFonts w:ascii="Times New Roman" w:hAnsi="Times New Roman" w:cs="Times New Roman"/>
          <w:position w:val="-16"/>
          <w:sz w:val="28"/>
          <w:szCs w:val="28"/>
        </w:rPr>
        <w:pict>
          <v:shape id="_x0000_i1037" style="width:128.95pt;height:23.15pt" coordsize="" o:spt="100" adj="0,,0" path="" stroked="f">
            <v:stroke joinstyle="miter"/>
            <v:imagedata r:id="rId23" o:title="base_1_181768_80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8" style="width:25.05pt;height:21.9pt" coordsize="" o:spt="100" adj="0,,0" path="" stroked="f">
            <v:stroke joinstyle="miter"/>
            <v:imagedata r:id="rId24" o:title="base_1_181768_81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времени, затрачиваемого </w:t>
      </w:r>
      <w:proofErr w:type="spellStart"/>
      <w:r w:rsidR="00BB5DF9" w:rsidRPr="00CD5D77">
        <w:rPr>
          <w:rFonts w:ascii="Times New Roman" w:hAnsi="Times New Roman" w:cs="Times New Roman"/>
          <w:sz w:val="28"/>
          <w:szCs w:val="28"/>
        </w:rPr>
        <w:t>d-ым</w:t>
      </w:r>
      <w:proofErr w:type="spellEnd"/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работником, непосредственно связанным с оказанием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655811">
        <w:rPr>
          <w:rFonts w:ascii="Times New Roman" w:hAnsi="Times New Roman" w:cs="Times New Roman"/>
          <w:sz w:val="28"/>
          <w:szCs w:val="28"/>
        </w:rPr>
        <w:t>на оказание i-ой 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9" style="width:26.3pt;height:21.9pt" coordsize="" o:spt="100" adj="0,,0" path="" stroked="f">
            <v:stroke joinstyle="miter"/>
            <v:imagedata r:id="rId25" o:title="base_1_181768_82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d-ого работника, непосредственно связанного с оказанием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7204C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d-ого работника, непосредственно связанного с оказанием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работника</w:t>
      </w:r>
      <w:r w:rsidR="0017204C">
        <w:rPr>
          <w:rFonts w:ascii="Times New Roman" w:hAnsi="Times New Roman" w:cs="Times New Roman"/>
          <w:sz w:val="28"/>
          <w:szCs w:val="28"/>
        </w:rPr>
        <w:t>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d-ого работника, непосредственно связанного с оказанием i-ой </w:t>
      </w:r>
      <w:r w:rsidR="0017204C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w:anchor="P73" w:history="1">
        <w:r w:rsidRPr="00C4071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7204C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40716" w:rsidRDefault="003E5F10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>16. </w: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Затраты на приобретение материальных запасов и особо ценного движимого имущества, потребляемых (используемых) в процессе оказания i-ой </w:t>
      </w:r>
      <w:r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платежи), в соответствии со значениями натуральных норм, определенных согласно </w:t>
      </w:r>
      <w:hyperlink w:anchor="P73" w:history="1">
        <w:r w:rsidR="00BB5DF9" w:rsidRPr="00C40716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="00BB5DF9" w:rsidRPr="00C40716">
        <w:rPr>
          <w:rFonts w:ascii="Times New Roman" w:hAnsi="Times New Roman" w:cs="Times New Roman"/>
          <w:sz w:val="28"/>
          <w:szCs w:val="28"/>
        </w:rPr>
        <w:t>ребований, рассчитываются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lastRenderedPageBreak/>
        <w:t xml:space="preserve">(5) </w:t>
      </w:r>
      <w:r w:rsidR="001D7C14" w:rsidRPr="001D7C14">
        <w:rPr>
          <w:rFonts w:ascii="Times New Roman" w:hAnsi="Times New Roman" w:cs="Times New Roman"/>
          <w:position w:val="-30"/>
          <w:sz w:val="28"/>
          <w:szCs w:val="28"/>
        </w:rPr>
        <w:pict>
          <v:shape id="_x0000_i1040" style="width:122.7pt;height:40.7pt" coordsize="" o:spt="100" adj="0,,0" path="" stroked="f">
            <v:stroke joinstyle="miter"/>
            <v:imagedata r:id="rId26" o:title="base_1_181768_83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1" style="width:22.55pt;height:20.65pt" coordsize="" o:spt="100" adj="0,,0" path="" stroked="f">
            <v:stroke joinstyle="miter"/>
            <v:imagedata r:id="rId27" o:title="base_1_181768_84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k-ого вида материального запаса/особо ценного движимого имущества, непосредственно используемого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2" style="width:23.8pt;height:20.65pt" coordsize="" o:spt="100" adj="0,,0" path="" stroked="f">
            <v:stroke joinstyle="miter"/>
            <v:imagedata r:id="rId28" o:title="base_1_181768_85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style="width:23.8pt;height:20.65pt" coordsize="" o:spt="100" adj="0,,0" path="" stroked="f">
            <v:stroke joinstyle="miter"/>
            <v:imagedata r:id="rId29" o:title="base_1_181768_86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k-ого вида материального запаса/особо ценного движимого имущества.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k-ого вида материального запаса/особо ценного движимого имущества, непосредственно используемого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="003E5F10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>17.</w:t>
      </w:r>
      <w:r w:rsidR="003E5F10" w:rsidRPr="00C40716">
        <w:rPr>
          <w:rFonts w:ascii="Times New Roman" w:hAnsi="Times New Roman" w:cs="Times New Roman"/>
          <w:sz w:val="28"/>
          <w:szCs w:val="28"/>
        </w:rPr>
        <w:t> </w:t>
      </w:r>
      <w:r w:rsidRPr="00C40716">
        <w:rPr>
          <w:rFonts w:ascii="Times New Roman" w:hAnsi="Times New Roman" w:cs="Times New Roman"/>
          <w:sz w:val="28"/>
          <w:szCs w:val="28"/>
        </w:rPr>
        <w:t xml:space="preserve">Иные затраты, непосредственно связанные с оказанием i-ой </w:t>
      </w:r>
      <w:r w:rsidR="003E5F10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Pr="00C40716">
        <w:rPr>
          <w:rFonts w:ascii="Times New Roman" w:hAnsi="Times New Roman" w:cs="Times New Roman"/>
          <w:sz w:val="28"/>
          <w:szCs w:val="28"/>
        </w:rPr>
        <w:t xml:space="preserve"> услуги, в соответствии со значениями натуральных норм, определенных согласно </w:t>
      </w:r>
      <w:hyperlink w:anchor="P73" w:history="1">
        <w:r w:rsidRPr="00C40716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33AC1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ребований, рассчитываютс</w:t>
      </w:r>
      <w:r w:rsidRPr="00CD5D77">
        <w:rPr>
          <w:rFonts w:ascii="Times New Roman" w:hAnsi="Times New Roman" w:cs="Times New Roman"/>
          <w:sz w:val="28"/>
          <w:szCs w:val="28"/>
        </w:rPr>
        <w:t>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(6) </w:t>
      </w:r>
      <w:r w:rsidR="001D7C14" w:rsidRPr="001D7C14">
        <w:rPr>
          <w:rFonts w:ascii="Times New Roman" w:hAnsi="Times New Roman" w:cs="Times New Roman"/>
          <w:position w:val="-30"/>
          <w:sz w:val="28"/>
          <w:szCs w:val="28"/>
        </w:rPr>
        <w:pict>
          <v:shape id="_x0000_i1044" style="width:133.35pt;height:40.7pt" coordsize="" o:spt="100" adj="0,,0" path="" stroked="f">
            <v:stroke joinstyle="miter"/>
            <v:imagedata r:id="rId30" o:title="base_1_181768_87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5" style="width:26.3pt;height:21.9pt" coordsize="" o:spt="100" adj="0,,0" path="" stroked="f">
            <v:stroke joinstyle="miter"/>
            <v:imagedata r:id="rId31" o:title="base_1_181768_88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DF9" w:rsidRPr="00CD5D77">
        <w:rPr>
          <w:rFonts w:ascii="Times New Roman" w:hAnsi="Times New Roman" w:cs="Times New Roman"/>
          <w:sz w:val="28"/>
          <w:szCs w:val="28"/>
        </w:rPr>
        <w:t>- значение натуральной нормы l-ого вида, непосредственно использ</w:t>
      </w:r>
      <w:r w:rsidR="003E5F10">
        <w:rPr>
          <w:rFonts w:ascii="Times New Roman" w:hAnsi="Times New Roman" w:cs="Times New Roman"/>
          <w:sz w:val="28"/>
          <w:szCs w:val="28"/>
        </w:rPr>
        <w:t>уемой в процессе оказания i-ой 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и не учтенной в затратах на оплату труда с начислениями на выплаты по оплате труда работников, непосредственно связанных с оказанием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услуги, и затратах на приобретение материальных запасов и особо ценного движимого имущества, потребляемых (используемых)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</w:t>
      </w:r>
      <w:proofErr w:type="gramEnd"/>
      <w:r w:rsidR="00BB5DF9" w:rsidRPr="00CD5D77">
        <w:rPr>
          <w:rFonts w:ascii="Times New Roman" w:hAnsi="Times New Roman" w:cs="Times New Roman"/>
          <w:sz w:val="28"/>
          <w:szCs w:val="28"/>
        </w:rPr>
        <w:t xml:space="preserve"> (в том числе затраты на арендные платежи) (далее - иная натуральная норма, непосредственно используемая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6" style="width:27.55pt;height:21.9pt" coordsize="" o:spt="100" adj="0,,0" path="" stroked="f">
            <v:stroke joinstyle="miter"/>
            <v:imagedata r:id="rId32" o:title="base_1_181768_89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стоимость l-ой иной натуральной нормы, непосредственно используемой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style="width:27.55pt;height:21.9pt" coordsize="" o:spt="100" adj="0,,0" path="" stroked="f">
            <v:stroke joinstyle="miter"/>
            <v:imagedata r:id="rId33" o:title="base_1_181768_90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срок полезного использования l-ой иной натуральной нормы, непосредственно используемой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l-ой иной натуральной нормы, непосредственно используемой в процессе оказания i-ой </w:t>
      </w:r>
      <w:r w:rsidR="003E5F10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="00D33AC1" w:rsidRPr="00C4071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="00D33AC1">
        <w:rPr>
          <w:rFonts w:ascii="Times New Roman" w:hAnsi="Times New Roman" w:cs="Times New Roman"/>
          <w:sz w:val="28"/>
          <w:szCs w:val="28"/>
        </w:rPr>
        <w:t xml:space="preserve"> Т</w:t>
      </w:r>
      <w:r w:rsidRPr="00CD5D77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D5D77" w:rsidRDefault="003E5F10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Базовый норматив затрат на общехозяйственные нужды на оказание i-ой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="00BB5DF9" w:rsidRPr="00CD5D77">
        <w:rPr>
          <w:rFonts w:ascii="Times New Roman" w:hAnsi="Times New Roman" w:cs="Times New Roman"/>
          <w:sz w:val="28"/>
          <w:szCs w:val="28"/>
        </w:rPr>
        <w:t xml:space="preserve"> (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style="width:27.55pt;height:21.9pt" coordsize="" o:spt="100" adj="0,,0" path="" stroked="f">
            <v:stroke joinstyle="miter"/>
            <v:imagedata r:id="rId34" o:title="base_1_181768_91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BB5DF9" w:rsidRPr="00CD5D77">
        <w:rPr>
          <w:rFonts w:ascii="Times New Roman" w:hAnsi="Times New Roman" w:cs="Times New Roman"/>
          <w:sz w:val="28"/>
          <w:szCs w:val="28"/>
        </w:rPr>
        <w:t>рассчитывается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(7) 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style="width:336.85pt;height:20.65pt" coordsize="" o:spt="100" adj="0,,0" path="" stroked="f">
            <v:stroke joinstyle="miter"/>
            <v:imagedata r:id="rId35" o:title="base_1_181768_92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0" style="width:27.55pt;height:20.65pt" coordsize="" o:spt="100" adj="0,,0" path="" stroked="f">
            <v:stroke joinstyle="miter"/>
            <v:imagedata r:id="rId36" o:title="base_1_181768_93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коммунальные услуги для i-ой </w:t>
      </w:r>
      <w:r w:rsidR="00D33AC1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1" style="width:31.95pt;height:20.65pt" coordsize="" o:spt="100" adj="0,,0" path="" stroked="f">
            <v:stroke joinstyle="miter"/>
            <v:imagedata r:id="rId37" o:title="base_1_181768_94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</w:t>
      </w:r>
      <w:r w:rsidR="00D33AC1">
        <w:rPr>
          <w:rFonts w:ascii="Times New Roman" w:hAnsi="Times New Roman" w:cs="Times New Roman"/>
          <w:sz w:val="28"/>
          <w:szCs w:val="28"/>
        </w:rPr>
        <w:t>муниципального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2" style="width:43.2pt;height:20.65pt" coordsize="" o:spt="100" adj="0,,0" path="" stroked="f">
            <v:stroke joinstyle="miter"/>
            <v:imagedata r:id="rId38" o:title="base_1_181768_95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имущества, необходимого для выполнения </w:t>
      </w:r>
      <w:r w:rsidR="00D33AC1">
        <w:rPr>
          <w:rFonts w:ascii="Times New Roman" w:hAnsi="Times New Roman" w:cs="Times New Roman"/>
          <w:sz w:val="28"/>
          <w:szCs w:val="28"/>
        </w:rPr>
        <w:t>муниципального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style="width:27.55pt;height:20.65pt" coordsize="" o:spt="100" adj="0,,0" path="" stroked="f">
            <v:stroke joinstyle="miter"/>
            <v:imagedata r:id="rId39" o:title="base_1_181768_96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 для i-ой </w:t>
      </w:r>
      <w:r w:rsidR="00D33AC1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4" style="width:27.55pt;height:20.65pt" coordsize="" o:spt="100" adj="0,,0" path="" stroked="f">
            <v:stroke joinstyle="miter"/>
            <v:imagedata r:id="rId40" o:title="base_1_181768_97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 для i-ой </w:t>
      </w:r>
      <w:r w:rsidR="00D33AC1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5" style="width:29.45pt;height:20.65pt" coordsize="" o:spt="100" adj="0,,0" path="" stroked="f">
            <v:stroke joinstyle="miter"/>
            <v:imagedata r:id="rId41" o:title="base_1_181768_98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D33AC1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style="width:31.3pt;height:20.65pt" coordsize="" o:spt="100" adj="0,,0" path="" stroked="f">
            <v:stroke joinstyle="miter"/>
            <v:imagedata r:id="rId42" o:title="base_1_181768_99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 на оказание i-ой </w:t>
      </w:r>
      <w:r w:rsidR="00D33AC1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(цена, тариф) работ/услуг, учитываемых при определении базового норматива затрат на общехозяйственные нужды на оказание i-ой </w:t>
      </w:r>
      <w:r w:rsidR="00D33AC1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Pr="00C40716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Start"/>
      <w:r w:rsidRPr="00C40716">
        <w:rPr>
          <w:rFonts w:ascii="Times New Roman" w:hAnsi="Times New Roman" w:cs="Times New Roman"/>
          <w:sz w:val="28"/>
          <w:szCs w:val="28"/>
        </w:rPr>
        <w:t xml:space="preserve"> (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7" style="width:27.55pt;height:21.9pt" coordsize="" o:spt="100" adj="0,,0" path="" stroked="f">
            <v:stroke joinstyle="miter"/>
            <v:imagedata r:id="rId43" o:title="base_1_181768_100"/>
            <v:formulas/>
            <v:path o:connecttype="segments"/>
          </v:shape>
        </w:pict>
      </w:r>
      <w:r w:rsidRPr="00C40716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C40716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="00D33AC1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40716" w:rsidRDefault="009235C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>19. </w: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Затраты на коммунальные услуги для i-ой </w:t>
      </w:r>
      <w:r w:rsidR="00D33AC1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40716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(8) </w:t>
      </w:r>
      <w:r w:rsidR="001D7C14" w:rsidRPr="001D7C14">
        <w:rPr>
          <w:rFonts w:ascii="Times New Roman" w:hAnsi="Times New Roman" w:cs="Times New Roman"/>
          <w:position w:val="-16"/>
          <w:sz w:val="28"/>
          <w:szCs w:val="28"/>
        </w:rPr>
        <w:pict>
          <v:shape id="_x0000_i1058" style="width:122.7pt;height:23.15pt" coordsize="" o:spt="100" adj="0,,0" path="" stroked="f">
            <v:stroke joinstyle="miter"/>
            <v:imagedata r:id="rId44" o:title="base_1_181768_101"/>
            <v:formulas/>
            <v:path o:connecttype="segments"/>
          </v:shape>
        </w:pict>
      </w:r>
      <w:r w:rsidRPr="00C40716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40716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9" style="width:22.55pt;height:21.9pt" coordsize="" o:spt="100" adj="0,,0" path="" stroked="f">
            <v:stroke joinstyle="miter"/>
            <v:imagedata r:id="rId45" o:title="base_1_181768_102"/>
            <v:formulas/>
            <v:path o:connecttype="segments"/>
          </v:shape>
        </w:pic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(расхода) w-ой коммунальной услуги, учитываемой при расчете базового норматива затрат на общехозяйственные нужды на оказание i-ой </w:t>
      </w:r>
      <w:r w:rsidR="00D33AC1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(расхода) коммунальной услуги);</w:t>
      </w:r>
    </w:p>
    <w:p w:rsidR="00BB5DF9" w:rsidRPr="00C40716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0" style="width:25.05pt;height:21.9pt" coordsize="" o:spt="100" adj="0,,0" path="" stroked="f">
            <v:stroke joinstyle="miter"/>
            <v:imagedata r:id="rId46" o:title="base_1_181768_103"/>
            <v:formulas/>
            <v:path o:connecttype="segments"/>
          </v:shape>
        </w:pic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 - 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D33AC1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40716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Стоимость (цена, тариф) w-ой коммунальной услуги, учитываемой при расчете базового норматива затрат на общехозяйственные нужды на оказание i-ой </w:t>
      </w:r>
      <w:r w:rsidR="00D33AC1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Pr="00C40716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="00D33AC1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>В составе затрат на коммунальные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 для i-ой </w:t>
      </w:r>
      <w:r w:rsidR="00D33AC1">
        <w:rPr>
          <w:rFonts w:ascii="Times New Roman" w:hAnsi="Times New Roman" w:cs="Times New Roman"/>
          <w:sz w:val="28"/>
          <w:szCs w:val="28"/>
        </w:rPr>
        <w:t>муници</w:t>
      </w:r>
      <w:r w:rsidR="00FB6EE2">
        <w:rPr>
          <w:rFonts w:ascii="Times New Roman" w:hAnsi="Times New Roman" w:cs="Times New Roman"/>
          <w:sz w:val="28"/>
          <w:szCs w:val="28"/>
        </w:rPr>
        <w:t>п</w:t>
      </w:r>
      <w:r w:rsidR="00D33AC1">
        <w:rPr>
          <w:rFonts w:ascii="Times New Roman" w:hAnsi="Times New Roman" w:cs="Times New Roman"/>
          <w:sz w:val="28"/>
          <w:szCs w:val="28"/>
        </w:rPr>
        <w:t>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(расхода) </w:t>
      </w:r>
      <w:r w:rsidRPr="00C40716">
        <w:rPr>
          <w:rFonts w:ascii="Times New Roman" w:hAnsi="Times New Roman" w:cs="Times New Roman"/>
          <w:sz w:val="28"/>
          <w:szCs w:val="28"/>
        </w:rPr>
        <w:lastRenderedPageBreak/>
        <w:t xml:space="preserve">коммунальных услуг, определенные согласно </w:t>
      </w:r>
      <w:hyperlink w:anchor="P73" w:history="1">
        <w:r w:rsidRPr="00C40716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4071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CD5D77">
        <w:rPr>
          <w:rFonts w:ascii="Times New Roman" w:hAnsi="Times New Roman" w:cs="Times New Roman"/>
          <w:sz w:val="28"/>
          <w:szCs w:val="28"/>
        </w:rPr>
        <w:t xml:space="preserve"> Общих требований, в том числе: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электроэнергии;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горячей воды;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холодного водоснабжения;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водоотведения;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других видов коммунальных услуг.</w:t>
      </w:r>
    </w:p>
    <w:p w:rsidR="00BB5DF9" w:rsidRPr="00E5196D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196D">
        <w:rPr>
          <w:rFonts w:ascii="Times New Roman" w:hAnsi="Times New Roman" w:cs="Times New Roman"/>
          <w:sz w:val="28"/>
          <w:szCs w:val="28"/>
        </w:rPr>
        <w:t xml:space="preserve">В случае заключения </w:t>
      </w:r>
      <w:proofErr w:type="spellStart"/>
      <w:r w:rsidRPr="00E5196D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5196D"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E5196D" w:rsidRPr="00E5196D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E5196D">
        <w:rPr>
          <w:rFonts w:ascii="Times New Roman" w:hAnsi="Times New Roman" w:cs="Times New Roman"/>
          <w:sz w:val="28"/>
          <w:szCs w:val="28"/>
        </w:rPr>
        <w:t xml:space="preserve"> дополнительно к указанным затратам включаются нормативные затраты на оплату исполнения </w:t>
      </w:r>
      <w:proofErr w:type="spellStart"/>
      <w:r w:rsidRPr="00E5196D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5196D">
        <w:rPr>
          <w:rFonts w:ascii="Times New Roman" w:hAnsi="Times New Roman" w:cs="Times New Roman"/>
          <w:sz w:val="28"/>
          <w:szCs w:val="28"/>
        </w:rPr>
        <w:t xml:space="preserve"> </w:t>
      </w:r>
      <w:r w:rsidR="00E5196D" w:rsidRPr="00E5196D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E5196D">
        <w:rPr>
          <w:rFonts w:ascii="Times New Roman" w:hAnsi="Times New Roman" w:cs="Times New Roman"/>
          <w:sz w:val="28"/>
          <w:szCs w:val="28"/>
        </w:rPr>
        <w:t>, на величину которых снижаются нормативные затраты по видам энергетических ресурсов.</w:t>
      </w:r>
    </w:p>
    <w:p w:rsidR="00BB5DF9" w:rsidRPr="00E5196D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196D">
        <w:rPr>
          <w:rFonts w:ascii="Times New Roman" w:hAnsi="Times New Roman" w:cs="Times New Roman"/>
          <w:sz w:val="28"/>
          <w:szCs w:val="28"/>
        </w:rPr>
        <w:t xml:space="preserve">Нормативные затраты на оплату исполнения </w:t>
      </w:r>
      <w:proofErr w:type="spellStart"/>
      <w:r w:rsidRPr="00E5196D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5196D">
        <w:rPr>
          <w:rFonts w:ascii="Times New Roman" w:hAnsi="Times New Roman" w:cs="Times New Roman"/>
          <w:sz w:val="28"/>
          <w:szCs w:val="28"/>
        </w:rPr>
        <w:t xml:space="preserve"> </w:t>
      </w:r>
      <w:r w:rsidR="00E5196D" w:rsidRPr="00E5196D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E5196D">
        <w:rPr>
          <w:rFonts w:ascii="Times New Roman" w:hAnsi="Times New Roman" w:cs="Times New Roman"/>
          <w:sz w:val="28"/>
          <w:szCs w:val="28"/>
        </w:rPr>
        <w:t xml:space="preserve"> рассчитываются как процент от достигнутого размера экономии соответствующих расходов учреждения, определенный условиями </w:t>
      </w:r>
      <w:proofErr w:type="spellStart"/>
      <w:r w:rsidRPr="00E5196D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Pr="00E5196D">
        <w:rPr>
          <w:rFonts w:ascii="Times New Roman" w:hAnsi="Times New Roman" w:cs="Times New Roman"/>
          <w:sz w:val="28"/>
          <w:szCs w:val="28"/>
        </w:rPr>
        <w:t xml:space="preserve"> </w:t>
      </w:r>
      <w:r w:rsidR="00E5196D" w:rsidRPr="00E5196D">
        <w:rPr>
          <w:rFonts w:ascii="Times New Roman" w:hAnsi="Times New Roman" w:cs="Times New Roman"/>
          <w:sz w:val="28"/>
          <w:szCs w:val="28"/>
        </w:rPr>
        <w:t>контракта (договора)</w:t>
      </w:r>
      <w:r w:rsidRPr="00E5196D">
        <w:rPr>
          <w:rFonts w:ascii="Times New Roman" w:hAnsi="Times New Roman" w:cs="Times New Roman"/>
          <w:sz w:val="28"/>
          <w:szCs w:val="28"/>
        </w:rPr>
        <w:t>.</w:t>
      </w:r>
    </w:p>
    <w:p w:rsidR="00BB5DF9" w:rsidRPr="00CD5D77" w:rsidRDefault="009235C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20. 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рассчитываются по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(9) </w:t>
      </w:r>
      <w:r w:rsidR="001D7C14" w:rsidRPr="001D7C14">
        <w:rPr>
          <w:rFonts w:ascii="Times New Roman" w:hAnsi="Times New Roman" w:cs="Times New Roman"/>
          <w:position w:val="-16"/>
          <w:sz w:val="28"/>
          <w:szCs w:val="28"/>
        </w:rPr>
        <w:pict>
          <v:shape id="_x0000_i1061" style="width:138.35pt;height:23.15pt" coordsize="" o:spt="100" adj="0,,0" path="" stroked="f">
            <v:stroke joinstyle="miter"/>
            <v:imagedata r:id="rId47" o:title="base_1_181768_104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2" style="width:27.55pt;height:21.9pt" coordsize="" o:spt="100" adj="0,,0" path="" stroked="f">
            <v:stroke joinstyle="miter"/>
            <v:imagedata r:id="rId48" o:title="base_1_181768_105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m-ого вида работ/услуг по содержанию объектов недвижимого имущества, учитываем</w:t>
      </w:r>
      <w:r w:rsidR="00E67F53">
        <w:rPr>
          <w:rFonts w:ascii="Times New Roman" w:hAnsi="Times New Roman" w:cs="Times New Roman"/>
          <w:sz w:val="28"/>
          <w:szCs w:val="28"/>
        </w:rPr>
        <w:t>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9235CB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недвижимого имущества);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3" style="width:29.45pt;height:21.9pt" coordsize="" o:spt="100" adj="0,,0" path="" stroked="f">
            <v:stroke joinstyle="miter"/>
            <v:imagedata r:id="rId49" o:title="base_1_181768_106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9235CB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(цена, тариф) m-ого вида работ/услуг по содержанию объектов недвижимого имущества, учитываемого при расчете базового норматива затрат на общехозяйственные нужды на оказание i-ой </w:t>
      </w:r>
      <w:r w:rsidR="00655811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="009235CB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недвижимого имущества, необходимого для выполнения </w:t>
      </w:r>
      <w:r w:rsidR="009235CB" w:rsidRPr="00C407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0716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платежи),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норм, определенных согласно </w:t>
      </w:r>
      <w:hyperlink w:anchor="P73" w:history="1">
        <w:r w:rsidR="009A47FD" w:rsidRPr="00C40716">
          <w:rPr>
            <w:rFonts w:ascii="Times New Roman" w:hAnsi="Times New Roman" w:cs="Times New Roman"/>
            <w:sz w:val="28"/>
            <w:szCs w:val="28"/>
          </w:rPr>
          <w:t>пункту 3</w:t>
        </w:r>
      </w:hyperlink>
      <w:r w:rsidR="009235CB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ребований, в том числе: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40716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40716">
        <w:rPr>
          <w:rFonts w:ascii="Times New Roman" w:hAnsi="Times New Roman" w:cs="Times New Roman"/>
          <w:sz w:val="28"/>
          <w:szCs w:val="28"/>
        </w:rPr>
        <w:t xml:space="preserve"> ремонт систем охранно-тревожной сигнализации;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на проведение текущего ремонта;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lastRenderedPageBreak/>
        <w:t>- на содержание прилегающей территории;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на обслуживание и уборку помещения;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на вывоз твердых бытовых отходов;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 ремонт лифтов;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 ремонт отопительной системы, в том числе на подготовку отопительной системы к зимнему сезону, индивидуального теплового пункта;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 ремонт электрооборудования (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электроподстанций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, трансформаторных подстанций,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недвижимого имущества.</w:t>
      </w:r>
    </w:p>
    <w:p w:rsidR="00BB5DF9" w:rsidRPr="00CD5D77" w:rsidRDefault="009235C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21. 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Затраты на содержание объектов особо ценного 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задания, рассчитываются по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(10) </w:t>
      </w:r>
      <w:r w:rsidR="001D7C14" w:rsidRPr="001D7C14">
        <w:rPr>
          <w:rFonts w:ascii="Times New Roman" w:hAnsi="Times New Roman" w:cs="Times New Roman"/>
          <w:position w:val="-16"/>
          <w:sz w:val="28"/>
          <w:szCs w:val="28"/>
        </w:rPr>
        <w:pict>
          <v:shape id="_x0000_i1064" style="width:169.65pt;height:23.15pt" coordsize="" o:spt="100" adj="0,,0" path="" stroked="f">
            <v:stroke joinstyle="miter"/>
            <v:imagedata r:id="rId50" o:title="base_1_181768_107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5" style="width:38.2pt;height:21.9pt" coordsize="" o:spt="100" adj="0,,0" path="" stroked="f">
            <v:stroke joinstyle="miter"/>
            <v:imagedata r:id="rId51" o:title="base_1_181768_108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n-ого вида работ/услуг по содержанию объектов особо ценного движимого имущества, учитываем</w:t>
      </w:r>
      <w:r w:rsidR="00BE3882">
        <w:rPr>
          <w:rFonts w:ascii="Times New Roman" w:hAnsi="Times New Roman" w:cs="Times New Roman"/>
          <w:sz w:val="28"/>
          <w:szCs w:val="28"/>
        </w:rPr>
        <w:t>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9235CB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вида работ/услуг по содержанию объектов особо ценного движимого имущества);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6" style="width:41.3pt;height:21.9pt" coordsize="" o:spt="100" adj="0,,0" path="" stroked="f">
            <v:stroke joinstyle="miter"/>
            <v:imagedata r:id="rId52" o:title="base_1_181768_109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9235CB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(цена, тариф) n-ого вида работ/услуг по содержанию объектов особо ценного движимого имущества, учитываемого при расчете базового норматива затрат на общехозяйственные нужды на оказание i-ой </w:t>
      </w:r>
      <w:r w:rsidR="009235CB">
        <w:rPr>
          <w:rFonts w:ascii="Times New Roman" w:hAnsi="Times New Roman" w:cs="Times New Roman"/>
          <w:sz w:val="28"/>
          <w:szCs w:val="28"/>
        </w:rPr>
        <w:t>муниципально</w:t>
      </w:r>
      <w:r w:rsidRPr="00CD5D77">
        <w:rPr>
          <w:rFonts w:ascii="Times New Roman" w:hAnsi="Times New Roman" w:cs="Times New Roman"/>
          <w:sz w:val="28"/>
          <w:szCs w:val="28"/>
        </w:rPr>
        <w:t xml:space="preserve">й услуги, определяется в соответствии с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C40716">
        <w:rPr>
          <w:rFonts w:ascii="Times New Roman" w:hAnsi="Times New Roman" w:cs="Times New Roman"/>
          <w:sz w:val="28"/>
          <w:szCs w:val="28"/>
        </w:rPr>
        <w:t xml:space="preserve"> </w:t>
      </w:r>
      <w:r w:rsidR="009235CB" w:rsidRPr="00C40716">
        <w:rPr>
          <w:rFonts w:ascii="Times New Roman" w:hAnsi="Times New Roman" w:cs="Times New Roman"/>
          <w:sz w:val="28"/>
          <w:szCs w:val="28"/>
        </w:rPr>
        <w:t>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В составе затрат на содержание объектов особо ценного движимого имущества, необходимого для выполнения </w:t>
      </w:r>
      <w:r w:rsidR="00A86189" w:rsidRPr="00C4071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40716">
        <w:rPr>
          <w:rFonts w:ascii="Times New Roman" w:hAnsi="Times New Roman" w:cs="Times New Roman"/>
          <w:sz w:val="28"/>
          <w:szCs w:val="28"/>
        </w:rPr>
        <w:t xml:space="preserve"> задания, учитываются следующие натуральные нормы потребления вида работ/услуг по содержанию объектов особо ценного движимого имущества в соответствии со значениями натуральных норм, определенных согласно </w:t>
      </w:r>
      <w:hyperlink w:anchor="P73" w:history="1">
        <w:r w:rsidRPr="00C40716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86189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ребований, в том числе: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40716">
        <w:rPr>
          <w:rFonts w:ascii="Times New Roman" w:hAnsi="Times New Roman" w:cs="Times New Roman"/>
          <w:sz w:val="28"/>
          <w:szCs w:val="28"/>
        </w:rPr>
        <w:t>регл</w:t>
      </w:r>
      <w:r w:rsidR="00A86189" w:rsidRPr="00C40716">
        <w:rPr>
          <w:rFonts w:ascii="Times New Roman" w:hAnsi="Times New Roman" w:cs="Times New Roman"/>
          <w:sz w:val="28"/>
          <w:szCs w:val="28"/>
        </w:rPr>
        <w:t>аментно-профилактический</w:t>
      </w:r>
      <w:proofErr w:type="spellEnd"/>
      <w:r w:rsidR="00A86189" w:rsidRPr="00C40716">
        <w:rPr>
          <w:rFonts w:ascii="Times New Roman" w:hAnsi="Times New Roman" w:cs="Times New Roman"/>
          <w:sz w:val="28"/>
          <w:szCs w:val="28"/>
        </w:rPr>
        <w:t xml:space="preserve"> ремонт</w:t>
      </w:r>
      <w:r w:rsidRPr="00CD5D77">
        <w:rPr>
          <w:rFonts w:ascii="Times New Roman" w:hAnsi="Times New Roman" w:cs="Times New Roman"/>
          <w:sz w:val="28"/>
          <w:szCs w:val="28"/>
        </w:rPr>
        <w:t xml:space="preserve"> систем пожарной сигнализации;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 ремонт систем кондиционирования и вентиляции;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 ремонт </w:t>
      </w:r>
      <w:r w:rsidRPr="00CD5D77">
        <w:rPr>
          <w:rFonts w:ascii="Times New Roman" w:hAnsi="Times New Roman" w:cs="Times New Roman"/>
          <w:sz w:val="28"/>
          <w:szCs w:val="28"/>
        </w:rPr>
        <w:lastRenderedPageBreak/>
        <w:t>систем контроля и управления доступом;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- на техническое обслуживание и </w:t>
      </w:r>
      <w:proofErr w:type="spellStart"/>
      <w:r w:rsidRPr="00CD5D77">
        <w:rPr>
          <w:rFonts w:ascii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Pr="00CD5D77">
        <w:rPr>
          <w:rFonts w:ascii="Times New Roman" w:hAnsi="Times New Roman" w:cs="Times New Roman"/>
          <w:sz w:val="28"/>
          <w:szCs w:val="28"/>
        </w:rPr>
        <w:t xml:space="preserve"> ремонт систем видеонаблюдения;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на другие виды работ/услуг по содержанию объектов особо ценного движимого имущества.</w:t>
      </w:r>
    </w:p>
    <w:p w:rsidR="00BB5DF9" w:rsidRPr="00CD5D77" w:rsidRDefault="00A8618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</w:t>
      </w:r>
      <w:r w:rsidR="00BB5DF9" w:rsidRPr="00CD5D77">
        <w:rPr>
          <w:rFonts w:ascii="Times New Roman" w:hAnsi="Times New Roman" w:cs="Times New Roman"/>
          <w:sz w:val="28"/>
          <w:szCs w:val="28"/>
        </w:rPr>
        <w:t>Затраты на при</w:t>
      </w:r>
      <w:r>
        <w:rPr>
          <w:rFonts w:ascii="Times New Roman" w:hAnsi="Times New Roman" w:cs="Times New Roman"/>
          <w:sz w:val="28"/>
          <w:szCs w:val="28"/>
        </w:rPr>
        <w:t>обретение услуг связи для i-ой 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(11) </w:t>
      </w:r>
      <w:r w:rsidR="001D7C14" w:rsidRPr="001D7C14">
        <w:rPr>
          <w:rFonts w:ascii="Times New Roman" w:hAnsi="Times New Roman" w:cs="Times New Roman"/>
          <w:position w:val="-18"/>
          <w:sz w:val="28"/>
          <w:szCs w:val="28"/>
        </w:rPr>
        <w:pict>
          <v:shape id="_x0000_i1067" style="width:122.7pt;height:23.8pt" coordsize="" o:spt="100" adj="0,,0" path="" stroked="f">
            <v:stroke joinstyle="miter"/>
            <v:imagedata r:id="rId53" o:title="base_1_181768_110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8" style="width:22.55pt;height:22.55pt" coordsize="" o:spt="100" adj="0,,0" path="" stroked="f">
            <v:stroke joinstyle="miter"/>
            <v:imagedata r:id="rId54" o:title="base_1_181768_111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p-ой услуги связи, учитываемой при расчете базового норматива затрат на общехозяйственные нужды на оказание i-ой </w:t>
      </w:r>
      <w:r w:rsidR="00A86189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услуги связи);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9" style="width:25.05pt;height:22.55pt" coordsize="" o:spt="100" adj="0,,0" path="" stroked="f">
            <v:stroke joinstyle="miter"/>
            <v:imagedata r:id="rId55" o:title="base_1_181768_112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(цена, тариф) p-ой услуги связи, учитываемой при расчете базового норматива затрат на общехозяйственные нужды на оказание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="001816AA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услуг связи для i-ой </w:t>
      </w:r>
      <w:r w:rsidR="001816AA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Pr="00C40716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услуг связи в соответствии со значениями натуральных норм, определенных согласно </w:t>
      </w:r>
      <w:hyperlink w:anchor="P73" w:history="1">
        <w:r w:rsidR="009A47FD" w:rsidRPr="00C40716">
          <w:rPr>
            <w:rFonts w:ascii="Times New Roman" w:hAnsi="Times New Roman" w:cs="Times New Roman"/>
            <w:sz w:val="28"/>
            <w:szCs w:val="28"/>
          </w:rPr>
          <w:t>пункту 3</w:t>
        </w:r>
      </w:hyperlink>
      <w:r w:rsidR="001816AA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ребований, в том числе: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стационарной связи;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сотовой связи;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планшетного компьютера;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подключения к информационно-телекоммуникационной сети "Интернет" для стационарного компьютера;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иных услуг связи.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23. Затраты на приобретение транспортных услуг для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 рассчитываются по следующей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(12) </w:t>
      </w:r>
      <w:r w:rsidR="001D7C14" w:rsidRPr="001D7C14">
        <w:rPr>
          <w:rFonts w:ascii="Times New Roman" w:hAnsi="Times New Roman" w:cs="Times New Roman"/>
          <w:position w:val="-16"/>
          <w:sz w:val="28"/>
          <w:szCs w:val="28"/>
        </w:rPr>
        <w:pict>
          <v:shape id="_x0000_i1070" style="width:120.2pt;height:23.15pt" coordsize="" o:spt="100" adj="0,,0" path="" stroked="f">
            <v:stroke joinstyle="miter"/>
            <v:imagedata r:id="rId56" o:title="base_1_181768_113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1" style="width:22.55pt;height:21.9pt" coordsize="" o:spt="100" adj="0,,0" path="" stroked="f">
            <v:stroke joinstyle="miter"/>
            <v:imagedata r:id="rId57" o:title="base_1_181768_114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r-ой</w:t>
      </w:r>
      <w:r w:rsidR="00C44848">
        <w:rPr>
          <w:rFonts w:ascii="Times New Roman" w:hAnsi="Times New Roman" w:cs="Times New Roman"/>
          <w:sz w:val="28"/>
          <w:szCs w:val="28"/>
        </w:rPr>
        <w:t xml:space="preserve"> транспортной услуги, учитываемой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(далее - натуральная норма потребления транспортной услуги);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2" style="width:25.05pt;height:21.9pt" coordsize="" o:spt="100" adj="0,,0" path="" stroked="f">
            <v:stroke joinstyle="miter"/>
            <v:imagedata r:id="rId58" o:title="base_1_181768_115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стоимость (цена, тариф) r-ой транспортной услуги, учитываемой при </w:t>
      </w:r>
      <w:r w:rsidR="00BB5DF9" w:rsidRPr="00CD5D77">
        <w:rPr>
          <w:rFonts w:ascii="Times New Roman" w:hAnsi="Times New Roman" w:cs="Times New Roman"/>
          <w:sz w:val="28"/>
          <w:szCs w:val="28"/>
        </w:rPr>
        <w:lastRenderedPageBreak/>
        <w:t xml:space="preserve">расчете базового норматива затрат на общехозяйственные нужды на оказание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(цена, тариф) r-ой транспортной услуги, учитываемой при расчете базового норматива затрат на общехозяйственные нужды на оказание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C4071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1816AA" w:rsidRPr="00C40716">
        <w:rPr>
          <w:rFonts w:ascii="Times New Roman" w:hAnsi="Times New Roman" w:cs="Times New Roman"/>
          <w:sz w:val="28"/>
          <w:szCs w:val="28"/>
        </w:rPr>
        <w:t>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 xml:space="preserve">В составе затрат на приобретение транспортных услуг для i-ой </w:t>
      </w:r>
      <w:r w:rsidR="001816AA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Pr="00C40716">
        <w:rPr>
          <w:rFonts w:ascii="Times New Roman" w:hAnsi="Times New Roman" w:cs="Times New Roman"/>
          <w:sz w:val="28"/>
          <w:szCs w:val="28"/>
        </w:rPr>
        <w:t xml:space="preserve"> услуги учитываются следующие натуральные нормы потребления транспортных услуг в соответствии со значениями натуральных норм, определенных согласно </w:t>
      </w:r>
      <w:hyperlink w:anchor="P73" w:history="1">
        <w:r w:rsidRPr="00C40716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1816AA" w:rsidRPr="00C40716">
        <w:rPr>
          <w:rFonts w:ascii="Times New Roman" w:hAnsi="Times New Roman" w:cs="Times New Roman"/>
          <w:sz w:val="28"/>
          <w:szCs w:val="28"/>
        </w:rPr>
        <w:t xml:space="preserve"> настоящих Т</w:t>
      </w:r>
      <w:r w:rsidRPr="00C40716">
        <w:rPr>
          <w:rFonts w:ascii="Times New Roman" w:hAnsi="Times New Roman" w:cs="Times New Roman"/>
          <w:sz w:val="28"/>
          <w:szCs w:val="28"/>
        </w:rPr>
        <w:t>ребований, в том числе: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>- доставки грузов;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40716">
        <w:rPr>
          <w:rFonts w:ascii="Times New Roman" w:hAnsi="Times New Roman" w:cs="Times New Roman"/>
          <w:sz w:val="28"/>
          <w:szCs w:val="28"/>
        </w:rPr>
        <w:t>- найма транспортных средств;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- иных транспортных услуг.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24. Затраты на оплату труда с начислениями на выплаты по оплате труда работников, которые не принимают непосредственного участия в оказании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рассчитываются одним из следующих способов.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а) При первом способе применяется формула: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(13) </w:t>
      </w:r>
      <w:r w:rsidR="001D7C14" w:rsidRPr="001D7C14">
        <w:rPr>
          <w:rFonts w:ascii="Times New Roman" w:hAnsi="Times New Roman" w:cs="Times New Roman"/>
          <w:position w:val="-16"/>
          <w:sz w:val="28"/>
          <w:szCs w:val="28"/>
        </w:rPr>
        <w:pict>
          <v:shape id="_x0000_i1073" style="width:130.25pt;height:23.15pt" coordsize="" o:spt="100" adj="0,,0" path="" stroked="f">
            <v:stroke joinstyle="miter"/>
            <v:imagedata r:id="rId59" o:title="base_1_181768_116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4" style="width:25.05pt;height:21.9pt" coordsize="" o:spt="100" adj="0,,0" path="" stroked="f">
            <v:stroke joinstyle="miter"/>
            <v:imagedata r:id="rId60" o:title="base_1_181768_117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рабочего времени s-ого работника, который не принимает непосредственного участия в оказании </w:t>
      </w:r>
      <w:r w:rsidR="00655811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6304D8" w:rsidRPr="006304D8">
        <w:rPr>
          <w:rFonts w:ascii="Times New Roman" w:hAnsi="Times New Roman" w:cs="Times New Roman"/>
          <w:sz w:val="28"/>
          <w:szCs w:val="28"/>
        </w:rPr>
        <w:t>учитываемой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5" style="width:27.55pt;height:21.9pt" coordsize="" o:spt="100" adj="0,,0" path="" stroked="f">
            <v:stroke joinstyle="miter"/>
            <v:imagedata r:id="rId61" o:title="base_1_181768_118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размер повременной (часовой, дневной, месячной, годовой) оплаты труда (с учетом окладов (должностных окладов), ставок заработной платы, выплат компенсационного и стимулирующего характера) с начислениями на выплаты по оплате труда s-ого работника, который не принимает непосредственного участия в оказании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1816AA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Размер повременной (часовой, дневной, месячной, годовой) оплаты труда с начислениями на выплаты по оплате труда s-ого работника, который не принимает непосредственного участия в оказании i-ой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исходя из годового фонда оплаты труда и годового фонда рабочего времени указанного работника</w:t>
      </w:r>
      <w:r w:rsidR="001816AA">
        <w:rPr>
          <w:rFonts w:ascii="Times New Roman" w:hAnsi="Times New Roman" w:cs="Times New Roman"/>
          <w:sz w:val="28"/>
          <w:szCs w:val="28"/>
        </w:rPr>
        <w:t>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Годовой фонд оплаты труда и годовой фонд рабочего времени s-ого работника, который не принимает непосредственного участия в оказании </w:t>
      </w:r>
      <w:r w:rsidR="001816AA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определяются в соответствии со значениями натуральных норм, применяемых согласно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 </w:t>
      </w:r>
      <w:hyperlink w:anchor="P73" w:history="1">
        <w:r w:rsidRPr="00C40716">
          <w:rPr>
            <w:rFonts w:ascii="Times New Roman" w:hAnsi="Times New Roman" w:cs="Times New Roman"/>
            <w:sz w:val="28"/>
            <w:szCs w:val="28"/>
          </w:rPr>
          <w:t xml:space="preserve">пункта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C40716">
        <w:rPr>
          <w:rFonts w:ascii="Times New Roman" w:hAnsi="Times New Roman" w:cs="Times New Roman"/>
          <w:sz w:val="28"/>
          <w:szCs w:val="28"/>
        </w:rPr>
        <w:t xml:space="preserve"> настоящих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90200C">
        <w:rPr>
          <w:rFonts w:ascii="Times New Roman" w:hAnsi="Times New Roman" w:cs="Times New Roman"/>
          <w:sz w:val="28"/>
          <w:szCs w:val="28"/>
        </w:rPr>
        <w:t>Т</w:t>
      </w:r>
      <w:r w:rsidRPr="00CD5D77">
        <w:rPr>
          <w:rFonts w:ascii="Times New Roman" w:hAnsi="Times New Roman" w:cs="Times New Roman"/>
          <w:sz w:val="28"/>
          <w:szCs w:val="28"/>
        </w:rPr>
        <w:t>ребований.</w:t>
      </w:r>
    </w:p>
    <w:p w:rsidR="00D329B0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329B0">
        <w:rPr>
          <w:rFonts w:ascii="Times New Roman" w:hAnsi="Times New Roman" w:cs="Times New Roman"/>
          <w:sz w:val="28"/>
          <w:szCs w:val="28"/>
        </w:rPr>
        <w:t xml:space="preserve">Отношение затрат на оплату труда с учетом начислений на выплаты по оплате труда работников, которые не принимают непосредственного участия в оказании i-ой </w:t>
      </w:r>
      <w:r w:rsidR="0090200C" w:rsidRPr="00D329B0">
        <w:rPr>
          <w:rFonts w:ascii="Times New Roman" w:hAnsi="Times New Roman" w:cs="Times New Roman"/>
          <w:sz w:val="28"/>
          <w:szCs w:val="28"/>
        </w:rPr>
        <w:t>муниципальной</w:t>
      </w:r>
      <w:r w:rsidRPr="00D329B0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90200C" w:rsidRPr="00D329B0">
        <w:rPr>
          <w:rFonts w:ascii="Times New Roman" w:hAnsi="Times New Roman" w:cs="Times New Roman"/>
          <w:sz w:val="28"/>
          <w:szCs w:val="28"/>
        </w:rPr>
        <w:t>муниципальной</w:t>
      </w:r>
      <w:r w:rsidRPr="00D329B0">
        <w:rPr>
          <w:rFonts w:ascii="Times New Roman" w:hAnsi="Times New Roman" w:cs="Times New Roman"/>
          <w:sz w:val="28"/>
          <w:szCs w:val="28"/>
        </w:rPr>
        <w:t xml:space="preserve"> услуги, не должно превышать </w:t>
      </w:r>
      <w:r w:rsidR="00D329B0" w:rsidRPr="00D329B0">
        <w:rPr>
          <w:rFonts w:ascii="Times New Roman" w:hAnsi="Times New Roman" w:cs="Times New Roman"/>
          <w:sz w:val="28"/>
          <w:szCs w:val="28"/>
        </w:rPr>
        <w:t>40%.</w:t>
      </w:r>
    </w:p>
    <w:p w:rsidR="00D329B0" w:rsidRDefault="00D329B0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6304D8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304D8">
        <w:rPr>
          <w:rFonts w:ascii="Times New Roman" w:hAnsi="Times New Roman" w:cs="Times New Roman"/>
          <w:sz w:val="28"/>
          <w:szCs w:val="28"/>
        </w:rPr>
        <w:t>б) При втором способе применяется формула:</w:t>
      </w:r>
    </w:p>
    <w:p w:rsidR="00BB5DF9" w:rsidRPr="006304D8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6304D8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304D8">
        <w:rPr>
          <w:rFonts w:ascii="Times New Roman" w:hAnsi="Times New Roman" w:cs="Times New Roman"/>
          <w:sz w:val="28"/>
          <w:szCs w:val="28"/>
        </w:rPr>
        <w:t xml:space="preserve">(14) </w:t>
      </w:r>
      <w:r w:rsidR="001D7C14"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6" style="width:94.55pt;height:20.65pt" coordsize="" o:spt="100" adj="0,,0" path="" stroked="f">
            <v:stroke joinstyle="miter"/>
            <v:imagedata r:id="rId62" o:title="base_1_181768_119"/>
            <v:formulas/>
            <v:path o:connecttype="segments"/>
          </v:shape>
        </w:pict>
      </w:r>
      <w:r w:rsidRPr="006304D8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6304D8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6304D8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7" style="width:27.55pt;height:21.9pt" coordsize="" o:spt="100" adj="0,,0" path="" stroked="f">
            <v:stroke joinstyle="miter"/>
            <v:imagedata r:id="rId63" o:title="base_1_181768_120"/>
            <v:formulas/>
            <v:path o:connecttype="segments"/>
          </v:shape>
        </w:pict>
      </w:r>
      <w:r w:rsidR="00BB5DF9" w:rsidRPr="006304D8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оказанием i-ой </w:t>
      </w:r>
      <w:r w:rsidR="00A7706B" w:rsidRPr="006304D8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6304D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6304D8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4D8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6304D8">
        <w:rPr>
          <w:rFonts w:ascii="Times New Roman" w:hAnsi="Times New Roman" w:cs="Times New Roman"/>
          <w:sz w:val="28"/>
          <w:szCs w:val="28"/>
        </w:rPr>
        <w:t xml:space="preserve"> - предельная доля </w:t>
      </w:r>
      <w:r w:rsidR="006304D8">
        <w:rPr>
          <w:rFonts w:ascii="Times New Roman" w:hAnsi="Times New Roman" w:cs="Times New Roman"/>
          <w:sz w:val="28"/>
          <w:szCs w:val="28"/>
        </w:rPr>
        <w:t xml:space="preserve">затрат на оплату </w:t>
      </w:r>
      <w:r w:rsidRPr="006304D8">
        <w:rPr>
          <w:rFonts w:ascii="Times New Roman" w:hAnsi="Times New Roman" w:cs="Times New Roman"/>
          <w:sz w:val="28"/>
          <w:szCs w:val="28"/>
        </w:rPr>
        <w:t xml:space="preserve">труда работников, которые не принимают непосредственного участия в оказании i-ой </w:t>
      </w:r>
      <w:r w:rsidR="00A7706B" w:rsidRPr="006304D8">
        <w:rPr>
          <w:rFonts w:ascii="Times New Roman" w:hAnsi="Times New Roman" w:cs="Times New Roman"/>
          <w:sz w:val="28"/>
          <w:szCs w:val="28"/>
        </w:rPr>
        <w:t>муниципальной</w:t>
      </w:r>
      <w:r w:rsidRPr="006304D8">
        <w:rPr>
          <w:rFonts w:ascii="Times New Roman" w:hAnsi="Times New Roman" w:cs="Times New Roman"/>
          <w:sz w:val="28"/>
          <w:szCs w:val="28"/>
        </w:rPr>
        <w:t xml:space="preserve"> услуги, к затратам на оплату труда с начислениями на выплаты по оплате труда работников, непосредственно связанных с оказанием i-ой </w:t>
      </w:r>
      <w:r w:rsidR="00A7706B" w:rsidRPr="006304D8">
        <w:rPr>
          <w:rFonts w:ascii="Times New Roman" w:hAnsi="Times New Roman" w:cs="Times New Roman"/>
          <w:sz w:val="28"/>
          <w:szCs w:val="28"/>
        </w:rPr>
        <w:t>муниципальной</w:t>
      </w:r>
      <w:r w:rsidRPr="006304D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528DB">
        <w:rPr>
          <w:rFonts w:ascii="Times New Roman" w:hAnsi="Times New Roman" w:cs="Times New Roman"/>
          <w:sz w:val="28"/>
          <w:szCs w:val="28"/>
        </w:rPr>
        <w:t xml:space="preserve">, </w:t>
      </w:r>
      <w:r w:rsidR="00767B70">
        <w:rPr>
          <w:rFonts w:ascii="Times New Roman" w:hAnsi="Times New Roman" w:cs="Times New Roman"/>
          <w:sz w:val="28"/>
          <w:szCs w:val="28"/>
        </w:rPr>
        <w:t>равная</w:t>
      </w:r>
      <w:r w:rsidR="006528DB">
        <w:rPr>
          <w:rFonts w:ascii="Times New Roman" w:hAnsi="Times New Roman" w:cs="Times New Roman"/>
          <w:sz w:val="28"/>
          <w:szCs w:val="28"/>
        </w:rPr>
        <w:t xml:space="preserve"> 40%.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25. Затраты на приобретение прочих работ и услуг на оказание i-ой </w:t>
      </w:r>
      <w:r w:rsidR="00A7706B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соответствии со значениями натуральных норм, определенных </w:t>
      </w:r>
      <w:r w:rsidRPr="00C40716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P73" w:history="1">
        <w:r w:rsidRPr="00C40716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 w:rsidR="009A47FD" w:rsidRPr="00C407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7706B" w:rsidRPr="00D329B0">
        <w:rPr>
          <w:rFonts w:ascii="Times New Roman" w:hAnsi="Times New Roman" w:cs="Times New Roman"/>
          <w:sz w:val="28"/>
          <w:szCs w:val="28"/>
        </w:rPr>
        <w:t xml:space="preserve"> н</w:t>
      </w:r>
      <w:r w:rsidR="00A7706B">
        <w:rPr>
          <w:rFonts w:ascii="Times New Roman" w:hAnsi="Times New Roman" w:cs="Times New Roman"/>
          <w:sz w:val="28"/>
          <w:szCs w:val="28"/>
        </w:rPr>
        <w:t>астоящих Т</w:t>
      </w:r>
      <w:r w:rsidRPr="00CD5D77">
        <w:rPr>
          <w:rFonts w:ascii="Times New Roman" w:hAnsi="Times New Roman" w:cs="Times New Roman"/>
          <w:sz w:val="28"/>
          <w:szCs w:val="28"/>
        </w:rPr>
        <w:t>ребований, рассчитываются по формуле: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(15) </w:t>
      </w:r>
      <w:r w:rsidR="001D7C14" w:rsidRPr="001D7C14">
        <w:rPr>
          <w:rFonts w:ascii="Times New Roman" w:hAnsi="Times New Roman" w:cs="Times New Roman"/>
          <w:position w:val="-16"/>
          <w:sz w:val="28"/>
          <w:szCs w:val="28"/>
        </w:rPr>
        <w:pict>
          <v:shape id="_x0000_i1078" style="width:133.35pt;height:23.15pt" coordsize="" o:spt="100" adj="0,,0" path="" stroked="f">
            <v:stroke joinstyle="miter"/>
            <v:imagedata r:id="rId64" o:title="base_1_181768_121"/>
            <v:formulas/>
            <v:path o:connecttype="segments"/>
          </v:shape>
        </w:pict>
      </w:r>
      <w:r w:rsidRPr="00CD5D77">
        <w:rPr>
          <w:rFonts w:ascii="Times New Roman" w:hAnsi="Times New Roman" w:cs="Times New Roman"/>
          <w:sz w:val="28"/>
          <w:szCs w:val="28"/>
        </w:rPr>
        <w:t>, где: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9" style="width:26.3pt;height:20.65pt" coordsize="" o:spt="100" adj="0,,0" path="" stroked="f">
            <v:stroke joinstyle="miter"/>
            <v:imagedata r:id="rId65" o:title="base_1_181768_122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значение натуральной нормы потребления s-ой прочей работы или услуги, учитываем</w:t>
      </w:r>
      <w:r w:rsidR="00767B70">
        <w:rPr>
          <w:rFonts w:ascii="Times New Roman" w:hAnsi="Times New Roman" w:cs="Times New Roman"/>
          <w:sz w:val="28"/>
          <w:szCs w:val="28"/>
        </w:rPr>
        <w:t>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при расчете базового норматива затрат на общехозяйственные нужды на оказание i-ой </w:t>
      </w:r>
      <w:r w:rsidR="00A7706B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B5DF9" w:rsidRPr="00CD5D77" w:rsidRDefault="001D7C1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0" style="width:27.55pt;height:20.65pt" coordsize="" o:spt="100" adj="0,,0" path="" stroked="f">
            <v:stroke joinstyle="miter"/>
            <v:imagedata r:id="rId66" o:title="base_1_181768_123"/>
            <v:formulas/>
            <v:path o:connecttype="segments"/>
          </v:shape>
        </w:pic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- 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A7706B">
        <w:rPr>
          <w:rFonts w:ascii="Times New Roman" w:hAnsi="Times New Roman" w:cs="Times New Roman"/>
          <w:sz w:val="28"/>
          <w:szCs w:val="28"/>
        </w:rPr>
        <w:t>муниципальной</w:t>
      </w:r>
      <w:r w:rsidR="00BB5DF9" w:rsidRPr="00CD5D77">
        <w:rPr>
          <w:rFonts w:ascii="Times New Roman" w:hAnsi="Times New Roman" w:cs="Times New Roman"/>
          <w:sz w:val="28"/>
          <w:szCs w:val="28"/>
        </w:rPr>
        <w:t xml:space="preserve"> услуги в соответствующем финансовом году.</w:t>
      </w:r>
    </w:p>
    <w:p w:rsidR="00BB5DF9" w:rsidRPr="00C40716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Стоимость (цена, тариф) s-ой прочей работы или услуги, учитываемой при расчете базового норматива затрат на общехозяйственные нужды на оказание i-ой </w:t>
      </w:r>
      <w:r w:rsidR="00A7706B"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услуги, определяется в соответствии с </w:t>
      </w:r>
      <w:r w:rsidRPr="00C40716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250" w:history="1">
        <w:r w:rsidRPr="00C40716">
          <w:rPr>
            <w:rFonts w:ascii="Times New Roman" w:hAnsi="Times New Roman" w:cs="Times New Roman"/>
            <w:sz w:val="28"/>
            <w:szCs w:val="28"/>
          </w:rPr>
          <w:t>пункта 26</w:t>
        </w:r>
      </w:hyperlink>
      <w:r w:rsidRPr="00C40716">
        <w:rPr>
          <w:rFonts w:ascii="Times New Roman" w:hAnsi="Times New Roman" w:cs="Times New Roman"/>
          <w:sz w:val="28"/>
          <w:szCs w:val="28"/>
        </w:rPr>
        <w:t xml:space="preserve"> настоящих </w:t>
      </w:r>
      <w:r w:rsidR="00A7706B" w:rsidRPr="00C40716">
        <w:rPr>
          <w:rFonts w:ascii="Times New Roman" w:hAnsi="Times New Roman" w:cs="Times New Roman"/>
          <w:sz w:val="28"/>
          <w:szCs w:val="28"/>
        </w:rPr>
        <w:t>Т</w:t>
      </w:r>
      <w:r w:rsidRPr="00C40716">
        <w:rPr>
          <w:rFonts w:ascii="Times New Roman" w:hAnsi="Times New Roman" w:cs="Times New Roman"/>
          <w:sz w:val="28"/>
          <w:szCs w:val="28"/>
        </w:rPr>
        <w:t>ребований.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50"/>
      <w:bookmarkEnd w:id="7"/>
      <w:r w:rsidRPr="00C4071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40716">
        <w:rPr>
          <w:rFonts w:ascii="Times New Roman" w:hAnsi="Times New Roman" w:cs="Times New Roman"/>
          <w:sz w:val="28"/>
          <w:szCs w:val="28"/>
        </w:rPr>
        <w:t xml:space="preserve">Стоимость материальных запасов, особо ценного движимого имущества, работ и услуг, учитываемых при определении базового норматива затрат на оказание i-ой </w:t>
      </w:r>
      <w:r w:rsidR="00A7706B" w:rsidRPr="00C40716">
        <w:rPr>
          <w:rFonts w:ascii="Times New Roman" w:hAnsi="Times New Roman" w:cs="Times New Roman"/>
          <w:sz w:val="28"/>
          <w:szCs w:val="28"/>
        </w:rPr>
        <w:t>муниципальной</w:t>
      </w:r>
      <w:r w:rsidRPr="00C40716">
        <w:rPr>
          <w:rFonts w:ascii="Times New Roman" w:hAnsi="Times New Roman" w:cs="Times New Roman"/>
          <w:sz w:val="28"/>
          <w:szCs w:val="28"/>
        </w:rPr>
        <w:t xml:space="preserve"> услуги, определяется на основании информации о рыночных ценах (тарифах) на идентичные планируемым к приобретению материальные запасы, объекты особо ценного движимого имущества, работы и услуги, а при их отсутствии - на однородные материальные запасы, объекты особо ценного движимого имущества, работы и услуги</w:t>
      </w:r>
      <w:proofErr w:type="gramEnd"/>
      <w:r w:rsidRPr="00C40716">
        <w:rPr>
          <w:rFonts w:ascii="Times New Roman" w:hAnsi="Times New Roman" w:cs="Times New Roman"/>
          <w:sz w:val="28"/>
          <w:szCs w:val="28"/>
        </w:rPr>
        <w:t xml:space="preserve">, с учетом прогнозного индекса потребительских цен на конец соответствующего финансового года, определяемого в соответствии с прогнозом социально-экономического развития Российской Федерации, разрабатываемым согласно </w:t>
      </w:r>
      <w:hyperlink r:id="rId67" w:history="1">
        <w:r w:rsidRPr="00C40716">
          <w:rPr>
            <w:rFonts w:ascii="Times New Roman" w:hAnsi="Times New Roman" w:cs="Times New Roman"/>
            <w:sz w:val="28"/>
            <w:szCs w:val="28"/>
          </w:rPr>
          <w:t>статье 173</w:t>
        </w:r>
      </w:hyperlink>
      <w:r w:rsidRPr="00C4071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Pr="00CD5D77">
        <w:rPr>
          <w:rFonts w:ascii="Times New Roman" w:hAnsi="Times New Roman" w:cs="Times New Roman"/>
          <w:sz w:val="28"/>
          <w:szCs w:val="28"/>
        </w:rPr>
        <w:t>ого кодекса Российской Федерации.</w:t>
      </w:r>
    </w:p>
    <w:p w:rsidR="00BB5DF9" w:rsidRPr="00CD5D77" w:rsidRDefault="00BB5DF9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Определение значения идентичности и однородности материальных запасов, объектов особо ценного движимого имущества, работ и услуг, получение </w:t>
      </w:r>
      <w:r w:rsidRPr="00CD5D77">
        <w:rPr>
          <w:rFonts w:ascii="Times New Roman" w:hAnsi="Times New Roman" w:cs="Times New Roman"/>
          <w:sz w:val="28"/>
          <w:szCs w:val="28"/>
        </w:rPr>
        <w:lastRenderedPageBreak/>
        <w:t>информации о рыночных ценах (тарифах) осуществляется в порядке, установленном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нужд.</w:t>
      </w:r>
    </w:p>
    <w:p w:rsidR="00DA5A94" w:rsidRDefault="00DA5A9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56DD4" w:rsidRPr="00956DD4" w:rsidRDefault="0029686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1271B">
        <w:rPr>
          <w:rFonts w:ascii="Times New Roman" w:hAnsi="Times New Roman" w:cs="Times New Roman"/>
          <w:sz w:val="28"/>
          <w:szCs w:val="28"/>
        </w:rPr>
        <w:t>27. </w:t>
      </w:r>
      <w:r w:rsidR="00956DD4" w:rsidRPr="00956DD4">
        <w:rPr>
          <w:rFonts w:ascii="Times New Roman" w:hAnsi="Times New Roman" w:cs="Times New Roman"/>
          <w:sz w:val="28"/>
          <w:szCs w:val="28"/>
        </w:rPr>
        <w:t xml:space="preserve">Отраслевой </w:t>
      </w:r>
      <w:r w:rsidR="00956DD4">
        <w:rPr>
          <w:rFonts w:ascii="Times New Roman" w:hAnsi="Times New Roman" w:cs="Times New Roman"/>
          <w:sz w:val="28"/>
          <w:szCs w:val="28"/>
        </w:rPr>
        <w:t xml:space="preserve">корректирующий коэффициент </w:t>
      </w:r>
      <w:r w:rsidR="00956DD4" w:rsidRPr="00956DD4">
        <w:rPr>
          <w:rFonts w:ascii="Times New Roman" w:hAnsi="Times New Roman" w:cs="Times New Roman"/>
          <w:sz w:val="28"/>
          <w:szCs w:val="28"/>
        </w:rPr>
        <w:t xml:space="preserve">рассчитывается к базовому нормативу затрат на оказание i-ой </w:t>
      </w:r>
      <w:r w:rsidR="00B245E5">
        <w:rPr>
          <w:rFonts w:ascii="Times New Roman" w:hAnsi="Times New Roman" w:cs="Times New Roman"/>
          <w:sz w:val="28"/>
          <w:szCs w:val="28"/>
        </w:rPr>
        <w:t>муниципальной</w:t>
      </w:r>
      <w:r w:rsidR="00956DD4" w:rsidRPr="00956DD4">
        <w:rPr>
          <w:rFonts w:ascii="Times New Roman" w:hAnsi="Times New Roman" w:cs="Times New Roman"/>
          <w:sz w:val="28"/>
          <w:szCs w:val="28"/>
        </w:rPr>
        <w:t xml:space="preserve"> услуги, исходя из соответствующих показателей отраслевой специфики, по формуле:</w:t>
      </w:r>
    </w:p>
    <w:p w:rsidR="00956DD4" w:rsidRPr="00956DD4" w:rsidRDefault="001D7C14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1D7C14">
        <w:rPr>
          <w:rFonts w:eastAsiaTheme="minorHAnsi"/>
          <w:sz w:val="24"/>
          <w:szCs w:val="24"/>
          <w:lang w:eastAsia="en-US"/>
        </w:rPr>
      </w:r>
      <w:r w:rsidRPr="001D7C14">
        <w:rPr>
          <w:rFonts w:eastAsiaTheme="minorHAnsi"/>
          <w:sz w:val="24"/>
          <w:szCs w:val="24"/>
          <w:lang w:eastAsia="en-US"/>
        </w:rPr>
        <w:pict>
          <v:group id="_x0000_s1083" editas="canvas" style="width:80.05pt;height:53.3pt;mso-position-horizontal-relative:char;mso-position-vertical-relative:line" coordsize="1601,1066">
            <o:lock v:ext="edit" aspectratio="t"/>
            <v:shape id="_x0000_s1082" type="#_x0000_t75" style="position:absolute;width:1601;height:1066" o:preferrelative="f">
              <v:fill o:detectmouseclick="t"/>
              <v:path o:extrusionok="t" o:connecttype="none"/>
              <o:lock v:ext="edit" text="t"/>
            </v:shape>
            <v:line id="_x0000_s1084" style="position:absolute" from="915,535" to="1523,536" strokeweight=".85pt"/>
            <v:rect id="_x0000_s1085" style="position:absolute;left:1191;top:276;width:345;height:230;mso-wrap-style:none" filled="f" stroked="f">
              <v:textbox style="mso-next-textbox:#_x0000_s1085;mso-fit-shape-to-text:t" inset="0,0,0,0">
                <w:txbxContent>
                  <w:p w:rsidR="00216F9B" w:rsidRPr="00B245E5" w:rsidRDefault="00216F9B">
                    <w:pPr>
                      <w:rPr>
                        <w:i/>
                      </w:rPr>
                    </w:pPr>
                    <w:proofErr w:type="spellStart"/>
                    <w:proofErr w:type="gramStart"/>
                    <w:r w:rsidRPr="00B245E5">
                      <w:rPr>
                        <w:i/>
                        <w:color w:val="000000"/>
                      </w:rPr>
                      <w:t>отр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86" style="position:absolute;left:314;top:532;width:345;height:230;mso-wrap-style:none" filled="f" stroked="f">
              <v:textbox style="mso-next-textbox:#_x0000_s1086;mso-fit-shape-to-text:t" inset="0,0,0,0">
                <w:txbxContent>
                  <w:p w:rsidR="00216F9B" w:rsidRPr="00B245E5" w:rsidRDefault="00216F9B">
                    <w:pPr>
                      <w:rPr>
                        <w:i/>
                      </w:rPr>
                    </w:pPr>
                    <w:proofErr w:type="spellStart"/>
                    <w:proofErr w:type="gramStart"/>
                    <w:r w:rsidRPr="00B245E5">
                      <w:rPr>
                        <w:i/>
                        <w:color w:val="000000"/>
                      </w:rPr>
                      <w:t>отр</w:t>
                    </w:r>
                    <w:proofErr w:type="spellEnd"/>
                    <w:proofErr w:type="gramEnd"/>
                  </w:p>
                </w:txbxContent>
              </v:textbox>
            </v:rect>
            <v:rect id="_x0000_s1087" style="position:absolute;left:1201;top:796;width:279;height:230;mso-wrap-style:none" filled="f" stroked="f">
              <v:textbox style="mso-next-textbox:#_x0000_s1087;mso-fit-shape-to-text:t" inset="0,0,0,0">
                <w:txbxContent>
                  <w:p w:rsidR="00216F9B" w:rsidRPr="00B245E5" w:rsidRDefault="00216F9B">
                    <w:pPr>
                      <w:rPr>
                        <w:i/>
                      </w:rPr>
                    </w:pPr>
                    <w:proofErr w:type="spellStart"/>
                    <w:proofErr w:type="gramStart"/>
                    <w:r w:rsidRPr="00B245E5">
                      <w:rPr>
                        <w:i/>
                        <w:color w:val="000000"/>
                      </w:rPr>
                      <w:t>баз</w:t>
                    </w:r>
                    <w:proofErr w:type="spellEnd"/>
                    <w:proofErr w:type="gramEnd"/>
                  </w:p>
                </w:txbxContent>
              </v:textbox>
            </v:rect>
            <v:rect id="_x0000_s1088" style="position:absolute;left:51;top:319;width:246;height:391;mso-wrap-style:none" filled="f" stroked="f">
              <v:textbox style="mso-next-textbox:#_x0000_s1088;mso-fit-shape-to-text:t" inset="0,0,0,0">
                <w:txbxContent>
                  <w:p w:rsidR="00216F9B" w:rsidRPr="00792ABE" w:rsidRDefault="00216F9B">
                    <w:r w:rsidRPr="00792ABE">
                      <w:rPr>
                        <w:color w:val="000000"/>
                        <w:sz w:val="34"/>
                        <w:szCs w:val="34"/>
                      </w:rPr>
                      <w:t>K</w:t>
                    </w:r>
                  </w:p>
                </w:txbxContent>
              </v:textbox>
            </v:rect>
            <v:rect id="_x0000_s1089" style="position:absolute;left:678;top:280;width:187;height:417;mso-wrap-style:none" filled="f" stroked="f">
              <v:textbox style="mso-next-textbox:#_x0000_s1089;mso-fit-shape-to-text:t" inset="0,0,0,0">
                <w:txbxContent>
                  <w:p w:rsidR="00216F9B" w:rsidRDefault="00216F9B">
                    <w:r>
                      <w:rPr>
                        <w:rFonts w:ascii="Symbol" w:hAnsi="Symbol" w:cs="Symbol"/>
                        <w:color w:val="000000"/>
                        <w:sz w:val="34"/>
                        <w:szCs w:val="34"/>
                      </w:rPr>
                      <w:t></w:t>
                    </w:r>
                  </w:p>
                </w:txbxContent>
              </v:textbox>
            </v:rect>
            <v:rect id="_x0000_s1090" style="position:absolute;left:1217;top:37;width:56;height:230;mso-wrap-style:none" filled="f" stroked="f">
              <v:textbox style="mso-next-textbox:#_x0000_s1090;mso-fit-shape-to-text:t" inset="0,0,0,0">
                <w:txbxContent>
                  <w:p w:rsidR="00216F9B" w:rsidRDefault="00216F9B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1" style="position:absolute;left:311;top:293;width:56;height:230;mso-wrap-style:none" filled="f" stroked="f">
              <v:textbox style="mso-next-textbox:#_x0000_s1091;mso-fit-shape-to-text:t" inset="0,0,0,0">
                <w:txbxContent>
                  <w:p w:rsidR="00216F9B" w:rsidRDefault="00216F9B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2" style="position:absolute;left:1226;top:557;width:56;height:230;mso-wrap-style:none" filled="f" stroked="f">
              <v:textbox style="mso-next-textbox:#_x0000_s1092;mso-fit-shape-to-text:t" inset="0,0,0,0">
                <w:txbxContent>
                  <w:p w:rsidR="00216F9B" w:rsidRDefault="00216F9B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93" style="position:absolute;left:951;top:62;width:259;height:391;mso-wrap-style:none" filled="f" stroked="f">
              <v:textbox style="mso-next-textbox:#_x0000_s1093;mso-fit-shape-to-text:t" inset="0,0,0,0">
                <w:txbxContent>
                  <w:p w:rsidR="00216F9B" w:rsidRDefault="00216F9B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</w:rPr>
                      <w:t>N</w:t>
                    </w:r>
                  </w:p>
                </w:txbxContent>
              </v:textbox>
            </v:rect>
            <v:rect id="_x0000_s1094" style="position:absolute;left:961;top:583;width:259;height:391;mso-wrap-style:none" filled="f" stroked="f">
              <v:textbox style="mso-next-textbox:#_x0000_s1094;mso-fit-shape-to-text:t" inset="0,0,0,0">
                <w:txbxContent>
                  <w:p w:rsidR="00216F9B" w:rsidRDefault="00216F9B">
                    <w:r>
                      <w:rPr>
                        <w:i/>
                        <w:iCs/>
                        <w:color w:val="000000"/>
                        <w:sz w:val="34"/>
                        <w:szCs w:val="34"/>
                      </w:rPr>
                      <w:t>N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B245E5" w:rsidRPr="00B245E5">
        <w:rPr>
          <w:rFonts w:ascii="Times New Roman" w:hAnsi="Times New Roman" w:cs="Times New Roman"/>
          <w:sz w:val="28"/>
          <w:szCs w:val="28"/>
        </w:rPr>
        <w:t>, где:</w:t>
      </w:r>
    </w:p>
    <w:p w:rsidR="00DA5A94" w:rsidRDefault="00DA5A94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45E5" w:rsidRDefault="00B245E5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245E5" w:rsidRPr="00B245E5" w:rsidRDefault="00B245E5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noProof/>
          <w:position w:val="-14"/>
          <w:sz w:val="28"/>
          <w:szCs w:val="28"/>
          <w:lang w:val="ru-RU"/>
        </w:rPr>
        <w:drawing>
          <wp:inline distT="0" distB="0" distL="0" distR="0">
            <wp:extent cx="409575" cy="3619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- значение базового норматива затрат на оказание i-ой </w:t>
      </w:r>
      <w:r w:rsidR="00051472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 с учетом показателей отраслевой специфики, </w:t>
      </w:r>
      <w:proofErr w:type="gramStart"/>
      <w:r w:rsidRPr="00B245E5">
        <w:rPr>
          <w:rFonts w:eastAsiaTheme="minorHAnsi"/>
          <w:sz w:val="28"/>
          <w:szCs w:val="28"/>
          <w:lang w:val="ru-RU" w:eastAsia="en-US"/>
        </w:rPr>
        <w:t>рассчитанный</w:t>
      </w:r>
      <w:proofErr w:type="gramEnd"/>
      <w:r w:rsidRPr="00B245E5">
        <w:rPr>
          <w:rFonts w:eastAsiaTheme="minorHAnsi"/>
          <w:sz w:val="28"/>
          <w:szCs w:val="28"/>
          <w:lang w:val="ru-RU" w:eastAsia="en-US"/>
        </w:rPr>
        <w:t xml:space="preserve"> по формулам в </w:t>
      </w:r>
      <w:r w:rsidRPr="00C40716">
        <w:rPr>
          <w:rFonts w:eastAsiaTheme="minorHAnsi"/>
          <w:sz w:val="28"/>
          <w:szCs w:val="28"/>
          <w:lang w:val="ru-RU" w:eastAsia="en-US"/>
        </w:rPr>
        <w:t xml:space="preserve">соответствии с </w:t>
      </w:r>
      <w:hyperlink r:id="rId69" w:history="1">
        <w:r w:rsidRPr="00C40716">
          <w:rPr>
            <w:rFonts w:eastAsiaTheme="minorHAnsi"/>
            <w:sz w:val="28"/>
            <w:szCs w:val="28"/>
            <w:lang w:val="ru-RU" w:eastAsia="en-US"/>
          </w:rPr>
          <w:t>пунктами 14</w:t>
        </w:r>
      </w:hyperlink>
      <w:r w:rsidRPr="00C40716">
        <w:rPr>
          <w:rFonts w:eastAsiaTheme="minorHAnsi"/>
          <w:sz w:val="28"/>
          <w:szCs w:val="28"/>
          <w:lang w:val="ru-RU" w:eastAsia="en-US"/>
        </w:rPr>
        <w:t xml:space="preserve"> - </w:t>
      </w:r>
      <w:hyperlink r:id="rId70" w:history="1">
        <w:r w:rsidRPr="00C40716">
          <w:rPr>
            <w:rFonts w:eastAsiaTheme="minorHAnsi"/>
            <w:sz w:val="28"/>
            <w:szCs w:val="28"/>
            <w:lang w:val="ru-RU" w:eastAsia="en-US"/>
          </w:rPr>
          <w:t>26</w:t>
        </w:r>
      </w:hyperlink>
      <w:r w:rsidRPr="00C40716">
        <w:rPr>
          <w:rFonts w:eastAsiaTheme="minorHAnsi"/>
          <w:sz w:val="28"/>
          <w:szCs w:val="28"/>
          <w:lang w:val="ru-RU" w:eastAsia="en-US"/>
        </w:rPr>
        <w:t xml:space="preserve"> настоящих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</w:t>
      </w:r>
      <w:r w:rsidR="00296868">
        <w:rPr>
          <w:rFonts w:eastAsiaTheme="minorHAnsi"/>
          <w:sz w:val="28"/>
          <w:szCs w:val="28"/>
          <w:lang w:val="ru-RU" w:eastAsia="en-US"/>
        </w:rPr>
        <w:t>Т</w:t>
      </w:r>
      <w:r w:rsidRPr="00B245E5">
        <w:rPr>
          <w:rFonts w:eastAsiaTheme="minorHAnsi"/>
          <w:sz w:val="28"/>
          <w:szCs w:val="28"/>
          <w:lang w:val="ru-RU" w:eastAsia="en-US"/>
        </w:rPr>
        <w:t>ребований с использованием следующих показателей:</w:t>
      </w:r>
    </w:p>
    <w:p w:rsidR="00B245E5" w:rsidRPr="00B245E5" w:rsidRDefault="00B245E5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 w:rsidRPr="00B245E5">
        <w:rPr>
          <w:rFonts w:eastAsiaTheme="minorHAnsi"/>
          <w:sz w:val="28"/>
          <w:szCs w:val="28"/>
          <w:lang w:val="ru-RU" w:eastAsia="en-US"/>
        </w:rPr>
        <w:t xml:space="preserve">значений натуральных норм, выраженных в натуральных показателях, соответствующих параметрам оказания i-ой </w:t>
      </w:r>
      <w:r w:rsidR="00F348E0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 с учетом показателей отраслевой специфики;</w:t>
      </w:r>
    </w:p>
    <w:p w:rsidR="00B245E5" w:rsidRPr="00B245E5" w:rsidRDefault="00B245E5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 w:rsidRPr="00B245E5">
        <w:rPr>
          <w:rFonts w:eastAsiaTheme="minorHAnsi"/>
          <w:sz w:val="28"/>
          <w:szCs w:val="28"/>
          <w:lang w:val="ru-RU" w:eastAsia="en-US"/>
        </w:rPr>
        <w:t xml:space="preserve">перечня материальных запасов, товаров, работ, услуг, особо ценного движимого и недвижимого имущества, потребляемого (используемого) при оказании i-ой </w:t>
      </w:r>
      <w:r w:rsidR="00F348E0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 с учетом показателей отраслевой специфики;</w:t>
      </w:r>
    </w:p>
    <w:p w:rsidR="00B245E5" w:rsidRPr="00B245E5" w:rsidRDefault="00B245E5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proofErr w:type="gramStart"/>
      <w:r w:rsidRPr="00B245E5">
        <w:rPr>
          <w:rFonts w:eastAsiaTheme="minorHAnsi"/>
          <w:sz w:val="28"/>
          <w:szCs w:val="28"/>
          <w:lang w:val="ru-RU" w:eastAsia="en-US"/>
        </w:rPr>
        <w:t xml:space="preserve">размеров повременной (часовой, дневной, месячной, годовой) оплаты труда работников, непосредственно связанных с оказанием </w:t>
      </w:r>
      <w:r w:rsidR="00F348E0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 и не принимающих непосредственного участия в оказании </w:t>
      </w:r>
      <w:r w:rsidR="00F348E0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услуги, затраты на оплату труда которых учитываются в базовом нормативе затрат на общехозяйственные нужды на оказание i-ой </w:t>
      </w:r>
      <w:r w:rsidR="00F348E0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услуги, с учетом окладов (должностных окладов), ставок заработной платы, выплат компенсационного и стимулирующего характера, соответствующих показателям отраслевой специфики, с</w:t>
      </w:r>
      <w:proofErr w:type="gramEnd"/>
      <w:r w:rsidRPr="00B245E5">
        <w:rPr>
          <w:rFonts w:eastAsiaTheme="minorHAnsi"/>
          <w:sz w:val="28"/>
          <w:szCs w:val="28"/>
          <w:lang w:val="ru-RU" w:eastAsia="en-US"/>
        </w:rPr>
        <w:t xml:space="preserve"> начислениями на выплаты по оплате труда;</w:t>
      </w:r>
    </w:p>
    <w:p w:rsidR="00B245E5" w:rsidRPr="00B245E5" w:rsidRDefault="00B245E5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 w:rsidRPr="00B245E5">
        <w:rPr>
          <w:rFonts w:eastAsiaTheme="minorHAnsi"/>
          <w:sz w:val="28"/>
          <w:szCs w:val="28"/>
          <w:lang w:val="ru-RU" w:eastAsia="en-US"/>
        </w:rPr>
        <w:t xml:space="preserve">стоимости (цены, тарифа) материальных запасов, особо ценного движимого имущества, работ и услуг, учитываемых при определении </w:t>
      </w:r>
      <w:r w:rsidRPr="003A4AB5">
        <w:rPr>
          <w:rFonts w:eastAsiaTheme="minorHAnsi"/>
          <w:sz w:val="28"/>
          <w:szCs w:val="28"/>
          <w:lang w:val="ru-RU" w:eastAsia="en-US"/>
        </w:rPr>
        <w:t>базового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норматива затрат на оказание </w:t>
      </w:r>
      <w:r w:rsidR="00A410D6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 с учетом показателей отраслевой специфики, определяемой в </w:t>
      </w:r>
      <w:r w:rsidRPr="00C40716">
        <w:rPr>
          <w:rFonts w:eastAsiaTheme="minorHAnsi"/>
          <w:sz w:val="28"/>
          <w:szCs w:val="28"/>
          <w:lang w:val="ru-RU" w:eastAsia="en-US"/>
        </w:rPr>
        <w:t xml:space="preserve">соответствии с </w:t>
      </w:r>
      <w:hyperlink r:id="rId71" w:history="1">
        <w:r w:rsidRPr="00C40716">
          <w:rPr>
            <w:rFonts w:eastAsiaTheme="minorHAnsi"/>
            <w:sz w:val="28"/>
            <w:szCs w:val="28"/>
            <w:lang w:val="ru-RU" w:eastAsia="en-US"/>
          </w:rPr>
          <w:t>пунктом 26</w:t>
        </w:r>
      </w:hyperlink>
      <w:r w:rsidRPr="00C40716">
        <w:rPr>
          <w:rFonts w:eastAsiaTheme="minorHAnsi"/>
          <w:sz w:val="28"/>
          <w:szCs w:val="28"/>
          <w:lang w:val="ru-RU" w:eastAsia="en-US"/>
        </w:rPr>
        <w:t xml:space="preserve"> настоящих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Общих требований.</w:t>
      </w:r>
    </w:p>
    <w:p w:rsidR="00B245E5" w:rsidRPr="00B245E5" w:rsidRDefault="00B245E5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 w:rsidRPr="00B245E5">
        <w:rPr>
          <w:rFonts w:eastAsiaTheme="minorHAnsi"/>
          <w:sz w:val="28"/>
          <w:szCs w:val="28"/>
          <w:lang w:val="ru-RU" w:eastAsia="en-US"/>
        </w:rPr>
        <w:t xml:space="preserve">При расчете значения базового отраслевого норматива затрат на оказание i-ой </w:t>
      </w:r>
      <w:r w:rsidR="00A410D6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 с учетом показателей отраслевой специфики соблюдаются ограничения о не превышении значений отдельных натуральных норм и отдельных видов затрат, определенные в настоящих </w:t>
      </w:r>
      <w:r w:rsidR="00A410D6">
        <w:rPr>
          <w:rFonts w:eastAsiaTheme="minorHAnsi"/>
          <w:sz w:val="28"/>
          <w:szCs w:val="28"/>
          <w:lang w:val="ru-RU" w:eastAsia="en-US"/>
        </w:rPr>
        <w:t>Т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ребованиях для расчета базового норматива затрат на оказание i-ой </w:t>
      </w:r>
      <w:r w:rsidR="00A410D6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услуги.</w:t>
      </w:r>
    </w:p>
    <w:p w:rsidR="00B245E5" w:rsidRPr="00B245E5" w:rsidRDefault="00B245E5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 w:rsidRPr="00B245E5">
        <w:rPr>
          <w:rFonts w:eastAsiaTheme="minorHAnsi"/>
          <w:sz w:val="28"/>
          <w:szCs w:val="28"/>
          <w:lang w:val="ru-RU" w:eastAsia="en-US"/>
        </w:rPr>
        <w:t xml:space="preserve">Информации о </w:t>
      </w:r>
      <w:r w:rsidR="00A410D6">
        <w:rPr>
          <w:rFonts w:eastAsiaTheme="minorHAnsi"/>
          <w:sz w:val="28"/>
          <w:szCs w:val="28"/>
          <w:lang w:val="ru-RU" w:eastAsia="en-US"/>
        </w:rPr>
        <w:t>муниципальной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услуге с учетом показателей отраслевой специфики, утвержденной в од</w:t>
      </w:r>
      <w:r w:rsidR="00A410D6">
        <w:rPr>
          <w:rFonts w:eastAsiaTheme="minorHAnsi"/>
          <w:sz w:val="28"/>
          <w:szCs w:val="28"/>
          <w:lang w:val="ru-RU" w:eastAsia="en-US"/>
        </w:rPr>
        <w:t xml:space="preserve">ной реестровой записи 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ведомственного перечня </w:t>
      </w:r>
      <w:r w:rsidR="00A410D6">
        <w:rPr>
          <w:rFonts w:eastAsiaTheme="minorHAnsi"/>
          <w:sz w:val="28"/>
          <w:szCs w:val="28"/>
          <w:lang w:val="ru-RU" w:eastAsia="en-US"/>
        </w:rPr>
        <w:lastRenderedPageBreak/>
        <w:t>муниципальных</w:t>
      </w:r>
      <w:r w:rsidRPr="00B245E5">
        <w:rPr>
          <w:rFonts w:eastAsiaTheme="minorHAnsi"/>
          <w:sz w:val="28"/>
          <w:szCs w:val="28"/>
          <w:lang w:val="ru-RU" w:eastAsia="en-US"/>
        </w:rPr>
        <w:t xml:space="preserve"> услуг (работ), может соответствовать только один отраслевой корректирующий коэффициент.</w:t>
      </w:r>
    </w:p>
    <w:p w:rsidR="00B245E5" w:rsidRDefault="00B245E5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45C1" w:rsidRDefault="004D45C1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I</w:t>
      </w:r>
      <w:r w:rsidR="00FF039F" w:rsidRPr="00CD5D77">
        <w:rPr>
          <w:rFonts w:ascii="Times New Roman" w:hAnsi="Times New Roman" w:cs="Times New Roman"/>
          <w:sz w:val="28"/>
          <w:szCs w:val="28"/>
        </w:rPr>
        <w:t>II</w:t>
      </w:r>
      <w:r w:rsidRPr="00CD5D77">
        <w:rPr>
          <w:rFonts w:ascii="Times New Roman" w:hAnsi="Times New Roman" w:cs="Times New Roman"/>
          <w:sz w:val="28"/>
          <w:szCs w:val="28"/>
        </w:rPr>
        <w:t xml:space="preserve">. Порядок расчета </w:t>
      </w:r>
      <w:r w:rsidR="00FF039F">
        <w:rPr>
          <w:rFonts w:ascii="Times New Roman" w:hAnsi="Times New Roman" w:cs="Times New Roman"/>
          <w:sz w:val="28"/>
          <w:szCs w:val="28"/>
        </w:rPr>
        <w:t>финансового обеспечения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FF039F">
        <w:rPr>
          <w:rFonts w:ascii="Times New Roman" w:hAnsi="Times New Roman" w:cs="Times New Roman"/>
          <w:sz w:val="28"/>
          <w:szCs w:val="28"/>
        </w:rPr>
        <w:t>выполнени</w:t>
      </w:r>
      <w:r w:rsidR="006528D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FF039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FF03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учреждениями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B50DB0" w:rsidRDefault="00B50DB0" w:rsidP="003F38CA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194755" w:rsidRDefault="006719F1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370E6">
        <w:rPr>
          <w:rFonts w:ascii="Times New Roman" w:hAnsi="Times New Roman" w:cs="Times New Roman"/>
          <w:sz w:val="28"/>
          <w:szCs w:val="28"/>
        </w:rPr>
        <w:t>. </w:t>
      </w:r>
      <w:r w:rsidR="00C75F7E">
        <w:rPr>
          <w:rFonts w:ascii="Times New Roman" w:hAnsi="Times New Roman" w:cs="Times New Roman"/>
          <w:sz w:val="28"/>
          <w:szCs w:val="28"/>
        </w:rPr>
        <w:t>Объем финансового обеспечения</w:t>
      </w:r>
      <w:r w:rsidR="00194755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C75F7E">
        <w:rPr>
          <w:rFonts w:ascii="Times New Roman" w:hAnsi="Times New Roman" w:cs="Times New Roman"/>
          <w:sz w:val="28"/>
          <w:szCs w:val="28"/>
        </w:rPr>
        <w:t>я</w:t>
      </w:r>
      <w:r w:rsidR="00194755">
        <w:rPr>
          <w:rFonts w:ascii="Times New Roman" w:hAnsi="Times New Roman" w:cs="Times New Roman"/>
          <w:sz w:val="28"/>
          <w:szCs w:val="28"/>
        </w:rPr>
        <w:t xml:space="preserve"> муниципальных работ, </w:t>
      </w:r>
      <w:r w:rsidR="00194755" w:rsidRPr="00194755">
        <w:rPr>
          <w:rFonts w:ascii="Times New Roman" w:hAnsi="Times New Roman" w:cs="Times New Roman"/>
          <w:sz w:val="28"/>
          <w:szCs w:val="28"/>
        </w:rPr>
        <w:t>выполняем</w:t>
      </w:r>
      <w:r w:rsidR="00194755">
        <w:rPr>
          <w:rFonts w:ascii="Times New Roman" w:hAnsi="Times New Roman" w:cs="Times New Roman"/>
          <w:sz w:val="28"/>
          <w:szCs w:val="28"/>
        </w:rPr>
        <w:t>ых</w:t>
      </w:r>
      <w:r w:rsidR="00194755" w:rsidRPr="00194755"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городского поселения </w:t>
      </w:r>
      <w:proofErr w:type="spellStart"/>
      <w:r w:rsidR="00194755" w:rsidRPr="00194755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194755">
        <w:rPr>
          <w:rFonts w:ascii="Times New Roman" w:hAnsi="Times New Roman" w:cs="Times New Roman"/>
          <w:sz w:val="28"/>
          <w:szCs w:val="28"/>
        </w:rPr>
        <w:t xml:space="preserve">, рассчитывается </w:t>
      </w:r>
      <w:r w:rsidR="00413C07">
        <w:rPr>
          <w:rFonts w:ascii="Times New Roman" w:hAnsi="Times New Roman" w:cs="Times New Roman"/>
          <w:sz w:val="28"/>
          <w:szCs w:val="28"/>
        </w:rPr>
        <w:t xml:space="preserve">исходя из </w:t>
      </w:r>
      <w:r w:rsidR="008D7053" w:rsidRPr="007370E6">
        <w:rPr>
          <w:rFonts w:ascii="Times New Roman" w:hAnsi="Times New Roman" w:cs="Times New Roman"/>
          <w:sz w:val="28"/>
          <w:szCs w:val="28"/>
        </w:rPr>
        <w:t>совокупности</w:t>
      </w:r>
      <w:r w:rsidR="008D7053">
        <w:rPr>
          <w:rFonts w:ascii="Times New Roman" w:hAnsi="Times New Roman" w:cs="Times New Roman"/>
          <w:sz w:val="28"/>
          <w:szCs w:val="28"/>
        </w:rPr>
        <w:t xml:space="preserve"> </w:t>
      </w:r>
      <w:r w:rsidR="00AF05BE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605F0B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AF05BE">
        <w:rPr>
          <w:rFonts w:ascii="Times New Roman" w:hAnsi="Times New Roman" w:cs="Times New Roman"/>
          <w:sz w:val="28"/>
          <w:szCs w:val="28"/>
        </w:rPr>
        <w:t xml:space="preserve">на выполнение каждой работы, </w:t>
      </w:r>
      <w:r w:rsidR="006C7E74">
        <w:rPr>
          <w:rFonts w:ascii="Times New Roman" w:hAnsi="Times New Roman" w:cs="Times New Roman"/>
          <w:sz w:val="28"/>
          <w:szCs w:val="28"/>
        </w:rPr>
        <w:t>включенной</w:t>
      </w:r>
      <w:r w:rsidR="005C44EA">
        <w:rPr>
          <w:rFonts w:ascii="Times New Roman" w:hAnsi="Times New Roman" w:cs="Times New Roman"/>
          <w:sz w:val="28"/>
          <w:szCs w:val="28"/>
        </w:rPr>
        <w:t xml:space="preserve"> в </w:t>
      </w:r>
      <w:r w:rsidR="005C44EA" w:rsidRPr="007370E6">
        <w:rPr>
          <w:rFonts w:ascii="Times New Roman" w:hAnsi="Times New Roman" w:cs="Times New Roman"/>
          <w:sz w:val="28"/>
          <w:szCs w:val="28"/>
        </w:rPr>
        <w:t>ведомственн</w:t>
      </w:r>
      <w:r w:rsidR="006C7E74" w:rsidRPr="007370E6">
        <w:rPr>
          <w:rFonts w:ascii="Times New Roman" w:hAnsi="Times New Roman" w:cs="Times New Roman"/>
          <w:sz w:val="28"/>
          <w:szCs w:val="28"/>
        </w:rPr>
        <w:t>ый перечень</w:t>
      </w:r>
      <w:r w:rsidR="005C44EA" w:rsidRPr="007370E6">
        <w:rPr>
          <w:rFonts w:ascii="Times New Roman" w:hAnsi="Times New Roman" w:cs="Times New Roman"/>
          <w:sz w:val="28"/>
          <w:szCs w:val="28"/>
        </w:rPr>
        <w:t>.</w:t>
      </w:r>
      <w:r w:rsidR="005C4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0FD6" w:rsidRDefault="007370E6" w:rsidP="003F38CA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val="ru-RU" w:eastAsia="en-US"/>
        </w:rPr>
      </w:pPr>
      <w:r w:rsidRPr="000F4317">
        <w:rPr>
          <w:rFonts w:eastAsiaTheme="minorHAnsi"/>
          <w:sz w:val="28"/>
          <w:szCs w:val="28"/>
          <w:lang w:val="ru-RU" w:eastAsia="en-US"/>
        </w:rPr>
        <w:t>2</w:t>
      </w:r>
      <w:r w:rsidR="006719F1">
        <w:rPr>
          <w:rFonts w:eastAsiaTheme="minorHAnsi"/>
          <w:sz w:val="28"/>
          <w:szCs w:val="28"/>
          <w:lang w:val="ru-RU" w:eastAsia="en-US"/>
        </w:rPr>
        <w:t>9</w:t>
      </w:r>
      <w:r w:rsidRPr="000F4317">
        <w:rPr>
          <w:rFonts w:eastAsiaTheme="minorHAnsi"/>
          <w:sz w:val="28"/>
          <w:szCs w:val="28"/>
          <w:lang w:val="ru-RU" w:eastAsia="en-US"/>
        </w:rPr>
        <w:t>. </w:t>
      </w:r>
      <w:r w:rsidR="00194755" w:rsidRPr="000F4317">
        <w:rPr>
          <w:rFonts w:eastAsiaTheme="minorHAnsi"/>
          <w:sz w:val="28"/>
          <w:szCs w:val="28"/>
          <w:lang w:val="ru-RU" w:eastAsia="en-US"/>
        </w:rPr>
        <w:t>При применении сметного метода определени</w:t>
      </w:r>
      <w:r w:rsidR="006C7E74" w:rsidRPr="000F4317">
        <w:rPr>
          <w:rFonts w:eastAsiaTheme="minorHAnsi"/>
          <w:sz w:val="28"/>
          <w:szCs w:val="28"/>
          <w:lang w:val="ru-RU" w:eastAsia="en-US"/>
        </w:rPr>
        <w:t>е</w:t>
      </w:r>
      <w:r w:rsidR="00194755" w:rsidRPr="000F4317">
        <w:rPr>
          <w:rFonts w:eastAsiaTheme="minorHAnsi"/>
          <w:sz w:val="28"/>
          <w:szCs w:val="28"/>
          <w:lang w:val="ru-RU" w:eastAsia="en-US"/>
        </w:rPr>
        <w:t xml:space="preserve"> затрат на выполнение муниципальной работы осуществляется н</w:t>
      </w:r>
      <w:r w:rsidR="006C7E74" w:rsidRPr="000F4317">
        <w:rPr>
          <w:rFonts w:eastAsiaTheme="minorHAnsi"/>
          <w:sz w:val="28"/>
          <w:szCs w:val="28"/>
          <w:lang w:val="ru-RU" w:eastAsia="en-US"/>
        </w:rPr>
        <w:t>а основе детализированной сметы</w:t>
      </w:r>
      <w:r w:rsidR="005D0FD6">
        <w:rPr>
          <w:rFonts w:eastAsiaTheme="minorHAnsi"/>
          <w:sz w:val="28"/>
          <w:szCs w:val="28"/>
          <w:lang w:val="ru-RU" w:eastAsia="en-US"/>
        </w:rPr>
        <w:t xml:space="preserve">. Смета составляется на работу в целом, и отражает затраты </w:t>
      </w:r>
      <w:proofErr w:type="gramStart"/>
      <w:r w:rsidR="005D0FD6">
        <w:rPr>
          <w:rFonts w:eastAsiaTheme="minorHAnsi"/>
          <w:sz w:val="28"/>
          <w:szCs w:val="28"/>
          <w:lang w:val="ru-RU" w:eastAsia="en-US"/>
        </w:rPr>
        <w:t>на</w:t>
      </w:r>
      <w:proofErr w:type="gramEnd"/>
      <w:r w:rsidR="005D0FD6">
        <w:rPr>
          <w:rFonts w:eastAsiaTheme="minorHAnsi"/>
          <w:sz w:val="28"/>
          <w:szCs w:val="28"/>
          <w:lang w:val="ru-RU" w:eastAsia="en-US"/>
        </w:rPr>
        <w:t>: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оплату труда с начислениями на выплаты по оплате труда работников, непосредственно связа</w:t>
      </w:r>
      <w:r>
        <w:rPr>
          <w:rFonts w:ascii="Times New Roman" w:hAnsi="Times New Roman" w:cs="Times New Roman"/>
          <w:sz w:val="28"/>
          <w:szCs w:val="28"/>
        </w:rPr>
        <w:t xml:space="preserve">нных с </w:t>
      </w:r>
      <w:r w:rsidR="00216F9B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2FE2">
        <w:rPr>
          <w:rFonts w:ascii="Times New Roman" w:hAnsi="Times New Roman" w:cs="Times New Roman"/>
          <w:sz w:val="28"/>
          <w:szCs w:val="28"/>
        </w:rPr>
        <w:t>работы;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приобретение материальных запасов и особо ценного движимого имущества, потребляемых (используемых) в про</w:t>
      </w:r>
      <w:r>
        <w:rPr>
          <w:rFonts w:ascii="Times New Roman" w:hAnsi="Times New Roman" w:cs="Times New Roman"/>
          <w:sz w:val="28"/>
          <w:szCs w:val="28"/>
        </w:rPr>
        <w:t xml:space="preserve">цессе </w:t>
      </w:r>
      <w:r w:rsidR="00402FE2">
        <w:rPr>
          <w:rFonts w:ascii="Times New Roman" w:hAnsi="Times New Roman" w:cs="Times New Roman"/>
          <w:sz w:val="28"/>
          <w:szCs w:val="28"/>
        </w:rPr>
        <w:t>выполнения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402FE2">
        <w:rPr>
          <w:rFonts w:ascii="Times New Roman" w:hAnsi="Times New Roman" w:cs="Times New Roman"/>
          <w:sz w:val="28"/>
          <w:szCs w:val="28"/>
        </w:rPr>
        <w:t>работы</w:t>
      </w:r>
      <w:r w:rsidRPr="00CD5D77">
        <w:rPr>
          <w:rFonts w:ascii="Times New Roman" w:hAnsi="Times New Roman" w:cs="Times New Roman"/>
          <w:sz w:val="28"/>
          <w:szCs w:val="28"/>
        </w:rPr>
        <w:t xml:space="preserve"> с учетом</w:t>
      </w:r>
      <w:r w:rsidR="00402FE2">
        <w:rPr>
          <w:rFonts w:ascii="Times New Roman" w:hAnsi="Times New Roman" w:cs="Times New Roman"/>
          <w:sz w:val="28"/>
          <w:szCs w:val="28"/>
        </w:rPr>
        <w:t xml:space="preserve"> срока полезного использования</w:t>
      </w:r>
      <w:r w:rsidRPr="00CD5D77">
        <w:rPr>
          <w:rFonts w:ascii="Times New Roman" w:hAnsi="Times New Roman" w:cs="Times New Roman"/>
          <w:sz w:val="28"/>
          <w:szCs w:val="28"/>
        </w:rPr>
        <w:t>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 xml:space="preserve">иные </w:t>
      </w:r>
      <w:r w:rsidR="005D0FD6">
        <w:rPr>
          <w:rFonts w:ascii="Times New Roman" w:hAnsi="Times New Roman" w:cs="Times New Roman"/>
          <w:sz w:val="28"/>
          <w:szCs w:val="28"/>
        </w:rPr>
        <w:t>расходы</w:t>
      </w:r>
      <w:r w:rsidRPr="00CD5D77">
        <w:rPr>
          <w:rFonts w:ascii="Times New Roman" w:hAnsi="Times New Roman" w:cs="Times New Roman"/>
          <w:sz w:val="28"/>
          <w:szCs w:val="28"/>
        </w:rPr>
        <w:t xml:space="preserve">, непосредственно связанные с </w:t>
      </w:r>
      <w:r w:rsidR="00402FE2">
        <w:rPr>
          <w:rFonts w:ascii="Times New Roman" w:hAnsi="Times New Roman" w:cs="Times New Roman"/>
          <w:sz w:val="28"/>
          <w:szCs w:val="28"/>
        </w:rPr>
        <w:t>выполнением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CD5D77">
        <w:rPr>
          <w:rFonts w:ascii="Times New Roman" w:hAnsi="Times New Roman" w:cs="Times New Roman"/>
          <w:sz w:val="28"/>
          <w:szCs w:val="28"/>
        </w:rPr>
        <w:t xml:space="preserve"> </w:t>
      </w:r>
      <w:r w:rsidR="00402FE2">
        <w:rPr>
          <w:rFonts w:ascii="Times New Roman" w:hAnsi="Times New Roman" w:cs="Times New Roman"/>
          <w:sz w:val="28"/>
          <w:szCs w:val="28"/>
        </w:rPr>
        <w:t>работы</w:t>
      </w:r>
      <w:r w:rsidR="003F7B8D">
        <w:rPr>
          <w:rFonts w:ascii="Times New Roman" w:hAnsi="Times New Roman" w:cs="Times New Roman"/>
          <w:sz w:val="28"/>
          <w:szCs w:val="28"/>
        </w:rPr>
        <w:t>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коммунальные услуги;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содержание объектов недвижимого имущества;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содержание объектов особо ценного движимого имущества;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приобретение услуг связи;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приобретение транспортных услуг;</w:t>
      </w:r>
    </w:p>
    <w:p w:rsidR="00BB020B" w:rsidRPr="00CD5D77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оплату труда с начислениями на выплаты по оплате труда работников, которые не принимают непосредственного учас</w:t>
      </w:r>
      <w:r w:rsidR="008C02EB">
        <w:rPr>
          <w:rFonts w:ascii="Times New Roman" w:hAnsi="Times New Roman" w:cs="Times New Roman"/>
          <w:sz w:val="28"/>
          <w:szCs w:val="28"/>
        </w:rPr>
        <w:t>тия в выполнении работы</w:t>
      </w:r>
      <w:r w:rsidRPr="00CD5D77">
        <w:rPr>
          <w:rFonts w:ascii="Times New Roman" w:hAnsi="Times New Roman" w:cs="Times New Roman"/>
          <w:sz w:val="28"/>
          <w:szCs w:val="28"/>
        </w:rPr>
        <w:t>;</w:t>
      </w:r>
    </w:p>
    <w:p w:rsidR="00BB020B" w:rsidRDefault="00BB020B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прочие общехозяйственные нужды.</w:t>
      </w:r>
    </w:p>
    <w:p w:rsidR="00360948" w:rsidRPr="00A478D3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19F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AC5366">
        <w:rPr>
          <w:rFonts w:ascii="Times New Roman" w:hAnsi="Times New Roman" w:cs="Times New Roman"/>
          <w:sz w:val="28"/>
          <w:szCs w:val="28"/>
        </w:rPr>
        <w:t xml:space="preserve">При </w:t>
      </w:r>
      <w:r w:rsidR="00AC5366" w:rsidRPr="00AC5366">
        <w:rPr>
          <w:rFonts w:ascii="Times New Roman" w:hAnsi="Times New Roman" w:cs="Times New Roman"/>
          <w:sz w:val="28"/>
          <w:szCs w:val="28"/>
        </w:rPr>
        <w:t>использовании нормативных затрат на выполнение муниципальных работ при определении объема финансового обеспечения вы</w:t>
      </w:r>
      <w:r w:rsidR="00304233">
        <w:rPr>
          <w:rFonts w:ascii="Times New Roman" w:hAnsi="Times New Roman" w:cs="Times New Roman"/>
          <w:sz w:val="28"/>
          <w:szCs w:val="28"/>
        </w:rPr>
        <w:t>полнения муниципального задания</w:t>
      </w:r>
      <w:r w:rsidR="00A478D3" w:rsidRPr="00AC5366">
        <w:rPr>
          <w:rFonts w:ascii="Times New Roman" w:hAnsi="Times New Roman" w:cs="Times New Roman"/>
          <w:sz w:val="28"/>
          <w:szCs w:val="28"/>
        </w:rPr>
        <w:t xml:space="preserve"> </w:t>
      </w:r>
      <w:r w:rsidR="00A478D3">
        <w:rPr>
          <w:rFonts w:ascii="Times New Roman" w:hAnsi="Times New Roman" w:cs="Times New Roman"/>
          <w:sz w:val="28"/>
          <w:szCs w:val="28"/>
        </w:rPr>
        <w:t>н</w:t>
      </w:r>
      <w:r w:rsidRPr="00AC5366">
        <w:rPr>
          <w:rFonts w:ascii="Times New Roman" w:hAnsi="Times New Roman" w:cs="Times New Roman"/>
          <w:sz w:val="28"/>
          <w:szCs w:val="28"/>
        </w:rPr>
        <w:t xml:space="preserve">ормативные затраты на выполнение работы рассчитываются на работу в целом или в случае установления в </w:t>
      </w:r>
      <w:r w:rsidR="00AC5366" w:rsidRPr="00AC5366">
        <w:rPr>
          <w:rFonts w:ascii="Times New Roman" w:hAnsi="Times New Roman" w:cs="Times New Roman"/>
          <w:sz w:val="28"/>
          <w:szCs w:val="28"/>
        </w:rPr>
        <w:t>муниципальном</w:t>
      </w:r>
      <w:r w:rsidRPr="00AC5366">
        <w:rPr>
          <w:rFonts w:ascii="Times New Roman" w:hAnsi="Times New Roman" w:cs="Times New Roman"/>
          <w:sz w:val="28"/>
          <w:szCs w:val="28"/>
        </w:rPr>
        <w:t xml:space="preserve"> задании показателей объема выполнения работы - на единицу объема работы. В нормативные затраты на выполнен</w:t>
      </w:r>
      <w:r w:rsidR="00AC5366" w:rsidRPr="00AC5366">
        <w:rPr>
          <w:rFonts w:ascii="Times New Roman" w:hAnsi="Times New Roman" w:cs="Times New Roman"/>
          <w:sz w:val="28"/>
          <w:szCs w:val="28"/>
        </w:rPr>
        <w:t>ие работы включаются</w:t>
      </w:r>
      <w:r w:rsidR="00376EDE">
        <w:rPr>
          <w:rFonts w:ascii="Times New Roman" w:hAnsi="Times New Roman" w:cs="Times New Roman"/>
          <w:sz w:val="28"/>
          <w:szCs w:val="28"/>
        </w:rPr>
        <w:t xml:space="preserve"> в том числе затраты </w:t>
      </w:r>
      <w:proofErr w:type="gramStart"/>
      <w:r w:rsidR="00376ED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5366">
        <w:rPr>
          <w:rFonts w:ascii="Times New Roman" w:hAnsi="Times New Roman" w:cs="Times New Roman"/>
          <w:sz w:val="28"/>
          <w:szCs w:val="28"/>
        </w:rPr>
        <w:t>: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 xml:space="preserve">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</w:t>
      </w:r>
      <w:r w:rsidR="00AC5366" w:rsidRPr="008A75A5">
        <w:rPr>
          <w:rFonts w:ascii="Times New Roman" w:hAnsi="Times New Roman" w:cs="Times New Roman"/>
          <w:sz w:val="28"/>
          <w:szCs w:val="28"/>
        </w:rPr>
        <w:t>работы</w:t>
      </w:r>
      <w:r w:rsidRPr="008A75A5">
        <w:rPr>
          <w:rFonts w:ascii="Times New Roman" w:hAnsi="Times New Roman" w:cs="Times New Roman"/>
          <w:sz w:val="28"/>
          <w:szCs w:val="28"/>
        </w:rPr>
        <w:t>;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>приобретение материальных запасов и особо ценного движимого имущества, потребляемых (используемых) в процессе выполнения работы с учетом срока п</w:t>
      </w:r>
      <w:r w:rsidR="00AC5366" w:rsidRPr="008A75A5">
        <w:rPr>
          <w:rFonts w:ascii="Times New Roman" w:hAnsi="Times New Roman" w:cs="Times New Roman"/>
          <w:sz w:val="28"/>
          <w:szCs w:val="28"/>
        </w:rPr>
        <w:t>олезного использования</w:t>
      </w:r>
      <w:r w:rsidRPr="008A75A5">
        <w:rPr>
          <w:rFonts w:ascii="Times New Roman" w:hAnsi="Times New Roman" w:cs="Times New Roman"/>
          <w:sz w:val="28"/>
          <w:szCs w:val="28"/>
        </w:rPr>
        <w:t>;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>иные расходы, непосредственно связанные с выполнением работы;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>оплату коммунальных услуг;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 xml:space="preserve">содержание объектов недвижимого имущества, необходимого для </w:t>
      </w:r>
      <w:r w:rsidRPr="008A75A5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выполнения </w:t>
      </w:r>
      <w:r w:rsidR="00AC5366" w:rsidRPr="008A75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75A5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 xml:space="preserve">содержание объектов особо ценного движимого имущества и имущества, необходимого для выполнения </w:t>
      </w:r>
      <w:r w:rsidR="00AC5366" w:rsidRPr="008A75A5">
        <w:rPr>
          <w:rFonts w:ascii="Times New Roman" w:hAnsi="Times New Roman" w:cs="Times New Roman"/>
          <w:sz w:val="28"/>
          <w:szCs w:val="28"/>
        </w:rPr>
        <w:t>муниципального</w:t>
      </w:r>
      <w:r w:rsidRPr="008A75A5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B31300" w:rsidRPr="00B31300" w:rsidRDefault="00B31300" w:rsidP="00B3130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val="ru-RU" w:eastAsia="en-US"/>
        </w:rPr>
      </w:pPr>
      <w:bookmarkStart w:id="8" w:name="P17"/>
      <w:bookmarkEnd w:id="8"/>
      <w:r w:rsidRPr="00B31300">
        <w:rPr>
          <w:rFonts w:eastAsiaTheme="minorHAnsi"/>
          <w:sz w:val="28"/>
          <w:szCs w:val="28"/>
          <w:lang w:val="ru-RU" w:eastAsia="en-US"/>
        </w:rPr>
        <w:t>приобретение объектов особо ценного движимого имущества, необходимого для общехозяйственных нужд, в размере не более начисленной годовой суммы амор</w:t>
      </w:r>
      <w:r>
        <w:rPr>
          <w:rFonts w:eastAsiaTheme="minorHAnsi"/>
          <w:sz w:val="28"/>
          <w:szCs w:val="28"/>
          <w:lang w:val="ru-RU" w:eastAsia="en-US"/>
        </w:rPr>
        <w:t>тизации по указанному имуществу;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>приобретение услуг связи;</w:t>
      </w:r>
    </w:p>
    <w:p w:rsidR="00360948" w:rsidRPr="008A75A5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>приобретение транспортных услуг;</w:t>
      </w:r>
    </w:p>
    <w:p w:rsidR="00376EDE" w:rsidRPr="00376EDE" w:rsidRDefault="00376EDE" w:rsidP="00376EDE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76ED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</w:t>
      </w:r>
      <w:r w:rsidR="003F7B8D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работы</w:t>
      </w:r>
      <w:r w:rsidRPr="00376EDE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60948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75A5">
        <w:rPr>
          <w:rFonts w:ascii="Times New Roman" w:hAnsi="Times New Roman" w:cs="Times New Roman"/>
          <w:sz w:val="28"/>
          <w:szCs w:val="28"/>
        </w:rPr>
        <w:t>прочие общехозяйственные нужды.</w:t>
      </w:r>
      <w:r w:rsidR="006E5CA7" w:rsidRPr="008A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039F" w:rsidRDefault="0029039F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Затраты, связанные с приобретением основных средств, включаются в нормативные затраты на выполнение работы</w:t>
      </w:r>
      <w:r w:rsidR="003E3CFE">
        <w:rPr>
          <w:rFonts w:ascii="Times New Roman" w:hAnsi="Times New Roman" w:cs="Times New Roman"/>
          <w:sz w:val="28"/>
          <w:szCs w:val="28"/>
        </w:rPr>
        <w:t xml:space="preserve">, исходя из размера (предельной суммы), установленной </w:t>
      </w:r>
      <w:r w:rsidR="003E3CFE" w:rsidRPr="003E3CFE">
        <w:rPr>
          <w:rFonts w:ascii="Times New Roman" w:hAnsi="Times New Roman" w:cs="Times New Roman"/>
          <w:sz w:val="28"/>
          <w:szCs w:val="28"/>
        </w:rPr>
        <w:t>учредителем.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sz w:val="28"/>
          <w:szCs w:val="28"/>
        </w:rPr>
        <w:t xml:space="preserve">31. Нормативные затраты на оказание </w:t>
      </w:r>
      <w:proofErr w:type="spellStart"/>
      <w:r w:rsidRPr="00304233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304233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76EDE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376E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w</w:t>
      </w:r>
      <w:proofErr w:type="spellEnd"/>
      <w:r w:rsidRPr="00304233">
        <w:rPr>
          <w:rFonts w:ascii="Times New Roman" w:hAnsi="Times New Roman" w:cs="Times New Roman"/>
          <w:sz w:val="28"/>
          <w:szCs w:val="28"/>
        </w:rPr>
        <w:t>)  рассчитываются по следующей формуле: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26785" cy="68389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78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sz w:val="28"/>
          <w:szCs w:val="28"/>
        </w:rPr>
        <w:t>где:</w:t>
      </w:r>
    </w:p>
    <w:p w:rsidR="00304233" w:rsidRPr="00304233" w:rsidRDefault="00376EDE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376EDE">
        <w:rPr>
          <w:rFonts w:ascii="Times New Roman" w:hAnsi="Times New Roman" w:cs="Times New Roman"/>
          <w:sz w:val="30"/>
          <w:szCs w:val="30"/>
          <w:lang w:val="en-US"/>
        </w:rPr>
        <w:t>N</w:t>
      </w:r>
      <w:r w:rsidRPr="00376EDE">
        <w:rPr>
          <w:rFonts w:ascii="Times New Roman" w:hAnsi="Times New Roman" w:cs="Times New Roman"/>
          <w:sz w:val="30"/>
          <w:szCs w:val="30"/>
          <w:vertAlign w:val="superscript"/>
          <w:lang w:val="en-US"/>
        </w:rPr>
        <w:t>w</w:t>
      </w:r>
      <w:proofErr w:type="spellEnd"/>
      <w:proofErr w:type="gramEnd"/>
      <w:r w:rsidR="00304233" w:rsidRPr="00304233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</w:t>
      </w:r>
      <w:proofErr w:type="spellStart"/>
      <w:r w:rsidR="00304233" w:rsidRPr="00304233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="00304233" w:rsidRPr="00304233">
        <w:rPr>
          <w:rFonts w:ascii="Times New Roman" w:hAnsi="Times New Roman" w:cs="Times New Roman"/>
          <w:sz w:val="28"/>
          <w:szCs w:val="28"/>
        </w:rPr>
        <w:t xml:space="preserve"> работы, включенной в ведомственный перечень;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9265" cy="278130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</w:t>
      </w:r>
      <w:r w:rsidR="00F26BD9">
        <w:rPr>
          <w:rFonts w:ascii="Times New Roman" w:hAnsi="Times New Roman" w:cs="Times New Roman"/>
          <w:sz w:val="28"/>
          <w:szCs w:val="28"/>
        </w:rPr>
        <w:t>работы</w:t>
      </w:r>
      <w:r w:rsidRPr="00304233">
        <w:rPr>
          <w:rFonts w:ascii="Times New Roman" w:hAnsi="Times New Roman" w:cs="Times New Roman"/>
          <w:sz w:val="28"/>
          <w:szCs w:val="28"/>
        </w:rPr>
        <w:t>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260" cy="278130"/>
            <wp:effectExtent l="1905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и особо ценного движимого имущества, потребляемых (используемых) в процессе выполнения работы, с учетом срока полезного использования;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" cy="278130"/>
            <wp:effectExtent l="1905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иные расходы, непосредственно связанные с выполнением работы;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" cy="278130"/>
            <wp:effectExtent l="19050" t="0" r="5715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оплату коммунальных услуг;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" cy="278130"/>
            <wp:effectExtent l="19050" t="0" r="5715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недвижимого имущества, необходимого для выполнения </w:t>
      </w:r>
      <w:r w:rsidR="003F7B8D">
        <w:rPr>
          <w:rFonts w:ascii="Times New Roman" w:hAnsi="Times New Roman" w:cs="Times New Roman"/>
          <w:sz w:val="28"/>
          <w:szCs w:val="28"/>
        </w:rPr>
        <w:t>муниципальной работы;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8645" cy="278130"/>
            <wp:effectExtent l="19050" t="0" r="1905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содержание объектов особо ценного движимого имущества и имущества, необходимого для выполнения </w:t>
      </w:r>
      <w:r w:rsidR="003E1D89">
        <w:rPr>
          <w:rFonts w:ascii="Times New Roman" w:hAnsi="Times New Roman" w:cs="Times New Roman"/>
          <w:sz w:val="28"/>
          <w:szCs w:val="28"/>
        </w:rPr>
        <w:t>муниципально</w:t>
      </w:r>
      <w:r w:rsidR="006047F5">
        <w:rPr>
          <w:rFonts w:ascii="Times New Roman" w:hAnsi="Times New Roman" w:cs="Times New Roman"/>
          <w:sz w:val="28"/>
          <w:szCs w:val="28"/>
        </w:rPr>
        <w:t>й</w:t>
      </w:r>
      <w:r w:rsidRPr="00304233">
        <w:rPr>
          <w:rFonts w:ascii="Times New Roman" w:hAnsi="Times New Roman" w:cs="Times New Roman"/>
          <w:sz w:val="28"/>
          <w:szCs w:val="28"/>
        </w:rPr>
        <w:t xml:space="preserve"> </w:t>
      </w:r>
      <w:r w:rsidR="006047F5">
        <w:rPr>
          <w:rFonts w:ascii="Times New Roman" w:hAnsi="Times New Roman" w:cs="Times New Roman"/>
          <w:sz w:val="28"/>
          <w:szCs w:val="28"/>
        </w:rPr>
        <w:t>работы</w:t>
      </w:r>
      <w:r w:rsidRPr="00304233">
        <w:rPr>
          <w:rFonts w:ascii="Times New Roman" w:hAnsi="Times New Roman" w:cs="Times New Roman"/>
          <w:sz w:val="28"/>
          <w:szCs w:val="28"/>
        </w:rPr>
        <w:t>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3895" cy="278130"/>
            <wp:effectExtent l="19050" t="0" r="1905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приобретение объектов особо ценного движимого имущества, необходимого для общехозяйственных нужд, в размере не более начисленной годовой суммы аморт</w:t>
      </w:r>
      <w:r w:rsidR="003E1D89">
        <w:rPr>
          <w:rFonts w:ascii="Times New Roman" w:hAnsi="Times New Roman" w:cs="Times New Roman"/>
          <w:sz w:val="28"/>
          <w:szCs w:val="28"/>
        </w:rPr>
        <w:t>изации по указанному имуществу</w:t>
      </w:r>
      <w:r w:rsidRPr="00304233">
        <w:rPr>
          <w:rFonts w:ascii="Times New Roman" w:hAnsi="Times New Roman" w:cs="Times New Roman"/>
          <w:sz w:val="28"/>
          <w:szCs w:val="28"/>
        </w:rPr>
        <w:t>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" cy="278130"/>
            <wp:effectExtent l="19050" t="0" r="5715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приобретение услуг связи;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3385" cy="278130"/>
            <wp:effectExtent l="19050" t="0" r="5715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услуг;</w:t>
      </w: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885" cy="278130"/>
            <wp:effectExtent l="1905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оплату труда с начислениями на выплаты по оплате труда работников, непосредственно не связанных с выполнением работы, включая административно-управленческий персонал, в случаях, установленных стандартами </w:t>
      </w:r>
      <w:r w:rsidR="003E1D89">
        <w:rPr>
          <w:rFonts w:ascii="Times New Roman" w:hAnsi="Times New Roman" w:cs="Times New Roman"/>
          <w:sz w:val="28"/>
          <w:szCs w:val="28"/>
        </w:rPr>
        <w:t>работы</w:t>
      </w:r>
      <w:r w:rsidRPr="00304233">
        <w:rPr>
          <w:rFonts w:ascii="Times New Roman" w:hAnsi="Times New Roman" w:cs="Times New Roman"/>
          <w:sz w:val="28"/>
          <w:szCs w:val="28"/>
        </w:rPr>
        <w:t>;</w:t>
      </w:r>
    </w:p>
    <w:p w:rsid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423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260" cy="278130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233">
        <w:rPr>
          <w:rFonts w:ascii="Times New Roman" w:hAnsi="Times New Roman" w:cs="Times New Roman"/>
          <w:sz w:val="28"/>
          <w:szCs w:val="28"/>
        </w:rPr>
        <w:t xml:space="preserve"> - затраты на прочие общехозяйственные нужды.</w:t>
      </w:r>
    </w:p>
    <w:p w:rsidR="003F2686" w:rsidRPr="003F2686" w:rsidRDefault="003F2686" w:rsidP="00304233">
      <w:pPr>
        <w:pStyle w:val="ConsPlusNormal"/>
        <w:ind w:firstLine="426"/>
        <w:jc w:val="both"/>
        <w:rPr>
          <w:rFonts w:ascii="Times New Roman" w:hAnsi="Times New Roman" w:cs="Times New Roman"/>
          <w:sz w:val="16"/>
          <w:szCs w:val="16"/>
        </w:rPr>
      </w:pPr>
    </w:p>
    <w:p w:rsidR="00304233" w:rsidRPr="00304233" w:rsidRDefault="00304233" w:rsidP="00304233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233">
        <w:rPr>
          <w:rFonts w:ascii="Times New Roman" w:hAnsi="Times New Roman" w:cs="Times New Roman"/>
          <w:sz w:val="28"/>
          <w:szCs w:val="28"/>
        </w:rPr>
        <w:t>U</w:t>
      </w:r>
      <w:r w:rsidRPr="00376EDE">
        <w:rPr>
          <w:rFonts w:ascii="Times New Roman" w:hAnsi="Times New Roman" w:cs="Times New Roman"/>
          <w:sz w:val="28"/>
          <w:szCs w:val="28"/>
          <w:vertAlign w:val="subscript"/>
        </w:rPr>
        <w:t>w</w:t>
      </w:r>
      <w:proofErr w:type="spellEnd"/>
      <w:r w:rsidRPr="00304233">
        <w:rPr>
          <w:rFonts w:ascii="Times New Roman" w:hAnsi="Times New Roman" w:cs="Times New Roman"/>
          <w:sz w:val="28"/>
          <w:szCs w:val="28"/>
        </w:rPr>
        <w:t xml:space="preserve"> - единица объема </w:t>
      </w:r>
      <w:proofErr w:type="spellStart"/>
      <w:r w:rsidRPr="00304233">
        <w:rPr>
          <w:rFonts w:ascii="Times New Roman" w:hAnsi="Times New Roman" w:cs="Times New Roman"/>
          <w:sz w:val="28"/>
          <w:szCs w:val="28"/>
        </w:rPr>
        <w:t>w-й</w:t>
      </w:r>
      <w:proofErr w:type="spellEnd"/>
      <w:r w:rsidRPr="00304233">
        <w:rPr>
          <w:rFonts w:ascii="Times New Roman" w:hAnsi="Times New Roman" w:cs="Times New Roman"/>
          <w:sz w:val="28"/>
          <w:szCs w:val="28"/>
        </w:rPr>
        <w:t xml:space="preserve"> работы, в случае установления ее в </w:t>
      </w:r>
      <w:r w:rsidR="003E1D89">
        <w:rPr>
          <w:rFonts w:ascii="Times New Roman" w:hAnsi="Times New Roman" w:cs="Times New Roman"/>
          <w:sz w:val="28"/>
          <w:szCs w:val="28"/>
        </w:rPr>
        <w:t>муниципальном</w:t>
      </w:r>
      <w:r w:rsidRPr="00304233">
        <w:rPr>
          <w:rFonts w:ascii="Times New Roman" w:hAnsi="Times New Roman" w:cs="Times New Roman"/>
          <w:sz w:val="28"/>
          <w:szCs w:val="28"/>
        </w:rPr>
        <w:t xml:space="preserve"> задании.</w:t>
      </w:r>
    </w:p>
    <w:p w:rsidR="00360948" w:rsidRPr="008A75A5" w:rsidRDefault="006719F1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D89">
        <w:rPr>
          <w:rFonts w:ascii="Times New Roman" w:hAnsi="Times New Roman" w:cs="Times New Roman"/>
          <w:sz w:val="28"/>
          <w:szCs w:val="28"/>
        </w:rPr>
        <w:t>2</w:t>
      </w:r>
      <w:r w:rsidR="006E5CA7" w:rsidRPr="008A75A5">
        <w:rPr>
          <w:rFonts w:ascii="Times New Roman" w:hAnsi="Times New Roman" w:cs="Times New Roman"/>
          <w:sz w:val="28"/>
          <w:szCs w:val="28"/>
        </w:rPr>
        <w:t>. </w:t>
      </w:r>
      <w:r w:rsidR="00360948" w:rsidRPr="008A75A5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Федерации, национальными (государственными)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сфере.</w:t>
      </w:r>
      <w:r w:rsidR="006E5CA7" w:rsidRPr="008A75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CA7" w:rsidRPr="008A75A5" w:rsidRDefault="006719F1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1D89">
        <w:rPr>
          <w:rFonts w:ascii="Times New Roman" w:hAnsi="Times New Roman" w:cs="Times New Roman"/>
          <w:sz w:val="28"/>
          <w:szCs w:val="28"/>
        </w:rPr>
        <w:t>3</w:t>
      </w:r>
      <w:r w:rsidR="00360948" w:rsidRPr="008A75A5">
        <w:rPr>
          <w:rFonts w:ascii="Times New Roman" w:hAnsi="Times New Roman" w:cs="Times New Roman"/>
          <w:sz w:val="28"/>
          <w:szCs w:val="28"/>
        </w:rPr>
        <w:t>.</w:t>
      </w:r>
      <w:r w:rsidR="006E5CA7" w:rsidRPr="008A75A5">
        <w:rPr>
          <w:rFonts w:ascii="Times New Roman" w:hAnsi="Times New Roman" w:cs="Times New Roman"/>
          <w:sz w:val="28"/>
          <w:szCs w:val="28"/>
        </w:rPr>
        <w:t> </w:t>
      </w:r>
      <w:r w:rsidR="00360948" w:rsidRPr="008A75A5">
        <w:rPr>
          <w:rFonts w:ascii="Times New Roman" w:hAnsi="Times New Roman" w:cs="Times New Roman"/>
          <w:sz w:val="28"/>
          <w:szCs w:val="28"/>
        </w:rPr>
        <w:t xml:space="preserve">Значения нормативных затрат на выполнение работы утверждаются </w:t>
      </w:r>
      <w:r w:rsidR="006E5CA7" w:rsidRPr="00811184">
        <w:rPr>
          <w:rFonts w:ascii="Times New Roman" w:hAnsi="Times New Roman" w:cs="Times New Roman"/>
          <w:sz w:val="28"/>
          <w:szCs w:val="28"/>
        </w:rPr>
        <w:t>учр</w:t>
      </w:r>
      <w:r w:rsidR="003E1D89" w:rsidRPr="00811184">
        <w:rPr>
          <w:rFonts w:ascii="Times New Roman" w:hAnsi="Times New Roman" w:cs="Times New Roman"/>
          <w:sz w:val="28"/>
          <w:szCs w:val="28"/>
        </w:rPr>
        <w:t>едителем</w:t>
      </w:r>
      <w:r w:rsidR="006E5CA7" w:rsidRPr="00811184">
        <w:rPr>
          <w:rFonts w:ascii="Times New Roman" w:hAnsi="Times New Roman" w:cs="Times New Roman"/>
          <w:sz w:val="28"/>
          <w:szCs w:val="28"/>
        </w:rPr>
        <w:t>.</w:t>
      </w:r>
    </w:p>
    <w:p w:rsidR="00360948" w:rsidRPr="008A75A5" w:rsidRDefault="00360948" w:rsidP="003F38CA">
      <w:pPr>
        <w:ind w:firstLine="426"/>
        <w:rPr>
          <w:sz w:val="28"/>
          <w:szCs w:val="28"/>
          <w:lang w:val="ru-RU"/>
        </w:rPr>
      </w:pPr>
    </w:p>
    <w:p w:rsidR="00360948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60948" w:rsidRDefault="00360948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3F7" w:rsidRDefault="003E73F7" w:rsidP="003F38CA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E73F7" w:rsidRPr="00CD5D77" w:rsidRDefault="003E73F7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</w:pPr>
    </w:p>
    <w:p w:rsidR="002F674E" w:rsidRDefault="002F674E" w:rsidP="00AD53E1">
      <w:pPr>
        <w:widowControl w:val="0"/>
        <w:autoSpaceDE w:val="0"/>
        <w:autoSpaceDN w:val="0"/>
        <w:adjustRightInd w:val="0"/>
        <w:ind w:left="-426"/>
        <w:jc w:val="both"/>
        <w:rPr>
          <w:sz w:val="28"/>
          <w:szCs w:val="28"/>
          <w:lang w:val="ru-RU"/>
        </w:rPr>
        <w:sectPr w:rsidR="002F674E" w:rsidSect="00AD53E1">
          <w:pgSz w:w="11907" w:h="16840"/>
          <w:pgMar w:top="1134" w:right="851" w:bottom="1134" w:left="1276" w:header="0" w:footer="0" w:gutter="0"/>
          <w:cols w:space="720"/>
        </w:sectPr>
      </w:pPr>
    </w:p>
    <w:p w:rsidR="00AE6773" w:rsidRPr="00CD5D77" w:rsidRDefault="00AE6773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DE2EEF" w:rsidRPr="00DE2EEF" w:rsidRDefault="00C636C1" w:rsidP="0068159C">
      <w:pPr>
        <w:tabs>
          <w:tab w:val="left" w:pos="0"/>
          <w:tab w:val="left" w:pos="993"/>
          <w:tab w:val="left" w:pos="5580"/>
        </w:tabs>
        <w:autoSpaceDE w:val="0"/>
        <w:autoSpaceDN w:val="0"/>
        <w:adjustRightInd w:val="0"/>
        <w:ind w:left="8931"/>
        <w:rPr>
          <w:sz w:val="24"/>
          <w:szCs w:val="24"/>
          <w:lang w:val="ru-RU" w:eastAsia="en-US"/>
        </w:rPr>
      </w:pPr>
      <w:r>
        <w:rPr>
          <w:sz w:val="24"/>
          <w:szCs w:val="24"/>
          <w:lang w:val="ru-RU" w:eastAsia="en-US"/>
        </w:rPr>
        <w:t>Приложение</w:t>
      </w:r>
      <w:r w:rsidR="00AE6773" w:rsidRPr="00DE2EEF">
        <w:rPr>
          <w:sz w:val="24"/>
          <w:szCs w:val="24"/>
          <w:lang w:val="ru-RU" w:eastAsia="en-US"/>
        </w:rPr>
        <w:t xml:space="preserve"> к </w:t>
      </w:r>
      <w:r w:rsidR="00DE2EEF" w:rsidRPr="00DE2EEF">
        <w:rPr>
          <w:sz w:val="24"/>
          <w:szCs w:val="24"/>
          <w:lang w:val="ru-RU" w:eastAsia="en-US"/>
        </w:rPr>
        <w:t xml:space="preserve">Требованиям </w:t>
      </w:r>
      <w:r w:rsidR="00DE2EEF" w:rsidRPr="00DE2EEF">
        <w:rPr>
          <w:sz w:val="24"/>
          <w:szCs w:val="24"/>
          <w:lang w:val="ru-RU"/>
        </w:rPr>
        <w:t>к определению нормативных затрат на оказание муниципальных услуг</w:t>
      </w:r>
      <w:r w:rsidR="0068159C">
        <w:rPr>
          <w:sz w:val="24"/>
          <w:szCs w:val="24"/>
          <w:lang w:val="ru-RU"/>
        </w:rPr>
        <w:t xml:space="preserve">, расчету объема финансового обеспечения выполнения </w:t>
      </w:r>
      <w:r w:rsidR="00602DCB">
        <w:rPr>
          <w:sz w:val="24"/>
          <w:szCs w:val="24"/>
          <w:lang w:val="ru-RU"/>
        </w:rPr>
        <w:t xml:space="preserve">муниципальных </w:t>
      </w:r>
      <w:r w:rsidR="0068159C">
        <w:rPr>
          <w:sz w:val="24"/>
          <w:szCs w:val="24"/>
          <w:lang w:val="ru-RU"/>
        </w:rPr>
        <w:t xml:space="preserve">работ </w:t>
      </w:r>
      <w:r w:rsidR="005E3AC9">
        <w:rPr>
          <w:sz w:val="24"/>
          <w:szCs w:val="24"/>
          <w:lang w:val="ru-RU"/>
        </w:rPr>
        <w:t xml:space="preserve">муниципальными </w:t>
      </w:r>
      <w:r w:rsidR="002206A7">
        <w:rPr>
          <w:sz w:val="24"/>
          <w:szCs w:val="24"/>
          <w:lang w:val="ru-RU"/>
        </w:rPr>
        <w:t xml:space="preserve">бюджетными </w:t>
      </w:r>
      <w:r w:rsidR="00DE2EEF" w:rsidRPr="00DE2EEF">
        <w:rPr>
          <w:sz w:val="24"/>
          <w:szCs w:val="24"/>
          <w:lang w:val="ru-RU"/>
        </w:rPr>
        <w:t xml:space="preserve">учреждениями городского поселения </w:t>
      </w:r>
      <w:proofErr w:type="spellStart"/>
      <w:r w:rsidR="00DE2EEF" w:rsidRPr="00DE2EEF">
        <w:rPr>
          <w:sz w:val="24"/>
          <w:szCs w:val="24"/>
          <w:lang w:val="ru-RU"/>
        </w:rPr>
        <w:t>Лянтор</w:t>
      </w:r>
      <w:proofErr w:type="spellEnd"/>
    </w:p>
    <w:p w:rsidR="00BB5DF9" w:rsidRPr="00CD5D77" w:rsidRDefault="00BB5DF9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BB5DF9" w:rsidRPr="00CD5D77" w:rsidRDefault="00BB5DF9" w:rsidP="00AD53E1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284"/>
      <w:bookmarkEnd w:id="9"/>
      <w:r w:rsidRPr="00CD5D77">
        <w:rPr>
          <w:rFonts w:ascii="Times New Roman" w:hAnsi="Times New Roman" w:cs="Times New Roman"/>
          <w:sz w:val="28"/>
          <w:szCs w:val="28"/>
        </w:rPr>
        <w:t>Значения</w:t>
      </w:r>
    </w:p>
    <w:p w:rsidR="00BB5DF9" w:rsidRDefault="00BB5DF9" w:rsidP="00AD53E1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CD5D77">
        <w:rPr>
          <w:rFonts w:ascii="Times New Roman" w:hAnsi="Times New Roman" w:cs="Times New Roman"/>
          <w:sz w:val="28"/>
          <w:szCs w:val="28"/>
        </w:rPr>
        <w:t>натуральных норм, необходимых для определения базовых</w:t>
      </w:r>
      <w:r w:rsidR="00AE6773">
        <w:rPr>
          <w:rFonts w:ascii="Times New Roman" w:hAnsi="Times New Roman" w:cs="Times New Roman"/>
          <w:sz w:val="28"/>
          <w:szCs w:val="28"/>
        </w:rPr>
        <w:t xml:space="preserve"> </w:t>
      </w:r>
      <w:r w:rsidRPr="00CD5D77">
        <w:rPr>
          <w:rFonts w:ascii="Times New Roman" w:hAnsi="Times New Roman" w:cs="Times New Roman"/>
          <w:sz w:val="28"/>
          <w:szCs w:val="28"/>
        </w:rPr>
        <w:t xml:space="preserve">нормативов затрат на оказание </w:t>
      </w:r>
      <w:r w:rsidR="00131CBE">
        <w:rPr>
          <w:rFonts w:ascii="Times New Roman" w:hAnsi="Times New Roman" w:cs="Times New Roman"/>
          <w:sz w:val="28"/>
          <w:szCs w:val="28"/>
        </w:rPr>
        <w:t>муниципальных</w:t>
      </w:r>
      <w:r w:rsidR="00AE6773">
        <w:rPr>
          <w:rFonts w:ascii="Times New Roman" w:hAnsi="Times New Roman" w:cs="Times New Roman"/>
          <w:sz w:val="28"/>
          <w:szCs w:val="28"/>
        </w:rPr>
        <w:t xml:space="preserve"> услуг муниципал</w:t>
      </w:r>
      <w:r w:rsidR="005E3AC9">
        <w:rPr>
          <w:rFonts w:ascii="Times New Roman" w:hAnsi="Times New Roman" w:cs="Times New Roman"/>
          <w:sz w:val="28"/>
          <w:szCs w:val="28"/>
        </w:rPr>
        <w:t>ьными учреждениями</w:t>
      </w:r>
      <w:r w:rsidR="00131CB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131CBE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E6773" w:rsidRPr="00CD5D77" w:rsidRDefault="00AE6773" w:rsidP="00AD53E1">
      <w:pPr>
        <w:pStyle w:val="ConsPlusNormal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30"/>
        <w:gridCol w:w="3402"/>
        <w:gridCol w:w="2694"/>
        <w:gridCol w:w="2409"/>
        <w:gridCol w:w="142"/>
        <w:gridCol w:w="1985"/>
        <w:gridCol w:w="1842"/>
      </w:tblGrid>
      <w:tr w:rsidR="00BB5DF9" w:rsidRPr="00113538" w:rsidTr="005F6376">
        <w:tc>
          <w:tcPr>
            <w:tcW w:w="2330" w:type="dxa"/>
            <w:shd w:val="clear" w:color="auto" w:fill="auto"/>
          </w:tcPr>
          <w:p w:rsidR="00BB5DF9" w:rsidRPr="009C680F" w:rsidRDefault="009C680F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80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402" w:type="dxa"/>
            <w:shd w:val="clear" w:color="auto" w:fill="auto"/>
          </w:tcPr>
          <w:p w:rsidR="00BB5DF9" w:rsidRPr="009C680F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90"/>
            <w:bookmarkEnd w:id="10"/>
            <w:r w:rsidRPr="009C680F"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номер реестровой записи </w:t>
            </w:r>
            <w:hyperlink w:anchor="P400" w:history="1">
              <w:r w:rsidR="009C680F" w:rsidRPr="009C680F">
                <w:rPr>
                  <w:rFonts w:ascii="Times New Roman" w:hAnsi="Times New Roman" w:cs="Times New Roman"/>
                  <w:sz w:val="28"/>
                  <w:szCs w:val="28"/>
                </w:rPr>
                <w:t>в</w:t>
              </w:r>
            </w:hyperlink>
            <w:r w:rsidR="009C680F" w:rsidRPr="009C680F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ведомственным перечнем</w:t>
            </w:r>
          </w:p>
        </w:tc>
        <w:tc>
          <w:tcPr>
            <w:tcW w:w="2694" w:type="dxa"/>
          </w:tcPr>
          <w:p w:rsidR="00BB5DF9" w:rsidRPr="009C680F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291"/>
            <w:bookmarkEnd w:id="11"/>
            <w:r w:rsidRPr="009C680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натуральной нормы </w:t>
            </w:r>
          </w:p>
        </w:tc>
        <w:tc>
          <w:tcPr>
            <w:tcW w:w="2409" w:type="dxa"/>
          </w:tcPr>
          <w:p w:rsidR="00BB5DF9" w:rsidRPr="009C680F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292"/>
            <w:bookmarkEnd w:id="12"/>
            <w:r w:rsidRPr="009C680F">
              <w:rPr>
                <w:rFonts w:ascii="Times New Roman" w:hAnsi="Times New Roman" w:cs="Times New Roman"/>
                <w:sz w:val="28"/>
                <w:szCs w:val="28"/>
              </w:rPr>
              <w:t>Единица измерения натуральной нормы</w:t>
            </w:r>
          </w:p>
        </w:tc>
        <w:tc>
          <w:tcPr>
            <w:tcW w:w="2127" w:type="dxa"/>
            <w:gridSpan w:val="2"/>
          </w:tcPr>
          <w:p w:rsidR="00BB5DF9" w:rsidRPr="009C680F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293"/>
            <w:bookmarkEnd w:id="13"/>
            <w:r w:rsidRPr="009C680F">
              <w:rPr>
                <w:rFonts w:ascii="Times New Roman" w:hAnsi="Times New Roman" w:cs="Times New Roman"/>
                <w:sz w:val="28"/>
                <w:szCs w:val="28"/>
              </w:rPr>
              <w:t>Значение натуральной норм</w:t>
            </w:r>
            <w:r w:rsidR="009C680F" w:rsidRPr="009C680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1842" w:type="dxa"/>
          </w:tcPr>
          <w:p w:rsidR="00BB5DF9" w:rsidRPr="009C680F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294"/>
            <w:bookmarkEnd w:id="14"/>
            <w:r w:rsidRPr="009C680F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  <w:r w:rsidR="009C680F" w:rsidRPr="009C680F">
              <w:rPr>
                <w:rFonts w:ascii="Times New Roman" w:hAnsi="Times New Roman" w:cs="Times New Roman"/>
                <w:sz w:val="28"/>
                <w:szCs w:val="28"/>
              </w:rPr>
              <w:t xml:space="preserve"> (источник значения натуральной нормы)</w:t>
            </w:r>
          </w:p>
        </w:tc>
      </w:tr>
      <w:tr w:rsidR="00BB5DF9" w:rsidRPr="00CD5D77" w:rsidTr="005F6376">
        <w:tc>
          <w:tcPr>
            <w:tcW w:w="2330" w:type="dxa"/>
          </w:tcPr>
          <w:p w:rsidR="00BB5DF9" w:rsidRPr="00CD5D77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BB5DF9" w:rsidRPr="00CD5D77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B5DF9" w:rsidRPr="00CD5D77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BB5DF9" w:rsidRPr="00CD5D77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2"/>
          </w:tcPr>
          <w:p w:rsidR="00BB5DF9" w:rsidRPr="00CD5D77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</w:tcPr>
          <w:p w:rsidR="00BB5DF9" w:rsidRPr="00CD5D77" w:rsidRDefault="00BB5DF9" w:rsidP="00AD53E1">
            <w:pPr>
              <w:pStyle w:val="ConsPlusNormal"/>
              <w:ind w:left="-4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5DF9" w:rsidRPr="00113538" w:rsidTr="005F6376">
        <w:tc>
          <w:tcPr>
            <w:tcW w:w="2330" w:type="dxa"/>
            <w:vMerge w:val="restart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1. Натуральные нормы, непосредственно связанные с оказанием </w:t>
            </w:r>
            <w:r w:rsidR="0065581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1.1. Работники, непосредственно связанные с оказанием </w:t>
            </w:r>
            <w:r w:rsidR="0065581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1.2. Материальные запасы и особо ценное движимое имущество, потребляемые (используемые) в процессе оказания </w:t>
            </w:r>
            <w:r w:rsidR="0065581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1.3. Иные натуральные нормы, непосредственно используемые в процессе оказания </w:t>
            </w:r>
            <w:r w:rsidR="0065581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2. Натуральные нормы на общехозяйственные нужды</w:t>
            </w: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2.1. Коммунальные услуги</w:t>
            </w: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2.2. Содержание объектов недвижимого имущества, необходимого для выполнения </w:t>
            </w:r>
            <w:r w:rsidR="000514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2.3. Содержание объектов особо ценного движимого имущества, 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необходимого для выполнения </w:t>
            </w:r>
            <w:r w:rsidR="0005147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 задания</w:t>
            </w: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2.4. Услуги связи</w:t>
            </w: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2.5. Транспортные услуги</w:t>
            </w: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2.6. Работники, которые не принимают непосредственного участия в оказании </w:t>
            </w:r>
            <w:r w:rsidR="00655811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113538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2694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3402" w:type="dxa"/>
            <w:vMerge/>
          </w:tcPr>
          <w:p w:rsidR="00BB5DF9" w:rsidRPr="00080A9F" w:rsidRDefault="00BB5DF9" w:rsidP="00AD53E1">
            <w:pPr>
              <w:ind w:left="-426"/>
              <w:rPr>
                <w:sz w:val="28"/>
                <w:szCs w:val="28"/>
                <w:lang w:val="ru-RU"/>
              </w:rPr>
            </w:pPr>
          </w:p>
        </w:tc>
        <w:tc>
          <w:tcPr>
            <w:tcW w:w="9072" w:type="dxa"/>
            <w:gridSpan w:val="5"/>
          </w:tcPr>
          <w:p w:rsidR="00BB5DF9" w:rsidRPr="00CD5D77" w:rsidRDefault="00BB5DF9" w:rsidP="002D18FC">
            <w:pPr>
              <w:pStyle w:val="ConsPlusNormal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CD5D77">
              <w:rPr>
                <w:rFonts w:ascii="Times New Roman" w:hAnsi="Times New Roman" w:cs="Times New Roman"/>
                <w:sz w:val="28"/>
                <w:szCs w:val="28"/>
              </w:rPr>
              <w:t>2.7. Прочие общехозяйственные нужды</w:t>
            </w:r>
          </w:p>
        </w:tc>
      </w:tr>
      <w:tr w:rsidR="00BB5DF9" w:rsidRPr="00CD5D77" w:rsidTr="005F6376">
        <w:tc>
          <w:tcPr>
            <w:tcW w:w="2330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BB5DF9" w:rsidRPr="00CD5D77" w:rsidRDefault="00BB5DF9" w:rsidP="00AD53E1">
            <w:pPr>
              <w:ind w:left="-426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DF9" w:rsidRPr="00CD5D77" w:rsidTr="005F6376">
        <w:tc>
          <w:tcPr>
            <w:tcW w:w="2330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B5DF9" w:rsidRPr="00CD5D77" w:rsidRDefault="00BB5DF9" w:rsidP="00AD53E1">
            <w:pPr>
              <w:pStyle w:val="ConsPlusNormal"/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5DF9" w:rsidRPr="00D861BA" w:rsidRDefault="00BB5DF9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AD53E1" w:rsidRPr="00D861BA" w:rsidRDefault="00AD53E1" w:rsidP="00AD53E1">
      <w:pPr>
        <w:pStyle w:val="ConsPlusNormal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sectPr w:rsidR="00AD53E1" w:rsidRPr="00D861BA" w:rsidSect="00AD53E1">
      <w:pgSz w:w="16840" w:h="11907" w:orient="landscape"/>
      <w:pgMar w:top="1701" w:right="1134" w:bottom="851" w:left="127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9B" w:rsidRDefault="00216F9B" w:rsidP="00D861BA">
      <w:r>
        <w:separator/>
      </w:r>
    </w:p>
  </w:endnote>
  <w:endnote w:type="continuationSeparator" w:id="0">
    <w:p w:rsidR="00216F9B" w:rsidRDefault="00216F9B" w:rsidP="00D86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9B" w:rsidRDefault="00216F9B" w:rsidP="00D861BA">
      <w:r>
        <w:separator/>
      </w:r>
    </w:p>
  </w:footnote>
  <w:footnote w:type="continuationSeparator" w:id="0">
    <w:p w:rsidR="00216F9B" w:rsidRDefault="00216F9B" w:rsidP="00D861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01861"/>
    <w:multiLevelType w:val="hybridMultilevel"/>
    <w:tmpl w:val="E572EBDE"/>
    <w:lvl w:ilvl="0" w:tplc="79B6B2BC">
      <w:start w:val="1"/>
      <w:numFmt w:val="decimal"/>
      <w:lvlText w:val="%1."/>
      <w:lvlJc w:val="left"/>
      <w:pPr>
        <w:ind w:left="3053" w:hanging="360"/>
      </w:pPr>
      <w:rPr>
        <w:i w:val="0"/>
        <w:color w:val="auto"/>
      </w:rPr>
    </w:lvl>
    <w:lvl w:ilvl="1" w:tplc="9154ACDA">
      <w:start w:val="1"/>
      <w:numFmt w:val="russianLower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DF9"/>
    <w:rsid w:val="0000026A"/>
    <w:rsid w:val="0001052E"/>
    <w:rsid w:val="0004606D"/>
    <w:rsid w:val="00051472"/>
    <w:rsid w:val="00076FC7"/>
    <w:rsid w:val="00080A9F"/>
    <w:rsid w:val="000A59B5"/>
    <w:rsid w:val="000A7CC0"/>
    <w:rsid w:val="000E2661"/>
    <w:rsid w:val="000F4317"/>
    <w:rsid w:val="00104C6E"/>
    <w:rsid w:val="00113538"/>
    <w:rsid w:val="00113E6A"/>
    <w:rsid w:val="00131CBE"/>
    <w:rsid w:val="001336DD"/>
    <w:rsid w:val="0013555E"/>
    <w:rsid w:val="0014556B"/>
    <w:rsid w:val="00146394"/>
    <w:rsid w:val="00152D46"/>
    <w:rsid w:val="00157DD7"/>
    <w:rsid w:val="0017204C"/>
    <w:rsid w:val="001816AA"/>
    <w:rsid w:val="00194755"/>
    <w:rsid w:val="001A4DB1"/>
    <w:rsid w:val="001C4187"/>
    <w:rsid w:val="001D516F"/>
    <w:rsid w:val="001D696A"/>
    <w:rsid w:val="001D76BA"/>
    <w:rsid w:val="001D777D"/>
    <w:rsid w:val="001D7C14"/>
    <w:rsid w:val="001E4982"/>
    <w:rsid w:val="001F1C8F"/>
    <w:rsid w:val="00216F9B"/>
    <w:rsid w:val="002175E2"/>
    <w:rsid w:val="002206A7"/>
    <w:rsid w:val="0022617E"/>
    <w:rsid w:val="0024457F"/>
    <w:rsid w:val="0024619B"/>
    <w:rsid w:val="00260AF3"/>
    <w:rsid w:val="00273F29"/>
    <w:rsid w:val="00287D00"/>
    <w:rsid w:val="0029039F"/>
    <w:rsid w:val="0029126F"/>
    <w:rsid w:val="00296868"/>
    <w:rsid w:val="002B6859"/>
    <w:rsid w:val="002D18FC"/>
    <w:rsid w:val="002E2286"/>
    <w:rsid w:val="002F2B19"/>
    <w:rsid w:val="002F674E"/>
    <w:rsid w:val="00304233"/>
    <w:rsid w:val="00326D48"/>
    <w:rsid w:val="00330BAE"/>
    <w:rsid w:val="003315A3"/>
    <w:rsid w:val="00335ACE"/>
    <w:rsid w:val="0035277C"/>
    <w:rsid w:val="00360948"/>
    <w:rsid w:val="00375CBE"/>
    <w:rsid w:val="00376001"/>
    <w:rsid w:val="00376EDE"/>
    <w:rsid w:val="00390312"/>
    <w:rsid w:val="003A4AB5"/>
    <w:rsid w:val="003B1BE1"/>
    <w:rsid w:val="003B6A34"/>
    <w:rsid w:val="003E1D89"/>
    <w:rsid w:val="003E3CB7"/>
    <w:rsid w:val="003E3CFE"/>
    <w:rsid w:val="003E5F10"/>
    <w:rsid w:val="003E73F7"/>
    <w:rsid w:val="003F2686"/>
    <w:rsid w:val="003F38CA"/>
    <w:rsid w:val="003F7B8D"/>
    <w:rsid w:val="00402FE2"/>
    <w:rsid w:val="00413C07"/>
    <w:rsid w:val="00430A77"/>
    <w:rsid w:val="00431B25"/>
    <w:rsid w:val="00440442"/>
    <w:rsid w:val="0044223A"/>
    <w:rsid w:val="00442ED2"/>
    <w:rsid w:val="00444F44"/>
    <w:rsid w:val="0045478A"/>
    <w:rsid w:val="004547AE"/>
    <w:rsid w:val="00480878"/>
    <w:rsid w:val="004A3566"/>
    <w:rsid w:val="004A608E"/>
    <w:rsid w:val="004C79D0"/>
    <w:rsid w:val="004D45C1"/>
    <w:rsid w:val="00524F6E"/>
    <w:rsid w:val="00537357"/>
    <w:rsid w:val="00550552"/>
    <w:rsid w:val="00560B1D"/>
    <w:rsid w:val="0057749C"/>
    <w:rsid w:val="00586196"/>
    <w:rsid w:val="005A328D"/>
    <w:rsid w:val="005A5D14"/>
    <w:rsid w:val="005A7D6C"/>
    <w:rsid w:val="005B65E2"/>
    <w:rsid w:val="005C44EA"/>
    <w:rsid w:val="005C6D05"/>
    <w:rsid w:val="005D0FD6"/>
    <w:rsid w:val="005D6A14"/>
    <w:rsid w:val="005D751D"/>
    <w:rsid w:val="005E3AC9"/>
    <w:rsid w:val="005E4451"/>
    <w:rsid w:val="005F45B1"/>
    <w:rsid w:val="005F6376"/>
    <w:rsid w:val="005F7C46"/>
    <w:rsid w:val="00602DCB"/>
    <w:rsid w:val="006047F5"/>
    <w:rsid w:val="00605F0B"/>
    <w:rsid w:val="00613F45"/>
    <w:rsid w:val="006304D8"/>
    <w:rsid w:val="00631228"/>
    <w:rsid w:val="006314D7"/>
    <w:rsid w:val="006528DB"/>
    <w:rsid w:val="00655811"/>
    <w:rsid w:val="006719F1"/>
    <w:rsid w:val="00680822"/>
    <w:rsid w:val="0068159C"/>
    <w:rsid w:val="006A16E5"/>
    <w:rsid w:val="006B03EA"/>
    <w:rsid w:val="006C7E74"/>
    <w:rsid w:val="006D4421"/>
    <w:rsid w:val="006E1EA2"/>
    <w:rsid w:val="006E5CA7"/>
    <w:rsid w:val="00731EE4"/>
    <w:rsid w:val="007370E6"/>
    <w:rsid w:val="007408D8"/>
    <w:rsid w:val="00743182"/>
    <w:rsid w:val="00752F6E"/>
    <w:rsid w:val="00762648"/>
    <w:rsid w:val="00765D7B"/>
    <w:rsid w:val="00767B70"/>
    <w:rsid w:val="00773D66"/>
    <w:rsid w:val="00792ABE"/>
    <w:rsid w:val="007956A9"/>
    <w:rsid w:val="00797454"/>
    <w:rsid w:val="007A318C"/>
    <w:rsid w:val="007A3211"/>
    <w:rsid w:val="007C0A3E"/>
    <w:rsid w:val="007C4FBA"/>
    <w:rsid w:val="007D33A6"/>
    <w:rsid w:val="007E5895"/>
    <w:rsid w:val="008023AC"/>
    <w:rsid w:val="008031E9"/>
    <w:rsid w:val="00811184"/>
    <w:rsid w:val="00816BA0"/>
    <w:rsid w:val="00831E1F"/>
    <w:rsid w:val="00834590"/>
    <w:rsid w:val="00842C25"/>
    <w:rsid w:val="008444F6"/>
    <w:rsid w:val="00850F7C"/>
    <w:rsid w:val="008541FA"/>
    <w:rsid w:val="008A75A5"/>
    <w:rsid w:val="008B5642"/>
    <w:rsid w:val="008C02EB"/>
    <w:rsid w:val="008D0167"/>
    <w:rsid w:val="008D1616"/>
    <w:rsid w:val="008D7053"/>
    <w:rsid w:val="0090200C"/>
    <w:rsid w:val="009172BF"/>
    <w:rsid w:val="009176B2"/>
    <w:rsid w:val="009235CB"/>
    <w:rsid w:val="00925656"/>
    <w:rsid w:val="00950579"/>
    <w:rsid w:val="00956DD4"/>
    <w:rsid w:val="009626BC"/>
    <w:rsid w:val="00965A62"/>
    <w:rsid w:val="00971DAF"/>
    <w:rsid w:val="009756CF"/>
    <w:rsid w:val="009841BE"/>
    <w:rsid w:val="009857FC"/>
    <w:rsid w:val="00991FF5"/>
    <w:rsid w:val="009A1E68"/>
    <w:rsid w:val="009A33B0"/>
    <w:rsid w:val="009A47FD"/>
    <w:rsid w:val="009B0785"/>
    <w:rsid w:val="009C0418"/>
    <w:rsid w:val="009C2372"/>
    <w:rsid w:val="009C680F"/>
    <w:rsid w:val="009D4EC6"/>
    <w:rsid w:val="009D626D"/>
    <w:rsid w:val="009E33BB"/>
    <w:rsid w:val="00A03F5F"/>
    <w:rsid w:val="00A052CA"/>
    <w:rsid w:val="00A11CCB"/>
    <w:rsid w:val="00A11D10"/>
    <w:rsid w:val="00A22234"/>
    <w:rsid w:val="00A410D6"/>
    <w:rsid w:val="00A448C1"/>
    <w:rsid w:val="00A47360"/>
    <w:rsid w:val="00A478D3"/>
    <w:rsid w:val="00A51809"/>
    <w:rsid w:val="00A56D47"/>
    <w:rsid w:val="00A63B40"/>
    <w:rsid w:val="00A64E7D"/>
    <w:rsid w:val="00A7706B"/>
    <w:rsid w:val="00A86189"/>
    <w:rsid w:val="00A96F37"/>
    <w:rsid w:val="00AA170D"/>
    <w:rsid w:val="00AB5F38"/>
    <w:rsid w:val="00AC101A"/>
    <w:rsid w:val="00AC5366"/>
    <w:rsid w:val="00AD53E1"/>
    <w:rsid w:val="00AE1A64"/>
    <w:rsid w:val="00AE3FBD"/>
    <w:rsid w:val="00AE6773"/>
    <w:rsid w:val="00AF05BE"/>
    <w:rsid w:val="00AF604B"/>
    <w:rsid w:val="00AF607A"/>
    <w:rsid w:val="00B0055F"/>
    <w:rsid w:val="00B1775F"/>
    <w:rsid w:val="00B22234"/>
    <w:rsid w:val="00B245E5"/>
    <w:rsid w:val="00B31300"/>
    <w:rsid w:val="00B50DB0"/>
    <w:rsid w:val="00B638DA"/>
    <w:rsid w:val="00B6603E"/>
    <w:rsid w:val="00B77DEC"/>
    <w:rsid w:val="00B83611"/>
    <w:rsid w:val="00B864F0"/>
    <w:rsid w:val="00BA13FF"/>
    <w:rsid w:val="00BB020B"/>
    <w:rsid w:val="00BB5DF9"/>
    <w:rsid w:val="00BC4968"/>
    <w:rsid w:val="00BC561C"/>
    <w:rsid w:val="00BE3882"/>
    <w:rsid w:val="00BE4EDC"/>
    <w:rsid w:val="00BF0037"/>
    <w:rsid w:val="00C01ED6"/>
    <w:rsid w:val="00C06758"/>
    <w:rsid w:val="00C278BB"/>
    <w:rsid w:val="00C35D1F"/>
    <w:rsid w:val="00C40716"/>
    <w:rsid w:val="00C40BD6"/>
    <w:rsid w:val="00C42DC8"/>
    <w:rsid w:val="00C44848"/>
    <w:rsid w:val="00C5009E"/>
    <w:rsid w:val="00C56ECB"/>
    <w:rsid w:val="00C63342"/>
    <w:rsid w:val="00C636C1"/>
    <w:rsid w:val="00C75F7E"/>
    <w:rsid w:val="00C76794"/>
    <w:rsid w:val="00C847A2"/>
    <w:rsid w:val="00C86B99"/>
    <w:rsid w:val="00C90F41"/>
    <w:rsid w:val="00CB314B"/>
    <w:rsid w:val="00CD56AC"/>
    <w:rsid w:val="00CD5A05"/>
    <w:rsid w:val="00CD5D77"/>
    <w:rsid w:val="00CE1EA7"/>
    <w:rsid w:val="00D12473"/>
    <w:rsid w:val="00D1271B"/>
    <w:rsid w:val="00D13976"/>
    <w:rsid w:val="00D17D3B"/>
    <w:rsid w:val="00D329B0"/>
    <w:rsid w:val="00D33AC1"/>
    <w:rsid w:val="00D36367"/>
    <w:rsid w:val="00D368F8"/>
    <w:rsid w:val="00D46222"/>
    <w:rsid w:val="00D568FA"/>
    <w:rsid w:val="00D572B1"/>
    <w:rsid w:val="00D81097"/>
    <w:rsid w:val="00D8474C"/>
    <w:rsid w:val="00D861BA"/>
    <w:rsid w:val="00DA5A94"/>
    <w:rsid w:val="00DA62AC"/>
    <w:rsid w:val="00DE2EEF"/>
    <w:rsid w:val="00DE74DB"/>
    <w:rsid w:val="00E13810"/>
    <w:rsid w:val="00E21F02"/>
    <w:rsid w:val="00E2463C"/>
    <w:rsid w:val="00E4437D"/>
    <w:rsid w:val="00E4576F"/>
    <w:rsid w:val="00E5196D"/>
    <w:rsid w:val="00E51C0F"/>
    <w:rsid w:val="00E67F53"/>
    <w:rsid w:val="00E74D9B"/>
    <w:rsid w:val="00E7603C"/>
    <w:rsid w:val="00E80639"/>
    <w:rsid w:val="00EB3889"/>
    <w:rsid w:val="00EB68BD"/>
    <w:rsid w:val="00ED5315"/>
    <w:rsid w:val="00ED6D98"/>
    <w:rsid w:val="00ED7E18"/>
    <w:rsid w:val="00F102C5"/>
    <w:rsid w:val="00F26BD9"/>
    <w:rsid w:val="00F33162"/>
    <w:rsid w:val="00F348E0"/>
    <w:rsid w:val="00F53CF6"/>
    <w:rsid w:val="00F578DE"/>
    <w:rsid w:val="00F93237"/>
    <w:rsid w:val="00F9499A"/>
    <w:rsid w:val="00FB51DE"/>
    <w:rsid w:val="00FB6EE2"/>
    <w:rsid w:val="00FC6B41"/>
    <w:rsid w:val="00FD763B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D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D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861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1BA"/>
  </w:style>
  <w:style w:type="paragraph" w:styleId="a5">
    <w:name w:val="footer"/>
    <w:basedOn w:val="a"/>
    <w:link w:val="a6"/>
    <w:uiPriority w:val="99"/>
    <w:semiHidden/>
    <w:unhideWhenUsed/>
    <w:rsid w:val="00D861B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61BA"/>
  </w:style>
  <w:style w:type="paragraph" w:styleId="a7">
    <w:name w:val="Body Text"/>
    <w:basedOn w:val="a"/>
    <w:link w:val="a8"/>
    <w:rsid w:val="00D36367"/>
    <w:rPr>
      <w:sz w:val="28"/>
      <w:lang w:val="ru-RU"/>
    </w:rPr>
  </w:style>
  <w:style w:type="character" w:customStyle="1" w:styleId="a8">
    <w:name w:val="Основной текст Знак"/>
    <w:basedOn w:val="a0"/>
    <w:link w:val="a7"/>
    <w:rsid w:val="00D363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90F41"/>
    <w:pPr>
      <w:ind w:left="720"/>
      <w:contextualSpacing/>
    </w:pPr>
    <w:rPr>
      <w:rFonts w:ascii="Cambria" w:eastAsia="MS Mincho" w:hAnsi="Cambria"/>
      <w:sz w:val="24"/>
      <w:szCs w:val="24"/>
      <w:lang w:val="ru-RU"/>
    </w:rPr>
  </w:style>
  <w:style w:type="character" w:styleId="aa">
    <w:name w:val="Hyperlink"/>
    <w:basedOn w:val="a0"/>
    <w:uiPriority w:val="99"/>
    <w:unhideWhenUsed/>
    <w:rsid w:val="00AF604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245E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45E5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9" Type="http://schemas.openxmlformats.org/officeDocument/2006/relationships/image" Target="media/image29.wmf"/><Relationship Id="rId21" Type="http://schemas.openxmlformats.org/officeDocument/2006/relationships/image" Target="media/image11.wmf"/><Relationship Id="rId34" Type="http://schemas.openxmlformats.org/officeDocument/2006/relationships/image" Target="media/image24.wmf"/><Relationship Id="rId42" Type="http://schemas.openxmlformats.org/officeDocument/2006/relationships/image" Target="media/image32.wmf"/><Relationship Id="rId47" Type="http://schemas.openxmlformats.org/officeDocument/2006/relationships/image" Target="media/image37.wmf"/><Relationship Id="rId50" Type="http://schemas.openxmlformats.org/officeDocument/2006/relationships/image" Target="media/image40.wmf"/><Relationship Id="rId55" Type="http://schemas.openxmlformats.org/officeDocument/2006/relationships/image" Target="media/image45.wmf"/><Relationship Id="rId63" Type="http://schemas.openxmlformats.org/officeDocument/2006/relationships/image" Target="media/image53.wmf"/><Relationship Id="rId68" Type="http://schemas.openxmlformats.org/officeDocument/2006/relationships/image" Target="media/image57.wmf"/><Relationship Id="rId76" Type="http://schemas.openxmlformats.org/officeDocument/2006/relationships/image" Target="media/image62.wmf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03F7C180BCF6F98BBA578506A8631D4290AB7F6FFA467C6434C15CADC399464EB813A9000AB475229fC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9.wmf"/><Relationship Id="rId11" Type="http://schemas.openxmlformats.org/officeDocument/2006/relationships/hyperlink" Target="http://www.bus.gov.ru" TargetMode="External"/><Relationship Id="rId24" Type="http://schemas.openxmlformats.org/officeDocument/2006/relationships/image" Target="media/image14.wmf"/><Relationship Id="rId32" Type="http://schemas.openxmlformats.org/officeDocument/2006/relationships/image" Target="media/image22.wmf"/><Relationship Id="rId37" Type="http://schemas.openxmlformats.org/officeDocument/2006/relationships/image" Target="media/image27.wmf"/><Relationship Id="rId40" Type="http://schemas.openxmlformats.org/officeDocument/2006/relationships/image" Target="media/image30.wmf"/><Relationship Id="rId45" Type="http://schemas.openxmlformats.org/officeDocument/2006/relationships/image" Target="media/image35.wmf"/><Relationship Id="rId53" Type="http://schemas.openxmlformats.org/officeDocument/2006/relationships/image" Target="media/image43.wmf"/><Relationship Id="rId58" Type="http://schemas.openxmlformats.org/officeDocument/2006/relationships/image" Target="media/image48.wmf"/><Relationship Id="rId66" Type="http://schemas.openxmlformats.org/officeDocument/2006/relationships/image" Target="media/image56.wmf"/><Relationship Id="rId74" Type="http://schemas.openxmlformats.org/officeDocument/2006/relationships/image" Target="media/image60.wmf"/><Relationship Id="rId79" Type="http://schemas.openxmlformats.org/officeDocument/2006/relationships/image" Target="media/image65.wmf"/><Relationship Id="rId5" Type="http://schemas.openxmlformats.org/officeDocument/2006/relationships/webSettings" Target="webSettings.xml"/><Relationship Id="rId61" Type="http://schemas.openxmlformats.org/officeDocument/2006/relationships/image" Target="media/image51.wmf"/><Relationship Id="rId82" Type="http://schemas.openxmlformats.org/officeDocument/2006/relationships/image" Target="media/image68.wmf"/><Relationship Id="rId19" Type="http://schemas.openxmlformats.org/officeDocument/2006/relationships/image" Target="media/image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12.wmf"/><Relationship Id="rId27" Type="http://schemas.openxmlformats.org/officeDocument/2006/relationships/image" Target="media/image17.wmf"/><Relationship Id="rId30" Type="http://schemas.openxmlformats.org/officeDocument/2006/relationships/image" Target="media/image20.wmf"/><Relationship Id="rId35" Type="http://schemas.openxmlformats.org/officeDocument/2006/relationships/image" Target="media/image25.wmf"/><Relationship Id="rId43" Type="http://schemas.openxmlformats.org/officeDocument/2006/relationships/image" Target="media/image33.wmf"/><Relationship Id="rId48" Type="http://schemas.openxmlformats.org/officeDocument/2006/relationships/image" Target="media/image38.wmf"/><Relationship Id="rId56" Type="http://schemas.openxmlformats.org/officeDocument/2006/relationships/image" Target="media/image46.wmf"/><Relationship Id="rId64" Type="http://schemas.openxmlformats.org/officeDocument/2006/relationships/image" Target="media/image54.wmf"/><Relationship Id="rId69" Type="http://schemas.openxmlformats.org/officeDocument/2006/relationships/hyperlink" Target="consultantplus://offline/ref=C03F7C180BCF6F98BBA578506A8631D4290AB7F6FFA467C6434C15CADC399464EB813A9000AB465D29f8G" TargetMode="External"/><Relationship Id="rId77" Type="http://schemas.openxmlformats.org/officeDocument/2006/relationships/image" Target="media/image63.wmf"/><Relationship Id="rId8" Type="http://schemas.openxmlformats.org/officeDocument/2006/relationships/image" Target="media/image1.emf"/><Relationship Id="rId51" Type="http://schemas.openxmlformats.org/officeDocument/2006/relationships/image" Target="media/image41.wmf"/><Relationship Id="rId72" Type="http://schemas.openxmlformats.org/officeDocument/2006/relationships/image" Target="media/image58.wmf"/><Relationship Id="rId80" Type="http://schemas.openxmlformats.org/officeDocument/2006/relationships/image" Target="media/image66.wmf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image" Target="media/image7.wmf"/><Relationship Id="rId25" Type="http://schemas.openxmlformats.org/officeDocument/2006/relationships/image" Target="media/image15.wmf"/><Relationship Id="rId33" Type="http://schemas.openxmlformats.org/officeDocument/2006/relationships/image" Target="media/image23.wmf"/><Relationship Id="rId38" Type="http://schemas.openxmlformats.org/officeDocument/2006/relationships/image" Target="media/image28.wmf"/><Relationship Id="rId46" Type="http://schemas.openxmlformats.org/officeDocument/2006/relationships/image" Target="media/image36.wmf"/><Relationship Id="rId59" Type="http://schemas.openxmlformats.org/officeDocument/2006/relationships/image" Target="media/image49.wmf"/><Relationship Id="rId67" Type="http://schemas.openxmlformats.org/officeDocument/2006/relationships/hyperlink" Target="consultantplus://offline/ref=5E8E2B50BABA1C6F1B9C9FF185DF4E73E56F8332F83CE7E97E82897E23BE359A646C0BE0C5AFA52F3825G" TargetMode="External"/><Relationship Id="rId20" Type="http://schemas.openxmlformats.org/officeDocument/2006/relationships/image" Target="media/image10.wmf"/><Relationship Id="rId41" Type="http://schemas.openxmlformats.org/officeDocument/2006/relationships/image" Target="media/image31.wmf"/><Relationship Id="rId54" Type="http://schemas.openxmlformats.org/officeDocument/2006/relationships/image" Target="media/image44.wmf"/><Relationship Id="rId62" Type="http://schemas.openxmlformats.org/officeDocument/2006/relationships/image" Target="media/image52.wmf"/><Relationship Id="rId70" Type="http://schemas.openxmlformats.org/officeDocument/2006/relationships/hyperlink" Target="consultantplus://offline/ref=C03F7C180BCF6F98BBA578506A8631D4290AB7F6FFA467C6434C15CADC399464EB813A9000AB475229fCG" TargetMode="External"/><Relationship Id="rId75" Type="http://schemas.openxmlformats.org/officeDocument/2006/relationships/image" Target="media/image61.wmf"/><Relationship Id="rId83" Type="http://schemas.openxmlformats.org/officeDocument/2006/relationships/image" Target="media/image6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3.wmf"/><Relationship Id="rId28" Type="http://schemas.openxmlformats.org/officeDocument/2006/relationships/image" Target="media/image18.wmf"/><Relationship Id="rId36" Type="http://schemas.openxmlformats.org/officeDocument/2006/relationships/image" Target="media/image26.wmf"/><Relationship Id="rId49" Type="http://schemas.openxmlformats.org/officeDocument/2006/relationships/image" Target="media/image39.wmf"/><Relationship Id="rId57" Type="http://schemas.openxmlformats.org/officeDocument/2006/relationships/image" Target="media/image47.wmf"/><Relationship Id="rId10" Type="http://schemas.openxmlformats.org/officeDocument/2006/relationships/hyperlink" Target="consultantplus://offline/ref=5E8E2B50BABA1C6F1B9C9FF185DF4E73E56F8332F83CE7E97E82897E23BE359A646C0BE2C3AD3A23G" TargetMode="External"/><Relationship Id="rId31" Type="http://schemas.openxmlformats.org/officeDocument/2006/relationships/image" Target="media/image21.wmf"/><Relationship Id="rId44" Type="http://schemas.openxmlformats.org/officeDocument/2006/relationships/image" Target="media/image34.wmf"/><Relationship Id="rId52" Type="http://schemas.openxmlformats.org/officeDocument/2006/relationships/image" Target="media/image42.wmf"/><Relationship Id="rId60" Type="http://schemas.openxmlformats.org/officeDocument/2006/relationships/image" Target="media/image50.wmf"/><Relationship Id="rId65" Type="http://schemas.openxmlformats.org/officeDocument/2006/relationships/image" Target="media/image55.wmf"/><Relationship Id="rId73" Type="http://schemas.openxmlformats.org/officeDocument/2006/relationships/image" Target="media/image59.wmf"/><Relationship Id="rId78" Type="http://schemas.openxmlformats.org/officeDocument/2006/relationships/image" Target="media/image64.wmf"/><Relationship Id="rId81" Type="http://schemas.openxmlformats.org/officeDocument/2006/relationships/image" Target="media/image6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E1F17B-E1E3-4130-806E-D4B31C675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20</Pages>
  <Words>5942</Words>
  <Characters>33870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ShetkinaAV</dc:creator>
  <cp:lastModifiedBy>_ParamonovaMV</cp:lastModifiedBy>
  <cp:revision>4</cp:revision>
  <cp:lastPrinted>2015-11-16T11:02:00Z</cp:lastPrinted>
  <dcterms:created xsi:type="dcterms:W3CDTF">2015-11-13T03:32:00Z</dcterms:created>
  <dcterms:modified xsi:type="dcterms:W3CDTF">2015-11-16T11:06:00Z</dcterms:modified>
</cp:coreProperties>
</file>