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4F" w:rsidRDefault="002A4E4F" w:rsidP="002A4E4F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7885493" r:id="rId7"/>
        </w:object>
      </w:r>
    </w:p>
    <w:p w:rsidR="002A4E4F" w:rsidRDefault="002A4E4F" w:rsidP="002A4E4F">
      <w:pPr>
        <w:jc w:val="center"/>
        <w:rPr>
          <w:b/>
          <w:sz w:val="14"/>
          <w:szCs w:val="14"/>
        </w:rPr>
      </w:pPr>
    </w:p>
    <w:p w:rsidR="002A4E4F" w:rsidRDefault="002A4E4F" w:rsidP="002A4E4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A4E4F" w:rsidRDefault="002A4E4F" w:rsidP="002A4E4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A4E4F" w:rsidRDefault="002A4E4F" w:rsidP="002A4E4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A4E4F" w:rsidRDefault="002A4E4F" w:rsidP="002A4E4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A4E4F" w:rsidRDefault="002A4E4F" w:rsidP="002A4E4F">
      <w:pPr>
        <w:jc w:val="center"/>
        <w:rPr>
          <w:b/>
          <w:sz w:val="32"/>
        </w:rPr>
      </w:pPr>
    </w:p>
    <w:p w:rsidR="002A4E4F" w:rsidRDefault="002A4E4F" w:rsidP="002A4E4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2A4E4F" w:rsidRDefault="002A4E4F" w:rsidP="002A4E4F"/>
    <w:p w:rsidR="002A4E4F" w:rsidRDefault="002A4E4F" w:rsidP="002A4E4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00A4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августа 2019 года</w:t>
      </w:r>
      <w:r>
        <w:rPr>
          <w:sz w:val="28"/>
          <w:szCs w:val="28"/>
        </w:rPr>
        <w:t xml:space="preserve">                                                                                        №   </w:t>
      </w:r>
      <w:r w:rsidR="00B00A4F">
        <w:rPr>
          <w:sz w:val="28"/>
          <w:szCs w:val="28"/>
        </w:rPr>
        <w:t>790</w:t>
      </w:r>
      <w:r>
        <w:rPr>
          <w:sz w:val="28"/>
          <w:szCs w:val="28"/>
        </w:rPr>
        <w:t xml:space="preserve">                      </w:t>
      </w:r>
    </w:p>
    <w:p w:rsidR="00FF7642" w:rsidRPr="002A4E4F" w:rsidRDefault="002A4E4F" w:rsidP="00FF764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A2BA9" w:rsidRPr="006D5DA4" w:rsidRDefault="00DA2BA9" w:rsidP="00FF7642">
      <w:pPr>
        <w:rPr>
          <w:sz w:val="26"/>
          <w:szCs w:val="26"/>
        </w:rPr>
      </w:pPr>
    </w:p>
    <w:p w:rsidR="000D4031" w:rsidRPr="002A4E4F" w:rsidRDefault="000D4031" w:rsidP="002472DB">
      <w:pPr>
        <w:rPr>
          <w:sz w:val="28"/>
          <w:szCs w:val="28"/>
        </w:rPr>
      </w:pPr>
      <w:r w:rsidRPr="002A4E4F">
        <w:rPr>
          <w:sz w:val="28"/>
          <w:szCs w:val="28"/>
        </w:rPr>
        <w:t>О</w:t>
      </w:r>
      <w:r w:rsidR="00214BFF" w:rsidRPr="002A4E4F">
        <w:rPr>
          <w:sz w:val="28"/>
          <w:szCs w:val="28"/>
        </w:rPr>
        <w:t xml:space="preserve"> </w:t>
      </w:r>
      <w:r w:rsidRPr="002A4E4F">
        <w:rPr>
          <w:sz w:val="28"/>
          <w:szCs w:val="28"/>
        </w:rPr>
        <w:t>проведении городского праздника,</w:t>
      </w:r>
    </w:p>
    <w:p w:rsidR="000D4031" w:rsidRPr="002A4E4F" w:rsidRDefault="000D4031" w:rsidP="002472DB">
      <w:pPr>
        <w:rPr>
          <w:sz w:val="28"/>
          <w:szCs w:val="28"/>
        </w:rPr>
      </w:pPr>
      <w:r w:rsidRPr="002A4E4F">
        <w:rPr>
          <w:sz w:val="28"/>
          <w:szCs w:val="28"/>
        </w:rPr>
        <w:t>посвящённого Дню работников</w:t>
      </w:r>
    </w:p>
    <w:p w:rsidR="000D4031" w:rsidRPr="002A4E4F" w:rsidRDefault="000D4031" w:rsidP="002472DB">
      <w:pPr>
        <w:rPr>
          <w:sz w:val="28"/>
          <w:szCs w:val="28"/>
        </w:rPr>
      </w:pPr>
      <w:r w:rsidRPr="002A4E4F">
        <w:rPr>
          <w:sz w:val="28"/>
          <w:szCs w:val="28"/>
        </w:rPr>
        <w:t>нефтяной и газовой промышленности</w:t>
      </w:r>
    </w:p>
    <w:p w:rsidR="000D4031" w:rsidRPr="002A4E4F" w:rsidRDefault="000D4031" w:rsidP="002472DB">
      <w:pPr>
        <w:rPr>
          <w:sz w:val="28"/>
          <w:szCs w:val="28"/>
        </w:rPr>
      </w:pPr>
    </w:p>
    <w:p w:rsidR="000D4031" w:rsidRPr="002A4E4F" w:rsidRDefault="000D4031" w:rsidP="00142207">
      <w:pPr>
        <w:ind w:firstLine="708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В связи с празднованием Дня работников нефтяной и газовой промышленности:</w:t>
      </w:r>
    </w:p>
    <w:p w:rsidR="00926D1B" w:rsidRPr="002A4E4F" w:rsidRDefault="00926D1B" w:rsidP="00142207">
      <w:pPr>
        <w:ind w:firstLine="708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1. Муниципальному казённому учреждению «</w:t>
      </w:r>
      <w:proofErr w:type="spellStart"/>
      <w:r w:rsidRPr="002A4E4F">
        <w:rPr>
          <w:sz w:val="28"/>
          <w:szCs w:val="28"/>
        </w:rPr>
        <w:t>Лянторское</w:t>
      </w:r>
      <w:proofErr w:type="spellEnd"/>
      <w:r w:rsidRPr="002A4E4F">
        <w:rPr>
          <w:sz w:val="28"/>
          <w:szCs w:val="28"/>
        </w:rPr>
        <w:t xml:space="preserve"> управление по культуре, спорт</w:t>
      </w:r>
      <w:r w:rsidR="00A81511" w:rsidRPr="002A4E4F">
        <w:rPr>
          <w:sz w:val="28"/>
          <w:szCs w:val="28"/>
        </w:rPr>
        <w:t xml:space="preserve">у </w:t>
      </w:r>
      <w:r w:rsidR="000974DC" w:rsidRPr="002A4E4F">
        <w:rPr>
          <w:sz w:val="28"/>
          <w:szCs w:val="28"/>
        </w:rPr>
        <w:t>и делам молодёжи» (</w:t>
      </w:r>
      <w:r w:rsidR="00A76018" w:rsidRPr="002A4E4F">
        <w:rPr>
          <w:sz w:val="28"/>
          <w:szCs w:val="28"/>
        </w:rPr>
        <w:t>Шабалина О.В.</w:t>
      </w:r>
      <w:r w:rsidRPr="002A4E4F">
        <w:rPr>
          <w:sz w:val="28"/>
          <w:szCs w:val="28"/>
        </w:rPr>
        <w:t xml:space="preserve">) организовать </w:t>
      </w:r>
      <w:r w:rsidR="00A76018" w:rsidRPr="002A4E4F">
        <w:rPr>
          <w:sz w:val="28"/>
          <w:szCs w:val="28"/>
        </w:rPr>
        <w:t>проведение 3</w:t>
      </w:r>
      <w:r w:rsidR="00CF3919" w:rsidRPr="002A4E4F">
        <w:rPr>
          <w:sz w:val="28"/>
          <w:szCs w:val="28"/>
        </w:rPr>
        <w:t>1</w:t>
      </w:r>
      <w:r w:rsidR="00A76018" w:rsidRPr="002A4E4F">
        <w:rPr>
          <w:sz w:val="28"/>
          <w:szCs w:val="28"/>
        </w:rPr>
        <w:t>.08</w:t>
      </w:r>
      <w:r w:rsidR="00FE5268" w:rsidRPr="002A4E4F">
        <w:rPr>
          <w:sz w:val="28"/>
          <w:szCs w:val="28"/>
        </w:rPr>
        <w:t>.</w:t>
      </w:r>
      <w:r w:rsidR="00E72D44" w:rsidRPr="002A4E4F">
        <w:rPr>
          <w:sz w:val="28"/>
          <w:szCs w:val="28"/>
        </w:rPr>
        <w:t>201</w:t>
      </w:r>
      <w:r w:rsidR="00A76018" w:rsidRPr="002A4E4F">
        <w:rPr>
          <w:sz w:val="28"/>
          <w:szCs w:val="28"/>
        </w:rPr>
        <w:t>9</w:t>
      </w:r>
      <w:r w:rsidRPr="002A4E4F">
        <w:rPr>
          <w:sz w:val="28"/>
          <w:szCs w:val="28"/>
        </w:rPr>
        <w:t xml:space="preserve"> </w:t>
      </w:r>
      <w:bookmarkStart w:id="0" w:name="_GoBack"/>
      <w:bookmarkEnd w:id="0"/>
      <w:r w:rsidR="00A81511" w:rsidRPr="002A4E4F">
        <w:rPr>
          <w:sz w:val="28"/>
          <w:szCs w:val="28"/>
        </w:rPr>
        <w:t>на городской площади городского праздника, посвящённого Дню работников нефтяной и газовой промышленности.</w:t>
      </w:r>
    </w:p>
    <w:p w:rsidR="009D690D" w:rsidRPr="002A4E4F" w:rsidRDefault="00A81511" w:rsidP="00142207">
      <w:pPr>
        <w:jc w:val="both"/>
        <w:rPr>
          <w:sz w:val="28"/>
          <w:szCs w:val="28"/>
        </w:rPr>
      </w:pPr>
      <w:r w:rsidRPr="002A4E4F">
        <w:rPr>
          <w:sz w:val="28"/>
          <w:szCs w:val="28"/>
        </w:rPr>
        <w:tab/>
        <w:t>2</w:t>
      </w:r>
      <w:r w:rsidR="009D690D" w:rsidRPr="002A4E4F">
        <w:rPr>
          <w:sz w:val="28"/>
          <w:szCs w:val="28"/>
        </w:rPr>
        <w:t>.</w:t>
      </w:r>
      <w:r w:rsidR="006D5DA4" w:rsidRPr="002A4E4F">
        <w:rPr>
          <w:sz w:val="28"/>
          <w:szCs w:val="28"/>
        </w:rPr>
        <w:t xml:space="preserve"> </w:t>
      </w:r>
      <w:r w:rsidR="000D4031" w:rsidRPr="002A4E4F">
        <w:rPr>
          <w:sz w:val="28"/>
          <w:szCs w:val="28"/>
        </w:rPr>
        <w:t>Утвердить</w:t>
      </w:r>
      <w:r w:rsidR="009D690D" w:rsidRPr="002A4E4F">
        <w:rPr>
          <w:sz w:val="28"/>
          <w:szCs w:val="28"/>
        </w:rPr>
        <w:t>:</w:t>
      </w:r>
    </w:p>
    <w:p w:rsidR="009D690D" w:rsidRPr="002A4E4F" w:rsidRDefault="00A81511" w:rsidP="00142207">
      <w:pPr>
        <w:ind w:firstLine="708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2</w:t>
      </w:r>
      <w:r w:rsidR="009D690D" w:rsidRPr="002A4E4F">
        <w:rPr>
          <w:sz w:val="28"/>
          <w:szCs w:val="28"/>
        </w:rPr>
        <w:t>.1. С</w:t>
      </w:r>
      <w:r w:rsidR="000D4031" w:rsidRPr="002A4E4F">
        <w:rPr>
          <w:sz w:val="28"/>
          <w:szCs w:val="28"/>
        </w:rPr>
        <w:t>остав организационного комитета</w:t>
      </w:r>
      <w:r w:rsidR="009D690D" w:rsidRPr="002A4E4F">
        <w:rPr>
          <w:sz w:val="28"/>
          <w:szCs w:val="28"/>
        </w:rPr>
        <w:t xml:space="preserve"> по подготовке и проведению городского праздника, посвящённого Дню работников нефтяной и газовой промышленности (приложение 1</w:t>
      </w:r>
      <w:r w:rsidR="006D5DA4" w:rsidRPr="002A4E4F">
        <w:rPr>
          <w:sz w:val="28"/>
          <w:szCs w:val="28"/>
        </w:rPr>
        <w:t xml:space="preserve"> к настоящему постановлению</w:t>
      </w:r>
      <w:r w:rsidR="004F6F53" w:rsidRPr="002A4E4F">
        <w:rPr>
          <w:sz w:val="28"/>
          <w:szCs w:val="28"/>
        </w:rPr>
        <w:t>).</w:t>
      </w:r>
    </w:p>
    <w:p w:rsidR="009D690D" w:rsidRPr="002A4E4F" w:rsidRDefault="00A81511" w:rsidP="00142207">
      <w:pPr>
        <w:ind w:firstLine="708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2</w:t>
      </w:r>
      <w:r w:rsidR="009D690D" w:rsidRPr="002A4E4F">
        <w:rPr>
          <w:sz w:val="28"/>
          <w:szCs w:val="28"/>
        </w:rPr>
        <w:t>.2. Программу городского праздника, посвящённого Дню работников нефтяной и газовой промышленности (приложение 2</w:t>
      </w:r>
      <w:r w:rsidR="006D5DA4" w:rsidRPr="002A4E4F">
        <w:rPr>
          <w:sz w:val="28"/>
          <w:szCs w:val="28"/>
        </w:rPr>
        <w:t xml:space="preserve"> к настоящему постановлению</w:t>
      </w:r>
      <w:r w:rsidR="00B44517" w:rsidRPr="002A4E4F">
        <w:rPr>
          <w:sz w:val="28"/>
          <w:szCs w:val="28"/>
        </w:rPr>
        <w:t>)</w:t>
      </w:r>
      <w:r w:rsidR="004F6F53" w:rsidRPr="002A4E4F">
        <w:rPr>
          <w:sz w:val="28"/>
          <w:szCs w:val="28"/>
        </w:rPr>
        <w:t>.</w:t>
      </w:r>
    </w:p>
    <w:p w:rsidR="009D690D" w:rsidRPr="002A4E4F" w:rsidRDefault="00A81511" w:rsidP="00142207">
      <w:pPr>
        <w:ind w:firstLine="708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2</w:t>
      </w:r>
      <w:r w:rsidR="009D690D" w:rsidRPr="002A4E4F">
        <w:rPr>
          <w:sz w:val="28"/>
          <w:szCs w:val="28"/>
        </w:rPr>
        <w:t>.3.</w:t>
      </w:r>
      <w:r w:rsidR="006D5DA4" w:rsidRPr="002A4E4F">
        <w:rPr>
          <w:sz w:val="28"/>
          <w:szCs w:val="28"/>
        </w:rPr>
        <w:t xml:space="preserve"> </w:t>
      </w:r>
      <w:r w:rsidR="009D690D" w:rsidRPr="002A4E4F">
        <w:rPr>
          <w:sz w:val="28"/>
          <w:szCs w:val="28"/>
        </w:rPr>
        <w:t>План подготовки и проведения городского праздника, посвящённого Дню работников нефтяной и газовой промышленности (приложение 3</w:t>
      </w:r>
      <w:r w:rsidR="006D5DA4" w:rsidRPr="002A4E4F">
        <w:rPr>
          <w:sz w:val="28"/>
          <w:szCs w:val="28"/>
        </w:rPr>
        <w:t xml:space="preserve"> к настоящему постановлению</w:t>
      </w:r>
      <w:r w:rsidR="009D690D" w:rsidRPr="002A4E4F">
        <w:rPr>
          <w:sz w:val="28"/>
          <w:szCs w:val="28"/>
        </w:rPr>
        <w:t>).</w:t>
      </w:r>
    </w:p>
    <w:p w:rsidR="009D690D" w:rsidRPr="002A4E4F" w:rsidRDefault="009D690D" w:rsidP="00142207">
      <w:pPr>
        <w:ind w:firstLine="708"/>
        <w:jc w:val="both"/>
        <w:rPr>
          <w:sz w:val="28"/>
          <w:szCs w:val="28"/>
        </w:rPr>
      </w:pPr>
      <w:r w:rsidRPr="002A4E4F">
        <w:rPr>
          <w:sz w:val="28"/>
          <w:szCs w:val="28"/>
        </w:rPr>
        <w:t>3. Управлению экономики (</w:t>
      </w:r>
      <w:proofErr w:type="spellStart"/>
      <w:r w:rsidR="006D5DA4" w:rsidRPr="002A4E4F">
        <w:rPr>
          <w:sz w:val="28"/>
          <w:szCs w:val="28"/>
        </w:rPr>
        <w:t>Жестовский</w:t>
      </w:r>
      <w:proofErr w:type="spellEnd"/>
      <w:r w:rsidR="006D5DA4" w:rsidRPr="002A4E4F">
        <w:rPr>
          <w:sz w:val="28"/>
          <w:szCs w:val="28"/>
        </w:rPr>
        <w:t xml:space="preserve"> С.П.</w:t>
      </w:r>
      <w:r w:rsidRPr="002A4E4F">
        <w:rPr>
          <w:sz w:val="28"/>
          <w:szCs w:val="28"/>
        </w:rPr>
        <w:t>),</w:t>
      </w:r>
      <w:r w:rsidR="00610ED2" w:rsidRPr="002A4E4F">
        <w:rPr>
          <w:sz w:val="28"/>
          <w:szCs w:val="28"/>
        </w:rPr>
        <w:t xml:space="preserve"> управлению горо</w:t>
      </w:r>
      <w:r w:rsidR="00EA3893" w:rsidRPr="002A4E4F">
        <w:rPr>
          <w:sz w:val="28"/>
          <w:szCs w:val="28"/>
        </w:rPr>
        <w:t>дского хозяйства (</w:t>
      </w:r>
      <w:proofErr w:type="spellStart"/>
      <w:r w:rsidR="00A76018" w:rsidRPr="002A4E4F">
        <w:rPr>
          <w:sz w:val="28"/>
          <w:szCs w:val="28"/>
        </w:rPr>
        <w:t>Геложина</w:t>
      </w:r>
      <w:proofErr w:type="spellEnd"/>
      <w:r w:rsidR="00A76018" w:rsidRPr="002A4E4F">
        <w:rPr>
          <w:sz w:val="28"/>
          <w:szCs w:val="28"/>
        </w:rPr>
        <w:t xml:space="preserve"> Л.М.</w:t>
      </w:r>
      <w:r w:rsidR="00610ED2" w:rsidRPr="002A4E4F">
        <w:rPr>
          <w:sz w:val="28"/>
          <w:szCs w:val="28"/>
        </w:rPr>
        <w:t>)</w:t>
      </w:r>
      <w:r w:rsidR="009057F1" w:rsidRPr="002A4E4F">
        <w:rPr>
          <w:sz w:val="28"/>
          <w:szCs w:val="28"/>
        </w:rPr>
        <w:t>, муниципальному учреждению «Культурно-спортивный ком</w:t>
      </w:r>
      <w:r w:rsidR="006D5DA4" w:rsidRPr="002A4E4F">
        <w:rPr>
          <w:sz w:val="28"/>
          <w:szCs w:val="28"/>
        </w:rPr>
        <w:t>плекс «Юбилейн</w:t>
      </w:r>
      <w:r w:rsidR="00A76018" w:rsidRPr="002A4E4F">
        <w:rPr>
          <w:sz w:val="28"/>
          <w:szCs w:val="28"/>
        </w:rPr>
        <w:t>ый» (Сумароков Д.А.</w:t>
      </w:r>
      <w:r w:rsidR="009057F1" w:rsidRPr="002A4E4F">
        <w:rPr>
          <w:sz w:val="28"/>
          <w:szCs w:val="28"/>
        </w:rPr>
        <w:t xml:space="preserve">), муниципальному учреждению культуры «Дом культуры «Нефтяник» </w:t>
      </w:r>
      <w:r w:rsidR="007D54CE" w:rsidRPr="002A4E4F">
        <w:rPr>
          <w:sz w:val="28"/>
          <w:szCs w:val="28"/>
        </w:rPr>
        <w:t>(</w:t>
      </w:r>
      <w:proofErr w:type="spellStart"/>
      <w:r w:rsidR="006D5DA4" w:rsidRPr="002A4E4F">
        <w:rPr>
          <w:sz w:val="28"/>
          <w:szCs w:val="28"/>
        </w:rPr>
        <w:t>Древило</w:t>
      </w:r>
      <w:proofErr w:type="spellEnd"/>
      <w:r w:rsidR="006D5DA4" w:rsidRPr="002A4E4F">
        <w:rPr>
          <w:sz w:val="28"/>
          <w:szCs w:val="28"/>
        </w:rPr>
        <w:t xml:space="preserve"> О.В.</w:t>
      </w:r>
      <w:r w:rsidR="007D54CE" w:rsidRPr="002A4E4F">
        <w:rPr>
          <w:sz w:val="28"/>
          <w:szCs w:val="28"/>
        </w:rPr>
        <w:t>)</w:t>
      </w:r>
      <w:r w:rsidR="007A788E" w:rsidRPr="002A4E4F">
        <w:rPr>
          <w:sz w:val="28"/>
          <w:szCs w:val="28"/>
        </w:rPr>
        <w:t>, муниципальному учреждению культуры «</w:t>
      </w:r>
      <w:proofErr w:type="spellStart"/>
      <w:r w:rsidR="007A788E" w:rsidRPr="002A4E4F">
        <w:rPr>
          <w:sz w:val="28"/>
          <w:szCs w:val="28"/>
        </w:rPr>
        <w:t>Лянторский</w:t>
      </w:r>
      <w:proofErr w:type="spellEnd"/>
      <w:r w:rsidR="007A788E" w:rsidRPr="002A4E4F">
        <w:rPr>
          <w:sz w:val="28"/>
          <w:szCs w:val="28"/>
        </w:rPr>
        <w:t xml:space="preserve"> хантыйский этнографический музей» (</w:t>
      </w:r>
      <w:r w:rsidR="00D061B9" w:rsidRPr="002A4E4F">
        <w:rPr>
          <w:sz w:val="28"/>
          <w:szCs w:val="28"/>
        </w:rPr>
        <w:t>Куриленко О. В.</w:t>
      </w:r>
      <w:r w:rsidR="007A788E" w:rsidRPr="002A4E4F">
        <w:rPr>
          <w:sz w:val="28"/>
          <w:szCs w:val="28"/>
        </w:rPr>
        <w:t>)</w:t>
      </w:r>
      <w:r w:rsidR="00EE265C" w:rsidRPr="002A4E4F">
        <w:rPr>
          <w:sz w:val="28"/>
          <w:szCs w:val="28"/>
        </w:rPr>
        <w:t xml:space="preserve">, </w:t>
      </w:r>
      <w:r w:rsidR="006C2F35" w:rsidRPr="002A4E4F">
        <w:rPr>
          <w:sz w:val="28"/>
          <w:szCs w:val="28"/>
        </w:rPr>
        <w:t>муниципальному учреждению культуры «</w:t>
      </w:r>
      <w:proofErr w:type="spellStart"/>
      <w:r w:rsidR="006C2F35" w:rsidRPr="002A4E4F">
        <w:rPr>
          <w:sz w:val="28"/>
          <w:szCs w:val="28"/>
        </w:rPr>
        <w:t>Лянторская</w:t>
      </w:r>
      <w:proofErr w:type="spellEnd"/>
      <w:r w:rsidR="006C2F35" w:rsidRPr="002A4E4F">
        <w:rPr>
          <w:sz w:val="28"/>
          <w:szCs w:val="28"/>
        </w:rPr>
        <w:t xml:space="preserve"> централизованная б</w:t>
      </w:r>
      <w:r w:rsidR="00DA2BA9" w:rsidRPr="002A4E4F">
        <w:rPr>
          <w:sz w:val="28"/>
          <w:szCs w:val="28"/>
        </w:rPr>
        <w:t>иблиотечная система» (Уткина Л.</w:t>
      </w:r>
      <w:r w:rsidR="006C2F35" w:rsidRPr="002A4E4F">
        <w:rPr>
          <w:sz w:val="28"/>
          <w:szCs w:val="28"/>
        </w:rPr>
        <w:t xml:space="preserve">В.), </w:t>
      </w:r>
      <w:r w:rsidR="00EE265C" w:rsidRPr="002A4E4F">
        <w:rPr>
          <w:sz w:val="28"/>
          <w:szCs w:val="28"/>
        </w:rPr>
        <w:t>муниципальному учреждению «</w:t>
      </w:r>
      <w:proofErr w:type="spellStart"/>
      <w:r w:rsidR="00EE265C" w:rsidRPr="002A4E4F">
        <w:rPr>
          <w:sz w:val="28"/>
          <w:szCs w:val="28"/>
        </w:rPr>
        <w:t>Лянторское</w:t>
      </w:r>
      <w:proofErr w:type="spellEnd"/>
      <w:r w:rsidR="00EE265C" w:rsidRPr="002A4E4F">
        <w:rPr>
          <w:sz w:val="28"/>
          <w:szCs w:val="28"/>
        </w:rPr>
        <w:t xml:space="preserve"> хозяйственно-эксплу</w:t>
      </w:r>
      <w:r w:rsidR="002F1ECD" w:rsidRPr="002A4E4F">
        <w:rPr>
          <w:sz w:val="28"/>
          <w:szCs w:val="28"/>
        </w:rPr>
        <w:t>а</w:t>
      </w:r>
      <w:r w:rsidR="00EE265C" w:rsidRPr="002A4E4F">
        <w:rPr>
          <w:sz w:val="28"/>
          <w:szCs w:val="28"/>
        </w:rPr>
        <w:t>тационное управление» (</w:t>
      </w:r>
      <w:proofErr w:type="spellStart"/>
      <w:r w:rsidR="00E72D44" w:rsidRPr="002A4E4F">
        <w:rPr>
          <w:sz w:val="28"/>
          <w:szCs w:val="28"/>
        </w:rPr>
        <w:t>Журавленко</w:t>
      </w:r>
      <w:proofErr w:type="spellEnd"/>
      <w:r w:rsidR="00E72D44" w:rsidRPr="002A4E4F">
        <w:rPr>
          <w:sz w:val="28"/>
          <w:szCs w:val="28"/>
        </w:rPr>
        <w:t xml:space="preserve"> Ю.П.</w:t>
      </w:r>
      <w:r w:rsidR="00EE265C" w:rsidRPr="002A4E4F">
        <w:rPr>
          <w:sz w:val="28"/>
          <w:szCs w:val="28"/>
        </w:rPr>
        <w:t>)</w:t>
      </w:r>
      <w:r w:rsidR="007A788E" w:rsidRPr="002A4E4F">
        <w:rPr>
          <w:sz w:val="28"/>
          <w:szCs w:val="28"/>
        </w:rPr>
        <w:t xml:space="preserve"> </w:t>
      </w:r>
      <w:r w:rsidR="009057F1" w:rsidRPr="002A4E4F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2A4E4F" w:rsidRDefault="00E32129" w:rsidP="00142207">
      <w:pPr>
        <w:ind w:firstLine="709"/>
        <w:jc w:val="both"/>
        <w:rPr>
          <w:sz w:val="28"/>
          <w:szCs w:val="28"/>
        </w:rPr>
      </w:pPr>
      <w:r w:rsidRPr="002A4E4F">
        <w:rPr>
          <w:sz w:val="28"/>
          <w:szCs w:val="28"/>
        </w:rPr>
        <w:lastRenderedPageBreak/>
        <w:t xml:space="preserve">4. Рекомендовать отделу полиции №1 (дислокация г. </w:t>
      </w:r>
      <w:proofErr w:type="spellStart"/>
      <w:r w:rsidRPr="002A4E4F">
        <w:rPr>
          <w:sz w:val="28"/>
          <w:szCs w:val="28"/>
        </w:rPr>
        <w:t>Лянтор</w:t>
      </w:r>
      <w:proofErr w:type="spellEnd"/>
      <w:r w:rsidRPr="002A4E4F">
        <w:rPr>
          <w:sz w:val="28"/>
          <w:szCs w:val="28"/>
        </w:rPr>
        <w:t xml:space="preserve">) ОМВД России по </w:t>
      </w:r>
      <w:proofErr w:type="spellStart"/>
      <w:r w:rsidR="00E72D44" w:rsidRPr="002A4E4F">
        <w:rPr>
          <w:sz w:val="28"/>
          <w:szCs w:val="28"/>
        </w:rPr>
        <w:t>Сургутскому</w:t>
      </w:r>
      <w:proofErr w:type="spellEnd"/>
      <w:r w:rsidR="00E72D44" w:rsidRPr="002A4E4F">
        <w:rPr>
          <w:sz w:val="28"/>
          <w:szCs w:val="28"/>
        </w:rPr>
        <w:t xml:space="preserve"> району (</w:t>
      </w:r>
      <w:r w:rsidR="00A76018" w:rsidRPr="002A4E4F">
        <w:rPr>
          <w:sz w:val="28"/>
          <w:szCs w:val="28"/>
        </w:rPr>
        <w:t>Янчев С.А.</w:t>
      </w:r>
      <w:r w:rsidR="00E72D44" w:rsidRPr="002A4E4F">
        <w:rPr>
          <w:sz w:val="28"/>
          <w:szCs w:val="28"/>
        </w:rPr>
        <w:t xml:space="preserve">), </w:t>
      </w:r>
      <w:r w:rsidRPr="002A4E4F">
        <w:rPr>
          <w:sz w:val="28"/>
          <w:szCs w:val="28"/>
        </w:rPr>
        <w:t xml:space="preserve">федеральному государственному казённому учреждению </w:t>
      </w:r>
      <w:r w:rsidR="00A81511" w:rsidRPr="002A4E4F">
        <w:rPr>
          <w:sz w:val="28"/>
          <w:szCs w:val="28"/>
        </w:rPr>
        <w:t xml:space="preserve">«2 отряд федеральной противопожарной службы по ХМАО-Югре» </w:t>
      </w:r>
      <w:r w:rsidRPr="002A4E4F">
        <w:rPr>
          <w:sz w:val="28"/>
          <w:szCs w:val="28"/>
        </w:rPr>
        <w:t>(</w:t>
      </w:r>
      <w:proofErr w:type="spellStart"/>
      <w:r w:rsidR="00A76018" w:rsidRPr="002A4E4F">
        <w:rPr>
          <w:sz w:val="28"/>
          <w:szCs w:val="28"/>
        </w:rPr>
        <w:t>Гузиков</w:t>
      </w:r>
      <w:proofErr w:type="spellEnd"/>
      <w:r w:rsidR="00A76018" w:rsidRPr="002A4E4F">
        <w:rPr>
          <w:sz w:val="28"/>
          <w:szCs w:val="28"/>
        </w:rPr>
        <w:t xml:space="preserve"> Д.А.</w:t>
      </w:r>
      <w:r w:rsidRPr="002A4E4F">
        <w:rPr>
          <w:sz w:val="28"/>
          <w:szCs w:val="28"/>
        </w:rPr>
        <w:t>)</w:t>
      </w:r>
      <w:r w:rsidR="00C313D1" w:rsidRPr="002A4E4F">
        <w:rPr>
          <w:sz w:val="28"/>
          <w:szCs w:val="28"/>
        </w:rPr>
        <w:t xml:space="preserve">, </w:t>
      </w:r>
      <w:r w:rsidRPr="002A4E4F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праздника, посвящённого Дню работников нефтяной и газовой промышленности.</w:t>
      </w:r>
    </w:p>
    <w:p w:rsidR="00E32129" w:rsidRPr="002A4E4F" w:rsidRDefault="00E32129" w:rsidP="00142207">
      <w:pPr>
        <w:jc w:val="both"/>
        <w:rPr>
          <w:sz w:val="28"/>
          <w:szCs w:val="28"/>
        </w:rPr>
      </w:pPr>
      <w:r w:rsidRPr="002A4E4F">
        <w:rPr>
          <w:sz w:val="28"/>
          <w:szCs w:val="28"/>
        </w:rPr>
        <w:tab/>
        <w:t>5.</w:t>
      </w:r>
      <w:r w:rsidR="006D5DA4" w:rsidRPr="002A4E4F">
        <w:rPr>
          <w:sz w:val="28"/>
          <w:szCs w:val="28"/>
        </w:rPr>
        <w:t xml:space="preserve"> </w:t>
      </w:r>
      <w:r w:rsidRPr="002A4E4F">
        <w:rPr>
          <w:sz w:val="28"/>
          <w:szCs w:val="28"/>
        </w:rPr>
        <w:t xml:space="preserve">Контроль за </w:t>
      </w:r>
      <w:r w:rsidR="00016BDD" w:rsidRPr="002A4E4F">
        <w:rPr>
          <w:sz w:val="28"/>
          <w:szCs w:val="28"/>
        </w:rPr>
        <w:t>ис</w:t>
      </w:r>
      <w:r w:rsidRPr="002A4E4F">
        <w:rPr>
          <w:sz w:val="28"/>
          <w:szCs w:val="28"/>
        </w:rPr>
        <w:t xml:space="preserve">полнением </w:t>
      </w:r>
      <w:r w:rsidR="00016BDD" w:rsidRPr="002A4E4F">
        <w:rPr>
          <w:sz w:val="28"/>
          <w:szCs w:val="28"/>
        </w:rPr>
        <w:t xml:space="preserve">настоящего </w:t>
      </w:r>
      <w:r w:rsidRPr="002A4E4F">
        <w:rPr>
          <w:sz w:val="28"/>
          <w:szCs w:val="28"/>
        </w:rPr>
        <w:t>постановления оставляю за собой.</w:t>
      </w:r>
    </w:p>
    <w:p w:rsidR="00190D36" w:rsidRPr="002A4E4F" w:rsidRDefault="00190D36" w:rsidP="00FF7642">
      <w:pPr>
        <w:rPr>
          <w:sz w:val="28"/>
          <w:szCs w:val="28"/>
        </w:rPr>
      </w:pPr>
    </w:p>
    <w:p w:rsidR="006D5DA4" w:rsidRPr="002A4E4F" w:rsidRDefault="006D5DA4" w:rsidP="00FF7642">
      <w:pPr>
        <w:rPr>
          <w:sz w:val="28"/>
          <w:szCs w:val="28"/>
        </w:rPr>
      </w:pPr>
    </w:p>
    <w:p w:rsidR="009D2C7F" w:rsidRPr="002A4E4F" w:rsidRDefault="006C2F35" w:rsidP="00FF7642">
      <w:pPr>
        <w:rPr>
          <w:sz w:val="28"/>
          <w:szCs w:val="28"/>
        </w:rPr>
      </w:pPr>
      <w:r w:rsidRPr="002A4E4F">
        <w:rPr>
          <w:sz w:val="28"/>
          <w:szCs w:val="28"/>
        </w:rPr>
        <w:t>Глава</w:t>
      </w:r>
      <w:r w:rsidR="00123EC3" w:rsidRPr="002A4E4F">
        <w:rPr>
          <w:sz w:val="28"/>
          <w:szCs w:val="28"/>
        </w:rPr>
        <w:t xml:space="preserve"> города</w:t>
      </w:r>
      <w:r w:rsidR="00123EC3" w:rsidRPr="002A4E4F">
        <w:rPr>
          <w:sz w:val="28"/>
          <w:szCs w:val="28"/>
        </w:rPr>
        <w:tab/>
      </w:r>
      <w:r w:rsidR="00123EC3" w:rsidRPr="002A4E4F">
        <w:rPr>
          <w:sz w:val="28"/>
          <w:szCs w:val="28"/>
        </w:rPr>
        <w:tab/>
      </w:r>
      <w:r w:rsidR="00123EC3" w:rsidRPr="002A4E4F">
        <w:rPr>
          <w:sz w:val="28"/>
          <w:szCs w:val="28"/>
        </w:rPr>
        <w:tab/>
      </w:r>
      <w:r w:rsidR="00123EC3" w:rsidRPr="002A4E4F">
        <w:rPr>
          <w:sz w:val="28"/>
          <w:szCs w:val="28"/>
        </w:rPr>
        <w:tab/>
      </w:r>
      <w:r w:rsidR="00123EC3" w:rsidRPr="002A4E4F">
        <w:rPr>
          <w:sz w:val="28"/>
          <w:szCs w:val="28"/>
        </w:rPr>
        <w:tab/>
      </w:r>
      <w:r w:rsidR="00123EC3" w:rsidRPr="002A4E4F">
        <w:rPr>
          <w:sz w:val="28"/>
          <w:szCs w:val="28"/>
        </w:rPr>
        <w:tab/>
      </w:r>
      <w:r w:rsidR="00123EC3" w:rsidRPr="002A4E4F">
        <w:rPr>
          <w:sz w:val="28"/>
          <w:szCs w:val="28"/>
        </w:rPr>
        <w:tab/>
      </w:r>
      <w:r w:rsidR="00143993" w:rsidRPr="002A4E4F">
        <w:rPr>
          <w:sz w:val="28"/>
          <w:szCs w:val="28"/>
        </w:rPr>
        <w:tab/>
      </w:r>
      <w:r w:rsidR="006D5DA4" w:rsidRPr="002A4E4F">
        <w:rPr>
          <w:sz w:val="28"/>
          <w:szCs w:val="28"/>
        </w:rPr>
        <w:tab/>
      </w:r>
      <w:r w:rsidR="006D5DA4" w:rsidRPr="002A4E4F">
        <w:rPr>
          <w:sz w:val="28"/>
          <w:szCs w:val="28"/>
        </w:rPr>
        <w:tab/>
        <w:t xml:space="preserve">С.А. </w:t>
      </w:r>
      <w:proofErr w:type="spellStart"/>
      <w:r w:rsidR="006D5DA4" w:rsidRPr="002A4E4F">
        <w:rPr>
          <w:sz w:val="28"/>
          <w:szCs w:val="28"/>
        </w:rPr>
        <w:t>Махиня</w:t>
      </w:r>
      <w:proofErr w:type="spellEnd"/>
    </w:p>
    <w:p w:rsidR="006C2F35" w:rsidRDefault="006C2F35" w:rsidP="00190D36">
      <w:pPr>
        <w:jc w:val="both"/>
        <w:rPr>
          <w:sz w:val="22"/>
          <w:szCs w:val="22"/>
        </w:rPr>
      </w:pPr>
    </w:p>
    <w:p w:rsidR="00190D36" w:rsidRDefault="00190D36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Default="002A4E4F" w:rsidP="002A4E4F">
      <w:pPr>
        <w:jc w:val="both"/>
        <w:rPr>
          <w:sz w:val="28"/>
          <w:szCs w:val="28"/>
        </w:rPr>
      </w:pPr>
    </w:p>
    <w:p w:rsidR="002A4E4F" w:rsidRPr="00027870" w:rsidRDefault="002A4E4F" w:rsidP="002A4E4F">
      <w:pPr>
        <w:jc w:val="both"/>
        <w:rPr>
          <w:sz w:val="28"/>
          <w:szCs w:val="28"/>
        </w:rPr>
      </w:pPr>
    </w:p>
    <w:p w:rsidR="00A76018" w:rsidRDefault="00A76018" w:rsidP="00190D36">
      <w:pPr>
        <w:ind w:left="6096" w:firstLine="276"/>
        <w:jc w:val="both"/>
      </w:pPr>
    </w:p>
    <w:p w:rsidR="000974DC" w:rsidRPr="00FF1F7F" w:rsidRDefault="000974DC" w:rsidP="00190D36">
      <w:pPr>
        <w:ind w:left="6096" w:firstLine="276"/>
        <w:jc w:val="both"/>
      </w:pPr>
      <w:r w:rsidRPr="00FF1F7F">
        <w:lastRenderedPageBreak/>
        <w:t>Приложение 1 к постановлению</w:t>
      </w:r>
    </w:p>
    <w:p w:rsidR="00FF7642" w:rsidRDefault="000974DC" w:rsidP="000E1AEC">
      <w:pPr>
        <w:ind w:left="6096"/>
        <w:jc w:val="both"/>
      </w:pPr>
      <w:r w:rsidRPr="00FF1F7F">
        <w:t xml:space="preserve">    </w:t>
      </w:r>
      <w:r w:rsidR="00FF7642">
        <w:t xml:space="preserve"> </w:t>
      </w:r>
      <w:r w:rsidRPr="00FF1F7F">
        <w:t xml:space="preserve">Администрации городского </w:t>
      </w:r>
    </w:p>
    <w:p w:rsidR="000974DC" w:rsidRPr="00FF1F7F" w:rsidRDefault="00FF7642" w:rsidP="000E1AEC">
      <w:pPr>
        <w:ind w:left="6096"/>
        <w:jc w:val="both"/>
      </w:pPr>
      <w:r>
        <w:t xml:space="preserve">     </w:t>
      </w:r>
      <w:r w:rsidR="000974DC" w:rsidRPr="00FF1F7F">
        <w:t xml:space="preserve">поселения </w:t>
      </w:r>
      <w:proofErr w:type="spellStart"/>
      <w:r w:rsidR="000974DC" w:rsidRPr="00FF1F7F">
        <w:t>Лянтор</w:t>
      </w:r>
      <w:proofErr w:type="spellEnd"/>
    </w:p>
    <w:p w:rsidR="000974DC" w:rsidRPr="00FF1F7F" w:rsidRDefault="000974DC" w:rsidP="000E1AEC">
      <w:pPr>
        <w:ind w:left="6096"/>
        <w:jc w:val="both"/>
      </w:pPr>
      <w:r w:rsidRPr="00FF1F7F">
        <w:t xml:space="preserve">     от «</w:t>
      </w:r>
      <w:r w:rsidR="00B00A4F">
        <w:t>20</w:t>
      </w:r>
      <w:r w:rsidRPr="00FF1F7F">
        <w:t>»</w:t>
      </w:r>
      <w:r w:rsidR="000E1AEC">
        <w:t xml:space="preserve"> </w:t>
      </w:r>
      <w:r w:rsidR="00547472">
        <w:t>августа</w:t>
      </w:r>
      <w:r w:rsidRPr="00FF1F7F">
        <w:t xml:space="preserve"> 201</w:t>
      </w:r>
      <w:r w:rsidR="00A76018">
        <w:t>9</w:t>
      </w:r>
      <w:r w:rsidR="00190D36">
        <w:t xml:space="preserve"> года №</w:t>
      </w:r>
      <w:r w:rsidR="00B00A4F">
        <w:t xml:space="preserve"> 790</w:t>
      </w:r>
    </w:p>
    <w:p w:rsidR="00A76018" w:rsidRDefault="00A76018" w:rsidP="00683D41">
      <w:pPr>
        <w:jc w:val="center"/>
        <w:rPr>
          <w:sz w:val="28"/>
          <w:szCs w:val="28"/>
        </w:rPr>
      </w:pPr>
    </w:p>
    <w:p w:rsidR="00A76018" w:rsidRDefault="00A76018" w:rsidP="00683D41">
      <w:pPr>
        <w:jc w:val="center"/>
        <w:rPr>
          <w:sz w:val="28"/>
          <w:szCs w:val="28"/>
        </w:rPr>
      </w:pPr>
    </w:p>
    <w:p w:rsidR="000D4031" w:rsidRPr="00FF1F7F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Состав</w:t>
      </w:r>
    </w:p>
    <w:p w:rsidR="000D4031" w:rsidRDefault="000D4031" w:rsidP="00683D41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организационного комитета</w:t>
      </w:r>
      <w:r w:rsidR="00CE430F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>по проведению городского праздника, посвящённого Дню работников нефтяной и газовой промышленности</w:t>
      </w:r>
    </w:p>
    <w:p w:rsidR="00190D36" w:rsidRPr="00FF1F7F" w:rsidRDefault="00190D36" w:rsidP="00683D4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3338"/>
        <w:gridCol w:w="6379"/>
      </w:tblGrid>
      <w:tr w:rsidR="003C592F" w:rsidRPr="004746BD" w:rsidTr="00FD181A">
        <w:tc>
          <w:tcPr>
            <w:tcW w:w="456" w:type="dxa"/>
          </w:tcPr>
          <w:p w:rsidR="003C592F" w:rsidRPr="004746BD" w:rsidRDefault="003C592F" w:rsidP="00683D4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3C592F" w:rsidRPr="004746BD" w:rsidRDefault="006E271F" w:rsidP="006E271F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Махиня</w:t>
            </w:r>
            <w:proofErr w:type="spellEnd"/>
            <w:r w:rsidRPr="004746BD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379" w:type="dxa"/>
          </w:tcPr>
          <w:p w:rsidR="003C592F" w:rsidRPr="004746BD" w:rsidRDefault="006E271F" w:rsidP="00AD195B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Глава города</w:t>
            </w:r>
            <w:r w:rsidR="003C592F" w:rsidRPr="004746BD">
              <w:rPr>
                <w:sz w:val="28"/>
                <w:szCs w:val="28"/>
              </w:rPr>
              <w:t>, председатель</w:t>
            </w:r>
            <w:r w:rsidRPr="004746BD">
              <w:rPr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Загретдинов</w:t>
            </w:r>
            <w:proofErr w:type="spellEnd"/>
            <w:r w:rsidRPr="004746BD">
              <w:rPr>
                <w:sz w:val="28"/>
                <w:szCs w:val="28"/>
              </w:rPr>
              <w:t xml:space="preserve"> Рим </w:t>
            </w:r>
            <w:proofErr w:type="spellStart"/>
            <w:r w:rsidRPr="004746BD">
              <w:rPr>
                <w:sz w:val="28"/>
                <w:szCs w:val="28"/>
              </w:rPr>
              <w:t>Нуруллинович</w:t>
            </w:r>
            <w:proofErr w:type="spellEnd"/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заместитель начальника нефтегазодобывающего управления «</w:t>
            </w:r>
            <w:proofErr w:type="spellStart"/>
            <w:r w:rsidRPr="004746BD">
              <w:rPr>
                <w:sz w:val="28"/>
                <w:szCs w:val="28"/>
              </w:rPr>
              <w:t>Лянторнефть</w:t>
            </w:r>
            <w:proofErr w:type="spellEnd"/>
            <w:r w:rsidRPr="004746BD">
              <w:rPr>
                <w:sz w:val="28"/>
                <w:szCs w:val="28"/>
              </w:rPr>
              <w:t>», заместитель председателя организационного комитета (по согласованию)</w:t>
            </w:r>
          </w:p>
        </w:tc>
      </w:tr>
      <w:tr w:rsidR="006E271F" w:rsidRPr="004746BD" w:rsidTr="00FD181A">
        <w:tc>
          <w:tcPr>
            <w:tcW w:w="10173" w:type="dxa"/>
            <w:gridSpan w:val="3"/>
          </w:tcPr>
          <w:p w:rsidR="006E271F" w:rsidRPr="004746BD" w:rsidRDefault="006E271F" w:rsidP="006E271F">
            <w:pPr>
              <w:jc w:val="center"/>
              <w:rPr>
                <w:sz w:val="28"/>
                <w:szCs w:val="28"/>
              </w:rPr>
            </w:pPr>
          </w:p>
          <w:p w:rsidR="006E271F" w:rsidRPr="004746BD" w:rsidRDefault="006E271F" w:rsidP="006E271F">
            <w:pPr>
              <w:jc w:val="center"/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Члены организационного комитета:</w:t>
            </w:r>
          </w:p>
          <w:p w:rsidR="006E271F" w:rsidRPr="004746BD" w:rsidRDefault="006E271F" w:rsidP="006E271F">
            <w:pPr>
              <w:jc w:val="center"/>
              <w:rPr>
                <w:sz w:val="28"/>
                <w:szCs w:val="28"/>
              </w:rPr>
            </w:pP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Жестовский</w:t>
            </w:r>
            <w:proofErr w:type="spellEnd"/>
            <w:r w:rsidRPr="004746BD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Геложина</w:t>
            </w:r>
            <w:proofErr w:type="spellEnd"/>
            <w:r w:rsidRPr="004746BD">
              <w:rPr>
                <w:sz w:val="28"/>
                <w:szCs w:val="28"/>
              </w:rPr>
              <w:t xml:space="preserve"> Лариса </w:t>
            </w:r>
            <w:proofErr w:type="spellStart"/>
            <w:r w:rsidRPr="004746BD"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 xml:space="preserve">заместитель Главы муниципального образования - начальник управления городского хозяйства 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директор муниципального казённого учреждения «</w:t>
            </w:r>
            <w:proofErr w:type="spellStart"/>
            <w:r w:rsidRPr="004746BD">
              <w:rPr>
                <w:sz w:val="28"/>
                <w:szCs w:val="28"/>
              </w:rPr>
              <w:t>Лянторское</w:t>
            </w:r>
            <w:proofErr w:type="spellEnd"/>
            <w:r w:rsidRPr="004746B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заведующий сектором по культуре муниципального казённого учреждения «</w:t>
            </w:r>
            <w:proofErr w:type="spellStart"/>
            <w:r w:rsidRPr="004746BD">
              <w:rPr>
                <w:sz w:val="28"/>
                <w:szCs w:val="28"/>
              </w:rPr>
              <w:t>Лянторское</w:t>
            </w:r>
            <w:proofErr w:type="spellEnd"/>
            <w:r w:rsidRPr="004746B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Гузиков</w:t>
            </w:r>
            <w:proofErr w:type="spellEnd"/>
            <w:r w:rsidRPr="004746BD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временно исполняющий обязанности начальника федерального государственного казённого учреждения «2 Отряд федеральной противопожарной службы по Ханты – Мансийскому автономному округу – Югре» (по согласованию)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Янчев Сергей Александрович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4746BD">
              <w:rPr>
                <w:sz w:val="28"/>
                <w:szCs w:val="28"/>
              </w:rPr>
              <w:t>г.Лянтор</w:t>
            </w:r>
            <w:proofErr w:type="spellEnd"/>
            <w:r w:rsidRPr="004746BD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4746BD">
              <w:rPr>
                <w:sz w:val="28"/>
                <w:szCs w:val="28"/>
              </w:rPr>
              <w:t>Сургутскому</w:t>
            </w:r>
            <w:proofErr w:type="spellEnd"/>
            <w:r w:rsidRPr="004746BD">
              <w:rPr>
                <w:sz w:val="28"/>
                <w:szCs w:val="28"/>
              </w:rPr>
              <w:t xml:space="preserve"> </w:t>
            </w:r>
            <w:proofErr w:type="gramStart"/>
            <w:r w:rsidRPr="004746BD">
              <w:rPr>
                <w:sz w:val="28"/>
                <w:szCs w:val="28"/>
              </w:rPr>
              <w:t>району »</w:t>
            </w:r>
            <w:proofErr w:type="gramEnd"/>
            <w:r w:rsidRPr="004746B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Делиуран</w:t>
            </w:r>
            <w:proofErr w:type="spellEnd"/>
            <w:r w:rsidRPr="004746BD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заместитель директора муниципального учреждения культуры «</w:t>
            </w:r>
            <w:proofErr w:type="spellStart"/>
            <w:r w:rsidRPr="004746BD">
              <w:rPr>
                <w:sz w:val="28"/>
                <w:szCs w:val="28"/>
              </w:rPr>
              <w:t>Лянторский</w:t>
            </w:r>
            <w:proofErr w:type="spellEnd"/>
            <w:r w:rsidRPr="004746BD">
              <w:rPr>
                <w:sz w:val="28"/>
                <w:szCs w:val="28"/>
              </w:rPr>
              <w:t xml:space="preserve"> Дом культуры «Нефтяник» 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Сумароков Дмитрий Андреевич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Уткина Лана Владимировна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4746BD">
              <w:rPr>
                <w:sz w:val="28"/>
                <w:szCs w:val="28"/>
              </w:rPr>
              <w:t>Лянторская</w:t>
            </w:r>
            <w:proofErr w:type="spellEnd"/>
            <w:r w:rsidRPr="004746BD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4746BD">
              <w:rPr>
                <w:sz w:val="28"/>
                <w:szCs w:val="28"/>
              </w:rPr>
              <w:t>Лянторский</w:t>
            </w:r>
            <w:proofErr w:type="spellEnd"/>
            <w:r w:rsidRPr="004746BD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6E271F" w:rsidRPr="004746BD" w:rsidTr="00FD181A">
        <w:tc>
          <w:tcPr>
            <w:tcW w:w="456" w:type="dxa"/>
          </w:tcPr>
          <w:p w:rsidR="006E271F" w:rsidRPr="004746BD" w:rsidRDefault="006E271F" w:rsidP="006E271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6E271F" w:rsidRPr="004746BD" w:rsidRDefault="006E271F" w:rsidP="004746BD">
            <w:pPr>
              <w:rPr>
                <w:sz w:val="28"/>
                <w:szCs w:val="28"/>
              </w:rPr>
            </w:pPr>
            <w:proofErr w:type="spellStart"/>
            <w:r w:rsidRPr="004746BD">
              <w:rPr>
                <w:sz w:val="28"/>
                <w:szCs w:val="28"/>
              </w:rPr>
              <w:t>Журавленко</w:t>
            </w:r>
            <w:proofErr w:type="spellEnd"/>
            <w:r w:rsidRPr="004746BD"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6379" w:type="dxa"/>
          </w:tcPr>
          <w:p w:rsidR="006E271F" w:rsidRPr="004746BD" w:rsidRDefault="006E271F" w:rsidP="006E271F">
            <w:pPr>
              <w:rPr>
                <w:sz w:val="28"/>
                <w:szCs w:val="28"/>
              </w:rPr>
            </w:pPr>
            <w:r w:rsidRPr="004746BD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4746BD">
              <w:rPr>
                <w:sz w:val="28"/>
                <w:szCs w:val="28"/>
              </w:rPr>
              <w:t>Лянторское</w:t>
            </w:r>
            <w:proofErr w:type="spellEnd"/>
            <w:r w:rsidRPr="004746BD">
              <w:rPr>
                <w:sz w:val="28"/>
                <w:szCs w:val="28"/>
              </w:rPr>
              <w:t xml:space="preserve"> хозяйственно – эксплуатационное управление</w:t>
            </w:r>
          </w:p>
        </w:tc>
      </w:tr>
    </w:tbl>
    <w:p w:rsidR="00FD181A" w:rsidRPr="004746BD" w:rsidRDefault="000974DC" w:rsidP="00757048">
      <w:pPr>
        <w:ind w:left="6096"/>
        <w:jc w:val="both"/>
        <w:rPr>
          <w:sz w:val="28"/>
          <w:szCs w:val="28"/>
        </w:rPr>
      </w:pPr>
      <w:r w:rsidRPr="004746BD">
        <w:rPr>
          <w:sz w:val="28"/>
          <w:szCs w:val="28"/>
        </w:rPr>
        <w:t xml:space="preserve"> </w:t>
      </w:r>
    </w:p>
    <w:p w:rsidR="006E271F" w:rsidRPr="004746BD" w:rsidRDefault="006E271F" w:rsidP="00757048">
      <w:pPr>
        <w:ind w:left="6096"/>
        <w:jc w:val="both"/>
        <w:rPr>
          <w:sz w:val="28"/>
          <w:szCs w:val="28"/>
        </w:rPr>
      </w:pPr>
    </w:p>
    <w:p w:rsidR="006E271F" w:rsidRPr="004746BD" w:rsidRDefault="006E271F" w:rsidP="00757048">
      <w:pPr>
        <w:ind w:left="6096"/>
        <w:jc w:val="both"/>
        <w:rPr>
          <w:sz w:val="28"/>
          <w:szCs w:val="28"/>
        </w:rPr>
      </w:pPr>
    </w:p>
    <w:p w:rsidR="006E271F" w:rsidRPr="004746BD" w:rsidRDefault="006E271F" w:rsidP="00757048">
      <w:pPr>
        <w:ind w:left="6096"/>
        <w:jc w:val="both"/>
        <w:rPr>
          <w:sz w:val="28"/>
          <w:szCs w:val="28"/>
        </w:rPr>
      </w:pPr>
    </w:p>
    <w:p w:rsidR="006E271F" w:rsidRDefault="004746BD" w:rsidP="00757048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4746BD" w:rsidRDefault="004746BD" w:rsidP="00757048">
      <w:pPr>
        <w:ind w:left="6096"/>
        <w:jc w:val="both"/>
        <w:rPr>
          <w:sz w:val="28"/>
          <w:szCs w:val="28"/>
        </w:rPr>
      </w:pPr>
    </w:p>
    <w:p w:rsidR="00FF7642" w:rsidRPr="00FF1F7F" w:rsidRDefault="004746BD" w:rsidP="00757048">
      <w:pPr>
        <w:ind w:left="6096"/>
        <w:jc w:val="both"/>
      </w:pPr>
      <w:r>
        <w:t xml:space="preserve"> </w:t>
      </w:r>
      <w:r w:rsidR="000974DC" w:rsidRPr="00FF1F7F">
        <w:t xml:space="preserve">  </w:t>
      </w:r>
      <w:r w:rsidR="00E8643F">
        <w:t xml:space="preserve">  </w:t>
      </w:r>
      <w:r w:rsidR="00FF7642">
        <w:t>Приложение 2</w:t>
      </w:r>
      <w:r w:rsidR="00FF7642" w:rsidRPr="00FF1F7F">
        <w:t xml:space="preserve"> к постановлению</w:t>
      </w:r>
    </w:p>
    <w:p w:rsidR="00FF7642" w:rsidRDefault="00FF7642" w:rsidP="00757048">
      <w:pPr>
        <w:ind w:left="6096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городского </w:t>
      </w:r>
    </w:p>
    <w:p w:rsidR="00FF7642" w:rsidRPr="00FF1F7F" w:rsidRDefault="00FF7642" w:rsidP="00757048">
      <w:pPr>
        <w:ind w:left="6096"/>
        <w:jc w:val="both"/>
      </w:pPr>
      <w:r>
        <w:t xml:space="preserve">     </w:t>
      </w:r>
      <w:r w:rsidRPr="00FF1F7F">
        <w:t xml:space="preserve">поселения </w:t>
      </w:r>
      <w:proofErr w:type="spellStart"/>
      <w:r w:rsidRPr="00FF1F7F">
        <w:t>Лянтор</w:t>
      </w:r>
      <w:proofErr w:type="spellEnd"/>
    </w:p>
    <w:p w:rsidR="00FF7642" w:rsidRPr="00FF1F7F" w:rsidRDefault="00FF7642" w:rsidP="00757048">
      <w:pPr>
        <w:ind w:left="6096"/>
        <w:jc w:val="both"/>
      </w:pPr>
      <w:r w:rsidRPr="00FF1F7F">
        <w:t xml:space="preserve">     от «</w:t>
      </w:r>
      <w:r w:rsidR="00B00A4F">
        <w:t>20</w:t>
      </w:r>
      <w:r w:rsidRPr="00FF1F7F">
        <w:t xml:space="preserve">» </w:t>
      </w:r>
      <w:r w:rsidR="00547472">
        <w:t>августа</w:t>
      </w:r>
      <w:r w:rsidRPr="00FF1F7F">
        <w:t xml:space="preserve"> 201</w:t>
      </w:r>
      <w:r w:rsidR="00F02592">
        <w:t>9</w:t>
      </w:r>
      <w:r w:rsidR="00190D36">
        <w:t xml:space="preserve"> года №</w:t>
      </w:r>
      <w:r w:rsidR="00B00A4F">
        <w:t xml:space="preserve"> 790</w:t>
      </w:r>
    </w:p>
    <w:p w:rsidR="007233BF" w:rsidRDefault="007233BF" w:rsidP="00757048">
      <w:pPr>
        <w:ind w:left="6096"/>
        <w:jc w:val="both"/>
      </w:pPr>
    </w:p>
    <w:p w:rsidR="00562439" w:rsidRDefault="00562439" w:rsidP="00757048">
      <w:pPr>
        <w:ind w:left="6096"/>
        <w:jc w:val="both"/>
      </w:pP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Программа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городского праздника, посвящённого</w:t>
      </w:r>
    </w:p>
    <w:p w:rsidR="007D54CE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Дню работников нефтяной и газовой промышленности</w:t>
      </w:r>
    </w:p>
    <w:p w:rsidR="00FD181A" w:rsidRDefault="00FD181A" w:rsidP="007D54CE">
      <w:pPr>
        <w:jc w:val="center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FD181A" w:rsidRPr="004024ED" w:rsidTr="00FD181A">
        <w:tc>
          <w:tcPr>
            <w:tcW w:w="1809" w:type="dxa"/>
          </w:tcPr>
          <w:p w:rsidR="00FD181A" w:rsidRPr="004024ED" w:rsidRDefault="00FD181A" w:rsidP="004207E5">
            <w:pPr>
              <w:jc w:val="center"/>
              <w:rPr>
                <w:sz w:val="28"/>
                <w:szCs w:val="28"/>
              </w:rPr>
            </w:pPr>
            <w:r w:rsidRPr="004024ED">
              <w:rPr>
                <w:sz w:val="28"/>
                <w:szCs w:val="28"/>
              </w:rPr>
              <w:t>Время</w:t>
            </w:r>
          </w:p>
        </w:tc>
        <w:tc>
          <w:tcPr>
            <w:tcW w:w="8364" w:type="dxa"/>
          </w:tcPr>
          <w:p w:rsidR="00FD181A" w:rsidRPr="004024ED" w:rsidRDefault="00FD181A" w:rsidP="004207E5">
            <w:pPr>
              <w:jc w:val="center"/>
              <w:rPr>
                <w:sz w:val="28"/>
                <w:szCs w:val="28"/>
              </w:rPr>
            </w:pPr>
            <w:r w:rsidRPr="004024ED">
              <w:rPr>
                <w:sz w:val="28"/>
                <w:szCs w:val="28"/>
              </w:rPr>
              <w:t>Мероприятие</w:t>
            </w:r>
          </w:p>
        </w:tc>
      </w:tr>
      <w:tr w:rsidR="008F0CE2" w:rsidRPr="004024ED" w:rsidTr="00FD181A">
        <w:tc>
          <w:tcPr>
            <w:tcW w:w="1809" w:type="dxa"/>
          </w:tcPr>
          <w:p w:rsidR="008F0CE2" w:rsidRPr="004024ED" w:rsidRDefault="008F0CE2" w:rsidP="008F0CE2">
            <w:pPr>
              <w:rPr>
                <w:sz w:val="28"/>
                <w:szCs w:val="28"/>
              </w:rPr>
            </w:pPr>
            <w:r w:rsidRPr="004024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0.00</w:t>
            </w:r>
            <w:r w:rsidRPr="004024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4024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024ED">
              <w:rPr>
                <w:sz w:val="28"/>
                <w:szCs w:val="28"/>
              </w:rPr>
              <w:t>00</w:t>
            </w:r>
          </w:p>
        </w:tc>
        <w:tc>
          <w:tcPr>
            <w:tcW w:w="8364" w:type="dxa"/>
          </w:tcPr>
          <w:p w:rsidR="008F0CE2" w:rsidRPr="001421A5" w:rsidRDefault="008F0CE2" w:rsidP="008F0C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1421A5">
              <w:rPr>
                <w:sz w:val="28"/>
                <w:szCs w:val="28"/>
              </w:rPr>
              <w:t>аундчек</w:t>
            </w:r>
            <w:proofErr w:type="spellEnd"/>
            <w:r w:rsidR="001421A5">
              <w:rPr>
                <w:sz w:val="28"/>
                <w:szCs w:val="28"/>
              </w:rPr>
              <w:t xml:space="preserve"> (</w:t>
            </w:r>
            <w:r w:rsidR="001421A5" w:rsidRPr="001421A5">
              <w:rPr>
                <w:sz w:val="28"/>
                <w:szCs w:val="28"/>
                <w:shd w:val="clear" w:color="auto" w:fill="FFFFFF"/>
              </w:rPr>
              <w:t>настройк</w:t>
            </w:r>
            <w:r w:rsidR="001421A5">
              <w:rPr>
                <w:sz w:val="28"/>
                <w:szCs w:val="28"/>
                <w:shd w:val="clear" w:color="auto" w:fill="FFFFFF"/>
              </w:rPr>
              <w:t>а</w:t>
            </w:r>
            <w:r w:rsidR="001421A5" w:rsidRPr="001421A5">
              <w:rPr>
                <w:sz w:val="28"/>
                <w:szCs w:val="28"/>
                <w:shd w:val="clear" w:color="auto" w:fill="FFFFFF"/>
              </w:rPr>
              <w:t xml:space="preserve"> звукового оборудования и аппаратуры</w:t>
            </w:r>
            <w:r w:rsidR="001421A5">
              <w:rPr>
                <w:sz w:val="28"/>
                <w:szCs w:val="28"/>
                <w:shd w:val="clear" w:color="auto" w:fill="FFFFFF"/>
              </w:rPr>
              <w:t>).</w:t>
            </w:r>
          </w:p>
          <w:p w:rsidR="001421A5" w:rsidRPr="004024ED" w:rsidRDefault="001421A5" w:rsidP="008F0CE2">
            <w:pPr>
              <w:rPr>
                <w:sz w:val="28"/>
                <w:szCs w:val="28"/>
              </w:rPr>
            </w:pPr>
          </w:p>
        </w:tc>
      </w:tr>
      <w:tr w:rsidR="001421A5" w:rsidRPr="001421A5" w:rsidTr="00FD181A">
        <w:tc>
          <w:tcPr>
            <w:tcW w:w="1809" w:type="dxa"/>
          </w:tcPr>
          <w:p w:rsidR="008F0CE2" w:rsidRPr="001421A5" w:rsidRDefault="008F0CE2" w:rsidP="008F0CE2">
            <w:pPr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12.00-13.00</w:t>
            </w:r>
          </w:p>
        </w:tc>
        <w:tc>
          <w:tcPr>
            <w:tcW w:w="8364" w:type="dxa"/>
          </w:tcPr>
          <w:p w:rsidR="008F0CE2" w:rsidRDefault="008F0CE2" w:rsidP="008F0CE2">
            <w:pPr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Озвучивание площади.</w:t>
            </w:r>
          </w:p>
          <w:p w:rsidR="001421A5" w:rsidRPr="001421A5" w:rsidRDefault="001421A5" w:rsidP="008F0CE2">
            <w:pPr>
              <w:rPr>
                <w:sz w:val="28"/>
                <w:szCs w:val="28"/>
              </w:rPr>
            </w:pPr>
          </w:p>
        </w:tc>
      </w:tr>
      <w:tr w:rsidR="001421A5" w:rsidRPr="001421A5" w:rsidTr="00FD181A">
        <w:tc>
          <w:tcPr>
            <w:tcW w:w="1809" w:type="dxa"/>
          </w:tcPr>
          <w:p w:rsidR="008F0CE2" w:rsidRPr="001421A5" w:rsidRDefault="008F0CE2" w:rsidP="008F0CE2">
            <w:pPr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11.00-18.00</w:t>
            </w:r>
          </w:p>
        </w:tc>
        <w:tc>
          <w:tcPr>
            <w:tcW w:w="8364" w:type="dxa"/>
          </w:tcPr>
          <w:p w:rsidR="008F0CE2" w:rsidRPr="001421A5" w:rsidRDefault="008F0CE2" w:rsidP="008F0CE2">
            <w:pPr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Работа торговых объектов.</w:t>
            </w:r>
          </w:p>
          <w:p w:rsidR="008F0CE2" w:rsidRPr="001421A5" w:rsidRDefault="008F0CE2" w:rsidP="008F0CE2">
            <w:pPr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Ярмарка сувенирной продукции.</w:t>
            </w:r>
          </w:p>
          <w:p w:rsidR="008F0CE2" w:rsidRPr="001421A5" w:rsidRDefault="008F0CE2" w:rsidP="008F0CE2">
            <w:pPr>
              <w:rPr>
                <w:sz w:val="28"/>
                <w:szCs w:val="28"/>
              </w:rPr>
            </w:pPr>
          </w:p>
        </w:tc>
      </w:tr>
      <w:tr w:rsidR="001421A5" w:rsidRPr="001421A5" w:rsidTr="00FD181A">
        <w:tc>
          <w:tcPr>
            <w:tcW w:w="1809" w:type="dxa"/>
          </w:tcPr>
          <w:p w:rsidR="008F0CE2" w:rsidRPr="001421A5" w:rsidRDefault="008F0CE2" w:rsidP="008F0CE2">
            <w:pPr>
              <w:rPr>
                <w:b/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13.00-15.00</w:t>
            </w:r>
          </w:p>
        </w:tc>
        <w:tc>
          <w:tcPr>
            <w:tcW w:w="8364" w:type="dxa"/>
          </w:tcPr>
          <w:p w:rsidR="008F0CE2" w:rsidRPr="001421A5" w:rsidRDefault="008F0CE2" w:rsidP="008F0CE2">
            <w:pPr>
              <w:jc w:val="both"/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Работа площадок:</w:t>
            </w:r>
          </w:p>
          <w:p w:rsidR="008F0CE2" w:rsidRPr="001421A5" w:rsidRDefault="008F0CE2" w:rsidP="008F0CE2">
            <w:pPr>
              <w:jc w:val="both"/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 xml:space="preserve">- «Точка, точка, </w:t>
            </w:r>
            <w:proofErr w:type="gramStart"/>
            <w:r w:rsidRPr="001421A5">
              <w:rPr>
                <w:sz w:val="28"/>
                <w:szCs w:val="28"/>
              </w:rPr>
              <w:t>запятая»  -</w:t>
            </w:r>
            <w:proofErr w:type="gramEnd"/>
            <w:r w:rsidRPr="001421A5">
              <w:rPr>
                <w:sz w:val="28"/>
                <w:szCs w:val="28"/>
              </w:rPr>
              <w:t xml:space="preserve"> конкурс рисунка на асфальте.</w:t>
            </w:r>
          </w:p>
          <w:p w:rsidR="008F0CE2" w:rsidRPr="001421A5" w:rsidRDefault="008F0CE2" w:rsidP="008F0CE2">
            <w:pPr>
              <w:jc w:val="both"/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 xml:space="preserve">- «Я – нефтяник!» - фотозона. </w:t>
            </w:r>
          </w:p>
          <w:p w:rsidR="008F0CE2" w:rsidRPr="001421A5" w:rsidRDefault="008F0CE2" w:rsidP="008F0CE2">
            <w:pPr>
              <w:rPr>
                <w:sz w:val="28"/>
                <w:szCs w:val="28"/>
              </w:rPr>
            </w:pPr>
            <w:r w:rsidRPr="001421A5">
              <w:rPr>
                <w:sz w:val="28"/>
                <w:szCs w:val="28"/>
              </w:rPr>
              <w:t>- «Месторождение игр и затей» - работа детских интерактивных площадок (с участием аниматоров в ростовых костюмах).</w:t>
            </w:r>
          </w:p>
        </w:tc>
      </w:tr>
      <w:tr w:rsidR="008F0CE2" w:rsidRPr="008F0CE2" w:rsidTr="00FD181A">
        <w:tc>
          <w:tcPr>
            <w:tcW w:w="1809" w:type="dxa"/>
          </w:tcPr>
          <w:p w:rsidR="008F0CE2" w:rsidRPr="004024ED" w:rsidRDefault="008F0CE2" w:rsidP="008F0CE2">
            <w:pPr>
              <w:rPr>
                <w:sz w:val="28"/>
                <w:szCs w:val="28"/>
              </w:rPr>
            </w:pPr>
            <w:r w:rsidRPr="008F0CE2">
              <w:rPr>
                <w:sz w:val="28"/>
                <w:szCs w:val="28"/>
              </w:rPr>
              <w:t>14.00</w:t>
            </w:r>
            <w:r w:rsidRPr="004024ED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</w:t>
            </w:r>
            <w:r w:rsidRPr="004024ED">
              <w:rPr>
                <w:sz w:val="28"/>
                <w:szCs w:val="28"/>
              </w:rPr>
              <w:t>00</w:t>
            </w:r>
          </w:p>
        </w:tc>
        <w:tc>
          <w:tcPr>
            <w:tcW w:w="8364" w:type="dxa"/>
          </w:tcPr>
          <w:p w:rsidR="008F0CE2" w:rsidRPr="004024ED" w:rsidRDefault="008F0CE2" w:rsidP="008F0CE2">
            <w:pPr>
              <w:rPr>
                <w:sz w:val="28"/>
                <w:szCs w:val="28"/>
              </w:rPr>
            </w:pPr>
            <w:r w:rsidRPr="008F0CE2">
              <w:rPr>
                <w:sz w:val="28"/>
                <w:szCs w:val="28"/>
              </w:rPr>
              <w:t>«Фейерверк талантов»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4024ED">
              <w:rPr>
                <w:sz w:val="28"/>
                <w:szCs w:val="28"/>
              </w:rPr>
              <w:t>концерт детских коллективов художественной самодеятельности города, участников и победителей конкурсов «Чудо-чадо Сургутнефтегаза», «Радуга надежд».</w:t>
            </w:r>
          </w:p>
        </w:tc>
      </w:tr>
      <w:tr w:rsidR="001421A5" w:rsidRPr="004024ED" w:rsidTr="00FD181A">
        <w:tc>
          <w:tcPr>
            <w:tcW w:w="1809" w:type="dxa"/>
            <w:vMerge w:val="restart"/>
          </w:tcPr>
          <w:p w:rsidR="001421A5" w:rsidRPr="0095216F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15.00-15.35</w:t>
            </w:r>
          </w:p>
        </w:tc>
        <w:tc>
          <w:tcPr>
            <w:tcW w:w="8364" w:type="dxa"/>
          </w:tcPr>
          <w:p w:rsidR="001421A5" w:rsidRPr="008F0CE2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Это мы </w:t>
            </w:r>
            <w:r w:rsidRPr="0095216F">
              <w:rPr>
                <w:color w:val="000000"/>
                <w:sz w:val="28"/>
                <w:szCs w:val="28"/>
              </w:rPr>
              <w:t>пробуждаем просторы земли!</w:t>
            </w:r>
            <w:r w:rsidRPr="0095216F">
              <w:rPr>
                <w:sz w:val="28"/>
                <w:szCs w:val="28"/>
              </w:rPr>
              <w:t>» - торжественное открытие праздника.</w:t>
            </w:r>
          </w:p>
        </w:tc>
      </w:tr>
      <w:tr w:rsidR="001421A5" w:rsidRPr="004024ED" w:rsidTr="00FD181A">
        <w:tc>
          <w:tcPr>
            <w:tcW w:w="1809" w:type="dxa"/>
            <w:vMerge/>
          </w:tcPr>
          <w:p w:rsidR="001421A5" w:rsidRPr="004024ED" w:rsidRDefault="001421A5" w:rsidP="001421A5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421A5" w:rsidRPr="004024ED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«Наполняем праздник позитивом!» - открытие конкурса СМС - сообщений.</w:t>
            </w:r>
          </w:p>
        </w:tc>
      </w:tr>
      <w:tr w:rsidR="001421A5" w:rsidRPr="004024ED" w:rsidTr="00FD181A">
        <w:tc>
          <w:tcPr>
            <w:tcW w:w="1809" w:type="dxa"/>
            <w:vMerge/>
          </w:tcPr>
          <w:p w:rsidR="001421A5" w:rsidRPr="004024ED" w:rsidRDefault="001421A5" w:rsidP="001421A5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421A5" w:rsidRDefault="001421A5" w:rsidP="0014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1D0C">
              <w:rPr>
                <w:sz w:val="28"/>
                <w:szCs w:val="28"/>
              </w:rPr>
              <w:t xml:space="preserve">раздничный </w:t>
            </w:r>
            <w:r>
              <w:rPr>
                <w:sz w:val="28"/>
                <w:szCs w:val="28"/>
              </w:rPr>
              <w:t xml:space="preserve">концерт творческих коллективов </w:t>
            </w:r>
            <w:r w:rsidRPr="005E1D0C">
              <w:rPr>
                <w:sz w:val="28"/>
                <w:szCs w:val="28"/>
              </w:rPr>
              <w:t xml:space="preserve">организаций, учреждений и общественных объединений города </w:t>
            </w:r>
            <w:r w:rsidRPr="00FD181A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Это мы </w:t>
            </w:r>
            <w:r w:rsidRPr="00FD181A">
              <w:rPr>
                <w:color w:val="000000"/>
                <w:sz w:val="28"/>
                <w:szCs w:val="28"/>
              </w:rPr>
              <w:t>в небе новые звезды зажгли!</w:t>
            </w:r>
            <w:r w:rsidRPr="00FD181A">
              <w:rPr>
                <w:sz w:val="28"/>
                <w:szCs w:val="28"/>
              </w:rPr>
              <w:t>»</w:t>
            </w:r>
          </w:p>
        </w:tc>
      </w:tr>
      <w:tr w:rsidR="001421A5" w:rsidRPr="004024ED" w:rsidTr="00FD181A">
        <w:tc>
          <w:tcPr>
            <w:tcW w:w="1809" w:type="dxa"/>
          </w:tcPr>
          <w:p w:rsidR="001421A5" w:rsidRPr="0095216F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15.35-16.35</w:t>
            </w:r>
          </w:p>
        </w:tc>
        <w:tc>
          <w:tcPr>
            <w:tcW w:w="8364" w:type="dxa"/>
          </w:tcPr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«От коллег с любовью!» - концерт-поздравление коллектива художественной самодеятельности НГДУ «</w:t>
            </w:r>
            <w:proofErr w:type="spellStart"/>
            <w:r w:rsidRPr="0095216F">
              <w:rPr>
                <w:sz w:val="28"/>
                <w:szCs w:val="28"/>
              </w:rPr>
              <w:t>Лянторнефть</w:t>
            </w:r>
            <w:proofErr w:type="spellEnd"/>
            <w:r w:rsidRPr="0095216F">
              <w:rPr>
                <w:sz w:val="28"/>
                <w:szCs w:val="28"/>
              </w:rPr>
              <w:t>».</w:t>
            </w:r>
          </w:p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</w:p>
        </w:tc>
      </w:tr>
      <w:tr w:rsidR="001421A5" w:rsidRPr="004024ED" w:rsidTr="00FD181A">
        <w:tc>
          <w:tcPr>
            <w:tcW w:w="1809" w:type="dxa"/>
          </w:tcPr>
          <w:p w:rsidR="001421A5" w:rsidRPr="0095216F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16.35-16.50</w:t>
            </w:r>
          </w:p>
        </w:tc>
        <w:tc>
          <w:tcPr>
            <w:tcW w:w="8364" w:type="dxa"/>
          </w:tcPr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Награждение победителей конкурса СМС - сообщений.</w:t>
            </w:r>
          </w:p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</w:p>
        </w:tc>
      </w:tr>
      <w:tr w:rsidR="001421A5" w:rsidRPr="004024ED" w:rsidTr="00FD181A">
        <w:tc>
          <w:tcPr>
            <w:tcW w:w="1809" w:type="dxa"/>
          </w:tcPr>
          <w:p w:rsidR="001421A5" w:rsidRPr="0095216F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16.50 -17.00</w:t>
            </w:r>
          </w:p>
        </w:tc>
        <w:tc>
          <w:tcPr>
            <w:tcW w:w="8364" w:type="dxa"/>
          </w:tcPr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Поздравление официальных лиц</w:t>
            </w:r>
            <w:r>
              <w:rPr>
                <w:sz w:val="28"/>
                <w:szCs w:val="28"/>
              </w:rPr>
              <w:t>.</w:t>
            </w:r>
          </w:p>
          <w:p w:rsidR="001421A5" w:rsidRPr="0095216F" w:rsidRDefault="001421A5" w:rsidP="001421A5">
            <w:pPr>
              <w:rPr>
                <w:sz w:val="28"/>
                <w:szCs w:val="28"/>
              </w:rPr>
            </w:pPr>
          </w:p>
        </w:tc>
      </w:tr>
      <w:tr w:rsidR="001421A5" w:rsidRPr="004024ED" w:rsidTr="00FD181A">
        <w:tc>
          <w:tcPr>
            <w:tcW w:w="1809" w:type="dxa"/>
          </w:tcPr>
          <w:p w:rsidR="001421A5" w:rsidRPr="0095216F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17.00-18.00</w:t>
            </w:r>
          </w:p>
        </w:tc>
        <w:tc>
          <w:tcPr>
            <w:tcW w:w="8364" w:type="dxa"/>
          </w:tcPr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Концерт группы «</w:t>
            </w:r>
            <w:proofErr w:type="spellStart"/>
            <w:r w:rsidRPr="0095216F">
              <w:rPr>
                <w:sz w:val="28"/>
                <w:szCs w:val="28"/>
              </w:rPr>
              <w:t>Винтаж</w:t>
            </w:r>
            <w:proofErr w:type="spellEnd"/>
            <w:r w:rsidRPr="0095216F">
              <w:rPr>
                <w:sz w:val="28"/>
                <w:szCs w:val="28"/>
              </w:rPr>
              <w:t xml:space="preserve">» </w:t>
            </w:r>
            <w:proofErr w:type="spellStart"/>
            <w:r w:rsidRPr="0095216F">
              <w:rPr>
                <w:sz w:val="28"/>
                <w:szCs w:val="28"/>
              </w:rPr>
              <w:t>г.Москва</w:t>
            </w:r>
            <w:proofErr w:type="spellEnd"/>
            <w:r w:rsidRPr="0095216F">
              <w:rPr>
                <w:sz w:val="28"/>
                <w:szCs w:val="28"/>
              </w:rPr>
              <w:t>.</w:t>
            </w:r>
          </w:p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</w:p>
        </w:tc>
      </w:tr>
      <w:tr w:rsidR="001421A5" w:rsidRPr="004024ED" w:rsidTr="00FD181A">
        <w:tc>
          <w:tcPr>
            <w:tcW w:w="1809" w:type="dxa"/>
          </w:tcPr>
          <w:p w:rsidR="001421A5" w:rsidRPr="0095216F" w:rsidRDefault="001421A5" w:rsidP="001421A5">
            <w:pPr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21.00</w:t>
            </w:r>
          </w:p>
        </w:tc>
        <w:tc>
          <w:tcPr>
            <w:tcW w:w="8364" w:type="dxa"/>
          </w:tcPr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  <w:r w:rsidRPr="0095216F">
              <w:rPr>
                <w:sz w:val="28"/>
                <w:szCs w:val="28"/>
              </w:rPr>
              <w:t>Праздничный фейерверк (место уточняется).</w:t>
            </w:r>
          </w:p>
          <w:p w:rsidR="001421A5" w:rsidRPr="0095216F" w:rsidRDefault="001421A5" w:rsidP="001421A5">
            <w:pPr>
              <w:jc w:val="both"/>
              <w:rPr>
                <w:sz w:val="28"/>
                <w:szCs w:val="28"/>
              </w:rPr>
            </w:pPr>
          </w:p>
        </w:tc>
      </w:tr>
    </w:tbl>
    <w:p w:rsidR="00FF7642" w:rsidRPr="00FF1F7F" w:rsidRDefault="001421A5" w:rsidP="001421A5">
      <w:pPr>
        <w:ind w:left="5812"/>
        <w:jc w:val="both"/>
      </w:pPr>
      <w:r>
        <w:t xml:space="preserve">   </w:t>
      </w:r>
      <w:r w:rsidR="00A420CA">
        <w:t xml:space="preserve">  </w:t>
      </w:r>
      <w:r w:rsidR="00FF7642" w:rsidRPr="00FF1F7F">
        <w:t xml:space="preserve">Приложение </w:t>
      </w:r>
      <w:r w:rsidR="00FF7642">
        <w:t>3</w:t>
      </w:r>
      <w:r w:rsidR="00FF7642" w:rsidRPr="00FF1F7F">
        <w:t xml:space="preserve"> к постановлению</w:t>
      </w:r>
    </w:p>
    <w:p w:rsidR="00FF7642" w:rsidRDefault="00FF7642" w:rsidP="00757048">
      <w:pPr>
        <w:ind w:left="5812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городского </w:t>
      </w:r>
    </w:p>
    <w:p w:rsidR="00FF7642" w:rsidRPr="00FF1F7F" w:rsidRDefault="00FF7642" w:rsidP="00757048">
      <w:pPr>
        <w:ind w:left="5812"/>
        <w:jc w:val="both"/>
      </w:pPr>
      <w:r>
        <w:t xml:space="preserve">     </w:t>
      </w:r>
      <w:r w:rsidRPr="00FF1F7F">
        <w:t xml:space="preserve">поселения </w:t>
      </w:r>
      <w:proofErr w:type="spellStart"/>
      <w:r w:rsidRPr="00FF1F7F">
        <w:t>Лянтор</w:t>
      </w:r>
      <w:proofErr w:type="spellEnd"/>
    </w:p>
    <w:p w:rsidR="00C52965" w:rsidRDefault="00FF7642" w:rsidP="00B00A4F">
      <w:pPr>
        <w:ind w:left="5812"/>
        <w:jc w:val="both"/>
        <w:rPr>
          <w:sz w:val="28"/>
          <w:szCs w:val="28"/>
        </w:rPr>
      </w:pPr>
      <w:r w:rsidRPr="00FF1F7F">
        <w:t xml:space="preserve">     от «</w:t>
      </w:r>
      <w:r w:rsidR="00B00A4F">
        <w:t>20</w:t>
      </w:r>
      <w:r w:rsidRPr="00FF1F7F">
        <w:t xml:space="preserve">» </w:t>
      </w:r>
      <w:r w:rsidR="00547472">
        <w:t>августа</w:t>
      </w:r>
      <w:r w:rsidRPr="00FF1F7F">
        <w:t xml:space="preserve"> 201</w:t>
      </w:r>
      <w:r w:rsidR="00F02592">
        <w:t>9</w:t>
      </w:r>
      <w:r w:rsidR="004F6F53">
        <w:t xml:space="preserve"> года №</w:t>
      </w:r>
      <w:r w:rsidR="00B00A4F">
        <w:t xml:space="preserve"> 790</w:t>
      </w: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План</w:t>
      </w:r>
    </w:p>
    <w:p w:rsidR="006701CF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подготовки и проведения</w:t>
      </w:r>
      <w:r w:rsidR="00793A4E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 xml:space="preserve">городского праздника, </w:t>
      </w: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посвящённого Дню работников нефтяной и газовой промышленности</w:t>
      </w: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984"/>
        <w:gridCol w:w="1559"/>
      </w:tblGrid>
      <w:tr w:rsidR="000D4031" w:rsidRPr="002043FA" w:rsidTr="00C657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2043FA" w:rsidRDefault="000D4031" w:rsidP="002472DB">
            <w:r w:rsidRPr="002043FA">
              <w:t>№</w:t>
            </w:r>
          </w:p>
          <w:p w:rsidR="000D4031" w:rsidRPr="002043FA" w:rsidRDefault="000D4031" w:rsidP="002472DB">
            <w:r w:rsidRPr="002043FA"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2043FA" w:rsidRDefault="000D4031" w:rsidP="00586854">
            <w:pPr>
              <w:jc w:val="center"/>
            </w:pPr>
            <w:r w:rsidRPr="002043FA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2043FA" w:rsidRDefault="000D4031" w:rsidP="00586854">
            <w:pPr>
              <w:jc w:val="center"/>
            </w:pPr>
            <w:r w:rsidRPr="002043FA">
              <w:t>Сроки</w:t>
            </w:r>
          </w:p>
          <w:p w:rsidR="000D4031" w:rsidRPr="002043FA" w:rsidRDefault="000D4031" w:rsidP="00586854">
            <w:pPr>
              <w:jc w:val="center"/>
            </w:pPr>
            <w:r w:rsidRPr="002043FA"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9A" w:rsidRDefault="000D4031" w:rsidP="00586854">
            <w:pPr>
              <w:jc w:val="center"/>
            </w:pPr>
            <w:r w:rsidRPr="002043FA">
              <w:t>Исполни</w:t>
            </w:r>
          </w:p>
          <w:p w:rsidR="000D4031" w:rsidRPr="002043FA" w:rsidRDefault="000D4031" w:rsidP="00586854">
            <w:pPr>
              <w:jc w:val="center"/>
            </w:pPr>
            <w:proofErr w:type="spellStart"/>
            <w:r w:rsidRPr="002043FA">
              <w:t>тель</w:t>
            </w:r>
            <w:proofErr w:type="spellEnd"/>
          </w:p>
        </w:tc>
      </w:tr>
      <w:tr w:rsidR="000D4031" w:rsidRPr="002043FA" w:rsidTr="00AD195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A" w:rsidRPr="002043FA" w:rsidRDefault="000D4031" w:rsidP="00E7069F">
            <w:pPr>
              <w:jc w:val="center"/>
            </w:pPr>
            <w:r w:rsidRPr="002043FA">
              <w:t>1.</w:t>
            </w:r>
            <w:r w:rsidR="00A5090A" w:rsidRPr="002043FA">
              <w:t xml:space="preserve"> Муниципальное казённое учреждение</w:t>
            </w:r>
          </w:p>
          <w:p w:rsidR="006C4294" w:rsidRPr="002043FA" w:rsidRDefault="00A5090A" w:rsidP="00E7069F">
            <w:pPr>
              <w:jc w:val="center"/>
            </w:pPr>
            <w:r w:rsidRPr="002043FA">
              <w:t>«</w:t>
            </w:r>
            <w:proofErr w:type="spellStart"/>
            <w:r w:rsidRPr="002043FA">
              <w:t>Лянторское</w:t>
            </w:r>
            <w:proofErr w:type="spellEnd"/>
            <w:r w:rsidRPr="002043FA">
              <w:t xml:space="preserve"> управление по культуре, спорту и делам молодёжи»</w:t>
            </w:r>
          </w:p>
        </w:tc>
      </w:tr>
      <w:tr w:rsidR="002043FA" w:rsidRPr="002043FA" w:rsidTr="00C657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3628D7">
            <w: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3628D7">
            <w:pPr>
              <w:spacing w:line="276" w:lineRule="auto"/>
              <w:jc w:val="both"/>
              <w:rPr>
                <w:lang w:eastAsia="en-US"/>
              </w:rPr>
            </w:pPr>
            <w:r w:rsidRPr="002043FA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  <w:r w:rsidR="001421A5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3628D7">
            <w:pPr>
              <w:spacing w:line="276" w:lineRule="auto"/>
              <w:jc w:val="center"/>
              <w:rPr>
                <w:lang w:eastAsia="en-US"/>
              </w:rPr>
            </w:pPr>
            <w:r w:rsidRPr="002043FA">
              <w:rPr>
                <w:lang w:eastAsia="en-US"/>
              </w:rPr>
              <w:t>по мере необходимости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FA" w:rsidRPr="002043FA" w:rsidRDefault="002043FA" w:rsidP="003628D7">
            <w:r w:rsidRPr="002043FA">
              <w:t>Шабалина О.В.</w:t>
            </w:r>
          </w:p>
        </w:tc>
      </w:tr>
      <w:tr w:rsidR="002043FA" w:rsidRPr="002043FA" w:rsidTr="00C657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1421A5" w:rsidP="003628D7">
            <w:r>
              <w:t>1.2</w:t>
            </w:r>
            <w:r w:rsidR="002043FA"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3628D7">
            <w:pPr>
              <w:spacing w:line="276" w:lineRule="auto"/>
              <w:jc w:val="both"/>
              <w:rPr>
                <w:lang w:eastAsia="en-US"/>
              </w:rPr>
            </w:pPr>
            <w:r w:rsidRPr="002043FA">
              <w:rPr>
                <w:lang w:eastAsia="en-US"/>
              </w:rPr>
              <w:t>Контроль за подготовкой и проведением мероприятия</w:t>
            </w:r>
            <w:r w:rsidR="001421A5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4746BD" w:rsidRDefault="002043FA" w:rsidP="004746BD">
            <w:pPr>
              <w:spacing w:line="276" w:lineRule="auto"/>
              <w:jc w:val="center"/>
              <w:rPr>
                <w:lang w:eastAsia="en-US"/>
              </w:rPr>
            </w:pPr>
            <w:r w:rsidRPr="004746BD">
              <w:rPr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A" w:rsidRPr="002043FA" w:rsidRDefault="002043FA" w:rsidP="003628D7"/>
        </w:tc>
      </w:tr>
      <w:tr w:rsidR="003628D7" w:rsidRPr="002043FA" w:rsidTr="00AD195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pPr>
              <w:jc w:val="center"/>
            </w:pPr>
            <w:r w:rsidRPr="002043FA">
              <w:t>2. Управление экономики</w:t>
            </w:r>
          </w:p>
        </w:tc>
      </w:tr>
      <w:tr w:rsidR="003628D7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r w:rsidRPr="002043FA"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E8643F">
            <w:r w:rsidRPr="00E8643F">
              <w:t xml:space="preserve">Организация </w:t>
            </w:r>
            <w:r w:rsidR="00E8643F" w:rsidRPr="00E8643F">
              <w:t>р</w:t>
            </w:r>
            <w:r w:rsidR="00E8643F">
              <w:t>аботы</w:t>
            </w:r>
            <w:r w:rsidR="00E8643F" w:rsidRPr="00E8643F">
              <w:t xml:space="preserve"> торговых объектов</w:t>
            </w:r>
            <w:r w:rsidR="00E8643F">
              <w:t xml:space="preserve"> </w:t>
            </w:r>
            <w:r w:rsidRPr="002043FA">
              <w:t>на городской площади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2043FA" w:rsidP="003628D7">
            <w:pPr>
              <w:jc w:val="center"/>
            </w:pPr>
            <w:r>
              <w:t>3</w:t>
            </w:r>
            <w:r w:rsidR="003628D7" w:rsidRPr="002043FA">
              <w:t>1</w:t>
            </w:r>
            <w:r>
              <w:t>.08</w:t>
            </w:r>
            <w:r w:rsidR="003628D7" w:rsidRPr="002043FA">
              <w:t>.201</w:t>
            </w:r>
            <w:r>
              <w:t>9</w:t>
            </w:r>
          </w:p>
          <w:p w:rsidR="003628D7" w:rsidRPr="002043FA" w:rsidRDefault="002043FA" w:rsidP="003628D7">
            <w:pPr>
              <w:jc w:val="center"/>
            </w:pPr>
            <w:r>
              <w:t>11.00-18</w:t>
            </w:r>
            <w:r w:rsidR="003628D7" w:rsidRPr="002043FA">
              <w:t>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proofErr w:type="spellStart"/>
            <w:r w:rsidRPr="002043FA">
              <w:t>Жестовский</w:t>
            </w:r>
            <w:proofErr w:type="spellEnd"/>
            <w:r w:rsidRPr="002043FA">
              <w:t xml:space="preserve"> С.П.</w:t>
            </w:r>
          </w:p>
        </w:tc>
      </w:tr>
      <w:tr w:rsidR="003628D7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pPr>
              <w:jc w:val="center"/>
            </w:pPr>
            <w:r w:rsidRPr="002043FA">
              <w:t>3. Управление городского хозяйства</w:t>
            </w:r>
          </w:p>
        </w:tc>
      </w:tr>
      <w:tr w:rsidR="003628D7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r w:rsidRPr="002043FA"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E8643F" w:rsidRDefault="003628D7" w:rsidP="003628D7">
            <w:r w:rsidRPr="00E8643F">
              <w:t>Праздничное оформление улиц города</w:t>
            </w:r>
            <w:r w:rsidR="001421A5">
              <w:t>.</w:t>
            </w:r>
            <w:r w:rsidRPr="00E8643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r w:rsidRPr="002043FA">
              <w:t>до 2</w:t>
            </w:r>
            <w:r w:rsidR="002043FA">
              <w:t>3</w:t>
            </w:r>
            <w:r w:rsidRPr="002043FA">
              <w:t>.08.201</w:t>
            </w:r>
            <w:r w:rsidR="002043FA"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8D7" w:rsidRPr="002043FA" w:rsidRDefault="002043FA" w:rsidP="003628D7">
            <w:proofErr w:type="spellStart"/>
            <w:r>
              <w:t>Геложина</w:t>
            </w:r>
            <w:proofErr w:type="spellEnd"/>
            <w:r>
              <w:t xml:space="preserve"> Л.М.</w:t>
            </w:r>
          </w:p>
        </w:tc>
      </w:tr>
      <w:tr w:rsidR="003628D7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r w:rsidRPr="002043FA"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r w:rsidRPr="002043FA">
              <w:t>Обеспечение уборки территории сквера и городской площади, установка контейнеров для мусора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2043FA" w:rsidP="003628D7">
            <w:r>
              <w:t>до 3</w:t>
            </w:r>
            <w:r w:rsidR="003628D7" w:rsidRPr="002043FA">
              <w:t>1</w:t>
            </w:r>
            <w:r>
              <w:t>.08</w:t>
            </w:r>
            <w:r w:rsidR="003628D7" w:rsidRPr="002043FA">
              <w:t>.201</w:t>
            </w:r>
            <w: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8D7" w:rsidRPr="002043FA" w:rsidRDefault="003628D7" w:rsidP="003628D7"/>
        </w:tc>
      </w:tr>
      <w:tr w:rsidR="003628D7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D7" w:rsidRPr="002043FA" w:rsidRDefault="003628D7" w:rsidP="003628D7">
            <w:pPr>
              <w:pStyle w:val="a5"/>
              <w:numPr>
                <w:ilvl w:val="0"/>
                <w:numId w:val="4"/>
              </w:numPr>
              <w:jc w:val="center"/>
            </w:pPr>
            <w:r w:rsidRPr="002043FA">
              <w:t>Муниципальное учреждение культуры</w:t>
            </w:r>
          </w:p>
          <w:p w:rsidR="003628D7" w:rsidRPr="002043FA" w:rsidRDefault="003628D7" w:rsidP="003628D7">
            <w:pPr>
              <w:pStyle w:val="a5"/>
              <w:jc w:val="center"/>
            </w:pPr>
            <w:r w:rsidRPr="002043FA">
              <w:t>«</w:t>
            </w:r>
            <w:proofErr w:type="spellStart"/>
            <w:r w:rsidRPr="002043FA">
              <w:t>Лянторский</w:t>
            </w:r>
            <w:proofErr w:type="spellEnd"/>
            <w:r w:rsidRPr="002043FA">
              <w:t xml:space="preserve"> «Дом культуры «Нефтяник»</w:t>
            </w: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Художественно - оформительское обеспечение:</w:t>
            </w:r>
          </w:p>
          <w:p w:rsidR="00DA2BA9" w:rsidRPr="002043FA" w:rsidRDefault="00DA2BA9" w:rsidP="0089145B">
            <w:r w:rsidRPr="002043FA">
              <w:t xml:space="preserve">-разработка эскиза оформления сценической площадки на городской площади; </w:t>
            </w:r>
          </w:p>
          <w:p w:rsidR="00DA2BA9" w:rsidRPr="002043FA" w:rsidRDefault="00DA2BA9" w:rsidP="0089145B">
            <w:r w:rsidRPr="002043FA">
              <w:t>-монтаж, демонтаж оформления сценической площадки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</w:p>
          <w:p w:rsidR="00DA2BA9" w:rsidRPr="002043FA" w:rsidRDefault="00DA2BA9" w:rsidP="0089145B">
            <w:pPr>
              <w:jc w:val="center"/>
            </w:pPr>
            <w:r w:rsidRPr="002043FA">
              <w:t>до 15.08.201</w:t>
            </w:r>
            <w:r>
              <w:t>9</w:t>
            </w:r>
          </w:p>
          <w:p w:rsidR="00DA2BA9" w:rsidRPr="002043FA" w:rsidRDefault="00DA2BA9" w:rsidP="0089145B">
            <w:pPr>
              <w:jc w:val="center"/>
            </w:pPr>
          </w:p>
          <w:p w:rsidR="00DA2BA9" w:rsidRPr="002043FA" w:rsidRDefault="0038706A" w:rsidP="00C6579A">
            <w:pPr>
              <w:jc w:val="center"/>
            </w:pPr>
            <w:r>
              <w:t>30-</w:t>
            </w:r>
            <w:r w:rsidR="00DA2BA9">
              <w:t>3</w:t>
            </w:r>
            <w:r w:rsidR="00DA2BA9" w:rsidRPr="002043FA">
              <w:t>1</w:t>
            </w:r>
            <w:r w:rsidR="00DA2BA9">
              <w:t>.08</w:t>
            </w:r>
            <w:r w:rsidR="00DA2BA9" w:rsidRPr="002043FA">
              <w:t>.201</w:t>
            </w:r>
            <w:r w:rsidR="00DA2BA9"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A9" w:rsidRPr="002043FA" w:rsidRDefault="00DA2BA9" w:rsidP="0089145B">
            <w:pPr>
              <w:tabs>
                <w:tab w:val="left" w:pos="6300"/>
              </w:tabs>
            </w:pPr>
            <w:proofErr w:type="spellStart"/>
            <w:r>
              <w:t>Древило</w:t>
            </w:r>
            <w:proofErr w:type="spellEnd"/>
            <w:r>
              <w:t xml:space="preserve"> О.В.</w:t>
            </w: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Режиссёрско-постановочное обеспечение городского праздника:</w:t>
            </w:r>
          </w:p>
          <w:p w:rsidR="00DA2BA9" w:rsidRPr="002043FA" w:rsidRDefault="00DA2BA9" w:rsidP="0089145B">
            <w:r w:rsidRPr="002043FA">
              <w:t>-разработка сценария проведения праздника;</w:t>
            </w:r>
          </w:p>
          <w:p w:rsidR="00DA2BA9" w:rsidRPr="002043FA" w:rsidRDefault="00DA2BA9" w:rsidP="0089145B">
            <w:r w:rsidRPr="002043FA">
              <w:t>-подбор и запись фонограмм;</w:t>
            </w:r>
          </w:p>
          <w:p w:rsidR="00DA2BA9" w:rsidRPr="002043FA" w:rsidRDefault="00DA2BA9" w:rsidP="0089145B">
            <w:r w:rsidRPr="002043FA">
              <w:t>-проведение репетиций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</w:p>
          <w:p w:rsidR="00DA2BA9" w:rsidRDefault="00DA2BA9" w:rsidP="0089145B">
            <w:pPr>
              <w:jc w:val="center"/>
            </w:pPr>
          </w:p>
          <w:p w:rsidR="00DA2BA9" w:rsidRPr="002043FA" w:rsidRDefault="00DA2BA9" w:rsidP="0089145B">
            <w:pPr>
              <w:jc w:val="center"/>
            </w:pPr>
            <w:r w:rsidRPr="002043FA">
              <w:t>до 2</w:t>
            </w:r>
            <w:r>
              <w:t>3</w:t>
            </w:r>
            <w:r w:rsidRPr="002043FA">
              <w:t>.08.201</w:t>
            </w:r>
            <w:r>
              <w:t>9</w:t>
            </w:r>
          </w:p>
          <w:p w:rsidR="00DA2BA9" w:rsidRPr="002043FA" w:rsidRDefault="00DA2BA9" w:rsidP="0089145B">
            <w:pPr>
              <w:jc w:val="center"/>
            </w:pPr>
            <w:r w:rsidRPr="002043FA">
              <w:t>до 2</w:t>
            </w:r>
            <w:r>
              <w:t>3</w:t>
            </w:r>
            <w:r w:rsidRPr="002043FA">
              <w:t>.08.201</w:t>
            </w:r>
            <w:r>
              <w:t>9</w:t>
            </w:r>
          </w:p>
          <w:p w:rsidR="00DA2BA9" w:rsidRPr="002043FA" w:rsidRDefault="00DA2BA9" w:rsidP="0089145B">
            <w:pPr>
              <w:jc w:val="center"/>
            </w:pPr>
            <w:r w:rsidRPr="002043FA">
              <w:t xml:space="preserve">до </w:t>
            </w:r>
            <w:r>
              <w:t>3</w:t>
            </w:r>
            <w:r w:rsidRPr="002043FA">
              <w:t>1.0</w:t>
            </w:r>
            <w:r>
              <w:t>8</w:t>
            </w:r>
            <w:r w:rsidRPr="002043FA">
              <w:t>.201</w:t>
            </w:r>
            <w: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A9" w:rsidRPr="002043FA" w:rsidRDefault="00DA2BA9" w:rsidP="0089145B">
            <w:pPr>
              <w:tabs>
                <w:tab w:val="left" w:pos="6300"/>
              </w:tabs>
            </w:pP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Приобретение призов на игровые программы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  <w:r w:rsidRPr="002043FA">
              <w:t>до 26.08.201</w:t>
            </w:r>
            <w: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A9" w:rsidRPr="002043FA" w:rsidRDefault="00DA2BA9" w:rsidP="0089145B">
            <w:pPr>
              <w:tabs>
                <w:tab w:val="left" w:pos="6300"/>
              </w:tabs>
            </w:pP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Техническое обеспечение мероприятия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  <w:r>
              <w:t>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  <w:p w:rsidR="00DA2BA9" w:rsidRPr="002043FA" w:rsidRDefault="00DA2BA9" w:rsidP="0089145B">
            <w:pPr>
              <w:jc w:val="center"/>
            </w:pPr>
            <w:r>
              <w:t>10.00-18.00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A9" w:rsidRPr="002043FA" w:rsidRDefault="00DA2BA9" w:rsidP="0089145B">
            <w:pPr>
              <w:tabs>
                <w:tab w:val="left" w:pos="6300"/>
              </w:tabs>
            </w:pP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both"/>
            </w:pPr>
            <w:r>
              <w:t>Проведение к</w:t>
            </w:r>
            <w:r w:rsidRPr="005935CF">
              <w:t>онкурс</w:t>
            </w:r>
            <w:r>
              <w:t>а</w:t>
            </w:r>
            <w:r w:rsidRPr="005935CF">
              <w:t xml:space="preserve"> рисунка на асфальте «Точка, точка, запятая»</w:t>
            </w:r>
            <w:r>
              <w:t>, ф</w:t>
            </w:r>
            <w:r w:rsidRPr="005935CF">
              <w:t>отозон</w:t>
            </w:r>
            <w:r>
              <w:t>ы</w:t>
            </w:r>
            <w:r w:rsidRPr="005935CF">
              <w:t xml:space="preserve"> «Я – нефтяник!»</w:t>
            </w:r>
            <w:r>
              <w:t>, организация р</w:t>
            </w:r>
            <w:r w:rsidRPr="005935CF">
              <w:t>абот</w:t>
            </w:r>
            <w:r>
              <w:t>ы</w:t>
            </w:r>
            <w:r w:rsidRPr="005935CF">
              <w:t xml:space="preserve"> детских интерактивных площадок «Месторождение игр и затей»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  <w:r>
              <w:t>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  <w:p w:rsidR="00DA2BA9" w:rsidRPr="002043FA" w:rsidRDefault="001421A5" w:rsidP="0089145B">
            <w:pPr>
              <w:jc w:val="center"/>
            </w:pPr>
            <w:r>
              <w:t>13.00-15</w:t>
            </w:r>
            <w:r w:rsidR="00DA2BA9">
              <w:t>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A9" w:rsidRPr="002043FA" w:rsidRDefault="00DA2BA9" w:rsidP="0089145B">
            <w:pPr>
              <w:tabs>
                <w:tab w:val="left" w:pos="6300"/>
              </w:tabs>
            </w:pP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Проведение концерта «Фейерверк талантов» детских коллективов художественной самодеятельности города, участников и победителей конкурсов «Чудо-чадо Сургутнефтегаза», «Радуга надежд»</w:t>
            </w:r>
            <w:r w:rsidR="001421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  <w:r>
              <w:t>3</w:t>
            </w:r>
            <w:r w:rsidRPr="002043FA">
              <w:t>1.0</w:t>
            </w:r>
            <w:r>
              <w:t>8</w:t>
            </w:r>
            <w:r w:rsidRPr="002043FA">
              <w:t>.201</w:t>
            </w:r>
            <w:r>
              <w:t>9</w:t>
            </w:r>
          </w:p>
          <w:p w:rsidR="00DA2BA9" w:rsidRPr="002043FA" w:rsidRDefault="0038706A" w:rsidP="0038706A">
            <w:pPr>
              <w:jc w:val="center"/>
            </w:pPr>
            <w:r>
              <w:t>14</w:t>
            </w:r>
            <w:r w:rsidR="00DA2BA9" w:rsidRPr="002043FA">
              <w:t>.00-1</w:t>
            </w:r>
            <w:r>
              <w:t>5</w:t>
            </w:r>
            <w:r w:rsidR="00DA2BA9" w:rsidRPr="002043FA">
              <w:t>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A9" w:rsidRPr="002043FA" w:rsidRDefault="00DA2BA9" w:rsidP="0089145B">
            <w:pPr>
              <w:tabs>
                <w:tab w:val="left" w:pos="6300"/>
              </w:tabs>
            </w:pPr>
          </w:p>
        </w:tc>
      </w:tr>
      <w:tr w:rsidR="00DA2BA9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r w:rsidRPr="002043FA">
              <w:t>4.7.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Default="00DA2BA9" w:rsidP="0089145B">
            <w:r w:rsidRPr="002043FA">
              <w:t>Проведение</w:t>
            </w:r>
            <w:r w:rsidR="0038706A">
              <w:t>:</w:t>
            </w:r>
          </w:p>
          <w:p w:rsidR="00DA2BA9" w:rsidRDefault="0038706A" w:rsidP="0089145B">
            <w:r>
              <w:t>-</w:t>
            </w:r>
            <w:r w:rsidR="00DA2BA9" w:rsidRPr="002043FA">
              <w:t>торжественного открытия городского праздника «</w:t>
            </w:r>
            <w:r w:rsidR="00DA2BA9" w:rsidRPr="002043FA">
              <w:rPr>
                <w:color w:val="000000"/>
              </w:rPr>
              <w:t>Это мы пробуждаем просторы земли!</w:t>
            </w:r>
            <w:r w:rsidR="00DA2BA9" w:rsidRPr="002043FA">
              <w:t>»</w:t>
            </w:r>
            <w:r>
              <w:t>;</w:t>
            </w:r>
          </w:p>
          <w:p w:rsidR="0038706A" w:rsidRDefault="0038706A" w:rsidP="0089145B">
            <w:r>
              <w:t>-</w:t>
            </w:r>
            <w:r w:rsidRPr="002043FA">
              <w:t xml:space="preserve"> конкурса СМС - сообщений «Наполняем праздник позитивом!»</w:t>
            </w:r>
            <w:r>
              <w:t>;</w:t>
            </w:r>
          </w:p>
          <w:p w:rsidR="0038706A" w:rsidRPr="002043FA" w:rsidRDefault="0038706A" w:rsidP="0089145B">
            <w:r>
              <w:t>-</w:t>
            </w:r>
            <w:r w:rsidRPr="002043FA">
              <w:t xml:space="preserve"> праздничного концерта творческих коллективов организаций, учреждений и общественных объединений города «</w:t>
            </w:r>
            <w:r w:rsidRPr="002043FA">
              <w:rPr>
                <w:color w:val="000000"/>
              </w:rPr>
              <w:t>Это мы в небе новые звезды зажгли!</w:t>
            </w:r>
            <w:r w:rsidRPr="002043FA">
              <w:t>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9" w:rsidRPr="002043FA" w:rsidRDefault="00DA2BA9" w:rsidP="0089145B">
            <w:pPr>
              <w:jc w:val="center"/>
            </w:pPr>
            <w:r>
              <w:t>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  <w:p w:rsidR="00DA2BA9" w:rsidRPr="002043FA" w:rsidRDefault="0038706A" w:rsidP="0038706A">
            <w:pPr>
              <w:jc w:val="center"/>
            </w:pPr>
            <w:r>
              <w:t>15</w:t>
            </w:r>
            <w:r w:rsidR="00DA2BA9">
              <w:t>.00-1</w:t>
            </w:r>
            <w:r>
              <w:t>5</w:t>
            </w:r>
            <w:r w:rsidR="00DA2BA9">
              <w:t>.</w:t>
            </w:r>
            <w:r>
              <w:t>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A9" w:rsidRPr="002043FA" w:rsidRDefault="00DA2BA9" w:rsidP="0089145B">
            <w:pPr>
              <w:tabs>
                <w:tab w:val="left" w:pos="6300"/>
              </w:tabs>
            </w:pP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4.8.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Ведение мероприятия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31.08.2019</w:t>
            </w:r>
          </w:p>
          <w:p w:rsidR="0038706A" w:rsidRPr="002043FA" w:rsidRDefault="0038706A" w:rsidP="0038706A">
            <w:pPr>
              <w:jc w:val="center"/>
            </w:pPr>
            <w:r>
              <w:t>13.00-18.00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06A" w:rsidRPr="002043FA" w:rsidRDefault="0038706A" w:rsidP="0038706A">
            <w:pPr>
              <w:tabs>
                <w:tab w:val="left" w:pos="6300"/>
              </w:tabs>
            </w:pP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4.9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Рекламное обеспечение городского праздника в средствах массовой информации, на сайте учреждения, социальных сетях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до 30.08.2019</w:t>
            </w:r>
          </w:p>
          <w:p w:rsidR="0038706A" w:rsidRPr="002043FA" w:rsidRDefault="0038706A" w:rsidP="0038706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06A" w:rsidRPr="002043FA" w:rsidRDefault="0038706A" w:rsidP="0038706A">
            <w:pPr>
              <w:tabs>
                <w:tab w:val="left" w:pos="6300"/>
              </w:tabs>
            </w:pPr>
          </w:p>
        </w:tc>
      </w:tr>
      <w:tr w:rsidR="0038706A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pStyle w:val="a5"/>
              <w:jc w:val="center"/>
            </w:pPr>
            <w:r w:rsidRPr="002043FA">
              <w:t>5. Муниципальное учреждение культуры</w:t>
            </w:r>
          </w:p>
          <w:p w:rsidR="0038706A" w:rsidRPr="002043FA" w:rsidRDefault="0038706A" w:rsidP="0038706A">
            <w:pPr>
              <w:pStyle w:val="a5"/>
              <w:jc w:val="center"/>
            </w:pPr>
            <w:r w:rsidRPr="002043FA">
              <w:t>«</w:t>
            </w:r>
            <w:proofErr w:type="spellStart"/>
            <w:r w:rsidRPr="002043FA">
              <w:t>Лянторский</w:t>
            </w:r>
            <w:proofErr w:type="spellEnd"/>
            <w:r w:rsidRPr="002043FA">
              <w:t xml:space="preserve"> хантыйский этнографический музей»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5.1.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Организация ярмарки сувенирной продукции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31.08.2019</w:t>
            </w:r>
          </w:p>
          <w:p w:rsidR="0038706A" w:rsidRPr="002043FA" w:rsidRDefault="0038706A" w:rsidP="0038706A">
            <w:pPr>
              <w:jc w:val="center"/>
            </w:pPr>
            <w:r>
              <w:t>11</w:t>
            </w:r>
            <w:r w:rsidRPr="002043FA">
              <w:t>.00-18.00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Куриленко</w:t>
            </w:r>
          </w:p>
          <w:p w:rsidR="0038706A" w:rsidRPr="002043FA" w:rsidRDefault="00C6579A" w:rsidP="0038706A">
            <w:r>
              <w:t>О.</w:t>
            </w:r>
            <w:r w:rsidR="0038706A" w:rsidRPr="002043FA">
              <w:t>В.</w:t>
            </w:r>
          </w:p>
        </w:tc>
      </w:tr>
      <w:tr w:rsidR="0038706A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6. Муниципальное учреждение</w:t>
            </w:r>
          </w:p>
          <w:p w:rsidR="0038706A" w:rsidRPr="002043FA" w:rsidRDefault="0038706A" w:rsidP="0038706A">
            <w:pPr>
              <w:jc w:val="center"/>
            </w:pPr>
            <w:r w:rsidRPr="002043FA">
              <w:t>«Культурно – спортивный комплекс «Юбилейный»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6.1.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rPr>
                <w:highlight w:val="yellow"/>
              </w:rPr>
            </w:pPr>
            <w:r w:rsidRPr="002043FA">
              <w:t>Предоставление концертных номеров в праздничн</w:t>
            </w:r>
            <w:r>
              <w:t>ый</w:t>
            </w:r>
            <w:r w:rsidRPr="002043FA">
              <w:t xml:space="preserve"> концерт творческих коллективов организаций, учреждений и общественных объединений города «</w:t>
            </w:r>
            <w:r w:rsidRPr="002043FA">
              <w:rPr>
                <w:color w:val="000000"/>
              </w:rPr>
              <w:t>Это мы в небе новые звезды зажгли!</w:t>
            </w:r>
            <w:r w:rsidRPr="002043FA">
              <w:t>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до 22.08.201</w:t>
            </w:r>
            <w: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/>
          <w:p w:rsidR="0038706A" w:rsidRPr="002043FA" w:rsidRDefault="0038706A" w:rsidP="0038706A"/>
          <w:p w:rsidR="0038706A" w:rsidRPr="002043FA" w:rsidRDefault="0038706A" w:rsidP="0038706A">
            <w:r>
              <w:t>Сумароков Д.А.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6.2.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Рекламное обеспечение городского праздника:</w:t>
            </w:r>
          </w:p>
          <w:p w:rsidR="0038706A" w:rsidRDefault="0038706A" w:rsidP="0038706A">
            <w:r w:rsidRPr="002043FA">
              <w:t>-изготовление и размещение рекламной растяжки</w:t>
            </w:r>
          </w:p>
          <w:p w:rsidR="0038706A" w:rsidRPr="002043FA" w:rsidRDefault="0038706A" w:rsidP="0038706A">
            <w:r w:rsidRPr="002043FA">
              <w:t>(1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до 24.08.201</w:t>
            </w:r>
            <w: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/>
        </w:tc>
      </w:tr>
      <w:tr w:rsidR="0038706A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pStyle w:val="a5"/>
              <w:numPr>
                <w:ilvl w:val="0"/>
                <w:numId w:val="11"/>
              </w:numPr>
              <w:jc w:val="center"/>
            </w:pPr>
            <w:r w:rsidRPr="002043FA">
              <w:t>Муниципальное учреждение</w:t>
            </w:r>
          </w:p>
          <w:p w:rsidR="0038706A" w:rsidRPr="002043FA" w:rsidRDefault="0038706A" w:rsidP="0038706A">
            <w:pPr>
              <w:pStyle w:val="a5"/>
              <w:ind w:left="360"/>
              <w:jc w:val="center"/>
            </w:pPr>
            <w:r w:rsidRPr="002043FA">
              <w:t>«Центр физической культуры и спорта «Юность»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7.1.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Предоставление концертных номеров в праздничн</w:t>
            </w:r>
            <w:r>
              <w:t>ый</w:t>
            </w:r>
            <w:r w:rsidRPr="002043FA">
              <w:t xml:space="preserve"> концерт творческих коллективов организаций, учреждений и общественных объединений города «</w:t>
            </w:r>
            <w:r w:rsidRPr="002043FA">
              <w:rPr>
                <w:color w:val="000000"/>
              </w:rPr>
              <w:t>Это мы в небе новые звезды зажгли!</w:t>
            </w:r>
            <w:r w:rsidRPr="002043FA">
              <w:t>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до 22.08.201</w:t>
            </w: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roofErr w:type="spellStart"/>
            <w:r w:rsidRPr="002043FA">
              <w:t>Титовский</w:t>
            </w:r>
            <w:proofErr w:type="spellEnd"/>
            <w:r w:rsidRPr="002043FA">
              <w:t xml:space="preserve"> В.В.</w:t>
            </w:r>
          </w:p>
        </w:tc>
      </w:tr>
      <w:tr w:rsidR="0038706A" w:rsidRPr="002043FA" w:rsidTr="00B8192E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pStyle w:val="a5"/>
              <w:numPr>
                <w:ilvl w:val="0"/>
                <w:numId w:val="10"/>
              </w:numPr>
              <w:jc w:val="center"/>
            </w:pPr>
            <w:r w:rsidRPr="002043FA">
              <w:t>Муниципальное учреждение культуры</w:t>
            </w:r>
          </w:p>
          <w:p w:rsidR="0038706A" w:rsidRPr="002043FA" w:rsidRDefault="0038706A" w:rsidP="0038706A">
            <w:pPr>
              <w:jc w:val="center"/>
            </w:pPr>
            <w:r w:rsidRPr="002043FA">
              <w:t>«</w:t>
            </w:r>
            <w:proofErr w:type="spellStart"/>
            <w:r w:rsidRPr="002043FA">
              <w:t>Лянторская</w:t>
            </w:r>
            <w:proofErr w:type="spellEnd"/>
            <w:r w:rsidRPr="002043FA">
              <w:t xml:space="preserve"> централизованная библиотечная система»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8.1.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Обеспечение фотосъёмки мероприятия и освещение мероприятия в средствах массовой информации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>
              <w:t>31.08.2019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Уткина Л.В.</w:t>
            </w:r>
          </w:p>
        </w:tc>
      </w:tr>
      <w:tr w:rsidR="0038706A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ind w:left="360"/>
              <w:jc w:val="center"/>
            </w:pPr>
            <w:r w:rsidRPr="002043FA">
              <w:t xml:space="preserve">9. Муниципальное учреждение </w:t>
            </w:r>
          </w:p>
          <w:p w:rsidR="0038706A" w:rsidRPr="002043FA" w:rsidRDefault="0038706A" w:rsidP="0038706A">
            <w:pPr>
              <w:ind w:left="360"/>
              <w:jc w:val="center"/>
            </w:pPr>
            <w:r w:rsidRPr="002043FA">
              <w:t>«</w:t>
            </w:r>
            <w:proofErr w:type="spellStart"/>
            <w:r w:rsidRPr="002043FA">
              <w:t>Лянторское</w:t>
            </w:r>
            <w:proofErr w:type="spellEnd"/>
            <w:r w:rsidRPr="002043FA">
              <w:t xml:space="preserve"> хозяйственно – эксплуатационное управление»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9.1.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Транспортное обеспечение подготовки и проведения праздника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>
              <w:t>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roofErr w:type="spellStart"/>
            <w:r w:rsidRPr="002043FA">
              <w:t>Журавленко</w:t>
            </w:r>
            <w:proofErr w:type="spellEnd"/>
            <w:r w:rsidRPr="002043FA">
              <w:t xml:space="preserve"> Ю.П.</w:t>
            </w:r>
          </w:p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9.2.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Проведение подключения и подачи электроэнергии к сцене на городской площади и к торговым рядам;</w:t>
            </w:r>
          </w:p>
          <w:p w:rsidR="0038706A" w:rsidRPr="002043FA" w:rsidRDefault="0038706A" w:rsidP="0038706A">
            <w:r w:rsidRPr="002043FA">
              <w:t>-обеспечение безопасности электроустановки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>
              <w:t>31.08.2019</w:t>
            </w:r>
          </w:p>
          <w:p w:rsidR="0038706A" w:rsidRPr="002043FA" w:rsidRDefault="0038706A" w:rsidP="0038706A">
            <w:pPr>
              <w:jc w:val="center"/>
            </w:pPr>
            <w:r>
              <w:t>с 09.00 до 19</w:t>
            </w:r>
            <w:r w:rsidRPr="002043FA">
              <w:t>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/>
        </w:tc>
      </w:tr>
      <w:tr w:rsidR="0038706A" w:rsidRPr="002043FA" w:rsidTr="00C6579A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9.3.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Организация санитарной зоны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>
              <w:t>до 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/>
        </w:tc>
      </w:tr>
      <w:tr w:rsidR="0038706A" w:rsidRPr="002043FA" w:rsidTr="00AD195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 xml:space="preserve">10. Отдел полиции №1 (дислокация г. </w:t>
            </w:r>
            <w:proofErr w:type="spellStart"/>
            <w:r w:rsidRPr="002043FA">
              <w:t>Лянтор</w:t>
            </w:r>
            <w:proofErr w:type="spellEnd"/>
            <w:r w:rsidRPr="002043FA">
              <w:t>)</w:t>
            </w:r>
          </w:p>
          <w:p w:rsidR="0038706A" w:rsidRPr="002043FA" w:rsidRDefault="0038706A" w:rsidP="0038706A">
            <w:pPr>
              <w:jc w:val="center"/>
            </w:pPr>
            <w:r w:rsidRPr="002043FA">
              <w:t xml:space="preserve">ОМВД России по </w:t>
            </w:r>
            <w:proofErr w:type="spellStart"/>
            <w:r w:rsidRPr="002043FA">
              <w:t>Сургутскому</w:t>
            </w:r>
            <w:proofErr w:type="spellEnd"/>
            <w:r w:rsidRPr="002043FA">
              <w:t xml:space="preserve"> району</w:t>
            </w:r>
          </w:p>
        </w:tc>
      </w:tr>
      <w:tr w:rsidR="0038706A" w:rsidRPr="002043FA" w:rsidTr="00C6579A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C6579A" w:rsidP="0038706A">
            <w:r>
              <w:t>10.1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 xml:space="preserve">Организация дежурства и охраны общественного правопорядка на территории </w:t>
            </w:r>
            <w:r w:rsidR="00C6579A">
              <w:t>проведения городского праздника;</w:t>
            </w:r>
          </w:p>
          <w:p w:rsidR="0038706A" w:rsidRPr="002043FA" w:rsidRDefault="0038706A" w:rsidP="0038706A">
            <w:r w:rsidRPr="002043FA">
              <w:t>-обеспечение постоянного дежурства у сцены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>
              <w:t>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  <w:p w:rsidR="0038706A" w:rsidRPr="002043FA" w:rsidRDefault="0038706A" w:rsidP="0038706A">
            <w:pPr>
              <w:jc w:val="center"/>
            </w:pPr>
            <w:r>
              <w:t>11.00-18</w:t>
            </w:r>
            <w:r w:rsidRPr="002043FA">
              <w:t>.00</w:t>
            </w:r>
          </w:p>
          <w:p w:rsidR="0038706A" w:rsidRPr="002043FA" w:rsidRDefault="0038706A" w:rsidP="003870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>
              <w:t>Янчев С.А.</w:t>
            </w:r>
          </w:p>
        </w:tc>
      </w:tr>
      <w:tr w:rsidR="0038706A" w:rsidRPr="002043FA" w:rsidTr="00AD195B">
        <w:trPr>
          <w:trHeight w:val="68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 w:rsidRPr="002043FA">
              <w:t>11. Федеральное государственно</w:t>
            </w:r>
            <w:r>
              <w:t>е казённое учреждение «2 отряд ф</w:t>
            </w:r>
            <w:r w:rsidRPr="002043FA">
              <w:t>едеральной противопожарной службы по Ханты-Мансийскому автономному округу-Югре»</w:t>
            </w:r>
          </w:p>
        </w:tc>
      </w:tr>
      <w:tr w:rsidR="0038706A" w:rsidRPr="002043FA" w:rsidTr="00C6579A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C6579A" w:rsidP="0038706A">
            <w:r>
              <w:t>11.1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r w:rsidRPr="002043FA">
              <w:t>Обеспечени</w:t>
            </w:r>
            <w:r>
              <w:t xml:space="preserve">е противопожарной безопасности </w:t>
            </w:r>
            <w:r w:rsidRPr="002043FA">
              <w:t>во время проведения городского праздника и во врем</w:t>
            </w:r>
            <w:r>
              <w:t>я проведения праздничного фейерверка.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Pr>
              <w:jc w:val="center"/>
            </w:pPr>
            <w:r>
              <w:t>3</w:t>
            </w:r>
            <w:r w:rsidRPr="002043FA">
              <w:t>1</w:t>
            </w:r>
            <w:r>
              <w:t>.08</w:t>
            </w:r>
            <w:r w:rsidRPr="002043FA">
              <w:t>.201</w:t>
            </w:r>
            <w:r>
              <w:t>9</w:t>
            </w:r>
          </w:p>
          <w:p w:rsidR="0038706A" w:rsidRDefault="0038706A" w:rsidP="0038706A">
            <w:pPr>
              <w:jc w:val="center"/>
            </w:pPr>
            <w:r>
              <w:t>11.00-18</w:t>
            </w:r>
            <w:r w:rsidRPr="002043FA">
              <w:t>.00</w:t>
            </w:r>
          </w:p>
          <w:p w:rsidR="0038706A" w:rsidRPr="002043FA" w:rsidRDefault="0038706A" w:rsidP="0038706A">
            <w:pPr>
              <w:jc w:val="center"/>
            </w:pPr>
            <w:r>
              <w:t>21.00-21.20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6A" w:rsidRPr="002043FA" w:rsidRDefault="0038706A" w:rsidP="0038706A">
            <w:proofErr w:type="spellStart"/>
            <w:r>
              <w:t>Гузиков</w:t>
            </w:r>
            <w:proofErr w:type="spellEnd"/>
            <w:r>
              <w:t xml:space="preserve"> Д.А.</w:t>
            </w:r>
          </w:p>
        </w:tc>
      </w:tr>
    </w:tbl>
    <w:p w:rsidR="001E462E" w:rsidRPr="002043FA" w:rsidRDefault="001E462E"/>
    <w:sectPr w:rsidR="001E462E" w:rsidRPr="002043FA" w:rsidSect="00B44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E1E63"/>
    <w:multiLevelType w:val="hybridMultilevel"/>
    <w:tmpl w:val="9170D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DE5"/>
    <w:multiLevelType w:val="hybridMultilevel"/>
    <w:tmpl w:val="518A9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565C5E"/>
    <w:multiLevelType w:val="hybridMultilevel"/>
    <w:tmpl w:val="D55A6D24"/>
    <w:lvl w:ilvl="0" w:tplc="E5520D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031"/>
    <w:rsid w:val="000053C6"/>
    <w:rsid w:val="000136FF"/>
    <w:rsid w:val="00016BDD"/>
    <w:rsid w:val="000256F5"/>
    <w:rsid w:val="00030BB8"/>
    <w:rsid w:val="00045EBC"/>
    <w:rsid w:val="00046B50"/>
    <w:rsid w:val="00062AA9"/>
    <w:rsid w:val="000644CA"/>
    <w:rsid w:val="00071BB2"/>
    <w:rsid w:val="00073A79"/>
    <w:rsid w:val="00081786"/>
    <w:rsid w:val="00096BCA"/>
    <w:rsid w:val="000974DC"/>
    <w:rsid w:val="000A3A55"/>
    <w:rsid w:val="000A7234"/>
    <w:rsid w:val="000B5270"/>
    <w:rsid w:val="000D2353"/>
    <w:rsid w:val="000D4031"/>
    <w:rsid w:val="000E1AEC"/>
    <w:rsid w:val="000F212B"/>
    <w:rsid w:val="00102B42"/>
    <w:rsid w:val="00106B43"/>
    <w:rsid w:val="00116DDE"/>
    <w:rsid w:val="001233D0"/>
    <w:rsid w:val="00123EC3"/>
    <w:rsid w:val="00132999"/>
    <w:rsid w:val="00136382"/>
    <w:rsid w:val="00137F4D"/>
    <w:rsid w:val="001411D5"/>
    <w:rsid w:val="001421A5"/>
    <w:rsid w:val="00142207"/>
    <w:rsid w:val="00142240"/>
    <w:rsid w:val="001435C0"/>
    <w:rsid w:val="00143993"/>
    <w:rsid w:val="00144931"/>
    <w:rsid w:val="001475AE"/>
    <w:rsid w:val="00165F6A"/>
    <w:rsid w:val="00173C26"/>
    <w:rsid w:val="00190D36"/>
    <w:rsid w:val="001E462E"/>
    <w:rsid w:val="002043FA"/>
    <w:rsid w:val="002142BC"/>
    <w:rsid w:val="00214BFF"/>
    <w:rsid w:val="0021759A"/>
    <w:rsid w:val="00226AB7"/>
    <w:rsid w:val="002322DD"/>
    <w:rsid w:val="002472DB"/>
    <w:rsid w:val="00254FF4"/>
    <w:rsid w:val="00260177"/>
    <w:rsid w:val="002612B5"/>
    <w:rsid w:val="0026382C"/>
    <w:rsid w:val="002A4E4F"/>
    <w:rsid w:val="002B1C4A"/>
    <w:rsid w:val="002E1C2A"/>
    <w:rsid w:val="002F0BA1"/>
    <w:rsid w:val="002F1ECD"/>
    <w:rsid w:val="00302976"/>
    <w:rsid w:val="003051EE"/>
    <w:rsid w:val="00306891"/>
    <w:rsid w:val="00313E18"/>
    <w:rsid w:val="003155C6"/>
    <w:rsid w:val="00317662"/>
    <w:rsid w:val="00322236"/>
    <w:rsid w:val="0032589F"/>
    <w:rsid w:val="00332405"/>
    <w:rsid w:val="00343636"/>
    <w:rsid w:val="00353E02"/>
    <w:rsid w:val="003628D7"/>
    <w:rsid w:val="00367FD8"/>
    <w:rsid w:val="00372223"/>
    <w:rsid w:val="00376084"/>
    <w:rsid w:val="00385CCC"/>
    <w:rsid w:val="0038706A"/>
    <w:rsid w:val="00390A9D"/>
    <w:rsid w:val="003B52A7"/>
    <w:rsid w:val="003C592F"/>
    <w:rsid w:val="003E2762"/>
    <w:rsid w:val="003E3F18"/>
    <w:rsid w:val="003F5F92"/>
    <w:rsid w:val="003F6384"/>
    <w:rsid w:val="00410E7A"/>
    <w:rsid w:val="004208D4"/>
    <w:rsid w:val="0044574E"/>
    <w:rsid w:val="0045350A"/>
    <w:rsid w:val="00472663"/>
    <w:rsid w:val="004746BD"/>
    <w:rsid w:val="004841B3"/>
    <w:rsid w:val="00486AA3"/>
    <w:rsid w:val="004A1A22"/>
    <w:rsid w:val="004A2C48"/>
    <w:rsid w:val="004A4E1A"/>
    <w:rsid w:val="004A66AD"/>
    <w:rsid w:val="004C239E"/>
    <w:rsid w:val="004C2CD2"/>
    <w:rsid w:val="004C4914"/>
    <w:rsid w:val="004E0BFD"/>
    <w:rsid w:val="004E17A0"/>
    <w:rsid w:val="004E75A3"/>
    <w:rsid w:val="004E7A9A"/>
    <w:rsid w:val="004F3A8C"/>
    <w:rsid w:val="004F6AE8"/>
    <w:rsid w:val="004F6F53"/>
    <w:rsid w:val="0050373A"/>
    <w:rsid w:val="00505183"/>
    <w:rsid w:val="00525261"/>
    <w:rsid w:val="0053386E"/>
    <w:rsid w:val="0054202D"/>
    <w:rsid w:val="005428AD"/>
    <w:rsid w:val="00543B1C"/>
    <w:rsid w:val="005450C3"/>
    <w:rsid w:val="00547472"/>
    <w:rsid w:val="005477A7"/>
    <w:rsid w:val="00562439"/>
    <w:rsid w:val="0057272C"/>
    <w:rsid w:val="00586854"/>
    <w:rsid w:val="00587336"/>
    <w:rsid w:val="005923B3"/>
    <w:rsid w:val="005935CF"/>
    <w:rsid w:val="00594F16"/>
    <w:rsid w:val="005A14A0"/>
    <w:rsid w:val="005B074C"/>
    <w:rsid w:val="005C132D"/>
    <w:rsid w:val="005C2A6E"/>
    <w:rsid w:val="00610ED2"/>
    <w:rsid w:val="00616600"/>
    <w:rsid w:val="00627FBC"/>
    <w:rsid w:val="00630890"/>
    <w:rsid w:val="006314C0"/>
    <w:rsid w:val="006322ED"/>
    <w:rsid w:val="00634B83"/>
    <w:rsid w:val="00644AB8"/>
    <w:rsid w:val="00654FD7"/>
    <w:rsid w:val="006701CF"/>
    <w:rsid w:val="006722BC"/>
    <w:rsid w:val="00683D41"/>
    <w:rsid w:val="0069222D"/>
    <w:rsid w:val="00693EB7"/>
    <w:rsid w:val="006A0ABC"/>
    <w:rsid w:val="006A21A7"/>
    <w:rsid w:val="006A2F78"/>
    <w:rsid w:val="006B03BA"/>
    <w:rsid w:val="006C2F35"/>
    <w:rsid w:val="006C4294"/>
    <w:rsid w:val="006C5AB6"/>
    <w:rsid w:val="006D5DA4"/>
    <w:rsid w:val="006D663A"/>
    <w:rsid w:val="006E271F"/>
    <w:rsid w:val="006F0F48"/>
    <w:rsid w:val="006F654D"/>
    <w:rsid w:val="00704A9F"/>
    <w:rsid w:val="00717542"/>
    <w:rsid w:val="007233BF"/>
    <w:rsid w:val="00737120"/>
    <w:rsid w:val="00756758"/>
    <w:rsid w:val="00757048"/>
    <w:rsid w:val="00760752"/>
    <w:rsid w:val="00763C51"/>
    <w:rsid w:val="007864FB"/>
    <w:rsid w:val="0079393C"/>
    <w:rsid w:val="00793A4E"/>
    <w:rsid w:val="007A0FFE"/>
    <w:rsid w:val="007A788E"/>
    <w:rsid w:val="007C5AE7"/>
    <w:rsid w:val="007D3B84"/>
    <w:rsid w:val="007D4706"/>
    <w:rsid w:val="007D54CE"/>
    <w:rsid w:val="007F33FA"/>
    <w:rsid w:val="008025B8"/>
    <w:rsid w:val="00810104"/>
    <w:rsid w:val="008204DB"/>
    <w:rsid w:val="00833D79"/>
    <w:rsid w:val="00835CB6"/>
    <w:rsid w:val="00841DFA"/>
    <w:rsid w:val="0085270B"/>
    <w:rsid w:val="008535B5"/>
    <w:rsid w:val="008636EA"/>
    <w:rsid w:val="00864A6F"/>
    <w:rsid w:val="00872CB4"/>
    <w:rsid w:val="00874AD9"/>
    <w:rsid w:val="0087569E"/>
    <w:rsid w:val="00886143"/>
    <w:rsid w:val="0089145B"/>
    <w:rsid w:val="008B3362"/>
    <w:rsid w:val="008B393E"/>
    <w:rsid w:val="008C7DFC"/>
    <w:rsid w:val="008C7EA5"/>
    <w:rsid w:val="008D6A1B"/>
    <w:rsid w:val="008D77F6"/>
    <w:rsid w:val="008F0CE2"/>
    <w:rsid w:val="008F3AE2"/>
    <w:rsid w:val="008F6E41"/>
    <w:rsid w:val="009057F1"/>
    <w:rsid w:val="00906227"/>
    <w:rsid w:val="00926D1B"/>
    <w:rsid w:val="009320E6"/>
    <w:rsid w:val="00933146"/>
    <w:rsid w:val="00934235"/>
    <w:rsid w:val="00952B95"/>
    <w:rsid w:val="00966C95"/>
    <w:rsid w:val="00974E08"/>
    <w:rsid w:val="00991A9E"/>
    <w:rsid w:val="009A6FCE"/>
    <w:rsid w:val="009C37E6"/>
    <w:rsid w:val="009C6BEC"/>
    <w:rsid w:val="009D2C7F"/>
    <w:rsid w:val="009D51F4"/>
    <w:rsid w:val="009D690D"/>
    <w:rsid w:val="009E250B"/>
    <w:rsid w:val="009F10AE"/>
    <w:rsid w:val="009F7BE2"/>
    <w:rsid w:val="00A1397E"/>
    <w:rsid w:val="00A41F9D"/>
    <w:rsid w:val="00A420CA"/>
    <w:rsid w:val="00A44151"/>
    <w:rsid w:val="00A5090A"/>
    <w:rsid w:val="00A510DA"/>
    <w:rsid w:val="00A53F2A"/>
    <w:rsid w:val="00A56420"/>
    <w:rsid w:val="00A76018"/>
    <w:rsid w:val="00A81511"/>
    <w:rsid w:val="00A931CC"/>
    <w:rsid w:val="00AC2713"/>
    <w:rsid w:val="00AC756D"/>
    <w:rsid w:val="00AD195B"/>
    <w:rsid w:val="00AE079D"/>
    <w:rsid w:val="00AE1FCE"/>
    <w:rsid w:val="00AE587C"/>
    <w:rsid w:val="00AE6A0C"/>
    <w:rsid w:val="00AF4159"/>
    <w:rsid w:val="00B00A4F"/>
    <w:rsid w:val="00B02734"/>
    <w:rsid w:val="00B1728B"/>
    <w:rsid w:val="00B33DCB"/>
    <w:rsid w:val="00B37E1F"/>
    <w:rsid w:val="00B43C6B"/>
    <w:rsid w:val="00B44517"/>
    <w:rsid w:val="00B60A37"/>
    <w:rsid w:val="00B65D60"/>
    <w:rsid w:val="00B66866"/>
    <w:rsid w:val="00B87811"/>
    <w:rsid w:val="00BC2C00"/>
    <w:rsid w:val="00BD76E7"/>
    <w:rsid w:val="00C102A5"/>
    <w:rsid w:val="00C313D1"/>
    <w:rsid w:val="00C41AF4"/>
    <w:rsid w:val="00C517B8"/>
    <w:rsid w:val="00C52965"/>
    <w:rsid w:val="00C62192"/>
    <w:rsid w:val="00C6579A"/>
    <w:rsid w:val="00C70D8D"/>
    <w:rsid w:val="00C77C5D"/>
    <w:rsid w:val="00C903D1"/>
    <w:rsid w:val="00C90D58"/>
    <w:rsid w:val="00CA6870"/>
    <w:rsid w:val="00CB77B7"/>
    <w:rsid w:val="00CE430F"/>
    <w:rsid w:val="00CF2E1B"/>
    <w:rsid w:val="00CF3919"/>
    <w:rsid w:val="00D061B9"/>
    <w:rsid w:val="00D23F2B"/>
    <w:rsid w:val="00D26936"/>
    <w:rsid w:val="00D374FD"/>
    <w:rsid w:val="00D401A7"/>
    <w:rsid w:val="00D461B2"/>
    <w:rsid w:val="00D52A2C"/>
    <w:rsid w:val="00D76814"/>
    <w:rsid w:val="00D81D54"/>
    <w:rsid w:val="00D8458A"/>
    <w:rsid w:val="00D950CB"/>
    <w:rsid w:val="00DA2BA9"/>
    <w:rsid w:val="00DA6158"/>
    <w:rsid w:val="00DA627F"/>
    <w:rsid w:val="00DA6539"/>
    <w:rsid w:val="00DB5101"/>
    <w:rsid w:val="00DC1118"/>
    <w:rsid w:val="00DD1AA9"/>
    <w:rsid w:val="00DD2F92"/>
    <w:rsid w:val="00DD7494"/>
    <w:rsid w:val="00DF01AD"/>
    <w:rsid w:val="00DF1FE5"/>
    <w:rsid w:val="00E10D7C"/>
    <w:rsid w:val="00E25E3F"/>
    <w:rsid w:val="00E31676"/>
    <w:rsid w:val="00E32129"/>
    <w:rsid w:val="00E36D2F"/>
    <w:rsid w:val="00E403C2"/>
    <w:rsid w:val="00E611ED"/>
    <w:rsid w:val="00E6358F"/>
    <w:rsid w:val="00E63D1B"/>
    <w:rsid w:val="00E6416A"/>
    <w:rsid w:val="00E7069F"/>
    <w:rsid w:val="00E72D44"/>
    <w:rsid w:val="00E777EA"/>
    <w:rsid w:val="00E8555E"/>
    <w:rsid w:val="00E8643F"/>
    <w:rsid w:val="00E9401E"/>
    <w:rsid w:val="00E952AC"/>
    <w:rsid w:val="00E95B72"/>
    <w:rsid w:val="00EA3893"/>
    <w:rsid w:val="00EA6CBD"/>
    <w:rsid w:val="00EA7016"/>
    <w:rsid w:val="00EA7EB4"/>
    <w:rsid w:val="00ED740A"/>
    <w:rsid w:val="00EE265C"/>
    <w:rsid w:val="00EE438B"/>
    <w:rsid w:val="00EE64B3"/>
    <w:rsid w:val="00EE6680"/>
    <w:rsid w:val="00EF6906"/>
    <w:rsid w:val="00F02592"/>
    <w:rsid w:val="00F0463E"/>
    <w:rsid w:val="00F12826"/>
    <w:rsid w:val="00F177AB"/>
    <w:rsid w:val="00F2290A"/>
    <w:rsid w:val="00F34FE6"/>
    <w:rsid w:val="00F57157"/>
    <w:rsid w:val="00F70F57"/>
    <w:rsid w:val="00F73F0F"/>
    <w:rsid w:val="00F812A5"/>
    <w:rsid w:val="00F81FC3"/>
    <w:rsid w:val="00F9611F"/>
    <w:rsid w:val="00FA313B"/>
    <w:rsid w:val="00FA5EAA"/>
    <w:rsid w:val="00FB204E"/>
    <w:rsid w:val="00FC41A4"/>
    <w:rsid w:val="00FC5A73"/>
    <w:rsid w:val="00FD181A"/>
    <w:rsid w:val="00FD70DC"/>
    <w:rsid w:val="00FE5268"/>
    <w:rsid w:val="00FF1F7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B63AA5-02C6-45F8-9556-86FC68C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79DB-8C15-4374-A5B3-B6BC2FF9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171</cp:revision>
  <cp:lastPrinted>2019-08-21T04:38:00Z</cp:lastPrinted>
  <dcterms:created xsi:type="dcterms:W3CDTF">2011-07-19T03:03:00Z</dcterms:created>
  <dcterms:modified xsi:type="dcterms:W3CDTF">2019-08-21T04:39:00Z</dcterms:modified>
</cp:coreProperties>
</file>