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B95D45" w:rsidRDefault="00B95D45" w:rsidP="00B95D45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324874" r:id="rId9"/>
        </w:object>
      </w:r>
    </w:p>
    <w:p w:rsidR="00B95D45" w:rsidRDefault="00B95D45" w:rsidP="00B95D45">
      <w:pPr>
        <w:jc w:val="center"/>
        <w:rPr>
          <w:b/>
          <w:sz w:val="14"/>
          <w:szCs w:val="14"/>
        </w:rPr>
      </w:pPr>
    </w:p>
    <w:p w:rsidR="00B95D45" w:rsidRDefault="00B95D45" w:rsidP="00B95D4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95D45" w:rsidRDefault="00B95D45" w:rsidP="00B95D4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95D45" w:rsidRDefault="00B95D45" w:rsidP="00B95D4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95D45" w:rsidRDefault="00B95D45" w:rsidP="00B95D4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95D45" w:rsidRDefault="00B95D45" w:rsidP="00B95D45">
      <w:pPr>
        <w:jc w:val="center"/>
        <w:rPr>
          <w:b/>
          <w:sz w:val="32"/>
        </w:rPr>
      </w:pPr>
    </w:p>
    <w:p w:rsidR="00B95D45" w:rsidRDefault="00B95D45" w:rsidP="00B95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95D45" w:rsidRDefault="00B95D45" w:rsidP="00B95D45"/>
    <w:p w:rsidR="00B95D45" w:rsidRDefault="00B95D45" w:rsidP="00B95D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81A29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981A29">
        <w:rPr>
          <w:sz w:val="28"/>
          <w:szCs w:val="28"/>
        </w:rPr>
        <w:t>549</w:t>
      </w:r>
    </w:p>
    <w:p w:rsidR="00B95D45" w:rsidRDefault="00B95D45" w:rsidP="00B95D4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D71770">
        <w:rPr>
          <w:sz w:val="28"/>
          <w:szCs w:val="28"/>
        </w:rPr>
        <w:t>27.08.2018</w:t>
      </w:r>
      <w:r w:rsidR="00641258">
        <w:rPr>
          <w:sz w:val="28"/>
          <w:szCs w:val="28"/>
        </w:rPr>
        <w:t xml:space="preserve"> </w:t>
      </w:r>
      <w:r w:rsidR="00D71770">
        <w:rPr>
          <w:sz w:val="28"/>
          <w:szCs w:val="28"/>
        </w:rPr>
        <w:t>№ 844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941133" w:rsidRDefault="00A51A4C" w:rsidP="0064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133">
        <w:rPr>
          <w:sz w:val="28"/>
          <w:szCs w:val="28"/>
        </w:rPr>
        <w:t xml:space="preserve">риложение к </w:t>
      </w:r>
      <w:r w:rsidR="0098128E">
        <w:rPr>
          <w:sz w:val="28"/>
          <w:szCs w:val="28"/>
        </w:rPr>
        <w:t>постановлению</w:t>
      </w:r>
      <w:r w:rsidR="00941133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С.</w:t>
      </w:r>
      <w:r w:rsidR="00647BF6">
        <w:rPr>
          <w:sz w:val="28"/>
          <w:szCs w:val="28"/>
        </w:rPr>
        <w:t>Г</w:t>
      </w:r>
      <w:r w:rsidRPr="00941133">
        <w:rPr>
          <w:sz w:val="28"/>
          <w:szCs w:val="28"/>
        </w:rPr>
        <w:t>. Абдурагимова.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8E" w:rsidRPr="00B95D45" w:rsidRDefault="007135F4" w:rsidP="00B95D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B95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64007" w:rsidRDefault="0098128E" w:rsidP="00D37C40">
      <w:pPr>
        <w:ind w:left="5670"/>
      </w:pPr>
      <w:r>
        <w:lastRenderedPageBreak/>
        <w:t xml:space="preserve">Приложение к </w:t>
      </w:r>
      <w:r w:rsidR="00D37C40">
        <w:t>п</w:t>
      </w:r>
      <w:r>
        <w:t xml:space="preserve">остановлению Администрации городского поселения Лянтор </w:t>
      </w:r>
    </w:p>
    <w:p w:rsidR="0098128E" w:rsidRDefault="0098128E" w:rsidP="00D37C40">
      <w:pPr>
        <w:ind w:left="5670"/>
      </w:pPr>
      <w:r>
        <w:t>от</w:t>
      </w:r>
      <w:r w:rsidRPr="00A21995">
        <w:t xml:space="preserve"> </w:t>
      </w:r>
      <w:r>
        <w:t>«</w:t>
      </w:r>
      <w:r w:rsidR="00981A29">
        <w:t>06» июня</w:t>
      </w:r>
      <w:r w:rsidR="00864007">
        <w:t xml:space="preserve"> 2019 года №</w:t>
      </w:r>
      <w:r w:rsidR="00981A29">
        <w:t xml:space="preserve"> 549</w:t>
      </w:r>
      <w:bookmarkStart w:id="0" w:name="_GoBack"/>
      <w:bookmarkEnd w:id="0"/>
    </w:p>
    <w:p w:rsidR="0098128E" w:rsidRDefault="0098128E" w:rsidP="0098128E">
      <w:pPr>
        <w:tabs>
          <w:tab w:val="left" w:pos="5670"/>
        </w:tabs>
        <w:ind w:left="6237"/>
        <w:jc w:val="center"/>
        <w:rPr>
          <w:bCs/>
          <w:sz w:val="28"/>
          <w:szCs w:val="28"/>
        </w:rPr>
      </w:pPr>
    </w:p>
    <w:p w:rsidR="0098128E" w:rsidRPr="00D37C40" w:rsidRDefault="0098128E" w:rsidP="0098128E">
      <w:pPr>
        <w:tabs>
          <w:tab w:val="left" w:pos="5670"/>
        </w:tabs>
        <w:jc w:val="center"/>
        <w:rPr>
          <w:bCs/>
          <w:sz w:val="28"/>
          <w:szCs w:val="28"/>
        </w:rPr>
      </w:pPr>
      <w:r w:rsidRPr="00D37C40">
        <w:rPr>
          <w:bCs/>
          <w:sz w:val="28"/>
          <w:szCs w:val="28"/>
        </w:rPr>
        <w:t xml:space="preserve">Муниципальная программа </w:t>
      </w:r>
    </w:p>
    <w:p w:rsidR="0098128E" w:rsidRPr="00D37C40" w:rsidRDefault="0098128E" w:rsidP="0098128E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D37C40">
        <w:rPr>
          <w:bCs/>
          <w:sz w:val="28"/>
          <w:szCs w:val="28"/>
        </w:rPr>
        <w:t>«</w:t>
      </w:r>
      <w:r w:rsidRPr="00D37C40">
        <w:rPr>
          <w:sz w:val="28"/>
          <w:szCs w:val="28"/>
        </w:rPr>
        <w:t>Управление муниципальным имуществом</w:t>
      </w:r>
      <w:r w:rsidRPr="00D37C40">
        <w:rPr>
          <w:spacing w:val="-4"/>
          <w:sz w:val="28"/>
          <w:szCs w:val="28"/>
        </w:rPr>
        <w:t xml:space="preserve"> </w:t>
      </w:r>
    </w:p>
    <w:p w:rsidR="0098128E" w:rsidRPr="00D37C40" w:rsidRDefault="0098128E" w:rsidP="0098128E">
      <w:pPr>
        <w:tabs>
          <w:tab w:val="left" w:pos="5670"/>
        </w:tabs>
        <w:jc w:val="center"/>
        <w:rPr>
          <w:bCs/>
          <w:sz w:val="28"/>
          <w:szCs w:val="28"/>
        </w:rPr>
      </w:pPr>
      <w:r w:rsidRPr="00D37C40">
        <w:rPr>
          <w:spacing w:val="-4"/>
          <w:sz w:val="28"/>
          <w:szCs w:val="28"/>
        </w:rPr>
        <w:t>городского поселения Лянтор на 2018-2023 годы</w:t>
      </w:r>
      <w:r w:rsidRPr="00D37C40">
        <w:rPr>
          <w:bCs/>
          <w:sz w:val="28"/>
          <w:szCs w:val="28"/>
        </w:rPr>
        <w:t>»</w:t>
      </w:r>
    </w:p>
    <w:p w:rsidR="0098128E" w:rsidRPr="00D37C40" w:rsidRDefault="0098128E" w:rsidP="0098128E">
      <w:pPr>
        <w:ind w:left="415"/>
        <w:jc w:val="center"/>
        <w:rPr>
          <w:bCs/>
          <w:sz w:val="28"/>
          <w:szCs w:val="28"/>
        </w:rPr>
      </w:pPr>
      <w:proofErr w:type="gramStart"/>
      <w:r w:rsidRPr="00D37C40">
        <w:rPr>
          <w:bCs/>
          <w:sz w:val="28"/>
          <w:szCs w:val="28"/>
        </w:rPr>
        <w:t>Паспорт  муниципальной</w:t>
      </w:r>
      <w:proofErr w:type="gramEnd"/>
      <w:r w:rsidRPr="00D37C40">
        <w:rPr>
          <w:bCs/>
          <w:sz w:val="28"/>
          <w:szCs w:val="28"/>
        </w:rPr>
        <w:t xml:space="preserve"> программы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7882"/>
      </w:tblGrid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882" w:type="dxa"/>
          </w:tcPr>
          <w:p w:rsidR="0098128E" w:rsidRPr="00D37C40" w:rsidRDefault="0098128E" w:rsidP="000006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>Управление муниципальным имуществом</w:t>
            </w:r>
            <w:r w:rsidRPr="00D37C40">
              <w:rPr>
                <w:color w:val="auto"/>
                <w:spacing w:val="-4"/>
                <w:sz w:val="28"/>
                <w:szCs w:val="28"/>
              </w:rPr>
              <w:t xml:space="preserve"> городского поселения Лянтор на 2018-2023 годы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7882" w:type="dxa"/>
          </w:tcPr>
          <w:p w:rsidR="0098128E" w:rsidRPr="00D37C40" w:rsidRDefault="0098128E" w:rsidP="009250DE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Федеральный </w:t>
            </w:r>
            <w:hyperlink r:id="rId10" w:history="1">
              <w:r w:rsidRPr="00D37C40">
                <w:rPr>
                  <w:sz w:val="28"/>
                  <w:szCs w:val="28"/>
                </w:rPr>
                <w:t>закон</w:t>
              </w:r>
            </w:hyperlink>
            <w:r w:rsidRPr="00D37C40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11" w:history="1">
              <w:r w:rsidRPr="00D37C40">
                <w:rPr>
                  <w:sz w:val="28"/>
                </w:rPr>
                <w:t xml:space="preserve"> Федеральный закон от 13.07.2015 № 218-ФЗ  "О государственной регистрации недвижимости"</w:t>
              </w:r>
            </w:hyperlink>
            <w:r w:rsidRPr="00D37C40">
              <w:t xml:space="preserve">, </w:t>
            </w:r>
            <w:r w:rsidRPr="00D37C40">
              <w:rPr>
                <w:sz w:val="28"/>
                <w:szCs w:val="28"/>
              </w:rPr>
              <w:t>Федеральный закон от 21.12.20</w:t>
            </w:r>
            <w:r w:rsidR="009250DE" w:rsidRPr="00D37C40">
              <w:rPr>
                <w:sz w:val="28"/>
                <w:szCs w:val="28"/>
              </w:rPr>
              <w:t>0</w:t>
            </w:r>
            <w:r w:rsidRPr="00D37C40">
              <w:rPr>
                <w:sz w:val="28"/>
                <w:szCs w:val="28"/>
              </w:rPr>
              <w:t xml:space="preserve">1 № 178-ФЗ «О приватизации государственного и муниципального имущества», Федеральный </w:t>
            </w:r>
            <w:hyperlink r:id="rId12" w:history="1">
              <w:r w:rsidRPr="00D37C40">
                <w:rPr>
                  <w:sz w:val="28"/>
                  <w:szCs w:val="28"/>
                </w:rPr>
                <w:t>закон</w:t>
              </w:r>
            </w:hyperlink>
            <w:r w:rsidRPr="00D37C40">
              <w:rPr>
                <w:sz w:val="28"/>
                <w:szCs w:val="28"/>
              </w:rPr>
              <w:t xml:space="preserve"> от 26.07.2006 № 135-ФЗ «О защите конкуренции», Федеральный закон от 29.07.1998 № 135-ФЗ «Об оценочной деятельности в Российской Федерации», постановление Администрации городского поселения Лянтор от 14.02.2017 № 246 «Об утверждении перечня муниципальных программ городского поселения Лянтор»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7882" w:type="dxa"/>
          </w:tcPr>
          <w:p w:rsidR="0098128E" w:rsidRPr="00D37C40" w:rsidRDefault="0098128E" w:rsidP="000006E3">
            <w:pPr>
              <w:pStyle w:val="Default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882" w:type="dxa"/>
          </w:tcPr>
          <w:p w:rsidR="0098128E" w:rsidRPr="00D37C40" w:rsidRDefault="0098128E" w:rsidP="000006E3">
            <w:pPr>
              <w:pStyle w:val="Default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882" w:type="dxa"/>
          </w:tcPr>
          <w:p w:rsidR="0098128E" w:rsidRPr="00D37C40" w:rsidRDefault="0098128E" w:rsidP="000006E3">
            <w:pPr>
              <w:pStyle w:val="Default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882" w:type="dxa"/>
          </w:tcPr>
          <w:p w:rsidR="0098128E" w:rsidRPr="00D37C40" w:rsidRDefault="0098128E" w:rsidP="000006E3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Обеспечение рационального и эффективного использования муниципального имущества городского поселения Лянтор</w:t>
            </w:r>
          </w:p>
          <w:p w:rsidR="0098128E" w:rsidRPr="00D37C40" w:rsidRDefault="0098128E" w:rsidP="000006E3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882" w:type="dxa"/>
            <w:vAlign w:val="center"/>
          </w:tcPr>
          <w:p w:rsidR="0098128E" w:rsidRPr="00D37C40" w:rsidRDefault="0098128E" w:rsidP="000006E3">
            <w:pPr>
              <w:pStyle w:val="a9"/>
              <w:ind w:left="376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нет 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Целевые показатели</w:t>
            </w:r>
          </w:p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882" w:type="dxa"/>
            <w:shd w:val="clear" w:color="auto" w:fill="FFFFFF" w:themeFill="background1"/>
            <w:vAlign w:val="center"/>
          </w:tcPr>
          <w:p w:rsidR="0098128E" w:rsidRPr="00D37C40" w:rsidRDefault="0098128E" w:rsidP="0018458C">
            <w:pPr>
              <w:tabs>
                <w:tab w:val="left" w:pos="0"/>
              </w:tabs>
              <w:jc w:val="both"/>
              <w:rPr>
                <w:spacing w:val="2"/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1.</w:t>
            </w:r>
            <w:r w:rsidRPr="00D37C40">
              <w:rPr>
                <w:spacing w:val="2"/>
                <w:sz w:val="28"/>
                <w:szCs w:val="28"/>
              </w:rPr>
              <w:t xml:space="preserve"> </w:t>
            </w:r>
            <w:r w:rsidR="00752200" w:rsidRPr="00D37C40">
              <w:rPr>
                <w:sz w:val="28"/>
                <w:szCs w:val="28"/>
              </w:rPr>
              <w:t>Сумма доходной части бюджета за счет неналоговых поступлений (в год), в том числе:</w:t>
            </w:r>
          </w:p>
          <w:p w:rsidR="00752200" w:rsidRPr="00D37C40" w:rsidRDefault="00752200" w:rsidP="000006E3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 земельные участки, государственная собственность на которые не разграничена</w:t>
            </w:r>
            <w:r w:rsidR="00BE369E" w:rsidRPr="00D37C40">
              <w:rPr>
                <w:sz w:val="28"/>
                <w:szCs w:val="28"/>
              </w:rPr>
              <w:t>,</w:t>
            </w:r>
          </w:p>
          <w:p w:rsidR="00752200" w:rsidRPr="00D37C40" w:rsidRDefault="00752200" w:rsidP="000006E3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 муниципальное имущество</w:t>
            </w:r>
            <w:r w:rsidR="00BE369E" w:rsidRPr="00D37C40">
              <w:rPr>
                <w:sz w:val="28"/>
                <w:szCs w:val="28"/>
              </w:rPr>
              <w:t>.</w:t>
            </w:r>
          </w:p>
          <w:p w:rsidR="00C22493" w:rsidRPr="00D37C40" w:rsidRDefault="0098128E" w:rsidP="00C22493">
            <w:pPr>
              <w:jc w:val="both"/>
              <w:rPr>
                <w:sz w:val="28"/>
                <w:szCs w:val="28"/>
              </w:rPr>
            </w:pPr>
            <w:r w:rsidRPr="00D37C40">
              <w:rPr>
                <w:spacing w:val="2"/>
                <w:sz w:val="28"/>
                <w:szCs w:val="28"/>
              </w:rPr>
              <w:lastRenderedPageBreak/>
              <w:t>2.</w:t>
            </w:r>
            <w:r w:rsidR="00C22493" w:rsidRPr="00D37C40">
              <w:rPr>
                <w:sz w:val="28"/>
                <w:szCs w:val="28"/>
              </w:rPr>
              <w:t xml:space="preserve"> Количество объектов муниципального имущества, включенных в перечни имущественной поддержки (нарастающим итогом), в том числе</w:t>
            </w:r>
            <w:r w:rsidR="0018458C" w:rsidRPr="00D37C40">
              <w:rPr>
                <w:sz w:val="28"/>
                <w:szCs w:val="28"/>
              </w:rPr>
              <w:t>:</w:t>
            </w:r>
          </w:p>
          <w:p w:rsidR="00C22493" w:rsidRPr="00D37C40" w:rsidRDefault="00C22493" w:rsidP="000006E3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 субъектов малого и среднего бизнеса,</w:t>
            </w:r>
          </w:p>
          <w:p w:rsidR="0098128E" w:rsidRPr="00D37C40" w:rsidRDefault="00C22493" w:rsidP="000006E3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-социально ориентированных некоммерческих организаций</w:t>
            </w:r>
            <w:r w:rsidR="0098128E" w:rsidRPr="00D37C40">
              <w:rPr>
                <w:sz w:val="28"/>
                <w:szCs w:val="28"/>
              </w:rPr>
              <w:t>.</w:t>
            </w:r>
          </w:p>
          <w:p w:rsidR="0098128E" w:rsidRPr="00D37C40" w:rsidRDefault="0098128E" w:rsidP="00BE369E">
            <w:pPr>
              <w:jc w:val="both"/>
              <w:rPr>
                <w:spacing w:val="2"/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3. </w:t>
            </w:r>
            <w:r w:rsidR="00BE369E" w:rsidRPr="00D37C40">
              <w:rPr>
                <w:sz w:val="28"/>
                <w:szCs w:val="28"/>
              </w:rPr>
              <w:t>Количество объектов недвижимости, в отношении которых проведена регистрация прав (нарастающим итогом).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882" w:type="dxa"/>
            <w:vAlign w:val="center"/>
          </w:tcPr>
          <w:p w:rsidR="0098128E" w:rsidRPr="00D37C40" w:rsidRDefault="0098128E" w:rsidP="000006E3">
            <w:pPr>
              <w:pStyle w:val="Default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2018-2023 годы      </w:t>
            </w:r>
          </w:p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Финансовое обеспечение</w:t>
            </w:r>
          </w:p>
          <w:p w:rsidR="0098128E" w:rsidRPr="00D37C40" w:rsidRDefault="0098128E" w:rsidP="000006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Муниципальной программы </w:t>
            </w:r>
          </w:p>
          <w:p w:rsidR="0098128E" w:rsidRPr="00D37C40" w:rsidRDefault="0098128E" w:rsidP="000006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(тыс. руб.)</w:t>
            </w:r>
          </w:p>
        </w:tc>
        <w:tc>
          <w:tcPr>
            <w:tcW w:w="7882" w:type="dxa"/>
          </w:tcPr>
          <w:p w:rsidR="0098128E" w:rsidRPr="00D37C40" w:rsidRDefault="0098128E" w:rsidP="000006E3">
            <w:pPr>
              <w:pStyle w:val="Default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98128E" w:rsidRPr="00D37C40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2018 год </w:t>
            </w:r>
            <w:r w:rsidR="0018458C" w:rsidRPr="00D37C40">
              <w:rPr>
                <w:color w:val="auto"/>
                <w:sz w:val="28"/>
                <w:szCs w:val="28"/>
              </w:rPr>
              <w:t>–</w:t>
            </w:r>
            <w:r w:rsidRPr="00D37C40">
              <w:rPr>
                <w:color w:val="auto"/>
                <w:sz w:val="28"/>
                <w:szCs w:val="28"/>
              </w:rPr>
              <w:t xml:space="preserve"> </w:t>
            </w:r>
            <w:r w:rsidR="0018458C" w:rsidRPr="00D37C40">
              <w:rPr>
                <w:color w:val="auto"/>
                <w:sz w:val="28"/>
                <w:szCs w:val="28"/>
              </w:rPr>
              <w:t>242,00</w:t>
            </w:r>
          </w:p>
          <w:p w:rsidR="0098128E" w:rsidRPr="00D37C40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>2019 год – 200,907</w:t>
            </w:r>
          </w:p>
          <w:p w:rsidR="0098128E" w:rsidRPr="00D37C40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2020 год </w:t>
            </w:r>
            <w:r w:rsidR="0018458C" w:rsidRPr="00D37C40">
              <w:rPr>
                <w:color w:val="auto"/>
                <w:sz w:val="28"/>
                <w:szCs w:val="28"/>
              </w:rPr>
              <w:t>–</w:t>
            </w:r>
            <w:r w:rsidRPr="00D37C40">
              <w:rPr>
                <w:color w:val="auto"/>
                <w:sz w:val="28"/>
                <w:szCs w:val="28"/>
              </w:rPr>
              <w:t xml:space="preserve"> 200,907</w:t>
            </w:r>
          </w:p>
          <w:p w:rsidR="0098128E" w:rsidRPr="00D37C40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2021 год </w:t>
            </w:r>
            <w:r w:rsidR="0018458C" w:rsidRPr="00D37C40">
              <w:rPr>
                <w:color w:val="auto"/>
                <w:sz w:val="28"/>
                <w:szCs w:val="28"/>
              </w:rPr>
              <w:t>–</w:t>
            </w:r>
            <w:r w:rsidRPr="00D37C40">
              <w:rPr>
                <w:color w:val="auto"/>
                <w:sz w:val="28"/>
                <w:szCs w:val="28"/>
              </w:rPr>
              <w:t xml:space="preserve"> 200,907</w:t>
            </w:r>
          </w:p>
          <w:p w:rsidR="0098128E" w:rsidRPr="00D37C40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2022 год </w:t>
            </w:r>
            <w:r w:rsidR="0018458C" w:rsidRPr="00D37C40">
              <w:rPr>
                <w:color w:val="auto"/>
                <w:sz w:val="28"/>
                <w:szCs w:val="28"/>
              </w:rPr>
              <w:t>–</w:t>
            </w:r>
            <w:r w:rsidRPr="00D37C40">
              <w:rPr>
                <w:color w:val="auto"/>
                <w:sz w:val="28"/>
                <w:szCs w:val="28"/>
              </w:rPr>
              <w:t xml:space="preserve"> 200,907 </w:t>
            </w:r>
          </w:p>
          <w:p w:rsidR="0098128E" w:rsidRPr="00D37C40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2023 год </w:t>
            </w:r>
            <w:r w:rsidR="0018458C" w:rsidRPr="00D37C40">
              <w:rPr>
                <w:color w:val="auto"/>
                <w:sz w:val="28"/>
                <w:szCs w:val="28"/>
              </w:rPr>
              <w:t>–</w:t>
            </w:r>
            <w:r w:rsidRPr="00D37C40">
              <w:rPr>
                <w:color w:val="auto"/>
                <w:sz w:val="28"/>
                <w:szCs w:val="28"/>
              </w:rPr>
              <w:t xml:space="preserve"> 200,907</w:t>
            </w:r>
          </w:p>
          <w:p w:rsidR="0098128E" w:rsidRPr="00D37C40" w:rsidRDefault="0098128E" w:rsidP="000006E3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98128E" w:rsidRPr="00D37C40" w:rsidRDefault="0098128E" w:rsidP="000006E3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2. Ресурсное обеспечение Программы составляют средства местного бюджета</w:t>
            </w:r>
            <w:r w:rsidR="008A42B8" w:rsidRPr="00D37C40">
              <w:rPr>
                <w:sz w:val="28"/>
                <w:szCs w:val="28"/>
              </w:rPr>
              <w:t>.</w:t>
            </w:r>
            <w:r w:rsidRPr="00D37C40">
              <w:rPr>
                <w:sz w:val="28"/>
                <w:szCs w:val="28"/>
              </w:rPr>
              <w:t> 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98128E" w:rsidRPr="00D37C40" w:rsidRDefault="0098128E" w:rsidP="000006E3">
            <w:pPr>
              <w:ind w:left="-9"/>
              <w:jc w:val="both"/>
              <w:rPr>
                <w:sz w:val="28"/>
                <w:szCs w:val="28"/>
              </w:rPr>
            </w:pPr>
            <w:r w:rsidRPr="00D37C40">
              <w:rPr>
                <w:rStyle w:val="apple-converted-space"/>
                <w:sz w:val="28"/>
                <w:szCs w:val="28"/>
              </w:rPr>
              <w:t xml:space="preserve">3. </w:t>
            </w:r>
            <w:r w:rsidRPr="00D37C40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</w:tc>
      </w:tr>
      <w:tr w:rsidR="00D37C40" w:rsidRPr="00D37C40" w:rsidTr="00D37C40">
        <w:trPr>
          <w:jc w:val="center"/>
        </w:trPr>
        <w:tc>
          <w:tcPr>
            <w:tcW w:w="2319" w:type="dxa"/>
          </w:tcPr>
          <w:p w:rsidR="0098128E" w:rsidRPr="00D37C40" w:rsidRDefault="0098128E" w:rsidP="000006E3">
            <w:pPr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882" w:type="dxa"/>
            <w:shd w:val="clear" w:color="auto" w:fill="FFFFFF" w:themeFill="background1"/>
          </w:tcPr>
          <w:p w:rsidR="0098128E" w:rsidRPr="00D37C40" w:rsidRDefault="0098128E" w:rsidP="000006E3">
            <w:pPr>
              <w:contextualSpacing/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1. </w:t>
            </w:r>
            <w:r w:rsidRPr="00D37C40">
              <w:rPr>
                <w:spacing w:val="2"/>
                <w:sz w:val="28"/>
                <w:szCs w:val="28"/>
              </w:rPr>
              <w:t>Сохранение с</w:t>
            </w:r>
            <w:r w:rsidRPr="00D37C40">
              <w:rPr>
                <w:sz w:val="28"/>
                <w:szCs w:val="28"/>
              </w:rPr>
              <w:t>уммы доходной части бюджета за счет неналоговых поступлений (в год) в размере 64 096 тысяч рублей, в том числе:</w:t>
            </w:r>
          </w:p>
          <w:p w:rsidR="0098128E" w:rsidRPr="00D37C40" w:rsidRDefault="0098128E" w:rsidP="000006E3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 земельные участки, государственная собственность на которые не разграничена – 56 361 тысяч рублей;</w:t>
            </w:r>
          </w:p>
          <w:p w:rsidR="0098128E" w:rsidRPr="00D37C40" w:rsidRDefault="0098128E" w:rsidP="000006E3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 муниципальное имущество – 7 735 тысяч рублей.</w:t>
            </w:r>
          </w:p>
          <w:p w:rsidR="0027008C" w:rsidRPr="00D37C40" w:rsidRDefault="0027008C" w:rsidP="0027008C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 xml:space="preserve">2. Повышение количества объектов муниципального имущества, включенных в перечни имущественной поддержки (нарастающим итогом) </w:t>
            </w:r>
            <w:r w:rsidR="008A42B8" w:rsidRPr="00D37C40">
              <w:rPr>
                <w:sz w:val="28"/>
                <w:szCs w:val="28"/>
              </w:rPr>
              <w:t>с 0 до 13 единиц</w:t>
            </w:r>
            <w:r w:rsidRPr="00D37C40">
              <w:rPr>
                <w:sz w:val="28"/>
                <w:szCs w:val="28"/>
              </w:rPr>
              <w:t>, в том числе:</w:t>
            </w:r>
          </w:p>
          <w:p w:rsidR="0027008C" w:rsidRPr="00D37C40" w:rsidRDefault="0027008C" w:rsidP="0027008C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 субъектов малого и среднего бизнеса</w:t>
            </w:r>
            <w:r w:rsidR="008A42B8" w:rsidRPr="00D37C40">
              <w:rPr>
                <w:sz w:val="28"/>
                <w:szCs w:val="28"/>
              </w:rPr>
              <w:t xml:space="preserve"> – 8 единиц</w:t>
            </w:r>
            <w:r w:rsidRPr="00D37C40">
              <w:rPr>
                <w:sz w:val="28"/>
                <w:szCs w:val="28"/>
              </w:rPr>
              <w:t>,</w:t>
            </w:r>
          </w:p>
          <w:p w:rsidR="0027008C" w:rsidRPr="00D37C40" w:rsidRDefault="0027008C" w:rsidP="000006E3">
            <w:pPr>
              <w:jc w:val="both"/>
              <w:rPr>
                <w:sz w:val="28"/>
                <w:szCs w:val="28"/>
              </w:rPr>
            </w:pPr>
            <w:r w:rsidRPr="00D37C40">
              <w:rPr>
                <w:sz w:val="28"/>
                <w:szCs w:val="28"/>
              </w:rPr>
              <w:t>-социально ориентированных некоммерческих организаций</w:t>
            </w:r>
            <w:r w:rsidR="008A42B8" w:rsidRPr="00D37C40">
              <w:rPr>
                <w:sz w:val="28"/>
                <w:szCs w:val="28"/>
              </w:rPr>
              <w:t xml:space="preserve"> – 5 единиц.</w:t>
            </w:r>
          </w:p>
          <w:p w:rsidR="0098128E" w:rsidRPr="00D37C40" w:rsidRDefault="0098128E" w:rsidP="0027008C">
            <w:pPr>
              <w:pStyle w:val="Default"/>
              <w:rPr>
                <w:color w:val="auto"/>
                <w:sz w:val="28"/>
                <w:szCs w:val="28"/>
              </w:rPr>
            </w:pPr>
            <w:r w:rsidRPr="00D37C40">
              <w:rPr>
                <w:color w:val="auto"/>
                <w:sz w:val="28"/>
                <w:szCs w:val="28"/>
              </w:rPr>
              <w:t xml:space="preserve">3. Повышение количества объектов недвижимости, в отношении которых проведена регистрация прав (нарастающим итогом) со 102 до </w:t>
            </w:r>
            <w:r w:rsidR="0027008C" w:rsidRPr="00D37C40">
              <w:rPr>
                <w:color w:val="auto"/>
                <w:sz w:val="28"/>
                <w:szCs w:val="28"/>
              </w:rPr>
              <w:t>390</w:t>
            </w:r>
            <w:r w:rsidRPr="00D37C40">
              <w:rPr>
                <w:color w:val="auto"/>
                <w:sz w:val="28"/>
                <w:szCs w:val="28"/>
              </w:rPr>
              <w:t xml:space="preserve"> единиц.</w:t>
            </w:r>
          </w:p>
        </w:tc>
      </w:tr>
    </w:tbl>
    <w:p w:rsidR="0098128E" w:rsidRPr="00D37C40" w:rsidRDefault="0098128E" w:rsidP="008A42B8">
      <w:pPr>
        <w:pStyle w:val="a9"/>
        <w:numPr>
          <w:ilvl w:val="0"/>
          <w:numId w:val="20"/>
        </w:numPr>
        <w:tabs>
          <w:tab w:val="left" w:pos="0"/>
        </w:tabs>
        <w:spacing w:before="180"/>
        <w:ind w:left="0" w:firstLine="0"/>
        <w:jc w:val="center"/>
        <w:textAlignment w:val="baseline"/>
        <w:rPr>
          <w:b/>
          <w:sz w:val="28"/>
          <w:szCs w:val="28"/>
          <w:u w:val="single"/>
        </w:rPr>
      </w:pPr>
      <w:r w:rsidRPr="00D37C40">
        <w:rPr>
          <w:sz w:val="28"/>
          <w:szCs w:val="28"/>
        </w:rPr>
        <w:t>Краткая характеристика текущего состояния сферы социально-экономического развития в города</w:t>
      </w:r>
    </w:p>
    <w:p w:rsidR="008A42B8" w:rsidRPr="00D37C40" w:rsidRDefault="008A42B8" w:rsidP="008A42B8">
      <w:pPr>
        <w:pStyle w:val="a9"/>
        <w:tabs>
          <w:tab w:val="left" w:pos="0"/>
        </w:tabs>
        <w:spacing w:before="180"/>
        <w:ind w:left="0"/>
        <w:textAlignment w:val="baseline"/>
        <w:rPr>
          <w:b/>
          <w:sz w:val="28"/>
          <w:szCs w:val="28"/>
          <w:u w:val="single"/>
        </w:rPr>
      </w:pPr>
    </w:p>
    <w:p w:rsidR="0098128E" w:rsidRPr="00D37C40" w:rsidRDefault="0098128E" w:rsidP="000006E3">
      <w:pPr>
        <w:pStyle w:val="dktexlef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37C40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</w:t>
      </w:r>
      <w:r w:rsidR="00F15B41" w:rsidRPr="00D37C40">
        <w:rPr>
          <w:sz w:val="28"/>
          <w:szCs w:val="28"/>
        </w:rPr>
        <w:t>ития муниципального образования, а также оказание имущественной поддержки субъектам малого с среднего предпринимательства.</w:t>
      </w:r>
    </w:p>
    <w:p w:rsidR="0098128E" w:rsidRPr="00D37C40" w:rsidRDefault="0098128E" w:rsidP="000006E3">
      <w:pPr>
        <w:pStyle w:val="dktexlef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98128E" w:rsidRPr="00D37C40" w:rsidRDefault="0098128E" w:rsidP="000006E3">
      <w:pPr>
        <w:pStyle w:val="dktexlef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98128E" w:rsidRPr="00D37C40" w:rsidRDefault="0098128E" w:rsidP="00000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 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В соответствии с Законом Ханты-Мансийского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в течение 2007-2016 годов в собственность городского поселения Лянтор было передано 2087 объектов, из них 47 единиц – нежилые здания, помещения, 29 единиц - автодороги, 20 единиц - сооружения, 59 единиц - объекты сферы жилищно-коммунального хозяйства, 2040 единиц – жилые помещения (квартиры, комнаты, жилые дома, общежития). При этом не все переданные в муниципальную собственность объекты капитального строительства имели надлежаще оформленную техническую документацию (технические и кадастровые паспорта на здания и земельные участки). Отделом имущественных и земельных отношений проведена работа по регистрации прав на недвижимое имущество и формированию земельных участков под ними.</w:t>
      </w:r>
    </w:p>
    <w:p w:rsidR="0098128E" w:rsidRPr="00D37C40" w:rsidRDefault="0098128E" w:rsidP="000006E3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 xml:space="preserve"> По состоянию на 31 августа 2017 года 16 объектов требуют осуществления государственной регистрации права собственности. Зарегистрированы права на 149 объектов недвижимости, что составляет 87,7 % от общего числа объектов, внесенных в реестр муниципального имущества городского поселения Лянтор (за исключением жилых помещений). 43 объекта недвижимости требуют проведения межевания земельных участков и постановки их на кадастровый учет, что составляет 33,9 % от общего числа муниципальных земельных участков. Поставлено на кадастровый учет 84 участка, что составляет 66,1 % от общего количества.</w:t>
      </w:r>
    </w:p>
    <w:p w:rsidR="0098128E" w:rsidRPr="00D37C40" w:rsidRDefault="0098128E" w:rsidP="00000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98128E" w:rsidRPr="00D37C40" w:rsidRDefault="0098128E" w:rsidP="000006E3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 xml:space="preserve"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 </w:t>
      </w:r>
    </w:p>
    <w:p w:rsidR="0098128E" w:rsidRPr="00D37C40" w:rsidRDefault="0098128E" w:rsidP="000006E3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 xml:space="preserve">Настоящая муниципальная программа (далее – Программа) направлена на осуществление мер в рамках управления муниципальным имуществом и разработана на основании Федерального </w:t>
      </w:r>
      <w:hyperlink r:id="rId13" w:history="1">
        <w:r w:rsidRPr="00D37C40">
          <w:rPr>
            <w:sz w:val="28"/>
            <w:szCs w:val="28"/>
          </w:rPr>
          <w:t>закон</w:t>
        </w:r>
      </w:hyperlink>
      <w:r w:rsidRPr="00D37C40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Федерации», </w:t>
      </w:r>
      <w:r w:rsidRPr="00D37C40">
        <w:rPr>
          <w:sz w:val="28"/>
        </w:rPr>
        <w:t xml:space="preserve"> </w:t>
      </w:r>
      <w:hyperlink r:id="rId14" w:history="1">
        <w:r w:rsidRPr="00D37C40">
          <w:rPr>
            <w:sz w:val="28"/>
          </w:rPr>
          <w:t xml:space="preserve"> Федерального закона от 13.07.2015 № 218-ФЗ  "О государственной регистрации недвижимости"</w:t>
        </w:r>
      </w:hyperlink>
      <w:r w:rsidRPr="00D37C40">
        <w:t xml:space="preserve">, </w:t>
      </w:r>
      <w:r w:rsidRPr="00D37C40">
        <w:rPr>
          <w:sz w:val="28"/>
          <w:szCs w:val="28"/>
        </w:rPr>
        <w:t xml:space="preserve">Федерального закона от 21.12.2011 № 178-ФЗ «О приватизации государственного и муниципального имущества», Федерального </w:t>
      </w:r>
      <w:hyperlink r:id="rId15" w:history="1">
        <w:r w:rsidRPr="00D37C40">
          <w:rPr>
            <w:sz w:val="28"/>
            <w:szCs w:val="28"/>
          </w:rPr>
          <w:t>закон</w:t>
        </w:r>
      </w:hyperlink>
      <w:r w:rsidRPr="00D37C40">
        <w:rPr>
          <w:sz w:val="28"/>
          <w:szCs w:val="28"/>
        </w:rPr>
        <w:t xml:space="preserve">а от 26.07.2006 № 135-ФЗ «О защите конкуренции», Федерального закона от 29.07.1998 № 135-ФЗ «Об оценочной деятельности в Российской Федерации», постановление Администрации городского поселения Лянтор от 14.02.2017 № 246 «Об утверждении перечня муниципальных программ городского поселения Лянтор». </w:t>
      </w:r>
    </w:p>
    <w:p w:rsidR="0098128E" w:rsidRPr="00D37C40" w:rsidRDefault="0098128E" w:rsidP="0098128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8128E" w:rsidRPr="00D37C40" w:rsidRDefault="0098128E" w:rsidP="008A42B8">
      <w:pPr>
        <w:pStyle w:val="a9"/>
        <w:keepNext/>
        <w:keepLines/>
        <w:numPr>
          <w:ilvl w:val="0"/>
          <w:numId w:val="20"/>
        </w:numPr>
        <w:ind w:left="0" w:firstLine="0"/>
        <w:jc w:val="center"/>
        <w:textAlignment w:val="baseline"/>
        <w:rPr>
          <w:sz w:val="28"/>
          <w:szCs w:val="28"/>
        </w:rPr>
      </w:pPr>
      <w:r w:rsidRPr="00D37C40">
        <w:rPr>
          <w:sz w:val="28"/>
          <w:szCs w:val="28"/>
        </w:rPr>
        <w:t>Цели, задачи и показатели их достижения</w:t>
      </w:r>
    </w:p>
    <w:p w:rsidR="008A42B8" w:rsidRPr="00D37C40" w:rsidRDefault="008A42B8" w:rsidP="008A42B8">
      <w:pPr>
        <w:pStyle w:val="a9"/>
        <w:keepNext/>
        <w:keepLines/>
        <w:ind w:left="1779"/>
        <w:textAlignment w:val="baseline"/>
        <w:rPr>
          <w:sz w:val="28"/>
          <w:szCs w:val="28"/>
        </w:rPr>
      </w:pPr>
    </w:p>
    <w:p w:rsidR="0098128E" w:rsidRPr="00D37C40" w:rsidRDefault="0098128E" w:rsidP="0098128E">
      <w:pPr>
        <w:ind w:firstLine="709"/>
        <w:contextualSpacing/>
        <w:jc w:val="both"/>
        <w:rPr>
          <w:sz w:val="28"/>
          <w:szCs w:val="28"/>
        </w:rPr>
      </w:pPr>
      <w:r w:rsidRPr="00D37C40">
        <w:rPr>
          <w:sz w:val="28"/>
          <w:szCs w:val="28"/>
        </w:rPr>
        <w:t>Цель Программы – повышение эффективности управления муниципальной собственностью городского поселения Лянтор.</w:t>
      </w:r>
    </w:p>
    <w:p w:rsidR="0098128E" w:rsidRPr="00D37C40" w:rsidRDefault="0098128E" w:rsidP="0098128E">
      <w:pPr>
        <w:ind w:firstLine="737"/>
        <w:contextualSpacing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Показателями конечного результата цели являются:</w:t>
      </w:r>
    </w:p>
    <w:p w:rsidR="000006E3" w:rsidRPr="00D37C40" w:rsidRDefault="000006E3" w:rsidP="000006E3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D37C40">
        <w:rPr>
          <w:sz w:val="28"/>
          <w:szCs w:val="28"/>
        </w:rPr>
        <w:t>Сумма доходной части бюджета за счет неналоговых поступлений (в год), в том числе:</w:t>
      </w:r>
    </w:p>
    <w:p w:rsidR="000006E3" w:rsidRPr="00D37C40" w:rsidRDefault="000006E3" w:rsidP="000006E3">
      <w:pPr>
        <w:ind w:firstLine="709"/>
        <w:contextualSpacing/>
        <w:jc w:val="both"/>
        <w:rPr>
          <w:spacing w:val="2"/>
          <w:sz w:val="28"/>
          <w:szCs w:val="28"/>
        </w:rPr>
      </w:pPr>
      <w:r w:rsidRPr="00D37C40">
        <w:rPr>
          <w:sz w:val="28"/>
          <w:szCs w:val="28"/>
        </w:rPr>
        <w:t>- земельные участки, государственная собственность на которые не разграничена,</w:t>
      </w:r>
    </w:p>
    <w:p w:rsidR="0098128E" w:rsidRPr="00D37C40" w:rsidRDefault="000006E3" w:rsidP="000006E3">
      <w:pPr>
        <w:ind w:firstLine="709"/>
        <w:contextualSpacing/>
        <w:jc w:val="both"/>
        <w:rPr>
          <w:spacing w:val="2"/>
          <w:sz w:val="28"/>
          <w:szCs w:val="28"/>
        </w:rPr>
      </w:pPr>
      <w:r w:rsidRPr="00D37C40">
        <w:rPr>
          <w:sz w:val="28"/>
          <w:szCs w:val="28"/>
        </w:rPr>
        <w:t>- муниципальное имущество</w:t>
      </w:r>
      <w:r w:rsidR="0098128E" w:rsidRPr="00D37C40">
        <w:rPr>
          <w:spacing w:val="2"/>
          <w:sz w:val="28"/>
          <w:szCs w:val="28"/>
        </w:rPr>
        <w:t>.</w:t>
      </w:r>
    </w:p>
    <w:p w:rsidR="0098128E" w:rsidRPr="00D37C40" w:rsidRDefault="0098128E" w:rsidP="0098128E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Основными задачами, решение которых предусмотрено Программой, является:</w:t>
      </w:r>
    </w:p>
    <w:p w:rsidR="0098128E" w:rsidRPr="00D37C40" w:rsidRDefault="0098128E" w:rsidP="0098128E">
      <w:pPr>
        <w:pStyle w:val="a9"/>
        <w:numPr>
          <w:ilvl w:val="0"/>
          <w:numId w:val="22"/>
        </w:numPr>
        <w:spacing w:before="87" w:after="87"/>
        <w:ind w:left="0" w:firstLine="720"/>
        <w:jc w:val="both"/>
        <w:rPr>
          <w:sz w:val="28"/>
          <w:szCs w:val="28"/>
        </w:rPr>
      </w:pPr>
      <w:r w:rsidRPr="00D37C40">
        <w:rPr>
          <w:sz w:val="28"/>
          <w:szCs w:val="28"/>
        </w:rPr>
        <w:t xml:space="preserve">обеспечение рационального и эффективного использования муниципального имущества городского поселения Лянтор (далее – Задача 1), включающее в себя осуществление распоряжения муниципальным имуществом городского поселения Лянтор и земельными участками, государственная собственность на которые не разграничена, а также привлечение в муниципальную </w:t>
      </w:r>
      <w:r w:rsidRPr="00D37C40">
        <w:rPr>
          <w:spacing w:val="-2"/>
          <w:sz w:val="28"/>
          <w:szCs w:val="28"/>
        </w:rPr>
        <w:t xml:space="preserve">собственность города бесхозяйного </w:t>
      </w:r>
      <w:r w:rsidRPr="00D37C40">
        <w:rPr>
          <w:sz w:val="28"/>
          <w:szCs w:val="28"/>
        </w:rPr>
        <w:t>имущества;</w:t>
      </w:r>
    </w:p>
    <w:p w:rsidR="0098128E" w:rsidRPr="00D37C40" w:rsidRDefault="0098128E" w:rsidP="0098128E">
      <w:pPr>
        <w:pStyle w:val="a9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совершенствование системы учета муниципального имущества городского поселения Лянтор (далее – Задача 2), включающее в себя обеспечение кадастрового учёта недвижимого имущества и государственной регистрации прав на него при решении вопросов местного значения и реестровый учёт муниципального имущества городского поселения Лянтор.</w:t>
      </w:r>
    </w:p>
    <w:p w:rsidR="000006E3" w:rsidRPr="00D37C40" w:rsidRDefault="0098128E" w:rsidP="000006E3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 xml:space="preserve">Показателем достижения Задачи 1 будет являться </w:t>
      </w:r>
      <w:r w:rsidR="000006E3" w:rsidRPr="00D37C40">
        <w:rPr>
          <w:sz w:val="28"/>
          <w:szCs w:val="28"/>
        </w:rPr>
        <w:t>количество объектов муниципального имущества, включенных в перечни имущественной поддержки (нарастающим итогом), в том числе:</w:t>
      </w:r>
    </w:p>
    <w:p w:rsidR="000006E3" w:rsidRPr="00D37C40" w:rsidRDefault="000006E3" w:rsidP="000006E3">
      <w:pPr>
        <w:jc w:val="both"/>
        <w:rPr>
          <w:sz w:val="28"/>
          <w:szCs w:val="28"/>
        </w:rPr>
      </w:pPr>
      <w:r w:rsidRPr="00D37C40">
        <w:rPr>
          <w:sz w:val="28"/>
          <w:szCs w:val="28"/>
        </w:rPr>
        <w:t>- субъектов малого и среднего бизнеса,</w:t>
      </w:r>
    </w:p>
    <w:p w:rsidR="0098128E" w:rsidRPr="00D37C40" w:rsidRDefault="000006E3" w:rsidP="000006E3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-социально ориентированных некоммерческих организаций</w:t>
      </w:r>
      <w:r w:rsidR="0098128E" w:rsidRPr="00D37C40">
        <w:rPr>
          <w:sz w:val="28"/>
          <w:szCs w:val="28"/>
        </w:rPr>
        <w:t>.</w:t>
      </w:r>
    </w:p>
    <w:p w:rsidR="0098128E" w:rsidRPr="00D37C40" w:rsidRDefault="0098128E" w:rsidP="0098128E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Показателем достижения Задачи 2 будет являться количество объектов недвижимости, в отношении которых проведена регистрация прав (нарастающим итогом).</w:t>
      </w:r>
    </w:p>
    <w:p w:rsidR="0098128E" w:rsidRPr="00D37C40" w:rsidRDefault="000006E3" w:rsidP="0098128E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Целевые показатели</w:t>
      </w:r>
      <w:r w:rsidR="0098128E" w:rsidRPr="00D37C40">
        <w:rPr>
          <w:sz w:val="28"/>
          <w:szCs w:val="28"/>
        </w:rPr>
        <w:t xml:space="preserve"> мероприятий Задачи 1 и Задачи 2 Программы по годам приведены в приложении к Программе.</w:t>
      </w:r>
    </w:p>
    <w:p w:rsidR="0098128E" w:rsidRPr="00D37C40" w:rsidRDefault="0098128E" w:rsidP="0098128E">
      <w:pPr>
        <w:ind w:firstLine="709"/>
        <w:jc w:val="both"/>
        <w:rPr>
          <w:sz w:val="28"/>
          <w:szCs w:val="28"/>
        </w:rPr>
      </w:pPr>
    </w:p>
    <w:p w:rsidR="0098128E" w:rsidRPr="00D37C40" w:rsidRDefault="0098128E" w:rsidP="008A42B8">
      <w:pPr>
        <w:pStyle w:val="a9"/>
        <w:numPr>
          <w:ilvl w:val="0"/>
          <w:numId w:val="20"/>
        </w:numPr>
        <w:ind w:left="0" w:firstLine="0"/>
        <w:jc w:val="center"/>
        <w:rPr>
          <w:sz w:val="28"/>
          <w:szCs w:val="28"/>
        </w:rPr>
      </w:pPr>
      <w:r w:rsidRPr="00D37C40">
        <w:rPr>
          <w:sz w:val="28"/>
          <w:szCs w:val="28"/>
        </w:rPr>
        <w:t>Характеристика основных мероприятий Муниципальной программы</w:t>
      </w:r>
    </w:p>
    <w:p w:rsidR="008A42B8" w:rsidRPr="00D37C40" w:rsidRDefault="008A42B8" w:rsidP="008A42B8">
      <w:pPr>
        <w:pStyle w:val="a9"/>
        <w:ind w:left="1779"/>
        <w:rPr>
          <w:sz w:val="28"/>
          <w:szCs w:val="28"/>
        </w:rPr>
      </w:pPr>
    </w:p>
    <w:p w:rsidR="0098128E" w:rsidRPr="00D37C40" w:rsidRDefault="0098128E" w:rsidP="0098128E">
      <w:pPr>
        <w:ind w:firstLine="709"/>
        <w:jc w:val="both"/>
        <w:rPr>
          <w:sz w:val="28"/>
          <w:szCs w:val="28"/>
          <w:highlight w:val="yellow"/>
        </w:rPr>
      </w:pPr>
      <w:r w:rsidRPr="00D37C40">
        <w:rPr>
          <w:sz w:val="28"/>
          <w:szCs w:val="28"/>
        </w:rPr>
        <w:t>На решение Задачи 1 Программы направлены следующие основные мероприятия:</w:t>
      </w:r>
    </w:p>
    <w:p w:rsidR="0098128E" w:rsidRPr="00D37C40" w:rsidRDefault="0098128E" w:rsidP="0098128E">
      <w:pPr>
        <w:pStyle w:val="a9"/>
        <w:ind w:left="0" w:firstLine="709"/>
        <w:rPr>
          <w:sz w:val="28"/>
          <w:szCs w:val="28"/>
        </w:rPr>
      </w:pPr>
      <w:r w:rsidRPr="00D37C40">
        <w:rPr>
          <w:sz w:val="28"/>
          <w:szCs w:val="28"/>
        </w:rPr>
        <w:t>- заключение сделок в отношении муниципального имущества и земельных участков, государственная собственность на которые не разграничена;</w:t>
      </w:r>
    </w:p>
    <w:p w:rsidR="0098128E" w:rsidRPr="00D37C40" w:rsidRDefault="0098128E" w:rsidP="0098128E">
      <w:pPr>
        <w:pStyle w:val="a9"/>
        <w:rPr>
          <w:sz w:val="28"/>
          <w:szCs w:val="28"/>
        </w:rPr>
      </w:pPr>
      <w:r w:rsidRPr="00D37C40">
        <w:rPr>
          <w:sz w:val="28"/>
          <w:szCs w:val="28"/>
        </w:rPr>
        <w:t>- проведение оценки имущества, нотариальные услуги.</w:t>
      </w:r>
    </w:p>
    <w:p w:rsidR="0098128E" w:rsidRPr="00D37C40" w:rsidRDefault="0098128E" w:rsidP="0098128E">
      <w:pPr>
        <w:ind w:firstLine="567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На решение Задачи 2 Программы направлены следующие основные мероприятия:</w:t>
      </w:r>
    </w:p>
    <w:p w:rsidR="0098128E" w:rsidRPr="00D37C40" w:rsidRDefault="0098128E" w:rsidP="0098128E">
      <w:pPr>
        <w:pStyle w:val="a9"/>
        <w:rPr>
          <w:sz w:val="28"/>
          <w:szCs w:val="28"/>
        </w:rPr>
      </w:pPr>
      <w:r w:rsidRPr="00D37C40">
        <w:rPr>
          <w:sz w:val="28"/>
          <w:szCs w:val="28"/>
        </w:rPr>
        <w:t xml:space="preserve">- землеустройство и межевание земельных участков;  </w:t>
      </w:r>
    </w:p>
    <w:p w:rsidR="0098128E" w:rsidRPr="00D37C40" w:rsidRDefault="0098128E" w:rsidP="0098128E">
      <w:pPr>
        <w:pStyle w:val="a9"/>
        <w:rPr>
          <w:sz w:val="28"/>
          <w:szCs w:val="28"/>
        </w:rPr>
      </w:pPr>
      <w:r w:rsidRPr="00D37C40">
        <w:rPr>
          <w:sz w:val="28"/>
          <w:szCs w:val="28"/>
        </w:rPr>
        <w:t xml:space="preserve">- паспортизация и техническая инвентаризация. </w:t>
      </w:r>
    </w:p>
    <w:p w:rsidR="0098128E" w:rsidRPr="00D37C40" w:rsidRDefault="0098128E" w:rsidP="0098128E">
      <w:pPr>
        <w:pStyle w:val="a9"/>
        <w:ind w:left="1146"/>
        <w:jc w:val="center"/>
        <w:rPr>
          <w:sz w:val="28"/>
          <w:szCs w:val="28"/>
        </w:rPr>
      </w:pPr>
    </w:p>
    <w:p w:rsidR="0098128E" w:rsidRPr="00D37C40" w:rsidRDefault="0098128E" w:rsidP="008A42B8">
      <w:pPr>
        <w:pStyle w:val="a9"/>
        <w:numPr>
          <w:ilvl w:val="0"/>
          <w:numId w:val="20"/>
        </w:numPr>
        <w:ind w:left="0" w:firstLine="0"/>
        <w:jc w:val="center"/>
        <w:rPr>
          <w:sz w:val="28"/>
          <w:szCs w:val="28"/>
        </w:rPr>
      </w:pPr>
      <w:r w:rsidRPr="00D37C40">
        <w:rPr>
          <w:sz w:val="28"/>
          <w:szCs w:val="28"/>
        </w:rPr>
        <w:t>Механизм реализации Муниципальной программы</w:t>
      </w:r>
    </w:p>
    <w:p w:rsidR="008A42B8" w:rsidRPr="00D37C40" w:rsidRDefault="008A42B8" w:rsidP="008A42B8">
      <w:pPr>
        <w:pStyle w:val="a9"/>
        <w:ind w:left="1779"/>
        <w:rPr>
          <w:sz w:val="28"/>
          <w:lang w:eastAsia="ar-SA"/>
        </w:rPr>
      </w:pPr>
    </w:p>
    <w:p w:rsidR="0098128E" w:rsidRPr="00D37C40" w:rsidRDefault="0098128E" w:rsidP="000006E3">
      <w:pPr>
        <w:ind w:firstLine="709"/>
        <w:contextualSpacing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Координатором Программы является управление градостроительства, имущественных и земельных отношений, которое осуществляет непосредственный контроль за реализацией Программы, несет ответственность за эффективность и результативность Программы и реализует программные мероприятия.</w:t>
      </w:r>
    </w:p>
    <w:p w:rsidR="0098128E" w:rsidRPr="00D37C40" w:rsidRDefault="0098128E" w:rsidP="000006E3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Реализация Программы осуществляется в соответствии с действующим законодательством Российской и муниципальными правовыми актами Администрации городского поселения Лянтор.</w:t>
      </w:r>
    </w:p>
    <w:p w:rsidR="0098128E" w:rsidRPr="00D37C40" w:rsidRDefault="0098128E" w:rsidP="000006E3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Исполнители мероприятий Программы несут ответственность за целевое и эффективное использование выделенных им бюджетных средств.</w:t>
      </w:r>
    </w:p>
    <w:p w:rsidR="0098128E" w:rsidRPr="00D37C40" w:rsidRDefault="0098128E" w:rsidP="000006E3">
      <w:pPr>
        <w:ind w:firstLine="709"/>
        <w:jc w:val="both"/>
        <w:rPr>
          <w:sz w:val="28"/>
          <w:szCs w:val="28"/>
        </w:rPr>
      </w:pPr>
      <w:r w:rsidRPr="00D37C40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98128E" w:rsidRPr="00D37C40" w:rsidRDefault="0098128E" w:rsidP="000006E3">
      <w:pPr>
        <w:ind w:firstLine="709"/>
        <w:jc w:val="both"/>
        <w:rPr>
          <w:bCs/>
          <w:sz w:val="28"/>
          <w:szCs w:val="28"/>
          <w:lang w:eastAsia="ar-SA"/>
        </w:rPr>
      </w:pPr>
      <w:r w:rsidRPr="00D37C40">
        <w:rPr>
          <w:sz w:val="28"/>
          <w:szCs w:val="28"/>
          <w:lang w:eastAsia="ar-SA"/>
        </w:rPr>
        <w:t>Программа разработана на 6 лет и все внесенные в нее мероприятия будут осуществляться в течение указанного периода.</w:t>
      </w:r>
    </w:p>
    <w:p w:rsidR="0098128E" w:rsidRPr="00D37C40" w:rsidRDefault="0098128E" w:rsidP="00000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C40">
        <w:rPr>
          <w:sz w:val="28"/>
          <w:lang w:eastAsia="ar-SA"/>
        </w:rPr>
        <w:t>Финансирование мероприятий Программы</w:t>
      </w:r>
      <w:r w:rsidRPr="00D37C40">
        <w:rPr>
          <w:sz w:val="28"/>
          <w:szCs w:val="28"/>
        </w:rPr>
        <w:t xml:space="preserve"> </w:t>
      </w:r>
      <w:r w:rsidRPr="00D37C40">
        <w:rPr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D37C40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период.</w:t>
      </w:r>
    </w:p>
    <w:p w:rsidR="0098128E" w:rsidRPr="00D37C40" w:rsidRDefault="0098128E" w:rsidP="007374DA">
      <w:pPr>
        <w:sectPr w:rsidR="0098128E" w:rsidRPr="00D37C40" w:rsidSect="00D37C40">
          <w:footerReference w:type="even" r:id="rId16"/>
          <w:footerReference w:type="default" r:id="rId17"/>
          <w:pgSz w:w="11906" w:h="16838"/>
          <w:pgMar w:top="1135" w:right="849" w:bottom="567" w:left="1701" w:header="709" w:footer="57" w:gutter="0"/>
          <w:cols w:space="708"/>
          <w:docGrid w:linePitch="360"/>
        </w:sectPr>
      </w:pPr>
    </w:p>
    <w:p w:rsidR="00594FD3" w:rsidRPr="00D37C40" w:rsidRDefault="0098128E" w:rsidP="0098128E">
      <w:pPr>
        <w:ind w:left="12191"/>
        <w:rPr>
          <w:bCs/>
          <w:sz w:val="28"/>
          <w:szCs w:val="28"/>
        </w:rPr>
      </w:pPr>
      <w:r w:rsidRPr="00D37C40">
        <w:t>Приложение к муниципальной программе «Управление муниципальным имуществом</w:t>
      </w:r>
      <w:r w:rsidRPr="00D37C40">
        <w:rPr>
          <w:spacing w:val="-4"/>
        </w:rPr>
        <w:t xml:space="preserve"> городского поселения Лянтор на 2018-2023 годы</w:t>
      </w:r>
      <w:r w:rsidRPr="00D37C40">
        <w:rPr>
          <w:bCs/>
          <w:sz w:val="28"/>
          <w:szCs w:val="28"/>
        </w:rPr>
        <w:t>»</w:t>
      </w:r>
    </w:p>
    <w:p w:rsidR="00C94684" w:rsidRPr="00D37C40" w:rsidRDefault="00C94684" w:rsidP="00C8195C">
      <w:pPr>
        <w:tabs>
          <w:tab w:val="left" w:pos="2120"/>
          <w:tab w:val="left" w:pos="2835"/>
        </w:tabs>
        <w:jc w:val="center"/>
      </w:pPr>
      <w:r w:rsidRPr="00D37C40">
        <w:t>Перечень целевых показателей и программных мероприятий</w:t>
      </w:r>
    </w:p>
    <w:p w:rsidR="00C94684" w:rsidRPr="00D37C40" w:rsidRDefault="00C94684" w:rsidP="00C8195C">
      <w:pPr>
        <w:tabs>
          <w:tab w:val="left" w:pos="2120"/>
          <w:tab w:val="left" w:pos="2835"/>
        </w:tabs>
        <w:jc w:val="center"/>
      </w:pPr>
      <w:r w:rsidRPr="00D37C40">
        <w:t>с информацией по финансовому обеспечению</w:t>
      </w:r>
    </w:p>
    <w:p w:rsidR="00C94684" w:rsidRPr="00D37C40" w:rsidRDefault="00C94684" w:rsidP="00C8195C">
      <w:pPr>
        <w:tabs>
          <w:tab w:val="left" w:pos="2120"/>
          <w:tab w:val="left" w:pos="2835"/>
        </w:tabs>
        <w:jc w:val="center"/>
      </w:pPr>
      <w:r w:rsidRPr="00D37C40">
        <w:t xml:space="preserve">Муниципальная программа </w:t>
      </w:r>
      <w:r w:rsidRPr="00D37C40">
        <w:rPr>
          <w:bCs/>
        </w:rPr>
        <w:t>«</w:t>
      </w:r>
      <w:r w:rsidRPr="00D37C40">
        <w:t>Управление муниципальным имуществом</w:t>
      </w:r>
      <w:r w:rsidRPr="00D37C40">
        <w:rPr>
          <w:spacing w:val="-4"/>
        </w:rPr>
        <w:t xml:space="preserve"> городского поселения Лянтор на 2018-2023 годы</w:t>
      </w:r>
      <w:r w:rsidRPr="00D37C40">
        <w:rPr>
          <w:bCs/>
        </w:rPr>
        <w:t>»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2268"/>
        <w:gridCol w:w="707"/>
        <w:gridCol w:w="1559"/>
        <w:gridCol w:w="43"/>
        <w:gridCol w:w="846"/>
        <w:gridCol w:w="76"/>
        <w:gridCol w:w="780"/>
        <w:gridCol w:w="51"/>
        <w:gridCol w:w="801"/>
        <w:gridCol w:w="58"/>
        <w:gridCol w:w="853"/>
        <w:gridCol w:w="851"/>
        <w:gridCol w:w="850"/>
        <w:gridCol w:w="1454"/>
        <w:gridCol w:w="78"/>
        <w:gridCol w:w="1906"/>
      </w:tblGrid>
      <w:tr w:rsidR="00D37C40" w:rsidRPr="00D37C40" w:rsidTr="00EE3F6E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 w:rsidRPr="00D37C40"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 w:rsidRPr="00D37C40"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09" w:type="dxa"/>
            <w:gridSpan w:val="10"/>
            <w:shd w:val="clear" w:color="auto" w:fill="auto"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D37C40" w:rsidRPr="00D37C40" w:rsidTr="00EE3F6E">
        <w:trPr>
          <w:trHeight w:val="563"/>
        </w:trPr>
        <w:tc>
          <w:tcPr>
            <w:tcW w:w="567" w:type="dxa"/>
            <w:vMerge/>
            <w:shd w:val="clear" w:color="auto" w:fill="auto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2018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2019 год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2695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Муниципальная программа</w:t>
            </w:r>
            <w:r w:rsidRPr="00D37C40">
              <w:rPr>
                <w:b/>
                <w:sz w:val="19"/>
                <w:szCs w:val="19"/>
              </w:rPr>
              <w:t xml:space="preserve"> «Управление муниципальным имуществом</w:t>
            </w:r>
            <w:r w:rsidRPr="00D37C40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D37C40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684" w:rsidRPr="00D37C40" w:rsidRDefault="00C94684" w:rsidP="00C8195C">
            <w:pPr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94684" w:rsidRPr="00D37C40" w:rsidRDefault="00EE3F6E" w:rsidP="00EE3F6E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Т</w:t>
            </w:r>
            <w:r w:rsidR="00C94684" w:rsidRPr="00D37C40">
              <w:rPr>
                <w:sz w:val="19"/>
                <w:szCs w:val="19"/>
              </w:rPr>
              <w:t>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684" w:rsidRPr="00D37C40" w:rsidRDefault="004C500D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1 2</w:t>
            </w:r>
            <w:r w:rsidR="00DF65D4" w:rsidRPr="00D37C40">
              <w:rPr>
                <w:sz w:val="19"/>
                <w:szCs w:val="19"/>
              </w:rPr>
              <w:t>46</w:t>
            </w:r>
            <w:r w:rsidRPr="00D37C40">
              <w:rPr>
                <w:sz w:val="19"/>
                <w:szCs w:val="19"/>
              </w:rPr>
              <w:t>,</w:t>
            </w:r>
            <w:r w:rsidR="00DF65D4" w:rsidRPr="00D37C40">
              <w:rPr>
                <w:sz w:val="19"/>
                <w:szCs w:val="19"/>
              </w:rPr>
              <w:t>535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242,00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200,907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D37C40" w:rsidRDefault="00C94684" w:rsidP="00EE3F6E">
            <w:pPr>
              <w:ind w:left="-100"/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200,907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D37C40" w:rsidRDefault="00C94684" w:rsidP="00EE3F6E">
            <w:pPr>
              <w:ind w:left="-105"/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200,907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D37C40" w:rsidRDefault="00C94684" w:rsidP="00EE3F6E">
            <w:pPr>
              <w:ind w:left="-250" w:right="-108"/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200,907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D37C40" w:rsidRDefault="00C94684" w:rsidP="00EE3F6E">
            <w:pPr>
              <w:ind w:left="-108"/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200,907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D37C40" w:rsidRPr="00D37C40" w:rsidTr="00EE3F6E">
        <w:trPr>
          <w:trHeight w:val="707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37C40"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D37C40" w:rsidRDefault="00C94684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D37C40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C94684" w:rsidRPr="00D37C40" w:rsidRDefault="00C94684" w:rsidP="00C819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37C40">
              <w:rPr>
                <w:b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D37C40" w:rsidRPr="00D37C40" w:rsidTr="00EE3F6E">
        <w:trPr>
          <w:trHeight w:val="73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64 096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D71770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66 999,68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64 096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64 096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64 096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64 096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64 096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64 096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1170"/>
        </w:trPr>
        <w:tc>
          <w:tcPr>
            <w:tcW w:w="567" w:type="dxa"/>
            <w:vMerge/>
            <w:shd w:val="clear" w:color="auto" w:fill="auto"/>
            <w:noWrap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0E0D8D" w:rsidP="00EE3F6E">
            <w:pPr>
              <w:jc w:val="center"/>
              <w:rPr>
                <w:sz w:val="19"/>
                <w:szCs w:val="19"/>
                <w:lang w:val="en-US"/>
              </w:rPr>
            </w:pPr>
            <w:r w:rsidRPr="00D37C40">
              <w:rPr>
                <w:sz w:val="19"/>
                <w:szCs w:val="19"/>
              </w:rPr>
              <w:t>60 024,66</w:t>
            </w:r>
            <w:r w:rsidR="008464ED" w:rsidRPr="00D37C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56 361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56 361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56 361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56 361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56 361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56 361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701"/>
        </w:trPr>
        <w:tc>
          <w:tcPr>
            <w:tcW w:w="567" w:type="dxa"/>
            <w:vMerge/>
            <w:shd w:val="clear" w:color="auto" w:fill="auto"/>
            <w:noWrap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6 975,02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7 735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7 735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7 735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7 735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7 735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D37C40" w:rsidRDefault="00D71770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7 735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6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37C40">
              <w:rPr>
                <w:sz w:val="20"/>
                <w:szCs w:val="20"/>
              </w:rPr>
              <w:t> 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71770" w:rsidRPr="00D37C40" w:rsidRDefault="00D71770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D37C40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D71770" w:rsidRPr="00D37C40" w:rsidRDefault="00D71770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D37C40">
              <w:rPr>
                <w:b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D37C40" w:rsidRPr="00D37C40" w:rsidTr="00EE3F6E">
        <w:trPr>
          <w:trHeight w:val="1211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D37C40" w:rsidRDefault="00FD5C66" w:rsidP="00D3175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pacing w:val="2"/>
                <w:sz w:val="19"/>
                <w:szCs w:val="19"/>
              </w:rPr>
              <w:t>Количество объектов</w:t>
            </w:r>
            <w:r w:rsidR="000E0D8D" w:rsidRPr="00D37C40">
              <w:rPr>
                <w:spacing w:val="2"/>
                <w:sz w:val="19"/>
                <w:szCs w:val="19"/>
              </w:rPr>
              <w:t xml:space="preserve"> муниципального имущества</w:t>
            </w:r>
            <w:r w:rsidR="009E0EE4" w:rsidRPr="00D37C40">
              <w:rPr>
                <w:spacing w:val="2"/>
                <w:sz w:val="19"/>
                <w:szCs w:val="19"/>
              </w:rPr>
              <w:t xml:space="preserve">, включенных в </w:t>
            </w:r>
            <w:r w:rsidR="000E0D8D" w:rsidRPr="00D37C40">
              <w:rPr>
                <w:spacing w:val="2"/>
                <w:sz w:val="19"/>
                <w:szCs w:val="19"/>
              </w:rPr>
              <w:t>перечни имущественной поддержки</w:t>
            </w:r>
            <w:r w:rsidR="00D31752" w:rsidRPr="00D37C40">
              <w:rPr>
                <w:spacing w:val="2"/>
                <w:sz w:val="19"/>
                <w:szCs w:val="19"/>
              </w:rPr>
              <w:t xml:space="preserve"> (нарастающим итогом)</w:t>
            </w:r>
            <w:r w:rsidR="000E0D8D" w:rsidRPr="00D37C40">
              <w:rPr>
                <w:spacing w:val="2"/>
                <w:sz w:val="19"/>
                <w:szCs w:val="19"/>
              </w:rPr>
              <w:t>, в том числе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D37C40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0E0D8D" w:rsidP="008A42B8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</w:t>
            </w:r>
            <w:r w:rsidR="008A42B8" w:rsidRPr="00D37C40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D37C40" w:rsidRDefault="000E0D8D" w:rsidP="008A42B8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</w:t>
            </w:r>
            <w:r w:rsidR="008A42B8" w:rsidRPr="00D37C40">
              <w:rPr>
                <w:sz w:val="19"/>
                <w:szCs w:val="19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58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pacing w:val="2"/>
                <w:sz w:val="19"/>
                <w:szCs w:val="19"/>
              </w:rPr>
            </w:pPr>
            <w:r w:rsidRPr="00D37C40">
              <w:rPr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D37C40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D37C40" w:rsidRDefault="008A42B8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693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D37C40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139"/>
        </w:trPr>
        <w:tc>
          <w:tcPr>
            <w:tcW w:w="567" w:type="dxa"/>
            <w:shd w:val="clear" w:color="auto" w:fill="auto"/>
            <w:noWrap/>
            <w:hideMark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1.1</w:t>
            </w:r>
          </w:p>
        </w:tc>
        <w:tc>
          <w:tcPr>
            <w:tcW w:w="2128" w:type="dxa"/>
            <w:shd w:val="clear" w:color="auto" w:fill="auto"/>
            <w:hideMark/>
          </w:tcPr>
          <w:p w:rsidR="001E237E" w:rsidRPr="00D37C40" w:rsidRDefault="001E237E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D37C40">
              <w:rPr>
                <w:sz w:val="16"/>
                <w:szCs w:val="16"/>
              </w:rPr>
              <w:t xml:space="preserve">Основное мероприятие: </w:t>
            </w:r>
            <w:r w:rsidRPr="00D37C40">
              <w:rPr>
                <w:b/>
                <w:sz w:val="16"/>
                <w:szCs w:val="16"/>
              </w:rPr>
              <w:t>«Заключение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37E" w:rsidRPr="00D37C40" w:rsidRDefault="001E237E" w:rsidP="00C8195C">
            <w:pPr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E237E" w:rsidRPr="00D37C40" w:rsidRDefault="001E237E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237E" w:rsidRPr="00D37C40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1E237E" w:rsidRPr="00D37C40" w:rsidRDefault="001E237E" w:rsidP="00C8195C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E237E" w:rsidRPr="00D37C40" w:rsidRDefault="001E237E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D37C40" w:rsidRPr="00D37C40" w:rsidTr="00EE3F6E">
        <w:trPr>
          <w:trHeight w:val="91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349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353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359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359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274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402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gramStart"/>
            <w:r w:rsidRPr="00D37C40">
              <w:rPr>
                <w:sz w:val="19"/>
                <w:szCs w:val="19"/>
              </w:rPr>
              <w:t>муниципальное  имущество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</w:t>
            </w:r>
            <w:r w:rsidR="000E0D8D" w:rsidRPr="00D37C40">
              <w:rPr>
                <w:sz w:val="19"/>
                <w:szCs w:val="19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D37C40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73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1. 2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D37C40">
              <w:rPr>
                <w:sz w:val="16"/>
                <w:szCs w:val="16"/>
              </w:rPr>
              <w:t xml:space="preserve">Основное мероприятие: </w:t>
            </w:r>
            <w:r w:rsidRPr="00D37C40">
              <w:rPr>
                <w:b/>
                <w:sz w:val="16"/>
                <w:szCs w:val="16"/>
              </w:rPr>
              <w:t>«Проведение оценки имущества, нотариальные услуги»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D37C40" w:rsidRDefault="00FD5C66" w:rsidP="00C8195C">
            <w:pPr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6</w:t>
            </w:r>
            <w:r w:rsidR="00DF65D4" w:rsidRPr="00D37C40">
              <w:rPr>
                <w:sz w:val="19"/>
                <w:szCs w:val="19"/>
              </w:rPr>
              <w:t>47</w:t>
            </w:r>
            <w:r w:rsidRPr="00D37C40">
              <w:rPr>
                <w:sz w:val="19"/>
                <w:szCs w:val="19"/>
              </w:rPr>
              <w:t>,</w:t>
            </w:r>
            <w:r w:rsidR="00DF65D4" w:rsidRPr="00D37C40">
              <w:rPr>
                <w:sz w:val="19"/>
                <w:szCs w:val="19"/>
              </w:rPr>
              <w:t>925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1E547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143,00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100, 985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100, 985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100, 985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100, 985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100, 985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D37C40" w:rsidRPr="00D37C40" w:rsidTr="00EE3F6E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 w:rsidR="00D31752" w:rsidRPr="00D37C40">
              <w:rPr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1E547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43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6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37C40">
              <w:rPr>
                <w:sz w:val="20"/>
                <w:szCs w:val="20"/>
              </w:rPr>
              <w:t> 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3F6E" w:rsidRPr="00D37C40" w:rsidRDefault="00FD5C66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D37C40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D37C40">
              <w:rPr>
                <w:b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D37C40" w:rsidRPr="00D37C40" w:rsidTr="00EE3F6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D37C40" w:rsidRDefault="00FD5C66" w:rsidP="00EE3F6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</w:t>
            </w:r>
            <w:r w:rsidR="00EE3F6E" w:rsidRPr="00D37C40">
              <w:rPr>
                <w:sz w:val="19"/>
                <w:szCs w:val="19"/>
              </w:rPr>
              <w:t xml:space="preserve">(нарастающим </w:t>
            </w:r>
            <w:r w:rsidRPr="00D37C40">
              <w:rPr>
                <w:sz w:val="19"/>
                <w:szCs w:val="19"/>
              </w:rPr>
              <w:t xml:space="preserve">итогом)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1E547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365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1E547D" w:rsidP="00D31752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</w:t>
            </w:r>
            <w:r w:rsidR="00D31752" w:rsidRPr="00D37C40">
              <w:rPr>
                <w:sz w:val="19"/>
                <w:szCs w:val="19"/>
              </w:rPr>
              <w:t>7</w:t>
            </w:r>
            <w:r w:rsidRPr="00D37C40">
              <w:rPr>
                <w:sz w:val="19"/>
                <w:szCs w:val="19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1E547D" w:rsidP="00D31752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</w:t>
            </w:r>
            <w:r w:rsidR="00D31752" w:rsidRPr="00D37C40">
              <w:rPr>
                <w:sz w:val="19"/>
                <w:szCs w:val="19"/>
              </w:rPr>
              <w:t>7</w:t>
            </w:r>
            <w:r w:rsidRPr="00D37C40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390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39</w:t>
            </w:r>
            <w:r w:rsidR="00FD5C66" w:rsidRPr="00D37C40">
              <w:rPr>
                <w:sz w:val="19"/>
                <w:szCs w:val="19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2.1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Основное мероприятие: </w:t>
            </w:r>
            <w:r w:rsidRPr="00D37C40">
              <w:rPr>
                <w:b/>
                <w:sz w:val="19"/>
                <w:szCs w:val="19"/>
              </w:rPr>
              <w:t>«Землеустройство и межевание земельных участков»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598,61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99,00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99,922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99,922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99,922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99,922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99,922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D37C40" w:rsidRPr="00D37C40" w:rsidTr="00EE3F6E">
        <w:trPr>
          <w:trHeight w:val="1828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Кв.м.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1E547D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46 371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D31752" w:rsidP="00D31752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96 400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96 600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96 800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97 000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97 200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97 200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37C40" w:rsidRPr="00D37C40" w:rsidTr="00EE3F6E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2.2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Основное мероприятие: </w:t>
            </w:r>
            <w:r w:rsidRPr="00D37C40">
              <w:rPr>
                <w:b/>
                <w:sz w:val="19"/>
                <w:szCs w:val="19"/>
              </w:rPr>
              <w:t>«Паспортизация и техническая инвентаризация»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D37C40" w:rsidRPr="00D37C40" w:rsidTr="00EE3F6E">
        <w:trPr>
          <w:trHeight w:val="1815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D37C40" w:rsidRDefault="001E547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143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14</w:t>
            </w:r>
            <w:r w:rsidR="008C1FCE" w:rsidRPr="00D37C40">
              <w:rPr>
                <w:sz w:val="19"/>
                <w:szCs w:val="19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D37C40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155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D37C40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D37C40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D37C40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170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D37C40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D37C40">
              <w:rPr>
                <w:sz w:val="19"/>
                <w:szCs w:val="19"/>
              </w:rPr>
              <w:t>170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D37C40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94684" w:rsidRPr="00D37C40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Pr="00D37C40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Pr="00D37C40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RPr="00D37C40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2A" w:rsidRDefault="000C7A2A" w:rsidP="00130302">
      <w:r>
        <w:separator/>
      </w:r>
    </w:p>
  </w:endnote>
  <w:endnote w:type="continuationSeparator" w:id="0">
    <w:p w:rsidR="000C7A2A" w:rsidRDefault="000C7A2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2A" w:rsidRDefault="000C7A2A" w:rsidP="00130302">
      <w:r>
        <w:separator/>
      </w:r>
    </w:p>
  </w:footnote>
  <w:footnote w:type="continuationSeparator" w:id="0">
    <w:p w:rsidR="000C7A2A" w:rsidRDefault="000C7A2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C7A2A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6B1A"/>
    <w:rsid w:val="001C15B0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8604E"/>
    <w:rsid w:val="00297692"/>
    <w:rsid w:val="002B6B27"/>
    <w:rsid w:val="002C257D"/>
    <w:rsid w:val="002C26C0"/>
    <w:rsid w:val="002D58FF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0243"/>
    <w:rsid w:val="005E1A5E"/>
    <w:rsid w:val="005E4D03"/>
    <w:rsid w:val="005E7E87"/>
    <w:rsid w:val="00603AE5"/>
    <w:rsid w:val="006119EC"/>
    <w:rsid w:val="0061232E"/>
    <w:rsid w:val="00631ECC"/>
    <w:rsid w:val="0063619A"/>
    <w:rsid w:val="00636711"/>
    <w:rsid w:val="00641258"/>
    <w:rsid w:val="00647BF6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62185"/>
    <w:rsid w:val="00864007"/>
    <w:rsid w:val="00866A66"/>
    <w:rsid w:val="00897D7F"/>
    <w:rsid w:val="008A07F8"/>
    <w:rsid w:val="008A42B8"/>
    <w:rsid w:val="008A5670"/>
    <w:rsid w:val="008C1FCE"/>
    <w:rsid w:val="008E1159"/>
    <w:rsid w:val="008E14D0"/>
    <w:rsid w:val="008E196A"/>
    <w:rsid w:val="008F0164"/>
    <w:rsid w:val="00910A4A"/>
    <w:rsid w:val="00915973"/>
    <w:rsid w:val="009250DE"/>
    <w:rsid w:val="00927511"/>
    <w:rsid w:val="00936D31"/>
    <w:rsid w:val="00941133"/>
    <w:rsid w:val="00950839"/>
    <w:rsid w:val="009804FC"/>
    <w:rsid w:val="0098128E"/>
    <w:rsid w:val="00981A29"/>
    <w:rsid w:val="00994307"/>
    <w:rsid w:val="009946D8"/>
    <w:rsid w:val="009B1E3E"/>
    <w:rsid w:val="009E0EE4"/>
    <w:rsid w:val="009E206B"/>
    <w:rsid w:val="009E2822"/>
    <w:rsid w:val="00A06F4C"/>
    <w:rsid w:val="00A127BD"/>
    <w:rsid w:val="00A16ACB"/>
    <w:rsid w:val="00A203A9"/>
    <w:rsid w:val="00A2138A"/>
    <w:rsid w:val="00A347F0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E1269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45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D6EFE"/>
    <w:rsid w:val="00BE369E"/>
    <w:rsid w:val="00BF33E6"/>
    <w:rsid w:val="00BF6044"/>
    <w:rsid w:val="00C014FF"/>
    <w:rsid w:val="00C03B4F"/>
    <w:rsid w:val="00C077F3"/>
    <w:rsid w:val="00C15A63"/>
    <w:rsid w:val="00C22493"/>
    <w:rsid w:val="00C22DCA"/>
    <w:rsid w:val="00C325AC"/>
    <w:rsid w:val="00C53F20"/>
    <w:rsid w:val="00C57D4E"/>
    <w:rsid w:val="00C57E13"/>
    <w:rsid w:val="00C603CC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37C40"/>
    <w:rsid w:val="00D53C46"/>
    <w:rsid w:val="00D54252"/>
    <w:rsid w:val="00D71770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5F1A"/>
    <w:rsid w:val="00EF5212"/>
    <w:rsid w:val="00F10726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0B5CD6A1E07457D7766822796DEA519D8DE630FC814AB0C51B99325E2t5l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5CD6A1E07457D7766822796DEA519D8DE630FC814AB0C51B99325E2t5lB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7FF1052C456A0609E49C61D9E1715923DBDC05F530875BA68ECEC586C92A22C7A6AA503D12E45H5X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B5CD6A1E07457D7766822796DEA519D8DE630FC814AB0C51B99325E2t5lBH" TargetMode="External"/><Relationship Id="rId10" Type="http://schemas.openxmlformats.org/officeDocument/2006/relationships/hyperlink" Target="consultantplus://offline/ref=20B5CD6A1E07457D7766822796DEA519D8DE630FC814AB0C51B99325E2t5l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3B7FF1052C456A0609E49C61D9E1715923DBDC05F530875BA68ECEC586C92A22C7A6AA503D12E45H5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89C6-B661-4D7A-90D1-160B681D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2223</Words>
  <Characters>17088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32</cp:revision>
  <cp:lastPrinted>2019-06-06T06:15:00Z</cp:lastPrinted>
  <dcterms:created xsi:type="dcterms:W3CDTF">2019-03-22T10:18:00Z</dcterms:created>
  <dcterms:modified xsi:type="dcterms:W3CDTF">2019-06-06T06:15:00Z</dcterms:modified>
</cp:coreProperties>
</file>