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0291" w:rsidRDefault="00380291" w:rsidP="00380291">
      <w:pPr>
        <w:jc w:val="center"/>
      </w:pPr>
      <w: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460296720" r:id="rId10"/>
        </w:object>
      </w:r>
    </w:p>
    <w:p w:rsidR="00380291" w:rsidRDefault="00380291" w:rsidP="00380291">
      <w:pPr>
        <w:jc w:val="center"/>
        <w:rPr>
          <w:b/>
          <w:sz w:val="14"/>
          <w:szCs w:val="14"/>
        </w:rPr>
      </w:pPr>
    </w:p>
    <w:p w:rsidR="00380291" w:rsidRDefault="00380291" w:rsidP="00380291">
      <w:pPr>
        <w:jc w:val="center"/>
        <w:rPr>
          <w:b/>
          <w:sz w:val="32"/>
        </w:rPr>
      </w:pPr>
      <w:r>
        <w:rPr>
          <w:b/>
          <w:sz w:val="32"/>
        </w:rPr>
        <w:t xml:space="preserve">АДМИНИСТРАЦИЯ </w:t>
      </w:r>
    </w:p>
    <w:p w:rsidR="00380291" w:rsidRDefault="00380291" w:rsidP="00380291">
      <w:pPr>
        <w:jc w:val="center"/>
        <w:rPr>
          <w:b/>
          <w:sz w:val="32"/>
        </w:rPr>
      </w:pPr>
      <w:r>
        <w:rPr>
          <w:b/>
          <w:sz w:val="32"/>
        </w:rPr>
        <w:t xml:space="preserve"> ГОРОДСКОГО ПОСЕЛЕНИЯ ЛЯНТОР</w:t>
      </w:r>
    </w:p>
    <w:p w:rsidR="00380291" w:rsidRDefault="00380291" w:rsidP="00380291">
      <w:pPr>
        <w:jc w:val="center"/>
        <w:rPr>
          <w:b/>
          <w:sz w:val="32"/>
        </w:rPr>
      </w:pPr>
      <w:r>
        <w:rPr>
          <w:b/>
          <w:sz w:val="32"/>
        </w:rPr>
        <w:t>Сургутского района</w:t>
      </w:r>
    </w:p>
    <w:p w:rsidR="00380291" w:rsidRDefault="00380291" w:rsidP="00380291">
      <w:pPr>
        <w:jc w:val="center"/>
        <w:rPr>
          <w:b/>
          <w:sz w:val="32"/>
        </w:rPr>
      </w:pPr>
      <w:r>
        <w:rPr>
          <w:b/>
          <w:sz w:val="32"/>
        </w:rPr>
        <w:t>Ханты-Мансийского автономного округа-Югры</w:t>
      </w:r>
    </w:p>
    <w:p w:rsidR="00380291" w:rsidRDefault="00380291" w:rsidP="00380291">
      <w:pPr>
        <w:jc w:val="center"/>
        <w:rPr>
          <w:b/>
          <w:sz w:val="32"/>
        </w:rPr>
      </w:pPr>
    </w:p>
    <w:p w:rsidR="00380291" w:rsidRDefault="00380291" w:rsidP="00380291">
      <w:pPr>
        <w:jc w:val="center"/>
      </w:pPr>
      <w:r>
        <w:rPr>
          <w:b/>
          <w:sz w:val="32"/>
          <w:szCs w:val="32"/>
        </w:rPr>
        <w:t>ПОСТАНОВЛЕНИЕ</w:t>
      </w:r>
    </w:p>
    <w:p w:rsidR="00380291" w:rsidRDefault="00380291" w:rsidP="00380291"/>
    <w:p w:rsidR="00380291" w:rsidRDefault="00380291" w:rsidP="00380291">
      <w:pPr>
        <w:rPr>
          <w:sz w:val="28"/>
          <w:szCs w:val="28"/>
        </w:rPr>
      </w:pPr>
      <w:r>
        <w:rPr>
          <w:sz w:val="28"/>
          <w:szCs w:val="28"/>
          <w:u w:val="single"/>
        </w:rPr>
        <w:t>«</w:t>
      </w:r>
      <w:r w:rsidR="00D025F3">
        <w:rPr>
          <w:sz w:val="28"/>
          <w:szCs w:val="28"/>
          <w:u w:val="single"/>
        </w:rPr>
        <w:t>28</w:t>
      </w:r>
      <w:r>
        <w:rPr>
          <w:sz w:val="28"/>
          <w:szCs w:val="28"/>
          <w:u w:val="single"/>
        </w:rPr>
        <w:t>»  апреля  2014 года</w:t>
      </w:r>
      <w:r>
        <w:rPr>
          <w:sz w:val="28"/>
          <w:szCs w:val="28"/>
        </w:rPr>
        <w:t xml:space="preserve">                                                                               № </w:t>
      </w:r>
      <w:r w:rsidR="00D025F3">
        <w:rPr>
          <w:sz w:val="28"/>
          <w:szCs w:val="28"/>
        </w:rPr>
        <w:t>335</w:t>
      </w:r>
      <w:r>
        <w:rPr>
          <w:sz w:val="28"/>
          <w:szCs w:val="28"/>
        </w:rPr>
        <w:t xml:space="preserve">                                   </w:t>
      </w:r>
    </w:p>
    <w:p w:rsidR="005C5F9B" w:rsidRPr="00380291" w:rsidRDefault="00380291" w:rsidP="00380291">
      <w:pPr>
        <w:rPr>
          <w:sz w:val="28"/>
          <w:szCs w:val="28"/>
        </w:rPr>
      </w:pPr>
      <w:r>
        <w:t xml:space="preserve">            </w:t>
      </w:r>
      <w:r>
        <w:rPr>
          <w:sz w:val="28"/>
          <w:szCs w:val="28"/>
        </w:rPr>
        <w:t>г. Лянтор</w:t>
      </w:r>
    </w:p>
    <w:p w:rsidR="005C5F9B" w:rsidRDefault="005C5F9B" w:rsidP="005C5F9B">
      <w:pPr>
        <w:rPr>
          <w:sz w:val="28"/>
          <w:szCs w:val="28"/>
        </w:rPr>
      </w:pPr>
    </w:p>
    <w:p w:rsidR="005C5F9B" w:rsidRPr="00482C1B" w:rsidRDefault="005C5F9B" w:rsidP="005C5F9B">
      <w:pPr>
        <w:rPr>
          <w:sz w:val="28"/>
          <w:szCs w:val="28"/>
        </w:rPr>
      </w:pPr>
      <w:r w:rsidRPr="00482C1B">
        <w:rPr>
          <w:sz w:val="28"/>
          <w:szCs w:val="28"/>
        </w:rPr>
        <w:t xml:space="preserve">О внесении изменений в постановление </w:t>
      </w:r>
    </w:p>
    <w:p w:rsidR="005C5F9B" w:rsidRPr="00482C1B" w:rsidRDefault="005C5F9B" w:rsidP="005C5F9B">
      <w:pPr>
        <w:rPr>
          <w:sz w:val="28"/>
          <w:szCs w:val="28"/>
        </w:rPr>
      </w:pPr>
      <w:r w:rsidRPr="00482C1B">
        <w:rPr>
          <w:sz w:val="28"/>
          <w:szCs w:val="28"/>
        </w:rPr>
        <w:t xml:space="preserve">Администрации городского поселения Лянтор </w:t>
      </w:r>
    </w:p>
    <w:p w:rsidR="00616510" w:rsidRPr="00482C1B" w:rsidRDefault="00616510" w:rsidP="00616510">
      <w:pPr>
        <w:rPr>
          <w:sz w:val="28"/>
          <w:szCs w:val="28"/>
        </w:rPr>
      </w:pPr>
      <w:r w:rsidRPr="00482C1B">
        <w:rPr>
          <w:sz w:val="28"/>
          <w:szCs w:val="28"/>
        </w:rPr>
        <w:t>от 29 апреля  2011 года  № 269</w:t>
      </w:r>
    </w:p>
    <w:p w:rsidR="00CA79B2" w:rsidRDefault="00CA79B2" w:rsidP="005C5F9B">
      <w:pPr>
        <w:shd w:val="clear" w:color="auto" w:fill="FFFFFF"/>
        <w:rPr>
          <w:bCs/>
          <w:color w:val="000000"/>
          <w:spacing w:val="-2"/>
          <w:sz w:val="28"/>
          <w:szCs w:val="28"/>
        </w:rPr>
      </w:pPr>
    </w:p>
    <w:p w:rsidR="00482C1B" w:rsidRPr="005C5F9B" w:rsidRDefault="00482C1B" w:rsidP="005C5F9B">
      <w:pPr>
        <w:shd w:val="clear" w:color="auto" w:fill="FFFFFF"/>
        <w:rPr>
          <w:bCs/>
          <w:color w:val="000000"/>
          <w:spacing w:val="-2"/>
          <w:sz w:val="28"/>
          <w:szCs w:val="28"/>
        </w:rPr>
      </w:pPr>
    </w:p>
    <w:p w:rsidR="00CA79B2" w:rsidRPr="007A505B" w:rsidRDefault="005C5F9B" w:rsidP="00616510">
      <w:pPr>
        <w:shd w:val="clear" w:color="auto" w:fill="FFFFFF"/>
        <w:tabs>
          <w:tab w:val="left" w:pos="1134"/>
        </w:tabs>
        <w:jc w:val="both"/>
        <w:rPr>
          <w:sz w:val="28"/>
          <w:szCs w:val="28"/>
        </w:rPr>
      </w:pPr>
      <w:r>
        <w:rPr>
          <w:sz w:val="28"/>
          <w:szCs w:val="28"/>
        </w:rPr>
        <w:tab/>
      </w:r>
      <w:proofErr w:type="gramStart"/>
      <w:r w:rsidRPr="007A505B">
        <w:rPr>
          <w:sz w:val="28"/>
          <w:szCs w:val="28"/>
        </w:rPr>
        <w:t>В с</w:t>
      </w:r>
      <w:r w:rsidR="00CA79B2" w:rsidRPr="007A505B">
        <w:rPr>
          <w:sz w:val="28"/>
          <w:szCs w:val="28"/>
        </w:rPr>
        <w:t>вязи с вступлением в силу постановления</w:t>
      </w:r>
      <w:r w:rsidRPr="007A505B">
        <w:rPr>
          <w:sz w:val="28"/>
          <w:szCs w:val="28"/>
        </w:rPr>
        <w:t xml:space="preserve"> Администрации городского поселения Лянтор от 17 декабря 2013 года № 663 «О создании муниципального казённого учреждения «Лянторское управление по ку</w:t>
      </w:r>
      <w:r w:rsidR="00CA79B2" w:rsidRPr="007A505B">
        <w:rPr>
          <w:sz w:val="28"/>
          <w:szCs w:val="28"/>
        </w:rPr>
        <w:t xml:space="preserve">льтуре спорту и делам молодёжи», в целях </w:t>
      </w:r>
      <w:r w:rsidR="00E11868">
        <w:rPr>
          <w:sz w:val="28"/>
          <w:szCs w:val="28"/>
        </w:rPr>
        <w:t xml:space="preserve">упорядочивания системы оплаты труда работников </w:t>
      </w:r>
      <w:r w:rsidR="0091596C" w:rsidRPr="007A505B">
        <w:rPr>
          <w:sz w:val="28"/>
          <w:szCs w:val="28"/>
        </w:rPr>
        <w:t xml:space="preserve">муниципальных учреждений </w:t>
      </w:r>
      <w:r w:rsidR="0091596C">
        <w:rPr>
          <w:sz w:val="28"/>
          <w:szCs w:val="28"/>
        </w:rPr>
        <w:t xml:space="preserve">физической культуры </w:t>
      </w:r>
      <w:r w:rsidR="0091596C" w:rsidRPr="007A505B">
        <w:rPr>
          <w:sz w:val="28"/>
          <w:szCs w:val="28"/>
        </w:rPr>
        <w:t>и спорта</w:t>
      </w:r>
      <w:r w:rsidR="0091596C">
        <w:rPr>
          <w:sz w:val="28"/>
          <w:szCs w:val="28"/>
        </w:rPr>
        <w:t xml:space="preserve">, </w:t>
      </w:r>
      <w:r w:rsidR="00E11868">
        <w:rPr>
          <w:sz w:val="28"/>
          <w:szCs w:val="28"/>
        </w:rPr>
        <w:t>с</w:t>
      </w:r>
      <w:r w:rsidR="00CA79B2" w:rsidRPr="007A505B">
        <w:rPr>
          <w:sz w:val="28"/>
          <w:szCs w:val="28"/>
        </w:rPr>
        <w:t xml:space="preserve">овершенствования </w:t>
      </w:r>
      <w:r w:rsidR="00B23F86" w:rsidRPr="007A505B">
        <w:rPr>
          <w:sz w:val="28"/>
          <w:szCs w:val="28"/>
        </w:rPr>
        <w:t xml:space="preserve">системы оплаты труда </w:t>
      </w:r>
      <w:r w:rsidR="00CA79B2" w:rsidRPr="007A505B">
        <w:rPr>
          <w:sz w:val="28"/>
          <w:szCs w:val="28"/>
        </w:rPr>
        <w:t xml:space="preserve">руководителей муниципальных учреждений </w:t>
      </w:r>
      <w:r w:rsidR="00E11868">
        <w:rPr>
          <w:sz w:val="28"/>
          <w:szCs w:val="28"/>
        </w:rPr>
        <w:t xml:space="preserve">физической культуры </w:t>
      </w:r>
      <w:r w:rsidR="00CA79B2" w:rsidRPr="007A505B">
        <w:rPr>
          <w:sz w:val="28"/>
          <w:szCs w:val="28"/>
        </w:rPr>
        <w:t>и спорта:</w:t>
      </w:r>
      <w:proofErr w:type="gramEnd"/>
    </w:p>
    <w:p w:rsidR="007A505B" w:rsidRPr="007A505B" w:rsidRDefault="007A505B" w:rsidP="007A505B">
      <w:pPr>
        <w:shd w:val="clear" w:color="auto" w:fill="FFFFFF"/>
        <w:jc w:val="both"/>
        <w:rPr>
          <w:sz w:val="28"/>
          <w:szCs w:val="28"/>
        </w:rPr>
      </w:pPr>
      <w:r w:rsidRPr="007A505B">
        <w:rPr>
          <w:sz w:val="28"/>
          <w:szCs w:val="28"/>
        </w:rPr>
        <w:tab/>
        <w:t xml:space="preserve">1. </w:t>
      </w:r>
      <w:r w:rsidR="005C5F9B" w:rsidRPr="007A505B">
        <w:rPr>
          <w:sz w:val="28"/>
          <w:szCs w:val="28"/>
        </w:rPr>
        <w:t>Внести в постановление Администрации г</w:t>
      </w:r>
      <w:r w:rsidR="00616510" w:rsidRPr="007A505B">
        <w:rPr>
          <w:sz w:val="28"/>
          <w:szCs w:val="28"/>
        </w:rPr>
        <w:t>ородского поселения Лянтор</w:t>
      </w:r>
      <w:r w:rsidR="00B23F86" w:rsidRPr="007A505B">
        <w:rPr>
          <w:sz w:val="28"/>
          <w:szCs w:val="28"/>
        </w:rPr>
        <w:t xml:space="preserve"> </w:t>
      </w:r>
      <w:r w:rsidR="00616510" w:rsidRPr="007A505B">
        <w:rPr>
          <w:sz w:val="28"/>
          <w:szCs w:val="28"/>
        </w:rPr>
        <w:t>от 29 апреля 2011 года № 269</w:t>
      </w:r>
      <w:r w:rsidR="00616510" w:rsidRPr="007A505B">
        <w:rPr>
          <w:bCs/>
          <w:color w:val="000000"/>
          <w:spacing w:val="-2"/>
          <w:sz w:val="28"/>
          <w:szCs w:val="28"/>
        </w:rPr>
        <w:t xml:space="preserve"> «О переводе работников муниципальных  учреждений физической культуры и спорта городского поселения Лянтор на новую систему оплаты труда»</w:t>
      </w:r>
      <w:r w:rsidR="00B46F8C" w:rsidRPr="007A505B">
        <w:rPr>
          <w:bCs/>
          <w:color w:val="000000"/>
          <w:spacing w:val="-2"/>
          <w:sz w:val="28"/>
          <w:szCs w:val="28"/>
        </w:rPr>
        <w:t xml:space="preserve"> </w:t>
      </w:r>
      <w:r w:rsidR="0091596C">
        <w:rPr>
          <w:sz w:val="28"/>
          <w:szCs w:val="28"/>
        </w:rPr>
        <w:t>(с изменениями от 20. 02. 2012 №74, от 24. 04. 2012 № 218, от 16.04.2013 №173)</w:t>
      </w:r>
      <w:r w:rsidR="0091596C" w:rsidRPr="007A505B">
        <w:rPr>
          <w:bCs/>
          <w:color w:val="000000"/>
          <w:spacing w:val="-2"/>
          <w:sz w:val="28"/>
          <w:szCs w:val="28"/>
        </w:rPr>
        <w:t xml:space="preserve"> </w:t>
      </w:r>
      <w:r w:rsidR="00B46F8C" w:rsidRPr="007A505B">
        <w:rPr>
          <w:bCs/>
          <w:color w:val="000000"/>
          <w:spacing w:val="-2"/>
          <w:sz w:val="28"/>
          <w:szCs w:val="28"/>
        </w:rPr>
        <w:t>(далее – постановление)</w:t>
      </w:r>
      <w:r w:rsidR="00616510" w:rsidRPr="007A505B">
        <w:rPr>
          <w:bCs/>
          <w:color w:val="000000"/>
          <w:spacing w:val="-2"/>
          <w:sz w:val="28"/>
          <w:szCs w:val="28"/>
        </w:rPr>
        <w:t xml:space="preserve"> </w:t>
      </w:r>
      <w:r w:rsidR="005C5F9B" w:rsidRPr="007A505B">
        <w:rPr>
          <w:sz w:val="28"/>
          <w:szCs w:val="28"/>
        </w:rPr>
        <w:t>сле</w:t>
      </w:r>
      <w:r w:rsidR="007D5D2B" w:rsidRPr="007A505B">
        <w:rPr>
          <w:sz w:val="28"/>
          <w:szCs w:val="28"/>
        </w:rPr>
        <w:t>дующие изменения:</w:t>
      </w:r>
    </w:p>
    <w:p w:rsidR="009D3C18" w:rsidRDefault="007A505B" w:rsidP="007A505B">
      <w:pPr>
        <w:shd w:val="clear" w:color="auto" w:fill="FFFFFF"/>
        <w:ind w:firstLine="567"/>
        <w:jc w:val="both"/>
        <w:rPr>
          <w:sz w:val="28"/>
          <w:szCs w:val="28"/>
        </w:rPr>
      </w:pPr>
      <w:r w:rsidRPr="007A505B">
        <w:rPr>
          <w:sz w:val="28"/>
          <w:szCs w:val="28"/>
        </w:rPr>
        <w:t xml:space="preserve">1.1. </w:t>
      </w:r>
      <w:r w:rsidR="009D3C18">
        <w:rPr>
          <w:sz w:val="28"/>
          <w:szCs w:val="28"/>
        </w:rPr>
        <w:t>Пункт 1.4 приложения 1 к постановлению изложить в следующей редакции:</w:t>
      </w:r>
    </w:p>
    <w:p w:rsidR="009D3C18" w:rsidRDefault="009D3C18" w:rsidP="009D3C18">
      <w:pPr>
        <w:ind w:firstLine="708"/>
        <w:jc w:val="both"/>
        <w:rPr>
          <w:sz w:val="28"/>
          <w:szCs w:val="28"/>
        </w:rPr>
      </w:pPr>
      <w:r>
        <w:rPr>
          <w:sz w:val="28"/>
          <w:szCs w:val="28"/>
        </w:rPr>
        <w:t xml:space="preserve">«1.4. </w:t>
      </w:r>
      <w:proofErr w:type="gramStart"/>
      <w:r>
        <w:rPr>
          <w:sz w:val="28"/>
          <w:szCs w:val="28"/>
        </w:rPr>
        <w:t>Установить минимальную заработную плату в размере, равном минимальному размеру оплаты труда, установленному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но не ниже величины прожиточного минимума трудоспособного населения в Ханты-Мансийском автономном округе – Югре».</w:t>
      </w:r>
      <w:proofErr w:type="gramEnd"/>
    </w:p>
    <w:p w:rsidR="00E11868" w:rsidRDefault="00E11868" w:rsidP="00E11868">
      <w:pPr>
        <w:ind w:firstLine="567"/>
        <w:jc w:val="both"/>
        <w:rPr>
          <w:sz w:val="28"/>
          <w:szCs w:val="28"/>
        </w:rPr>
      </w:pPr>
      <w:r>
        <w:rPr>
          <w:sz w:val="28"/>
          <w:szCs w:val="28"/>
        </w:rPr>
        <w:t>1.2. Таблицу №</w:t>
      </w:r>
      <w:r w:rsidR="00977A0B">
        <w:rPr>
          <w:sz w:val="28"/>
          <w:szCs w:val="28"/>
        </w:rPr>
        <w:t>2 пункта 2.4</w:t>
      </w:r>
      <w:r>
        <w:rPr>
          <w:sz w:val="28"/>
          <w:szCs w:val="28"/>
        </w:rPr>
        <w:t>. приложения 1 к постановлению изложить в следующей редакции:</w:t>
      </w:r>
    </w:p>
    <w:p w:rsidR="00B52768" w:rsidRDefault="00B52768" w:rsidP="00977A0B">
      <w:pPr>
        <w:shd w:val="clear" w:color="auto" w:fill="FFFFFF"/>
        <w:jc w:val="right"/>
        <w:rPr>
          <w:color w:val="000000"/>
          <w:spacing w:val="-15"/>
          <w:sz w:val="28"/>
          <w:szCs w:val="28"/>
        </w:rPr>
      </w:pPr>
    </w:p>
    <w:p w:rsidR="00B52768" w:rsidRDefault="00B52768" w:rsidP="00977A0B">
      <w:pPr>
        <w:shd w:val="clear" w:color="auto" w:fill="FFFFFF"/>
        <w:jc w:val="right"/>
        <w:rPr>
          <w:color w:val="000000"/>
          <w:spacing w:val="-15"/>
          <w:sz w:val="28"/>
          <w:szCs w:val="28"/>
        </w:rPr>
      </w:pPr>
    </w:p>
    <w:p w:rsidR="00977A0B" w:rsidRDefault="00977A0B" w:rsidP="00977A0B">
      <w:pPr>
        <w:shd w:val="clear" w:color="auto" w:fill="FFFFFF"/>
        <w:jc w:val="right"/>
        <w:rPr>
          <w:sz w:val="28"/>
          <w:szCs w:val="28"/>
        </w:rPr>
      </w:pPr>
      <w:r>
        <w:rPr>
          <w:color w:val="000000"/>
          <w:spacing w:val="-15"/>
          <w:sz w:val="28"/>
          <w:szCs w:val="28"/>
        </w:rPr>
        <w:lastRenderedPageBreak/>
        <w:t>Таблица №2</w:t>
      </w:r>
    </w:p>
    <w:tbl>
      <w:tblPr>
        <w:tblW w:w="1006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694"/>
        <w:gridCol w:w="5386"/>
        <w:gridCol w:w="1985"/>
      </w:tblGrid>
      <w:tr w:rsidR="00977A0B" w:rsidTr="007176A0">
        <w:trPr>
          <w:trHeight w:hRule="exact" w:val="720"/>
        </w:trPr>
        <w:tc>
          <w:tcPr>
            <w:tcW w:w="2694" w:type="dxa"/>
            <w:shd w:val="clear" w:color="auto" w:fill="FFFFFF"/>
          </w:tcPr>
          <w:p w:rsidR="00977A0B" w:rsidRDefault="00977A0B" w:rsidP="00A02EDD">
            <w:pPr>
              <w:widowControl w:val="0"/>
              <w:shd w:val="clear" w:color="auto" w:fill="FFFFFF"/>
              <w:autoSpaceDE w:val="0"/>
              <w:autoSpaceDN w:val="0"/>
              <w:adjustRightInd w:val="0"/>
              <w:jc w:val="center"/>
              <w:rPr>
                <w:sz w:val="28"/>
                <w:szCs w:val="28"/>
              </w:rPr>
            </w:pPr>
            <w:r>
              <w:rPr>
                <w:color w:val="000000"/>
                <w:spacing w:val="-2"/>
                <w:sz w:val="28"/>
                <w:szCs w:val="28"/>
              </w:rPr>
              <w:t xml:space="preserve">Квалификационные </w:t>
            </w:r>
            <w:r>
              <w:rPr>
                <w:color w:val="000000"/>
                <w:sz w:val="28"/>
                <w:szCs w:val="28"/>
              </w:rPr>
              <w:t>уровни</w:t>
            </w:r>
          </w:p>
        </w:tc>
        <w:tc>
          <w:tcPr>
            <w:tcW w:w="5386" w:type="dxa"/>
            <w:shd w:val="clear" w:color="auto" w:fill="FFFFFF"/>
          </w:tcPr>
          <w:p w:rsidR="00977A0B" w:rsidRDefault="00977A0B" w:rsidP="00A02EDD">
            <w:pPr>
              <w:widowControl w:val="0"/>
              <w:shd w:val="clear" w:color="auto" w:fill="FFFFFF"/>
              <w:autoSpaceDE w:val="0"/>
              <w:autoSpaceDN w:val="0"/>
              <w:adjustRightInd w:val="0"/>
              <w:jc w:val="center"/>
              <w:rPr>
                <w:sz w:val="28"/>
                <w:szCs w:val="28"/>
              </w:rPr>
            </w:pPr>
            <w:r>
              <w:rPr>
                <w:color w:val="000000"/>
                <w:sz w:val="28"/>
                <w:szCs w:val="28"/>
              </w:rPr>
              <w:t>Наименование должности (профессии), требования к квалификации</w:t>
            </w:r>
          </w:p>
        </w:tc>
        <w:tc>
          <w:tcPr>
            <w:tcW w:w="1985" w:type="dxa"/>
            <w:shd w:val="clear" w:color="auto" w:fill="FFFFFF"/>
          </w:tcPr>
          <w:p w:rsidR="00977A0B" w:rsidRDefault="00977A0B" w:rsidP="00A02EDD">
            <w:pPr>
              <w:widowControl w:val="0"/>
              <w:shd w:val="clear" w:color="auto" w:fill="FFFFFF"/>
              <w:autoSpaceDE w:val="0"/>
              <w:autoSpaceDN w:val="0"/>
              <w:adjustRightInd w:val="0"/>
              <w:jc w:val="center"/>
              <w:rPr>
                <w:sz w:val="28"/>
                <w:szCs w:val="28"/>
              </w:rPr>
            </w:pPr>
            <w:r w:rsidRPr="007176A0">
              <w:rPr>
                <w:color w:val="000000"/>
                <w:spacing w:val="-3"/>
                <w:sz w:val="28"/>
                <w:szCs w:val="28"/>
              </w:rPr>
              <w:t>Минимальный</w:t>
            </w:r>
            <w:r>
              <w:rPr>
                <w:color w:val="000000"/>
                <w:spacing w:val="-3"/>
                <w:sz w:val="28"/>
                <w:szCs w:val="28"/>
              </w:rPr>
              <w:t xml:space="preserve"> </w:t>
            </w:r>
            <w:r>
              <w:rPr>
                <w:color w:val="000000"/>
                <w:spacing w:val="-2"/>
                <w:sz w:val="28"/>
                <w:szCs w:val="28"/>
              </w:rPr>
              <w:t>оклад руб.</w:t>
            </w:r>
          </w:p>
        </w:tc>
      </w:tr>
      <w:tr w:rsidR="00977A0B" w:rsidTr="007176A0">
        <w:trPr>
          <w:trHeight w:hRule="exact" w:val="306"/>
        </w:trPr>
        <w:tc>
          <w:tcPr>
            <w:tcW w:w="2694" w:type="dxa"/>
            <w:shd w:val="clear" w:color="auto" w:fill="FFFFFF"/>
          </w:tcPr>
          <w:p w:rsidR="00977A0B" w:rsidRPr="00547BB3" w:rsidRDefault="00977A0B" w:rsidP="00A02EDD">
            <w:pPr>
              <w:widowControl w:val="0"/>
              <w:shd w:val="clear" w:color="auto" w:fill="FFFFFF"/>
              <w:autoSpaceDE w:val="0"/>
              <w:autoSpaceDN w:val="0"/>
              <w:adjustRightInd w:val="0"/>
              <w:jc w:val="center"/>
              <w:rPr>
                <w:sz w:val="28"/>
                <w:szCs w:val="28"/>
              </w:rPr>
            </w:pPr>
            <w:r w:rsidRPr="00547BB3">
              <w:rPr>
                <w:bCs/>
                <w:color w:val="000000"/>
                <w:sz w:val="28"/>
                <w:szCs w:val="28"/>
              </w:rPr>
              <w:t>1</w:t>
            </w:r>
          </w:p>
        </w:tc>
        <w:tc>
          <w:tcPr>
            <w:tcW w:w="5386" w:type="dxa"/>
            <w:shd w:val="clear" w:color="auto" w:fill="FFFFFF"/>
          </w:tcPr>
          <w:p w:rsidR="00977A0B" w:rsidRDefault="00977A0B" w:rsidP="00A02EDD">
            <w:pPr>
              <w:widowControl w:val="0"/>
              <w:shd w:val="clear" w:color="auto" w:fill="FFFFFF"/>
              <w:autoSpaceDE w:val="0"/>
              <w:autoSpaceDN w:val="0"/>
              <w:adjustRightInd w:val="0"/>
              <w:jc w:val="center"/>
              <w:rPr>
                <w:sz w:val="28"/>
                <w:szCs w:val="28"/>
              </w:rPr>
            </w:pPr>
            <w:r>
              <w:rPr>
                <w:color w:val="000000"/>
                <w:sz w:val="28"/>
                <w:szCs w:val="28"/>
              </w:rPr>
              <w:t>2</w:t>
            </w:r>
          </w:p>
        </w:tc>
        <w:tc>
          <w:tcPr>
            <w:tcW w:w="1985" w:type="dxa"/>
            <w:shd w:val="clear" w:color="auto" w:fill="FFFFFF"/>
          </w:tcPr>
          <w:p w:rsidR="00977A0B" w:rsidRDefault="00977A0B" w:rsidP="00A02EDD">
            <w:pPr>
              <w:widowControl w:val="0"/>
              <w:shd w:val="clear" w:color="auto" w:fill="FFFFFF"/>
              <w:autoSpaceDE w:val="0"/>
              <w:autoSpaceDN w:val="0"/>
              <w:adjustRightInd w:val="0"/>
              <w:jc w:val="center"/>
              <w:rPr>
                <w:sz w:val="28"/>
                <w:szCs w:val="28"/>
              </w:rPr>
            </w:pPr>
            <w:r>
              <w:rPr>
                <w:color w:val="000000"/>
                <w:sz w:val="28"/>
                <w:szCs w:val="28"/>
              </w:rPr>
              <w:t>5</w:t>
            </w:r>
          </w:p>
        </w:tc>
      </w:tr>
      <w:tr w:rsidR="00977A0B" w:rsidTr="007176A0">
        <w:trPr>
          <w:trHeight w:hRule="exact" w:val="982"/>
        </w:trPr>
        <w:tc>
          <w:tcPr>
            <w:tcW w:w="8080" w:type="dxa"/>
            <w:gridSpan w:val="2"/>
            <w:shd w:val="clear" w:color="auto" w:fill="FFFFFF"/>
          </w:tcPr>
          <w:p w:rsidR="00977A0B" w:rsidRPr="00B421B7" w:rsidRDefault="00977A0B" w:rsidP="00A02EDD">
            <w:pPr>
              <w:widowControl w:val="0"/>
              <w:shd w:val="clear" w:color="auto" w:fill="FFFFFF"/>
              <w:autoSpaceDE w:val="0"/>
              <w:autoSpaceDN w:val="0"/>
              <w:adjustRightInd w:val="0"/>
              <w:rPr>
                <w:sz w:val="28"/>
                <w:szCs w:val="28"/>
              </w:rPr>
            </w:pPr>
            <w:r w:rsidRPr="00B421B7">
              <w:rPr>
                <w:sz w:val="28"/>
                <w:szCs w:val="28"/>
              </w:rPr>
              <w:t>Профессиональная квалификационная группа должностей работников физической культуры и спорта первого уровня</w:t>
            </w:r>
          </w:p>
        </w:tc>
        <w:tc>
          <w:tcPr>
            <w:tcW w:w="1985" w:type="dxa"/>
            <w:shd w:val="clear" w:color="auto" w:fill="FFFFFF"/>
          </w:tcPr>
          <w:p w:rsidR="00977A0B" w:rsidRDefault="00977A0B" w:rsidP="00A02EDD">
            <w:pPr>
              <w:widowControl w:val="0"/>
              <w:shd w:val="clear" w:color="auto" w:fill="FFFFFF"/>
              <w:autoSpaceDE w:val="0"/>
              <w:autoSpaceDN w:val="0"/>
              <w:adjustRightInd w:val="0"/>
              <w:rPr>
                <w:sz w:val="28"/>
                <w:szCs w:val="28"/>
              </w:rPr>
            </w:pPr>
          </w:p>
        </w:tc>
      </w:tr>
      <w:tr w:rsidR="00977A0B" w:rsidTr="007176A0">
        <w:trPr>
          <w:trHeight w:hRule="exact" w:val="1234"/>
        </w:trPr>
        <w:tc>
          <w:tcPr>
            <w:tcW w:w="2694" w:type="dxa"/>
            <w:shd w:val="clear" w:color="auto" w:fill="FFFFFF"/>
          </w:tcPr>
          <w:p w:rsidR="00977A0B" w:rsidRDefault="00977A0B" w:rsidP="00A02EDD">
            <w:pPr>
              <w:widowControl w:val="0"/>
              <w:shd w:val="clear" w:color="auto" w:fill="FFFFFF"/>
              <w:autoSpaceDE w:val="0"/>
              <w:autoSpaceDN w:val="0"/>
              <w:adjustRightInd w:val="0"/>
              <w:rPr>
                <w:sz w:val="28"/>
                <w:szCs w:val="28"/>
              </w:rPr>
            </w:pPr>
            <w:r>
              <w:rPr>
                <w:color w:val="000000"/>
                <w:spacing w:val="-3"/>
                <w:sz w:val="28"/>
                <w:szCs w:val="28"/>
              </w:rPr>
              <w:t xml:space="preserve">1 квалификационный </w:t>
            </w:r>
            <w:r>
              <w:rPr>
                <w:color w:val="000000"/>
                <w:spacing w:val="-2"/>
                <w:sz w:val="28"/>
                <w:szCs w:val="28"/>
              </w:rPr>
              <w:t>уровень</w:t>
            </w:r>
          </w:p>
        </w:tc>
        <w:tc>
          <w:tcPr>
            <w:tcW w:w="5386" w:type="dxa"/>
            <w:shd w:val="clear" w:color="auto" w:fill="FFFFFF"/>
          </w:tcPr>
          <w:p w:rsidR="00977A0B" w:rsidRDefault="00977A0B" w:rsidP="00977A0B">
            <w:pPr>
              <w:widowControl w:val="0"/>
              <w:shd w:val="clear" w:color="auto" w:fill="FFFFFF"/>
              <w:autoSpaceDE w:val="0"/>
              <w:autoSpaceDN w:val="0"/>
              <w:adjustRightInd w:val="0"/>
              <w:jc w:val="both"/>
              <w:rPr>
                <w:sz w:val="28"/>
                <w:szCs w:val="28"/>
              </w:rPr>
            </w:pPr>
            <w:r>
              <w:rPr>
                <w:color w:val="000000"/>
                <w:spacing w:val="2"/>
                <w:sz w:val="28"/>
                <w:szCs w:val="28"/>
              </w:rPr>
              <w:t>Дежурный по спортивному залу; сопровождающий спортсмена – инвалида первой группы инвалидности.</w:t>
            </w:r>
          </w:p>
        </w:tc>
        <w:tc>
          <w:tcPr>
            <w:tcW w:w="1985" w:type="dxa"/>
            <w:shd w:val="clear" w:color="auto" w:fill="FFFFFF"/>
          </w:tcPr>
          <w:p w:rsidR="00977A0B" w:rsidRDefault="00977A0B" w:rsidP="00A02EDD">
            <w:pPr>
              <w:widowControl w:val="0"/>
              <w:shd w:val="clear" w:color="auto" w:fill="FFFFFF"/>
              <w:autoSpaceDE w:val="0"/>
              <w:autoSpaceDN w:val="0"/>
              <w:adjustRightInd w:val="0"/>
              <w:rPr>
                <w:sz w:val="28"/>
                <w:szCs w:val="28"/>
              </w:rPr>
            </w:pPr>
            <w:r>
              <w:rPr>
                <w:color w:val="000000"/>
                <w:spacing w:val="-4"/>
                <w:sz w:val="28"/>
                <w:szCs w:val="28"/>
              </w:rPr>
              <w:t>4 400</w:t>
            </w:r>
          </w:p>
        </w:tc>
      </w:tr>
      <w:tr w:rsidR="00977A0B" w:rsidTr="00844503">
        <w:trPr>
          <w:trHeight w:hRule="exact" w:val="721"/>
        </w:trPr>
        <w:tc>
          <w:tcPr>
            <w:tcW w:w="8080" w:type="dxa"/>
            <w:gridSpan w:val="2"/>
            <w:shd w:val="clear" w:color="auto" w:fill="FFFFFF"/>
          </w:tcPr>
          <w:p w:rsidR="00977A0B" w:rsidRPr="00B421B7" w:rsidRDefault="00977A0B" w:rsidP="00A02EDD">
            <w:pPr>
              <w:widowControl w:val="0"/>
              <w:shd w:val="clear" w:color="auto" w:fill="FFFFFF"/>
              <w:autoSpaceDE w:val="0"/>
              <w:autoSpaceDN w:val="0"/>
              <w:adjustRightInd w:val="0"/>
              <w:rPr>
                <w:sz w:val="28"/>
                <w:szCs w:val="28"/>
              </w:rPr>
            </w:pPr>
            <w:r w:rsidRPr="00B421B7">
              <w:rPr>
                <w:sz w:val="28"/>
                <w:szCs w:val="28"/>
              </w:rPr>
              <w:t>Профессиональная квалификационная группа должностей работников физической культуры и спорта второго уровня</w:t>
            </w:r>
          </w:p>
        </w:tc>
        <w:tc>
          <w:tcPr>
            <w:tcW w:w="1985" w:type="dxa"/>
            <w:shd w:val="clear" w:color="auto" w:fill="FFFFFF"/>
          </w:tcPr>
          <w:p w:rsidR="00977A0B" w:rsidRDefault="00977A0B" w:rsidP="00A02EDD">
            <w:pPr>
              <w:widowControl w:val="0"/>
              <w:shd w:val="clear" w:color="auto" w:fill="FFFFFF"/>
              <w:autoSpaceDE w:val="0"/>
              <w:autoSpaceDN w:val="0"/>
              <w:adjustRightInd w:val="0"/>
              <w:rPr>
                <w:sz w:val="28"/>
                <w:szCs w:val="28"/>
              </w:rPr>
            </w:pPr>
          </w:p>
        </w:tc>
      </w:tr>
      <w:tr w:rsidR="00977A0B" w:rsidTr="00844503">
        <w:trPr>
          <w:trHeight w:hRule="exact" w:val="1301"/>
        </w:trPr>
        <w:tc>
          <w:tcPr>
            <w:tcW w:w="2694" w:type="dxa"/>
            <w:shd w:val="clear" w:color="auto" w:fill="FFFFFF"/>
          </w:tcPr>
          <w:p w:rsidR="00977A0B" w:rsidRDefault="00977A0B" w:rsidP="00A02EDD">
            <w:pPr>
              <w:widowControl w:val="0"/>
              <w:shd w:val="clear" w:color="auto" w:fill="FFFFFF"/>
              <w:autoSpaceDE w:val="0"/>
              <w:autoSpaceDN w:val="0"/>
              <w:adjustRightInd w:val="0"/>
              <w:rPr>
                <w:sz w:val="28"/>
                <w:szCs w:val="28"/>
              </w:rPr>
            </w:pPr>
            <w:r>
              <w:rPr>
                <w:color w:val="000000"/>
                <w:spacing w:val="-5"/>
                <w:sz w:val="28"/>
                <w:szCs w:val="28"/>
              </w:rPr>
              <w:t xml:space="preserve">1 квалификационный </w:t>
            </w:r>
            <w:r>
              <w:rPr>
                <w:color w:val="000000"/>
                <w:spacing w:val="-1"/>
                <w:sz w:val="28"/>
                <w:szCs w:val="28"/>
              </w:rPr>
              <w:t>уровень</w:t>
            </w:r>
          </w:p>
        </w:tc>
        <w:tc>
          <w:tcPr>
            <w:tcW w:w="5386" w:type="dxa"/>
            <w:shd w:val="clear" w:color="auto" w:fill="FFFFFF"/>
          </w:tcPr>
          <w:p w:rsidR="00977A0B" w:rsidRPr="00B421B7" w:rsidRDefault="00977A0B" w:rsidP="007176A0">
            <w:pPr>
              <w:widowControl w:val="0"/>
              <w:shd w:val="clear" w:color="auto" w:fill="FFFFFF"/>
              <w:autoSpaceDE w:val="0"/>
              <w:autoSpaceDN w:val="0"/>
              <w:adjustRightInd w:val="0"/>
              <w:jc w:val="both"/>
              <w:rPr>
                <w:sz w:val="28"/>
                <w:szCs w:val="28"/>
              </w:rPr>
            </w:pPr>
            <w:r w:rsidRPr="00B421B7">
              <w:rPr>
                <w:color w:val="000000"/>
                <w:spacing w:val="-1"/>
                <w:sz w:val="28"/>
                <w:szCs w:val="28"/>
              </w:rPr>
              <w:t>Инструктор по спорту</w:t>
            </w:r>
            <w:r w:rsidR="007176A0">
              <w:rPr>
                <w:color w:val="000000"/>
                <w:spacing w:val="-1"/>
                <w:sz w:val="28"/>
                <w:szCs w:val="28"/>
              </w:rPr>
              <w:t>;</w:t>
            </w:r>
            <w:r w:rsidRPr="00B421B7">
              <w:rPr>
                <w:color w:val="000000"/>
                <w:sz w:val="28"/>
                <w:szCs w:val="28"/>
              </w:rPr>
              <w:t xml:space="preserve"> </w:t>
            </w:r>
            <w:r>
              <w:rPr>
                <w:color w:val="000000"/>
                <w:sz w:val="28"/>
                <w:szCs w:val="28"/>
              </w:rPr>
              <w:t>инструктор по адаптивной физической культуре</w:t>
            </w:r>
            <w:r w:rsidR="007176A0">
              <w:rPr>
                <w:color w:val="000000"/>
                <w:sz w:val="28"/>
                <w:szCs w:val="28"/>
              </w:rPr>
              <w:t>;</w:t>
            </w:r>
            <w:r>
              <w:rPr>
                <w:color w:val="000000"/>
                <w:sz w:val="28"/>
                <w:szCs w:val="28"/>
              </w:rPr>
              <w:t xml:space="preserve"> техник по эксплуатации и ремонту спортивной техники</w:t>
            </w:r>
          </w:p>
        </w:tc>
        <w:tc>
          <w:tcPr>
            <w:tcW w:w="1985" w:type="dxa"/>
            <w:shd w:val="clear" w:color="auto" w:fill="FFFFFF"/>
          </w:tcPr>
          <w:p w:rsidR="00977A0B" w:rsidRDefault="00977A0B" w:rsidP="00A02EDD">
            <w:pPr>
              <w:widowControl w:val="0"/>
              <w:shd w:val="clear" w:color="auto" w:fill="FFFFFF"/>
              <w:autoSpaceDE w:val="0"/>
              <w:autoSpaceDN w:val="0"/>
              <w:adjustRightInd w:val="0"/>
              <w:rPr>
                <w:sz w:val="28"/>
                <w:szCs w:val="28"/>
              </w:rPr>
            </w:pPr>
            <w:r>
              <w:rPr>
                <w:color w:val="000000"/>
                <w:spacing w:val="-3"/>
                <w:sz w:val="28"/>
                <w:szCs w:val="28"/>
              </w:rPr>
              <w:t>4 450</w:t>
            </w:r>
          </w:p>
        </w:tc>
      </w:tr>
      <w:tr w:rsidR="00977A0B" w:rsidTr="007176A0">
        <w:trPr>
          <w:trHeight w:hRule="exact" w:val="1936"/>
        </w:trPr>
        <w:tc>
          <w:tcPr>
            <w:tcW w:w="2694" w:type="dxa"/>
            <w:shd w:val="clear" w:color="auto" w:fill="FFFFFF"/>
          </w:tcPr>
          <w:p w:rsidR="00977A0B" w:rsidRDefault="00977A0B" w:rsidP="00A02EDD">
            <w:pPr>
              <w:widowControl w:val="0"/>
              <w:shd w:val="clear" w:color="auto" w:fill="FFFFFF"/>
              <w:autoSpaceDE w:val="0"/>
              <w:autoSpaceDN w:val="0"/>
              <w:adjustRightInd w:val="0"/>
              <w:jc w:val="center"/>
              <w:rPr>
                <w:sz w:val="28"/>
                <w:szCs w:val="28"/>
              </w:rPr>
            </w:pPr>
            <w:r>
              <w:rPr>
                <w:color w:val="000000"/>
                <w:spacing w:val="-3"/>
                <w:sz w:val="28"/>
                <w:szCs w:val="28"/>
              </w:rPr>
              <w:t xml:space="preserve">2 квалификационный </w:t>
            </w:r>
            <w:r>
              <w:rPr>
                <w:color w:val="000000"/>
                <w:spacing w:val="-1"/>
                <w:sz w:val="28"/>
                <w:szCs w:val="28"/>
              </w:rPr>
              <w:t>уровень</w:t>
            </w:r>
          </w:p>
        </w:tc>
        <w:tc>
          <w:tcPr>
            <w:tcW w:w="5386" w:type="dxa"/>
            <w:shd w:val="clear" w:color="auto" w:fill="FFFFFF"/>
          </w:tcPr>
          <w:p w:rsidR="00977A0B" w:rsidRDefault="00977A0B" w:rsidP="007176A0">
            <w:pPr>
              <w:widowControl w:val="0"/>
              <w:shd w:val="clear" w:color="auto" w:fill="FFFFFF"/>
              <w:autoSpaceDE w:val="0"/>
              <w:autoSpaceDN w:val="0"/>
              <w:adjustRightInd w:val="0"/>
              <w:jc w:val="both"/>
              <w:rPr>
                <w:sz w:val="28"/>
                <w:szCs w:val="28"/>
              </w:rPr>
            </w:pPr>
            <w:r>
              <w:rPr>
                <w:color w:val="000000"/>
                <w:spacing w:val="1"/>
                <w:sz w:val="28"/>
                <w:szCs w:val="28"/>
              </w:rPr>
              <w:t>Администратор тренировочного процесса; инструктор-</w:t>
            </w:r>
            <w:r>
              <w:rPr>
                <w:color w:val="000000"/>
                <w:sz w:val="28"/>
                <w:szCs w:val="28"/>
              </w:rPr>
              <w:t>методист физкультурно-спортивных организаций</w:t>
            </w:r>
            <w:r w:rsidR="007176A0">
              <w:rPr>
                <w:color w:val="000000"/>
                <w:sz w:val="28"/>
                <w:szCs w:val="28"/>
              </w:rPr>
              <w:t>;</w:t>
            </w:r>
            <w:r>
              <w:rPr>
                <w:color w:val="000000"/>
                <w:spacing w:val="-1"/>
                <w:sz w:val="28"/>
                <w:szCs w:val="28"/>
              </w:rPr>
              <w:t xml:space="preserve"> инструктор – методист по адаптивной физической культуре</w:t>
            </w:r>
            <w:r w:rsidR="007176A0">
              <w:rPr>
                <w:color w:val="000000"/>
                <w:spacing w:val="-1"/>
                <w:sz w:val="28"/>
                <w:szCs w:val="28"/>
              </w:rPr>
              <w:t>;</w:t>
            </w:r>
            <w:r>
              <w:rPr>
                <w:color w:val="000000"/>
                <w:spacing w:val="-1"/>
                <w:sz w:val="28"/>
                <w:szCs w:val="28"/>
              </w:rPr>
              <w:t xml:space="preserve"> тренер</w:t>
            </w:r>
            <w:r w:rsidR="007176A0">
              <w:rPr>
                <w:color w:val="000000"/>
                <w:spacing w:val="-1"/>
                <w:sz w:val="28"/>
                <w:szCs w:val="28"/>
              </w:rPr>
              <w:t>;</w:t>
            </w:r>
            <w:r>
              <w:rPr>
                <w:color w:val="000000"/>
                <w:spacing w:val="-1"/>
                <w:sz w:val="28"/>
                <w:szCs w:val="28"/>
              </w:rPr>
              <w:t xml:space="preserve"> тренер</w:t>
            </w:r>
            <w:r w:rsidR="007176A0">
              <w:rPr>
                <w:color w:val="000000"/>
                <w:spacing w:val="-1"/>
                <w:sz w:val="28"/>
                <w:szCs w:val="28"/>
              </w:rPr>
              <w:t xml:space="preserve"> - преподаватель</w:t>
            </w:r>
            <w:r>
              <w:rPr>
                <w:color w:val="000000"/>
                <w:spacing w:val="-1"/>
                <w:sz w:val="28"/>
                <w:szCs w:val="28"/>
              </w:rPr>
              <w:t xml:space="preserve"> по адаптивной физической культуре.</w:t>
            </w:r>
          </w:p>
        </w:tc>
        <w:tc>
          <w:tcPr>
            <w:tcW w:w="1985" w:type="dxa"/>
            <w:shd w:val="clear" w:color="auto" w:fill="FFFFFF"/>
          </w:tcPr>
          <w:p w:rsidR="00977A0B" w:rsidRDefault="00977A0B" w:rsidP="00A02EDD">
            <w:pPr>
              <w:widowControl w:val="0"/>
              <w:shd w:val="clear" w:color="auto" w:fill="FFFFFF"/>
              <w:autoSpaceDE w:val="0"/>
              <w:autoSpaceDN w:val="0"/>
              <w:adjustRightInd w:val="0"/>
              <w:rPr>
                <w:sz w:val="28"/>
                <w:szCs w:val="28"/>
              </w:rPr>
            </w:pPr>
            <w:r>
              <w:rPr>
                <w:color w:val="000000"/>
                <w:spacing w:val="-3"/>
                <w:sz w:val="28"/>
                <w:szCs w:val="28"/>
              </w:rPr>
              <w:t>6 820</w:t>
            </w:r>
          </w:p>
        </w:tc>
      </w:tr>
      <w:tr w:rsidR="00977A0B" w:rsidTr="00844503">
        <w:trPr>
          <w:trHeight w:hRule="exact" w:val="2309"/>
        </w:trPr>
        <w:tc>
          <w:tcPr>
            <w:tcW w:w="2694" w:type="dxa"/>
            <w:shd w:val="clear" w:color="auto" w:fill="FFFFFF"/>
          </w:tcPr>
          <w:p w:rsidR="00977A0B" w:rsidRDefault="00977A0B" w:rsidP="00A02EDD">
            <w:pPr>
              <w:widowControl w:val="0"/>
              <w:shd w:val="clear" w:color="auto" w:fill="FFFFFF"/>
              <w:autoSpaceDE w:val="0"/>
              <w:autoSpaceDN w:val="0"/>
              <w:adjustRightInd w:val="0"/>
              <w:jc w:val="center"/>
              <w:rPr>
                <w:sz w:val="28"/>
                <w:szCs w:val="28"/>
              </w:rPr>
            </w:pPr>
            <w:r>
              <w:rPr>
                <w:color w:val="000000"/>
                <w:spacing w:val="-3"/>
                <w:sz w:val="28"/>
                <w:szCs w:val="28"/>
              </w:rPr>
              <w:t xml:space="preserve">3 квалификационный </w:t>
            </w:r>
            <w:r>
              <w:rPr>
                <w:color w:val="000000"/>
                <w:spacing w:val="-2"/>
                <w:sz w:val="28"/>
                <w:szCs w:val="28"/>
              </w:rPr>
              <w:t>уровень</w:t>
            </w:r>
          </w:p>
        </w:tc>
        <w:tc>
          <w:tcPr>
            <w:tcW w:w="5386" w:type="dxa"/>
            <w:shd w:val="clear" w:color="auto" w:fill="FFFFFF"/>
          </w:tcPr>
          <w:p w:rsidR="00977A0B" w:rsidRDefault="00844503" w:rsidP="00844503">
            <w:pPr>
              <w:widowControl w:val="0"/>
              <w:shd w:val="clear" w:color="auto" w:fill="FFFFFF"/>
              <w:autoSpaceDE w:val="0"/>
              <w:autoSpaceDN w:val="0"/>
              <w:adjustRightInd w:val="0"/>
              <w:jc w:val="both"/>
              <w:rPr>
                <w:sz w:val="28"/>
                <w:szCs w:val="28"/>
              </w:rPr>
            </w:pPr>
            <w:r>
              <w:rPr>
                <w:color w:val="000000"/>
                <w:spacing w:val="-1"/>
                <w:sz w:val="28"/>
                <w:szCs w:val="28"/>
              </w:rPr>
              <w:t>Специалист по подготовке спортивного инвентаря; с</w:t>
            </w:r>
            <w:r w:rsidR="00977A0B">
              <w:rPr>
                <w:color w:val="000000"/>
                <w:spacing w:val="-1"/>
                <w:sz w:val="28"/>
                <w:szCs w:val="28"/>
              </w:rPr>
              <w:t>таршие: инструктор-методист физкультурно-спортивных организаций</w:t>
            </w:r>
            <w:r w:rsidR="007176A0">
              <w:rPr>
                <w:color w:val="000000"/>
                <w:spacing w:val="-1"/>
                <w:sz w:val="28"/>
                <w:szCs w:val="28"/>
              </w:rPr>
              <w:t>;</w:t>
            </w:r>
            <w:r w:rsidR="00977A0B">
              <w:rPr>
                <w:color w:val="000000"/>
                <w:spacing w:val="-2"/>
                <w:sz w:val="28"/>
                <w:szCs w:val="28"/>
              </w:rPr>
              <w:t xml:space="preserve"> </w:t>
            </w:r>
            <w:r w:rsidR="007176A0">
              <w:rPr>
                <w:color w:val="000000"/>
                <w:spacing w:val="-1"/>
                <w:sz w:val="28"/>
                <w:szCs w:val="28"/>
              </w:rPr>
              <w:t xml:space="preserve">инструктор – методист по адаптивной физической культуре; </w:t>
            </w:r>
            <w:r w:rsidR="00977A0B">
              <w:rPr>
                <w:color w:val="000000"/>
                <w:spacing w:val="-2"/>
                <w:sz w:val="28"/>
                <w:szCs w:val="28"/>
              </w:rPr>
              <w:t>тренер - преподаватель по</w:t>
            </w:r>
            <w:r w:rsidR="007176A0">
              <w:rPr>
                <w:color w:val="000000"/>
                <w:spacing w:val="-2"/>
                <w:sz w:val="28"/>
                <w:szCs w:val="28"/>
              </w:rPr>
              <w:t xml:space="preserve"> </w:t>
            </w:r>
            <w:r w:rsidR="007176A0">
              <w:rPr>
                <w:color w:val="000000"/>
                <w:spacing w:val="-1"/>
                <w:sz w:val="28"/>
                <w:szCs w:val="28"/>
              </w:rPr>
              <w:t>адаптивной физической культуре.</w:t>
            </w:r>
          </w:p>
        </w:tc>
        <w:tc>
          <w:tcPr>
            <w:tcW w:w="1985" w:type="dxa"/>
            <w:shd w:val="clear" w:color="auto" w:fill="FFFFFF"/>
          </w:tcPr>
          <w:p w:rsidR="00977A0B" w:rsidRDefault="00977A0B" w:rsidP="00A02EDD">
            <w:pPr>
              <w:widowControl w:val="0"/>
              <w:shd w:val="clear" w:color="auto" w:fill="FFFFFF"/>
              <w:autoSpaceDE w:val="0"/>
              <w:autoSpaceDN w:val="0"/>
              <w:adjustRightInd w:val="0"/>
              <w:rPr>
                <w:sz w:val="28"/>
                <w:szCs w:val="28"/>
              </w:rPr>
            </w:pPr>
            <w:r>
              <w:rPr>
                <w:color w:val="000000"/>
                <w:spacing w:val="-4"/>
                <w:sz w:val="28"/>
                <w:szCs w:val="28"/>
              </w:rPr>
              <w:t>7350</w:t>
            </w:r>
          </w:p>
        </w:tc>
      </w:tr>
    </w:tbl>
    <w:p w:rsidR="007A505B" w:rsidRPr="007A505B" w:rsidRDefault="00E11868" w:rsidP="007A505B">
      <w:pPr>
        <w:shd w:val="clear" w:color="auto" w:fill="FFFFFF"/>
        <w:ind w:firstLine="567"/>
        <w:jc w:val="both"/>
        <w:rPr>
          <w:sz w:val="28"/>
          <w:szCs w:val="28"/>
        </w:rPr>
      </w:pPr>
      <w:r>
        <w:rPr>
          <w:sz w:val="28"/>
          <w:szCs w:val="28"/>
        </w:rPr>
        <w:t>1.3</w:t>
      </w:r>
      <w:r w:rsidR="009D3C18">
        <w:rPr>
          <w:sz w:val="28"/>
          <w:szCs w:val="28"/>
        </w:rPr>
        <w:t xml:space="preserve">. </w:t>
      </w:r>
      <w:r w:rsidR="007A505B" w:rsidRPr="007A505B">
        <w:rPr>
          <w:sz w:val="28"/>
          <w:szCs w:val="28"/>
        </w:rPr>
        <w:t>Второй абзац пункта 4.1 приложения 1 к постановлению изложить в следующей редакции:</w:t>
      </w:r>
    </w:p>
    <w:p w:rsidR="007A505B" w:rsidRPr="007A505B" w:rsidRDefault="007A505B" w:rsidP="007A505B">
      <w:pPr>
        <w:autoSpaceDE w:val="0"/>
        <w:autoSpaceDN w:val="0"/>
        <w:adjustRightInd w:val="0"/>
        <w:ind w:firstLine="540"/>
        <w:jc w:val="both"/>
        <w:rPr>
          <w:sz w:val="28"/>
          <w:szCs w:val="28"/>
        </w:rPr>
      </w:pPr>
      <w:proofErr w:type="gramStart"/>
      <w:r w:rsidRPr="007A505B">
        <w:rPr>
          <w:sz w:val="28"/>
          <w:szCs w:val="28"/>
        </w:rPr>
        <w:t xml:space="preserve">«Должностной оклад руководителя учреждения определяется Главой городского поселения Лянтор ежегодно на очередной финансовый год по представлению директора муниципального казённого учреждения «Лянторское управление по культуре, спорту и делам молодёжи», согласованного с заместителем Главы муниципального образования, курирующего направление деятельности учреждения, начальником управления экономики Администрации городского поселения Лянтор, в соответствии с Порядком определения размера должностного оклада руководителя учреждения </w:t>
      </w:r>
      <w:r w:rsidR="0091596C">
        <w:rPr>
          <w:sz w:val="28"/>
          <w:szCs w:val="28"/>
        </w:rPr>
        <w:t>физической культуры и спорта</w:t>
      </w:r>
      <w:r w:rsidRPr="007A505B">
        <w:rPr>
          <w:sz w:val="28"/>
          <w:szCs w:val="28"/>
        </w:rPr>
        <w:t>, утверждаемого</w:t>
      </w:r>
      <w:proofErr w:type="gramEnd"/>
      <w:r w:rsidRPr="007A505B">
        <w:rPr>
          <w:sz w:val="28"/>
          <w:szCs w:val="28"/>
        </w:rPr>
        <w:t xml:space="preserve"> постановлением Администрации городского поселения Лянтор».</w:t>
      </w:r>
    </w:p>
    <w:p w:rsidR="00482C1B" w:rsidRPr="007A505B" w:rsidRDefault="009D3C18" w:rsidP="00482C1B">
      <w:pPr>
        <w:shd w:val="clear" w:color="auto" w:fill="FFFFFF"/>
        <w:ind w:firstLine="567"/>
        <w:jc w:val="both"/>
        <w:rPr>
          <w:sz w:val="28"/>
          <w:szCs w:val="28"/>
        </w:rPr>
      </w:pPr>
      <w:r>
        <w:rPr>
          <w:sz w:val="28"/>
          <w:szCs w:val="28"/>
        </w:rPr>
        <w:t>1.</w:t>
      </w:r>
      <w:r w:rsidR="00E11868">
        <w:rPr>
          <w:sz w:val="28"/>
          <w:szCs w:val="28"/>
        </w:rPr>
        <w:t>4</w:t>
      </w:r>
      <w:r w:rsidR="00482C1B" w:rsidRPr="007A505B">
        <w:rPr>
          <w:sz w:val="28"/>
          <w:szCs w:val="28"/>
        </w:rPr>
        <w:t>. П</w:t>
      </w:r>
      <w:r w:rsidR="007D5D2B" w:rsidRPr="007A505B">
        <w:rPr>
          <w:sz w:val="28"/>
          <w:szCs w:val="28"/>
        </w:rPr>
        <w:t>ункт</w:t>
      </w:r>
      <w:r w:rsidR="005C5F9B" w:rsidRPr="007A505B">
        <w:rPr>
          <w:sz w:val="28"/>
          <w:szCs w:val="28"/>
        </w:rPr>
        <w:t xml:space="preserve"> </w:t>
      </w:r>
      <w:r w:rsidR="00616510" w:rsidRPr="007A505B">
        <w:rPr>
          <w:sz w:val="28"/>
          <w:szCs w:val="28"/>
        </w:rPr>
        <w:t xml:space="preserve">3 </w:t>
      </w:r>
      <w:r w:rsidR="002F12EA" w:rsidRPr="007A505B">
        <w:rPr>
          <w:sz w:val="28"/>
          <w:szCs w:val="28"/>
        </w:rPr>
        <w:t xml:space="preserve">приложения </w:t>
      </w:r>
      <w:r w:rsidR="00482C1B" w:rsidRPr="007A505B">
        <w:rPr>
          <w:sz w:val="28"/>
          <w:szCs w:val="28"/>
        </w:rPr>
        <w:t xml:space="preserve">2 </w:t>
      </w:r>
      <w:r w:rsidR="005C5F9B" w:rsidRPr="007A505B">
        <w:rPr>
          <w:sz w:val="28"/>
          <w:szCs w:val="28"/>
        </w:rPr>
        <w:t xml:space="preserve">к постановлению </w:t>
      </w:r>
      <w:r w:rsidR="00482C1B" w:rsidRPr="007A505B">
        <w:rPr>
          <w:sz w:val="28"/>
          <w:szCs w:val="28"/>
        </w:rPr>
        <w:t xml:space="preserve">изложить </w:t>
      </w:r>
      <w:r w:rsidR="005C5F9B" w:rsidRPr="007A505B">
        <w:rPr>
          <w:sz w:val="28"/>
          <w:szCs w:val="28"/>
        </w:rPr>
        <w:t>в следующей редакции:</w:t>
      </w:r>
    </w:p>
    <w:p w:rsidR="00482C1B" w:rsidRPr="007A505B" w:rsidRDefault="00616510" w:rsidP="00482C1B">
      <w:pPr>
        <w:shd w:val="clear" w:color="auto" w:fill="FFFFFF"/>
        <w:ind w:firstLine="567"/>
        <w:jc w:val="both"/>
        <w:rPr>
          <w:sz w:val="28"/>
          <w:szCs w:val="28"/>
        </w:rPr>
      </w:pPr>
      <w:r w:rsidRPr="007A505B">
        <w:rPr>
          <w:sz w:val="28"/>
          <w:szCs w:val="28"/>
        </w:rPr>
        <w:lastRenderedPageBreak/>
        <w:t xml:space="preserve">«3. </w:t>
      </w:r>
      <w:proofErr w:type="gramStart"/>
      <w:r w:rsidRPr="007A505B">
        <w:rPr>
          <w:sz w:val="28"/>
          <w:szCs w:val="28"/>
        </w:rPr>
        <w:t>Ежегодно, в срок до 15 января, руководители учреждений представляют в муниципальное казённое учреждение «Лянторское управление по культуре, спорту и делам молодёжи» расчёт средней заработной платы работников основного персонала муниципального учреждения для определения должностного оклада руководит</w:t>
      </w:r>
      <w:r w:rsidR="002F12EA" w:rsidRPr="007A505B">
        <w:rPr>
          <w:sz w:val="28"/>
          <w:szCs w:val="28"/>
        </w:rPr>
        <w:t>еля по форме согласно приложению</w:t>
      </w:r>
      <w:r w:rsidRPr="007A505B">
        <w:rPr>
          <w:sz w:val="28"/>
          <w:szCs w:val="28"/>
        </w:rPr>
        <w:t xml:space="preserve"> 2 к настоящему Порядку, для внесения изменений в трудовой договор на текущий год в части установления размера должностного оклада.» </w:t>
      </w:r>
      <w:proofErr w:type="gramEnd"/>
    </w:p>
    <w:p w:rsidR="00482C1B" w:rsidRPr="007A505B" w:rsidRDefault="00482C1B" w:rsidP="00482C1B">
      <w:pPr>
        <w:shd w:val="clear" w:color="auto" w:fill="FFFFFF"/>
        <w:ind w:firstLine="567"/>
        <w:jc w:val="both"/>
        <w:rPr>
          <w:sz w:val="28"/>
          <w:szCs w:val="28"/>
        </w:rPr>
      </w:pPr>
      <w:r w:rsidRPr="007A505B">
        <w:rPr>
          <w:sz w:val="28"/>
          <w:szCs w:val="28"/>
        </w:rPr>
        <w:t>1</w:t>
      </w:r>
      <w:r w:rsidR="009D3C18">
        <w:rPr>
          <w:sz w:val="28"/>
          <w:szCs w:val="28"/>
        </w:rPr>
        <w:t>.</w:t>
      </w:r>
      <w:r w:rsidR="00E11868">
        <w:rPr>
          <w:sz w:val="28"/>
          <w:szCs w:val="28"/>
        </w:rPr>
        <w:t>5</w:t>
      </w:r>
      <w:r w:rsidR="002F12EA" w:rsidRPr="007A505B">
        <w:rPr>
          <w:sz w:val="28"/>
          <w:szCs w:val="28"/>
        </w:rPr>
        <w:t xml:space="preserve">. Пункт 4 приложения </w:t>
      </w:r>
      <w:r w:rsidRPr="007A505B">
        <w:rPr>
          <w:sz w:val="28"/>
          <w:szCs w:val="28"/>
        </w:rPr>
        <w:t>2 к постановлению изложить в следующей редакции:</w:t>
      </w:r>
    </w:p>
    <w:p w:rsidR="00616510" w:rsidRPr="007A505B" w:rsidRDefault="00616510" w:rsidP="00482C1B">
      <w:pPr>
        <w:shd w:val="clear" w:color="auto" w:fill="FFFFFF"/>
        <w:ind w:firstLine="567"/>
        <w:jc w:val="both"/>
        <w:rPr>
          <w:sz w:val="28"/>
          <w:szCs w:val="28"/>
        </w:rPr>
      </w:pPr>
      <w:r w:rsidRPr="007A505B">
        <w:rPr>
          <w:sz w:val="28"/>
          <w:szCs w:val="28"/>
        </w:rPr>
        <w:t xml:space="preserve">«4. </w:t>
      </w:r>
      <w:proofErr w:type="gramStart"/>
      <w:r w:rsidRPr="007A505B">
        <w:rPr>
          <w:sz w:val="28"/>
          <w:szCs w:val="28"/>
        </w:rPr>
        <w:t>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за календарный год, предшествующий году установления должностного оклада руководителя, размер должностного оклада руководителя определяется Главой городского поселения Лянтор по представлению директора муниципального казённого учреждения «Лянторское управление по культуре, спорту и делам молодёжи», согласованного с заместителем Главы муниципального об</w:t>
      </w:r>
      <w:r w:rsidR="009D3C18">
        <w:rPr>
          <w:sz w:val="28"/>
          <w:szCs w:val="28"/>
        </w:rPr>
        <w:t>разования, начальником</w:t>
      </w:r>
      <w:r w:rsidR="007A505B" w:rsidRPr="007A505B">
        <w:rPr>
          <w:sz w:val="28"/>
          <w:szCs w:val="28"/>
        </w:rPr>
        <w:t xml:space="preserve"> управления экономики</w:t>
      </w:r>
      <w:proofErr w:type="gramEnd"/>
      <w:r w:rsidR="007A505B" w:rsidRPr="007A505B">
        <w:rPr>
          <w:sz w:val="28"/>
          <w:szCs w:val="28"/>
        </w:rPr>
        <w:t xml:space="preserve"> Администрации городского поселения Лянтор».</w:t>
      </w:r>
    </w:p>
    <w:p w:rsidR="005C5F9B" w:rsidRPr="007A505B" w:rsidRDefault="005C5F9B" w:rsidP="005C5F9B">
      <w:pPr>
        <w:autoSpaceDE w:val="0"/>
        <w:autoSpaceDN w:val="0"/>
        <w:adjustRightInd w:val="0"/>
        <w:jc w:val="both"/>
        <w:rPr>
          <w:sz w:val="28"/>
          <w:szCs w:val="28"/>
        </w:rPr>
      </w:pPr>
      <w:r w:rsidRPr="007A505B">
        <w:rPr>
          <w:sz w:val="28"/>
          <w:szCs w:val="28"/>
        </w:rPr>
        <w:tab/>
        <w:t>2. 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5C5F9B" w:rsidRPr="007A505B" w:rsidRDefault="005C5F9B" w:rsidP="005C5F9B">
      <w:pPr>
        <w:autoSpaceDE w:val="0"/>
        <w:autoSpaceDN w:val="0"/>
        <w:adjustRightInd w:val="0"/>
        <w:ind w:firstLine="708"/>
        <w:jc w:val="both"/>
        <w:rPr>
          <w:sz w:val="28"/>
          <w:szCs w:val="28"/>
        </w:rPr>
      </w:pPr>
      <w:r w:rsidRPr="007A505B">
        <w:rPr>
          <w:sz w:val="28"/>
          <w:szCs w:val="28"/>
        </w:rPr>
        <w:t>3. Настоящее постановление вступает в силу после его официальног</w:t>
      </w:r>
      <w:r w:rsidR="00482C1B" w:rsidRPr="007A505B">
        <w:rPr>
          <w:sz w:val="28"/>
          <w:szCs w:val="28"/>
        </w:rPr>
        <w:t xml:space="preserve">о опубликования (обнародования) и </w:t>
      </w:r>
      <w:r w:rsidR="002F12EA" w:rsidRPr="007A505B">
        <w:rPr>
          <w:sz w:val="28"/>
          <w:szCs w:val="28"/>
        </w:rPr>
        <w:t xml:space="preserve">распространяется на правоотношения, возникшие </w:t>
      </w:r>
      <w:r w:rsidR="00482C1B" w:rsidRPr="007A505B">
        <w:rPr>
          <w:sz w:val="28"/>
          <w:szCs w:val="28"/>
        </w:rPr>
        <w:t xml:space="preserve">с </w:t>
      </w:r>
      <w:r w:rsidR="002F12EA" w:rsidRPr="007A505B">
        <w:rPr>
          <w:sz w:val="28"/>
          <w:szCs w:val="28"/>
        </w:rPr>
        <w:t>01.01</w:t>
      </w:r>
      <w:r w:rsidR="00D93E05" w:rsidRPr="007A505B">
        <w:rPr>
          <w:sz w:val="28"/>
          <w:szCs w:val="28"/>
        </w:rPr>
        <w:t>.2014 года</w:t>
      </w:r>
      <w:r w:rsidRPr="007A505B">
        <w:rPr>
          <w:sz w:val="28"/>
          <w:szCs w:val="28"/>
        </w:rPr>
        <w:t>.</w:t>
      </w:r>
    </w:p>
    <w:p w:rsidR="005C5F9B" w:rsidRPr="007A505B" w:rsidRDefault="005C5F9B" w:rsidP="005C5F9B">
      <w:pPr>
        <w:pStyle w:val="a8"/>
        <w:ind w:left="0"/>
        <w:rPr>
          <w:rFonts w:ascii="Times New Roman" w:hAnsi="Times New Roman"/>
          <w:sz w:val="28"/>
          <w:szCs w:val="28"/>
        </w:rPr>
      </w:pPr>
      <w:r w:rsidRPr="007A505B">
        <w:rPr>
          <w:sz w:val="28"/>
          <w:szCs w:val="28"/>
        </w:rPr>
        <w:tab/>
      </w:r>
      <w:r w:rsidRPr="007A505B">
        <w:rPr>
          <w:rFonts w:ascii="Times New Roman" w:hAnsi="Times New Roman"/>
          <w:sz w:val="28"/>
          <w:szCs w:val="28"/>
        </w:rPr>
        <w:t xml:space="preserve">4. </w:t>
      </w:r>
      <w:proofErr w:type="gramStart"/>
      <w:r w:rsidRPr="007A505B">
        <w:rPr>
          <w:rFonts w:ascii="Times New Roman" w:hAnsi="Times New Roman"/>
          <w:sz w:val="28"/>
          <w:szCs w:val="28"/>
        </w:rPr>
        <w:t>Контроль за</w:t>
      </w:r>
      <w:proofErr w:type="gramEnd"/>
      <w:r w:rsidRPr="007A505B">
        <w:rPr>
          <w:rFonts w:ascii="Times New Roman" w:hAnsi="Times New Roman"/>
          <w:sz w:val="28"/>
          <w:szCs w:val="28"/>
        </w:rPr>
        <w:t xml:space="preserve"> выполнением настоящего постановления оставляю за собой.</w:t>
      </w:r>
    </w:p>
    <w:p w:rsidR="005C5F9B" w:rsidRDefault="005C5F9B" w:rsidP="005C5F9B">
      <w:pPr>
        <w:autoSpaceDE w:val="0"/>
        <w:autoSpaceDN w:val="0"/>
        <w:adjustRightInd w:val="0"/>
        <w:jc w:val="both"/>
        <w:rPr>
          <w:sz w:val="28"/>
          <w:szCs w:val="28"/>
        </w:rPr>
      </w:pPr>
    </w:p>
    <w:p w:rsidR="00380291" w:rsidRPr="007A505B" w:rsidRDefault="00380291" w:rsidP="005C5F9B">
      <w:pPr>
        <w:autoSpaceDE w:val="0"/>
        <w:autoSpaceDN w:val="0"/>
        <w:adjustRightInd w:val="0"/>
        <w:jc w:val="both"/>
        <w:rPr>
          <w:sz w:val="28"/>
          <w:szCs w:val="28"/>
        </w:rPr>
      </w:pPr>
    </w:p>
    <w:p w:rsidR="00616510" w:rsidRPr="007A505B" w:rsidRDefault="005C5F9B" w:rsidP="00616510">
      <w:pPr>
        <w:autoSpaceDE w:val="0"/>
        <w:autoSpaceDN w:val="0"/>
        <w:adjustRightInd w:val="0"/>
        <w:jc w:val="both"/>
        <w:rPr>
          <w:sz w:val="28"/>
          <w:szCs w:val="28"/>
        </w:rPr>
      </w:pPr>
      <w:r w:rsidRPr="007A505B">
        <w:rPr>
          <w:sz w:val="28"/>
          <w:szCs w:val="28"/>
        </w:rPr>
        <w:t>Глава города</w:t>
      </w:r>
      <w:r w:rsidRPr="007A505B">
        <w:rPr>
          <w:sz w:val="28"/>
          <w:szCs w:val="28"/>
        </w:rPr>
        <w:tab/>
      </w:r>
      <w:r w:rsidRPr="007A505B">
        <w:rPr>
          <w:sz w:val="28"/>
          <w:szCs w:val="28"/>
        </w:rPr>
        <w:tab/>
      </w:r>
      <w:r w:rsidRPr="007A505B">
        <w:rPr>
          <w:sz w:val="28"/>
          <w:szCs w:val="28"/>
        </w:rPr>
        <w:tab/>
      </w:r>
      <w:r w:rsidRPr="007A505B">
        <w:rPr>
          <w:sz w:val="28"/>
          <w:szCs w:val="28"/>
        </w:rPr>
        <w:tab/>
      </w:r>
      <w:r w:rsidRPr="007A505B">
        <w:rPr>
          <w:sz w:val="28"/>
          <w:szCs w:val="28"/>
        </w:rPr>
        <w:tab/>
      </w:r>
      <w:r w:rsidRPr="007A505B">
        <w:rPr>
          <w:sz w:val="28"/>
          <w:szCs w:val="28"/>
        </w:rPr>
        <w:tab/>
      </w:r>
      <w:r w:rsidRPr="007A505B">
        <w:rPr>
          <w:sz w:val="28"/>
          <w:szCs w:val="28"/>
        </w:rPr>
        <w:tab/>
      </w:r>
      <w:r w:rsidRPr="007A505B">
        <w:rPr>
          <w:sz w:val="28"/>
          <w:szCs w:val="28"/>
        </w:rPr>
        <w:tab/>
      </w:r>
      <w:r w:rsidRPr="007A505B">
        <w:rPr>
          <w:sz w:val="28"/>
          <w:szCs w:val="28"/>
        </w:rPr>
        <w:tab/>
      </w:r>
      <w:r w:rsidR="00682416">
        <w:rPr>
          <w:sz w:val="28"/>
          <w:szCs w:val="28"/>
        </w:rPr>
        <w:t xml:space="preserve">   </w:t>
      </w:r>
      <w:r w:rsidRPr="007A505B">
        <w:rPr>
          <w:sz w:val="28"/>
          <w:szCs w:val="28"/>
          <w:lang w:val="en-US"/>
        </w:rPr>
        <w:t>C</w:t>
      </w:r>
      <w:r w:rsidRPr="007A505B">
        <w:rPr>
          <w:sz w:val="28"/>
          <w:szCs w:val="28"/>
        </w:rPr>
        <w:t>. А. Махиня</w:t>
      </w:r>
    </w:p>
    <w:p w:rsidR="00AB563A" w:rsidRDefault="00AB563A" w:rsidP="00616510">
      <w:pPr>
        <w:autoSpaceDE w:val="0"/>
        <w:autoSpaceDN w:val="0"/>
        <w:adjustRightInd w:val="0"/>
        <w:jc w:val="both"/>
      </w:pPr>
    </w:p>
    <w:p w:rsidR="00682416" w:rsidRDefault="00682416" w:rsidP="00380291">
      <w:pPr>
        <w:jc w:val="both"/>
        <w:rPr>
          <w:sz w:val="28"/>
          <w:szCs w:val="28"/>
        </w:rPr>
        <w:sectPr w:rsidR="00682416" w:rsidSect="00D93E05">
          <w:pgSz w:w="11906" w:h="16838" w:code="9"/>
          <w:pgMar w:top="1247" w:right="567" w:bottom="1247" w:left="1418" w:header="720" w:footer="720" w:gutter="0"/>
          <w:cols w:space="708"/>
          <w:docGrid w:linePitch="360"/>
        </w:sectPr>
      </w:pPr>
    </w:p>
    <w:p w:rsidR="00F24FAC" w:rsidRPr="00AB563A" w:rsidRDefault="00F24FAC" w:rsidP="00380291">
      <w:pPr>
        <w:jc w:val="both"/>
        <w:rPr>
          <w:sz w:val="28"/>
          <w:szCs w:val="28"/>
        </w:rPr>
      </w:pPr>
    </w:p>
    <w:sectPr w:rsidR="00F24FAC" w:rsidRPr="00AB563A" w:rsidSect="00D93E05">
      <w:pgSz w:w="11906" w:h="16838" w:code="9"/>
      <w:pgMar w:top="1247" w:right="567" w:bottom="1247"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21" w:rsidRDefault="00410721">
      <w:r>
        <w:separator/>
      </w:r>
    </w:p>
  </w:endnote>
  <w:endnote w:type="continuationSeparator" w:id="0">
    <w:p w:rsidR="00410721" w:rsidRDefault="0041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21" w:rsidRDefault="00410721">
      <w:r>
        <w:separator/>
      </w:r>
    </w:p>
  </w:footnote>
  <w:footnote w:type="continuationSeparator" w:id="0">
    <w:p w:rsidR="00410721" w:rsidRDefault="00410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6261DEE"/>
    <w:multiLevelType w:val="hybridMultilevel"/>
    <w:tmpl w:val="CA34A6D8"/>
    <w:lvl w:ilvl="0" w:tplc="5EF087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D06573"/>
    <w:multiLevelType w:val="singleLevel"/>
    <w:tmpl w:val="6406A8B8"/>
    <w:lvl w:ilvl="0">
      <w:start w:val="1"/>
      <w:numFmt w:val="decimal"/>
      <w:lvlText w:val="%1."/>
      <w:legacy w:legacy="1" w:legacySpace="0" w:legacyIndent="408"/>
      <w:lvlJc w:val="left"/>
      <w:pPr>
        <w:ind w:left="0" w:firstLine="0"/>
      </w:pPr>
      <w:rPr>
        <w:rFonts w:ascii="Times New Roman" w:hAnsi="Times New Roman" w:cs="Times New Roman" w:hint="default"/>
      </w:rPr>
    </w:lvl>
  </w:abstractNum>
  <w:abstractNum w:abstractNumId="3">
    <w:nsid w:val="0C9733FE"/>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7107383"/>
    <w:multiLevelType w:val="multilevel"/>
    <w:tmpl w:val="38CA046E"/>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18331AE0"/>
    <w:multiLevelType w:val="hybridMultilevel"/>
    <w:tmpl w:val="13B8D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FE5AC2"/>
    <w:multiLevelType w:val="hybridMultilevel"/>
    <w:tmpl w:val="07F0ED46"/>
    <w:lvl w:ilvl="0" w:tplc="63342EE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203294"/>
    <w:multiLevelType w:val="hybridMultilevel"/>
    <w:tmpl w:val="203E6CD6"/>
    <w:lvl w:ilvl="0" w:tplc="5EF087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910E5D"/>
    <w:multiLevelType w:val="multilevel"/>
    <w:tmpl w:val="4CBC5BE4"/>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530"/>
        </w:tabs>
        <w:ind w:left="1530" w:hanging="750"/>
      </w:pPr>
      <w:rPr>
        <w:rFonts w:hint="default"/>
      </w:rPr>
    </w:lvl>
    <w:lvl w:ilvl="2">
      <w:start w:val="1"/>
      <w:numFmt w:val="decimalZero"/>
      <w:lvlText w:val="%1.%2.%3."/>
      <w:lvlJc w:val="left"/>
      <w:pPr>
        <w:tabs>
          <w:tab w:val="num" w:pos="2310"/>
        </w:tabs>
        <w:ind w:left="2310" w:hanging="75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2B0520F1"/>
    <w:multiLevelType w:val="hybridMultilevel"/>
    <w:tmpl w:val="6F72EF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14774A"/>
    <w:multiLevelType w:val="hybridMultilevel"/>
    <w:tmpl w:val="48AC55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D57668E"/>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F34781B"/>
    <w:multiLevelType w:val="hybridMultilevel"/>
    <w:tmpl w:val="F676AA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9226C5B"/>
    <w:multiLevelType w:val="hybridMultilevel"/>
    <w:tmpl w:val="DE9EDF38"/>
    <w:lvl w:ilvl="0" w:tplc="BD4C94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97F52A9"/>
    <w:multiLevelType w:val="hybridMultilevel"/>
    <w:tmpl w:val="3D14B072"/>
    <w:lvl w:ilvl="0" w:tplc="AE5EE5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2A94824"/>
    <w:multiLevelType w:val="hybridMultilevel"/>
    <w:tmpl w:val="7CF68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C901BE6"/>
    <w:multiLevelType w:val="singleLevel"/>
    <w:tmpl w:val="1B90AD4A"/>
    <w:lvl w:ilvl="0">
      <w:numFmt w:val="bullet"/>
      <w:lvlText w:val="-"/>
      <w:lvlJc w:val="left"/>
      <w:pPr>
        <w:tabs>
          <w:tab w:val="num" w:pos="795"/>
        </w:tabs>
        <w:ind w:left="795" w:hanging="360"/>
      </w:pPr>
      <w:rPr>
        <w:rFonts w:hint="default"/>
      </w:rPr>
    </w:lvl>
  </w:abstractNum>
  <w:abstractNum w:abstractNumId="17">
    <w:nsid w:val="6E492BB2"/>
    <w:multiLevelType w:val="hybridMultilevel"/>
    <w:tmpl w:val="1CC03F86"/>
    <w:lvl w:ilvl="0" w:tplc="0419000F">
      <w:start w:val="1"/>
      <w:numFmt w:val="decimal"/>
      <w:lvlText w:val="%1."/>
      <w:lvlJc w:val="left"/>
      <w:pPr>
        <w:tabs>
          <w:tab w:val="num" w:pos="720"/>
        </w:tabs>
        <w:ind w:left="720" w:hanging="360"/>
      </w:pPr>
    </w:lvl>
    <w:lvl w:ilvl="1" w:tplc="830E409C">
      <w:start w:val="6"/>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EB3E2E"/>
    <w:multiLevelType w:val="multilevel"/>
    <w:tmpl w:val="2B6633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18A1863"/>
    <w:multiLevelType w:val="hybridMultilevel"/>
    <w:tmpl w:val="7A00B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1B57597"/>
    <w:multiLevelType w:val="multilevel"/>
    <w:tmpl w:val="48AC555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1">
    <w:nsid w:val="7F204C85"/>
    <w:multiLevelType w:val="hybridMultilevel"/>
    <w:tmpl w:val="3CA4ECF8"/>
    <w:lvl w:ilvl="0" w:tplc="63342E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11"/>
  </w:num>
  <w:num w:numId="3">
    <w:abstractNumId w:val="3"/>
  </w:num>
  <w:num w:numId="4">
    <w:abstractNumId w:val="16"/>
  </w:num>
  <w:num w:numId="5">
    <w:abstractNumId w:val="12"/>
  </w:num>
  <w:num w:numId="6">
    <w:abstractNumId w:val="8"/>
  </w:num>
  <w:num w:numId="7">
    <w:abstractNumId w:val="15"/>
  </w:num>
  <w:num w:numId="8">
    <w:abstractNumId w:val="19"/>
  </w:num>
  <w:num w:numId="9">
    <w:abstractNumId w:val="10"/>
  </w:num>
  <w:num w:numId="10">
    <w:abstractNumId w:val="20"/>
  </w:num>
  <w:num w:numId="11">
    <w:abstractNumId w:val="21"/>
  </w:num>
  <w:num w:numId="12">
    <w:abstractNumId w:val="6"/>
  </w:num>
  <w:num w:numId="13">
    <w:abstractNumId w:val="18"/>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79"/>
    <w:rsid w:val="00003B50"/>
    <w:rsid w:val="00004A47"/>
    <w:rsid w:val="000054E6"/>
    <w:rsid w:val="0000686E"/>
    <w:rsid w:val="000142FB"/>
    <w:rsid w:val="0001683A"/>
    <w:rsid w:val="00021045"/>
    <w:rsid w:val="00034566"/>
    <w:rsid w:val="00036C14"/>
    <w:rsid w:val="000379F1"/>
    <w:rsid w:val="00043949"/>
    <w:rsid w:val="0004491A"/>
    <w:rsid w:val="00045C72"/>
    <w:rsid w:val="0004706B"/>
    <w:rsid w:val="00050812"/>
    <w:rsid w:val="000514D0"/>
    <w:rsid w:val="000673A5"/>
    <w:rsid w:val="00067AC2"/>
    <w:rsid w:val="000743D3"/>
    <w:rsid w:val="00075075"/>
    <w:rsid w:val="0007751D"/>
    <w:rsid w:val="00080BDC"/>
    <w:rsid w:val="00085BEC"/>
    <w:rsid w:val="00087DBC"/>
    <w:rsid w:val="000917D1"/>
    <w:rsid w:val="00096328"/>
    <w:rsid w:val="00097D1B"/>
    <w:rsid w:val="000A5ACB"/>
    <w:rsid w:val="000B6FEB"/>
    <w:rsid w:val="000C1058"/>
    <w:rsid w:val="000C2751"/>
    <w:rsid w:val="000D2251"/>
    <w:rsid w:val="000D6972"/>
    <w:rsid w:val="000F55D6"/>
    <w:rsid w:val="001002F8"/>
    <w:rsid w:val="00100E9B"/>
    <w:rsid w:val="00103DE0"/>
    <w:rsid w:val="0010457B"/>
    <w:rsid w:val="00106BA6"/>
    <w:rsid w:val="001160D9"/>
    <w:rsid w:val="00120B19"/>
    <w:rsid w:val="00150D2D"/>
    <w:rsid w:val="0015383A"/>
    <w:rsid w:val="00157F26"/>
    <w:rsid w:val="0016337A"/>
    <w:rsid w:val="001737B7"/>
    <w:rsid w:val="001751E7"/>
    <w:rsid w:val="00176A04"/>
    <w:rsid w:val="001803BB"/>
    <w:rsid w:val="001818B6"/>
    <w:rsid w:val="00183139"/>
    <w:rsid w:val="001904D2"/>
    <w:rsid w:val="001951BB"/>
    <w:rsid w:val="001957A9"/>
    <w:rsid w:val="001A3E22"/>
    <w:rsid w:val="001A7C55"/>
    <w:rsid w:val="001A7D71"/>
    <w:rsid w:val="001C08C8"/>
    <w:rsid w:val="001C0A7B"/>
    <w:rsid w:val="001E4728"/>
    <w:rsid w:val="001E5653"/>
    <w:rsid w:val="002014B8"/>
    <w:rsid w:val="00204CAD"/>
    <w:rsid w:val="00212058"/>
    <w:rsid w:val="002141D2"/>
    <w:rsid w:val="0021549F"/>
    <w:rsid w:val="0021678E"/>
    <w:rsid w:val="0022107B"/>
    <w:rsid w:val="00222F75"/>
    <w:rsid w:val="00225E22"/>
    <w:rsid w:val="0024179A"/>
    <w:rsid w:val="00243C1A"/>
    <w:rsid w:val="00255466"/>
    <w:rsid w:val="0026188F"/>
    <w:rsid w:val="00271D1B"/>
    <w:rsid w:val="00282334"/>
    <w:rsid w:val="00283780"/>
    <w:rsid w:val="002842C1"/>
    <w:rsid w:val="00286E8D"/>
    <w:rsid w:val="002A1FA5"/>
    <w:rsid w:val="002A5CD3"/>
    <w:rsid w:val="002B0C03"/>
    <w:rsid w:val="002B27ED"/>
    <w:rsid w:val="002C09FF"/>
    <w:rsid w:val="002C1F69"/>
    <w:rsid w:val="002D415C"/>
    <w:rsid w:val="002F0AC8"/>
    <w:rsid w:val="002F12EA"/>
    <w:rsid w:val="002F4C23"/>
    <w:rsid w:val="002F65ED"/>
    <w:rsid w:val="00310532"/>
    <w:rsid w:val="00322F6E"/>
    <w:rsid w:val="0032559F"/>
    <w:rsid w:val="00327E8E"/>
    <w:rsid w:val="00334F1B"/>
    <w:rsid w:val="0034565A"/>
    <w:rsid w:val="003533BC"/>
    <w:rsid w:val="00361ADA"/>
    <w:rsid w:val="003714FE"/>
    <w:rsid w:val="003763CE"/>
    <w:rsid w:val="00380291"/>
    <w:rsid w:val="00383985"/>
    <w:rsid w:val="00383A95"/>
    <w:rsid w:val="00390E47"/>
    <w:rsid w:val="00395B01"/>
    <w:rsid w:val="003968F9"/>
    <w:rsid w:val="00396F0E"/>
    <w:rsid w:val="003A1123"/>
    <w:rsid w:val="003A700C"/>
    <w:rsid w:val="003A75AC"/>
    <w:rsid w:val="003B0ED3"/>
    <w:rsid w:val="003B37E2"/>
    <w:rsid w:val="003C12AB"/>
    <w:rsid w:val="003C6A4B"/>
    <w:rsid w:val="003D2DC4"/>
    <w:rsid w:val="003D385B"/>
    <w:rsid w:val="003D4A0A"/>
    <w:rsid w:val="003E3439"/>
    <w:rsid w:val="003E3729"/>
    <w:rsid w:val="003E61D5"/>
    <w:rsid w:val="00401D11"/>
    <w:rsid w:val="00403A76"/>
    <w:rsid w:val="00410721"/>
    <w:rsid w:val="00420DFA"/>
    <w:rsid w:val="00421C22"/>
    <w:rsid w:val="00425A0C"/>
    <w:rsid w:val="00425ACA"/>
    <w:rsid w:val="00426DF6"/>
    <w:rsid w:val="004315D0"/>
    <w:rsid w:val="004321C0"/>
    <w:rsid w:val="00437943"/>
    <w:rsid w:val="00452E65"/>
    <w:rsid w:val="00464A3E"/>
    <w:rsid w:val="00472999"/>
    <w:rsid w:val="004763E3"/>
    <w:rsid w:val="00482094"/>
    <w:rsid w:val="00482C1B"/>
    <w:rsid w:val="00495C77"/>
    <w:rsid w:val="004A598C"/>
    <w:rsid w:val="004A7969"/>
    <w:rsid w:val="004B4AC8"/>
    <w:rsid w:val="004B54F5"/>
    <w:rsid w:val="004C006A"/>
    <w:rsid w:val="004D0CE2"/>
    <w:rsid w:val="004D6F67"/>
    <w:rsid w:val="004E2E29"/>
    <w:rsid w:val="004E3BCE"/>
    <w:rsid w:val="004E5DEE"/>
    <w:rsid w:val="004F434E"/>
    <w:rsid w:val="005055D2"/>
    <w:rsid w:val="00523149"/>
    <w:rsid w:val="00524C1E"/>
    <w:rsid w:val="00526CCB"/>
    <w:rsid w:val="00533340"/>
    <w:rsid w:val="00533A97"/>
    <w:rsid w:val="0053715E"/>
    <w:rsid w:val="0055220D"/>
    <w:rsid w:val="0056546A"/>
    <w:rsid w:val="005778FD"/>
    <w:rsid w:val="00577B22"/>
    <w:rsid w:val="005849BF"/>
    <w:rsid w:val="005921D4"/>
    <w:rsid w:val="00595AD2"/>
    <w:rsid w:val="005A2D46"/>
    <w:rsid w:val="005A5711"/>
    <w:rsid w:val="005B2E6A"/>
    <w:rsid w:val="005B2FB4"/>
    <w:rsid w:val="005B3342"/>
    <w:rsid w:val="005C5F9B"/>
    <w:rsid w:val="005D3647"/>
    <w:rsid w:val="005D3F80"/>
    <w:rsid w:val="005D496F"/>
    <w:rsid w:val="005D5749"/>
    <w:rsid w:val="005D5BAB"/>
    <w:rsid w:val="005D62A3"/>
    <w:rsid w:val="005D6D28"/>
    <w:rsid w:val="005E3B7A"/>
    <w:rsid w:val="005E5322"/>
    <w:rsid w:val="005E704A"/>
    <w:rsid w:val="005E7B1D"/>
    <w:rsid w:val="005F4329"/>
    <w:rsid w:val="005F47A6"/>
    <w:rsid w:val="005F518D"/>
    <w:rsid w:val="00601EE5"/>
    <w:rsid w:val="00602B81"/>
    <w:rsid w:val="00603711"/>
    <w:rsid w:val="00611D0B"/>
    <w:rsid w:val="00613D18"/>
    <w:rsid w:val="00613E8C"/>
    <w:rsid w:val="00616510"/>
    <w:rsid w:val="0062289F"/>
    <w:rsid w:val="0062751C"/>
    <w:rsid w:val="00637236"/>
    <w:rsid w:val="00645B4A"/>
    <w:rsid w:val="00665F19"/>
    <w:rsid w:val="00670865"/>
    <w:rsid w:val="00674B08"/>
    <w:rsid w:val="00680CC5"/>
    <w:rsid w:val="00682416"/>
    <w:rsid w:val="006849CA"/>
    <w:rsid w:val="00685389"/>
    <w:rsid w:val="00694986"/>
    <w:rsid w:val="006A7074"/>
    <w:rsid w:val="006A7A19"/>
    <w:rsid w:val="006B25E4"/>
    <w:rsid w:val="006B314F"/>
    <w:rsid w:val="006C5F86"/>
    <w:rsid w:val="006C7B0F"/>
    <w:rsid w:val="006E2EA1"/>
    <w:rsid w:val="006E57A6"/>
    <w:rsid w:val="006E5DF6"/>
    <w:rsid w:val="006F2351"/>
    <w:rsid w:val="006F595B"/>
    <w:rsid w:val="007022D6"/>
    <w:rsid w:val="0071391F"/>
    <w:rsid w:val="00715619"/>
    <w:rsid w:val="007176A0"/>
    <w:rsid w:val="007204F0"/>
    <w:rsid w:val="00720935"/>
    <w:rsid w:val="007315A4"/>
    <w:rsid w:val="00733F0A"/>
    <w:rsid w:val="007349FC"/>
    <w:rsid w:val="00740438"/>
    <w:rsid w:val="0074601F"/>
    <w:rsid w:val="00777E62"/>
    <w:rsid w:val="00782C1F"/>
    <w:rsid w:val="00784126"/>
    <w:rsid w:val="00784167"/>
    <w:rsid w:val="00785C23"/>
    <w:rsid w:val="007872AB"/>
    <w:rsid w:val="007A3A21"/>
    <w:rsid w:val="007A505B"/>
    <w:rsid w:val="007A5B82"/>
    <w:rsid w:val="007B1F4C"/>
    <w:rsid w:val="007C0F19"/>
    <w:rsid w:val="007C4243"/>
    <w:rsid w:val="007C4819"/>
    <w:rsid w:val="007C6BFF"/>
    <w:rsid w:val="007D0E1B"/>
    <w:rsid w:val="007D29D5"/>
    <w:rsid w:val="007D36FB"/>
    <w:rsid w:val="007D5D2B"/>
    <w:rsid w:val="007E1C57"/>
    <w:rsid w:val="007E2B69"/>
    <w:rsid w:val="008026CF"/>
    <w:rsid w:val="00802C79"/>
    <w:rsid w:val="008114F1"/>
    <w:rsid w:val="00812CFF"/>
    <w:rsid w:val="00814FA8"/>
    <w:rsid w:val="0081798E"/>
    <w:rsid w:val="00825905"/>
    <w:rsid w:val="00830951"/>
    <w:rsid w:val="00833664"/>
    <w:rsid w:val="00836890"/>
    <w:rsid w:val="00840926"/>
    <w:rsid w:val="00841E4C"/>
    <w:rsid w:val="00842E72"/>
    <w:rsid w:val="00844503"/>
    <w:rsid w:val="00844A98"/>
    <w:rsid w:val="008452E6"/>
    <w:rsid w:val="00845FC7"/>
    <w:rsid w:val="00847AA7"/>
    <w:rsid w:val="00853C70"/>
    <w:rsid w:val="008618DF"/>
    <w:rsid w:val="008660F0"/>
    <w:rsid w:val="0086662B"/>
    <w:rsid w:val="00871007"/>
    <w:rsid w:val="00871B51"/>
    <w:rsid w:val="00874F2A"/>
    <w:rsid w:val="00876349"/>
    <w:rsid w:val="00876F37"/>
    <w:rsid w:val="008855E4"/>
    <w:rsid w:val="0089289C"/>
    <w:rsid w:val="00893751"/>
    <w:rsid w:val="00895629"/>
    <w:rsid w:val="008A2358"/>
    <w:rsid w:val="008A4323"/>
    <w:rsid w:val="008A58B7"/>
    <w:rsid w:val="008A7FAD"/>
    <w:rsid w:val="008B189A"/>
    <w:rsid w:val="008C1C39"/>
    <w:rsid w:val="008C2FFC"/>
    <w:rsid w:val="008D2AFD"/>
    <w:rsid w:val="008D58AD"/>
    <w:rsid w:val="008D769B"/>
    <w:rsid w:val="008E0EA3"/>
    <w:rsid w:val="008E7B80"/>
    <w:rsid w:val="008F0E65"/>
    <w:rsid w:val="008F3458"/>
    <w:rsid w:val="00907579"/>
    <w:rsid w:val="0091596C"/>
    <w:rsid w:val="00924277"/>
    <w:rsid w:val="00944141"/>
    <w:rsid w:val="009502BA"/>
    <w:rsid w:val="0095466E"/>
    <w:rsid w:val="00956A48"/>
    <w:rsid w:val="00966079"/>
    <w:rsid w:val="00966D9A"/>
    <w:rsid w:val="009672D8"/>
    <w:rsid w:val="0097381C"/>
    <w:rsid w:val="00977A0B"/>
    <w:rsid w:val="00991167"/>
    <w:rsid w:val="00993999"/>
    <w:rsid w:val="009939EC"/>
    <w:rsid w:val="009A17E8"/>
    <w:rsid w:val="009A32EB"/>
    <w:rsid w:val="009A521C"/>
    <w:rsid w:val="009A653F"/>
    <w:rsid w:val="009B06FE"/>
    <w:rsid w:val="009B1064"/>
    <w:rsid w:val="009B3E01"/>
    <w:rsid w:val="009B43A2"/>
    <w:rsid w:val="009C6AF1"/>
    <w:rsid w:val="009D148F"/>
    <w:rsid w:val="009D3175"/>
    <w:rsid w:val="009D3C18"/>
    <w:rsid w:val="009E2E90"/>
    <w:rsid w:val="009F0B00"/>
    <w:rsid w:val="009F76CB"/>
    <w:rsid w:val="00A00080"/>
    <w:rsid w:val="00A02CE1"/>
    <w:rsid w:val="00A02EDD"/>
    <w:rsid w:val="00A139DB"/>
    <w:rsid w:val="00A140A6"/>
    <w:rsid w:val="00A14DF2"/>
    <w:rsid w:val="00A21749"/>
    <w:rsid w:val="00A22288"/>
    <w:rsid w:val="00A239C9"/>
    <w:rsid w:val="00A25106"/>
    <w:rsid w:val="00A2765C"/>
    <w:rsid w:val="00A357C3"/>
    <w:rsid w:val="00A40E83"/>
    <w:rsid w:val="00A4188E"/>
    <w:rsid w:val="00A43554"/>
    <w:rsid w:val="00A43E3F"/>
    <w:rsid w:val="00A46C2D"/>
    <w:rsid w:val="00A51848"/>
    <w:rsid w:val="00A55491"/>
    <w:rsid w:val="00A57CA9"/>
    <w:rsid w:val="00A63A6D"/>
    <w:rsid w:val="00A6652E"/>
    <w:rsid w:val="00A66791"/>
    <w:rsid w:val="00A740B5"/>
    <w:rsid w:val="00A74843"/>
    <w:rsid w:val="00A76A40"/>
    <w:rsid w:val="00A76B2B"/>
    <w:rsid w:val="00A82CC7"/>
    <w:rsid w:val="00A831FB"/>
    <w:rsid w:val="00AA0095"/>
    <w:rsid w:val="00AA6377"/>
    <w:rsid w:val="00AA6831"/>
    <w:rsid w:val="00AB1B23"/>
    <w:rsid w:val="00AB369E"/>
    <w:rsid w:val="00AB563A"/>
    <w:rsid w:val="00AB701F"/>
    <w:rsid w:val="00AB78C8"/>
    <w:rsid w:val="00AC5965"/>
    <w:rsid w:val="00AC69E3"/>
    <w:rsid w:val="00AD2238"/>
    <w:rsid w:val="00AD494D"/>
    <w:rsid w:val="00AD7291"/>
    <w:rsid w:val="00AE5237"/>
    <w:rsid w:val="00AF5BD8"/>
    <w:rsid w:val="00AF7F34"/>
    <w:rsid w:val="00B000D0"/>
    <w:rsid w:val="00B14751"/>
    <w:rsid w:val="00B160AE"/>
    <w:rsid w:val="00B16C5B"/>
    <w:rsid w:val="00B21D97"/>
    <w:rsid w:val="00B23F86"/>
    <w:rsid w:val="00B34AFE"/>
    <w:rsid w:val="00B40BC2"/>
    <w:rsid w:val="00B42130"/>
    <w:rsid w:val="00B42709"/>
    <w:rsid w:val="00B46F8C"/>
    <w:rsid w:val="00B479AE"/>
    <w:rsid w:val="00B50676"/>
    <w:rsid w:val="00B52768"/>
    <w:rsid w:val="00B531B2"/>
    <w:rsid w:val="00B557F3"/>
    <w:rsid w:val="00B605F8"/>
    <w:rsid w:val="00B62C82"/>
    <w:rsid w:val="00B63DE9"/>
    <w:rsid w:val="00B6677D"/>
    <w:rsid w:val="00B70997"/>
    <w:rsid w:val="00B7199E"/>
    <w:rsid w:val="00B73B68"/>
    <w:rsid w:val="00B75F53"/>
    <w:rsid w:val="00B83ADD"/>
    <w:rsid w:val="00B86BBE"/>
    <w:rsid w:val="00B872D1"/>
    <w:rsid w:val="00B875D0"/>
    <w:rsid w:val="00B9039B"/>
    <w:rsid w:val="00BA3A7A"/>
    <w:rsid w:val="00BA4403"/>
    <w:rsid w:val="00BB1798"/>
    <w:rsid w:val="00BB41A3"/>
    <w:rsid w:val="00BB68B2"/>
    <w:rsid w:val="00BD2B2F"/>
    <w:rsid w:val="00BD2B67"/>
    <w:rsid w:val="00BD2D73"/>
    <w:rsid w:val="00BD416F"/>
    <w:rsid w:val="00BE142B"/>
    <w:rsid w:val="00BF238E"/>
    <w:rsid w:val="00BF3115"/>
    <w:rsid w:val="00BF45EC"/>
    <w:rsid w:val="00BF68B4"/>
    <w:rsid w:val="00C02843"/>
    <w:rsid w:val="00C04D26"/>
    <w:rsid w:val="00C056CC"/>
    <w:rsid w:val="00C10958"/>
    <w:rsid w:val="00C15286"/>
    <w:rsid w:val="00C23C0A"/>
    <w:rsid w:val="00C267BD"/>
    <w:rsid w:val="00C27ED2"/>
    <w:rsid w:val="00C37583"/>
    <w:rsid w:val="00C4084F"/>
    <w:rsid w:val="00C40E42"/>
    <w:rsid w:val="00C50FFC"/>
    <w:rsid w:val="00C57492"/>
    <w:rsid w:val="00C60165"/>
    <w:rsid w:val="00C6244C"/>
    <w:rsid w:val="00C63E7A"/>
    <w:rsid w:val="00C77E46"/>
    <w:rsid w:val="00C81256"/>
    <w:rsid w:val="00C85BF6"/>
    <w:rsid w:val="00C87702"/>
    <w:rsid w:val="00C95A92"/>
    <w:rsid w:val="00C97C87"/>
    <w:rsid w:val="00CA2440"/>
    <w:rsid w:val="00CA40EE"/>
    <w:rsid w:val="00CA4B85"/>
    <w:rsid w:val="00CA79B2"/>
    <w:rsid w:val="00CB64FA"/>
    <w:rsid w:val="00CB6AE8"/>
    <w:rsid w:val="00CD3167"/>
    <w:rsid w:val="00CD3B35"/>
    <w:rsid w:val="00CE1631"/>
    <w:rsid w:val="00CE4CB4"/>
    <w:rsid w:val="00CE5E08"/>
    <w:rsid w:val="00CF16A1"/>
    <w:rsid w:val="00D025F3"/>
    <w:rsid w:val="00D5097B"/>
    <w:rsid w:val="00D61316"/>
    <w:rsid w:val="00D6175C"/>
    <w:rsid w:val="00D62652"/>
    <w:rsid w:val="00D74993"/>
    <w:rsid w:val="00D83AFA"/>
    <w:rsid w:val="00D91969"/>
    <w:rsid w:val="00D93DD6"/>
    <w:rsid w:val="00D93E05"/>
    <w:rsid w:val="00D9523C"/>
    <w:rsid w:val="00D970A3"/>
    <w:rsid w:val="00DA0DA5"/>
    <w:rsid w:val="00DA211F"/>
    <w:rsid w:val="00DA6BD7"/>
    <w:rsid w:val="00DB049C"/>
    <w:rsid w:val="00DB1708"/>
    <w:rsid w:val="00DC1CD6"/>
    <w:rsid w:val="00DC4986"/>
    <w:rsid w:val="00DD3461"/>
    <w:rsid w:val="00DE0E36"/>
    <w:rsid w:val="00DE4A6E"/>
    <w:rsid w:val="00DF01BF"/>
    <w:rsid w:val="00DF19E8"/>
    <w:rsid w:val="00DF7241"/>
    <w:rsid w:val="00E06064"/>
    <w:rsid w:val="00E11868"/>
    <w:rsid w:val="00E1559B"/>
    <w:rsid w:val="00E166B9"/>
    <w:rsid w:val="00E268FC"/>
    <w:rsid w:val="00E271A7"/>
    <w:rsid w:val="00E36583"/>
    <w:rsid w:val="00E414B3"/>
    <w:rsid w:val="00E433E6"/>
    <w:rsid w:val="00E546EA"/>
    <w:rsid w:val="00E57706"/>
    <w:rsid w:val="00E6211D"/>
    <w:rsid w:val="00E816FD"/>
    <w:rsid w:val="00E90B43"/>
    <w:rsid w:val="00EA5787"/>
    <w:rsid w:val="00EA58ED"/>
    <w:rsid w:val="00EA66B1"/>
    <w:rsid w:val="00EB2827"/>
    <w:rsid w:val="00EB393B"/>
    <w:rsid w:val="00EB733E"/>
    <w:rsid w:val="00EC585C"/>
    <w:rsid w:val="00EC6DA2"/>
    <w:rsid w:val="00EC6F97"/>
    <w:rsid w:val="00EC7CAD"/>
    <w:rsid w:val="00ED35C8"/>
    <w:rsid w:val="00EE0EB2"/>
    <w:rsid w:val="00EF1D4C"/>
    <w:rsid w:val="00EF3D7C"/>
    <w:rsid w:val="00EF4054"/>
    <w:rsid w:val="00EF6689"/>
    <w:rsid w:val="00F03733"/>
    <w:rsid w:val="00F10445"/>
    <w:rsid w:val="00F1089A"/>
    <w:rsid w:val="00F1108D"/>
    <w:rsid w:val="00F11FB5"/>
    <w:rsid w:val="00F1212B"/>
    <w:rsid w:val="00F15592"/>
    <w:rsid w:val="00F24FAC"/>
    <w:rsid w:val="00F25B35"/>
    <w:rsid w:val="00F35529"/>
    <w:rsid w:val="00F357B6"/>
    <w:rsid w:val="00F40FB0"/>
    <w:rsid w:val="00F47D20"/>
    <w:rsid w:val="00F5426C"/>
    <w:rsid w:val="00F62088"/>
    <w:rsid w:val="00F635B5"/>
    <w:rsid w:val="00F657DB"/>
    <w:rsid w:val="00F71BC6"/>
    <w:rsid w:val="00F71D09"/>
    <w:rsid w:val="00F7443F"/>
    <w:rsid w:val="00F74EAF"/>
    <w:rsid w:val="00F77D16"/>
    <w:rsid w:val="00F8121A"/>
    <w:rsid w:val="00F90FA7"/>
    <w:rsid w:val="00FA2D85"/>
    <w:rsid w:val="00FA35AC"/>
    <w:rsid w:val="00FA740B"/>
    <w:rsid w:val="00FB5184"/>
    <w:rsid w:val="00FB6DAC"/>
    <w:rsid w:val="00FC2318"/>
    <w:rsid w:val="00FC3D33"/>
    <w:rsid w:val="00FC5B4A"/>
    <w:rsid w:val="00FC5DDF"/>
    <w:rsid w:val="00FC747F"/>
    <w:rsid w:val="00FD0E50"/>
    <w:rsid w:val="00FD135F"/>
    <w:rsid w:val="00FF3A4B"/>
    <w:rsid w:val="00FF5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7655"/>
      </w:tabs>
      <w:jc w:val="center"/>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7655"/>
      </w:tabs>
      <w:jc w:val="center"/>
    </w:pPr>
    <w:rPr>
      <w:sz w:val="28"/>
    </w:rPr>
  </w:style>
  <w:style w:type="paragraph" w:styleId="2">
    <w:name w:val="Body Text 2"/>
    <w:basedOn w:val="a"/>
    <w:pPr>
      <w:tabs>
        <w:tab w:val="left" w:pos="7655"/>
      </w:tabs>
      <w:jc w:val="both"/>
    </w:pPr>
    <w:rPr>
      <w:sz w:val="28"/>
    </w:rPr>
  </w:style>
  <w:style w:type="paragraph" w:styleId="a4">
    <w:name w:val="Document Map"/>
    <w:basedOn w:val="a"/>
    <w:semiHidden/>
    <w:rsid w:val="00670865"/>
    <w:pPr>
      <w:shd w:val="clear" w:color="auto" w:fill="000080"/>
    </w:pPr>
    <w:rPr>
      <w:rFonts w:ascii="Tahoma" w:hAnsi="Tahoma" w:cs="Tahoma"/>
    </w:rPr>
  </w:style>
  <w:style w:type="table" w:styleId="a5">
    <w:name w:val="Table Grid"/>
    <w:basedOn w:val="a1"/>
    <w:uiPriority w:val="59"/>
    <w:rsid w:val="0067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9E8"/>
    <w:pPr>
      <w:widowControl w:val="0"/>
      <w:autoSpaceDE w:val="0"/>
      <w:autoSpaceDN w:val="0"/>
      <w:adjustRightInd w:val="0"/>
      <w:ind w:right="19772" w:firstLine="720"/>
    </w:pPr>
    <w:rPr>
      <w:sz w:val="24"/>
      <w:szCs w:val="24"/>
    </w:rPr>
  </w:style>
  <w:style w:type="paragraph" w:customStyle="1" w:styleId="ConsNonformat">
    <w:name w:val="ConsNonformat"/>
    <w:rsid w:val="00A25106"/>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0B6FEB"/>
    <w:pPr>
      <w:widowControl w:val="0"/>
      <w:autoSpaceDE w:val="0"/>
      <w:autoSpaceDN w:val="0"/>
      <w:adjustRightInd w:val="0"/>
    </w:pPr>
    <w:rPr>
      <w:rFonts w:ascii="Courier New" w:hAnsi="Courier New" w:cs="Courier New"/>
    </w:rPr>
  </w:style>
  <w:style w:type="paragraph" w:customStyle="1" w:styleId="ConsPlusTitle">
    <w:name w:val="ConsPlusTitle"/>
    <w:rsid w:val="000B6FEB"/>
    <w:pPr>
      <w:widowControl w:val="0"/>
      <w:autoSpaceDE w:val="0"/>
      <w:autoSpaceDN w:val="0"/>
      <w:adjustRightInd w:val="0"/>
    </w:pPr>
    <w:rPr>
      <w:b/>
      <w:bCs/>
      <w:sz w:val="28"/>
      <w:szCs w:val="28"/>
    </w:rPr>
  </w:style>
  <w:style w:type="paragraph" w:customStyle="1" w:styleId="ConsPlusCell">
    <w:name w:val="ConsPlusCell"/>
    <w:rsid w:val="000B6FEB"/>
    <w:pPr>
      <w:widowControl w:val="0"/>
      <w:autoSpaceDE w:val="0"/>
      <w:autoSpaceDN w:val="0"/>
      <w:adjustRightInd w:val="0"/>
    </w:pPr>
    <w:rPr>
      <w:rFonts w:ascii="Arial" w:hAnsi="Arial" w:cs="Arial"/>
      <w:sz w:val="26"/>
      <w:szCs w:val="26"/>
    </w:rPr>
  </w:style>
  <w:style w:type="paragraph" w:styleId="a6">
    <w:name w:val="Normal (Web)"/>
    <w:basedOn w:val="a"/>
    <w:rsid w:val="005D62A3"/>
    <w:pPr>
      <w:spacing w:before="30" w:after="30"/>
    </w:pPr>
    <w:rPr>
      <w:rFonts w:ascii="Arial" w:hAnsi="Arial" w:cs="Arial"/>
      <w:color w:val="332E2D"/>
      <w:spacing w:val="2"/>
    </w:rPr>
  </w:style>
  <w:style w:type="character" w:styleId="a7">
    <w:name w:val="Hyperlink"/>
    <w:rsid w:val="00EB393B"/>
    <w:rPr>
      <w:color w:val="0000FF"/>
      <w:u w:val="single"/>
    </w:rPr>
  </w:style>
  <w:style w:type="paragraph" w:customStyle="1" w:styleId="ConsPlusNormal">
    <w:name w:val="ConsPlusNormal"/>
    <w:rsid w:val="003A700C"/>
    <w:pPr>
      <w:widowControl w:val="0"/>
      <w:autoSpaceDE w:val="0"/>
      <w:autoSpaceDN w:val="0"/>
      <w:adjustRightInd w:val="0"/>
      <w:ind w:firstLine="720"/>
    </w:pPr>
    <w:rPr>
      <w:rFonts w:ascii="Arial" w:hAnsi="Arial" w:cs="Arial"/>
    </w:rPr>
  </w:style>
  <w:style w:type="paragraph" w:styleId="a8">
    <w:name w:val="List Paragraph"/>
    <w:basedOn w:val="a"/>
    <w:qFormat/>
    <w:rsid w:val="003A700C"/>
    <w:pPr>
      <w:spacing w:after="200" w:line="276" w:lineRule="auto"/>
      <w:ind w:left="720"/>
      <w:contextualSpacing/>
    </w:pPr>
    <w:rPr>
      <w:rFonts w:ascii="Calibri" w:eastAsia="Calibri" w:hAnsi="Calibri"/>
      <w:sz w:val="22"/>
      <w:szCs w:val="22"/>
      <w:lang w:eastAsia="en-US"/>
    </w:rPr>
  </w:style>
  <w:style w:type="paragraph" w:styleId="a9">
    <w:name w:val="footer"/>
    <w:basedOn w:val="a"/>
    <w:rsid w:val="00EF3D7C"/>
    <w:pPr>
      <w:tabs>
        <w:tab w:val="center" w:pos="4677"/>
        <w:tab w:val="right" w:pos="9355"/>
      </w:tabs>
    </w:pPr>
  </w:style>
  <w:style w:type="character" w:styleId="aa">
    <w:name w:val="page number"/>
    <w:basedOn w:val="a0"/>
    <w:rsid w:val="00EF3D7C"/>
  </w:style>
  <w:style w:type="character" w:customStyle="1" w:styleId="ab">
    <w:name w:val="Основной текст_"/>
    <w:link w:val="10"/>
    <w:rsid w:val="00682416"/>
    <w:rPr>
      <w:sz w:val="25"/>
      <w:szCs w:val="25"/>
      <w:shd w:val="clear" w:color="auto" w:fill="FFFFFF"/>
    </w:rPr>
  </w:style>
  <w:style w:type="paragraph" w:customStyle="1" w:styleId="10">
    <w:name w:val="Основной текст1"/>
    <w:basedOn w:val="a"/>
    <w:link w:val="ab"/>
    <w:rsid w:val="00682416"/>
    <w:pPr>
      <w:widowControl w:val="0"/>
      <w:shd w:val="clear" w:color="auto" w:fill="FFFFFF"/>
      <w:spacing w:after="720" w:line="0" w:lineRule="atLeast"/>
      <w:jc w:val="center"/>
    </w:pPr>
    <w:rPr>
      <w:sz w:val="25"/>
      <w:szCs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7655"/>
      </w:tabs>
      <w:jc w:val="center"/>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7655"/>
      </w:tabs>
      <w:jc w:val="center"/>
    </w:pPr>
    <w:rPr>
      <w:sz w:val="28"/>
    </w:rPr>
  </w:style>
  <w:style w:type="paragraph" w:styleId="2">
    <w:name w:val="Body Text 2"/>
    <w:basedOn w:val="a"/>
    <w:pPr>
      <w:tabs>
        <w:tab w:val="left" w:pos="7655"/>
      </w:tabs>
      <w:jc w:val="both"/>
    </w:pPr>
    <w:rPr>
      <w:sz w:val="28"/>
    </w:rPr>
  </w:style>
  <w:style w:type="paragraph" w:styleId="a4">
    <w:name w:val="Document Map"/>
    <w:basedOn w:val="a"/>
    <w:semiHidden/>
    <w:rsid w:val="00670865"/>
    <w:pPr>
      <w:shd w:val="clear" w:color="auto" w:fill="000080"/>
    </w:pPr>
    <w:rPr>
      <w:rFonts w:ascii="Tahoma" w:hAnsi="Tahoma" w:cs="Tahoma"/>
    </w:rPr>
  </w:style>
  <w:style w:type="table" w:styleId="a5">
    <w:name w:val="Table Grid"/>
    <w:basedOn w:val="a1"/>
    <w:uiPriority w:val="59"/>
    <w:rsid w:val="0067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9E8"/>
    <w:pPr>
      <w:widowControl w:val="0"/>
      <w:autoSpaceDE w:val="0"/>
      <w:autoSpaceDN w:val="0"/>
      <w:adjustRightInd w:val="0"/>
      <w:ind w:right="19772" w:firstLine="720"/>
    </w:pPr>
    <w:rPr>
      <w:sz w:val="24"/>
      <w:szCs w:val="24"/>
    </w:rPr>
  </w:style>
  <w:style w:type="paragraph" w:customStyle="1" w:styleId="ConsNonformat">
    <w:name w:val="ConsNonformat"/>
    <w:rsid w:val="00A25106"/>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0B6FEB"/>
    <w:pPr>
      <w:widowControl w:val="0"/>
      <w:autoSpaceDE w:val="0"/>
      <w:autoSpaceDN w:val="0"/>
      <w:adjustRightInd w:val="0"/>
    </w:pPr>
    <w:rPr>
      <w:rFonts w:ascii="Courier New" w:hAnsi="Courier New" w:cs="Courier New"/>
    </w:rPr>
  </w:style>
  <w:style w:type="paragraph" w:customStyle="1" w:styleId="ConsPlusTitle">
    <w:name w:val="ConsPlusTitle"/>
    <w:rsid w:val="000B6FEB"/>
    <w:pPr>
      <w:widowControl w:val="0"/>
      <w:autoSpaceDE w:val="0"/>
      <w:autoSpaceDN w:val="0"/>
      <w:adjustRightInd w:val="0"/>
    </w:pPr>
    <w:rPr>
      <w:b/>
      <w:bCs/>
      <w:sz w:val="28"/>
      <w:szCs w:val="28"/>
    </w:rPr>
  </w:style>
  <w:style w:type="paragraph" w:customStyle="1" w:styleId="ConsPlusCell">
    <w:name w:val="ConsPlusCell"/>
    <w:rsid w:val="000B6FEB"/>
    <w:pPr>
      <w:widowControl w:val="0"/>
      <w:autoSpaceDE w:val="0"/>
      <w:autoSpaceDN w:val="0"/>
      <w:adjustRightInd w:val="0"/>
    </w:pPr>
    <w:rPr>
      <w:rFonts w:ascii="Arial" w:hAnsi="Arial" w:cs="Arial"/>
      <w:sz w:val="26"/>
      <w:szCs w:val="26"/>
    </w:rPr>
  </w:style>
  <w:style w:type="paragraph" w:styleId="a6">
    <w:name w:val="Normal (Web)"/>
    <w:basedOn w:val="a"/>
    <w:rsid w:val="005D62A3"/>
    <w:pPr>
      <w:spacing w:before="30" w:after="30"/>
    </w:pPr>
    <w:rPr>
      <w:rFonts w:ascii="Arial" w:hAnsi="Arial" w:cs="Arial"/>
      <w:color w:val="332E2D"/>
      <w:spacing w:val="2"/>
    </w:rPr>
  </w:style>
  <w:style w:type="character" w:styleId="a7">
    <w:name w:val="Hyperlink"/>
    <w:rsid w:val="00EB393B"/>
    <w:rPr>
      <w:color w:val="0000FF"/>
      <w:u w:val="single"/>
    </w:rPr>
  </w:style>
  <w:style w:type="paragraph" w:customStyle="1" w:styleId="ConsPlusNormal">
    <w:name w:val="ConsPlusNormal"/>
    <w:rsid w:val="003A700C"/>
    <w:pPr>
      <w:widowControl w:val="0"/>
      <w:autoSpaceDE w:val="0"/>
      <w:autoSpaceDN w:val="0"/>
      <w:adjustRightInd w:val="0"/>
      <w:ind w:firstLine="720"/>
    </w:pPr>
    <w:rPr>
      <w:rFonts w:ascii="Arial" w:hAnsi="Arial" w:cs="Arial"/>
    </w:rPr>
  </w:style>
  <w:style w:type="paragraph" w:styleId="a8">
    <w:name w:val="List Paragraph"/>
    <w:basedOn w:val="a"/>
    <w:qFormat/>
    <w:rsid w:val="003A700C"/>
    <w:pPr>
      <w:spacing w:after="200" w:line="276" w:lineRule="auto"/>
      <w:ind w:left="720"/>
      <w:contextualSpacing/>
    </w:pPr>
    <w:rPr>
      <w:rFonts w:ascii="Calibri" w:eastAsia="Calibri" w:hAnsi="Calibri"/>
      <w:sz w:val="22"/>
      <w:szCs w:val="22"/>
      <w:lang w:eastAsia="en-US"/>
    </w:rPr>
  </w:style>
  <w:style w:type="paragraph" w:styleId="a9">
    <w:name w:val="footer"/>
    <w:basedOn w:val="a"/>
    <w:rsid w:val="00EF3D7C"/>
    <w:pPr>
      <w:tabs>
        <w:tab w:val="center" w:pos="4677"/>
        <w:tab w:val="right" w:pos="9355"/>
      </w:tabs>
    </w:pPr>
  </w:style>
  <w:style w:type="character" w:styleId="aa">
    <w:name w:val="page number"/>
    <w:basedOn w:val="a0"/>
    <w:rsid w:val="00EF3D7C"/>
  </w:style>
  <w:style w:type="character" w:customStyle="1" w:styleId="ab">
    <w:name w:val="Основной текст_"/>
    <w:link w:val="10"/>
    <w:rsid w:val="00682416"/>
    <w:rPr>
      <w:sz w:val="25"/>
      <w:szCs w:val="25"/>
      <w:shd w:val="clear" w:color="auto" w:fill="FFFFFF"/>
    </w:rPr>
  </w:style>
  <w:style w:type="paragraph" w:customStyle="1" w:styleId="10">
    <w:name w:val="Основной текст1"/>
    <w:basedOn w:val="a"/>
    <w:link w:val="ab"/>
    <w:rsid w:val="00682416"/>
    <w:pPr>
      <w:widowControl w:val="0"/>
      <w:shd w:val="clear" w:color="auto" w:fill="FFFFFF"/>
      <w:spacing w:after="720" w:line="0" w:lineRule="atLeast"/>
      <w:jc w:val="center"/>
    </w:pPr>
    <w:rPr>
      <w:sz w:val="25"/>
      <w:szCs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5418">
      <w:bodyDiv w:val="1"/>
      <w:marLeft w:val="0"/>
      <w:marRight w:val="0"/>
      <w:marTop w:val="0"/>
      <w:marBottom w:val="0"/>
      <w:divBdr>
        <w:top w:val="none" w:sz="0" w:space="0" w:color="auto"/>
        <w:left w:val="none" w:sz="0" w:space="0" w:color="auto"/>
        <w:bottom w:val="none" w:sz="0" w:space="0" w:color="auto"/>
        <w:right w:val="none" w:sz="0" w:space="0" w:color="auto"/>
      </w:divBdr>
    </w:div>
    <w:div w:id="5940623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243615865">
      <w:bodyDiv w:val="1"/>
      <w:marLeft w:val="0"/>
      <w:marRight w:val="0"/>
      <w:marTop w:val="0"/>
      <w:marBottom w:val="0"/>
      <w:divBdr>
        <w:top w:val="none" w:sz="0" w:space="0" w:color="auto"/>
        <w:left w:val="none" w:sz="0" w:space="0" w:color="auto"/>
        <w:bottom w:val="none" w:sz="0" w:space="0" w:color="auto"/>
        <w:right w:val="none" w:sz="0" w:space="0" w:color="auto"/>
      </w:divBdr>
    </w:div>
    <w:div w:id="445467932">
      <w:bodyDiv w:val="1"/>
      <w:marLeft w:val="0"/>
      <w:marRight w:val="0"/>
      <w:marTop w:val="0"/>
      <w:marBottom w:val="0"/>
      <w:divBdr>
        <w:top w:val="none" w:sz="0" w:space="0" w:color="auto"/>
        <w:left w:val="none" w:sz="0" w:space="0" w:color="auto"/>
        <w:bottom w:val="none" w:sz="0" w:space="0" w:color="auto"/>
        <w:right w:val="none" w:sz="0" w:space="0" w:color="auto"/>
      </w:divBdr>
    </w:div>
    <w:div w:id="454562415">
      <w:bodyDiv w:val="1"/>
      <w:marLeft w:val="0"/>
      <w:marRight w:val="0"/>
      <w:marTop w:val="0"/>
      <w:marBottom w:val="0"/>
      <w:divBdr>
        <w:top w:val="none" w:sz="0" w:space="0" w:color="auto"/>
        <w:left w:val="none" w:sz="0" w:space="0" w:color="auto"/>
        <w:bottom w:val="none" w:sz="0" w:space="0" w:color="auto"/>
        <w:right w:val="none" w:sz="0" w:space="0" w:color="auto"/>
      </w:divBdr>
    </w:div>
    <w:div w:id="587999476">
      <w:bodyDiv w:val="1"/>
      <w:marLeft w:val="0"/>
      <w:marRight w:val="0"/>
      <w:marTop w:val="0"/>
      <w:marBottom w:val="0"/>
      <w:divBdr>
        <w:top w:val="none" w:sz="0" w:space="0" w:color="auto"/>
        <w:left w:val="none" w:sz="0" w:space="0" w:color="auto"/>
        <w:bottom w:val="none" w:sz="0" w:space="0" w:color="auto"/>
        <w:right w:val="none" w:sz="0" w:space="0" w:color="auto"/>
      </w:divBdr>
    </w:div>
    <w:div w:id="595791543">
      <w:bodyDiv w:val="1"/>
      <w:marLeft w:val="0"/>
      <w:marRight w:val="0"/>
      <w:marTop w:val="0"/>
      <w:marBottom w:val="0"/>
      <w:divBdr>
        <w:top w:val="none" w:sz="0" w:space="0" w:color="auto"/>
        <w:left w:val="none" w:sz="0" w:space="0" w:color="auto"/>
        <w:bottom w:val="none" w:sz="0" w:space="0" w:color="auto"/>
        <w:right w:val="none" w:sz="0" w:space="0" w:color="auto"/>
      </w:divBdr>
    </w:div>
    <w:div w:id="728456784">
      <w:bodyDiv w:val="1"/>
      <w:marLeft w:val="0"/>
      <w:marRight w:val="0"/>
      <w:marTop w:val="0"/>
      <w:marBottom w:val="0"/>
      <w:divBdr>
        <w:top w:val="none" w:sz="0" w:space="0" w:color="auto"/>
        <w:left w:val="none" w:sz="0" w:space="0" w:color="auto"/>
        <w:bottom w:val="none" w:sz="0" w:space="0" w:color="auto"/>
        <w:right w:val="none" w:sz="0" w:space="0" w:color="auto"/>
      </w:divBdr>
    </w:div>
    <w:div w:id="768819585">
      <w:bodyDiv w:val="1"/>
      <w:marLeft w:val="0"/>
      <w:marRight w:val="0"/>
      <w:marTop w:val="0"/>
      <w:marBottom w:val="0"/>
      <w:divBdr>
        <w:top w:val="none" w:sz="0" w:space="0" w:color="auto"/>
        <w:left w:val="none" w:sz="0" w:space="0" w:color="auto"/>
        <w:bottom w:val="none" w:sz="0" w:space="0" w:color="auto"/>
        <w:right w:val="none" w:sz="0" w:space="0" w:color="auto"/>
      </w:divBdr>
    </w:div>
    <w:div w:id="806121680">
      <w:bodyDiv w:val="1"/>
      <w:marLeft w:val="0"/>
      <w:marRight w:val="0"/>
      <w:marTop w:val="0"/>
      <w:marBottom w:val="0"/>
      <w:divBdr>
        <w:top w:val="none" w:sz="0" w:space="0" w:color="auto"/>
        <w:left w:val="none" w:sz="0" w:space="0" w:color="auto"/>
        <w:bottom w:val="none" w:sz="0" w:space="0" w:color="auto"/>
        <w:right w:val="none" w:sz="0" w:space="0" w:color="auto"/>
      </w:divBdr>
    </w:div>
    <w:div w:id="935139852">
      <w:bodyDiv w:val="1"/>
      <w:marLeft w:val="0"/>
      <w:marRight w:val="0"/>
      <w:marTop w:val="0"/>
      <w:marBottom w:val="0"/>
      <w:divBdr>
        <w:top w:val="none" w:sz="0" w:space="0" w:color="auto"/>
        <w:left w:val="none" w:sz="0" w:space="0" w:color="auto"/>
        <w:bottom w:val="none" w:sz="0" w:space="0" w:color="auto"/>
        <w:right w:val="none" w:sz="0" w:space="0" w:color="auto"/>
      </w:divBdr>
    </w:div>
    <w:div w:id="1409384291">
      <w:bodyDiv w:val="1"/>
      <w:marLeft w:val="0"/>
      <w:marRight w:val="0"/>
      <w:marTop w:val="0"/>
      <w:marBottom w:val="0"/>
      <w:divBdr>
        <w:top w:val="none" w:sz="0" w:space="0" w:color="auto"/>
        <w:left w:val="none" w:sz="0" w:space="0" w:color="auto"/>
        <w:bottom w:val="none" w:sz="0" w:space="0" w:color="auto"/>
        <w:right w:val="none" w:sz="0" w:space="0" w:color="auto"/>
      </w:divBdr>
    </w:div>
    <w:div w:id="1428774840">
      <w:bodyDiv w:val="1"/>
      <w:marLeft w:val="0"/>
      <w:marRight w:val="0"/>
      <w:marTop w:val="0"/>
      <w:marBottom w:val="0"/>
      <w:divBdr>
        <w:top w:val="none" w:sz="0" w:space="0" w:color="auto"/>
        <w:left w:val="none" w:sz="0" w:space="0" w:color="auto"/>
        <w:bottom w:val="none" w:sz="0" w:space="0" w:color="auto"/>
        <w:right w:val="none" w:sz="0" w:space="0" w:color="auto"/>
      </w:divBdr>
    </w:div>
    <w:div w:id="1495104761">
      <w:bodyDiv w:val="1"/>
      <w:marLeft w:val="0"/>
      <w:marRight w:val="0"/>
      <w:marTop w:val="0"/>
      <w:marBottom w:val="0"/>
      <w:divBdr>
        <w:top w:val="none" w:sz="0" w:space="0" w:color="auto"/>
        <w:left w:val="none" w:sz="0" w:space="0" w:color="auto"/>
        <w:bottom w:val="none" w:sz="0" w:space="0" w:color="auto"/>
        <w:right w:val="none" w:sz="0" w:space="0" w:color="auto"/>
      </w:divBdr>
    </w:div>
    <w:div w:id="1563981211">
      <w:bodyDiv w:val="1"/>
      <w:marLeft w:val="0"/>
      <w:marRight w:val="0"/>
      <w:marTop w:val="0"/>
      <w:marBottom w:val="0"/>
      <w:divBdr>
        <w:top w:val="none" w:sz="0" w:space="0" w:color="auto"/>
        <w:left w:val="none" w:sz="0" w:space="0" w:color="auto"/>
        <w:bottom w:val="none" w:sz="0" w:space="0" w:color="auto"/>
        <w:right w:val="none" w:sz="0" w:space="0" w:color="auto"/>
      </w:divBdr>
    </w:div>
    <w:div w:id="1582446561">
      <w:bodyDiv w:val="1"/>
      <w:marLeft w:val="0"/>
      <w:marRight w:val="0"/>
      <w:marTop w:val="0"/>
      <w:marBottom w:val="0"/>
      <w:divBdr>
        <w:top w:val="none" w:sz="0" w:space="0" w:color="auto"/>
        <w:left w:val="none" w:sz="0" w:space="0" w:color="auto"/>
        <w:bottom w:val="none" w:sz="0" w:space="0" w:color="auto"/>
        <w:right w:val="none" w:sz="0" w:space="0" w:color="auto"/>
      </w:divBdr>
    </w:div>
    <w:div w:id="1732340328">
      <w:bodyDiv w:val="1"/>
      <w:marLeft w:val="0"/>
      <w:marRight w:val="0"/>
      <w:marTop w:val="0"/>
      <w:marBottom w:val="0"/>
      <w:divBdr>
        <w:top w:val="none" w:sz="0" w:space="0" w:color="auto"/>
        <w:left w:val="none" w:sz="0" w:space="0" w:color="auto"/>
        <w:bottom w:val="none" w:sz="0" w:space="0" w:color="auto"/>
        <w:right w:val="none" w:sz="0" w:space="0" w:color="auto"/>
      </w:divBdr>
    </w:div>
    <w:div w:id="1775205410">
      <w:bodyDiv w:val="1"/>
      <w:marLeft w:val="0"/>
      <w:marRight w:val="0"/>
      <w:marTop w:val="0"/>
      <w:marBottom w:val="0"/>
      <w:divBdr>
        <w:top w:val="none" w:sz="0" w:space="0" w:color="auto"/>
        <w:left w:val="none" w:sz="0" w:space="0" w:color="auto"/>
        <w:bottom w:val="none" w:sz="0" w:space="0" w:color="auto"/>
        <w:right w:val="none" w:sz="0" w:space="0" w:color="auto"/>
      </w:divBdr>
    </w:div>
    <w:div w:id="1789353745">
      <w:bodyDiv w:val="1"/>
      <w:marLeft w:val="0"/>
      <w:marRight w:val="0"/>
      <w:marTop w:val="0"/>
      <w:marBottom w:val="0"/>
      <w:divBdr>
        <w:top w:val="none" w:sz="0" w:space="0" w:color="auto"/>
        <w:left w:val="none" w:sz="0" w:space="0" w:color="auto"/>
        <w:bottom w:val="none" w:sz="0" w:space="0" w:color="auto"/>
        <w:right w:val="none" w:sz="0" w:space="0" w:color="auto"/>
      </w:divBdr>
    </w:div>
    <w:div w:id="1790514289">
      <w:bodyDiv w:val="1"/>
      <w:marLeft w:val="0"/>
      <w:marRight w:val="0"/>
      <w:marTop w:val="0"/>
      <w:marBottom w:val="0"/>
      <w:divBdr>
        <w:top w:val="none" w:sz="0" w:space="0" w:color="auto"/>
        <w:left w:val="none" w:sz="0" w:space="0" w:color="auto"/>
        <w:bottom w:val="none" w:sz="0" w:space="0" w:color="auto"/>
        <w:right w:val="none" w:sz="0" w:space="0" w:color="auto"/>
      </w:divBdr>
    </w:div>
    <w:div w:id="1904756975">
      <w:bodyDiv w:val="1"/>
      <w:marLeft w:val="0"/>
      <w:marRight w:val="0"/>
      <w:marTop w:val="0"/>
      <w:marBottom w:val="0"/>
      <w:divBdr>
        <w:top w:val="none" w:sz="0" w:space="0" w:color="auto"/>
        <w:left w:val="none" w:sz="0" w:space="0" w:color="auto"/>
        <w:bottom w:val="none" w:sz="0" w:space="0" w:color="auto"/>
        <w:right w:val="none" w:sz="0" w:space="0" w:color="auto"/>
      </w:divBdr>
    </w:div>
    <w:div w:id="1987511082">
      <w:bodyDiv w:val="1"/>
      <w:marLeft w:val="0"/>
      <w:marRight w:val="0"/>
      <w:marTop w:val="0"/>
      <w:marBottom w:val="0"/>
      <w:divBdr>
        <w:top w:val="none" w:sz="0" w:space="0" w:color="auto"/>
        <w:left w:val="none" w:sz="0" w:space="0" w:color="auto"/>
        <w:bottom w:val="none" w:sz="0" w:space="0" w:color="auto"/>
        <w:right w:val="none" w:sz="0" w:space="0" w:color="auto"/>
      </w:divBdr>
    </w:div>
    <w:div w:id="2089183324">
      <w:bodyDiv w:val="1"/>
      <w:marLeft w:val="0"/>
      <w:marRight w:val="0"/>
      <w:marTop w:val="0"/>
      <w:marBottom w:val="0"/>
      <w:divBdr>
        <w:top w:val="none" w:sz="0" w:space="0" w:color="auto"/>
        <w:left w:val="none" w:sz="0" w:space="0" w:color="auto"/>
        <w:bottom w:val="none" w:sz="0" w:space="0" w:color="auto"/>
        <w:right w:val="none" w:sz="0" w:space="0" w:color="auto"/>
      </w:divBdr>
    </w:div>
    <w:div w:id="2090613186">
      <w:bodyDiv w:val="1"/>
      <w:marLeft w:val="0"/>
      <w:marRight w:val="0"/>
      <w:marTop w:val="0"/>
      <w:marBottom w:val="0"/>
      <w:divBdr>
        <w:top w:val="none" w:sz="0" w:space="0" w:color="auto"/>
        <w:left w:val="none" w:sz="0" w:space="0" w:color="auto"/>
        <w:bottom w:val="none" w:sz="0" w:space="0" w:color="auto"/>
        <w:right w:val="none" w:sz="0" w:space="0" w:color="auto"/>
      </w:divBdr>
    </w:div>
    <w:div w:id="21258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C65F-28B5-47F1-AB7A-771B0CD1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LyntAdm</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Post</dc:creator>
  <cp:lastModifiedBy>Мязитов Марсель Наильевич</cp:lastModifiedBy>
  <cp:revision>2</cp:revision>
  <cp:lastPrinted>2014-04-28T10:25:00Z</cp:lastPrinted>
  <dcterms:created xsi:type="dcterms:W3CDTF">2014-04-29T11:12:00Z</dcterms:created>
  <dcterms:modified xsi:type="dcterms:W3CDTF">2014-04-29T11:12:00Z</dcterms:modified>
</cp:coreProperties>
</file>