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E73" w:rsidRDefault="007A6E73" w:rsidP="007A6E73">
      <w:pPr>
        <w:jc w:val="center"/>
      </w:pPr>
      <w:r>
        <w:rPr>
          <w:rFonts w:eastAsia="Calibri"/>
          <w:sz w:val="20"/>
          <w:szCs w:val="20"/>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92929529" r:id="rId10"/>
        </w:object>
      </w:r>
    </w:p>
    <w:p w:rsidR="007A6E73" w:rsidRDefault="007A6E73" w:rsidP="007A6E73">
      <w:pPr>
        <w:jc w:val="center"/>
        <w:rPr>
          <w:b/>
          <w:sz w:val="32"/>
          <w:szCs w:val="20"/>
        </w:rPr>
      </w:pPr>
      <w:r>
        <w:rPr>
          <w:b/>
          <w:sz w:val="32"/>
        </w:rPr>
        <w:t xml:space="preserve">АДМИНИСТРАЦИЯ </w:t>
      </w:r>
    </w:p>
    <w:p w:rsidR="007A6E73" w:rsidRDefault="007A6E73" w:rsidP="007A6E73">
      <w:pPr>
        <w:jc w:val="center"/>
        <w:rPr>
          <w:b/>
          <w:sz w:val="32"/>
        </w:rPr>
      </w:pPr>
      <w:r>
        <w:rPr>
          <w:b/>
          <w:sz w:val="32"/>
        </w:rPr>
        <w:t xml:space="preserve"> ГОРОДСКОГО ПОСЕЛЕНИЯ ЛЯНТОР</w:t>
      </w:r>
    </w:p>
    <w:p w:rsidR="007A6E73" w:rsidRDefault="007A6E73" w:rsidP="007A6E73">
      <w:pPr>
        <w:jc w:val="center"/>
        <w:rPr>
          <w:b/>
          <w:sz w:val="32"/>
          <w:szCs w:val="22"/>
        </w:rPr>
      </w:pPr>
      <w:r>
        <w:rPr>
          <w:b/>
          <w:sz w:val="32"/>
        </w:rPr>
        <w:t>Сургутского района</w:t>
      </w:r>
    </w:p>
    <w:p w:rsidR="007A6E73" w:rsidRDefault="007A6E73" w:rsidP="007A6E73">
      <w:pPr>
        <w:jc w:val="center"/>
        <w:rPr>
          <w:b/>
          <w:sz w:val="32"/>
        </w:rPr>
      </w:pPr>
      <w:r>
        <w:rPr>
          <w:b/>
          <w:sz w:val="32"/>
        </w:rPr>
        <w:t>Ханты-Мансийского автономного округа-Югры</w:t>
      </w:r>
    </w:p>
    <w:p w:rsidR="007A6E73" w:rsidRDefault="007A6E73" w:rsidP="007A6E73">
      <w:pPr>
        <w:jc w:val="center"/>
        <w:rPr>
          <w:b/>
          <w:sz w:val="32"/>
        </w:rPr>
      </w:pPr>
    </w:p>
    <w:p w:rsidR="007A6E73" w:rsidRDefault="007A6E73" w:rsidP="007A6E73">
      <w:pPr>
        <w:jc w:val="center"/>
        <w:rPr>
          <w:sz w:val="20"/>
        </w:rPr>
      </w:pPr>
      <w:r>
        <w:rPr>
          <w:b/>
          <w:sz w:val="32"/>
          <w:szCs w:val="32"/>
        </w:rPr>
        <w:t>ПОСТАНОВЛЕНИЕ</w:t>
      </w:r>
    </w:p>
    <w:p w:rsidR="007A6E73" w:rsidRDefault="007A6E73" w:rsidP="007A6E73"/>
    <w:p w:rsidR="007A6E73" w:rsidRDefault="007A6E73" w:rsidP="007A6E73">
      <w:pPr>
        <w:rPr>
          <w:sz w:val="28"/>
          <w:szCs w:val="28"/>
        </w:rPr>
      </w:pPr>
      <w:r>
        <w:rPr>
          <w:sz w:val="28"/>
          <w:szCs w:val="28"/>
          <w:u w:val="single"/>
        </w:rPr>
        <w:t>«</w:t>
      </w:r>
      <w:r w:rsidR="000C27B0">
        <w:rPr>
          <w:sz w:val="28"/>
          <w:szCs w:val="28"/>
          <w:u w:val="single"/>
        </w:rPr>
        <w:t>07</w:t>
      </w:r>
      <w:r>
        <w:rPr>
          <w:sz w:val="28"/>
          <w:szCs w:val="28"/>
          <w:u w:val="single"/>
        </w:rPr>
        <w:t xml:space="preserve">» мая 2015 года </w:t>
      </w:r>
      <w:r>
        <w:rPr>
          <w:sz w:val="28"/>
          <w:szCs w:val="28"/>
        </w:rPr>
        <w:t xml:space="preserve">                                                                                     №</w:t>
      </w:r>
      <w:r w:rsidR="000C27B0">
        <w:rPr>
          <w:sz w:val="28"/>
          <w:szCs w:val="28"/>
        </w:rPr>
        <w:t xml:space="preserve"> 297</w:t>
      </w:r>
      <w:r>
        <w:rPr>
          <w:sz w:val="28"/>
          <w:szCs w:val="28"/>
        </w:rPr>
        <w:t xml:space="preserve">                                 </w:t>
      </w:r>
    </w:p>
    <w:p w:rsidR="007A6E73" w:rsidRDefault="007A6E73" w:rsidP="007A6E73">
      <w:pPr>
        <w:rPr>
          <w:sz w:val="28"/>
          <w:szCs w:val="28"/>
        </w:rPr>
      </w:pPr>
      <w:r>
        <w:rPr>
          <w:sz w:val="28"/>
          <w:szCs w:val="28"/>
        </w:rPr>
        <w:t xml:space="preserve">          г. Лянтор                                              </w:t>
      </w:r>
    </w:p>
    <w:p w:rsidR="00B27345" w:rsidRPr="007577E7" w:rsidRDefault="00B27345" w:rsidP="00B27345">
      <w:pPr>
        <w:rPr>
          <w:sz w:val="28"/>
          <w:szCs w:val="28"/>
        </w:rPr>
      </w:pPr>
    </w:p>
    <w:p w:rsidR="00807FFC" w:rsidRPr="007577E7" w:rsidRDefault="00FC2E89" w:rsidP="007365FC">
      <w:pPr>
        <w:rPr>
          <w:sz w:val="28"/>
          <w:szCs w:val="28"/>
        </w:rPr>
      </w:pPr>
      <w:r w:rsidRPr="007577E7">
        <w:rPr>
          <w:sz w:val="28"/>
          <w:szCs w:val="28"/>
        </w:rPr>
        <w:t>О</w:t>
      </w:r>
      <w:r w:rsidR="00AF57FC">
        <w:rPr>
          <w:sz w:val="28"/>
          <w:szCs w:val="28"/>
        </w:rPr>
        <w:t xml:space="preserve"> внесении изменений в постановление</w:t>
      </w:r>
    </w:p>
    <w:p w:rsidR="009C78BF" w:rsidRDefault="00AF57FC" w:rsidP="007365FC">
      <w:pPr>
        <w:rPr>
          <w:sz w:val="28"/>
          <w:szCs w:val="28"/>
        </w:rPr>
      </w:pPr>
      <w:r>
        <w:rPr>
          <w:sz w:val="28"/>
          <w:szCs w:val="28"/>
        </w:rPr>
        <w:t>Администрации городского поселения</w:t>
      </w:r>
    </w:p>
    <w:p w:rsidR="00807FFC" w:rsidRDefault="00AF57FC" w:rsidP="007365FC">
      <w:pPr>
        <w:rPr>
          <w:sz w:val="28"/>
          <w:szCs w:val="28"/>
        </w:rPr>
      </w:pPr>
      <w:r>
        <w:rPr>
          <w:sz w:val="28"/>
          <w:szCs w:val="28"/>
        </w:rPr>
        <w:t>Лянтор от 06 февраля 2015 года № 67</w:t>
      </w:r>
      <w:r w:rsidR="008144E9">
        <w:rPr>
          <w:sz w:val="28"/>
          <w:szCs w:val="28"/>
        </w:rPr>
        <w:t xml:space="preserve"> </w:t>
      </w:r>
    </w:p>
    <w:p w:rsidR="008144E9" w:rsidRDefault="008144E9" w:rsidP="007365FC">
      <w:pPr>
        <w:rPr>
          <w:sz w:val="28"/>
          <w:szCs w:val="28"/>
        </w:rPr>
      </w:pPr>
    </w:p>
    <w:p w:rsidR="00AF57FC" w:rsidRPr="00AF57FC" w:rsidRDefault="0013708F" w:rsidP="00AF57FC">
      <w:pPr>
        <w:jc w:val="both"/>
        <w:rPr>
          <w:sz w:val="28"/>
          <w:szCs w:val="28"/>
        </w:rPr>
      </w:pPr>
      <w:r>
        <w:rPr>
          <w:sz w:val="28"/>
          <w:szCs w:val="28"/>
        </w:rPr>
        <w:tab/>
      </w:r>
      <w:r w:rsidR="00AF57FC" w:rsidRPr="00B02537">
        <w:rPr>
          <w:sz w:val="26"/>
          <w:szCs w:val="26"/>
        </w:rPr>
        <w:t>В соответствии со статьёй 144 Трудового кодекса Российской Федерации,  приказом Департамента культуры Ханты-Мансийского автономного округа – Югры     от 09.01.2013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 (с изменениями от 04.10.2013 № 9-нп),</w:t>
      </w:r>
      <w:r w:rsidR="00AF57FC">
        <w:rPr>
          <w:sz w:val="26"/>
          <w:szCs w:val="26"/>
        </w:rPr>
        <w:t xml:space="preserve"> </w:t>
      </w:r>
      <w:r w:rsidR="00AF57FC" w:rsidRPr="00B02537">
        <w:rPr>
          <w:sz w:val="26"/>
          <w:szCs w:val="26"/>
        </w:rPr>
        <w:t>в целях реализации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 а также совершенствования системы оплаты труда работников муниципальных учреждений культуры городского поселения Лянтор</w:t>
      </w:r>
      <w:r w:rsidR="00AF57FC" w:rsidRPr="00B0420D">
        <w:rPr>
          <w:sz w:val="26"/>
          <w:szCs w:val="26"/>
        </w:rPr>
        <w:t>:</w:t>
      </w:r>
    </w:p>
    <w:p w:rsidR="00A956F6" w:rsidRDefault="00A956F6" w:rsidP="00A956F6">
      <w:pPr>
        <w:jc w:val="both"/>
        <w:rPr>
          <w:sz w:val="28"/>
          <w:szCs w:val="28"/>
        </w:rPr>
      </w:pPr>
    </w:p>
    <w:p w:rsidR="00A956F6" w:rsidRDefault="00AF57FC" w:rsidP="00A956F6">
      <w:pPr>
        <w:jc w:val="both"/>
        <w:rPr>
          <w:sz w:val="28"/>
          <w:szCs w:val="28"/>
        </w:rPr>
      </w:pPr>
      <w:r>
        <w:rPr>
          <w:sz w:val="28"/>
          <w:szCs w:val="28"/>
        </w:rPr>
        <w:tab/>
        <w:t>1. </w:t>
      </w:r>
      <w:r w:rsidRPr="007577E7">
        <w:rPr>
          <w:sz w:val="28"/>
          <w:szCs w:val="28"/>
        </w:rPr>
        <w:t xml:space="preserve">Внести в </w:t>
      </w:r>
      <w:r w:rsidR="00024FE3">
        <w:rPr>
          <w:sz w:val="28"/>
          <w:szCs w:val="28"/>
        </w:rPr>
        <w:t>приложение к постановлению</w:t>
      </w:r>
      <w:r w:rsidRPr="007577E7">
        <w:rPr>
          <w:sz w:val="28"/>
          <w:szCs w:val="28"/>
        </w:rPr>
        <w:t xml:space="preserve"> Администрации г</w:t>
      </w:r>
      <w:r>
        <w:rPr>
          <w:sz w:val="28"/>
          <w:szCs w:val="28"/>
        </w:rPr>
        <w:t>ородского поселения Лянтор от 06 февраля</w:t>
      </w:r>
      <w:r w:rsidRPr="007577E7">
        <w:rPr>
          <w:sz w:val="28"/>
          <w:szCs w:val="28"/>
        </w:rPr>
        <w:t xml:space="preserve"> 20</w:t>
      </w:r>
      <w:r>
        <w:rPr>
          <w:sz w:val="28"/>
          <w:szCs w:val="28"/>
        </w:rPr>
        <w:t>15 года № 67</w:t>
      </w:r>
      <w:r w:rsidRPr="007577E7">
        <w:rPr>
          <w:sz w:val="28"/>
          <w:szCs w:val="28"/>
        </w:rPr>
        <w:t xml:space="preserve"> </w:t>
      </w:r>
      <w:r>
        <w:rPr>
          <w:sz w:val="28"/>
          <w:szCs w:val="28"/>
        </w:rPr>
        <w:t>«Об утверждении Положения об оплате труда работников муниципальных учреждений культуры городского поселения Лянтор»</w:t>
      </w:r>
      <w:r w:rsidR="007B2197">
        <w:rPr>
          <w:sz w:val="28"/>
          <w:szCs w:val="28"/>
        </w:rPr>
        <w:t xml:space="preserve">  (далее - Положение</w:t>
      </w:r>
      <w:r w:rsidRPr="007577E7">
        <w:rPr>
          <w:sz w:val="28"/>
          <w:szCs w:val="28"/>
        </w:rPr>
        <w:t>) следующие изменения:</w:t>
      </w:r>
    </w:p>
    <w:p w:rsidR="00AF57FC" w:rsidRDefault="00AF57FC" w:rsidP="00A956F6">
      <w:pPr>
        <w:jc w:val="both"/>
        <w:rPr>
          <w:sz w:val="28"/>
          <w:szCs w:val="28"/>
        </w:rPr>
      </w:pPr>
      <w:r>
        <w:rPr>
          <w:sz w:val="28"/>
          <w:szCs w:val="28"/>
        </w:rPr>
        <w:tab/>
        <w:t>1.1. Раз</w:t>
      </w:r>
      <w:r w:rsidR="007B2197">
        <w:rPr>
          <w:sz w:val="28"/>
          <w:szCs w:val="28"/>
        </w:rPr>
        <w:t>дел 4 Положения изложить в редакции согласно</w:t>
      </w:r>
      <w:r>
        <w:rPr>
          <w:sz w:val="28"/>
          <w:szCs w:val="28"/>
        </w:rPr>
        <w:t xml:space="preserve"> </w:t>
      </w:r>
      <w:r w:rsidR="007B2197">
        <w:rPr>
          <w:sz w:val="28"/>
          <w:szCs w:val="28"/>
        </w:rPr>
        <w:t xml:space="preserve">приложению </w:t>
      </w:r>
      <w:r>
        <w:rPr>
          <w:sz w:val="28"/>
          <w:szCs w:val="28"/>
        </w:rPr>
        <w:t>1 к настоящему постановлению.</w:t>
      </w:r>
    </w:p>
    <w:p w:rsidR="00AF57FC" w:rsidRDefault="00F37443" w:rsidP="00A956F6">
      <w:pPr>
        <w:jc w:val="both"/>
        <w:rPr>
          <w:sz w:val="28"/>
          <w:szCs w:val="28"/>
        </w:rPr>
      </w:pPr>
      <w:r>
        <w:rPr>
          <w:sz w:val="28"/>
          <w:szCs w:val="28"/>
        </w:rPr>
        <w:tab/>
        <w:t>1.2. </w:t>
      </w:r>
      <w:r w:rsidR="00AF57FC">
        <w:rPr>
          <w:sz w:val="28"/>
          <w:szCs w:val="28"/>
        </w:rPr>
        <w:t xml:space="preserve">Абзац 3 пункта </w:t>
      </w:r>
      <w:r w:rsidR="000220B2">
        <w:rPr>
          <w:sz w:val="28"/>
          <w:szCs w:val="28"/>
        </w:rPr>
        <w:t>5.6.2 П</w:t>
      </w:r>
      <w:r w:rsidR="007B2197">
        <w:rPr>
          <w:sz w:val="28"/>
          <w:szCs w:val="28"/>
        </w:rPr>
        <w:t>оложения</w:t>
      </w:r>
      <w:r w:rsidR="00AF57FC">
        <w:rPr>
          <w:sz w:val="28"/>
          <w:szCs w:val="28"/>
        </w:rPr>
        <w:t xml:space="preserve"> изложить в следующей редакции:</w:t>
      </w:r>
    </w:p>
    <w:p w:rsidR="00AF57FC" w:rsidRDefault="00AF57FC" w:rsidP="00F37443">
      <w:pPr>
        <w:ind w:firstLine="540"/>
        <w:jc w:val="both"/>
        <w:rPr>
          <w:sz w:val="28"/>
          <w:szCs w:val="28"/>
        </w:rPr>
      </w:pPr>
      <w:r>
        <w:rPr>
          <w:sz w:val="28"/>
          <w:szCs w:val="28"/>
        </w:rPr>
        <w:tab/>
        <w:t>«</w:t>
      </w:r>
      <w:r w:rsidR="00F37443" w:rsidRPr="00F37443">
        <w:rPr>
          <w:sz w:val="28"/>
          <w:szCs w:val="28"/>
        </w:rPr>
        <w:t>Размер премии может определяться как в фиксированном размере, так и в процентах к месячному фонду оплаты труда работни</w:t>
      </w:r>
      <w:r w:rsidR="007B2197">
        <w:rPr>
          <w:sz w:val="28"/>
          <w:szCs w:val="28"/>
        </w:rPr>
        <w:t xml:space="preserve">ка. По итогам работы за квартал </w:t>
      </w:r>
      <w:r w:rsidR="00F37443">
        <w:rPr>
          <w:sz w:val="28"/>
          <w:szCs w:val="28"/>
        </w:rPr>
        <w:t xml:space="preserve">и за год </w:t>
      </w:r>
      <w:r w:rsidR="00F37443" w:rsidRPr="00F37443">
        <w:rPr>
          <w:sz w:val="28"/>
          <w:szCs w:val="28"/>
        </w:rPr>
        <w:t xml:space="preserve">премиальные выплаты устанавливаются в размере до </w:t>
      </w:r>
      <w:r w:rsidR="00F37443">
        <w:rPr>
          <w:sz w:val="28"/>
          <w:szCs w:val="28"/>
        </w:rPr>
        <w:t>100</w:t>
      </w:r>
      <w:r w:rsidR="00F37443" w:rsidRPr="00F37443">
        <w:rPr>
          <w:sz w:val="28"/>
          <w:szCs w:val="28"/>
        </w:rPr>
        <w:t>% месячного фонда оплаты труда</w:t>
      </w:r>
      <w:r w:rsidR="00F37443">
        <w:rPr>
          <w:sz w:val="28"/>
          <w:szCs w:val="28"/>
        </w:rPr>
        <w:t xml:space="preserve">, </w:t>
      </w:r>
      <w:r w:rsidR="00F37443" w:rsidRPr="00F37443">
        <w:rPr>
          <w:sz w:val="28"/>
          <w:szCs w:val="28"/>
        </w:rPr>
        <w:t>который равен одному должностному окладу с ежемесячными стимулирующими выплатами (выплата за выслугу лет; за награды, почетные звания, наличие ученой степени; профессиональное мастерство; премиальные выплаты по итогам работы за месяц) с учетом районного коэффициента и северной надбавки по основной замещаемой должности.</w:t>
      </w:r>
      <w:r>
        <w:rPr>
          <w:sz w:val="28"/>
          <w:szCs w:val="28"/>
        </w:rPr>
        <w:t>»</w:t>
      </w:r>
      <w:r w:rsidR="00F37443">
        <w:rPr>
          <w:sz w:val="28"/>
          <w:szCs w:val="28"/>
        </w:rPr>
        <w:t>.</w:t>
      </w:r>
    </w:p>
    <w:p w:rsidR="00F37443" w:rsidRDefault="00F37443" w:rsidP="00F37443">
      <w:pPr>
        <w:ind w:firstLine="540"/>
        <w:jc w:val="both"/>
        <w:rPr>
          <w:sz w:val="28"/>
          <w:szCs w:val="28"/>
        </w:rPr>
      </w:pPr>
      <w:r>
        <w:rPr>
          <w:sz w:val="28"/>
          <w:szCs w:val="28"/>
        </w:rPr>
        <w:lastRenderedPageBreak/>
        <w:tab/>
        <w:t>1.3. Приложени</w:t>
      </w:r>
      <w:r w:rsidR="007B2197">
        <w:rPr>
          <w:sz w:val="28"/>
          <w:szCs w:val="28"/>
        </w:rPr>
        <w:t>е 1 к Положению</w:t>
      </w:r>
      <w:r>
        <w:rPr>
          <w:sz w:val="28"/>
          <w:szCs w:val="28"/>
        </w:rPr>
        <w:t xml:space="preserve"> изложить в редакции, согласно приложению 2 к настоящему постановлению.</w:t>
      </w:r>
    </w:p>
    <w:p w:rsidR="00DF6383" w:rsidRDefault="00B7655A" w:rsidP="00F37443">
      <w:pPr>
        <w:ind w:firstLine="540"/>
        <w:jc w:val="both"/>
        <w:rPr>
          <w:sz w:val="28"/>
          <w:szCs w:val="28"/>
        </w:rPr>
      </w:pPr>
      <w:r>
        <w:rPr>
          <w:sz w:val="28"/>
          <w:szCs w:val="28"/>
        </w:rPr>
        <w:tab/>
        <w:t>1.4. Дополнить Положение приложением 4</w:t>
      </w:r>
      <w:r w:rsidR="00DF6383">
        <w:rPr>
          <w:sz w:val="28"/>
          <w:szCs w:val="28"/>
        </w:rPr>
        <w:t>, согласно приложению 3 к настоящему постановлению.</w:t>
      </w:r>
    </w:p>
    <w:p w:rsidR="0013708F" w:rsidRDefault="00F37443" w:rsidP="00F37443">
      <w:pPr>
        <w:ind w:firstLine="540"/>
        <w:jc w:val="both"/>
        <w:rPr>
          <w:sz w:val="28"/>
          <w:szCs w:val="28"/>
        </w:rPr>
      </w:pPr>
      <w:r>
        <w:rPr>
          <w:sz w:val="28"/>
          <w:szCs w:val="28"/>
        </w:rPr>
        <w:tab/>
        <w:t>2. Опубликовать настоящее постановление в газете «Лянторская газета» и разместить на официальном сайте Администрации городского поселения Лянтор</w:t>
      </w:r>
      <w:r w:rsidR="0013708F">
        <w:rPr>
          <w:sz w:val="28"/>
          <w:szCs w:val="28"/>
        </w:rPr>
        <w:t>.</w:t>
      </w:r>
    </w:p>
    <w:p w:rsidR="0013708F" w:rsidRDefault="0013708F" w:rsidP="00F37443">
      <w:pPr>
        <w:ind w:firstLine="540"/>
        <w:jc w:val="both"/>
        <w:rPr>
          <w:sz w:val="28"/>
          <w:szCs w:val="28"/>
        </w:rPr>
      </w:pPr>
      <w:r>
        <w:rPr>
          <w:sz w:val="28"/>
          <w:szCs w:val="28"/>
        </w:rPr>
        <w:tab/>
        <w:t>3. Настоящее постановление вступает в силу с момента его официального опубликования (обнародования) и распространяет свое действие на правоотношения, возникшие с 01.04.2015 года.</w:t>
      </w:r>
    </w:p>
    <w:p w:rsidR="0013708F" w:rsidRDefault="0013708F" w:rsidP="0013708F">
      <w:pPr>
        <w:ind w:firstLine="540"/>
        <w:jc w:val="both"/>
        <w:rPr>
          <w:sz w:val="28"/>
          <w:szCs w:val="28"/>
        </w:rPr>
      </w:pPr>
      <w:r>
        <w:rPr>
          <w:sz w:val="28"/>
          <w:szCs w:val="28"/>
        </w:rPr>
        <w:tab/>
        <w:t xml:space="preserve">4. Контроль за исполнением настоящего постановления оставляю за собой. </w:t>
      </w:r>
      <w:r w:rsidR="00F37443">
        <w:rPr>
          <w:sz w:val="28"/>
          <w:szCs w:val="28"/>
        </w:rPr>
        <w:t xml:space="preserve"> </w:t>
      </w:r>
      <w:r w:rsidR="00A956F6">
        <w:rPr>
          <w:sz w:val="28"/>
          <w:szCs w:val="28"/>
        </w:rPr>
        <w:t xml:space="preserve"> </w:t>
      </w:r>
    </w:p>
    <w:p w:rsidR="00C37038" w:rsidRDefault="00C37038" w:rsidP="0013708F">
      <w:pPr>
        <w:ind w:firstLine="540"/>
        <w:jc w:val="both"/>
        <w:rPr>
          <w:sz w:val="28"/>
          <w:szCs w:val="28"/>
        </w:rPr>
      </w:pPr>
    </w:p>
    <w:p w:rsidR="00B27345" w:rsidRDefault="00B27345" w:rsidP="0013708F">
      <w:pPr>
        <w:ind w:firstLine="540"/>
        <w:jc w:val="both"/>
        <w:rPr>
          <w:sz w:val="28"/>
          <w:szCs w:val="28"/>
        </w:rPr>
      </w:pPr>
    </w:p>
    <w:p w:rsidR="00DF6383" w:rsidRDefault="00BE469C" w:rsidP="00C37038">
      <w:pPr>
        <w:jc w:val="both"/>
        <w:rPr>
          <w:sz w:val="28"/>
          <w:szCs w:val="28"/>
        </w:rPr>
      </w:pPr>
      <w:r w:rsidRPr="00BE469C">
        <w:rPr>
          <w:sz w:val="28"/>
          <w:szCs w:val="28"/>
        </w:rPr>
        <w:t xml:space="preserve">Глава города                                                       </w:t>
      </w:r>
      <w:r w:rsidR="00C37038">
        <w:rPr>
          <w:sz w:val="28"/>
          <w:szCs w:val="28"/>
        </w:rPr>
        <w:t xml:space="preserve">                              </w:t>
      </w:r>
      <w:r w:rsidR="00B27345">
        <w:rPr>
          <w:sz w:val="28"/>
          <w:szCs w:val="28"/>
        </w:rPr>
        <w:t xml:space="preserve">            </w:t>
      </w:r>
      <w:r w:rsidRPr="00BE469C">
        <w:rPr>
          <w:sz w:val="28"/>
          <w:szCs w:val="28"/>
        </w:rPr>
        <w:t>С.А. Махин</w:t>
      </w:r>
      <w:r w:rsidR="00C37038">
        <w:rPr>
          <w:sz w:val="28"/>
          <w:szCs w:val="28"/>
        </w:rPr>
        <w:t>я</w:t>
      </w: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7A6E73" w:rsidRDefault="007A6E73" w:rsidP="0013708F">
      <w:pPr>
        <w:ind w:left="6372"/>
      </w:pPr>
    </w:p>
    <w:p w:rsidR="0013708F" w:rsidRPr="00B10DF5" w:rsidRDefault="0013708F" w:rsidP="0013708F">
      <w:pPr>
        <w:ind w:left="6372"/>
      </w:pPr>
      <w:r w:rsidRPr="00B10DF5">
        <w:lastRenderedPageBreak/>
        <w:t>Приложение</w:t>
      </w:r>
      <w:r>
        <w:t xml:space="preserve"> 1</w:t>
      </w:r>
      <w:r w:rsidRPr="00B10DF5">
        <w:t xml:space="preserve"> к постановлению</w:t>
      </w:r>
      <w:r>
        <w:br/>
        <w:t xml:space="preserve">Администрации городского </w:t>
      </w:r>
      <w:r>
        <w:br/>
        <w:t>поселения Лянтор</w:t>
      </w:r>
      <w:r w:rsidRPr="00B10DF5">
        <w:t xml:space="preserve"> </w:t>
      </w:r>
    </w:p>
    <w:p w:rsidR="0013708F" w:rsidRDefault="0013708F" w:rsidP="0013708F">
      <w:pPr>
        <w:ind w:left="5664" w:firstLine="708"/>
        <w:jc w:val="both"/>
      </w:pPr>
      <w:r w:rsidRPr="00AD38C2">
        <w:t>от «</w:t>
      </w:r>
      <w:r w:rsidR="000C27B0">
        <w:t>07</w:t>
      </w:r>
      <w:r>
        <w:t xml:space="preserve">» </w:t>
      </w:r>
      <w:r w:rsidR="007A6E73">
        <w:t>мая</w:t>
      </w:r>
      <w:r>
        <w:t xml:space="preserve"> 2015г</w:t>
      </w:r>
      <w:r w:rsidR="00B27345">
        <w:t>ода</w:t>
      </w:r>
      <w:r w:rsidRPr="00AD38C2">
        <w:t xml:space="preserve"> № </w:t>
      </w:r>
      <w:r w:rsidR="000C27B0">
        <w:t>297</w:t>
      </w:r>
    </w:p>
    <w:p w:rsidR="0013708F" w:rsidRDefault="0013708F" w:rsidP="0013708F">
      <w:pPr>
        <w:ind w:left="5664" w:firstLine="708"/>
        <w:jc w:val="both"/>
      </w:pPr>
    </w:p>
    <w:p w:rsidR="0013708F" w:rsidRDefault="0013708F" w:rsidP="0013708F">
      <w:pPr>
        <w:ind w:left="5664" w:firstLine="708"/>
        <w:jc w:val="both"/>
      </w:pPr>
    </w:p>
    <w:p w:rsidR="0013708F" w:rsidRPr="00A7794C" w:rsidRDefault="0013708F" w:rsidP="0013708F">
      <w:pPr>
        <w:jc w:val="center"/>
        <w:rPr>
          <w:sz w:val="26"/>
          <w:szCs w:val="26"/>
        </w:rPr>
      </w:pPr>
      <w:r w:rsidRPr="00A7794C">
        <w:rPr>
          <w:sz w:val="26"/>
          <w:szCs w:val="26"/>
        </w:rPr>
        <w:t xml:space="preserve">4. Условия оплаты труда руководителя учреждения, </w:t>
      </w:r>
    </w:p>
    <w:p w:rsidR="0013708F" w:rsidRPr="00AB25E8" w:rsidRDefault="0013708F" w:rsidP="0013708F">
      <w:pPr>
        <w:jc w:val="center"/>
        <w:rPr>
          <w:sz w:val="26"/>
          <w:szCs w:val="26"/>
        </w:rPr>
      </w:pPr>
      <w:r w:rsidRPr="00AB25E8">
        <w:rPr>
          <w:sz w:val="26"/>
          <w:szCs w:val="26"/>
        </w:rPr>
        <w:t>его заместителей</w:t>
      </w:r>
    </w:p>
    <w:p w:rsidR="0013708F" w:rsidRPr="00820F40" w:rsidRDefault="0013708F" w:rsidP="0013708F">
      <w:pPr>
        <w:jc w:val="both"/>
        <w:rPr>
          <w:sz w:val="16"/>
          <w:szCs w:val="16"/>
        </w:rPr>
      </w:pPr>
    </w:p>
    <w:p w:rsidR="0013708F" w:rsidRPr="00A7794C" w:rsidRDefault="0013708F" w:rsidP="0013708F">
      <w:pPr>
        <w:jc w:val="both"/>
        <w:rPr>
          <w:sz w:val="26"/>
          <w:szCs w:val="26"/>
        </w:rPr>
      </w:pPr>
      <w:r w:rsidRPr="00A7794C">
        <w:rPr>
          <w:sz w:val="26"/>
          <w:szCs w:val="26"/>
        </w:rPr>
        <w:tab/>
        <w:t>4.1.</w:t>
      </w:r>
      <w:r>
        <w:rPr>
          <w:sz w:val="26"/>
          <w:szCs w:val="26"/>
        </w:rPr>
        <w:t> </w:t>
      </w:r>
      <w:r w:rsidRPr="00A7794C">
        <w:rPr>
          <w:sz w:val="26"/>
          <w:szCs w:val="26"/>
        </w:rPr>
        <w:t>Заработная плата руководителя учреждения, его заместителей состоит из должностного оклада, выплат компенсационного, стимулирующего характера и иных выплат.</w:t>
      </w:r>
    </w:p>
    <w:p w:rsidR="0013708F" w:rsidRPr="00A7794C" w:rsidRDefault="0013708F" w:rsidP="0013708F">
      <w:pPr>
        <w:jc w:val="both"/>
        <w:rPr>
          <w:sz w:val="26"/>
          <w:szCs w:val="26"/>
        </w:rPr>
      </w:pPr>
      <w:r w:rsidRPr="00A7794C">
        <w:rPr>
          <w:sz w:val="26"/>
          <w:szCs w:val="26"/>
        </w:rPr>
        <w:tab/>
        <w:t>4.2.</w:t>
      </w:r>
      <w:r>
        <w:rPr>
          <w:sz w:val="26"/>
          <w:szCs w:val="26"/>
        </w:rPr>
        <w:t> </w:t>
      </w:r>
      <w:r w:rsidRPr="00A7794C">
        <w:rPr>
          <w:sz w:val="26"/>
          <w:szCs w:val="26"/>
        </w:rPr>
        <w:t xml:space="preserve">Должностной оклад руководителя учреждения определяется Главой городского поселения Лянтор ежегодно на очередной финансовый год по представлению директора </w:t>
      </w:r>
      <w:r>
        <w:rPr>
          <w:sz w:val="26"/>
          <w:szCs w:val="26"/>
        </w:rPr>
        <w:t>МКУ</w:t>
      </w:r>
      <w:r w:rsidRPr="00A7794C">
        <w:rPr>
          <w:sz w:val="26"/>
          <w:szCs w:val="26"/>
        </w:rPr>
        <w:t xml:space="preserve"> «Лянторское управление по культуре, спорту и делам молодёжи», согласованного с заместителем Главы муниципального образования, </w:t>
      </w:r>
      <w:r>
        <w:rPr>
          <w:sz w:val="26"/>
          <w:szCs w:val="26"/>
        </w:rPr>
        <w:t>курирующим деятельность муниципальных учреждений культуры</w:t>
      </w:r>
      <w:r w:rsidRPr="00A7794C">
        <w:rPr>
          <w:sz w:val="26"/>
          <w:szCs w:val="26"/>
        </w:rPr>
        <w:t>, в соответствии с порядком определения размера должностного оклада р</w:t>
      </w:r>
      <w:r>
        <w:rPr>
          <w:sz w:val="26"/>
          <w:szCs w:val="26"/>
        </w:rPr>
        <w:t xml:space="preserve">уководителя учреждения культуры (приложение 2 к настоящему Положению), и отражается в трудовом договоре, либо в дополнительном соглашении к трудовому договору с руководителем учреждения. </w:t>
      </w:r>
    </w:p>
    <w:p w:rsidR="0013708F" w:rsidRPr="00A7794C" w:rsidRDefault="0013708F" w:rsidP="0013708F">
      <w:pPr>
        <w:jc w:val="both"/>
        <w:rPr>
          <w:sz w:val="26"/>
          <w:szCs w:val="26"/>
        </w:rPr>
      </w:pPr>
      <w:r w:rsidRPr="00A7794C">
        <w:rPr>
          <w:sz w:val="26"/>
          <w:szCs w:val="26"/>
        </w:rPr>
        <w:tab/>
        <w:t xml:space="preserve">Размер должностного оклада руководителю устанавливается ежегодно до 01 февраля постановлением Администрации городского поселения Лянтор. </w:t>
      </w:r>
    </w:p>
    <w:p w:rsidR="0013708F" w:rsidRDefault="0013708F" w:rsidP="0013708F">
      <w:pPr>
        <w:jc w:val="both"/>
        <w:rPr>
          <w:sz w:val="26"/>
          <w:szCs w:val="26"/>
        </w:rPr>
      </w:pPr>
      <w:r>
        <w:rPr>
          <w:sz w:val="26"/>
          <w:szCs w:val="26"/>
        </w:rPr>
        <w:tab/>
        <w:t>4.3. Руководителям учреждений устанавливаются следующие выплаты стимулирующего характера:</w:t>
      </w:r>
    </w:p>
    <w:p w:rsidR="0013708F" w:rsidRDefault="0013708F" w:rsidP="0013708F">
      <w:pPr>
        <w:jc w:val="both"/>
        <w:rPr>
          <w:sz w:val="26"/>
          <w:szCs w:val="26"/>
        </w:rPr>
      </w:pPr>
      <w:r>
        <w:rPr>
          <w:sz w:val="26"/>
          <w:szCs w:val="26"/>
        </w:rPr>
        <w:tab/>
        <w:t>- ежемесячное премирование;</w:t>
      </w:r>
    </w:p>
    <w:p w:rsidR="0013708F" w:rsidRDefault="0013708F" w:rsidP="0013708F">
      <w:pPr>
        <w:jc w:val="both"/>
        <w:rPr>
          <w:sz w:val="26"/>
          <w:szCs w:val="26"/>
        </w:rPr>
      </w:pPr>
      <w:r>
        <w:rPr>
          <w:sz w:val="26"/>
          <w:szCs w:val="26"/>
        </w:rPr>
        <w:tab/>
        <w:t>- единовременное премирование;</w:t>
      </w:r>
    </w:p>
    <w:p w:rsidR="0013708F" w:rsidRPr="00AB25E8" w:rsidRDefault="0013708F" w:rsidP="0013708F">
      <w:pPr>
        <w:jc w:val="both"/>
        <w:rPr>
          <w:sz w:val="26"/>
          <w:szCs w:val="26"/>
        </w:rPr>
      </w:pPr>
      <w:r>
        <w:rPr>
          <w:sz w:val="26"/>
          <w:szCs w:val="26"/>
        </w:rPr>
        <w:tab/>
        <w:t xml:space="preserve">- выплата за награды, почетные звания, наличие ученой степени, предусмотренная пунктом 5.4. настоящего Положения. </w:t>
      </w:r>
    </w:p>
    <w:p w:rsidR="0013708F" w:rsidRDefault="0013708F" w:rsidP="0013708F">
      <w:pPr>
        <w:autoSpaceDE w:val="0"/>
        <w:autoSpaceDN w:val="0"/>
        <w:adjustRightInd w:val="0"/>
        <w:jc w:val="both"/>
        <w:rPr>
          <w:sz w:val="26"/>
          <w:szCs w:val="26"/>
        </w:rPr>
      </w:pPr>
      <w:r>
        <w:rPr>
          <w:sz w:val="26"/>
          <w:szCs w:val="26"/>
        </w:rPr>
        <w:tab/>
        <w:t>4.4. Размер ежемесячного премирования определяется комиссией по премированию руководителей муниципальных учреждений культуры, физической культуры и спорта городского поселения Лянтор (далее - комиссия) в зависимости от вклада руководителя учреждения в конечные результаты деятельности в рассматриваемом периоде, но не более 20% от должностного оклада. Состав комиссии</w:t>
      </w:r>
      <w:r w:rsidR="007B2197">
        <w:rPr>
          <w:sz w:val="26"/>
          <w:szCs w:val="26"/>
        </w:rPr>
        <w:t xml:space="preserve"> и порядок её работы определяю</w:t>
      </w:r>
      <w:r>
        <w:rPr>
          <w:sz w:val="26"/>
          <w:szCs w:val="26"/>
        </w:rPr>
        <w:t>тся распоряжением Администрации городского поселения Лянтор.</w:t>
      </w:r>
      <w:r>
        <w:rPr>
          <w:sz w:val="26"/>
          <w:szCs w:val="26"/>
        </w:rPr>
        <w:tab/>
      </w:r>
    </w:p>
    <w:p w:rsidR="0013708F" w:rsidRPr="00E40D6D" w:rsidRDefault="0013708F" w:rsidP="0013708F">
      <w:pPr>
        <w:autoSpaceDE w:val="0"/>
        <w:autoSpaceDN w:val="0"/>
        <w:adjustRightInd w:val="0"/>
        <w:jc w:val="both"/>
        <w:rPr>
          <w:sz w:val="26"/>
          <w:szCs w:val="26"/>
        </w:rPr>
      </w:pPr>
      <w:r>
        <w:rPr>
          <w:sz w:val="26"/>
          <w:szCs w:val="26"/>
        </w:rPr>
        <w:tab/>
        <w:t>4.4.1</w:t>
      </w:r>
      <w:r w:rsidRPr="00E40D6D">
        <w:rPr>
          <w:sz w:val="26"/>
          <w:szCs w:val="26"/>
        </w:rPr>
        <w:t>. При установлении размера ежемесячного премирования учитываются:</w:t>
      </w:r>
    </w:p>
    <w:p w:rsidR="0013708F" w:rsidRPr="00E40D6D" w:rsidRDefault="0013708F" w:rsidP="0013708F">
      <w:pPr>
        <w:jc w:val="both"/>
        <w:rPr>
          <w:sz w:val="26"/>
          <w:szCs w:val="26"/>
        </w:rPr>
      </w:pPr>
      <w:r w:rsidRPr="00E40D6D">
        <w:rPr>
          <w:sz w:val="26"/>
          <w:szCs w:val="26"/>
        </w:rPr>
        <w:tab/>
        <w:t>- успешное и добросовестное исполнение руководителем учреждения своих должностных обязанностей в соответствующем периоде;</w:t>
      </w:r>
    </w:p>
    <w:p w:rsidR="0013708F" w:rsidRPr="00E40D6D" w:rsidRDefault="0013708F" w:rsidP="0013708F">
      <w:pPr>
        <w:jc w:val="both"/>
        <w:rPr>
          <w:sz w:val="26"/>
          <w:szCs w:val="26"/>
        </w:rPr>
      </w:pPr>
      <w:r w:rsidRPr="00E40D6D">
        <w:rPr>
          <w:sz w:val="26"/>
          <w:szCs w:val="26"/>
        </w:rPr>
        <w:tab/>
        <w:t>- выполнение показателей по направлению деятельности;</w:t>
      </w:r>
    </w:p>
    <w:p w:rsidR="0013708F" w:rsidRPr="00E40D6D" w:rsidRDefault="0013708F" w:rsidP="0013708F">
      <w:pPr>
        <w:jc w:val="both"/>
        <w:rPr>
          <w:sz w:val="26"/>
          <w:szCs w:val="26"/>
        </w:rPr>
      </w:pPr>
      <w:r w:rsidRPr="00E40D6D">
        <w:rPr>
          <w:sz w:val="26"/>
          <w:szCs w:val="26"/>
        </w:rPr>
        <w:tab/>
        <w:t>- инициатива, творчество и применение в работе современных форм и методов организации труда;</w:t>
      </w:r>
    </w:p>
    <w:p w:rsidR="0013708F" w:rsidRPr="00E40D6D" w:rsidRDefault="0013708F" w:rsidP="0013708F">
      <w:pPr>
        <w:jc w:val="both"/>
        <w:rPr>
          <w:sz w:val="26"/>
          <w:szCs w:val="26"/>
        </w:rPr>
      </w:pPr>
      <w:r w:rsidRPr="00E40D6D">
        <w:rPr>
          <w:sz w:val="26"/>
          <w:szCs w:val="26"/>
        </w:rPr>
        <w:tab/>
        <w:t>- отсутствие обоснованных жалоб потребителей муниципальных услуг;</w:t>
      </w:r>
    </w:p>
    <w:p w:rsidR="0013708F" w:rsidRPr="00E40D6D" w:rsidRDefault="0013708F" w:rsidP="0013708F">
      <w:pPr>
        <w:jc w:val="both"/>
        <w:rPr>
          <w:sz w:val="26"/>
          <w:szCs w:val="26"/>
        </w:rPr>
      </w:pPr>
      <w:r w:rsidRPr="00E40D6D">
        <w:rPr>
          <w:sz w:val="26"/>
          <w:szCs w:val="26"/>
        </w:rPr>
        <w:tab/>
        <w:t>- качественная подготовка и проведение мероприятий, связанных с уставной деятельностью учреждения;</w:t>
      </w:r>
    </w:p>
    <w:p w:rsidR="0013708F" w:rsidRPr="00E40D6D" w:rsidRDefault="0013708F" w:rsidP="0013708F">
      <w:pPr>
        <w:jc w:val="both"/>
        <w:rPr>
          <w:sz w:val="26"/>
          <w:szCs w:val="26"/>
        </w:rPr>
      </w:pPr>
      <w:r w:rsidRPr="00E40D6D">
        <w:rPr>
          <w:sz w:val="26"/>
          <w:szCs w:val="26"/>
        </w:rPr>
        <w:tab/>
        <w:t>- выполнение порученной работы, связанной с обеспечением рабочего процесса или уставной деятельности учреждения;</w:t>
      </w:r>
    </w:p>
    <w:p w:rsidR="0013708F" w:rsidRPr="00E40D6D" w:rsidRDefault="0013708F" w:rsidP="0013708F">
      <w:pPr>
        <w:jc w:val="both"/>
        <w:rPr>
          <w:sz w:val="26"/>
          <w:szCs w:val="26"/>
        </w:rPr>
      </w:pPr>
      <w:r w:rsidRPr="00E40D6D">
        <w:rPr>
          <w:sz w:val="26"/>
          <w:szCs w:val="26"/>
        </w:rPr>
        <w:tab/>
        <w:t>- качественная подготовка и своевременная сдача отчётности.</w:t>
      </w:r>
    </w:p>
    <w:p w:rsidR="0013708F" w:rsidRDefault="0013708F" w:rsidP="0013708F">
      <w:pPr>
        <w:autoSpaceDE w:val="0"/>
        <w:autoSpaceDN w:val="0"/>
        <w:adjustRightInd w:val="0"/>
        <w:jc w:val="both"/>
        <w:rPr>
          <w:sz w:val="26"/>
          <w:szCs w:val="26"/>
        </w:rPr>
      </w:pPr>
      <w:r>
        <w:rPr>
          <w:color w:val="00B050"/>
          <w:sz w:val="26"/>
          <w:szCs w:val="26"/>
        </w:rPr>
        <w:tab/>
      </w:r>
      <w:r>
        <w:rPr>
          <w:sz w:val="26"/>
          <w:szCs w:val="26"/>
        </w:rPr>
        <w:t>4.4.2</w:t>
      </w:r>
      <w:r w:rsidRPr="00E40D6D">
        <w:rPr>
          <w:sz w:val="26"/>
          <w:szCs w:val="26"/>
        </w:rPr>
        <w:t>. Ежемесячное премирование</w:t>
      </w:r>
      <w:r w:rsidR="00D039CC">
        <w:rPr>
          <w:sz w:val="26"/>
          <w:szCs w:val="26"/>
        </w:rPr>
        <w:t xml:space="preserve"> не производится</w:t>
      </w:r>
      <w:r w:rsidR="00D039CC" w:rsidRPr="00D039CC">
        <w:rPr>
          <w:sz w:val="26"/>
          <w:szCs w:val="26"/>
        </w:rPr>
        <w:t xml:space="preserve"> </w:t>
      </w:r>
      <w:r w:rsidRPr="00E40D6D">
        <w:rPr>
          <w:sz w:val="26"/>
          <w:szCs w:val="26"/>
        </w:rPr>
        <w:t>при:</w:t>
      </w:r>
    </w:p>
    <w:p w:rsidR="0013708F" w:rsidRPr="00E40D6D" w:rsidRDefault="0013708F" w:rsidP="0013708F">
      <w:pPr>
        <w:autoSpaceDE w:val="0"/>
        <w:autoSpaceDN w:val="0"/>
        <w:adjustRightInd w:val="0"/>
        <w:jc w:val="both"/>
        <w:rPr>
          <w:sz w:val="26"/>
          <w:szCs w:val="26"/>
        </w:rPr>
      </w:pPr>
      <w:r>
        <w:rPr>
          <w:sz w:val="26"/>
          <w:szCs w:val="26"/>
        </w:rPr>
        <w:tab/>
      </w:r>
      <w:r w:rsidRPr="00E40D6D">
        <w:rPr>
          <w:sz w:val="26"/>
          <w:szCs w:val="26"/>
        </w:rPr>
        <w:t>- невыполнении муниципального задания учреждения;</w:t>
      </w:r>
    </w:p>
    <w:p w:rsidR="0013708F" w:rsidRPr="00E40D6D" w:rsidRDefault="0013708F" w:rsidP="0013708F">
      <w:pPr>
        <w:autoSpaceDE w:val="0"/>
        <w:autoSpaceDN w:val="0"/>
        <w:adjustRightInd w:val="0"/>
        <w:jc w:val="both"/>
        <w:rPr>
          <w:sz w:val="26"/>
          <w:szCs w:val="26"/>
        </w:rPr>
      </w:pPr>
      <w:r w:rsidRPr="00E40D6D">
        <w:rPr>
          <w:sz w:val="26"/>
          <w:szCs w:val="26"/>
        </w:rPr>
        <w:tab/>
        <w:t>- невыполнении плана поступлений от приносящей доход деятельности;</w:t>
      </w:r>
    </w:p>
    <w:p w:rsidR="0013708F" w:rsidRPr="00E40D6D" w:rsidRDefault="0013708F" w:rsidP="0013708F">
      <w:pPr>
        <w:autoSpaceDE w:val="0"/>
        <w:autoSpaceDN w:val="0"/>
        <w:adjustRightInd w:val="0"/>
        <w:jc w:val="both"/>
        <w:rPr>
          <w:sz w:val="26"/>
          <w:szCs w:val="26"/>
        </w:rPr>
      </w:pPr>
      <w:r>
        <w:rPr>
          <w:sz w:val="26"/>
          <w:szCs w:val="26"/>
        </w:rPr>
        <w:lastRenderedPageBreak/>
        <w:tab/>
        <w:t>- привлечении руководителя учреждения в качестве должностного лица к административной, уголовной, материальной, дисциплинарной ответственности, правоохранительными, контролирующими, надзорными и иными органами государственной и муниципальной власти в соответствии с действующим законодательством.</w:t>
      </w:r>
      <w:r w:rsidRPr="00E40D6D">
        <w:rPr>
          <w:sz w:val="26"/>
          <w:szCs w:val="26"/>
        </w:rPr>
        <w:t xml:space="preserve"> </w:t>
      </w:r>
    </w:p>
    <w:p w:rsidR="0013708F" w:rsidRPr="0012762F" w:rsidRDefault="0013708F" w:rsidP="0013708F">
      <w:pPr>
        <w:jc w:val="both"/>
        <w:rPr>
          <w:sz w:val="26"/>
          <w:szCs w:val="26"/>
        </w:rPr>
      </w:pPr>
      <w:r>
        <w:rPr>
          <w:sz w:val="26"/>
          <w:szCs w:val="26"/>
        </w:rPr>
        <w:tab/>
      </w:r>
      <w:r w:rsidRPr="0012762F">
        <w:rPr>
          <w:sz w:val="26"/>
          <w:szCs w:val="26"/>
        </w:rPr>
        <w:t>4.</w:t>
      </w:r>
      <w:r>
        <w:rPr>
          <w:sz w:val="26"/>
          <w:szCs w:val="26"/>
        </w:rPr>
        <w:t>4</w:t>
      </w:r>
      <w:r w:rsidRPr="0012762F">
        <w:rPr>
          <w:sz w:val="26"/>
          <w:szCs w:val="26"/>
        </w:rPr>
        <w:t>.</w:t>
      </w:r>
      <w:r>
        <w:rPr>
          <w:sz w:val="26"/>
          <w:szCs w:val="26"/>
        </w:rPr>
        <w:t>3. </w:t>
      </w:r>
      <w:r w:rsidRPr="0012762F">
        <w:rPr>
          <w:sz w:val="26"/>
          <w:szCs w:val="26"/>
        </w:rPr>
        <w:t>Руководитель учреждения не позднее 24 числа отчетного месяца представляет на рассмотрение Комиссии согласованный бланк замечаний по форме, согласно пр</w:t>
      </w:r>
      <w:r w:rsidR="00DF6383">
        <w:rPr>
          <w:sz w:val="26"/>
          <w:szCs w:val="26"/>
        </w:rPr>
        <w:t>иложению к настоящему положению (Приложение № 4).</w:t>
      </w:r>
    </w:p>
    <w:p w:rsidR="0013708F" w:rsidRDefault="0013708F" w:rsidP="0013708F">
      <w:pPr>
        <w:jc w:val="both"/>
        <w:rPr>
          <w:sz w:val="26"/>
          <w:szCs w:val="26"/>
        </w:rPr>
      </w:pPr>
      <w:r w:rsidRPr="0012762F">
        <w:rPr>
          <w:sz w:val="26"/>
          <w:szCs w:val="26"/>
        </w:rPr>
        <w:tab/>
        <w:t>4.</w:t>
      </w:r>
      <w:r>
        <w:rPr>
          <w:sz w:val="26"/>
          <w:szCs w:val="26"/>
        </w:rPr>
        <w:t>4</w:t>
      </w:r>
      <w:r w:rsidRPr="0012762F">
        <w:rPr>
          <w:sz w:val="26"/>
          <w:szCs w:val="26"/>
        </w:rPr>
        <w:t>.</w:t>
      </w:r>
      <w:r>
        <w:rPr>
          <w:sz w:val="26"/>
          <w:szCs w:val="26"/>
        </w:rPr>
        <w:t>4. </w:t>
      </w:r>
      <w:r w:rsidRPr="0012762F">
        <w:rPr>
          <w:sz w:val="26"/>
          <w:szCs w:val="26"/>
        </w:rPr>
        <w:t>На основании протокола заседания Комиссии издается постановление Администрации городского поселения Лянтор о размере ежемесячного премирования руководителей учреждений.</w:t>
      </w:r>
      <w:r>
        <w:rPr>
          <w:sz w:val="26"/>
          <w:szCs w:val="26"/>
        </w:rPr>
        <w:tab/>
      </w:r>
    </w:p>
    <w:p w:rsidR="0013708F" w:rsidRDefault="0013708F" w:rsidP="0013708F">
      <w:pPr>
        <w:jc w:val="both"/>
        <w:rPr>
          <w:sz w:val="26"/>
          <w:szCs w:val="26"/>
        </w:rPr>
      </w:pPr>
      <w:r>
        <w:rPr>
          <w:sz w:val="26"/>
          <w:szCs w:val="26"/>
        </w:rPr>
        <w:tab/>
        <w:t>4.5. К единовременному премированию относятся следующие выплаты:</w:t>
      </w:r>
    </w:p>
    <w:p w:rsidR="0013708F" w:rsidRDefault="0013708F" w:rsidP="0013708F">
      <w:pPr>
        <w:jc w:val="both"/>
        <w:rPr>
          <w:sz w:val="26"/>
          <w:szCs w:val="26"/>
        </w:rPr>
      </w:pPr>
      <w:r>
        <w:rPr>
          <w:sz w:val="26"/>
          <w:szCs w:val="26"/>
        </w:rPr>
        <w:tab/>
        <w:t>- единовременное премирование к профессиональным праздникам;</w:t>
      </w:r>
    </w:p>
    <w:p w:rsidR="0013708F" w:rsidRDefault="0013708F" w:rsidP="0013708F">
      <w:pPr>
        <w:jc w:val="both"/>
        <w:rPr>
          <w:sz w:val="26"/>
          <w:szCs w:val="26"/>
        </w:rPr>
      </w:pPr>
      <w:r>
        <w:rPr>
          <w:sz w:val="26"/>
          <w:szCs w:val="26"/>
        </w:rPr>
        <w:tab/>
        <w:t>- единовременное премирование к юбилейным датам;</w:t>
      </w:r>
    </w:p>
    <w:p w:rsidR="0013708F" w:rsidRDefault="0013708F" w:rsidP="0013708F">
      <w:pPr>
        <w:jc w:val="both"/>
        <w:rPr>
          <w:sz w:val="26"/>
          <w:szCs w:val="26"/>
        </w:rPr>
      </w:pPr>
      <w:r>
        <w:rPr>
          <w:sz w:val="26"/>
          <w:szCs w:val="26"/>
        </w:rPr>
        <w:tab/>
        <w:t>- единовременное премирование по результатам работы за квартал;</w:t>
      </w:r>
    </w:p>
    <w:p w:rsidR="0013708F" w:rsidRDefault="0013708F" w:rsidP="0013708F">
      <w:pPr>
        <w:jc w:val="both"/>
        <w:rPr>
          <w:sz w:val="26"/>
          <w:szCs w:val="26"/>
        </w:rPr>
      </w:pPr>
      <w:r>
        <w:rPr>
          <w:sz w:val="26"/>
          <w:szCs w:val="26"/>
        </w:rPr>
        <w:tab/>
        <w:t>- единовременное премирование по результатам работы за год;</w:t>
      </w:r>
    </w:p>
    <w:p w:rsidR="0013708F" w:rsidRDefault="0013708F" w:rsidP="0013708F">
      <w:pPr>
        <w:jc w:val="both"/>
        <w:rPr>
          <w:sz w:val="26"/>
          <w:szCs w:val="26"/>
        </w:rPr>
      </w:pPr>
      <w:r>
        <w:rPr>
          <w:sz w:val="26"/>
          <w:szCs w:val="26"/>
        </w:rPr>
        <w:tab/>
        <w:t xml:space="preserve">- единовременное премирование за выполнение особо важных плановых мероприятий, заданий, поручений Главы города, заместителя Главы города, курирующего направление деятельности учреждения.  </w:t>
      </w:r>
    </w:p>
    <w:p w:rsidR="0013708F" w:rsidRDefault="0013708F" w:rsidP="0013708F">
      <w:pPr>
        <w:jc w:val="both"/>
        <w:rPr>
          <w:sz w:val="26"/>
          <w:szCs w:val="26"/>
        </w:rPr>
      </w:pPr>
      <w:r>
        <w:rPr>
          <w:sz w:val="26"/>
          <w:szCs w:val="26"/>
        </w:rPr>
        <w:tab/>
        <w:t>- единовременные выплаты, предусмотренные пунктами 7.4-7.9 настоящего Положения.</w:t>
      </w:r>
    </w:p>
    <w:p w:rsidR="0013708F" w:rsidRDefault="0013708F" w:rsidP="0013708F">
      <w:pPr>
        <w:jc w:val="both"/>
        <w:rPr>
          <w:sz w:val="26"/>
          <w:szCs w:val="26"/>
        </w:rPr>
      </w:pPr>
      <w:r>
        <w:rPr>
          <w:sz w:val="26"/>
          <w:szCs w:val="26"/>
        </w:rPr>
        <w:tab/>
        <w:t xml:space="preserve">4.6.  </w:t>
      </w:r>
      <w:r w:rsidRPr="00795EBC">
        <w:rPr>
          <w:sz w:val="26"/>
          <w:szCs w:val="26"/>
        </w:rPr>
        <w:t>К профессиональным праздникам относятся: День работ</w:t>
      </w:r>
      <w:r w:rsidR="00DF6383">
        <w:rPr>
          <w:sz w:val="26"/>
          <w:szCs w:val="26"/>
        </w:rPr>
        <w:t>ника культуры (25 марта).</w:t>
      </w:r>
    </w:p>
    <w:p w:rsidR="0013708F" w:rsidRPr="00795EBC" w:rsidRDefault="0013708F" w:rsidP="0013708F">
      <w:pPr>
        <w:autoSpaceDE w:val="0"/>
        <w:autoSpaceDN w:val="0"/>
        <w:adjustRightInd w:val="0"/>
        <w:jc w:val="both"/>
        <w:rPr>
          <w:sz w:val="26"/>
          <w:szCs w:val="26"/>
        </w:rPr>
      </w:pPr>
      <w:r>
        <w:rPr>
          <w:sz w:val="26"/>
          <w:szCs w:val="26"/>
        </w:rPr>
        <w:tab/>
        <w:t xml:space="preserve">4.7. </w:t>
      </w:r>
      <w:r w:rsidRPr="00795EBC">
        <w:rPr>
          <w:sz w:val="26"/>
          <w:szCs w:val="26"/>
        </w:rPr>
        <w:t xml:space="preserve">К юбилейным датам относятся: </w:t>
      </w:r>
    </w:p>
    <w:p w:rsidR="0013708F" w:rsidRPr="00795EBC" w:rsidRDefault="0013708F" w:rsidP="0013708F">
      <w:pPr>
        <w:autoSpaceDE w:val="0"/>
        <w:autoSpaceDN w:val="0"/>
        <w:adjustRightInd w:val="0"/>
        <w:ind w:firstLine="708"/>
        <w:jc w:val="both"/>
        <w:rPr>
          <w:sz w:val="26"/>
          <w:szCs w:val="26"/>
        </w:rPr>
      </w:pPr>
      <w:r w:rsidRPr="00795EBC">
        <w:rPr>
          <w:sz w:val="26"/>
          <w:szCs w:val="26"/>
        </w:rPr>
        <w:t>- юбилейная дата со дня основания учреждения - 5 лет и каждые последующие 5 лет;</w:t>
      </w:r>
    </w:p>
    <w:p w:rsidR="0013708F" w:rsidRDefault="0013708F" w:rsidP="0013708F">
      <w:pPr>
        <w:autoSpaceDE w:val="0"/>
        <w:autoSpaceDN w:val="0"/>
        <w:adjustRightInd w:val="0"/>
        <w:ind w:firstLine="708"/>
        <w:jc w:val="both"/>
        <w:rPr>
          <w:sz w:val="26"/>
          <w:szCs w:val="26"/>
        </w:rPr>
      </w:pPr>
      <w:r w:rsidRPr="00795EBC">
        <w:rPr>
          <w:sz w:val="26"/>
          <w:szCs w:val="26"/>
        </w:rPr>
        <w:t>- юбилейная дата со дня рождения руководителя - 50 лет и каждые последующие 10 лет.</w:t>
      </w:r>
    </w:p>
    <w:p w:rsidR="0013708F" w:rsidRDefault="0013708F" w:rsidP="0013708F">
      <w:pPr>
        <w:autoSpaceDE w:val="0"/>
        <w:autoSpaceDN w:val="0"/>
        <w:adjustRightInd w:val="0"/>
        <w:jc w:val="both"/>
        <w:rPr>
          <w:sz w:val="26"/>
          <w:szCs w:val="26"/>
        </w:rPr>
      </w:pPr>
      <w:r>
        <w:rPr>
          <w:sz w:val="26"/>
          <w:szCs w:val="26"/>
        </w:rPr>
        <w:tab/>
        <w:t>4.8. Размер единовременного премирования устанавливается в пределах эк</w:t>
      </w:r>
      <w:r w:rsidR="00DF6383">
        <w:rPr>
          <w:sz w:val="26"/>
          <w:szCs w:val="26"/>
        </w:rPr>
        <w:t>ономии фонда оплаты труда</w:t>
      </w:r>
      <w:r>
        <w:rPr>
          <w:sz w:val="26"/>
          <w:szCs w:val="26"/>
        </w:rPr>
        <w:t xml:space="preserve"> и не может быть более </w:t>
      </w:r>
      <w:r w:rsidR="00DF6383">
        <w:rPr>
          <w:sz w:val="26"/>
          <w:szCs w:val="26"/>
        </w:rPr>
        <w:t xml:space="preserve">одного </w:t>
      </w:r>
      <w:r>
        <w:rPr>
          <w:sz w:val="26"/>
          <w:szCs w:val="26"/>
        </w:rPr>
        <w:t>месячного фонда оплаты труда руководителя учреждения.</w:t>
      </w:r>
    </w:p>
    <w:p w:rsidR="004C7439" w:rsidRDefault="004C7439" w:rsidP="0013708F">
      <w:pPr>
        <w:autoSpaceDE w:val="0"/>
        <w:autoSpaceDN w:val="0"/>
        <w:adjustRightInd w:val="0"/>
        <w:jc w:val="both"/>
        <w:rPr>
          <w:sz w:val="26"/>
          <w:szCs w:val="26"/>
        </w:rPr>
      </w:pPr>
      <w:r>
        <w:rPr>
          <w:sz w:val="26"/>
          <w:szCs w:val="26"/>
        </w:rPr>
        <w:tab/>
        <w:t xml:space="preserve">Конкретный размер единовременного премирования по результатам работы за квартал и год определяется комиссией в зависимости от вклада </w:t>
      </w:r>
      <w:r w:rsidR="00771071">
        <w:rPr>
          <w:sz w:val="26"/>
          <w:szCs w:val="26"/>
        </w:rPr>
        <w:t xml:space="preserve">руководителя учреждения в конечные результаты деятельности и не может быть более одного месячного фонда оплаты труда руководителя учреждения. </w:t>
      </w:r>
      <w:r>
        <w:rPr>
          <w:sz w:val="26"/>
          <w:szCs w:val="26"/>
        </w:rPr>
        <w:t xml:space="preserve"> </w:t>
      </w:r>
    </w:p>
    <w:p w:rsidR="0013708F" w:rsidRDefault="0013708F" w:rsidP="0013708F">
      <w:pPr>
        <w:autoSpaceDE w:val="0"/>
        <w:autoSpaceDN w:val="0"/>
        <w:adjustRightInd w:val="0"/>
        <w:jc w:val="both"/>
        <w:rPr>
          <w:sz w:val="26"/>
          <w:szCs w:val="26"/>
        </w:rPr>
      </w:pPr>
      <w:r>
        <w:rPr>
          <w:sz w:val="26"/>
          <w:szCs w:val="26"/>
        </w:rPr>
        <w:tab/>
        <w:t>4.9. Месячный фонд оплаты труда равен одному должностному окладу с ежемесячными стимулирующими выплатами (ежемесячное премирование, выплаты за награды</w:t>
      </w:r>
      <w:r w:rsidRPr="00366F23">
        <w:rPr>
          <w:sz w:val="26"/>
          <w:szCs w:val="26"/>
        </w:rPr>
        <w:t xml:space="preserve"> </w:t>
      </w:r>
      <w:r>
        <w:rPr>
          <w:sz w:val="26"/>
          <w:szCs w:val="26"/>
        </w:rPr>
        <w:t>почетные звания, наличие ученой степени) с учетом районного коэффициента и северной надбавки по замещаемой должности.</w:t>
      </w:r>
    </w:p>
    <w:p w:rsidR="0013708F" w:rsidRPr="00366F23" w:rsidRDefault="0013708F" w:rsidP="0013708F">
      <w:pPr>
        <w:autoSpaceDE w:val="0"/>
        <w:autoSpaceDN w:val="0"/>
        <w:adjustRightInd w:val="0"/>
        <w:jc w:val="both"/>
        <w:rPr>
          <w:sz w:val="28"/>
          <w:szCs w:val="28"/>
        </w:rPr>
      </w:pPr>
      <w:r>
        <w:rPr>
          <w:sz w:val="26"/>
          <w:szCs w:val="26"/>
        </w:rPr>
        <w:tab/>
        <w:t>4.10. </w:t>
      </w:r>
      <w:r w:rsidRPr="00366F23">
        <w:rPr>
          <w:sz w:val="26"/>
          <w:szCs w:val="26"/>
        </w:rPr>
        <w:t>Единовременное премирование руководителя учреждения осуществляется на основании постановления Администрации городского поселения Лянтор, которое готовится управлением по организации деятельности Администрации города, на основании служебной записки директора МКУ «Лянторское управление по культуре, спорту и делам молодёжи».</w:t>
      </w:r>
    </w:p>
    <w:p w:rsidR="0013708F" w:rsidRPr="00366F23" w:rsidRDefault="0013708F" w:rsidP="0013708F">
      <w:pPr>
        <w:autoSpaceDE w:val="0"/>
        <w:autoSpaceDN w:val="0"/>
        <w:adjustRightInd w:val="0"/>
        <w:jc w:val="both"/>
        <w:rPr>
          <w:sz w:val="26"/>
          <w:szCs w:val="26"/>
        </w:rPr>
      </w:pPr>
      <w:r>
        <w:rPr>
          <w:sz w:val="26"/>
          <w:szCs w:val="26"/>
        </w:rPr>
        <w:t xml:space="preserve"> </w:t>
      </w:r>
      <w:r>
        <w:rPr>
          <w:sz w:val="26"/>
          <w:szCs w:val="26"/>
        </w:rPr>
        <w:tab/>
        <w:t>4.11</w:t>
      </w:r>
      <w:r w:rsidRPr="00A7794C">
        <w:rPr>
          <w:sz w:val="26"/>
          <w:szCs w:val="26"/>
        </w:rPr>
        <w:t xml:space="preserve">. Должностные оклады заместителей руководителя учреждения устанавливаются на 10 - 30 % ниже должностного оклада руководителя. </w:t>
      </w:r>
    </w:p>
    <w:p w:rsidR="0013708F" w:rsidRDefault="0013708F" w:rsidP="0013708F">
      <w:pPr>
        <w:ind w:firstLine="708"/>
        <w:jc w:val="both"/>
        <w:rPr>
          <w:sz w:val="26"/>
          <w:szCs w:val="26"/>
        </w:rPr>
      </w:pPr>
      <w:r>
        <w:rPr>
          <w:sz w:val="26"/>
          <w:szCs w:val="26"/>
        </w:rPr>
        <w:t xml:space="preserve">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В этом случае оплата труда художественного руководителя в части стимулирующих, компенсационных и иных выплат производится как заместителю </w:t>
      </w:r>
      <w:r>
        <w:rPr>
          <w:sz w:val="26"/>
          <w:szCs w:val="26"/>
        </w:rPr>
        <w:lastRenderedPageBreak/>
        <w:t xml:space="preserve">руководителя. Конкретные права, обязанности, дополнительные требования и иные условия работы художественного руководителя определяются при заключении трудового договора (эффективного контракта). </w:t>
      </w:r>
    </w:p>
    <w:p w:rsidR="0013708F" w:rsidRPr="00A7794C" w:rsidRDefault="0013708F" w:rsidP="0013708F">
      <w:pPr>
        <w:jc w:val="both"/>
        <w:rPr>
          <w:sz w:val="26"/>
          <w:szCs w:val="26"/>
        </w:rPr>
      </w:pPr>
      <w:r w:rsidRPr="00A7794C">
        <w:rPr>
          <w:sz w:val="26"/>
          <w:szCs w:val="26"/>
        </w:rPr>
        <w:tab/>
      </w:r>
      <w:r>
        <w:rPr>
          <w:sz w:val="26"/>
          <w:szCs w:val="26"/>
        </w:rPr>
        <w:t>4.12</w:t>
      </w:r>
      <w:r w:rsidRPr="00A7794C">
        <w:rPr>
          <w:sz w:val="26"/>
          <w:szCs w:val="26"/>
        </w:rPr>
        <w:t>.</w:t>
      </w:r>
      <w:r>
        <w:rPr>
          <w:sz w:val="26"/>
          <w:szCs w:val="26"/>
        </w:rPr>
        <w:t> </w:t>
      </w:r>
      <w:r w:rsidRPr="00A7794C">
        <w:rPr>
          <w:sz w:val="26"/>
          <w:szCs w:val="26"/>
        </w:rPr>
        <w:t>Заместителям руководителя учреждения рекомендуется устанавливать стимулирующие выплаты, предусмотренные пунктами 5.</w:t>
      </w:r>
      <w:r>
        <w:rPr>
          <w:sz w:val="26"/>
          <w:szCs w:val="26"/>
        </w:rPr>
        <w:t>4</w:t>
      </w:r>
      <w:r w:rsidRPr="00A7794C">
        <w:rPr>
          <w:sz w:val="26"/>
          <w:szCs w:val="26"/>
        </w:rPr>
        <w:t>. и 5.</w:t>
      </w:r>
      <w:r>
        <w:rPr>
          <w:sz w:val="26"/>
          <w:szCs w:val="26"/>
        </w:rPr>
        <w:t>6</w:t>
      </w:r>
      <w:r w:rsidRPr="00A7794C">
        <w:rPr>
          <w:sz w:val="26"/>
          <w:szCs w:val="26"/>
        </w:rPr>
        <w:t>. раздела 5 настоящего Положения.</w:t>
      </w:r>
    </w:p>
    <w:p w:rsidR="0013708F" w:rsidRDefault="0013708F" w:rsidP="0013708F">
      <w:pPr>
        <w:jc w:val="both"/>
        <w:rPr>
          <w:sz w:val="26"/>
          <w:szCs w:val="26"/>
        </w:rPr>
      </w:pPr>
      <w:r w:rsidRPr="00A7794C">
        <w:rPr>
          <w:sz w:val="26"/>
          <w:szCs w:val="26"/>
        </w:rPr>
        <w:tab/>
      </w:r>
      <w:r>
        <w:rPr>
          <w:sz w:val="26"/>
          <w:szCs w:val="26"/>
        </w:rPr>
        <w:t>4.13</w:t>
      </w:r>
      <w:r w:rsidRPr="00A7794C">
        <w:rPr>
          <w:sz w:val="26"/>
          <w:szCs w:val="26"/>
        </w:rPr>
        <w:t>. С учётом условий труда руководителю учреждения, его заместителям устанавливаются выплаты компенсационного характера, предусмотренные разделом 6</w:t>
      </w:r>
      <w:r>
        <w:rPr>
          <w:sz w:val="26"/>
          <w:szCs w:val="26"/>
        </w:rPr>
        <w:t> </w:t>
      </w:r>
      <w:r w:rsidR="00DF6383">
        <w:rPr>
          <w:sz w:val="26"/>
          <w:szCs w:val="26"/>
        </w:rPr>
        <w:t>настоящего Положения</w:t>
      </w:r>
      <w:r w:rsidR="00DF6383" w:rsidRPr="00A7794C">
        <w:rPr>
          <w:sz w:val="26"/>
          <w:szCs w:val="26"/>
        </w:rPr>
        <w:t>, в пор</w:t>
      </w:r>
      <w:r w:rsidR="00DF6383">
        <w:rPr>
          <w:sz w:val="26"/>
          <w:szCs w:val="26"/>
        </w:rPr>
        <w:t>ядке, определенном пунктами 6.2, 6.3, 6.7-6.8.</w:t>
      </w: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Default="0013708F" w:rsidP="0013708F">
      <w:pPr>
        <w:jc w:val="both"/>
        <w:rPr>
          <w:sz w:val="26"/>
          <w:szCs w:val="26"/>
        </w:rPr>
      </w:pPr>
    </w:p>
    <w:p w:rsidR="0013708F" w:rsidRPr="0013708F" w:rsidRDefault="0013708F" w:rsidP="0013708F">
      <w:pPr>
        <w:ind w:left="5664" w:firstLine="708"/>
        <w:jc w:val="both"/>
        <w:rPr>
          <w:b/>
        </w:rPr>
      </w:pPr>
    </w:p>
    <w:p w:rsidR="0019440F" w:rsidRDefault="0019440F" w:rsidP="007365FC"/>
    <w:p w:rsidR="0013708F" w:rsidRDefault="0013708F" w:rsidP="007365FC"/>
    <w:p w:rsidR="0013708F" w:rsidRDefault="0013708F" w:rsidP="007365FC"/>
    <w:p w:rsidR="0013708F" w:rsidRDefault="0013708F" w:rsidP="007365FC"/>
    <w:p w:rsidR="0013708F" w:rsidRDefault="0013708F" w:rsidP="007365FC"/>
    <w:p w:rsidR="0013708F" w:rsidRDefault="0013708F" w:rsidP="007365FC"/>
    <w:p w:rsidR="0013708F" w:rsidRPr="00B10DF5" w:rsidRDefault="0013708F" w:rsidP="0013708F">
      <w:pPr>
        <w:ind w:left="6372"/>
      </w:pPr>
      <w:r w:rsidRPr="00B10DF5">
        <w:lastRenderedPageBreak/>
        <w:t>Приложение</w:t>
      </w:r>
      <w:r>
        <w:t xml:space="preserve"> 2</w:t>
      </w:r>
      <w:r w:rsidRPr="00B10DF5">
        <w:t xml:space="preserve"> к постановлению</w:t>
      </w:r>
      <w:r>
        <w:br/>
        <w:t xml:space="preserve">Администрации городского </w:t>
      </w:r>
      <w:r>
        <w:br/>
        <w:t>поселения Лянтор</w:t>
      </w:r>
      <w:r w:rsidRPr="00B10DF5">
        <w:t xml:space="preserve"> </w:t>
      </w:r>
    </w:p>
    <w:p w:rsidR="0013708F" w:rsidRDefault="0013708F" w:rsidP="0013708F">
      <w:pPr>
        <w:ind w:left="5664" w:firstLine="708"/>
        <w:jc w:val="both"/>
      </w:pPr>
      <w:r w:rsidRPr="00AD38C2">
        <w:t>от «</w:t>
      </w:r>
      <w:r w:rsidR="000C27B0">
        <w:t>07</w:t>
      </w:r>
      <w:r>
        <w:t xml:space="preserve">» </w:t>
      </w:r>
      <w:r w:rsidR="007A6E73">
        <w:t>мая</w:t>
      </w:r>
      <w:r>
        <w:t xml:space="preserve"> 2015</w:t>
      </w:r>
      <w:r w:rsidR="00B27345">
        <w:t xml:space="preserve"> </w:t>
      </w:r>
      <w:r>
        <w:t>г</w:t>
      </w:r>
      <w:r w:rsidR="00B27345">
        <w:t>ода</w:t>
      </w:r>
      <w:r w:rsidRPr="00AD38C2">
        <w:t xml:space="preserve"> № </w:t>
      </w:r>
      <w:r w:rsidR="000C27B0">
        <w:t>297</w:t>
      </w:r>
    </w:p>
    <w:p w:rsidR="0013708F" w:rsidRDefault="0013708F" w:rsidP="0013708F">
      <w:pPr>
        <w:ind w:left="5664" w:firstLine="708"/>
        <w:jc w:val="both"/>
      </w:pPr>
    </w:p>
    <w:p w:rsidR="0013708F" w:rsidRDefault="0013708F" w:rsidP="0013708F">
      <w:pPr>
        <w:ind w:left="5664" w:firstLine="708"/>
        <w:jc w:val="both"/>
      </w:pPr>
    </w:p>
    <w:p w:rsidR="0013708F" w:rsidRPr="00705D35" w:rsidRDefault="0013708F" w:rsidP="0013708F">
      <w:pPr>
        <w:ind w:left="5664" w:firstLine="708"/>
        <w:jc w:val="right"/>
        <w:rPr>
          <w:sz w:val="27"/>
          <w:szCs w:val="27"/>
        </w:rPr>
      </w:pPr>
    </w:p>
    <w:p w:rsidR="0013708F" w:rsidRPr="00705D35" w:rsidRDefault="0013708F" w:rsidP="0013708F">
      <w:pPr>
        <w:autoSpaceDE w:val="0"/>
        <w:autoSpaceDN w:val="0"/>
        <w:adjustRightInd w:val="0"/>
        <w:jc w:val="center"/>
        <w:rPr>
          <w:sz w:val="26"/>
          <w:szCs w:val="26"/>
        </w:rPr>
      </w:pPr>
      <w:r w:rsidRPr="00705D35">
        <w:rPr>
          <w:sz w:val="26"/>
          <w:szCs w:val="26"/>
        </w:rPr>
        <w:t xml:space="preserve">Профессиональные квалификационные группы должностей </w:t>
      </w:r>
    </w:p>
    <w:p w:rsidR="0013708F" w:rsidRPr="00705D35" w:rsidRDefault="0013708F" w:rsidP="0013708F">
      <w:pPr>
        <w:autoSpaceDE w:val="0"/>
        <w:autoSpaceDN w:val="0"/>
        <w:adjustRightInd w:val="0"/>
        <w:jc w:val="center"/>
        <w:rPr>
          <w:sz w:val="26"/>
          <w:szCs w:val="26"/>
        </w:rPr>
      </w:pPr>
      <w:r w:rsidRPr="00705D35">
        <w:rPr>
          <w:sz w:val="26"/>
          <w:szCs w:val="26"/>
        </w:rPr>
        <w:t xml:space="preserve">работников культуры и кинематографии </w:t>
      </w:r>
    </w:p>
    <w:p w:rsidR="0013708F" w:rsidRPr="00705D35" w:rsidRDefault="0013708F" w:rsidP="0013708F">
      <w:pPr>
        <w:autoSpaceDE w:val="0"/>
        <w:autoSpaceDN w:val="0"/>
        <w:adjustRightInd w:val="0"/>
        <w:jc w:val="center"/>
        <w:rPr>
          <w:sz w:val="16"/>
          <w:szCs w:val="16"/>
        </w:rPr>
      </w:pPr>
    </w:p>
    <w:p w:rsidR="0013708F" w:rsidRPr="00705D35" w:rsidRDefault="0013708F" w:rsidP="0013708F">
      <w:pPr>
        <w:autoSpaceDE w:val="0"/>
        <w:autoSpaceDN w:val="0"/>
        <w:adjustRightInd w:val="0"/>
        <w:jc w:val="center"/>
        <w:rPr>
          <w:rFonts w:eastAsia="Calibri"/>
          <w:sz w:val="26"/>
          <w:szCs w:val="26"/>
          <w:lang w:eastAsia="en-US"/>
        </w:rPr>
      </w:pPr>
      <w:r w:rsidRPr="00705D35">
        <w:rPr>
          <w:sz w:val="26"/>
          <w:szCs w:val="26"/>
        </w:rPr>
        <w:t>Профессиональная квалификационная группа</w:t>
      </w:r>
    </w:p>
    <w:p w:rsidR="0013708F" w:rsidRPr="00705D35" w:rsidRDefault="00845654" w:rsidP="0013708F">
      <w:pPr>
        <w:autoSpaceDE w:val="0"/>
        <w:autoSpaceDN w:val="0"/>
        <w:adjustRightInd w:val="0"/>
        <w:jc w:val="center"/>
        <w:rPr>
          <w:sz w:val="26"/>
          <w:szCs w:val="26"/>
        </w:rPr>
      </w:pPr>
      <w:r w:rsidRPr="00705D35">
        <w:rPr>
          <w:sz w:val="26"/>
          <w:szCs w:val="26"/>
        </w:rPr>
        <w:t>«</w:t>
      </w:r>
      <w:r w:rsidR="0013708F" w:rsidRPr="00705D35">
        <w:rPr>
          <w:sz w:val="26"/>
          <w:szCs w:val="26"/>
        </w:rPr>
        <w:t>Должности технических исполнителей и ар</w:t>
      </w:r>
      <w:r w:rsidRPr="00705D35">
        <w:rPr>
          <w:sz w:val="26"/>
          <w:szCs w:val="26"/>
        </w:rPr>
        <w:t>тистов вспомогательного состава»</w:t>
      </w:r>
    </w:p>
    <w:p w:rsidR="0013708F" w:rsidRPr="00705D35" w:rsidRDefault="0013708F" w:rsidP="0013708F">
      <w:pPr>
        <w:autoSpaceDE w:val="0"/>
        <w:autoSpaceDN w:val="0"/>
        <w:adjustRightInd w:val="0"/>
        <w:jc w:val="center"/>
        <w:rPr>
          <w:sz w:val="26"/>
          <w:szCs w:val="26"/>
        </w:rPr>
      </w:pP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1</w:t>
      </w:r>
    </w:p>
    <w:p w:rsidR="0013708F" w:rsidRPr="00705D35" w:rsidRDefault="0013708F" w:rsidP="0013708F">
      <w:pPr>
        <w:rPr>
          <w:sz w:val="16"/>
          <w:szCs w:val="16"/>
          <w:lang w:eastAsia="en-US"/>
        </w:rPr>
      </w:pP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13708F" w:rsidRPr="00705D35" w:rsidTr="00752F36">
        <w:trPr>
          <w:trHeight w:val="1491"/>
        </w:trPr>
        <w:tc>
          <w:tcPr>
            <w:tcW w:w="54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spacing w:val="-4"/>
                <w:sz w:val="24"/>
                <w:szCs w:val="24"/>
                <w:lang w:val="ru-RU" w:eastAsia="ru-RU"/>
              </w:rPr>
            </w:pPr>
            <w:r w:rsidRPr="00705D35">
              <w:rPr>
                <w:rFonts w:ascii="Times New Roman" w:hAnsi="Times New Roman"/>
                <w:spacing w:val="-4"/>
                <w:sz w:val="24"/>
                <w:szCs w:val="24"/>
                <w:lang w:eastAsia="ru-RU"/>
              </w:rPr>
              <w:t xml:space="preserve">Квалификационные уровни </w:t>
            </w:r>
          </w:p>
          <w:p w:rsidR="0013708F" w:rsidRPr="00705D35" w:rsidRDefault="0013708F" w:rsidP="00752F36">
            <w:pPr>
              <w:pStyle w:val="30"/>
              <w:spacing w:after="0"/>
              <w:ind w:left="0"/>
              <w:jc w:val="center"/>
              <w:rPr>
                <w:rFonts w:ascii="Times New Roman" w:hAnsi="Times New Roman"/>
                <w:spacing w:val="-4"/>
                <w:sz w:val="24"/>
                <w:szCs w:val="24"/>
                <w:lang w:eastAsia="ru-RU"/>
              </w:rPr>
            </w:pPr>
            <w:r w:rsidRPr="00705D35">
              <w:rPr>
                <w:rFonts w:ascii="Times New Roman" w:hAnsi="Times New Roman"/>
                <w:spacing w:val="-4"/>
                <w:sz w:val="24"/>
                <w:szCs w:val="24"/>
                <w:lang w:eastAsia="ru-RU"/>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 xml:space="preserve">Должности технических исполнителей </w:t>
            </w:r>
          </w:p>
          <w:p w:rsidR="0013708F" w:rsidRPr="00705D35" w:rsidRDefault="0013708F" w:rsidP="00752F36">
            <w:pPr>
              <w:autoSpaceDE w:val="0"/>
              <w:autoSpaceDN w:val="0"/>
              <w:adjustRightInd w:val="0"/>
              <w:jc w:val="center"/>
              <w:rPr>
                <w:lang w:eastAsia="en-US"/>
              </w:rPr>
            </w:pPr>
            <w:r w:rsidRPr="00705D35">
              <w:t>и артистов вспомогательного состава</w:t>
            </w:r>
            <w:r w:rsidRPr="00705D35">
              <w:rPr>
                <w:spacing w:val="-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rPr>
                <w:lang w:eastAsia="en-US"/>
              </w:rPr>
              <w:t>Размер должностного оклада</w:t>
            </w:r>
          </w:p>
        </w:tc>
      </w:tr>
      <w:tr w:rsidR="0013708F" w:rsidRPr="00705D35" w:rsidTr="00752F36">
        <w:trPr>
          <w:trHeight w:val="312"/>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Без квалификационной категории. Требования: среднее профессиональное образование (гуманитарное, культуры и искусства) без предъявления требований к стажу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 xml:space="preserve">музейный смотритель </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rPr>
                <w:lang w:eastAsia="en-US"/>
              </w:rPr>
              <w:t>5 732</w:t>
            </w:r>
          </w:p>
        </w:tc>
      </w:tr>
    </w:tbl>
    <w:p w:rsidR="0013708F" w:rsidRPr="00705D35" w:rsidRDefault="0013708F" w:rsidP="0013708F">
      <w:pPr>
        <w:autoSpaceDE w:val="0"/>
        <w:autoSpaceDN w:val="0"/>
        <w:adjustRightInd w:val="0"/>
        <w:jc w:val="center"/>
      </w:pPr>
    </w:p>
    <w:p w:rsidR="0013708F" w:rsidRPr="00705D35" w:rsidRDefault="0013708F" w:rsidP="0013708F">
      <w:pPr>
        <w:autoSpaceDE w:val="0"/>
        <w:autoSpaceDN w:val="0"/>
        <w:adjustRightInd w:val="0"/>
        <w:jc w:val="center"/>
        <w:rPr>
          <w:rFonts w:eastAsia="Calibri"/>
          <w:lang w:eastAsia="en-US"/>
        </w:rPr>
      </w:pPr>
      <w:r w:rsidRPr="00705D35">
        <w:t>Профессиональная квалификационная группа</w:t>
      </w:r>
    </w:p>
    <w:p w:rsidR="0013708F" w:rsidRPr="00705D35" w:rsidRDefault="0013708F" w:rsidP="0013708F">
      <w:pPr>
        <w:rPr>
          <w:lang w:eastAsia="en-US"/>
        </w:rPr>
      </w:pPr>
      <w:r w:rsidRPr="00705D35">
        <w:t>"Должности работников культуры, искусства и кинематографии среднего звена"</w:t>
      </w:r>
    </w:p>
    <w:p w:rsidR="0013708F" w:rsidRPr="00705D35" w:rsidRDefault="0013708F" w:rsidP="0013708F">
      <w:pPr>
        <w:rPr>
          <w:sz w:val="16"/>
          <w:szCs w:val="16"/>
          <w:lang w:eastAsia="en-US"/>
        </w:rPr>
      </w:pP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2</w:t>
      </w: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13708F" w:rsidRPr="00705D35" w:rsidTr="00752F36">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spacing w:val="-4"/>
                <w:sz w:val="24"/>
                <w:szCs w:val="24"/>
                <w:lang w:val="ru-RU" w:eastAsia="ru-RU"/>
              </w:rPr>
            </w:pPr>
            <w:r w:rsidRPr="00705D35">
              <w:rPr>
                <w:rFonts w:ascii="Times New Roman" w:hAnsi="Times New Roman"/>
                <w:spacing w:val="-4"/>
                <w:sz w:val="24"/>
                <w:szCs w:val="24"/>
                <w:lang w:eastAsia="ru-RU"/>
              </w:rPr>
              <w:t>Кв</w:t>
            </w:r>
            <w:r w:rsidRPr="00705D35">
              <w:rPr>
                <w:rFonts w:ascii="Times New Roman" w:hAnsi="Times New Roman"/>
                <w:spacing w:val="-4"/>
                <w:sz w:val="24"/>
                <w:szCs w:val="24"/>
                <w:lang w:val="ru-RU" w:eastAsia="ru-RU"/>
              </w:rPr>
              <w:t>а</w:t>
            </w:r>
            <w:r w:rsidRPr="00705D35">
              <w:rPr>
                <w:rFonts w:ascii="Times New Roman" w:hAnsi="Times New Roman"/>
                <w:spacing w:val="-4"/>
                <w:sz w:val="24"/>
                <w:szCs w:val="24"/>
                <w:lang w:eastAsia="ru-RU"/>
              </w:rPr>
              <w:t>л</w:t>
            </w:r>
            <w:r w:rsidRPr="00705D35">
              <w:rPr>
                <w:rFonts w:ascii="Times New Roman" w:hAnsi="Times New Roman"/>
                <w:spacing w:val="-4"/>
                <w:sz w:val="24"/>
                <w:szCs w:val="24"/>
                <w:lang w:val="ru-RU" w:eastAsia="ru-RU"/>
              </w:rPr>
              <w:t>иф</w:t>
            </w:r>
            <w:r w:rsidRPr="00705D35">
              <w:rPr>
                <w:rFonts w:ascii="Times New Roman" w:hAnsi="Times New Roman"/>
                <w:spacing w:val="-4"/>
                <w:sz w:val="24"/>
                <w:szCs w:val="24"/>
                <w:lang w:eastAsia="ru-RU"/>
              </w:rPr>
              <w:t>икационны</w:t>
            </w:r>
            <w:r w:rsidRPr="00705D35">
              <w:rPr>
                <w:rFonts w:ascii="Times New Roman" w:hAnsi="Times New Roman"/>
                <w:spacing w:val="-4"/>
                <w:sz w:val="24"/>
                <w:szCs w:val="24"/>
                <w:lang w:val="ru-RU" w:eastAsia="ru-RU"/>
              </w:rPr>
              <w:t>е</w:t>
            </w:r>
            <w:r w:rsidRPr="00705D35">
              <w:rPr>
                <w:rFonts w:ascii="Times New Roman" w:hAnsi="Times New Roman"/>
                <w:spacing w:val="-4"/>
                <w:sz w:val="24"/>
                <w:szCs w:val="24"/>
                <w:lang w:eastAsia="ru-RU"/>
              </w:rPr>
              <w:t xml:space="preserve"> уровни </w:t>
            </w:r>
          </w:p>
          <w:p w:rsidR="0013708F" w:rsidRPr="00705D35" w:rsidRDefault="0013708F" w:rsidP="00752F36">
            <w:pPr>
              <w:pStyle w:val="30"/>
              <w:spacing w:after="0"/>
              <w:ind w:left="0"/>
              <w:jc w:val="center"/>
              <w:rPr>
                <w:rFonts w:ascii="Times New Roman" w:hAnsi="Times New Roman"/>
                <w:spacing w:val="-4"/>
                <w:sz w:val="24"/>
                <w:szCs w:val="24"/>
                <w:lang w:eastAsia="ru-RU"/>
              </w:rPr>
            </w:pPr>
            <w:r w:rsidRPr="00705D35">
              <w:rPr>
                <w:rFonts w:ascii="Times New Roman" w:hAnsi="Times New Roman"/>
                <w:spacing w:val="-4"/>
                <w:sz w:val="24"/>
                <w:szCs w:val="24"/>
                <w:lang w:eastAsia="ru-RU"/>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Должности работников культуры, искусства и кинематографии среднего звена</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Размер должностного оклада</w:t>
            </w:r>
          </w:p>
        </w:tc>
      </w:tr>
      <w:tr w:rsidR="0013708F" w:rsidRPr="00705D35" w:rsidTr="00752F36">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z w:val="24"/>
                <w:szCs w:val="24"/>
                <w:lang w:val="ru-RU" w:eastAsia="ru-RU"/>
              </w:rPr>
              <w:t>Без квалификационной категории. Требования: среднее профессиональное образование и стаж работы по направлению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2693" w:type="dxa"/>
            <w:vMerge w:val="restart"/>
            <w:tcBorders>
              <w:top w:val="single" w:sz="4" w:space="0" w:color="auto"/>
              <w:left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заведующий билетной кассой;</w:t>
            </w:r>
          </w:p>
          <w:p w:rsidR="0013708F" w:rsidRPr="00705D35" w:rsidRDefault="0013708F" w:rsidP="00752F36">
            <w:pPr>
              <w:autoSpaceDE w:val="0"/>
              <w:autoSpaceDN w:val="0"/>
              <w:adjustRightInd w:val="0"/>
              <w:jc w:val="center"/>
            </w:pPr>
            <w:r w:rsidRPr="00705D35">
              <w:t>заведующий костюмерной</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5 878</w:t>
            </w:r>
          </w:p>
        </w:tc>
      </w:tr>
      <w:tr w:rsidR="0013708F" w:rsidRPr="00705D35" w:rsidTr="00752F36">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z w:val="24"/>
                <w:szCs w:val="24"/>
                <w:lang w:val="ru-RU" w:eastAsia="ru-RU"/>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2693" w:type="dxa"/>
            <w:vMerge/>
            <w:tcBorders>
              <w:left w:val="single" w:sz="4" w:space="0" w:color="auto"/>
              <w:right w:val="single" w:sz="4" w:space="0" w:color="auto"/>
            </w:tcBorders>
            <w:vAlign w:val="center"/>
          </w:tcPr>
          <w:p w:rsidR="0013708F" w:rsidRPr="00705D35" w:rsidRDefault="0013708F" w:rsidP="00752F3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6 377</w:t>
            </w:r>
          </w:p>
        </w:tc>
      </w:tr>
      <w:tr w:rsidR="0013708F" w:rsidRPr="00705D35" w:rsidTr="00752F36">
        <w:trPr>
          <w:trHeight w:val="438"/>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rPr>
                <w:lang w:eastAsia="en-US"/>
              </w:rPr>
            </w:pPr>
            <w:r w:rsidRPr="00705D35">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руководитель кружка, любительского объединения, клуба по интересам; культорганизатор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5 878</w:t>
            </w:r>
          </w:p>
        </w:tc>
      </w:tr>
      <w:tr w:rsidR="0013708F" w:rsidRPr="00705D35" w:rsidTr="00752F36">
        <w:trPr>
          <w:trHeight w:val="438"/>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rPr>
                <w:lang w:eastAsia="en-US"/>
              </w:rPr>
            </w:pPr>
            <w:r w:rsidRPr="00705D35">
              <w:t xml:space="preserve">Вторая квалификационная категория. Высшее профессиональное образование (культуры и искусства, педагогическое, техническое) без предъявления требований к стажу работы или </w:t>
            </w:r>
            <w:r w:rsidRPr="00705D35">
              <w:lastRenderedPageBreak/>
              <w:t>среднее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6 100</w:t>
            </w:r>
          </w:p>
        </w:tc>
      </w:tr>
      <w:tr w:rsidR="0013708F" w:rsidRPr="00705D35" w:rsidTr="00752F36">
        <w:trPr>
          <w:trHeight w:val="1267"/>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rPr>
                <w:lang w:eastAsia="en-US"/>
              </w:rPr>
            </w:pPr>
            <w:r w:rsidRPr="00705D35">
              <w:lastRenderedPageBreak/>
              <w:t>Первая квалификационная категория. Высшее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6 377</w:t>
            </w:r>
          </w:p>
        </w:tc>
      </w:tr>
      <w:tr w:rsidR="0013708F" w:rsidRPr="00705D35" w:rsidTr="00752F36">
        <w:trPr>
          <w:trHeight w:val="163"/>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Без квалификационной категории. Требования: высшее профессиональное образование (гуманитарное, культуры и искусства) без предъявления требований к стажу или среднее профессиональное образование (гуманитарное, культуры и искусства) и стаж работы не менее 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организатор экскурсий</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5878</w:t>
            </w:r>
          </w:p>
        </w:tc>
      </w:tr>
      <w:tr w:rsidR="0013708F" w:rsidRPr="00705D35" w:rsidTr="00752F36">
        <w:trPr>
          <w:trHeight w:val="421"/>
        </w:trPr>
        <w:tc>
          <w:tcPr>
            <w:tcW w:w="54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Без квалификационной категории. Требования: высшее профессиональное образование (гуманитарное, культуры и искусства) и стаж работы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2693" w:type="dxa"/>
            <w:vMerge/>
            <w:tcBorders>
              <w:top w:val="single" w:sz="4" w:space="0" w:color="auto"/>
              <w:left w:val="single" w:sz="4" w:space="0" w:color="auto"/>
              <w:bottom w:val="single" w:sz="4" w:space="0" w:color="auto"/>
              <w:right w:val="single" w:sz="4" w:space="0" w:color="auto"/>
            </w:tcBorders>
          </w:tcPr>
          <w:p w:rsidR="0013708F" w:rsidRPr="00705D35" w:rsidRDefault="0013708F" w:rsidP="00752F36">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6377</w:t>
            </w:r>
          </w:p>
        </w:tc>
      </w:tr>
    </w:tbl>
    <w:p w:rsidR="0013708F" w:rsidRPr="00705D35" w:rsidRDefault="0013708F" w:rsidP="0013708F">
      <w:pPr>
        <w:rPr>
          <w:sz w:val="16"/>
          <w:szCs w:val="16"/>
          <w:lang w:eastAsia="en-US"/>
        </w:rPr>
      </w:pPr>
    </w:p>
    <w:p w:rsidR="0013708F" w:rsidRPr="00705D35" w:rsidRDefault="0013708F" w:rsidP="0013708F">
      <w:pPr>
        <w:autoSpaceDE w:val="0"/>
        <w:autoSpaceDN w:val="0"/>
        <w:adjustRightInd w:val="0"/>
        <w:jc w:val="center"/>
        <w:rPr>
          <w:rFonts w:eastAsia="Calibri"/>
          <w:lang w:eastAsia="en-US"/>
        </w:rPr>
      </w:pPr>
      <w:r w:rsidRPr="00705D35">
        <w:t>Профессиональная квалификационная группа</w:t>
      </w:r>
    </w:p>
    <w:p w:rsidR="0013708F" w:rsidRPr="00705D35" w:rsidRDefault="0013708F" w:rsidP="0013708F">
      <w:pPr>
        <w:rPr>
          <w:lang w:eastAsia="en-US"/>
        </w:rPr>
      </w:pPr>
      <w:r w:rsidRPr="00705D35">
        <w:t>"Должности работников культуры, искусства и кинематографии ведущего звена"</w:t>
      </w:r>
    </w:p>
    <w:p w:rsidR="0013708F" w:rsidRPr="00705D35" w:rsidRDefault="0013708F" w:rsidP="0013708F">
      <w:pPr>
        <w:rPr>
          <w:sz w:val="16"/>
          <w:szCs w:val="16"/>
          <w:lang w:eastAsia="en-US"/>
        </w:rPr>
      </w:pP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3</w:t>
      </w: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2693"/>
        <w:gridCol w:w="7"/>
        <w:gridCol w:w="1985"/>
      </w:tblGrid>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spacing w:val="-4"/>
                <w:sz w:val="24"/>
                <w:szCs w:val="24"/>
                <w:lang w:val="ru-RU" w:eastAsia="ru-RU"/>
              </w:rPr>
            </w:pPr>
            <w:r w:rsidRPr="00705D35">
              <w:rPr>
                <w:rFonts w:ascii="Times New Roman" w:hAnsi="Times New Roman"/>
                <w:spacing w:val="-4"/>
                <w:sz w:val="24"/>
                <w:szCs w:val="24"/>
                <w:lang w:eastAsia="ru-RU"/>
              </w:rPr>
              <w:t xml:space="preserve">Квалификационные уровни </w:t>
            </w:r>
          </w:p>
          <w:p w:rsidR="0013708F" w:rsidRPr="00705D35" w:rsidRDefault="0013708F" w:rsidP="00752F36">
            <w:pPr>
              <w:pStyle w:val="30"/>
              <w:spacing w:after="0"/>
              <w:ind w:left="0"/>
              <w:jc w:val="center"/>
              <w:rPr>
                <w:rFonts w:ascii="Times New Roman" w:hAnsi="Times New Roman"/>
                <w:spacing w:val="-4"/>
                <w:sz w:val="24"/>
                <w:szCs w:val="24"/>
                <w:lang w:eastAsia="ru-RU"/>
              </w:rPr>
            </w:pPr>
            <w:r w:rsidRPr="00705D35">
              <w:rPr>
                <w:rFonts w:ascii="Times New Roman" w:hAnsi="Times New Roman"/>
                <w:spacing w:val="-4"/>
                <w:sz w:val="24"/>
                <w:szCs w:val="24"/>
                <w:lang w:eastAsia="ru-RU"/>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Должности работников культуры, искусства и кинематографии ведущего звена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Размер должностного оклада</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Вторая квалификационная категория. </w:t>
            </w:r>
            <w:r w:rsidRPr="00705D35">
              <w:rPr>
                <w:rFonts w:ascii="Times New Roman" w:hAnsi="Times New Roman"/>
                <w:sz w:val="24"/>
                <w:szCs w:val="24"/>
                <w:lang w:val="ru-RU" w:eastAsia="ru-RU"/>
              </w:rPr>
              <w:t>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коллективов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rPr>
                <w:bCs/>
                <w:iCs/>
              </w:rPr>
              <w:t>артисты всех жанров, кроме артистов вспомогательного состава</w:t>
            </w:r>
          </w:p>
          <w:p w:rsidR="0013708F" w:rsidRPr="00705D35" w:rsidRDefault="0013708F" w:rsidP="00752F36">
            <w:pPr>
              <w:autoSpaceDE w:val="0"/>
              <w:autoSpaceDN w:val="0"/>
              <w:adjustRightInd w:val="0"/>
              <w:jc w:val="cente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spacing w:line="264" w:lineRule="auto"/>
              <w:jc w:val="center"/>
            </w:pPr>
            <w:r w:rsidRPr="00705D35">
              <w:t>7 602</w:t>
            </w:r>
          </w:p>
        </w:tc>
      </w:tr>
      <w:tr w:rsidR="0013708F" w:rsidRPr="00705D35" w:rsidTr="00752F36">
        <w:trPr>
          <w:trHeight w:val="225"/>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Первая квалификационная категория. </w:t>
            </w:r>
            <w:r w:rsidRPr="00705D35">
              <w:rPr>
                <w:rFonts w:ascii="Times New Roman" w:hAnsi="Times New Roman"/>
                <w:sz w:val="24"/>
                <w:szCs w:val="24"/>
                <w:lang w:val="ru-RU" w:eastAsia="ru-RU"/>
              </w:rPr>
              <w:t xml:space="preserve">Среднее профессиональное образование (культуры и искусства) и стаж работы в ансамбле песни и танца, танцевальном коллективе не менее 3 лет в должности артиста </w:t>
            </w:r>
            <w:r w:rsidRPr="00705D35">
              <w:rPr>
                <w:rFonts w:ascii="Times New Roman" w:hAnsi="Times New Roman"/>
                <w:sz w:val="24"/>
                <w:szCs w:val="24"/>
                <w:lang w:eastAsia="ru-RU"/>
              </w:rPr>
              <w:t>II</w:t>
            </w:r>
            <w:r w:rsidRPr="00705D35">
              <w:rPr>
                <w:rFonts w:ascii="Times New Roman" w:hAnsi="Times New Roman"/>
                <w:sz w:val="24"/>
                <w:szCs w:val="24"/>
                <w:lang w:val="ru-RU" w:eastAsia="ru-RU"/>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spacing w:line="264" w:lineRule="auto"/>
              <w:jc w:val="center"/>
            </w:pPr>
            <w:r w:rsidRPr="00705D35">
              <w:t>8 236</w:t>
            </w:r>
          </w:p>
        </w:tc>
      </w:tr>
      <w:tr w:rsidR="0013708F" w:rsidRPr="00705D35" w:rsidTr="00752F36">
        <w:trPr>
          <w:trHeight w:val="744"/>
          <w:tblHeader/>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lastRenderedPageBreak/>
              <w:t>Без квалификационной категории. Требования:</w:t>
            </w:r>
            <w:r w:rsidRPr="00705D35">
              <w:rPr>
                <w:rFonts w:ascii="Times New Roman" w:hAnsi="Times New Roman"/>
                <w:sz w:val="24"/>
                <w:szCs w:val="24"/>
                <w:lang w:val="ru-RU" w:eastAsia="ru-RU"/>
              </w:rPr>
              <w:t xml:space="preserve"> </w:t>
            </w:r>
            <w:r w:rsidRPr="00705D35">
              <w:rPr>
                <w:rFonts w:ascii="Times New Roman" w:hAnsi="Times New Roman"/>
                <w:spacing w:val="-4"/>
                <w:sz w:val="24"/>
                <w:szCs w:val="24"/>
                <w:lang w:val="ru-RU" w:eastAsia="ru-RU"/>
              </w:rPr>
              <w:t>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af5"/>
              <w:spacing w:after="0" w:line="240" w:lineRule="auto"/>
              <w:ind w:left="97"/>
              <w:jc w:val="center"/>
              <w:rPr>
                <w:rFonts w:ascii="Times New Roman" w:hAnsi="Times New Roman"/>
                <w:sz w:val="24"/>
                <w:szCs w:val="24"/>
              </w:rPr>
            </w:pPr>
            <w:r w:rsidRPr="00705D35">
              <w:rPr>
                <w:rFonts w:ascii="Times New Roman" w:hAnsi="Times New Roman"/>
                <w:bCs/>
                <w:iCs/>
                <w:sz w:val="24"/>
                <w:szCs w:val="24"/>
              </w:rPr>
              <w:t>художники всех направлений</w:t>
            </w:r>
            <w:r w:rsidRPr="00705D35">
              <w:rPr>
                <w:rFonts w:ascii="Times New Roman" w:hAnsi="Times New Roman"/>
                <w:sz w:val="24"/>
                <w:szCs w:val="24"/>
              </w:rPr>
              <w:t>; редактор центра прикладного творчества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7 602</w:t>
            </w:r>
          </w:p>
        </w:tc>
      </w:tr>
      <w:tr w:rsidR="0013708F" w:rsidRPr="00705D35" w:rsidTr="00752F36">
        <w:trPr>
          <w:trHeight w:val="555"/>
          <w:tblHeader/>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Вторая квалификационная категория. Высшее профессиональное образование и стаж работы в данной должности не мене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8 236</w:t>
            </w:r>
          </w:p>
        </w:tc>
      </w:tr>
      <w:tr w:rsidR="0013708F" w:rsidRPr="00705D35" w:rsidTr="00752F36">
        <w:trPr>
          <w:trHeight w:val="563"/>
          <w:tblHeader/>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Первая квалификационная категория. Высшее профессиональное образование и стаж работы в   должности </w:t>
            </w:r>
            <w:r w:rsidRPr="00705D35">
              <w:rPr>
                <w:rFonts w:ascii="Times New Roman" w:hAnsi="Times New Roman"/>
                <w:spacing w:val="-4"/>
                <w:sz w:val="24"/>
                <w:szCs w:val="24"/>
                <w:lang w:eastAsia="ru-RU"/>
              </w:rPr>
              <w:t>II</w:t>
            </w:r>
            <w:r w:rsidRPr="00705D35">
              <w:rPr>
                <w:rFonts w:ascii="Times New Roman" w:hAnsi="Times New Roman"/>
                <w:spacing w:val="-4"/>
                <w:sz w:val="24"/>
                <w:szCs w:val="24"/>
                <w:lang w:val="ru-RU" w:eastAsia="ru-RU"/>
              </w:rPr>
              <w:t xml:space="preserve"> категории не мене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8 799</w:t>
            </w:r>
          </w:p>
        </w:tc>
      </w:tr>
      <w:tr w:rsidR="0013708F" w:rsidRPr="00705D35" w:rsidTr="00752F36">
        <w:trPr>
          <w:trHeight w:val="2154"/>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библиотечное)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rPr>
                <w:bCs/>
                <w:iCs/>
              </w:rPr>
              <w:t>методист клубного и других аналогичных учреждений</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7 602</w:t>
            </w:r>
          </w:p>
        </w:tc>
      </w:tr>
      <w:tr w:rsidR="0013708F" w:rsidRPr="00705D35" w:rsidTr="00752F36">
        <w:trPr>
          <w:trHeight w:val="575"/>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Вторая квалификационная категория. Высшее профессиональное образование (культуры и искусства, педагогическое, библиотечное)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8 095</w:t>
            </w:r>
          </w:p>
        </w:tc>
      </w:tr>
      <w:tr w:rsidR="0013708F" w:rsidRPr="00705D35" w:rsidTr="00752F36">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Первая квалификационная категория. Высшее профессиональное образование (культуры и искусства, педагогическое, библиотечное) и стаж работы в должности методиста </w:t>
            </w:r>
            <w:r w:rsidRPr="00705D35">
              <w:rPr>
                <w:rFonts w:ascii="Times New Roman" w:hAnsi="Times New Roman"/>
                <w:spacing w:val="-4"/>
                <w:sz w:val="24"/>
                <w:szCs w:val="24"/>
                <w:lang w:eastAsia="ru-RU"/>
              </w:rPr>
              <w:t>II</w:t>
            </w:r>
            <w:r w:rsidRPr="00705D35">
              <w:rPr>
                <w:rFonts w:ascii="Times New Roman" w:hAnsi="Times New Roman"/>
                <w:spacing w:val="-4"/>
                <w:sz w:val="24"/>
                <w:szCs w:val="24"/>
                <w:lang w:val="ru-RU" w:eastAsia="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8 447</w:t>
            </w:r>
          </w:p>
        </w:tc>
      </w:tr>
      <w:tr w:rsidR="0013708F" w:rsidRPr="00705D35" w:rsidTr="00752F36">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Ведущий методист. Высшее профессиональное образование (культуры и искусства, педагогическое, библиотечное) и стаж работы в должности методиста </w:t>
            </w:r>
            <w:r w:rsidRPr="00705D35">
              <w:rPr>
                <w:rFonts w:ascii="Times New Roman" w:hAnsi="Times New Roman"/>
                <w:spacing w:val="-4"/>
                <w:sz w:val="24"/>
                <w:szCs w:val="24"/>
                <w:lang w:eastAsia="ru-RU"/>
              </w:rPr>
              <w:t>I</w:t>
            </w:r>
            <w:r w:rsidRPr="00705D35">
              <w:rPr>
                <w:rFonts w:ascii="Times New Roman" w:hAnsi="Times New Roman"/>
                <w:spacing w:val="-4"/>
                <w:sz w:val="24"/>
                <w:szCs w:val="24"/>
                <w:lang w:val="ru-RU" w:eastAsia="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8 799</w:t>
            </w:r>
          </w:p>
        </w:tc>
      </w:tr>
      <w:tr w:rsidR="0013708F" w:rsidRPr="00705D35" w:rsidTr="00752F36">
        <w:trPr>
          <w:trHeight w:val="1448"/>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rPr>
                <w:bCs/>
                <w:iCs/>
              </w:rPr>
              <w:t>библиотекарь; библиограф</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7 743</w:t>
            </w:r>
          </w:p>
        </w:tc>
      </w:tr>
      <w:tr w:rsidR="0013708F" w:rsidRPr="00705D35" w:rsidTr="00752F36">
        <w:trPr>
          <w:trHeight w:val="485"/>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Вторая квалификационная категория. Высшее профессиональное образование (библиотечное, культуры и искусства, педагогическое) без предъявлений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8 095</w:t>
            </w:r>
          </w:p>
        </w:tc>
      </w:tr>
      <w:tr w:rsidR="0013708F" w:rsidRPr="00705D35" w:rsidTr="00752F36">
        <w:trPr>
          <w:trHeight w:val="507"/>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Первая квалификационная категория. Высшее профессиональное образование (библиотечное, культуры и искусства, педагогическое) и стаж </w:t>
            </w:r>
            <w:r w:rsidRPr="00705D35">
              <w:rPr>
                <w:rFonts w:ascii="Times New Roman" w:hAnsi="Times New Roman"/>
                <w:spacing w:val="-4"/>
                <w:sz w:val="24"/>
                <w:szCs w:val="24"/>
                <w:lang w:val="ru-RU" w:eastAsia="ru-RU"/>
              </w:rPr>
              <w:lastRenderedPageBreak/>
              <w:t xml:space="preserve">работы в должности библиотекаря (библиографа) </w:t>
            </w:r>
            <w:r w:rsidRPr="00705D35">
              <w:rPr>
                <w:rFonts w:ascii="Times New Roman" w:hAnsi="Times New Roman"/>
                <w:spacing w:val="-4"/>
                <w:sz w:val="24"/>
                <w:szCs w:val="24"/>
                <w:lang w:eastAsia="ru-RU"/>
              </w:rPr>
              <w:t>II</w:t>
            </w:r>
            <w:r w:rsidRPr="00705D35">
              <w:rPr>
                <w:rFonts w:ascii="Times New Roman" w:hAnsi="Times New Roman"/>
                <w:spacing w:val="-4"/>
                <w:sz w:val="24"/>
                <w:szCs w:val="24"/>
                <w:lang w:val="ru-RU" w:eastAsia="ru-RU"/>
              </w:rPr>
              <w:t>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8 447</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lastRenderedPageBreak/>
              <w:t xml:space="preserve">Должности специалистов первой квалификационной категории, по которым устанавливается производное должностное наименование «ведущий». Высшее профессиональное образование (библиотечное, культуры и искусства, педагогическое) и стаж работы в должности библиотекаря (библиографа) </w:t>
            </w:r>
            <w:r w:rsidRPr="00705D35">
              <w:rPr>
                <w:rFonts w:ascii="Times New Roman" w:hAnsi="Times New Roman"/>
                <w:spacing w:val="-4"/>
                <w:sz w:val="24"/>
                <w:szCs w:val="24"/>
                <w:lang w:eastAsia="ru-RU"/>
              </w:rPr>
              <w:t>I</w:t>
            </w:r>
            <w:r w:rsidRPr="00705D35">
              <w:rPr>
                <w:rFonts w:ascii="Times New Roman" w:hAnsi="Times New Roman"/>
                <w:spacing w:val="-4"/>
                <w:sz w:val="24"/>
                <w:szCs w:val="24"/>
                <w:lang w:val="ru-RU" w:eastAsia="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8 799</w:t>
            </w:r>
          </w:p>
        </w:tc>
      </w:tr>
      <w:tr w:rsidR="0013708F" w:rsidRPr="00705D35" w:rsidTr="00752F36">
        <w:trPr>
          <w:trHeight w:val="415"/>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Должность специалистов первой квалификационной категории, по которым устанавливается производное должностное наименование «главный».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9 151</w:t>
            </w:r>
          </w:p>
        </w:tc>
      </w:tr>
      <w:tr w:rsidR="0013708F" w:rsidRPr="00705D35" w:rsidTr="00752F36">
        <w:trPr>
          <w:trHeight w:val="1448"/>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rPr>
                <w:spacing w:val="-4"/>
              </w:rPr>
              <w:t xml:space="preserve">Без квалификационной категории. Требования: </w:t>
            </w:r>
            <w:r w:rsidRPr="00705D35">
              <w:t>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rPr>
                <w:bCs/>
                <w:iCs/>
              </w:rPr>
              <w:t xml:space="preserve">методист библиотеки, музея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7 743</w:t>
            </w:r>
          </w:p>
        </w:tc>
      </w:tr>
      <w:tr w:rsidR="0013708F" w:rsidRPr="00705D35" w:rsidTr="00752F36">
        <w:trPr>
          <w:trHeight w:val="485"/>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rPr>
                <w:spacing w:val="-4"/>
              </w:rPr>
              <w:t xml:space="preserve">Вторая квалификационная категория. </w:t>
            </w:r>
            <w:r w:rsidRPr="00705D35">
              <w:t>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8 095</w:t>
            </w:r>
          </w:p>
        </w:tc>
      </w:tr>
      <w:tr w:rsidR="0013708F" w:rsidRPr="00705D35" w:rsidTr="00752F36">
        <w:trPr>
          <w:trHeight w:val="507"/>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rPr>
                <w:spacing w:val="-4"/>
              </w:rPr>
              <w:t xml:space="preserve">Первая квалификационная категория. </w:t>
            </w:r>
            <w:r w:rsidRPr="00705D35">
              <w:t>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8 447</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rPr>
                <w:spacing w:val="-4"/>
              </w:rPr>
            </w:pPr>
            <w:r w:rsidRPr="00705D3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705D35">
              <w:t>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8 799</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both"/>
              <w:rPr>
                <w:rFonts w:ascii="Times New Roman" w:hAnsi="Times New Roman"/>
                <w:spacing w:val="-4"/>
                <w:sz w:val="24"/>
                <w:szCs w:val="24"/>
                <w:lang w:val="ru-RU" w:eastAsia="ru-RU"/>
              </w:rPr>
            </w:pPr>
            <w:r w:rsidRPr="00705D35">
              <w:rPr>
                <w:rFonts w:ascii="Times New Roman" w:hAnsi="Times New Roman"/>
                <w:spacing w:val="-4"/>
                <w:sz w:val="24"/>
                <w:szCs w:val="24"/>
                <w:lang w:val="ru-RU" w:eastAsia="ru-RU"/>
              </w:rPr>
              <w:t xml:space="preserve">Без квалификационной категории. </w:t>
            </w:r>
            <w:r w:rsidRPr="00705D35">
              <w:rPr>
                <w:rFonts w:ascii="Times New Roman" w:hAnsi="Times New Roman"/>
                <w:sz w:val="24"/>
                <w:szCs w:val="24"/>
                <w:lang w:val="ru-RU" w:eastAsia="ru-RU"/>
              </w:rPr>
              <w:t>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хранитель музейных предметов</w:t>
            </w:r>
          </w:p>
          <w:p w:rsidR="0013708F" w:rsidRPr="00705D35" w:rsidRDefault="0013708F" w:rsidP="00752F36">
            <w:pPr>
              <w:autoSpaceDE w:val="0"/>
              <w:autoSpaceDN w:val="0"/>
              <w:adjustRightInd w:val="0"/>
              <w:jc w:val="cente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321"/>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rPr>
                <w:spacing w:val="-4"/>
              </w:rPr>
            </w:pPr>
            <w:r w:rsidRPr="00705D35">
              <w:rPr>
                <w:spacing w:val="-4"/>
              </w:rPr>
              <w:t xml:space="preserve">Вторая квалификационная категория. </w:t>
            </w:r>
            <w:r w:rsidRPr="00705D35">
              <w:t>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8 447</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rPr>
                <w:spacing w:val="-4"/>
              </w:rPr>
            </w:pPr>
            <w:r w:rsidRPr="00705D35">
              <w:rPr>
                <w:spacing w:val="-4"/>
              </w:rPr>
              <w:lastRenderedPageBreak/>
              <w:t xml:space="preserve">Первая квалификационная категория. </w:t>
            </w:r>
            <w:r w:rsidRPr="00705D35">
              <w:t>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9 151</w:t>
            </w:r>
          </w:p>
        </w:tc>
      </w:tr>
      <w:tr w:rsidR="0013708F" w:rsidRPr="00705D35" w:rsidTr="00752F36">
        <w:trPr>
          <w:trHeight w:val="272"/>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 xml:space="preserve">Без квалификационной категории. </w:t>
            </w:r>
            <w:r w:rsidRPr="00705D35">
              <w:t>Высшее или среднее профессиональное образование (гуманитарное, культуры и искусства)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экскурсовод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 xml:space="preserve">Вторая квалификационная категория. </w:t>
            </w:r>
            <w:r w:rsidRPr="00705D35">
              <w:t>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8 447</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 xml:space="preserve">Первая квалификационная категория. </w:t>
            </w:r>
            <w:r w:rsidRPr="00705D35">
              <w:t>Высшее профессиональное образование (гуманитарное, культуры и искусства) и стаж работы в должности экскурсовода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9 151</w:t>
            </w:r>
          </w:p>
        </w:tc>
      </w:tr>
      <w:tr w:rsidR="0013708F" w:rsidRPr="00705D35" w:rsidTr="00752F36">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 xml:space="preserve">Без квалификационной категории. </w:t>
            </w:r>
            <w:r w:rsidRPr="00705D35">
              <w:t>Высшее или среднее профессиональное образование (экономическое, культуры и искусства, гуманитарное) без предъявления требований к стажу работы документации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tc>
        <w:tc>
          <w:tcPr>
            <w:tcW w:w="2693" w:type="dxa"/>
            <w:vMerge w:val="restart"/>
            <w:tcBorders>
              <w:top w:val="single" w:sz="4" w:space="0" w:color="auto"/>
              <w:left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t>специалист по учётно-хранительской документации</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7 743</w:t>
            </w:r>
          </w:p>
        </w:tc>
      </w:tr>
      <w:tr w:rsidR="0013708F" w:rsidRPr="00705D35" w:rsidTr="00752F36">
        <w:trPr>
          <w:trHeight w:val="571"/>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Вторая квалификационная категория. В</w:t>
            </w:r>
            <w:r w:rsidRPr="00705D35">
              <w:t>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не менее 1 года</w:t>
            </w:r>
          </w:p>
        </w:tc>
        <w:tc>
          <w:tcPr>
            <w:tcW w:w="2693" w:type="dxa"/>
            <w:vMerge/>
            <w:tcBorders>
              <w:left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8 236</w:t>
            </w:r>
          </w:p>
        </w:tc>
      </w:tr>
      <w:tr w:rsidR="0013708F" w:rsidRPr="00705D35" w:rsidTr="00752F36">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rPr>
                <w:spacing w:val="-4"/>
              </w:rPr>
              <w:t xml:space="preserve">Первая квалификационная категория. </w:t>
            </w:r>
            <w:r w:rsidRPr="00705D35">
              <w:t>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II категории не менее 2 лет</w:t>
            </w:r>
          </w:p>
        </w:tc>
        <w:tc>
          <w:tcPr>
            <w:tcW w:w="2693" w:type="dxa"/>
            <w:vMerge/>
            <w:tcBorders>
              <w:left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8 728</w:t>
            </w:r>
          </w:p>
        </w:tc>
      </w:tr>
      <w:tr w:rsidR="0013708F" w:rsidRPr="00705D35" w:rsidTr="00752F36">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t>Ведущий специалист по учетно-хранительской документации.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 категории не менее 3 лет</w:t>
            </w:r>
          </w:p>
        </w:tc>
        <w:tc>
          <w:tcPr>
            <w:tcW w:w="2693" w:type="dxa"/>
            <w:vMerge/>
            <w:tcBorders>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9 151</w:t>
            </w:r>
          </w:p>
        </w:tc>
      </w:tr>
      <w:tr w:rsidR="0013708F" w:rsidRPr="00705D35" w:rsidTr="00752F36">
        <w:trPr>
          <w:trHeight w:val="1068"/>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ConsPlusNormal"/>
              <w:ind w:firstLine="0"/>
              <w:jc w:val="both"/>
              <w:rPr>
                <w:rFonts w:ascii="Times New Roman" w:hAnsi="Times New Roman" w:cs="Times New Roman"/>
                <w:sz w:val="24"/>
                <w:szCs w:val="24"/>
              </w:rPr>
            </w:pPr>
            <w:r w:rsidRPr="00705D35">
              <w:rPr>
                <w:rFonts w:ascii="Times New Roman" w:hAnsi="Times New Roman" w:cs="Times New Roman"/>
                <w:spacing w:val="-4"/>
                <w:sz w:val="24"/>
                <w:szCs w:val="24"/>
              </w:rPr>
              <w:t>Вторая квалификационная категория</w:t>
            </w:r>
            <w:r w:rsidRPr="00705D35">
              <w:rPr>
                <w:rFonts w:ascii="Times New Roman" w:hAnsi="Times New Roman" w:cs="Times New Roman"/>
                <w:sz w:val="24"/>
                <w:szCs w:val="24"/>
              </w:rPr>
              <w:t xml:space="preserve"> среднее профессиональное образование (культуры и искусства,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lang w:eastAsia="en-US"/>
              </w:rPr>
              <w:t>звукооператор</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231"/>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ConsPlusNormal"/>
              <w:ind w:firstLine="0"/>
              <w:jc w:val="both"/>
              <w:rPr>
                <w:rFonts w:ascii="Times New Roman" w:hAnsi="Times New Roman" w:cs="Times New Roman"/>
                <w:sz w:val="24"/>
                <w:szCs w:val="24"/>
              </w:rPr>
            </w:pPr>
            <w:r w:rsidRPr="00705D35">
              <w:rPr>
                <w:rFonts w:ascii="Times New Roman" w:hAnsi="Times New Roman" w:cs="Times New Roman"/>
                <w:spacing w:val="-4"/>
                <w:sz w:val="24"/>
                <w:szCs w:val="24"/>
              </w:rPr>
              <w:t>Первая квалификационная категория</w:t>
            </w:r>
            <w:r w:rsidRPr="00705D35">
              <w:rPr>
                <w:rFonts w:ascii="Times New Roman" w:hAnsi="Times New Roman" w:cs="Times New Roman"/>
                <w:sz w:val="24"/>
                <w:szCs w:val="24"/>
              </w:rPr>
              <w:t xml:space="preserve">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w:t>
            </w:r>
            <w:r w:rsidRPr="00705D35">
              <w:rPr>
                <w:rFonts w:ascii="Times New Roman" w:hAnsi="Times New Roman" w:cs="Times New Roman"/>
                <w:sz w:val="24"/>
                <w:szCs w:val="24"/>
              </w:rPr>
              <w:lastRenderedPageBreak/>
              <w:t xml:space="preserve">искусства, техническое) и стаж работы не менее 3 лет в должности звукооператора </w:t>
            </w:r>
            <w:r w:rsidRPr="00705D35">
              <w:rPr>
                <w:rFonts w:ascii="Times New Roman" w:hAnsi="Times New Roman" w:cs="Times New Roman"/>
                <w:sz w:val="24"/>
                <w:szCs w:val="24"/>
                <w:lang w:val="en-US"/>
              </w:rPr>
              <w:t>II</w:t>
            </w:r>
            <w:r w:rsidRPr="00705D35">
              <w:rPr>
                <w:rFonts w:ascii="Times New Roman" w:hAnsi="Times New Roman" w:cs="Times New Roman"/>
                <w:sz w:val="24"/>
                <w:szCs w:val="24"/>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8 799</w:t>
            </w:r>
          </w:p>
        </w:tc>
      </w:tr>
      <w:tr w:rsidR="0013708F" w:rsidRPr="00705D35" w:rsidTr="00752F36">
        <w:trPr>
          <w:trHeight w:val="501"/>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lastRenderedPageBreak/>
              <w:t>Без квалификационной категории.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по направлению деятельности не менее 2 лет</w:t>
            </w:r>
          </w:p>
        </w:tc>
        <w:tc>
          <w:tcPr>
            <w:tcW w:w="2700" w:type="dxa"/>
            <w:gridSpan w:val="2"/>
            <w:vMerge w:val="restart"/>
            <w:tcBorders>
              <w:top w:val="nil"/>
              <w:left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специалист по экспозиционной и выставочной деятельности</w:t>
            </w:r>
          </w:p>
        </w:tc>
        <w:tc>
          <w:tcPr>
            <w:tcW w:w="1985" w:type="dxa"/>
            <w:tcBorders>
              <w:top w:val="nil"/>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326"/>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не менее 2 лет</w:t>
            </w:r>
          </w:p>
        </w:tc>
        <w:tc>
          <w:tcPr>
            <w:tcW w:w="2700" w:type="dxa"/>
            <w:gridSpan w:val="2"/>
            <w:vMerge/>
            <w:tcBorders>
              <w:left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8 447</w:t>
            </w:r>
          </w:p>
        </w:tc>
      </w:tr>
      <w:tr w:rsidR="0013708F" w:rsidRPr="00705D35" w:rsidTr="00752F36">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Первая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tc>
        <w:tc>
          <w:tcPr>
            <w:tcW w:w="2700" w:type="dxa"/>
            <w:gridSpan w:val="2"/>
            <w:vMerge/>
            <w:tcBorders>
              <w:left w:val="single" w:sz="4" w:space="0" w:color="auto"/>
              <w:bottom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9 151</w:t>
            </w:r>
          </w:p>
        </w:tc>
      </w:tr>
      <w:tr w:rsidR="0013708F" w:rsidRPr="00705D35" w:rsidTr="00752F36">
        <w:trPr>
          <w:trHeight w:val="693"/>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Вторая квалификационная категория.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13708F" w:rsidRPr="00705D35" w:rsidRDefault="0013708F" w:rsidP="00752F36">
            <w:pPr>
              <w:jc w:val="center"/>
            </w:pPr>
            <w:r w:rsidRPr="00705D35">
              <w:t>специалист по жанрам творчества (в т.ч. декоративно-прикладному творчеству)</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7 602</w:t>
            </w:r>
          </w:p>
        </w:tc>
      </w:tr>
      <w:tr w:rsidR="0013708F" w:rsidRPr="00705D35" w:rsidTr="00752F36">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t>Первая квалификационная категория. Высшее профессиональное образование (культуры и искусства) и стаж работы в должности специалиста по жанрам творчества II категории не менее 2 лет.</w:t>
            </w:r>
          </w:p>
        </w:tc>
        <w:tc>
          <w:tcPr>
            <w:tcW w:w="2700" w:type="dxa"/>
            <w:gridSpan w:val="2"/>
            <w:vMerge/>
            <w:tcBorders>
              <w:left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8 236</w:t>
            </w:r>
          </w:p>
        </w:tc>
      </w:tr>
      <w:tr w:rsidR="0013708F" w:rsidRPr="00705D35" w:rsidTr="00752F36">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ind w:firstLine="540"/>
              <w:jc w:val="both"/>
            </w:pPr>
            <w:r w:rsidRPr="00705D3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705D35">
              <w:t>Высшее профессиональное образование (культуры и искусства) и стаж работы в должности специалиста по жанрам творчества I категории не менее 3 лет.</w:t>
            </w:r>
          </w:p>
        </w:tc>
        <w:tc>
          <w:tcPr>
            <w:tcW w:w="2700" w:type="dxa"/>
            <w:gridSpan w:val="2"/>
            <w:vMerge/>
            <w:tcBorders>
              <w:left w:val="single" w:sz="4" w:space="0" w:color="auto"/>
              <w:bottom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D85AC2" w:rsidRDefault="0013708F" w:rsidP="00752F36">
            <w:pPr>
              <w:jc w:val="center"/>
              <w:rPr>
                <w:lang w:val="en-US"/>
              </w:rPr>
            </w:pPr>
            <w:r w:rsidRPr="00705D35">
              <w:t>8 7</w:t>
            </w:r>
            <w:r w:rsidR="00D85AC2">
              <w:rPr>
                <w:lang w:val="en-US"/>
              </w:rPr>
              <w:t>99</w:t>
            </w:r>
          </w:p>
        </w:tc>
      </w:tr>
      <w:tr w:rsidR="0013708F" w:rsidRPr="00705D35" w:rsidTr="00752F36">
        <w:trPr>
          <w:trHeight w:val="744"/>
          <w:tblHeader/>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Вторая квалификационная категория. Высшее профессиональное образование (музыкальное)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концертмейстер, концертмейстер по классу вокала</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744"/>
          <w:tblHeader/>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Первая квалификационная категория. Высшее профессиональное образование (музыкальное) и стаж работы не менее 3 лет в должности концертмейстера II категории.</w:t>
            </w:r>
          </w:p>
        </w:tc>
        <w:tc>
          <w:tcPr>
            <w:tcW w:w="2700" w:type="dxa"/>
            <w:gridSpan w:val="2"/>
            <w:vMerge/>
            <w:tcBorders>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8 799</w:t>
            </w:r>
          </w:p>
        </w:tc>
      </w:tr>
      <w:tr w:rsidR="0013708F" w:rsidRPr="00705D35" w:rsidTr="00752F36">
        <w:trPr>
          <w:trHeight w:val="1606"/>
        </w:trPr>
        <w:tc>
          <w:tcPr>
            <w:tcW w:w="5466"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lastRenderedPageBreak/>
              <w:t>Без квалификационной категории.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редактор электронных баз данных музея</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7 743</w:t>
            </w:r>
          </w:p>
        </w:tc>
      </w:tr>
      <w:tr w:rsidR="0013708F" w:rsidRPr="00705D35" w:rsidTr="00752F36">
        <w:trPr>
          <w:trHeight w:val="345"/>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8 447</w:t>
            </w:r>
          </w:p>
        </w:tc>
      </w:tr>
      <w:tr w:rsidR="0013708F" w:rsidRPr="00705D35" w:rsidTr="00752F36">
        <w:trPr>
          <w:trHeight w:val="665"/>
        </w:trPr>
        <w:tc>
          <w:tcPr>
            <w:tcW w:w="5466"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Первая квалификационная категория.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pPr>
            <w:r w:rsidRPr="00705D35">
              <w:t>9 151</w:t>
            </w:r>
          </w:p>
        </w:tc>
      </w:tr>
    </w:tbl>
    <w:p w:rsidR="0013708F" w:rsidRPr="00705D35" w:rsidRDefault="0013708F" w:rsidP="0013708F">
      <w:pPr>
        <w:rPr>
          <w:sz w:val="16"/>
          <w:szCs w:val="16"/>
          <w:lang w:eastAsia="en-US"/>
        </w:rPr>
      </w:pPr>
    </w:p>
    <w:p w:rsidR="0013708F" w:rsidRPr="00705D35" w:rsidRDefault="0013708F" w:rsidP="0013708F">
      <w:pPr>
        <w:rPr>
          <w:sz w:val="16"/>
          <w:szCs w:val="16"/>
          <w:lang w:eastAsia="en-US"/>
        </w:rPr>
      </w:pPr>
    </w:p>
    <w:p w:rsidR="0013708F" w:rsidRPr="00705D35" w:rsidRDefault="0013708F" w:rsidP="0013708F">
      <w:pPr>
        <w:rPr>
          <w:sz w:val="16"/>
          <w:szCs w:val="16"/>
          <w:lang w:eastAsia="en-US"/>
        </w:rPr>
      </w:pPr>
    </w:p>
    <w:p w:rsidR="0013708F" w:rsidRPr="00705D35" w:rsidRDefault="0013708F" w:rsidP="0013708F">
      <w:pPr>
        <w:rPr>
          <w:sz w:val="16"/>
          <w:szCs w:val="16"/>
          <w:lang w:eastAsia="en-US"/>
        </w:rPr>
      </w:pPr>
    </w:p>
    <w:p w:rsidR="0013708F" w:rsidRPr="00705D35" w:rsidRDefault="0013708F" w:rsidP="0013708F">
      <w:pPr>
        <w:autoSpaceDE w:val="0"/>
        <w:autoSpaceDN w:val="0"/>
        <w:adjustRightInd w:val="0"/>
        <w:jc w:val="center"/>
        <w:rPr>
          <w:rFonts w:eastAsia="Calibri"/>
          <w:lang w:eastAsia="en-US"/>
        </w:rPr>
      </w:pPr>
      <w:r w:rsidRPr="00705D35">
        <w:t>Профессиональная квалификационная группа</w:t>
      </w:r>
    </w:p>
    <w:p w:rsidR="0013708F" w:rsidRPr="00705D35" w:rsidRDefault="0013708F" w:rsidP="0013708F">
      <w:pPr>
        <w:rPr>
          <w:lang w:eastAsia="en-US"/>
        </w:rPr>
      </w:pPr>
      <w:r w:rsidRPr="00705D35">
        <w:t>"Должности руководящего состава учреждений культуры и кинематографии"</w:t>
      </w: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4</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2700"/>
        <w:gridCol w:w="1985"/>
      </w:tblGrid>
      <w:tr w:rsidR="0013708F" w:rsidRPr="00705D35" w:rsidTr="00752F36">
        <w:trPr>
          <w:trHeight w:val="744"/>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spacing w:val="-4"/>
                <w:sz w:val="24"/>
                <w:szCs w:val="24"/>
                <w:lang w:val="ru-RU" w:eastAsia="ru-RU"/>
              </w:rPr>
            </w:pPr>
            <w:r w:rsidRPr="00705D35">
              <w:rPr>
                <w:rFonts w:ascii="Times New Roman" w:hAnsi="Times New Roman"/>
                <w:spacing w:val="-4"/>
                <w:sz w:val="24"/>
                <w:szCs w:val="24"/>
                <w:lang w:eastAsia="ru-RU"/>
              </w:rPr>
              <w:t xml:space="preserve">Квалификационные уровни </w:t>
            </w:r>
          </w:p>
          <w:p w:rsidR="0013708F" w:rsidRPr="00705D35" w:rsidRDefault="0013708F" w:rsidP="00752F36">
            <w:pPr>
              <w:pStyle w:val="30"/>
              <w:spacing w:after="0"/>
              <w:ind w:left="0"/>
              <w:jc w:val="center"/>
              <w:rPr>
                <w:rFonts w:ascii="Times New Roman" w:hAnsi="Times New Roman"/>
                <w:spacing w:val="-4"/>
                <w:sz w:val="24"/>
                <w:szCs w:val="24"/>
                <w:lang w:eastAsia="ru-RU"/>
              </w:rPr>
            </w:pPr>
            <w:r w:rsidRPr="00705D35">
              <w:rPr>
                <w:rFonts w:ascii="Times New Roman" w:hAnsi="Times New Roman"/>
                <w:spacing w:val="-4"/>
                <w:sz w:val="24"/>
                <w:szCs w:val="24"/>
                <w:lang w:eastAsia="ru-RU"/>
              </w:rPr>
              <w:t>(квалификационные категории)</w:t>
            </w:r>
          </w:p>
        </w:tc>
        <w:tc>
          <w:tcPr>
            <w:tcW w:w="27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Должности руководящего состава учреждений культуры, искусства и кинематографии</w:t>
            </w:r>
          </w:p>
          <w:p w:rsidR="0013708F" w:rsidRPr="00705D35" w:rsidRDefault="0013708F" w:rsidP="00752F36">
            <w:pPr>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Размер должностного оклада</w:t>
            </w:r>
          </w:p>
        </w:tc>
      </w:tr>
      <w:tr w:rsidR="0013708F" w:rsidRPr="00705D35" w:rsidTr="00752F36">
        <w:trPr>
          <w:trHeight w:val="8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Первая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lang w:eastAsia="en-US"/>
              </w:rPr>
              <w:t>художественный 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126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Высшая квалификационная категория. 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vMerge/>
            <w:tcBorders>
              <w:left w:val="single" w:sz="4" w:space="0" w:color="auto"/>
              <w:bottom w:val="single" w:sz="4" w:space="0" w:color="auto"/>
              <w:right w:val="single" w:sz="4" w:space="0" w:color="auto"/>
            </w:tcBorders>
            <w:vAlign w:val="center"/>
          </w:tcPr>
          <w:p w:rsidR="0013708F" w:rsidRPr="00705D35" w:rsidRDefault="0013708F" w:rsidP="00752F36">
            <w:pPr>
              <w:jc w:val="cente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1825"/>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Без квалификационной категории. Требования: высшее профессиональное образование (хореографическое, музыкальное, театрально- декорационное, художественное) и стаж работы по направлению профессиональной деятельности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lang w:eastAsia="en-US"/>
              </w:rPr>
              <w:t>главный балетмейстер, главный хормейстер</w:t>
            </w:r>
          </w:p>
          <w:p w:rsidR="0013708F" w:rsidRPr="00705D35" w:rsidRDefault="0013708F" w:rsidP="00752F36">
            <w:pPr>
              <w:jc w:val="cente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1851"/>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Без квалификационной категории. Требования: высшее профессиональное образование (хореографическое, музыкальное, театрально- декорационное, художественное)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1821"/>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lastRenderedPageBreak/>
              <w:t>Без квалификационной категории. Требования: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13708F" w:rsidRPr="00705D35" w:rsidRDefault="0013708F" w:rsidP="00752F36">
            <w:pPr>
              <w:ind w:firstLine="522"/>
              <w:rPr>
                <w:bCs/>
                <w:iCs/>
              </w:rPr>
            </w:pPr>
            <w:r w:rsidRPr="00705D35">
              <w:rPr>
                <w:bCs/>
                <w:iCs/>
                <w:lang w:eastAsia="en-US"/>
              </w:rPr>
              <w:t>звукорежиссёр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9 383</w:t>
            </w:r>
          </w:p>
        </w:tc>
      </w:tr>
      <w:tr w:rsidR="0013708F" w:rsidRPr="00705D35" w:rsidTr="00752F36">
        <w:trPr>
          <w:trHeight w:val="1264"/>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Среднее профессиональное образование (культуры и искусства, техническое) без предъявлений требований к стажу работы</w:t>
            </w:r>
          </w:p>
        </w:tc>
        <w:tc>
          <w:tcPr>
            <w:tcW w:w="2700" w:type="dxa"/>
            <w:vMerge/>
            <w:tcBorders>
              <w:left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2119"/>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Первая квалификационная категория.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II категории</w:t>
            </w:r>
          </w:p>
        </w:tc>
        <w:tc>
          <w:tcPr>
            <w:tcW w:w="2700" w:type="dxa"/>
            <w:vMerge/>
            <w:tcBorders>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lang w:eastAsia="en-US"/>
              </w:rPr>
              <w:t>балетмейстер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9 383</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Первая квалификационная категория. Высшее профессиональное образование (хореографическое) и стаж работы не менее 3 лет в должности балетмейстера II категории</w:t>
            </w:r>
          </w:p>
        </w:tc>
        <w:tc>
          <w:tcPr>
            <w:tcW w:w="2700" w:type="dxa"/>
            <w:vMerge/>
            <w:tcBorders>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both"/>
            </w:pPr>
            <w:r w:rsidRPr="00705D35">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lang w:eastAsia="en-US"/>
              </w:rPr>
              <w:t>хормейстер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9 383</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1113"/>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lastRenderedPageBreak/>
              <w:t>Первая квалификационная категория. Высшее профессиональное образование (музыкальное по видам вокального искусства) и стаж работы не менее 3 лет в должности хормейстера II категории</w:t>
            </w:r>
          </w:p>
        </w:tc>
        <w:tc>
          <w:tcPr>
            <w:tcW w:w="2700" w:type="dxa"/>
            <w:vMerge/>
            <w:tcBorders>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994"/>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Первая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center"/>
              <w:rPr>
                <w:bCs/>
                <w:iCs/>
                <w:lang w:eastAsia="en-US"/>
              </w:rPr>
            </w:pPr>
            <w:r w:rsidRPr="00705D35">
              <w:rPr>
                <w:bCs/>
                <w:iCs/>
              </w:rPr>
              <w:t>режиссёр-постановщик</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954"/>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Высшая квалификационная категория. Высшее профессиональное образование (культуры и искусства) и стаж работы в должности режиссера-постановщика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110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tcBorders>
              <w:top w:val="nil"/>
              <w:left w:val="single" w:sz="4" w:space="0" w:color="auto"/>
              <w:bottom w:val="single" w:sz="4" w:space="0" w:color="auto"/>
              <w:right w:val="single" w:sz="4" w:space="0" w:color="auto"/>
            </w:tcBorders>
            <w:vAlign w:val="center"/>
          </w:tcPr>
          <w:p w:rsidR="0013708F" w:rsidRPr="00705D35" w:rsidRDefault="0013708F" w:rsidP="00752F36">
            <w:pPr>
              <w:jc w:val="center"/>
              <w:rPr>
                <w:bCs/>
                <w:iCs/>
              </w:rPr>
            </w:pPr>
            <w:r w:rsidRPr="00705D35">
              <w:rPr>
                <w:bCs/>
                <w:iCs/>
              </w:rPr>
              <w:t>главный 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11089</w:t>
            </w:r>
          </w:p>
        </w:tc>
      </w:tr>
      <w:tr w:rsidR="0013708F" w:rsidRPr="00705D35" w:rsidTr="00752F36">
        <w:trPr>
          <w:trHeight w:val="110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Требование: среднее профессиональное образование и стаж работы по направлению профессиональной деятельности не менее 3 года</w:t>
            </w:r>
          </w:p>
        </w:tc>
        <w:tc>
          <w:tcPr>
            <w:tcW w:w="2700" w:type="dxa"/>
            <w:vMerge w:val="restart"/>
            <w:tcBorders>
              <w:top w:val="nil"/>
              <w:left w:val="single" w:sz="4" w:space="0" w:color="auto"/>
              <w:bottom w:val="single" w:sz="4" w:space="0" w:color="auto"/>
              <w:right w:val="single" w:sz="4" w:space="0" w:color="auto"/>
            </w:tcBorders>
            <w:vAlign w:val="center"/>
          </w:tcPr>
          <w:p w:rsidR="0013708F" w:rsidRPr="00705D35" w:rsidRDefault="0013708F" w:rsidP="00752F36">
            <w:pPr>
              <w:jc w:val="center"/>
              <w:rPr>
                <w:bCs/>
                <w:iCs/>
              </w:rPr>
            </w:pPr>
            <w:r w:rsidRPr="00705D35">
              <w:rPr>
                <w:bCs/>
                <w:iCs/>
              </w:rPr>
              <w:t>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9 383</w:t>
            </w:r>
          </w:p>
        </w:tc>
      </w:tr>
      <w:tr w:rsidR="0013708F" w:rsidRPr="00705D35" w:rsidTr="00752F36">
        <w:trPr>
          <w:trHeight w:val="633"/>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Вторая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tcBorders>
              <w:top w:val="nil"/>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10 236</w:t>
            </w:r>
          </w:p>
        </w:tc>
      </w:tr>
      <w:tr w:rsidR="0013708F" w:rsidRPr="00705D35" w:rsidTr="00752F36">
        <w:trPr>
          <w:trHeight w:val="645"/>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Первая квалификационная категория. Высшее профессиональное образование (культуры и искусства) и стаж работы не менее 3 лет в должности режиссера II категории</w:t>
            </w:r>
          </w:p>
        </w:tc>
        <w:tc>
          <w:tcPr>
            <w:tcW w:w="2700" w:type="dxa"/>
            <w:vMerge/>
            <w:tcBorders>
              <w:top w:val="nil"/>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2454"/>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13708F" w:rsidRPr="00705D35" w:rsidRDefault="0013708F" w:rsidP="00752F36">
            <w:pPr>
              <w:jc w:val="both"/>
            </w:pPr>
          </w:p>
        </w:tc>
        <w:tc>
          <w:tcPr>
            <w:tcW w:w="27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 xml:space="preserve">заведующий отделом (сектором), дома (дворца) культуры, </w:t>
            </w:r>
          </w:p>
          <w:p w:rsidR="0013708F" w:rsidRPr="00705D35" w:rsidRDefault="0013708F" w:rsidP="00752F36">
            <w:pPr>
              <w:autoSpaceDE w:val="0"/>
              <w:autoSpaceDN w:val="0"/>
              <w:adjustRightInd w:val="0"/>
              <w:jc w:val="center"/>
              <w:rPr>
                <w:bCs/>
                <w:iCs/>
                <w:lang w:eastAsia="en-US"/>
              </w:rPr>
            </w:pPr>
            <w:r w:rsidRPr="00705D35">
              <w:rPr>
                <w:bCs/>
                <w:iCs/>
              </w:rPr>
              <w:t xml:space="preserve">и других аналогичных учреждений </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10 236</w:t>
            </w:r>
          </w:p>
        </w:tc>
      </w:tr>
      <w:tr w:rsidR="0013708F" w:rsidRPr="00705D35" w:rsidTr="00752F36">
        <w:trPr>
          <w:trHeight w:val="154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Требования: среднее профессиональное образование (культуры и искусства, педагогическое, техническое) без предъявлений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rPr>
                <w:bCs/>
                <w:iCs/>
              </w:rPr>
              <w:t>руководитель клубного формирования -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9 383</w:t>
            </w:r>
          </w:p>
        </w:tc>
      </w:tr>
      <w:tr w:rsidR="0013708F" w:rsidRPr="00705D35" w:rsidTr="00752F36">
        <w:trPr>
          <w:trHeight w:val="2547"/>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Вторая квалификационная категория. Высшее профессиональное образование (культуры и искусства, педагогическое, техническое) без предъявлений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10 236</w:t>
            </w:r>
          </w:p>
        </w:tc>
      </w:tr>
      <w:tr w:rsidR="0013708F" w:rsidRPr="00705D35" w:rsidTr="00752F36">
        <w:trPr>
          <w:trHeight w:val="1550"/>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lastRenderedPageBreak/>
              <w:t>Первая квалификационная категория. Высшее профессиональное образование (культуры и искусства, педагогическое, техническое) и стаж работы в должности руко</w:t>
            </w:r>
            <w:r w:rsidR="00D039CC">
              <w:t xml:space="preserve">водителя клубного формирования </w:t>
            </w:r>
            <w:r w:rsidR="00D039CC">
              <w:rPr>
                <w:lang w:val="en-US"/>
              </w:rPr>
              <w:t>II</w:t>
            </w:r>
            <w:r w:rsidRPr="00705D35">
              <w:t xml:space="preserve"> категории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11 089</w:t>
            </w:r>
          </w:p>
        </w:tc>
      </w:tr>
      <w:tr w:rsidR="0013708F" w:rsidRPr="00705D35" w:rsidTr="00752F36">
        <w:trPr>
          <w:trHeight w:val="2819"/>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lang w:eastAsia="en-US"/>
              </w:rPr>
            </w:pPr>
            <w:r w:rsidRPr="00705D35">
              <w:rPr>
                <w:bCs/>
                <w:iCs/>
              </w:rPr>
              <w:t xml:space="preserve">заведующий отделом (сектором) библиотеки </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9 383</w:t>
            </w:r>
          </w:p>
        </w:tc>
      </w:tr>
      <w:tr w:rsidR="0013708F" w:rsidRPr="00705D35" w:rsidTr="00752F36">
        <w:trPr>
          <w:trHeight w:val="1258"/>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r w:rsidR="0013708F" w:rsidRPr="00705D35" w:rsidTr="00752F36">
        <w:trPr>
          <w:trHeight w:val="993"/>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Высшее профессиональное образование (библиотечное, культуры и искусства, педагогическое) и стаж работы не менее 7 лет</w:t>
            </w:r>
          </w:p>
        </w:tc>
        <w:tc>
          <w:tcPr>
            <w:tcW w:w="2700" w:type="dxa"/>
            <w:tcBorders>
              <w:top w:val="single" w:sz="4" w:space="0" w:color="auto"/>
              <w:left w:val="single" w:sz="4" w:space="0" w:color="auto"/>
              <w:bottom w:val="single" w:sz="4" w:space="0" w:color="auto"/>
              <w:right w:val="single" w:sz="4" w:space="0" w:color="auto"/>
            </w:tcBorders>
            <w:vAlign w:val="center"/>
          </w:tcPr>
          <w:p w:rsidR="0013708F" w:rsidRPr="00193512" w:rsidRDefault="0013708F" w:rsidP="00752F36">
            <w:pPr>
              <w:autoSpaceDE w:val="0"/>
              <w:autoSpaceDN w:val="0"/>
              <w:adjustRightInd w:val="0"/>
              <w:jc w:val="center"/>
              <w:rPr>
                <w:lang w:val="en-US"/>
              </w:rPr>
            </w:pPr>
            <w:r w:rsidRPr="00705D35">
              <w:t>главный хранитель фондов</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lang w:eastAsia="en-US"/>
              </w:rPr>
            </w:pPr>
            <w:r w:rsidRPr="00705D35">
              <w:t>11 089</w:t>
            </w:r>
          </w:p>
        </w:tc>
      </w:tr>
      <w:tr w:rsidR="0013708F" w:rsidRPr="00705D35" w:rsidTr="00752F36">
        <w:trPr>
          <w:trHeight w:val="993"/>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both"/>
            </w:pPr>
            <w:r w:rsidRPr="00705D35">
              <w:t>Без квалификационной категории. Высшее профессиональное образование (культуры и искусства, гуманитарное), стаж работы в должности хранителя музейных предметов II категории не менее 3 лет</w:t>
            </w:r>
          </w:p>
          <w:p w:rsidR="0013708F" w:rsidRPr="00705D35" w:rsidRDefault="0013708F" w:rsidP="00752F36">
            <w:pPr>
              <w:jc w:val="both"/>
            </w:pPr>
          </w:p>
        </w:tc>
        <w:tc>
          <w:tcPr>
            <w:tcW w:w="27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главный хранитель музейных предметов</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w:t>
            </w:r>
            <w:r w:rsidR="00705D35">
              <w:rPr>
                <w:lang w:val="en-US"/>
              </w:rPr>
              <w:t xml:space="preserve">  </w:t>
            </w:r>
            <w:r w:rsidRPr="00705D35">
              <w:t>089</w:t>
            </w:r>
          </w:p>
        </w:tc>
      </w:tr>
      <w:tr w:rsidR="0013708F" w:rsidRPr="00705D35" w:rsidTr="00752F36">
        <w:trPr>
          <w:trHeight w:val="1687"/>
          <w:tblHeader/>
        </w:trPr>
        <w:tc>
          <w:tcPr>
            <w:tcW w:w="5182"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jc w:val="both"/>
            </w:pPr>
            <w:r w:rsidRPr="00705D3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bCs/>
                <w:iCs/>
              </w:rPr>
            </w:pPr>
            <w:r w:rsidRPr="00705D35">
              <w:rPr>
                <w:bCs/>
                <w:iCs/>
              </w:rPr>
              <w:t>заведующий отделом (сектором) музея, заведующий передвижной выставкой музея</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9 383</w:t>
            </w:r>
          </w:p>
        </w:tc>
      </w:tr>
      <w:tr w:rsidR="0013708F" w:rsidRPr="00705D35" w:rsidTr="00752F36">
        <w:trPr>
          <w:trHeight w:val="1825"/>
          <w:tblHeader/>
        </w:trPr>
        <w:tc>
          <w:tcPr>
            <w:tcW w:w="5182"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pPr>
            <w:r w:rsidRPr="00705D35">
              <w:t>11 089</w:t>
            </w:r>
          </w:p>
        </w:tc>
      </w:tr>
    </w:tbl>
    <w:p w:rsidR="0013708F" w:rsidRPr="00705D35" w:rsidRDefault="0013708F" w:rsidP="0013708F">
      <w:pPr>
        <w:autoSpaceDE w:val="0"/>
        <w:autoSpaceDN w:val="0"/>
        <w:adjustRightInd w:val="0"/>
        <w:outlineLvl w:val="1"/>
        <w:rPr>
          <w:b/>
        </w:rPr>
      </w:pPr>
    </w:p>
    <w:p w:rsidR="0013708F" w:rsidRPr="00705D35" w:rsidRDefault="0013708F" w:rsidP="0013708F">
      <w:pPr>
        <w:autoSpaceDE w:val="0"/>
        <w:autoSpaceDN w:val="0"/>
        <w:adjustRightInd w:val="0"/>
        <w:jc w:val="center"/>
        <w:outlineLvl w:val="1"/>
      </w:pPr>
      <w:r w:rsidRPr="00705D35">
        <w:t>Профессиональная квалификационная группа «Должности работников печатных средств массовой информации третьего уровня»</w:t>
      </w:r>
    </w:p>
    <w:p w:rsidR="0013708F" w:rsidRPr="00705D35" w:rsidRDefault="0013708F" w:rsidP="0013708F">
      <w:pPr>
        <w:autoSpaceDE w:val="0"/>
        <w:autoSpaceDN w:val="0"/>
        <w:adjustRightInd w:val="0"/>
        <w:jc w:val="center"/>
        <w:outlineLvl w:val="1"/>
      </w:pP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5</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13708F" w:rsidRPr="00705D35" w:rsidTr="00752F36">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b/>
                <w:i/>
                <w:spacing w:val="-4"/>
                <w:sz w:val="24"/>
                <w:szCs w:val="24"/>
                <w:lang w:val="ru-RU" w:eastAsia="ru-RU"/>
              </w:rPr>
            </w:pPr>
            <w:r w:rsidRPr="00705D35">
              <w:rPr>
                <w:rFonts w:ascii="Times New Roman" w:hAnsi="Times New Roman"/>
                <w:spacing w:val="-4"/>
                <w:sz w:val="24"/>
                <w:szCs w:val="24"/>
                <w:lang w:eastAsia="ru-RU"/>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spacing w:val="-4"/>
              </w:rPr>
            </w:pPr>
            <w:r w:rsidRPr="00705D35">
              <w:rPr>
                <w:spacing w:val="-4"/>
              </w:rPr>
              <w:t xml:space="preserve">Должности работников печатных средств массовой информации </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spacing w:val="-4"/>
              </w:rPr>
            </w:pPr>
            <w:r w:rsidRPr="00705D35">
              <w:rPr>
                <w:lang w:eastAsia="en-US"/>
              </w:rPr>
              <w:t>Размер должностного оклада</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lastRenderedPageBreak/>
              <w:t xml:space="preserve">Без квалификационной категории. </w:t>
            </w:r>
            <w:r w:rsidRPr="00705D35">
              <w:rPr>
                <w:spacing w:val="-4"/>
              </w:rPr>
              <w:t>Требования: высшее профессиональное образование (журналистика, филология, культуры и искусства, педагогическое)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ind w:left="0"/>
              <w:jc w:val="center"/>
              <w:rPr>
                <w:rFonts w:ascii="Times New Roman" w:hAnsi="Times New Roman"/>
                <w:sz w:val="24"/>
                <w:szCs w:val="24"/>
                <w:lang w:val="ru-RU" w:eastAsia="ru-RU"/>
              </w:rPr>
            </w:pPr>
            <w:r w:rsidRPr="00705D35">
              <w:rPr>
                <w:rFonts w:ascii="Times New Roman" w:hAnsi="Times New Roman"/>
                <w:sz w:val="24"/>
                <w:szCs w:val="24"/>
                <w:lang w:val="ru-RU" w:eastAsia="ru-RU"/>
              </w:rPr>
              <w:t>корреспондент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7 602</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 xml:space="preserve">Без квалификационной категории. </w:t>
            </w:r>
            <w:r w:rsidRPr="00705D35">
              <w:rPr>
                <w:spacing w:val="-4"/>
              </w:rPr>
              <w:t>Требования: высшее профессиональное образование (художественно-конструкторское) и стаж работы не менее 3 лет</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ind w:left="0"/>
              <w:jc w:val="center"/>
              <w:rPr>
                <w:rFonts w:ascii="Times New Roman" w:hAnsi="Times New Roman"/>
                <w:sz w:val="24"/>
                <w:szCs w:val="24"/>
                <w:lang w:val="ru-RU" w:eastAsia="ru-RU"/>
              </w:rPr>
            </w:pPr>
            <w:r w:rsidRPr="00705D35">
              <w:rPr>
                <w:rFonts w:ascii="Times New Roman" w:hAnsi="Times New Roman"/>
                <w:sz w:val="24"/>
                <w:szCs w:val="24"/>
                <w:lang w:val="ru-RU" w:eastAsia="ru-RU"/>
              </w:rPr>
              <w:t>дизайнер, редактор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8 447</w:t>
            </w:r>
          </w:p>
        </w:tc>
      </w:tr>
    </w:tbl>
    <w:p w:rsidR="0013708F" w:rsidRPr="00705D35" w:rsidRDefault="0013708F" w:rsidP="0013708F">
      <w:pPr>
        <w:autoSpaceDE w:val="0"/>
        <w:autoSpaceDN w:val="0"/>
        <w:adjustRightInd w:val="0"/>
        <w:outlineLvl w:val="1"/>
      </w:pPr>
    </w:p>
    <w:p w:rsidR="0013708F" w:rsidRPr="00705D35" w:rsidRDefault="0013708F" w:rsidP="0013708F">
      <w:pPr>
        <w:autoSpaceDE w:val="0"/>
        <w:autoSpaceDN w:val="0"/>
        <w:adjustRightInd w:val="0"/>
        <w:jc w:val="center"/>
        <w:outlineLvl w:val="1"/>
      </w:pPr>
    </w:p>
    <w:p w:rsidR="0013708F" w:rsidRPr="00705D35" w:rsidRDefault="0013708F" w:rsidP="0013708F">
      <w:pPr>
        <w:autoSpaceDE w:val="0"/>
        <w:autoSpaceDN w:val="0"/>
        <w:adjustRightInd w:val="0"/>
        <w:jc w:val="center"/>
        <w:outlineLvl w:val="1"/>
      </w:pPr>
    </w:p>
    <w:p w:rsidR="0013708F" w:rsidRPr="00705D35" w:rsidRDefault="0013708F" w:rsidP="0013708F">
      <w:pPr>
        <w:autoSpaceDE w:val="0"/>
        <w:autoSpaceDN w:val="0"/>
        <w:adjustRightInd w:val="0"/>
        <w:jc w:val="center"/>
        <w:outlineLvl w:val="1"/>
      </w:pPr>
    </w:p>
    <w:p w:rsidR="0013708F" w:rsidRPr="00705D35" w:rsidRDefault="0013708F" w:rsidP="0013708F">
      <w:pPr>
        <w:autoSpaceDE w:val="0"/>
        <w:autoSpaceDN w:val="0"/>
        <w:adjustRightInd w:val="0"/>
        <w:jc w:val="center"/>
        <w:outlineLvl w:val="1"/>
      </w:pPr>
    </w:p>
    <w:p w:rsidR="0013708F" w:rsidRPr="00705D35" w:rsidRDefault="0013708F" w:rsidP="0013708F">
      <w:pPr>
        <w:autoSpaceDE w:val="0"/>
        <w:autoSpaceDN w:val="0"/>
        <w:adjustRightInd w:val="0"/>
        <w:jc w:val="center"/>
        <w:outlineLvl w:val="1"/>
      </w:pPr>
      <w:r w:rsidRPr="00705D35">
        <w:t xml:space="preserve">Профессиональные квалификационные группы должностей работников сферы научных исследований и разработок </w:t>
      </w: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6</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13708F" w:rsidRPr="00705D35" w:rsidTr="00752F36">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pStyle w:val="30"/>
              <w:spacing w:after="0"/>
              <w:ind w:left="0"/>
              <w:jc w:val="center"/>
              <w:rPr>
                <w:rFonts w:ascii="Times New Roman" w:hAnsi="Times New Roman"/>
                <w:b/>
                <w:i/>
                <w:spacing w:val="-4"/>
                <w:sz w:val="24"/>
                <w:szCs w:val="24"/>
                <w:lang w:val="ru-RU" w:eastAsia="ru-RU"/>
              </w:rPr>
            </w:pPr>
            <w:r w:rsidRPr="00705D35">
              <w:rPr>
                <w:rFonts w:ascii="Times New Roman" w:hAnsi="Times New Roman"/>
                <w:spacing w:val="-4"/>
                <w:sz w:val="24"/>
                <w:szCs w:val="24"/>
                <w:lang w:eastAsia="ru-RU"/>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spacing w:val="-4"/>
              </w:rPr>
            </w:pPr>
            <w:r w:rsidRPr="00705D35">
              <w:rPr>
                <w:spacing w:val="-4"/>
              </w:rPr>
              <w:t>Должности научных работников и руководителей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center"/>
          </w:tcPr>
          <w:p w:rsidR="0013708F" w:rsidRPr="00705D35" w:rsidRDefault="0013708F" w:rsidP="00752F36">
            <w:pPr>
              <w:autoSpaceDE w:val="0"/>
              <w:autoSpaceDN w:val="0"/>
              <w:adjustRightInd w:val="0"/>
              <w:jc w:val="center"/>
              <w:rPr>
                <w:spacing w:val="-4"/>
              </w:rPr>
            </w:pPr>
            <w:r w:rsidRPr="00705D35">
              <w:rPr>
                <w:lang w:eastAsia="en-US"/>
              </w:rPr>
              <w:t>Размер должностного оклада</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Первый квалификационный уровень</w:t>
            </w:r>
          </w:p>
          <w:p w:rsidR="0013708F" w:rsidRPr="00705D35" w:rsidRDefault="0013708F" w:rsidP="00752F36">
            <w:pPr>
              <w:autoSpaceDE w:val="0"/>
              <w:autoSpaceDN w:val="0"/>
              <w:adjustRightInd w:val="0"/>
              <w:jc w:val="both"/>
            </w:pPr>
            <w:r w:rsidRPr="00705D35">
              <w:t xml:space="preserve">      Требования: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ind w:left="0"/>
              <w:jc w:val="center"/>
              <w:rPr>
                <w:rFonts w:ascii="Times New Roman" w:hAnsi="Times New Roman"/>
                <w:sz w:val="24"/>
                <w:szCs w:val="24"/>
                <w:lang w:val="ru-RU" w:eastAsia="ru-RU"/>
              </w:rPr>
            </w:pPr>
            <w:r w:rsidRPr="00705D35">
              <w:rPr>
                <w:rFonts w:ascii="Times New Roman" w:hAnsi="Times New Roman"/>
                <w:sz w:val="24"/>
                <w:szCs w:val="24"/>
                <w:lang w:val="ru-RU" w:eastAsia="ru-RU"/>
              </w:rPr>
              <w:t xml:space="preserve">младший научный сотрудник </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9 322</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ind w:firstLine="540"/>
              <w:jc w:val="both"/>
            </w:pPr>
            <w:r w:rsidRPr="00705D35">
              <w:t>Требования: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30"/>
              <w:ind w:left="0"/>
              <w:jc w:val="center"/>
              <w:rPr>
                <w:rFonts w:ascii="Times New Roman" w:hAnsi="Times New Roman"/>
                <w:sz w:val="24"/>
                <w:szCs w:val="24"/>
                <w:lang w:val="ru-RU" w:eastAsia="ru-RU"/>
              </w:rPr>
            </w:pPr>
            <w:r w:rsidRPr="00705D35">
              <w:rPr>
                <w:rFonts w:ascii="Times New Roman" w:hAnsi="Times New Roman"/>
                <w:sz w:val="24"/>
                <w:szCs w:val="24"/>
                <w:lang w:val="ru-RU" w:eastAsia="ru-RU"/>
              </w:rPr>
              <w:t>научный сотрудник</w:t>
            </w:r>
          </w:p>
          <w:p w:rsidR="0013708F" w:rsidRPr="00705D35" w:rsidRDefault="0013708F" w:rsidP="00752F36">
            <w:pPr>
              <w:pStyle w:val="30"/>
              <w:ind w:left="0"/>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9 322</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Второй квалификационный уровень</w:t>
            </w:r>
          </w:p>
          <w:p w:rsidR="0013708F" w:rsidRPr="00705D35" w:rsidRDefault="0013708F" w:rsidP="00752F36">
            <w:pPr>
              <w:autoSpaceDE w:val="0"/>
              <w:autoSpaceDN w:val="0"/>
              <w:adjustRightInd w:val="0"/>
              <w:ind w:firstLine="540"/>
              <w:jc w:val="both"/>
            </w:pPr>
            <w:r w:rsidRPr="00705D35">
              <w:t>Требования: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 xml:space="preserve">старший научный сотрудник </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9 746</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Третий  квалификационный уровень</w:t>
            </w:r>
          </w:p>
          <w:p w:rsidR="0013708F" w:rsidRPr="00705D35" w:rsidRDefault="0013708F" w:rsidP="00752F36">
            <w:pPr>
              <w:autoSpaceDE w:val="0"/>
              <w:autoSpaceDN w:val="0"/>
              <w:adjustRightInd w:val="0"/>
              <w:ind w:firstLine="540"/>
              <w:jc w:val="both"/>
            </w:pPr>
            <w:r w:rsidRPr="00705D35">
              <w:t>Требования: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ведущий научный сотрудник</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10 170</w:t>
            </w:r>
          </w:p>
        </w:tc>
      </w:tr>
      <w:tr w:rsidR="0013708F" w:rsidRPr="00705D35" w:rsidTr="00752F36">
        <w:trPr>
          <w:trHeight w:val="744"/>
          <w:tblHeader/>
        </w:trPr>
        <w:tc>
          <w:tcPr>
            <w:tcW w:w="50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lastRenderedPageBreak/>
              <w:t>Четвёртый квалификационный уровень</w:t>
            </w:r>
          </w:p>
          <w:p w:rsidR="0013708F" w:rsidRPr="00705D35" w:rsidRDefault="0013708F" w:rsidP="00752F36">
            <w:pPr>
              <w:autoSpaceDE w:val="0"/>
              <w:autoSpaceDN w:val="0"/>
              <w:adjustRightInd w:val="0"/>
              <w:ind w:firstLine="540"/>
              <w:jc w:val="both"/>
            </w:pPr>
            <w:r w:rsidRPr="00705D35">
              <w:t>Требования: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tc>
        <w:tc>
          <w:tcPr>
            <w:tcW w:w="3100"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главный научный сотрудник</w:t>
            </w:r>
          </w:p>
        </w:tc>
        <w:tc>
          <w:tcPr>
            <w:tcW w:w="1985"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10 594</w:t>
            </w:r>
          </w:p>
        </w:tc>
      </w:tr>
    </w:tbl>
    <w:p w:rsidR="0013708F" w:rsidRPr="00705D35" w:rsidRDefault="0013708F" w:rsidP="0013708F">
      <w:pPr>
        <w:autoSpaceDE w:val="0"/>
        <w:autoSpaceDN w:val="0"/>
        <w:adjustRightInd w:val="0"/>
        <w:ind w:firstLine="539"/>
        <w:jc w:val="center"/>
        <w:outlineLvl w:val="1"/>
        <w:rPr>
          <w:bCs/>
        </w:rPr>
      </w:pPr>
    </w:p>
    <w:p w:rsidR="0013708F" w:rsidRPr="00705D35" w:rsidRDefault="0013708F" w:rsidP="0013708F">
      <w:pPr>
        <w:autoSpaceDE w:val="0"/>
        <w:autoSpaceDN w:val="0"/>
        <w:adjustRightInd w:val="0"/>
        <w:ind w:firstLine="539"/>
        <w:jc w:val="center"/>
        <w:outlineLvl w:val="1"/>
        <w:rPr>
          <w:bCs/>
        </w:rPr>
      </w:pPr>
    </w:p>
    <w:p w:rsidR="0013708F" w:rsidRPr="00705D35" w:rsidRDefault="0013708F" w:rsidP="0013708F">
      <w:pPr>
        <w:autoSpaceDE w:val="0"/>
        <w:autoSpaceDN w:val="0"/>
        <w:adjustRightInd w:val="0"/>
        <w:ind w:firstLine="539"/>
        <w:jc w:val="center"/>
        <w:outlineLvl w:val="1"/>
        <w:rPr>
          <w:bCs/>
        </w:rPr>
      </w:pPr>
      <w:r w:rsidRPr="00705D35">
        <w:rPr>
          <w:bCs/>
        </w:rPr>
        <w:t xml:space="preserve">Профессиональные квалификационные группы общеотраслевых должностей руководителей, специалистов и служащих </w:t>
      </w: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7</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80" w:firstRow="0" w:lastRow="0" w:firstColumn="1" w:lastColumn="0" w:noHBand="0" w:noVBand="0"/>
      </w:tblPr>
      <w:tblGrid>
        <w:gridCol w:w="4395"/>
        <w:gridCol w:w="3544"/>
        <w:gridCol w:w="1984"/>
      </w:tblGrid>
      <w:tr w:rsidR="0013708F" w:rsidRPr="00705D35" w:rsidTr="00752F36">
        <w:trPr>
          <w:trHeight w:val="400"/>
        </w:trPr>
        <w:tc>
          <w:tcPr>
            <w:tcW w:w="4395" w:type="dxa"/>
          </w:tcPr>
          <w:p w:rsidR="0013708F" w:rsidRPr="00705D35" w:rsidRDefault="0013708F" w:rsidP="00752F36">
            <w:pPr>
              <w:widowControl w:val="0"/>
              <w:autoSpaceDE w:val="0"/>
              <w:autoSpaceDN w:val="0"/>
              <w:adjustRightInd w:val="0"/>
              <w:jc w:val="center"/>
            </w:pPr>
            <w:r w:rsidRPr="00705D35">
              <w:t>Квалификационные уровни</w:t>
            </w:r>
          </w:p>
          <w:p w:rsidR="0013708F" w:rsidRPr="00705D35" w:rsidRDefault="0013708F" w:rsidP="00752F36">
            <w:pPr>
              <w:widowControl w:val="0"/>
              <w:autoSpaceDE w:val="0"/>
              <w:autoSpaceDN w:val="0"/>
              <w:adjustRightInd w:val="0"/>
              <w:jc w:val="center"/>
            </w:pPr>
            <w:r w:rsidRPr="00705D35">
              <w:t>(квалификационные категории)</w:t>
            </w:r>
          </w:p>
        </w:tc>
        <w:tc>
          <w:tcPr>
            <w:tcW w:w="3544" w:type="dxa"/>
          </w:tcPr>
          <w:p w:rsidR="0013708F" w:rsidRPr="00705D35" w:rsidRDefault="0013708F" w:rsidP="00752F36">
            <w:pPr>
              <w:widowControl w:val="0"/>
              <w:autoSpaceDE w:val="0"/>
              <w:autoSpaceDN w:val="0"/>
              <w:adjustRightInd w:val="0"/>
              <w:jc w:val="center"/>
            </w:pPr>
            <w:r w:rsidRPr="00705D35">
              <w:t xml:space="preserve">Должности служащих </w:t>
            </w:r>
          </w:p>
        </w:tc>
        <w:tc>
          <w:tcPr>
            <w:tcW w:w="1984" w:type="dxa"/>
          </w:tcPr>
          <w:p w:rsidR="0013708F" w:rsidRPr="00705D35" w:rsidRDefault="0013708F" w:rsidP="00752F36">
            <w:pPr>
              <w:widowControl w:val="0"/>
              <w:autoSpaceDE w:val="0"/>
              <w:autoSpaceDN w:val="0"/>
              <w:adjustRightInd w:val="0"/>
              <w:jc w:val="center"/>
            </w:pPr>
            <w:r w:rsidRPr="00705D35">
              <w:rPr>
                <w:lang w:eastAsia="en-US"/>
              </w:rPr>
              <w:t>Размер должностного оклада</w:t>
            </w:r>
          </w:p>
        </w:tc>
      </w:tr>
      <w:tr w:rsidR="0013708F" w:rsidRPr="00705D35" w:rsidTr="00752F36">
        <w:trPr>
          <w:trHeight w:val="400"/>
        </w:trPr>
        <w:tc>
          <w:tcPr>
            <w:tcW w:w="9923" w:type="dxa"/>
            <w:gridSpan w:val="3"/>
          </w:tcPr>
          <w:p w:rsidR="0013708F" w:rsidRPr="00705D35" w:rsidRDefault="0013708F" w:rsidP="00752F36">
            <w:pPr>
              <w:widowControl w:val="0"/>
              <w:autoSpaceDE w:val="0"/>
              <w:autoSpaceDN w:val="0"/>
              <w:adjustRightInd w:val="0"/>
              <w:jc w:val="center"/>
              <w:outlineLvl w:val="3"/>
            </w:pPr>
            <w:r w:rsidRPr="00705D35">
              <w:t>Профессиональная квалификационная группа</w:t>
            </w:r>
          </w:p>
          <w:p w:rsidR="0013708F" w:rsidRPr="00705D35" w:rsidRDefault="0013708F" w:rsidP="00752F36">
            <w:pPr>
              <w:widowControl w:val="0"/>
              <w:autoSpaceDE w:val="0"/>
              <w:autoSpaceDN w:val="0"/>
              <w:adjustRightInd w:val="0"/>
              <w:jc w:val="center"/>
              <w:outlineLvl w:val="3"/>
            </w:pPr>
            <w:r w:rsidRPr="00705D35">
              <w:t>"Общеотраслевые должности служащих первого уровня"</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Первый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секретарь, делопроизводитель</w:t>
            </w:r>
          </w:p>
        </w:tc>
        <w:tc>
          <w:tcPr>
            <w:tcW w:w="1984" w:type="dxa"/>
          </w:tcPr>
          <w:p w:rsidR="0013708F" w:rsidRPr="00705D35" w:rsidRDefault="0013708F" w:rsidP="00752F36">
            <w:pPr>
              <w:widowControl w:val="0"/>
              <w:autoSpaceDE w:val="0"/>
              <w:autoSpaceDN w:val="0"/>
              <w:adjustRightInd w:val="0"/>
              <w:jc w:val="center"/>
            </w:pPr>
            <w:r w:rsidRPr="00705D35">
              <w:t>4 606</w:t>
            </w:r>
          </w:p>
        </w:tc>
      </w:tr>
      <w:tr w:rsidR="0013708F" w:rsidRPr="00705D35" w:rsidTr="00752F36">
        <w:trPr>
          <w:trHeight w:val="400"/>
        </w:trPr>
        <w:tc>
          <w:tcPr>
            <w:tcW w:w="9923" w:type="dxa"/>
            <w:gridSpan w:val="3"/>
          </w:tcPr>
          <w:p w:rsidR="0013708F" w:rsidRPr="00705D35" w:rsidRDefault="0013708F" w:rsidP="00752F36">
            <w:pPr>
              <w:widowControl w:val="0"/>
              <w:autoSpaceDE w:val="0"/>
              <w:autoSpaceDN w:val="0"/>
              <w:adjustRightInd w:val="0"/>
              <w:jc w:val="center"/>
              <w:outlineLvl w:val="3"/>
            </w:pPr>
            <w:bookmarkStart w:id="1" w:name="Par833"/>
            <w:bookmarkEnd w:id="1"/>
            <w:r w:rsidRPr="00705D35">
              <w:t xml:space="preserve">Профессиональная квалификационная группа </w:t>
            </w:r>
          </w:p>
          <w:p w:rsidR="0013708F" w:rsidRPr="00705D35" w:rsidRDefault="0013708F" w:rsidP="00752F36">
            <w:pPr>
              <w:widowControl w:val="0"/>
              <w:autoSpaceDE w:val="0"/>
              <w:autoSpaceDN w:val="0"/>
              <w:adjustRightInd w:val="0"/>
              <w:jc w:val="center"/>
              <w:outlineLvl w:val="3"/>
            </w:pPr>
            <w:r w:rsidRPr="00705D35">
              <w:t>"Общеотраслевые должности служащих второго уровня"</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Первый квалификационный уровень</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администратор, инспектор по кадрам, секретарь руководителя</w:t>
            </w:r>
          </w:p>
        </w:tc>
        <w:tc>
          <w:tcPr>
            <w:tcW w:w="1984" w:type="dxa"/>
          </w:tcPr>
          <w:p w:rsidR="0013708F" w:rsidRPr="00705D35" w:rsidRDefault="0013708F" w:rsidP="00752F36">
            <w:pPr>
              <w:widowControl w:val="0"/>
              <w:autoSpaceDE w:val="0"/>
              <w:autoSpaceDN w:val="0"/>
              <w:adjustRightInd w:val="0"/>
              <w:jc w:val="center"/>
            </w:pPr>
            <w:r w:rsidRPr="00705D35">
              <w:t>5 754</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Второй квалификационный уровень</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заведующий хозяйством; должности служащих первого квалификационного уровня, по которым может устанавливаться II внутридолжностная категория</w:t>
            </w:r>
          </w:p>
        </w:tc>
        <w:tc>
          <w:tcPr>
            <w:tcW w:w="1984" w:type="dxa"/>
          </w:tcPr>
          <w:p w:rsidR="0013708F" w:rsidRPr="00705D35" w:rsidRDefault="0013708F" w:rsidP="00752F36">
            <w:pPr>
              <w:widowControl w:val="0"/>
              <w:autoSpaceDE w:val="0"/>
              <w:autoSpaceDN w:val="0"/>
              <w:adjustRightInd w:val="0"/>
              <w:jc w:val="center"/>
            </w:pPr>
            <w:r w:rsidRPr="00705D35">
              <w:t>5 862</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Третий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должности служащих первого квалификационного уровня, по которым может устанавливаться I внутридолжностная категория</w:t>
            </w:r>
          </w:p>
        </w:tc>
        <w:tc>
          <w:tcPr>
            <w:tcW w:w="1984" w:type="dxa"/>
          </w:tcPr>
          <w:p w:rsidR="0013708F" w:rsidRPr="00705D35" w:rsidRDefault="0013708F" w:rsidP="00752F36">
            <w:pPr>
              <w:widowControl w:val="0"/>
              <w:autoSpaceDE w:val="0"/>
              <w:autoSpaceDN w:val="0"/>
              <w:adjustRightInd w:val="0"/>
              <w:jc w:val="center"/>
            </w:pPr>
            <w:r w:rsidRPr="00705D35">
              <w:t>6 025</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Четвёртый квалификационный уровень </w:t>
            </w:r>
          </w:p>
          <w:p w:rsidR="0013708F" w:rsidRPr="00705D35" w:rsidRDefault="0013708F" w:rsidP="00752F36">
            <w:pPr>
              <w:widowControl w:val="0"/>
              <w:autoSpaceDE w:val="0"/>
              <w:autoSpaceDN w:val="0"/>
              <w:adjustRightInd w:val="0"/>
            </w:pPr>
            <w:r w:rsidRPr="00705D35">
              <w:t xml:space="preserve">Требования: в соответствии с квалификационным справочником должностей руководителей, специалистов и других служащих.   </w:t>
            </w:r>
          </w:p>
        </w:tc>
        <w:tc>
          <w:tcPr>
            <w:tcW w:w="3544" w:type="dxa"/>
          </w:tcPr>
          <w:p w:rsidR="0013708F" w:rsidRPr="00705D35" w:rsidRDefault="0013708F" w:rsidP="00752F36">
            <w:pPr>
              <w:widowControl w:val="0"/>
              <w:autoSpaceDE w:val="0"/>
              <w:autoSpaceDN w:val="0"/>
              <w:adjustRightInd w:val="0"/>
            </w:pPr>
            <w:r w:rsidRPr="00705D3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13708F" w:rsidRPr="00705D35" w:rsidRDefault="0013708F" w:rsidP="00752F36">
            <w:pPr>
              <w:widowControl w:val="0"/>
              <w:autoSpaceDE w:val="0"/>
              <w:autoSpaceDN w:val="0"/>
              <w:adjustRightInd w:val="0"/>
              <w:jc w:val="center"/>
            </w:pPr>
            <w:r w:rsidRPr="00705D35">
              <w:t>6 134</w:t>
            </w:r>
          </w:p>
        </w:tc>
      </w:tr>
      <w:tr w:rsidR="0013708F" w:rsidRPr="00705D35" w:rsidTr="00752F36">
        <w:trPr>
          <w:trHeight w:val="400"/>
        </w:trPr>
        <w:tc>
          <w:tcPr>
            <w:tcW w:w="7939" w:type="dxa"/>
            <w:gridSpan w:val="2"/>
          </w:tcPr>
          <w:p w:rsidR="0013708F" w:rsidRPr="00705D35" w:rsidRDefault="0013708F" w:rsidP="00752F36">
            <w:pPr>
              <w:widowControl w:val="0"/>
              <w:autoSpaceDE w:val="0"/>
              <w:autoSpaceDN w:val="0"/>
              <w:adjustRightInd w:val="0"/>
              <w:jc w:val="center"/>
              <w:outlineLvl w:val="3"/>
            </w:pPr>
            <w:bookmarkStart w:id="2" w:name="Par849"/>
            <w:bookmarkEnd w:id="2"/>
            <w:r w:rsidRPr="00705D35">
              <w:t>Профессиональная квалификационная группа</w:t>
            </w:r>
          </w:p>
          <w:p w:rsidR="0013708F" w:rsidRPr="00705D35" w:rsidRDefault="0013708F" w:rsidP="00752F36">
            <w:pPr>
              <w:widowControl w:val="0"/>
              <w:autoSpaceDE w:val="0"/>
              <w:autoSpaceDN w:val="0"/>
              <w:adjustRightInd w:val="0"/>
              <w:jc w:val="center"/>
            </w:pPr>
            <w:r w:rsidRPr="00705D35">
              <w:t>"Общеотраслевые должности служащих третьего уровня"</w:t>
            </w:r>
          </w:p>
        </w:tc>
        <w:tc>
          <w:tcPr>
            <w:tcW w:w="1984" w:type="dxa"/>
          </w:tcPr>
          <w:p w:rsidR="0013708F" w:rsidRPr="00705D35" w:rsidRDefault="0013708F" w:rsidP="00752F36">
            <w:pPr>
              <w:widowControl w:val="0"/>
              <w:autoSpaceDE w:val="0"/>
              <w:autoSpaceDN w:val="0"/>
              <w:adjustRightInd w:val="0"/>
              <w:jc w:val="center"/>
              <w:outlineLvl w:val="3"/>
            </w:pPr>
          </w:p>
        </w:tc>
      </w:tr>
      <w:tr w:rsidR="0013708F" w:rsidRPr="00705D35" w:rsidTr="00752F36">
        <w:trPr>
          <w:trHeight w:val="400"/>
        </w:trPr>
        <w:tc>
          <w:tcPr>
            <w:tcW w:w="4395" w:type="dxa"/>
          </w:tcPr>
          <w:p w:rsidR="0013708F" w:rsidRPr="00705D35" w:rsidRDefault="0013708F" w:rsidP="00752F36">
            <w:pPr>
              <w:widowControl w:val="0"/>
              <w:autoSpaceDE w:val="0"/>
              <w:autoSpaceDN w:val="0"/>
              <w:adjustRightInd w:val="0"/>
              <w:jc w:val="center"/>
            </w:pPr>
            <w:r w:rsidRPr="00705D35">
              <w:t>Квалификационные уровни</w:t>
            </w:r>
          </w:p>
          <w:p w:rsidR="0013708F" w:rsidRPr="00705D35" w:rsidRDefault="0013708F" w:rsidP="00752F36">
            <w:pPr>
              <w:widowControl w:val="0"/>
              <w:autoSpaceDE w:val="0"/>
              <w:autoSpaceDN w:val="0"/>
              <w:adjustRightInd w:val="0"/>
              <w:jc w:val="center"/>
            </w:pPr>
            <w:r w:rsidRPr="00705D35">
              <w:t>(квалификационные категории)</w:t>
            </w:r>
          </w:p>
        </w:tc>
        <w:tc>
          <w:tcPr>
            <w:tcW w:w="3544" w:type="dxa"/>
          </w:tcPr>
          <w:p w:rsidR="0013708F" w:rsidRPr="00705D35" w:rsidRDefault="0013708F" w:rsidP="00752F36">
            <w:pPr>
              <w:widowControl w:val="0"/>
              <w:autoSpaceDE w:val="0"/>
              <w:autoSpaceDN w:val="0"/>
              <w:adjustRightInd w:val="0"/>
              <w:jc w:val="center"/>
            </w:pPr>
          </w:p>
        </w:tc>
        <w:tc>
          <w:tcPr>
            <w:tcW w:w="1984" w:type="dxa"/>
          </w:tcPr>
          <w:p w:rsidR="0013708F" w:rsidRPr="00705D35" w:rsidRDefault="0013708F" w:rsidP="00752F36">
            <w:pPr>
              <w:widowControl w:val="0"/>
              <w:autoSpaceDE w:val="0"/>
              <w:autoSpaceDN w:val="0"/>
              <w:adjustRightInd w:val="0"/>
              <w:jc w:val="center"/>
            </w:pP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Первый квалификационный уровень </w:t>
            </w:r>
          </w:p>
          <w:p w:rsidR="0013708F" w:rsidRPr="00705D35" w:rsidRDefault="0013708F" w:rsidP="00752F36">
            <w:pPr>
              <w:widowControl w:val="0"/>
              <w:autoSpaceDE w:val="0"/>
              <w:autoSpaceDN w:val="0"/>
              <w:adjustRightInd w:val="0"/>
            </w:pPr>
            <w:r w:rsidRPr="00705D35">
              <w:t xml:space="preserve">Требования: в соответствии с квалификационным справочником должностей руководителей, </w:t>
            </w:r>
            <w:r w:rsidRPr="00705D35">
              <w:lastRenderedPageBreak/>
              <w:t>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lastRenderedPageBreak/>
              <w:t xml:space="preserve">специалисты по направлениям деятельности: в том числе специалист по кадрам, специалист по охране труда и </w:t>
            </w:r>
            <w:r w:rsidRPr="00705D35">
              <w:lastRenderedPageBreak/>
              <w:t>др.; экономист, менеджер, менеджер по персоналу, инженер-программист, программист, документовед, инженер</w:t>
            </w:r>
          </w:p>
        </w:tc>
        <w:tc>
          <w:tcPr>
            <w:tcW w:w="1984" w:type="dxa"/>
          </w:tcPr>
          <w:p w:rsidR="0013708F" w:rsidRPr="00705D35" w:rsidRDefault="0013708F" w:rsidP="00752F36">
            <w:pPr>
              <w:widowControl w:val="0"/>
              <w:autoSpaceDE w:val="0"/>
              <w:autoSpaceDN w:val="0"/>
              <w:adjustRightInd w:val="0"/>
              <w:jc w:val="center"/>
            </w:pPr>
            <w:r w:rsidRPr="00705D35">
              <w:lastRenderedPageBreak/>
              <w:t>7 513</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lastRenderedPageBreak/>
              <w:t xml:space="preserve">Второй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должности служащих первого квалификационного уровня, по которым может устанавливаться II внутридолжностная категория</w:t>
            </w:r>
          </w:p>
        </w:tc>
        <w:tc>
          <w:tcPr>
            <w:tcW w:w="1984" w:type="dxa"/>
          </w:tcPr>
          <w:p w:rsidR="0013708F" w:rsidRPr="00705D35" w:rsidRDefault="0013708F" w:rsidP="00752F36">
            <w:pPr>
              <w:widowControl w:val="0"/>
              <w:autoSpaceDE w:val="0"/>
              <w:autoSpaceDN w:val="0"/>
              <w:adjustRightInd w:val="0"/>
              <w:jc w:val="center"/>
            </w:pPr>
            <w:r w:rsidRPr="00705D35">
              <w:t>8 000</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Третий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должности служащих первого квалификационного уровня, по которым может устанавливаться I внутридолжностная категория</w:t>
            </w:r>
          </w:p>
        </w:tc>
        <w:tc>
          <w:tcPr>
            <w:tcW w:w="1984" w:type="dxa"/>
          </w:tcPr>
          <w:p w:rsidR="0013708F" w:rsidRPr="00705D35" w:rsidRDefault="0013708F" w:rsidP="00752F36">
            <w:pPr>
              <w:widowControl w:val="0"/>
              <w:autoSpaceDE w:val="0"/>
              <w:autoSpaceDN w:val="0"/>
              <w:adjustRightInd w:val="0"/>
              <w:jc w:val="center"/>
            </w:pPr>
            <w:r w:rsidRPr="00705D35">
              <w:t>8 278</w:t>
            </w: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 xml:space="preserve">Четвёртый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13708F" w:rsidRPr="00705D35" w:rsidRDefault="0013708F" w:rsidP="00752F36">
            <w:pPr>
              <w:widowControl w:val="0"/>
              <w:autoSpaceDE w:val="0"/>
              <w:autoSpaceDN w:val="0"/>
              <w:adjustRightInd w:val="0"/>
              <w:jc w:val="center"/>
            </w:pPr>
            <w:r w:rsidRPr="00705D35">
              <w:t>8 487</w:t>
            </w:r>
          </w:p>
        </w:tc>
      </w:tr>
      <w:tr w:rsidR="0013708F" w:rsidRPr="00705D35" w:rsidTr="00752F36">
        <w:trPr>
          <w:trHeight w:val="400"/>
        </w:trPr>
        <w:tc>
          <w:tcPr>
            <w:tcW w:w="7939" w:type="dxa"/>
            <w:gridSpan w:val="2"/>
          </w:tcPr>
          <w:p w:rsidR="0013708F" w:rsidRPr="00705D35" w:rsidRDefault="0013708F" w:rsidP="00752F36">
            <w:pPr>
              <w:widowControl w:val="0"/>
              <w:autoSpaceDE w:val="0"/>
              <w:autoSpaceDN w:val="0"/>
              <w:adjustRightInd w:val="0"/>
              <w:jc w:val="center"/>
              <w:outlineLvl w:val="3"/>
            </w:pPr>
            <w:bookmarkStart w:id="3" w:name="Par865"/>
            <w:bookmarkEnd w:id="3"/>
            <w:r w:rsidRPr="00705D35">
              <w:t>Профессиональная квалификационная группа</w:t>
            </w:r>
          </w:p>
          <w:p w:rsidR="0013708F" w:rsidRPr="00705D35" w:rsidRDefault="0013708F" w:rsidP="00752F36">
            <w:pPr>
              <w:widowControl w:val="0"/>
              <w:autoSpaceDE w:val="0"/>
              <w:autoSpaceDN w:val="0"/>
              <w:adjustRightInd w:val="0"/>
              <w:jc w:val="center"/>
            </w:pPr>
            <w:r w:rsidRPr="00705D35">
              <w:t>"Общеотраслевые должности служащих четвёртого уровня"</w:t>
            </w:r>
          </w:p>
        </w:tc>
        <w:tc>
          <w:tcPr>
            <w:tcW w:w="1984" w:type="dxa"/>
          </w:tcPr>
          <w:p w:rsidR="0013708F" w:rsidRPr="00705D35" w:rsidRDefault="0013708F" w:rsidP="00752F36">
            <w:pPr>
              <w:widowControl w:val="0"/>
              <w:autoSpaceDE w:val="0"/>
              <w:autoSpaceDN w:val="0"/>
              <w:adjustRightInd w:val="0"/>
              <w:jc w:val="center"/>
              <w:outlineLvl w:val="3"/>
            </w:pPr>
          </w:p>
        </w:tc>
      </w:tr>
      <w:tr w:rsidR="0013708F" w:rsidRPr="00705D35" w:rsidTr="00752F36">
        <w:trPr>
          <w:trHeight w:val="400"/>
        </w:trPr>
        <w:tc>
          <w:tcPr>
            <w:tcW w:w="4395" w:type="dxa"/>
          </w:tcPr>
          <w:p w:rsidR="0013708F" w:rsidRPr="00705D35" w:rsidRDefault="0013708F" w:rsidP="00752F36">
            <w:pPr>
              <w:widowControl w:val="0"/>
              <w:autoSpaceDE w:val="0"/>
              <w:autoSpaceDN w:val="0"/>
              <w:adjustRightInd w:val="0"/>
              <w:jc w:val="center"/>
            </w:pPr>
            <w:r w:rsidRPr="00705D35">
              <w:t>Квалификационные уровни</w:t>
            </w:r>
          </w:p>
          <w:p w:rsidR="0013708F" w:rsidRPr="00705D35" w:rsidRDefault="0013708F" w:rsidP="00752F36">
            <w:pPr>
              <w:widowControl w:val="0"/>
              <w:autoSpaceDE w:val="0"/>
              <w:autoSpaceDN w:val="0"/>
              <w:adjustRightInd w:val="0"/>
              <w:jc w:val="center"/>
            </w:pPr>
            <w:r w:rsidRPr="00705D35">
              <w:t>(квалификационные категории)</w:t>
            </w:r>
          </w:p>
        </w:tc>
        <w:tc>
          <w:tcPr>
            <w:tcW w:w="3544" w:type="dxa"/>
          </w:tcPr>
          <w:p w:rsidR="0013708F" w:rsidRPr="00705D35" w:rsidRDefault="0013708F" w:rsidP="00752F36">
            <w:pPr>
              <w:widowControl w:val="0"/>
              <w:autoSpaceDE w:val="0"/>
              <w:autoSpaceDN w:val="0"/>
              <w:adjustRightInd w:val="0"/>
              <w:jc w:val="center"/>
            </w:pPr>
          </w:p>
        </w:tc>
        <w:tc>
          <w:tcPr>
            <w:tcW w:w="1984" w:type="dxa"/>
          </w:tcPr>
          <w:p w:rsidR="0013708F" w:rsidRPr="00705D35" w:rsidRDefault="0013708F" w:rsidP="00752F36">
            <w:pPr>
              <w:widowControl w:val="0"/>
              <w:autoSpaceDE w:val="0"/>
              <w:autoSpaceDN w:val="0"/>
              <w:adjustRightInd w:val="0"/>
              <w:jc w:val="center"/>
            </w:pPr>
          </w:p>
        </w:tc>
      </w:tr>
      <w:tr w:rsidR="0013708F" w:rsidRPr="00705D35" w:rsidTr="00752F36">
        <w:tc>
          <w:tcPr>
            <w:tcW w:w="4395" w:type="dxa"/>
          </w:tcPr>
          <w:p w:rsidR="0013708F" w:rsidRPr="00705D35" w:rsidRDefault="0013708F" w:rsidP="00752F36">
            <w:pPr>
              <w:widowControl w:val="0"/>
              <w:autoSpaceDE w:val="0"/>
              <w:autoSpaceDN w:val="0"/>
              <w:adjustRightInd w:val="0"/>
            </w:pPr>
            <w:r w:rsidRPr="00705D35">
              <w:t>Первый квалификационный уровень</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начальник (заведующий) отдела развития услуг, начальник (заведующий) отдела информации и печати; начальники (заведующие) отделов, не относящихся к основному виду деятельности учреждения</w:t>
            </w:r>
          </w:p>
        </w:tc>
        <w:tc>
          <w:tcPr>
            <w:tcW w:w="1984" w:type="dxa"/>
          </w:tcPr>
          <w:p w:rsidR="0013708F" w:rsidRPr="00705D35" w:rsidRDefault="0013708F" w:rsidP="00752F36">
            <w:pPr>
              <w:widowControl w:val="0"/>
              <w:autoSpaceDE w:val="0"/>
              <w:autoSpaceDN w:val="0"/>
              <w:adjustRightInd w:val="0"/>
              <w:jc w:val="center"/>
            </w:pPr>
            <w:r w:rsidRPr="00705D35">
              <w:t>9 284</w:t>
            </w:r>
          </w:p>
        </w:tc>
      </w:tr>
      <w:tr w:rsidR="0013708F" w:rsidRPr="00705D35" w:rsidTr="00752F36">
        <w:trPr>
          <w:trHeight w:val="449"/>
        </w:trPr>
        <w:tc>
          <w:tcPr>
            <w:tcW w:w="4395" w:type="dxa"/>
          </w:tcPr>
          <w:p w:rsidR="0013708F" w:rsidRPr="00705D35" w:rsidRDefault="0013708F" w:rsidP="00752F36">
            <w:pPr>
              <w:widowControl w:val="0"/>
              <w:autoSpaceDE w:val="0"/>
              <w:autoSpaceDN w:val="0"/>
              <w:adjustRightInd w:val="0"/>
            </w:pPr>
            <w:r w:rsidRPr="00705D35">
              <w:t xml:space="preserve">Второй квалификационный уровень </w:t>
            </w:r>
          </w:p>
          <w:p w:rsidR="0013708F" w:rsidRPr="00705D35" w:rsidRDefault="0013708F" w:rsidP="00752F36">
            <w:pPr>
              <w:widowControl w:val="0"/>
              <w:autoSpaceDE w:val="0"/>
              <w:autoSpaceDN w:val="0"/>
              <w:adjustRightInd w:val="0"/>
            </w:pPr>
            <w:r w:rsidRPr="00705D3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13708F" w:rsidRPr="00705D35" w:rsidRDefault="0013708F" w:rsidP="00752F36">
            <w:pPr>
              <w:widowControl w:val="0"/>
              <w:autoSpaceDE w:val="0"/>
              <w:autoSpaceDN w:val="0"/>
              <w:adjustRightInd w:val="0"/>
            </w:pPr>
            <w:r w:rsidRPr="00705D35">
              <w:t>главный инженер</w:t>
            </w:r>
          </w:p>
        </w:tc>
        <w:tc>
          <w:tcPr>
            <w:tcW w:w="1984" w:type="dxa"/>
          </w:tcPr>
          <w:p w:rsidR="0013708F" w:rsidRPr="00705D35" w:rsidRDefault="0013708F" w:rsidP="00752F36">
            <w:pPr>
              <w:widowControl w:val="0"/>
              <w:autoSpaceDE w:val="0"/>
              <w:autoSpaceDN w:val="0"/>
              <w:adjustRightInd w:val="0"/>
              <w:jc w:val="center"/>
            </w:pPr>
            <w:r w:rsidRPr="00705D35">
              <w:t>10 890</w:t>
            </w:r>
          </w:p>
        </w:tc>
      </w:tr>
    </w:tbl>
    <w:p w:rsidR="0013708F" w:rsidRPr="00705D35" w:rsidRDefault="0013708F" w:rsidP="0013708F">
      <w:pPr>
        <w:widowControl w:val="0"/>
        <w:autoSpaceDE w:val="0"/>
        <w:autoSpaceDN w:val="0"/>
        <w:adjustRightInd w:val="0"/>
        <w:ind w:firstLine="540"/>
        <w:jc w:val="both"/>
        <w:rPr>
          <w:sz w:val="26"/>
          <w:szCs w:val="26"/>
        </w:rPr>
      </w:pPr>
    </w:p>
    <w:p w:rsidR="0013708F" w:rsidRPr="00705D35" w:rsidRDefault="0013708F" w:rsidP="0013708F">
      <w:pPr>
        <w:widowControl w:val="0"/>
        <w:autoSpaceDE w:val="0"/>
        <w:autoSpaceDN w:val="0"/>
        <w:adjustRightInd w:val="0"/>
        <w:ind w:firstLine="540"/>
        <w:jc w:val="center"/>
        <w:rPr>
          <w:sz w:val="26"/>
          <w:szCs w:val="26"/>
        </w:rPr>
      </w:pPr>
      <w:r w:rsidRPr="00705D35">
        <w:rPr>
          <w:sz w:val="26"/>
          <w:szCs w:val="26"/>
        </w:rPr>
        <w:t xml:space="preserve">Профессии общеотраслевых рабочих, рабочих культуры, </w:t>
      </w:r>
      <w:r w:rsidRPr="00705D35">
        <w:rPr>
          <w:sz w:val="26"/>
          <w:szCs w:val="26"/>
        </w:rPr>
        <w:br/>
        <w:t>искусства и кинематографии</w:t>
      </w:r>
    </w:p>
    <w:p w:rsidR="0013708F" w:rsidRPr="00705D35" w:rsidRDefault="0013708F" w:rsidP="0013708F">
      <w:pPr>
        <w:widowControl w:val="0"/>
        <w:autoSpaceDE w:val="0"/>
        <w:autoSpaceDN w:val="0"/>
        <w:adjustRightInd w:val="0"/>
        <w:ind w:firstLine="540"/>
        <w:jc w:val="both"/>
      </w:pP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r>
      <w:r w:rsidRPr="00705D35">
        <w:tab/>
        <w:t>Таблица 8</w:t>
      </w:r>
    </w:p>
    <w:p w:rsidR="0013708F" w:rsidRPr="00705D35" w:rsidRDefault="0013708F" w:rsidP="0013708F">
      <w:pPr>
        <w:ind w:firstLine="708"/>
        <w:jc w:val="right"/>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1"/>
        <w:gridCol w:w="1843"/>
      </w:tblGrid>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widowControl w:val="0"/>
              <w:autoSpaceDE w:val="0"/>
              <w:autoSpaceDN w:val="0"/>
              <w:adjustRightInd w:val="0"/>
              <w:jc w:val="center"/>
            </w:pPr>
            <w:r w:rsidRPr="00705D35">
              <w:t>Квалификационные уровни</w:t>
            </w:r>
          </w:p>
          <w:p w:rsidR="0013708F" w:rsidRPr="00705D35" w:rsidRDefault="0013708F" w:rsidP="00752F36">
            <w:pPr>
              <w:jc w:val="center"/>
            </w:pPr>
            <w:r w:rsidRPr="00705D35">
              <w:t>(квалификационные категории)</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widowControl w:val="0"/>
              <w:autoSpaceDE w:val="0"/>
              <w:autoSpaceDN w:val="0"/>
              <w:adjustRightInd w:val="0"/>
              <w:jc w:val="center"/>
            </w:pPr>
            <w:r w:rsidRPr="00705D35">
              <w:t>Должности рабочих</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widowControl w:val="0"/>
              <w:autoSpaceDE w:val="0"/>
              <w:autoSpaceDN w:val="0"/>
              <w:adjustRightInd w:val="0"/>
              <w:jc w:val="center"/>
            </w:pPr>
            <w:r w:rsidRPr="00705D35">
              <w:rPr>
                <w:spacing w:val="-4"/>
              </w:rPr>
              <w:t>Размер оклада (рублей)</w:t>
            </w:r>
          </w:p>
        </w:tc>
      </w:tr>
      <w:tr w:rsidR="0013708F" w:rsidRPr="00705D35" w:rsidTr="00752F36">
        <w:tc>
          <w:tcPr>
            <w:tcW w:w="9923" w:type="dxa"/>
            <w:gridSpan w:val="3"/>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Профессии общеотраслевых рабочих</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1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3 944</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2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4 009</w:t>
            </w:r>
          </w:p>
        </w:tc>
      </w:tr>
      <w:tr w:rsidR="0013708F" w:rsidRPr="00705D35" w:rsidTr="00752F36">
        <w:tc>
          <w:tcPr>
            <w:tcW w:w="9923" w:type="dxa"/>
            <w:gridSpan w:val="3"/>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Профессии рабочих культуры, искусства и кинематографии первого уровня</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both"/>
            </w:pPr>
            <w:r w:rsidRPr="00705D35">
              <w:t>2 разряд. В соответствии с единым тарифно-</w:t>
            </w:r>
            <w:r w:rsidRPr="00705D35">
              <w:lastRenderedPageBreak/>
              <w:t>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lastRenderedPageBreak/>
              <w:t>костюмер</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jc w:val="center"/>
            </w:pPr>
            <w:r w:rsidRPr="00705D35">
              <w:t>4 009</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lastRenderedPageBreak/>
              <w:t>3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1"/>
              <w:ind w:left="0"/>
              <w:jc w:val="center"/>
            </w:pPr>
            <w:r w:rsidRPr="00705D35">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pStyle w:val="1"/>
              <w:ind w:left="0"/>
              <w:jc w:val="center"/>
            </w:pPr>
            <w:r w:rsidRPr="00705D35">
              <w:t>4 234</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4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4 911</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5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5 306</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6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5 644</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7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5 814</w:t>
            </w:r>
          </w:p>
        </w:tc>
      </w:tr>
      <w:tr w:rsidR="0013708F" w:rsidRPr="00705D35" w:rsidTr="00752F36">
        <w:tc>
          <w:tcPr>
            <w:tcW w:w="5529"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8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pPr>
            <w:r w:rsidRPr="00705D35">
              <w:t>осветитель</w:t>
            </w:r>
          </w:p>
        </w:tc>
        <w:tc>
          <w:tcPr>
            <w:tcW w:w="1843" w:type="dxa"/>
            <w:tcBorders>
              <w:top w:val="single" w:sz="4" w:space="0" w:color="auto"/>
              <w:left w:val="single" w:sz="4" w:space="0" w:color="auto"/>
              <w:bottom w:val="single" w:sz="4" w:space="0" w:color="auto"/>
              <w:right w:val="single" w:sz="4" w:space="0" w:color="auto"/>
            </w:tcBorders>
          </w:tcPr>
          <w:p w:rsidR="0013708F" w:rsidRPr="00705D35" w:rsidRDefault="0013708F" w:rsidP="00752F36">
            <w:pPr>
              <w:autoSpaceDE w:val="0"/>
              <w:autoSpaceDN w:val="0"/>
              <w:adjustRightInd w:val="0"/>
              <w:jc w:val="center"/>
            </w:pPr>
            <w:r w:rsidRPr="00705D35">
              <w:t>5 983</w:t>
            </w:r>
          </w:p>
        </w:tc>
      </w:tr>
    </w:tbl>
    <w:p w:rsidR="0013708F" w:rsidRPr="00705D35" w:rsidRDefault="0013708F" w:rsidP="0013708F">
      <w:pPr>
        <w:ind w:left="5664" w:firstLine="708"/>
        <w:jc w:val="right"/>
        <w:rPr>
          <w:sz w:val="27"/>
          <w:szCs w:val="27"/>
        </w:rPr>
      </w:pPr>
    </w:p>
    <w:p w:rsidR="0013708F" w:rsidRPr="00705D35" w:rsidRDefault="0013708F" w:rsidP="0013708F">
      <w:pPr>
        <w:ind w:left="5664" w:firstLine="708"/>
        <w:jc w:val="right"/>
        <w:rPr>
          <w:sz w:val="27"/>
          <w:szCs w:val="27"/>
        </w:rPr>
        <w:sectPr w:rsidR="0013708F" w:rsidRPr="00705D35" w:rsidSect="00C37038">
          <w:pgSz w:w="11906" w:h="16838"/>
          <w:pgMar w:top="709" w:right="567" w:bottom="1134" w:left="1418" w:header="709" w:footer="709" w:gutter="0"/>
          <w:pgNumType w:start="1"/>
          <w:cols w:space="708"/>
          <w:titlePg/>
          <w:docGrid w:linePitch="360"/>
        </w:sectPr>
      </w:pPr>
    </w:p>
    <w:p w:rsidR="00C72C32" w:rsidRPr="00B10DF5" w:rsidRDefault="00C72C32" w:rsidP="00C72C32">
      <w:pPr>
        <w:ind w:left="6372"/>
      </w:pPr>
      <w:r w:rsidRPr="00B10DF5">
        <w:lastRenderedPageBreak/>
        <w:t>Приложение</w:t>
      </w:r>
      <w:r>
        <w:t xml:space="preserve"> 3</w:t>
      </w:r>
      <w:r w:rsidRPr="00B10DF5">
        <w:t xml:space="preserve"> к постановлению</w:t>
      </w:r>
      <w:r>
        <w:br/>
        <w:t xml:space="preserve">Администрации городского </w:t>
      </w:r>
      <w:r>
        <w:br/>
        <w:t>поселения Лянтор</w:t>
      </w:r>
      <w:r w:rsidRPr="00B10DF5">
        <w:t xml:space="preserve"> </w:t>
      </w:r>
    </w:p>
    <w:p w:rsidR="00C72C32" w:rsidRDefault="00C72C32" w:rsidP="00C72C32">
      <w:pPr>
        <w:ind w:left="5664" w:firstLine="708"/>
        <w:jc w:val="both"/>
      </w:pPr>
      <w:r w:rsidRPr="00AD38C2">
        <w:t>от «</w:t>
      </w:r>
      <w:r w:rsidR="000C27B0">
        <w:t>07</w:t>
      </w:r>
      <w:r>
        <w:t xml:space="preserve">» </w:t>
      </w:r>
      <w:r w:rsidR="007A6E73">
        <w:t>мая</w:t>
      </w:r>
      <w:r>
        <w:t xml:space="preserve"> 2015</w:t>
      </w:r>
      <w:r w:rsidR="00B27345">
        <w:t xml:space="preserve"> </w:t>
      </w:r>
      <w:r>
        <w:t>г</w:t>
      </w:r>
      <w:r w:rsidR="00B27345">
        <w:t>ода</w:t>
      </w:r>
      <w:r w:rsidRPr="00AD38C2">
        <w:t xml:space="preserve"> № </w:t>
      </w:r>
      <w:r w:rsidR="000C27B0">
        <w:t>297</w:t>
      </w:r>
    </w:p>
    <w:p w:rsidR="00B7655A" w:rsidRPr="00FE713F" w:rsidRDefault="00B7655A" w:rsidP="00B7655A">
      <w:pPr>
        <w:tabs>
          <w:tab w:val="left" w:pos="6450"/>
        </w:tabs>
        <w:jc w:val="center"/>
      </w:pPr>
    </w:p>
    <w:p w:rsidR="00B7655A" w:rsidRDefault="00B7655A" w:rsidP="00B7655A">
      <w:pPr>
        <w:ind w:firstLine="708"/>
        <w:jc w:val="center"/>
        <w:rPr>
          <w:sz w:val="28"/>
          <w:szCs w:val="28"/>
        </w:rPr>
      </w:pPr>
      <w:r>
        <w:rPr>
          <w:sz w:val="28"/>
          <w:szCs w:val="28"/>
        </w:rPr>
        <w:t>Бланк замечаний</w:t>
      </w:r>
    </w:p>
    <w:p w:rsidR="00B7655A" w:rsidRDefault="00B7655A" w:rsidP="00B7655A">
      <w:pPr>
        <w:rPr>
          <w:sz w:val="28"/>
          <w:szCs w:val="28"/>
        </w:rPr>
      </w:pPr>
      <w:r>
        <w:rPr>
          <w:sz w:val="28"/>
          <w:szCs w:val="28"/>
        </w:rPr>
        <w:t>по деятельности директора ________________________________________</w:t>
      </w:r>
    </w:p>
    <w:p w:rsidR="00B7655A" w:rsidRPr="00026732" w:rsidRDefault="00B7655A" w:rsidP="00B7655A">
      <w:pPr>
        <w:ind w:left="5664"/>
        <w:rPr>
          <w:i/>
          <w:sz w:val="16"/>
          <w:szCs w:val="16"/>
        </w:rPr>
      </w:pPr>
      <w:r>
        <w:rPr>
          <w:i/>
          <w:sz w:val="16"/>
          <w:szCs w:val="16"/>
        </w:rPr>
        <w:t>(</w:t>
      </w:r>
      <w:r w:rsidRPr="00026732">
        <w:rPr>
          <w:i/>
          <w:sz w:val="16"/>
          <w:szCs w:val="16"/>
        </w:rPr>
        <w:t>учреждение</w:t>
      </w:r>
      <w:r>
        <w:rPr>
          <w:i/>
          <w:sz w:val="16"/>
          <w:szCs w:val="16"/>
        </w:rPr>
        <w:t>)</w:t>
      </w:r>
    </w:p>
    <w:p w:rsidR="00B7655A" w:rsidRDefault="00B7655A" w:rsidP="00B7655A">
      <w:pPr>
        <w:pStyle w:val="ConsPlusNormal"/>
        <w:widowControl/>
        <w:ind w:left="2832" w:firstLine="540"/>
        <w:rPr>
          <w:rFonts w:ascii="Times New Roman" w:hAnsi="Times New Roman"/>
          <w:sz w:val="28"/>
          <w:szCs w:val="28"/>
        </w:rPr>
      </w:pPr>
      <w:r>
        <w:rPr>
          <w:rFonts w:ascii="Times New Roman" w:hAnsi="Times New Roman"/>
          <w:sz w:val="28"/>
          <w:szCs w:val="28"/>
        </w:rPr>
        <w:t>________________________________________</w:t>
      </w:r>
    </w:p>
    <w:p w:rsidR="00B7655A" w:rsidRPr="00026732" w:rsidRDefault="00B7655A" w:rsidP="00B7655A">
      <w:pPr>
        <w:ind w:left="5664"/>
        <w:rPr>
          <w:i/>
          <w:sz w:val="16"/>
          <w:szCs w:val="16"/>
        </w:rPr>
      </w:pPr>
      <w:r>
        <w:rPr>
          <w:i/>
          <w:sz w:val="16"/>
          <w:szCs w:val="16"/>
        </w:rPr>
        <w:t>(ФИО директора)</w:t>
      </w:r>
    </w:p>
    <w:p w:rsidR="00B7655A" w:rsidRDefault="00B7655A" w:rsidP="00B7655A">
      <w:pPr>
        <w:pStyle w:val="ConsPlusNormal"/>
        <w:widowControl/>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4478"/>
        <w:gridCol w:w="1409"/>
        <w:gridCol w:w="1253"/>
      </w:tblGrid>
      <w:tr w:rsidR="00B7655A" w:rsidRPr="00352090" w:rsidTr="00BF7F4E">
        <w:tc>
          <w:tcPr>
            <w:tcW w:w="2572" w:type="dxa"/>
          </w:tcPr>
          <w:p w:rsidR="00B7655A" w:rsidRPr="00352090" w:rsidRDefault="00B7655A" w:rsidP="00BF7F4E">
            <w:pPr>
              <w:pStyle w:val="ConsPlusNormal"/>
              <w:widowControl/>
              <w:ind w:firstLine="0"/>
              <w:jc w:val="center"/>
              <w:rPr>
                <w:rFonts w:ascii="Times New Roman" w:hAnsi="Times New Roman"/>
                <w:sz w:val="28"/>
                <w:szCs w:val="28"/>
              </w:rPr>
            </w:pPr>
            <w:r w:rsidRPr="00352090">
              <w:rPr>
                <w:rFonts w:ascii="Times New Roman" w:hAnsi="Times New Roman"/>
                <w:sz w:val="28"/>
                <w:szCs w:val="28"/>
              </w:rPr>
              <w:t>Оргединица</w:t>
            </w:r>
          </w:p>
          <w:p w:rsidR="00B7655A" w:rsidRPr="00352090" w:rsidRDefault="00B7655A" w:rsidP="00BF7F4E">
            <w:pPr>
              <w:pStyle w:val="ConsPlusNormal"/>
              <w:widowControl/>
              <w:ind w:firstLine="0"/>
              <w:jc w:val="center"/>
              <w:rPr>
                <w:rFonts w:ascii="Times New Roman" w:hAnsi="Times New Roman"/>
                <w:sz w:val="28"/>
                <w:szCs w:val="28"/>
              </w:rPr>
            </w:pPr>
            <w:r w:rsidRPr="00352090">
              <w:rPr>
                <w:rFonts w:ascii="Times New Roman" w:hAnsi="Times New Roman"/>
                <w:sz w:val="28"/>
                <w:szCs w:val="28"/>
              </w:rPr>
              <w:t>(управление, отдел)</w:t>
            </w:r>
          </w:p>
          <w:p w:rsidR="00B7655A" w:rsidRPr="00352090" w:rsidRDefault="00B7655A" w:rsidP="00BF7F4E">
            <w:pPr>
              <w:pStyle w:val="ConsPlusNormal"/>
              <w:widowControl/>
              <w:ind w:firstLine="0"/>
              <w:jc w:val="center"/>
              <w:rPr>
                <w:rFonts w:ascii="Times New Roman" w:hAnsi="Times New Roman"/>
                <w:sz w:val="28"/>
                <w:szCs w:val="28"/>
              </w:rPr>
            </w:pPr>
            <w:r w:rsidRPr="00352090">
              <w:rPr>
                <w:rFonts w:ascii="Times New Roman" w:hAnsi="Times New Roman"/>
                <w:sz w:val="28"/>
                <w:szCs w:val="28"/>
              </w:rPr>
              <w:t>Должность, ФИО</w:t>
            </w:r>
          </w:p>
        </w:tc>
        <w:tc>
          <w:tcPr>
            <w:tcW w:w="4478" w:type="dxa"/>
          </w:tcPr>
          <w:p w:rsidR="00B7655A" w:rsidRPr="00352090" w:rsidRDefault="00B7655A" w:rsidP="00BF7F4E">
            <w:pPr>
              <w:pStyle w:val="ConsPlusNormal"/>
              <w:widowControl/>
              <w:ind w:firstLine="0"/>
              <w:jc w:val="center"/>
              <w:rPr>
                <w:rFonts w:ascii="Times New Roman" w:hAnsi="Times New Roman"/>
                <w:sz w:val="28"/>
                <w:szCs w:val="28"/>
              </w:rPr>
            </w:pPr>
            <w:r w:rsidRPr="00352090">
              <w:rPr>
                <w:rFonts w:ascii="Times New Roman" w:hAnsi="Times New Roman"/>
                <w:sz w:val="28"/>
                <w:szCs w:val="28"/>
              </w:rPr>
              <w:t>Замечания, упущения</w:t>
            </w:r>
          </w:p>
        </w:tc>
        <w:tc>
          <w:tcPr>
            <w:tcW w:w="1409" w:type="dxa"/>
          </w:tcPr>
          <w:p w:rsidR="00B7655A" w:rsidRPr="00352090" w:rsidRDefault="00B7655A" w:rsidP="00BF7F4E">
            <w:pPr>
              <w:pStyle w:val="ConsPlusNormal"/>
              <w:widowControl/>
              <w:ind w:firstLine="0"/>
              <w:jc w:val="center"/>
              <w:rPr>
                <w:rFonts w:ascii="Times New Roman" w:hAnsi="Times New Roman"/>
                <w:sz w:val="28"/>
                <w:szCs w:val="28"/>
              </w:rPr>
            </w:pPr>
            <w:r w:rsidRPr="00352090">
              <w:rPr>
                <w:rFonts w:ascii="Times New Roman" w:hAnsi="Times New Roman"/>
                <w:sz w:val="28"/>
                <w:szCs w:val="28"/>
              </w:rPr>
              <w:t>Размер снижения премии</w:t>
            </w: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Подпись</w:t>
            </w:r>
          </w:p>
        </w:tc>
      </w:tr>
      <w:tr w:rsidR="00B7655A" w:rsidRPr="00352090" w:rsidTr="00BF7F4E">
        <w:tc>
          <w:tcPr>
            <w:tcW w:w="2572" w:type="dxa"/>
          </w:tcPr>
          <w:p w:rsidR="00B7655A"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Заместитель Главы муниципального образования</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c>
          <w:tcPr>
            <w:tcW w:w="2572" w:type="dxa"/>
          </w:tcPr>
          <w:p w:rsidR="00B7655A" w:rsidRPr="00352090"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 xml:space="preserve">Управление по организации деятельности </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c>
          <w:tcPr>
            <w:tcW w:w="2572" w:type="dxa"/>
          </w:tcPr>
          <w:p w:rsidR="00B7655A" w:rsidRPr="00352090"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Управление экономики</w:t>
            </w:r>
            <w:r>
              <w:rPr>
                <w:rFonts w:ascii="Times New Roman" w:hAnsi="Times New Roman"/>
                <w:sz w:val="28"/>
                <w:szCs w:val="28"/>
              </w:rPr>
              <w:t xml:space="preserve"> </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c>
          <w:tcPr>
            <w:tcW w:w="2572" w:type="dxa"/>
          </w:tcPr>
          <w:p w:rsidR="00B7655A" w:rsidRDefault="00B7655A" w:rsidP="00BF7F4E">
            <w:pPr>
              <w:pStyle w:val="ConsPlusNormal"/>
              <w:widowControl/>
              <w:ind w:firstLine="0"/>
              <w:jc w:val="both"/>
              <w:rPr>
                <w:rFonts w:ascii="Times New Roman" w:hAnsi="Times New Roman"/>
                <w:sz w:val="28"/>
                <w:szCs w:val="28"/>
              </w:rPr>
            </w:pPr>
            <w:r>
              <w:rPr>
                <w:rFonts w:ascii="Times New Roman" w:hAnsi="Times New Roman"/>
                <w:sz w:val="28"/>
                <w:szCs w:val="28"/>
              </w:rPr>
              <w:t>Управление бюджетного учета и отчетности</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c>
          <w:tcPr>
            <w:tcW w:w="2572" w:type="dxa"/>
          </w:tcPr>
          <w:p w:rsidR="00B7655A" w:rsidRPr="00352090"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 xml:space="preserve">Управление архитектуры, градостроительства и земельных отношений </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c>
          <w:tcPr>
            <w:tcW w:w="2572" w:type="dxa"/>
          </w:tcPr>
          <w:p w:rsidR="00B7655A" w:rsidRPr="00352090" w:rsidRDefault="00B7655A" w:rsidP="00BF7F4E">
            <w:pPr>
              <w:pStyle w:val="ConsPlusNormal"/>
              <w:widowControl/>
              <w:ind w:firstLine="0"/>
              <w:jc w:val="both"/>
              <w:rPr>
                <w:rFonts w:ascii="Times New Roman" w:hAnsi="Times New Roman"/>
                <w:sz w:val="28"/>
                <w:szCs w:val="28"/>
              </w:rPr>
            </w:pPr>
            <w:r w:rsidRPr="00352090">
              <w:rPr>
                <w:rFonts w:ascii="Times New Roman" w:hAnsi="Times New Roman"/>
                <w:sz w:val="28"/>
                <w:szCs w:val="28"/>
              </w:rPr>
              <w:t xml:space="preserve">Юридический отдел </w:t>
            </w:r>
          </w:p>
          <w:p w:rsidR="00B7655A" w:rsidRPr="00352090" w:rsidRDefault="00B7655A" w:rsidP="00BF7F4E">
            <w:pPr>
              <w:pStyle w:val="ConsPlusNormal"/>
              <w:widowControl/>
              <w:ind w:firstLine="0"/>
              <w:jc w:val="both"/>
              <w:rPr>
                <w:rFonts w:ascii="Times New Roman" w:hAnsi="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r w:rsidR="00B7655A" w:rsidRPr="00352090" w:rsidTr="00BF7F4E">
        <w:trPr>
          <w:trHeight w:val="1466"/>
        </w:trPr>
        <w:tc>
          <w:tcPr>
            <w:tcW w:w="2572" w:type="dxa"/>
          </w:tcPr>
          <w:p w:rsidR="00B7655A" w:rsidRPr="00352090" w:rsidRDefault="00B7655A" w:rsidP="00BF7F4E">
            <w:pPr>
              <w:pStyle w:val="ConsPlusNormal"/>
              <w:widowControl/>
              <w:ind w:firstLine="0"/>
              <w:jc w:val="both"/>
              <w:rPr>
                <w:rFonts w:ascii="Times New Roman" w:hAnsi="Times New Roman" w:cs="Times New Roman"/>
                <w:sz w:val="28"/>
                <w:szCs w:val="28"/>
              </w:rPr>
            </w:pPr>
            <w:r w:rsidRPr="00352090">
              <w:rPr>
                <w:rFonts w:ascii="Times New Roman" w:hAnsi="Times New Roman" w:cs="Times New Roman"/>
                <w:sz w:val="28"/>
                <w:szCs w:val="28"/>
              </w:rPr>
              <w:t>МКУ «Управление ку</w:t>
            </w:r>
            <w:r>
              <w:rPr>
                <w:rFonts w:ascii="Times New Roman" w:hAnsi="Times New Roman" w:cs="Times New Roman"/>
                <w:sz w:val="28"/>
                <w:szCs w:val="28"/>
              </w:rPr>
              <w:t>льтуры </w:t>
            </w:r>
            <w:r w:rsidRPr="00352090">
              <w:rPr>
                <w:rFonts w:ascii="Times New Roman" w:hAnsi="Times New Roman" w:cs="Times New Roman"/>
                <w:sz w:val="28"/>
                <w:szCs w:val="28"/>
              </w:rPr>
              <w:t>и спорта»</w:t>
            </w:r>
          </w:p>
          <w:p w:rsidR="00B7655A" w:rsidRPr="00352090" w:rsidRDefault="00B7655A" w:rsidP="00BF7F4E">
            <w:pPr>
              <w:pStyle w:val="ConsPlusNormal"/>
              <w:widowControl/>
              <w:ind w:firstLine="0"/>
              <w:jc w:val="both"/>
              <w:rPr>
                <w:rFonts w:ascii="Times New Roman" w:hAnsi="Times New Roman" w:cs="Times New Roman"/>
                <w:sz w:val="28"/>
                <w:szCs w:val="28"/>
              </w:rPr>
            </w:pPr>
          </w:p>
        </w:tc>
        <w:tc>
          <w:tcPr>
            <w:tcW w:w="4478"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409" w:type="dxa"/>
          </w:tcPr>
          <w:p w:rsidR="00B7655A" w:rsidRPr="00352090" w:rsidRDefault="00B7655A" w:rsidP="00BF7F4E">
            <w:pPr>
              <w:pStyle w:val="ConsPlusNormal"/>
              <w:widowControl/>
              <w:ind w:firstLine="0"/>
              <w:jc w:val="both"/>
              <w:rPr>
                <w:rFonts w:ascii="Times New Roman" w:hAnsi="Times New Roman"/>
                <w:sz w:val="28"/>
                <w:szCs w:val="28"/>
              </w:rPr>
            </w:pPr>
          </w:p>
        </w:tc>
        <w:tc>
          <w:tcPr>
            <w:tcW w:w="1253" w:type="dxa"/>
          </w:tcPr>
          <w:p w:rsidR="00B7655A" w:rsidRPr="00352090" w:rsidRDefault="00B7655A" w:rsidP="00BF7F4E">
            <w:pPr>
              <w:pStyle w:val="ConsPlusNormal"/>
              <w:widowControl/>
              <w:ind w:firstLine="0"/>
              <w:jc w:val="both"/>
              <w:rPr>
                <w:rFonts w:ascii="Times New Roman" w:hAnsi="Times New Roman"/>
                <w:sz w:val="28"/>
                <w:szCs w:val="28"/>
              </w:rPr>
            </w:pPr>
          </w:p>
        </w:tc>
      </w:tr>
    </w:tbl>
    <w:p w:rsidR="00B7655A" w:rsidRDefault="00B7655A" w:rsidP="00B7655A">
      <w:pPr>
        <w:pStyle w:val="ConsPlusNormal"/>
        <w:widowControl/>
        <w:ind w:firstLine="540"/>
        <w:jc w:val="both"/>
        <w:rPr>
          <w:rFonts w:ascii="Times New Roman" w:hAnsi="Times New Roman" w:cs="Times New Roman"/>
          <w:b/>
          <w:sz w:val="24"/>
          <w:szCs w:val="24"/>
        </w:rPr>
      </w:pPr>
    </w:p>
    <w:p w:rsidR="00B7655A" w:rsidRDefault="00B7655A" w:rsidP="00B7655A">
      <w:pPr>
        <w:outlineLvl w:val="0"/>
        <w:rPr>
          <w:b/>
          <w:bCs/>
          <w:color w:val="000000"/>
        </w:rPr>
      </w:pPr>
      <w:r>
        <w:rPr>
          <w:b/>
          <w:bCs/>
          <w:color w:val="000000"/>
        </w:rPr>
        <w:t xml:space="preserve">                                                                                     </w:t>
      </w:r>
    </w:p>
    <w:p w:rsidR="0013708F" w:rsidRDefault="0013708F" w:rsidP="00845654">
      <w:pPr>
        <w:ind w:left="5664" w:firstLine="708"/>
        <w:jc w:val="both"/>
      </w:pPr>
    </w:p>
    <w:p w:rsidR="00B27345" w:rsidRDefault="00B27345" w:rsidP="00845654">
      <w:pPr>
        <w:ind w:left="5664" w:firstLine="708"/>
        <w:jc w:val="both"/>
      </w:pPr>
    </w:p>
    <w:p w:rsidR="00B27345" w:rsidRDefault="00B27345" w:rsidP="00845654">
      <w:pPr>
        <w:ind w:left="5664" w:firstLine="708"/>
        <w:jc w:val="both"/>
      </w:pPr>
    </w:p>
    <w:p w:rsidR="00B27345" w:rsidRDefault="00B27345" w:rsidP="007A6E73"/>
    <w:sectPr w:rsidR="00B27345" w:rsidSect="000639A6">
      <w:pgSz w:w="11906" w:h="16838"/>
      <w:pgMar w:top="284"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13" w:rsidRDefault="00165213">
      <w:r>
        <w:separator/>
      </w:r>
    </w:p>
  </w:endnote>
  <w:endnote w:type="continuationSeparator" w:id="0">
    <w:p w:rsidR="00165213" w:rsidRDefault="0016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13" w:rsidRDefault="00165213">
      <w:r>
        <w:separator/>
      </w:r>
    </w:p>
  </w:footnote>
  <w:footnote w:type="continuationSeparator" w:id="0">
    <w:p w:rsidR="00165213" w:rsidRDefault="0016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11"/>
    <w:rsid w:val="0000196E"/>
    <w:rsid w:val="00005041"/>
    <w:rsid w:val="00010BE2"/>
    <w:rsid w:val="00017088"/>
    <w:rsid w:val="00017482"/>
    <w:rsid w:val="00017788"/>
    <w:rsid w:val="000220B2"/>
    <w:rsid w:val="00022B0C"/>
    <w:rsid w:val="00024DAE"/>
    <w:rsid w:val="00024FE3"/>
    <w:rsid w:val="000257AB"/>
    <w:rsid w:val="00027523"/>
    <w:rsid w:val="000277EC"/>
    <w:rsid w:val="00027D9E"/>
    <w:rsid w:val="00044015"/>
    <w:rsid w:val="000471C0"/>
    <w:rsid w:val="0005633B"/>
    <w:rsid w:val="000639A6"/>
    <w:rsid w:val="00070D84"/>
    <w:rsid w:val="00082210"/>
    <w:rsid w:val="00084286"/>
    <w:rsid w:val="00085647"/>
    <w:rsid w:val="00086B0B"/>
    <w:rsid w:val="00094B5C"/>
    <w:rsid w:val="00095A2F"/>
    <w:rsid w:val="00096B6E"/>
    <w:rsid w:val="00097035"/>
    <w:rsid w:val="000A25A7"/>
    <w:rsid w:val="000B055E"/>
    <w:rsid w:val="000B114C"/>
    <w:rsid w:val="000B4439"/>
    <w:rsid w:val="000C11CB"/>
    <w:rsid w:val="000C27B0"/>
    <w:rsid w:val="000C5529"/>
    <w:rsid w:val="000D0C20"/>
    <w:rsid w:val="000E389D"/>
    <w:rsid w:val="000E74CE"/>
    <w:rsid w:val="00104349"/>
    <w:rsid w:val="0010768D"/>
    <w:rsid w:val="00112E5F"/>
    <w:rsid w:val="0011391B"/>
    <w:rsid w:val="00115149"/>
    <w:rsid w:val="00123A2B"/>
    <w:rsid w:val="00123B23"/>
    <w:rsid w:val="001319B1"/>
    <w:rsid w:val="00132C50"/>
    <w:rsid w:val="0013355B"/>
    <w:rsid w:val="001349F5"/>
    <w:rsid w:val="0013708F"/>
    <w:rsid w:val="00142040"/>
    <w:rsid w:val="00146308"/>
    <w:rsid w:val="00147AD5"/>
    <w:rsid w:val="00156F2D"/>
    <w:rsid w:val="001601DA"/>
    <w:rsid w:val="00165213"/>
    <w:rsid w:val="00165932"/>
    <w:rsid w:val="001820F2"/>
    <w:rsid w:val="00186D2D"/>
    <w:rsid w:val="00187B46"/>
    <w:rsid w:val="00193512"/>
    <w:rsid w:val="0019440F"/>
    <w:rsid w:val="001970E1"/>
    <w:rsid w:val="001A66D3"/>
    <w:rsid w:val="001A797E"/>
    <w:rsid w:val="001B2A06"/>
    <w:rsid w:val="001B46A7"/>
    <w:rsid w:val="001C50DA"/>
    <w:rsid w:val="001D13A4"/>
    <w:rsid w:val="001D7CF3"/>
    <w:rsid w:val="001E003F"/>
    <w:rsid w:val="001E5A87"/>
    <w:rsid w:val="001F2FB9"/>
    <w:rsid w:val="001F7BBA"/>
    <w:rsid w:val="0020042D"/>
    <w:rsid w:val="002067C9"/>
    <w:rsid w:val="00234401"/>
    <w:rsid w:val="00237DAC"/>
    <w:rsid w:val="00245564"/>
    <w:rsid w:val="00245618"/>
    <w:rsid w:val="00246C6C"/>
    <w:rsid w:val="00247692"/>
    <w:rsid w:val="002534EB"/>
    <w:rsid w:val="002551DD"/>
    <w:rsid w:val="00255615"/>
    <w:rsid w:val="00257E5F"/>
    <w:rsid w:val="00264514"/>
    <w:rsid w:val="0026565A"/>
    <w:rsid w:val="0026599A"/>
    <w:rsid w:val="00272175"/>
    <w:rsid w:val="002757D3"/>
    <w:rsid w:val="002804D4"/>
    <w:rsid w:val="00282A82"/>
    <w:rsid w:val="00291585"/>
    <w:rsid w:val="002934CE"/>
    <w:rsid w:val="00294BAF"/>
    <w:rsid w:val="002A1798"/>
    <w:rsid w:val="002B06A9"/>
    <w:rsid w:val="002C2204"/>
    <w:rsid w:val="002C30B3"/>
    <w:rsid w:val="002C474D"/>
    <w:rsid w:val="002C7BF5"/>
    <w:rsid w:val="002D3A40"/>
    <w:rsid w:val="002D71B3"/>
    <w:rsid w:val="002E2320"/>
    <w:rsid w:val="002E7095"/>
    <w:rsid w:val="00306308"/>
    <w:rsid w:val="00306CB8"/>
    <w:rsid w:val="00310BAA"/>
    <w:rsid w:val="00313B9E"/>
    <w:rsid w:val="00323437"/>
    <w:rsid w:val="00324711"/>
    <w:rsid w:val="00324B7C"/>
    <w:rsid w:val="00326D48"/>
    <w:rsid w:val="00327D37"/>
    <w:rsid w:val="00334901"/>
    <w:rsid w:val="003374EC"/>
    <w:rsid w:val="00341393"/>
    <w:rsid w:val="00343A33"/>
    <w:rsid w:val="0034476E"/>
    <w:rsid w:val="003508DF"/>
    <w:rsid w:val="003517A6"/>
    <w:rsid w:val="00357994"/>
    <w:rsid w:val="00361753"/>
    <w:rsid w:val="00361BC9"/>
    <w:rsid w:val="00364CF3"/>
    <w:rsid w:val="0037110F"/>
    <w:rsid w:val="003714AB"/>
    <w:rsid w:val="00382334"/>
    <w:rsid w:val="0038335C"/>
    <w:rsid w:val="00387488"/>
    <w:rsid w:val="00396412"/>
    <w:rsid w:val="00396DC6"/>
    <w:rsid w:val="00397157"/>
    <w:rsid w:val="003B76A8"/>
    <w:rsid w:val="003C192B"/>
    <w:rsid w:val="003C2DEF"/>
    <w:rsid w:val="003C55EF"/>
    <w:rsid w:val="003D3F83"/>
    <w:rsid w:val="003E3D88"/>
    <w:rsid w:val="003E4A6B"/>
    <w:rsid w:val="003F09F6"/>
    <w:rsid w:val="003F1585"/>
    <w:rsid w:val="00421011"/>
    <w:rsid w:val="00423E9A"/>
    <w:rsid w:val="00431D70"/>
    <w:rsid w:val="004414A0"/>
    <w:rsid w:val="004415BB"/>
    <w:rsid w:val="00446352"/>
    <w:rsid w:val="00447D68"/>
    <w:rsid w:val="00450774"/>
    <w:rsid w:val="00454C8C"/>
    <w:rsid w:val="0045576C"/>
    <w:rsid w:val="0046168C"/>
    <w:rsid w:val="004738C8"/>
    <w:rsid w:val="00473A4A"/>
    <w:rsid w:val="00473C00"/>
    <w:rsid w:val="00474669"/>
    <w:rsid w:val="00474693"/>
    <w:rsid w:val="00476133"/>
    <w:rsid w:val="00476497"/>
    <w:rsid w:val="00487FF8"/>
    <w:rsid w:val="00490FC8"/>
    <w:rsid w:val="00491A5E"/>
    <w:rsid w:val="00492FD8"/>
    <w:rsid w:val="00494600"/>
    <w:rsid w:val="004961F8"/>
    <w:rsid w:val="00496C78"/>
    <w:rsid w:val="004A0125"/>
    <w:rsid w:val="004A4EDD"/>
    <w:rsid w:val="004A4F05"/>
    <w:rsid w:val="004A5ACF"/>
    <w:rsid w:val="004B0180"/>
    <w:rsid w:val="004B4434"/>
    <w:rsid w:val="004B4486"/>
    <w:rsid w:val="004C62D7"/>
    <w:rsid w:val="004C654C"/>
    <w:rsid w:val="004C7439"/>
    <w:rsid w:val="004D3CDA"/>
    <w:rsid w:val="004D406E"/>
    <w:rsid w:val="004E4BE7"/>
    <w:rsid w:val="0050250B"/>
    <w:rsid w:val="00506D7D"/>
    <w:rsid w:val="005119C8"/>
    <w:rsid w:val="00517487"/>
    <w:rsid w:val="00540756"/>
    <w:rsid w:val="00544032"/>
    <w:rsid w:val="00545D70"/>
    <w:rsid w:val="00551064"/>
    <w:rsid w:val="00554D77"/>
    <w:rsid w:val="00561374"/>
    <w:rsid w:val="005641FC"/>
    <w:rsid w:val="005643A7"/>
    <w:rsid w:val="00571404"/>
    <w:rsid w:val="00592DAC"/>
    <w:rsid w:val="00596750"/>
    <w:rsid w:val="005970E3"/>
    <w:rsid w:val="005A12C1"/>
    <w:rsid w:val="005B0F23"/>
    <w:rsid w:val="005B2DE0"/>
    <w:rsid w:val="005B6957"/>
    <w:rsid w:val="005C1296"/>
    <w:rsid w:val="005C599D"/>
    <w:rsid w:val="005D1A15"/>
    <w:rsid w:val="005E202C"/>
    <w:rsid w:val="005E6F22"/>
    <w:rsid w:val="005F161B"/>
    <w:rsid w:val="005F613E"/>
    <w:rsid w:val="00602D0B"/>
    <w:rsid w:val="0061250B"/>
    <w:rsid w:val="0061349A"/>
    <w:rsid w:val="00616E11"/>
    <w:rsid w:val="00626268"/>
    <w:rsid w:val="00631B96"/>
    <w:rsid w:val="006333AD"/>
    <w:rsid w:val="006401DA"/>
    <w:rsid w:val="00640DAA"/>
    <w:rsid w:val="006431A6"/>
    <w:rsid w:val="006446B6"/>
    <w:rsid w:val="00647001"/>
    <w:rsid w:val="006478A9"/>
    <w:rsid w:val="00651B31"/>
    <w:rsid w:val="00652B8B"/>
    <w:rsid w:val="00656BC6"/>
    <w:rsid w:val="00656FCE"/>
    <w:rsid w:val="00663CB7"/>
    <w:rsid w:val="00664CD2"/>
    <w:rsid w:val="00675279"/>
    <w:rsid w:val="00686B67"/>
    <w:rsid w:val="00687BDA"/>
    <w:rsid w:val="0069659C"/>
    <w:rsid w:val="006A3481"/>
    <w:rsid w:val="006A5ACB"/>
    <w:rsid w:val="006A77BB"/>
    <w:rsid w:val="006B1667"/>
    <w:rsid w:val="006B2874"/>
    <w:rsid w:val="006C0B63"/>
    <w:rsid w:val="006C3675"/>
    <w:rsid w:val="006C75AF"/>
    <w:rsid w:val="006D2788"/>
    <w:rsid w:val="006D33CD"/>
    <w:rsid w:val="006D3E82"/>
    <w:rsid w:val="006E2CAA"/>
    <w:rsid w:val="006E76F5"/>
    <w:rsid w:val="006F6A02"/>
    <w:rsid w:val="0070211C"/>
    <w:rsid w:val="00702949"/>
    <w:rsid w:val="00705D35"/>
    <w:rsid w:val="00712670"/>
    <w:rsid w:val="00714872"/>
    <w:rsid w:val="00720554"/>
    <w:rsid w:val="00725594"/>
    <w:rsid w:val="00726E43"/>
    <w:rsid w:val="0073143D"/>
    <w:rsid w:val="007365FC"/>
    <w:rsid w:val="00740D88"/>
    <w:rsid w:val="00741F1F"/>
    <w:rsid w:val="007447F4"/>
    <w:rsid w:val="0074490E"/>
    <w:rsid w:val="007472A3"/>
    <w:rsid w:val="00747E34"/>
    <w:rsid w:val="00752F36"/>
    <w:rsid w:val="00755DE2"/>
    <w:rsid w:val="007577E7"/>
    <w:rsid w:val="0076473D"/>
    <w:rsid w:val="00765240"/>
    <w:rsid w:val="00766E96"/>
    <w:rsid w:val="00771071"/>
    <w:rsid w:val="0077278C"/>
    <w:rsid w:val="00772F60"/>
    <w:rsid w:val="00781881"/>
    <w:rsid w:val="00782ADE"/>
    <w:rsid w:val="00787B75"/>
    <w:rsid w:val="00792039"/>
    <w:rsid w:val="0079278A"/>
    <w:rsid w:val="007A08BC"/>
    <w:rsid w:val="007A4E02"/>
    <w:rsid w:val="007A5AF1"/>
    <w:rsid w:val="007A6E73"/>
    <w:rsid w:val="007B2197"/>
    <w:rsid w:val="007B4DA4"/>
    <w:rsid w:val="007C3F98"/>
    <w:rsid w:val="007D1D15"/>
    <w:rsid w:val="007E086F"/>
    <w:rsid w:val="007E5D6D"/>
    <w:rsid w:val="007E7A27"/>
    <w:rsid w:val="00807FFC"/>
    <w:rsid w:val="00811788"/>
    <w:rsid w:val="0081252B"/>
    <w:rsid w:val="008144E9"/>
    <w:rsid w:val="00820094"/>
    <w:rsid w:val="00824D4E"/>
    <w:rsid w:val="0083051E"/>
    <w:rsid w:val="00830AB8"/>
    <w:rsid w:val="00835D55"/>
    <w:rsid w:val="0084482E"/>
    <w:rsid w:val="00845654"/>
    <w:rsid w:val="00846412"/>
    <w:rsid w:val="00846F13"/>
    <w:rsid w:val="00847F10"/>
    <w:rsid w:val="008500D6"/>
    <w:rsid w:val="00851927"/>
    <w:rsid w:val="00855926"/>
    <w:rsid w:val="00861D21"/>
    <w:rsid w:val="008646D7"/>
    <w:rsid w:val="00876BD5"/>
    <w:rsid w:val="00882FB3"/>
    <w:rsid w:val="0088329F"/>
    <w:rsid w:val="00890AF0"/>
    <w:rsid w:val="00896913"/>
    <w:rsid w:val="008B3ED1"/>
    <w:rsid w:val="008C064C"/>
    <w:rsid w:val="008C7673"/>
    <w:rsid w:val="008D234A"/>
    <w:rsid w:val="008D3C95"/>
    <w:rsid w:val="008D45A2"/>
    <w:rsid w:val="008D5A30"/>
    <w:rsid w:val="008E09C3"/>
    <w:rsid w:val="008E13F1"/>
    <w:rsid w:val="008E6227"/>
    <w:rsid w:val="008E74AD"/>
    <w:rsid w:val="008F11BE"/>
    <w:rsid w:val="008F699A"/>
    <w:rsid w:val="008F6AE8"/>
    <w:rsid w:val="008F7A52"/>
    <w:rsid w:val="00902ED6"/>
    <w:rsid w:val="00904627"/>
    <w:rsid w:val="00907335"/>
    <w:rsid w:val="00910416"/>
    <w:rsid w:val="00912036"/>
    <w:rsid w:val="00913143"/>
    <w:rsid w:val="009354D1"/>
    <w:rsid w:val="0096265F"/>
    <w:rsid w:val="009673F1"/>
    <w:rsid w:val="00967D3C"/>
    <w:rsid w:val="00970FE7"/>
    <w:rsid w:val="00972B6D"/>
    <w:rsid w:val="00975ED7"/>
    <w:rsid w:val="00981CBF"/>
    <w:rsid w:val="009A0710"/>
    <w:rsid w:val="009A0AD8"/>
    <w:rsid w:val="009A5447"/>
    <w:rsid w:val="009A5895"/>
    <w:rsid w:val="009B3B04"/>
    <w:rsid w:val="009C22DE"/>
    <w:rsid w:val="009C39DB"/>
    <w:rsid w:val="009C78BF"/>
    <w:rsid w:val="009D2D68"/>
    <w:rsid w:val="009D3E04"/>
    <w:rsid w:val="009E04DE"/>
    <w:rsid w:val="009E5134"/>
    <w:rsid w:val="009F47E8"/>
    <w:rsid w:val="00A00BAD"/>
    <w:rsid w:val="00A04D7E"/>
    <w:rsid w:val="00A10B65"/>
    <w:rsid w:val="00A16BB5"/>
    <w:rsid w:val="00A20EA7"/>
    <w:rsid w:val="00A27F75"/>
    <w:rsid w:val="00A325E5"/>
    <w:rsid w:val="00A341A9"/>
    <w:rsid w:val="00A46304"/>
    <w:rsid w:val="00A54A88"/>
    <w:rsid w:val="00A6152C"/>
    <w:rsid w:val="00A65138"/>
    <w:rsid w:val="00A67FB0"/>
    <w:rsid w:val="00A80D5B"/>
    <w:rsid w:val="00A81ED7"/>
    <w:rsid w:val="00A85079"/>
    <w:rsid w:val="00A85532"/>
    <w:rsid w:val="00A85936"/>
    <w:rsid w:val="00A87DDB"/>
    <w:rsid w:val="00A93D6E"/>
    <w:rsid w:val="00A956F6"/>
    <w:rsid w:val="00A95CAD"/>
    <w:rsid w:val="00AA0C90"/>
    <w:rsid w:val="00AA1779"/>
    <w:rsid w:val="00AA42B0"/>
    <w:rsid w:val="00AA51B5"/>
    <w:rsid w:val="00AB0548"/>
    <w:rsid w:val="00AB51BB"/>
    <w:rsid w:val="00AB5F39"/>
    <w:rsid w:val="00AC1E82"/>
    <w:rsid w:val="00AC49E5"/>
    <w:rsid w:val="00AD02AC"/>
    <w:rsid w:val="00AD1181"/>
    <w:rsid w:val="00AD5AA4"/>
    <w:rsid w:val="00AD5B74"/>
    <w:rsid w:val="00AD746D"/>
    <w:rsid w:val="00AD7C8B"/>
    <w:rsid w:val="00AE4D4E"/>
    <w:rsid w:val="00AE6CC4"/>
    <w:rsid w:val="00AF0835"/>
    <w:rsid w:val="00AF139A"/>
    <w:rsid w:val="00AF57FC"/>
    <w:rsid w:val="00B00E11"/>
    <w:rsid w:val="00B0514D"/>
    <w:rsid w:val="00B10935"/>
    <w:rsid w:val="00B1255A"/>
    <w:rsid w:val="00B208D1"/>
    <w:rsid w:val="00B21D5B"/>
    <w:rsid w:val="00B24001"/>
    <w:rsid w:val="00B24590"/>
    <w:rsid w:val="00B245DF"/>
    <w:rsid w:val="00B24D0C"/>
    <w:rsid w:val="00B27345"/>
    <w:rsid w:val="00B353EF"/>
    <w:rsid w:val="00B37B03"/>
    <w:rsid w:val="00B405EC"/>
    <w:rsid w:val="00B45BB5"/>
    <w:rsid w:val="00B47096"/>
    <w:rsid w:val="00B53FE0"/>
    <w:rsid w:val="00B5726A"/>
    <w:rsid w:val="00B61D61"/>
    <w:rsid w:val="00B71BB3"/>
    <w:rsid w:val="00B72EBC"/>
    <w:rsid w:val="00B745E4"/>
    <w:rsid w:val="00B751BC"/>
    <w:rsid w:val="00B7655A"/>
    <w:rsid w:val="00B80806"/>
    <w:rsid w:val="00B866E7"/>
    <w:rsid w:val="00B8796B"/>
    <w:rsid w:val="00B9575C"/>
    <w:rsid w:val="00BA10A2"/>
    <w:rsid w:val="00BA48C6"/>
    <w:rsid w:val="00BA588B"/>
    <w:rsid w:val="00BC023F"/>
    <w:rsid w:val="00BC0A13"/>
    <w:rsid w:val="00BC32EB"/>
    <w:rsid w:val="00BC34B6"/>
    <w:rsid w:val="00BC39B5"/>
    <w:rsid w:val="00BC793B"/>
    <w:rsid w:val="00BD078D"/>
    <w:rsid w:val="00BE1E70"/>
    <w:rsid w:val="00BE469C"/>
    <w:rsid w:val="00BF06FA"/>
    <w:rsid w:val="00BF1FB3"/>
    <w:rsid w:val="00BF2E2B"/>
    <w:rsid w:val="00BF7F4E"/>
    <w:rsid w:val="00C02E17"/>
    <w:rsid w:val="00C04D7C"/>
    <w:rsid w:val="00C06382"/>
    <w:rsid w:val="00C12773"/>
    <w:rsid w:val="00C12F71"/>
    <w:rsid w:val="00C155A8"/>
    <w:rsid w:val="00C205F3"/>
    <w:rsid w:val="00C21BF5"/>
    <w:rsid w:val="00C27E1E"/>
    <w:rsid w:val="00C30F1C"/>
    <w:rsid w:val="00C37038"/>
    <w:rsid w:val="00C375BE"/>
    <w:rsid w:val="00C40558"/>
    <w:rsid w:val="00C41D58"/>
    <w:rsid w:val="00C47BDA"/>
    <w:rsid w:val="00C47DF0"/>
    <w:rsid w:val="00C5128F"/>
    <w:rsid w:val="00C5586E"/>
    <w:rsid w:val="00C603FC"/>
    <w:rsid w:val="00C62341"/>
    <w:rsid w:val="00C7040A"/>
    <w:rsid w:val="00C72C32"/>
    <w:rsid w:val="00C740C4"/>
    <w:rsid w:val="00C74B4F"/>
    <w:rsid w:val="00C75F5B"/>
    <w:rsid w:val="00C77FB4"/>
    <w:rsid w:val="00C83218"/>
    <w:rsid w:val="00C84CFB"/>
    <w:rsid w:val="00CA25B9"/>
    <w:rsid w:val="00CA5541"/>
    <w:rsid w:val="00CB4157"/>
    <w:rsid w:val="00CC28CA"/>
    <w:rsid w:val="00CC2D4F"/>
    <w:rsid w:val="00CC2F45"/>
    <w:rsid w:val="00CC51C5"/>
    <w:rsid w:val="00CC6313"/>
    <w:rsid w:val="00CC677B"/>
    <w:rsid w:val="00CC7F3D"/>
    <w:rsid w:val="00CD3BD3"/>
    <w:rsid w:val="00CD7011"/>
    <w:rsid w:val="00CE4377"/>
    <w:rsid w:val="00CE5335"/>
    <w:rsid w:val="00CE6AAD"/>
    <w:rsid w:val="00CF2853"/>
    <w:rsid w:val="00CF47B0"/>
    <w:rsid w:val="00CF620D"/>
    <w:rsid w:val="00D002EF"/>
    <w:rsid w:val="00D0265D"/>
    <w:rsid w:val="00D02D6F"/>
    <w:rsid w:val="00D039CC"/>
    <w:rsid w:val="00D20E54"/>
    <w:rsid w:val="00D22726"/>
    <w:rsid w:val="00D23F16"/>
    <w:rsid w:val="00D256E5"/>
    <w:rsid w:val="00D26AAB"/>
    <w:rsid w:val="00D27DAB"/>
    <w:rsid w:val="00D411F9"/>
    <w:rsid w:val="00D44992"/>
    <w:rsid w:val="00D4673B"/>
    <w:rsid w:val="00D53C8F"/>
    <w:rsid w:val="00D54B3A"/>
    <w:rsid w:val="00D64BCA"/>
    <w:rsid w:val="00D650ED"/>
    <w:rsid w:val="00D67CA5"/>
    <w:rsid w:val="00D75E96"/>
    <w:rsid w:val="00D83C54"/>
    <w:rsid w:val="00D85AC2"/>
    <w:rsid w:val="00D863CA"/>
    <w:rsid w:val="00D86C11"/>
    <w:rsid w:val="00D96351"/>
    <w:rsid w:val="00DA43D2"/>
    <w:rsid w:val="00DA7508"/>
    <w:rsid w:val="00DC008C"/>
    <w:rsid w:val="00DC28B6"/>
    <w:rsid w:val="00DC6CA3"/>
    <w:rsid w:val="00DE1E11"/>
    <w:rsid w:val="00DE5B57"/>
    <w:rsid w:val="00DF3DFE"/>
    <w:rsid w:val="00DF5BB2"/>
    <w:rsid w:val="00DF5DDB"/>
    <w:rsid w:val="00DF6383"/>
    <w:rsid w:val="00E06C15"/>
    <w:rsid w:val="00E106F5"/>
    <w:rsid w:val="00E15848"/>
    <w:rsid w:val="00E15CFA"/>
    <w:rsid w:val="00E30165"/>
    <w:rsid w:val="00E32603"/>
    <w:rsid w:val="00E32755"/>
    <w:rsid w:val="00E335F7"/>
    <w:rsid w:val="00E36119"/>
    <w:rsid w:val="00E42868"/>
    <w:rsid w:val="00E44DB9"/>
    <w:rsid w:val="00E52289"/>
    <w:rsid w:val="00E6211E"/>
    <w:rsid w:val="00E66263"/>
    <w:rsid w:val="00E70F00"/>
    <w:rsid w:val="00E71B10"/>
    <w:rsid w:val="00E76521"/>
    <w:rsid w:val="00E766B3"/>
    <w:rsid w:val="00E905A9"/>
    <w:rsid w:val="00E91BB8"/>
    <w:rsid w:val="00EA1A04"/>
    <w:rsid w:val="00EA1E13"/>
    <w:rsid w:val="00EA396C"/>
    <w:rsid w:val="00EA40A1"/>
    <w:rsid w:val="00EA4E52"/>
    <w:rsid w:val="00EB396B"/>
    <w:rsid w:val="00EB632F"/>
    <w:rsid w:val="00EC03E6"/>
    <w:rsid w:val="00EC1A70"/>
    <w:rsid w:val="00EE5B99"/>
    <w:rsid w:val="00EE72D6"/>
    <w:rsid w:val="00EF49DD"/>
    <w:rsid w:val="00EF4B0D"/>
    <w:rsid w:val="00F02252"/>
    <w:rsid w:val="00F11388"/>
    <w:rsid w:val="00F12E39"/>
    <w:rsid w:val="00F13F28"/>
    <w:rsid w:val="00F147F1"/>
    <w:rsid w:val="00F156AD"/>
    <w:rsid w:val="00F1618E"/>
    <w:rsid w:val="00F20D4F"/>
    <w:rsid w:val="00F27709"/>
    <w:rsid w:val="00F27FBA"/>
    <w:rsid w:val="00F3014B"/>
    <w:rsid w:val="00F347EC"/>
    <w:rsid w:val="00F356CE"/>
    <w:rsid w:val="00F365B4"/>
    <w:rsid w:val="00F37443"/>
    <w:rsid w:val="00F410F7"/>
    <w:rsid w:val="00F412D1"/>
    <w:rsid w:val="00F42887"/>
    <w:rsid w:val="00F44E0C"/>
    <w:rsid w:val="00F47A89"/>
    <w:rsid w:val="00F52217"/>
    <w:rsid w:val="00F540EE"/>
    <w:rsid w:val="00F602A7"/>
    <w:rsid w:val="00F75588"/>
    <w:rsid w:val="00F84A8E"/>
    <w:rsid w:val="00F964E7"/>
    <w:rsid w:val="00FA25E0"/>
    <w:rsid w:val="00FB084D"/>
    <w:rsid w:val="00FB0B8C"/>
    <w:rsid w:val="00FB1BD3"/>
    <w:rsid w:val="00FB1D5D"/>
    <w:rsid w:val="00FB38CB"/>
    <w:rsid w:val="00FB4294"/>
    <w:rsid w:val="00FB4EF4"/>
    <w:rsid w:val="00FB5DD8"/>
    <w:rsid w:val="00FB6AB5"/>
    <w:rsid w:val="00FC282B"/>
    <w:rsid w:val="00FC2E89"/>
    <w:rsid w:val="00FD19AA"/>
    <w:rsid w:val="00FE03F1"/>
    <w:rsid w:val="00FE1A00"/>
    <w:rsid w:val="00FE79E4"/>
    <w:rsid w:val="00FF3166"/>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13708F"/>
    <w:pPr>
      <w:suppressAutoHyphens w:val="0"/>
      <w:spacing w:after="200" w:line="276" w:lineRule="auto"/>
      <w:ind w:left="720"/>
      <w:contextualSpacing/>
    </w:pPr>
    <w:rPr>
      <w:rFonts w:ascii="Calibri" w:hAnsi="Calibri"/>
      <w:sz w:val="22"/>
      <w:szCs w:val="22"/>
      <w:lang w:eastAsia="ru-RU"/>
    </w:rPr>
  </w:style>
  <w:style w:type="character" w:customStyle="1" w:styleId="3">
    <w:name w:val="Основной текст с отступом 3 Знак"/>
    <w:link w:val="30"/>
    <w:locked/>
    <w:rsid w:val="0013708F"/>
    <w:rPr>
      <w:sz w:val="16"/>
      <w:szCs w:val="16"/>
      <w:lang w:val="en-US"/>
    </w:rPr>
  </w:style>
  <w:style w:type="paragraph" w:styleId="30">
    <w:name w:val="Body Text Indent 3"/>
    <w:basedOn w:val="a"/>
    <w:link w:val="3"/>
    <w:rsid w:val="0013708F"/>
    <w:pPr>
      <w:suppressAutoHyphens w:val="0"/>
      <w:spacing w:after="120"/>
      <w:ind w:left="283"/>
    </w:pPr>
    <w:rPr>
      <w:rFonts w:ascii="Calibri" w:eastAsia="Calibri" w:hAnsi="Calibri"/>
      <w:sz w:val="16"/>
      <w:szCs w:val="16"/>
      <w:lang w:val="en-US" w:eastAsia="x-none"/>
    </w:rPr>
  </w:style>
  <w:style w:type="character" w:customStyle="1" w:styleId="31">
    <w:name w:val="Основной текст с отступом 3 Знак1"/>
    <w:basedOn w:val="a0"/>
    <w:link w:val="30"/>
    <w:uiPriority w:val="99"/>
    <w:semiHidden/>
    <w:rsid w:val="0013708F"/>
    <w:rPr>
      <w:rFonts w:ascii="Times New Roman" w:eastAsia="Times New Roman" w:hAnsi="Times New Roman"/>
      <w:sz w:val="16"/>
      <w:szCs w:val="16"/>
      <w:lang w:eastAsia="ar-SA"/>
    </w:rPr>
  </w:style>
  <w:style w:type="paragraph" w:customStyle="1" w:styleId="1">
    <w:name w:val="Абзац списка1"/>
    <w:basedOn w:val="a"/>
    <w:rsid w:val="0013708F"/>
    <w:pPr>
      <w:suppressAutoHyphens w:val="0"/>
      <w:ind w:left="720"/>
    </w:pPr>
    <w:rPr>
      <w:rFonts w:eastAsia="Calibri"/>
      <w:lang w:eastAsia="ru-RU"/>
    </w:rPr>
  </w:style>
  <w:style w:type="character" w:customStyle="1" w:styleId="Exact">
    <w:name w:val="Подпись к картинке Exact"/>
    <w:basedOn w:val="a0"/>
    <w:link w:val="af6"/>
    <w:rsid w:val="00B27345"/>
    <w:rPr>
      <w:rFonts w:ascii="Times New Roman" w:eastAsia="Times New Roman" w:hAnsi="Times New Roman"/>
      <w:spacing w:val="2"/>
      <w:sz w:val="26"/>
      <w:szCs w:val="26"/>
      <w:shd w:val="clear" w:color="auto" w:fill="FFFFFF"/>
    </w:rPr>
  </w:style>
  <w:style w:type="character" w:customStyle="1" w:styleId="21">
    <w:name w:val="Основной текст (2)_"/>
    <w:basedOn w:val="a0"/>
    <w:link w:val="22"/>
    <w:rsid w:val="00B27345"/>
    <w:rPr>
      <w:rFonts w:ascii="Times New Roman" w:eastAsia="Times New Roman" w:hAnsi="Times New Roman"/>
      <w:sz w:val="28"/>
      <w:szCs w:val="28"/>
      <w:shd w:val="clear" w:color="auto" w:fill="FFFFFF"/>
    </w:rPr>
  </w:style>
  <w:style w:type="paragraph" w:customStyle="1" w:styleId="af6">
    <w:name w:val="Подпись к картинке"/>
    <w:basedOn w:val="a"/>
    <w:link w:val="Exact"/>
    <w:rsid w:val="00B27345"/>
    <w:pPr>
      <w:widowControl w:val="0"/>
      <w:shd w:val="clear" w:color="auto" w:fill="FFFFFF"/>
      <w:suppressAutoHyphens w:val="0"/>
      <w:spacing w:line="0" w:lineRule="atLeast"/>
    </w:pPr>
    <w:rPr>
      <w:spacing w:val="2"/>
      <w:sz w:val="26"/>
      <w:szCs w:val="26"/>
      <w:lang w:eastAsia="ru-RU"/>
    </w:rPr>
  </w:style>
  <w:style w:type="paragraph" w:customStyle="1" w:styleId="22">
    <w:name w:val="Основной текст (2)"/>
    <w:basedOn w:val="a"/>
    <w:link w:val="21"/>
    <w:rsid w:val="00B27345"/>
    <w:pPr>
      <w:widowControl w:val="0"/>
      <w:shd w:val="clear" w:color="auto" w:fill="FFFFFF"/>
      <w:suppressAutoHyphens w:val="0"/>
      <w:spacing w:after="600" w:line="318" w:lineRule="exact"/>
    </w:pPr>
    <w:rPr>
      <w:sz w:val="28"/>
      <w:szCs w:val="28"/>
      <w:lang w:eastAsia="ru-RU"/>
    </w:rPr>
  </w:style>
  <w:style w:type="character" w:customStyle="1" w:styleId="af7">
    <w:name w:val="Основной текст_"/>
    <w:basedOn w:val="a0"/>
    <w:link w:val="10"/>
    <w:rsid w:val="00E15CFA"/>
    <w:rPr>
      <w:rFonts w:ascii="Times New Roman" w:eastAsia="Times New Roman" w:hAnsi="Times New Roman"/>
      <w:spacing w:val="-10"/>
      <w:sz w:val="29"/>
      <w:szCs w:val="29"/>
      <w:shd w:val="clear" w:color="auto" w:fill="FFFFFF"/>
    </w:rPr>
  </w:style>
  <w:style w:type="paragraph" w:customStyle="1" w:styleId="10">
    <w:name w:val="Основной текст1"/>
    <w:basedOn w:val="a"/>
    <w:link w:val="af7"/>
    <w:rsid w:val="00E15CFA"/>
    <w:pPr>
      <w:widowControl w:val="0"/>
      <w:shd w:val="clear" w:color="auto" w:fill="FFFFFF"/>
      <w:suppressAutoHyphens w:val="0"/>
      <w:spacing w:after="420" w:line="0" w:lineRule="atLeast"/>
      <w:jc w:val="right"/>
    </w:pPr>
    <w:rPr>
      <w:spacing w:val="-10"/>
      <w:sz w:val="29"/>
      <w:szCs w:val="2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13708F"/>
    <w:pPr>
      <w:suppressAutoHyphens w:val="0"/>
      <w:spacing w:after="200" w:line="276" w:lineRule="auto"/>
      <w:ind w:left="720"/>
      <w:contextualSpacing/>
    </w:pPr>
    <w:rPr>
      <w:rFonts w:ascii="Calibri" w:hAnsi="Calibri"/>
      <w:sz w:val="22"/>
      <w:szCs w:val="22"/>
      <w:lang w:eastAsia="ru-RU"/>
    </w:rPr>
  </w:style>
  <w:style w:type="character" w:customStyle="1" w:styleId="3">
    <w:name w:val="Основной текст с отступом 3 Знак"/>
    <w:link w:val="30"/>
    <w:locked/>
    <w:rsid w:val="0013708F"/>
    <w:rPr>
      <w:sz w:val="16"/>
      <w:szCs w:val="16"/>
      <w:lang w:val="en-US"/>
    </w:rPr>
  </w:style>
  <w:style w:type="paragraph" w:styleId="30">
    <w:name w:val="Body Text Indent 3"/>
    <w:basedOn w:val="a"/>
    <w:link w:val="3"/>
    <w:rsid w:val="0013708F"/>
    <w:pPr>
      <w:suppressAutoHyphens w:val="0"/>
      <w:spacing w:after="120"/>
      <w:ind w:left="283"/>
    </w:pPr>
    <w:rPr>
      <w:rFonts w:ascii="Calibri" w:eastAsia="Calibri" w:hAnsi="Calibri"/>
      <w:sz w:val="16"/>
      <w:szCs w:val="16"/>
      <w:lang w:val="en-US" w:eastAsia="x-none"/>
    </w:rPr>
  </w:style>
  <w:style w:type="character" w:customStyle="1" w:styleId="31">
    <w:name w:val="Основной текст с отступом 3 Знак1"/>
    <w:basedOn w:val="a0"/>
    <w:link w:val="30"/>
    <w:uiPriority w:val="99"/>
    <w:semiHidden/>
    <w:rsid w:val="0013708F"/>
    <w:rPr>
      <w:rFonts w:ascii="Times New Roman" w:eastAsia="Times New Roman" w:hAnsi="Times New Roman"/>
      <w:sz w:val="16"/>
      <w:szCs w:val="16"/>
      <w:lang w:eastAsia="ar-SA"/>
    </w:rPr>
  </w:style>
  <w:style w:type="paragraph" w:customStyle="1" w:styleId="1">
    <w:name w:val="Абзац списка1"/>
    <w:basedOn w:val="a"/>
    <w:rsid w:val="0013708F"/>
    <w:pPr>
      <w:suppressAutoHyphens w:val="0"/>
      <w:ind w:left="720"/>
    </w:pPr>
    <w:rPr>
      <w:rFonts w:eastAsia="Calibri"/>
      <w:lang w:eastAsia="ru-RU"/>
    </w:rPr>
  </w:style>
  <w:style w:type="character" w:customStyle="1" w:styleId="Exact">
    <w:name w:val="Подпись к картинке Exact"/>
    <w:basedOn w:val="a0"/>
    <w:link w:val="af6"/>
    <w:rsid w:val="00B27345"/>
    <w:rPr>
      <w:rFonts w:ascii="Times New Roman" w:eastAsia="Times New Roman" w:hAnsi="Times New Roman"/>
      <w:spacing w:val="2"/>
      <w:sz w:val="26"/>
      <w:szCs w:val="26"/>
      <w:shd w:val="clear" w:color="auto" w:fill="FFFFFF"/>
    </w:rPr>
  </w:style>
  <w:style w:type="character" w:customStyle="1" w:styleId="21">
    <w:name w:val="Основной текст (2)_"/>
    <w:basedOn w:val="a0"/>
    <w:link w:val="22"/>
    <w:rsid w:val="00B27345"/>
    <w:rPr>
      <w:rFonts w:ascii="Times New Roman" w:eastAsia="Times New Roman" w:hAnsi="Times New Roman"/>
      <w:sz w:val="28"/>
      <w:szCs w:val="28"/>
      <w:shd w:val="clear" w:color="auto" w:fill="FFFFFF"/>
    </w:rPr>
  </w:style>
  <w:style w:type="paragraph" w:customStyle="1" w:styleId="af6">
    <w:name w:val="Подпись к картинке"/>
    <w:basedOn w:val="a"/>
    <w:link w:val="Exact"/>
    <w:rsid w:val="00B27345"/>
    <w:pPr>
      <w:widowControl w:val="0"/>
      <w:shd w:val="clear" w:color="auto" w:fill="FFFFFF"/>
      <w:suppressAutoHyphens w:val="0"/>
      <w:spacing w:line="0" w:lineRule="atLeast"/>
    </w:pPr>
    <w:rPr>
      <w:spacing w:val="2"/>
      <w:sz w:val="26"/>
      <w:szCs w:val="26"/>
      <w:lang w:eastAsia="ru-RU"/>
    </w:rPr>
  </w:style>
  <w:style w:type="paragraph" w:customStyle="1" w:styleId="22">
    <w:name w:val="Основной текст (2)"/>
    <w:basedOn w:val="a"/>
    <w:link w:val="21"/>
    <w:rsid w:val="00B27345"/>
    <w:pPr>
      <w:widowControl w:val="0"/>
      <w:shd w:val="clear" w:color="auto" w:fill="FFFFFF"/>
      <w:suppressAutoHyphens w:val="0"/>
      <w:spacing w:after="600" w:line="318" w:lineRule="exact"/>
    </w:pPr>
    <w:rPr>
      <w:sz w:val="28"/>
      <w:szCs w:val="28"/>
      <w:lang w:eastAsia="ru-RU"/>
    </w:rPr>
  </w:style>
  <w:style w:type="character" w:customStyle="1" w:styleId="af7">
    <w:name w:val="Основной текст_"/>
    <w:basedOn w:val="a0"/>
    <w:link w:val="10"/>
    <w:rsid w:val="00E15CFA"/>
    <w:rPr>
      <w:rFonts w:ascii="Times New Roman" w:eastAsia="Times New Roman" w:hAnsi="Times New Roman"/>
      <w:spacing w:val="-10"/>
      <w:sz w:val="29"/>
      <w:szCs w:val="29"/>
      <w:shd w:val="clear" w:color="auto" w:fill="FFFFFF"/>
    </w:rPr>
  </w:style>
  <w:style w:type="paragraph" w:customStyle="1" w:styleId="10">
    <w:name w:val="Основной текст1"/>
    <w:basedOn w:val="a"/>
    <w:link w:val="af7"/>
    <w:rsid w:val="00E15CFA"/>
    <w:pPr>
      <w:widowControl w:val="0"/>
      <w:shd w:val="clear" w:color="auto" w:fill="FFFFFF"/>
      <w:suppressAutoHyphens w:val="0"/>
      <w:spacing w:after="420" w:line="0" w:lineRule="atLeast"/>
      <w:jc w:val="right"/>
    </w:pPr>
    <w:rPr>
      <w:spacing w:val="-10"/>
      <w:sz w:val="29"/>
      <w:szCs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3340-37EC-45EB-A577-AE72FF7A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5779</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_KlassenMV</dc:creator>
  <cp:lastModifiedBy>Мязитов Марсель Наильевич</cp:lastModifiedBy>
  <cp:revision>2</cp:revision>
  <cp:lastPrinted>2015-05-08T06:40:00Z</cp:lastPrinted>
  <dcterms:created xsi:type="dcterms:W3CDTF">2015-05-12T04:52:00Z</dcterms:created>
  <dcterms:modified xsi:type="dcterms:W3CDTF">2015-05-12T04:52:00Z</dcterms:modified>
</cp:coreProperties>
</file>