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C9" w:rsidRDefault="00434DC9" w:rsidP="00344720">
      <w:pPr>
        <w:widowControl w:val="0"/>
        <w:autoSpaceDE w:val="0"/>
        <w:autoSpaceDN w:val="0"/>
        <w:adjustRightInd w:val="0"/>
        <w:jc w:val="right"/>
        <w:rPr>
          <w:rFonts w:ascii="Times New Roman" w:hAnsi="Times New Roman"/>
          <w:kern w:val="2"/>
        </w:rPr>
      </w:pPr>
      <w:bookmarkStart w:id="0" w:name="_GoBack"/>
      <w:bookmarkEnd w:id="0"/>
    </w:p>
    <w:p w:rsidR="00654CBE" w:rsidRDefault="00654CBE" w:rsidP="00654CBE">
      <w:pPr>
        <w:jc w:val="center"/>
        <w:rPr>
          <w:rFonts w:ascii="Calibri" w:eastAsia="Calibri" w:hAnsi="Calibri"/>
        </w:rPr>
      </w:pPr>
      <w:r w:rsidRPr="00BA40F3">
        <w:rPr>
          <w:rFonts w:ascii="Calibri" w:eastAsia="Calibri" w:hAnsi="Calibri"/>
          <w:sz w:val="20"/>
          <w:szCs w:val="20"/>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5.25pt" o:ole="">
            <v:imagedata r:id="rId8" o:title="" blacklevel="-1966f"/>
          </v:shape>
          <o:OLEObject Type="Embed" ProgID="CorelDRAW.Graphic.12" ShapeID="_x0000_i1025" DrawAspect="Content" ObjectID="_1520253254" r:id="rId9"/>
        </w:object>
      </w:r>
    </w:p>
    <w:p w:rsidR="00654CBE" w:rsidRPr="00654CBE" w:rsidRDefault="00654CBE" w:rsidP="00654CBE">
      <w:pPr>
        <w:jc w:val="center"/>
        <w:rPr>
          <w:rFonts w:ascii="Times New Roman" w:hAnsi="Times New Roman"/>
        </w:rPr>
      </w:pPr>
    </w:p>
    <w:p w:rsidR="00654CBE" w:rsidRPr="00654CBE" w:rsidRDefault="00654CBE" w:rsidP="00654CBE">
      <w:pPr>
        <w:jc w:val="center"/>
        <w:rPr>
          <w:rFonts w:ascii="Times New Roman" w:hAnsi="Times New Roman"/>
          <w:b/>
          <w:sz w:val="32"/>
        </w:rPr>
      </w:pPr>
      <w:r w:rsidRPr="00654CBE">
        <w:rPr>
          <w:rFonts w:ascii="Times New Roman" w:hAnsi="Times New Roman"/>
          <w:b/>
          <w:sz w:val="32"/>
        </w:rPr>
        <w:t>АДМИНИСТРАЦИЯ</w:t>
      </w:r>
    </w:p>
    <w:p w:rsidR="00654CBE" w:rsidRPr="00654CBE" w:rsidRDefault="00654CBE" w:rsidP="00654CBE">
      <w:pPr>
        <w:jc w:val="center"/>
        <w:rPr>
          <w:rFonts w:ascii="Times New Roman" w:hAnsi="Times New Roman"/>
          <w:b/>
          <w:sz w:val="32"/>
        </w:rPr>
      </w:pPr>
      <w:r w:rsidRPr="00654CBE">
        <w:rPr>
          <w:rFonts w:ascii="Times New Roman" w:hAnsi="Times New Roman"/>
          <w:b/>
          <w:sz w:val="32"/>
        </w:rPr>
        <w:t>ГОРОДСКОГО ПОСЕЛЕНИЯ ЛЯНТОР</w:t>
      </w:r>
    </w:p>
    <w:p w:rsidR="00654CBE" w:rsidRPr="00654CBE" w:rsidRDefault="00654CBE" w:rsidP="00654CBE">
      <w:pPr>
        <w:jc w:val="center"/>
        <w:rPr>
          <w:rFonts w:ascii="Times New Roman" w:hAnsi="Times New Roman"/>
          <w:b/>
          <w:sz w:val="32"/>
        </w:rPr>
      </w:pPr>
      <w:r w:rsidRPr="00654CBE">
        <w:rPr>
          <w:rFonts w:ascii="Times New Roman" w:hAnsi="Times New Roman"/>
          <w:b/>
          <w:sz w:val="32"/>
        </w:rPr>
        <w:t>Сургутского района</w:t>
      </w:r>
    </w:p>
    <w:p w:rsidR="00654CBE" w:rsidRPr="00654CBE" w:rsidRDefault="00654CBE" w:rsidP="00654CBE">
      <w:pPr>
        <w:jc w:val="center"/>
        <w:rPr>
          <w:rFonts w:ascii="Times New Roman" w:hAnsi="Times New Roman"/>
          <w:b/>
          <w:sz w:val="32"/>
        </w:rPr>
      </w:pPr>
      <w:r w:rsidRPr="00654CBE">
        <w:rPr>
          <w:rFonts w:ascii="Times New Roman" w:hAnsi="Times New Roman"/>
          <w:b/>
          <w:sz w:val="32"/>
        </w:rPr>
        <w:t>Ханты-Мансийского автономного округа-Югры</w:t>
      </w:r>
    </w:p>
    <w:p w:rsidR="00654CBE" w:rsidRPr="00654CBE" w:rsidRDefault="00654CBE" w:rsidP="00654CBE">
      <w:pPr>
        <w:jc w:val="center"/>
        <w:rPr>
          <w:rFonts w:ascii="Times New Roman" w:hAnsi="Times New Roman"/>
          <w:b/>
          <w:sz w:val="32"/>
          <w:szCs w:val="20"/>
        </w:rPr>
      </w:pPr>
    </w:p>
    <w:p w:rsidR="00654CBE" w:rsidRPr="00654CBE" w:rsidRDefault="00654CBE" w:rsidP="00654CBE">
      <w:pPr>
        <w:jc w:val="center"/>
        <w:rPr>
          <w:rFonts w:ascii="Times New Roman" w:hAnsi="Times New Roman"/>
          <w:sz w:val="20"/>
        </w:rPr>
      </w:pPr>
      <w:r w:rsidRPr="00654CBE">
        <w:rPr>
          <w:rFonts w:ascii="Times New Roman" w:hAnsi="Times New Roman"/>
          <w:b/>
          <w:sz w:val="32"/>
          <w:szCs w:val="32"/>
        </w:rPr>
        <w:t>ПОСТАНОВЛЕНИЕ</w:t>
      </w:r>
    </w:p>
    <w:p w:rsidR="00654CBE" w:rsidRPr="00654CBE" w:rsidRDefault="00654CBE" w:rsidP="00654CBE">
      <w:pPr>
        <w:jc w:val="center"/>
        <w:rPr>
          <w:rFonts w:ascii="Times New Roman" w:hAnsi="Times New Roman"/>
          <w:szCs w:val="20"/>
        </w:rPr>
      </w:pPr>
    </w:p>
    <w:p w:rsidR="00654CBE" w:rsidRPr="00654CBE" w:rsidRDefault="00654CBE" w:rsidP="00654CBE">
      <w:pPr>
        <w:rPr>
          <w:rFonts w:ascii="Times New Roman" w:hAnsi="Times New Roman"/>
          <w:u w:val="single"/>
        </w:rPr>
      </w:pPr>
      <w:r w:rsidRPr="00654CBE">
        <w:rPr>
          <w:rFonts w:ascii="Times New Roman" w:hAnsi="Times New Roman"/>
          <w:u w:val="single"/>
        </w:rPr>
        <w:t>«</w:t>
      </w:r>
      <w:r w:rsidR="00D72514">
        <w:rPr>
          <w:rFonts w:ascii="Times New Roman" w:hAnsi="Times New Roman"/>
          <w:u w:val="single"/>
        </w:rPr>
        <w:t>22</w:t>
      </w:r>
      <w:r w:rsidRPr="00654CBE">
        <w:rPr>
          <w:rFonts w:ascii="Times New Roman" w:hAnsi="Times New Roman"/>
          <w:u w:val="single"/>
        </w:rPr>
        <w:t>»  марта  2016 года</w:t>
      </w:r>
      <w:r w:rsidRPr="00654CBE">
        <w:rPr>
          <w:rFonts w:ascii="Times New Roman" w:hAnsi="Times New Roman"/>
        </w:rPr>
        <w:t xml:space="preserve">                                                                                     № </w:t>
      </w:r>
      <w:r w:rsidR="00D72514">
        <w:rPr>
          <w:rFonts w:ascii="Times New Roman" w:hAnsi="Times New Roman"/>
        </w:rPr>
        <w:t>236</w:t>
      </w:r>
    </w:p>
    <w:p w:rsidR="00654CBE" w:rsidRPr="00654CBE" w:rsidRDefault="00654CBE" w:rsidP="00654CBE">
      <w:pPr>
        <w:rPr>
          <w:rFonts w:ascii="Times New Roman" w:hAnsi="Times New Roman"/>
        </w:rPr>
      </w:pPr>
      <w:r w:rsidRPr="00654CBE">
        <w:rPr>
          <w:rFonts w:ascii="Times New Roman" w:hAnsi="Times New Roman"/>
        </w:rPr>
        <w:t xml:space="preserve">              г. Лянтор</w:t>
      </w:r>
    </w:p>
    <w:p w:rsidR="00317868" w:rsidRPr="00344720" w:rsidRDefault="00317868" w:rsidP="00344720">
      <w:pPr>
        <w:widowControl w:val="0"/>
        <w:autoSpaceDE w:val="0"/>
        <w:autoSpaceDN w:val="0"/>
        <w:adjustRightInd w:val="0"/>
        <w:rPr>
          <w:rFonts w:ascii="Times New Roman" w:hAnsi="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0B3447" w:rsidRPr="00B14E5D" w:rsidTr="004F43D9">
        <w:trPr>
          <w:trHeight w:val="750"/>
        </w:trPr>
        <w:tc>
          <w:tcPr>
            <w:tcW w:w="4786" w:type="dxa"/>
            <w:tcBorders>
              <w:top w:val="nil"/>
              <w:left w:val="nil"/>
              <w:bottom w:val="nil"/>
              <w:right w:val="nil"/>
            </w:tcBorders>
          </w:tcPr>
          <w:p w:rsidR="000B3447" w:rsidRPr="00B14E5D" w:rsidRDefault="000B3447" w:rsidP="001B431F">
            <w:pPr>
              <w:tabs>
                <w:tab w:val="left" w:pos="4962"/>
                <w:tab w:val="left" w:pos="5103"/>
                <w:tab w:val="left" w:pos="5245"/>
              </w:tabs>
              <w:outlineLvl w:val="0"/>
              <w:rPr>
                <w:kern w:val="2"/>
              </w:rPr>
            </w:pPr>
            <w:r w:rsidRPr="00344720">
              <w:rPr>
                <w:rFonts w:ascii="Times New Roman" w:hAnsi="Times New Roman"/>
                <w:kern w:val="2"/>
              </w:rPr>
              <w:t xml:space="preserve">Об </w:t>
            </w:r>
            <w:r>
              <w:rPr>
                <w:rFonts w:ascii="Times New Roman" w:hAnsi="Times New Roman"/>
                <w:kern w:val="2"/>
              </w:rPr>
              <w:t>утверждении</w:t>
            </w:r>
            <w:r w:rsidR="00335A41">
              <w:rPr>
                <w:rFonts w:ascii="Times New Roman" w:hAnsi="Times New Roman"/>
                <w:kern w:val="2"/>
              </w:rPr>
              <w:t xml:space="preserve"> </w:t>
            </w:r>
            <w:r w:rsidR="004E04A6">
              <w:rPr>
                <w:rFonts w:ascii="Times New Roman" w:hAnsi="Times New Roman"/>
                <w:kern w:val="2"/>
              </w:rPr>
              <w:t xml:space="preserve">Порядка </w:t>
            </w:r>
            <w:r w:rsidR="004E04A6" w:rsidRPr="004E04A6">
              <w:rPr>
                <w:rFonts w:ascii="Times New Roman" w:hAnsi="Times New Roman"/>
                <w:kern w:val="2"/>
              </w:rPr>
              <w:t xml:space="preserve">подготовки и оформления </w:t>
            </w:r>
            <w:r w:rsidR="002666C3">
              <w:rPr>
                <w:rFonts w:ascii="Times New Roman" w:hAnsi="Times New Roman"/>
                <w:kern w:val="2"/>
              </w:rPr>
              <w:t>документаци</w:t>
            </w:r>
            <w:r w:rsidR="001B431F">
              <w:rPr>
                <w:rFonts w:ascii="Times New Roman" w:hAnsi="Times New Roman"/>
                <w:kern w:val="2"/>
              </w:rPr>
              <w:t>и</w:t>
            </w:r>
            <w:r w:rsidR="002666C3">
              <w:rPr>
                <w:rFonts w:ascii="Times New Roman" w:hAnsi="Times New Roman"/>
                <w:kern w:val="2"/>
              </w:rPr>
              <w:t xml:space="preserve"> </w:t>
            </w:r>
            <w:r w:rsidR="002C1A0B">
              <w:rPr>
                <w:rFonts w:ascii="Times New Roman" w:hAnsi="Times New Roman"/>
                <w:kern w:val="2"/>
              </w:rPr>
              <w:t>в сфере закупок</w:t>
            </w:r>
            <w:r w:rsidR="00012C7C">
              <w:t xml:space="preserve"> </w:t>
            </w:r>
            <w:r w:rsidR="00012C7C" w:rsidRPr="00012C7C">
              <w:rPr>
                <w:rFonts w:ascii="Times New Roman" w:hAnsi="Times New Roman"/>
                <w:kern w:val="2"/>
              </w:rPr>
              <w:t>для нужд заказчиков муниципального образования городское поселение Лянтор</w:t>
            </w:r>
          </w:p>
        </w:tc>
      </w:tr>
    </w:tbl>
    <w:p w:rsidR="00317868" w:rsidRDefault="00317868" w:rsidP="00344720">
      <w:pPr>
        <w:tabs>
          <w:tab w:val="left" w:pos="4962"/>
          <w:tab w:val="left" w:pos="5103"/>
          <w:tab w:val="left" w:pos="5245"/>
        </w:tabs>
        <w:ind w:right="4113"/>
        <w:outlineLvl w:val="0"/>
        <w:rPr>
          <w:rFonts w:ascii="Times New Roman" w:hAnsi="Times New Roman"/>
          <w:kern w:val="2"/>
        </w:rPr>
      </w:pPr>
    </w:p>
    <w:p w:rsidR="003B5DE7" w:rsidRPr="003B5DE7" w:rsidRDefault="003B5DE7" w:rsidP="00DE69B1">
      <w:pPr>
        <w:pStyle w:val="ConsPlusNormal"/>
        <w:widowControl/>
        <w:ind w:firstLine="709"/>
        <w:jc w:val="both"/>
        <w:rPr>
          <w:rFonts w:ascii="Times New Roman" w:hAnsi="Times New Roman" w:cs="Times New Roman"/>
          <w:sz w:val="28"/>
          <w:szCs w:val="28"/>
        </w:rPr>
      </w:pPr>
      <w:r w:rsidRPr="003B5DE7">
        <w:rPr>
          <w:rFonts w:ascii="Times New Roman" w:hAnsi="Times New Roman" w:cs="Times New Roman"/>
          <w:sz w:val="28"/>
          <w:szCs w:val="28"/>
        </w:rPr>
        <w:t>В</w:t>
      </w:r>
      <w:r w:rsidR="007E7F4E">
        <w:rPr>
          <w:rFonts w:ascii="Times New Roman" w:hAnsi="Times New Roman" w:cs="Times New Roman"/>
          <w:sz w:val="28"/>
          <w:szCs w:val="28"/>
        </w:rPr>
        <w:t xml:space="preserve"> соответствии с </w:t>
      </w:r>
      <w:r w:rsidRPr="003B5DE7">
        <w:rPr>
          <w:rFonts w:ascii="Times New Roman" w:hAnsi="Times New Roman" w:cs="Times New Roman"/>
          <w:sz w:val="28"/>
          <w:szCs w:val="28"/>
        </w:rPr>
        <w:t>Федеральн</w:t>
      </w:r>
      <w:r w:rsidR="007E7F4E">
        <w:rPr>
          <w:rFonts w:ascii="Times New Roman" w:hAnsi="Times New Roman" w:cs="Times New Roman"/>
          <w:sz w:val="28"/>
          <w:szCs w:val="28"/>
        </w:rPr>
        <w:t>ым</w:t>
      </w:r>
      <w:r w:rsidRPr="003B5DE7">
        <w:rPr>
          <w:rFonts w:ascii="Times New Roman" w:hAnsi="Times New Roman" w:cs="Times New Roman"/>
          <w:sz w:val="28"/>
          <w:szCs w:val="28"/>
        </w:rPr>
        <w:t xml:space="preserve"> </w:t>
      </w:r>
      <w:hyperlink r:id="rId10" w:history="1">
        <w:r w:rsidRPr="003B5DE7">
          <w:rPr>
            <w:rFonts w:ascii="Times New Roman" w:hAnsi="Times New Roman" w:cs="Times New Roman"/>
            <w:sz w:val="28"/>
            <w:szCs w:val="28"/>
          </w:rPr>
          <w:t>закон</w:t>
        </w:r>
        <w:r w:rsidR="007E7F4E">
          <w:rPr>
            <w:rFonts w:ascii="Times New Roman" w:hAnsi="Times New Roman" w:cs="Times New Roman"/>
            <w:sz w:val="28"/>
            <w:szCs w:val="28"/>
          </w:rPr>
          <w:t>ом</w:t>
        </w:r>
      </w:hyperlink>
      <w:r w:rsidRPr="003B5DE7">
        <w:rPr>
          <w:rFonts w:ascii="Times New Roman" w:hAnsi="Times New Roman" w:cs="Times New Roman"/>
          <w:sz w:val="28"/>
          <w:szCs w:val="28"/>
        </w:rPr>
        <w:t xml:space="preserve"> </w:t>
      </w:r>
      <w:r w:rsidR="00335A41" w:rsidRPr="00335A41">
        <w:rPr>
          <w:rFonts w:ascii="Times New Roman" w:hAnsi="Times New Roman" w:cs="Times New Roman"/>
          <w:sz w:val="28"/>
          <w:szCs w:val="28"/>
        </w:rPr>
        <w:t>от 05.04.2013</w:t>
      </w:r>
      <w:r w:rsidR="00D43134">
        <w:rPr>
          <w:rFonts w:ascii="Times New Roman" w:hAnsi="Times New Roman" w:cs="Times New Roman"/>
          <w:sz w:val="28"/>
          <w:szCs w:val="28"/>
        </w:rPr>
        <w:t xml:space="preserve"> </w:t>
      </w:r>
      <w:r w:rsidR="00335A41" w:rsidRPr="00335A41">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Pr="003B5DE7">
        <w:rPr>
          <w:rFonts w:ascii="Times New Roman" w:hAnsi="Times New Roman" w:cs="Times New Roman"/>
          <w:sz w:val="28"/>
          <w:szCs w:val="28"/>
        </w:rPr>
        <w:t xml:space="preserve">, в целях </w:t>
      </w:r>
      <w:r w:rsidR="007E7F4E">
        <w:rPr>
          <w:rFonts w:ascii="Times New Roman" w:hAnsi="Times New Roman" w:cs="Times New Roman"/>
          <w:sz w:val="28"/>
          <w:szCs w:val="28"/>
        </w:rPr>
        <w:t>обеспечения единого подхода к подготовке и оформлени</w:t>
      </w:r>
      <w:r w:rsidR="001B431F">
        <w:rPr>
          <w:rFonts w:ascii="Times New Roman" w:hAnsi="Times New Roman" w:cs="Times New Roman"/>
          <w:sz w:val="28"/>
          <w:szCs w:val="28"/>
        </w:rPr>
        <w:t>ю</w:t>
      </w:r>
      <w:r w:rsidR="007E7F4E">
        <w:rPr>
          <w:rFonts w:ascii="Times New Roman" w:hAnsi="Times New Roman" w:cs="Times New Roman"/>
          <w:sz w:val="28"/>
          <w:szCs w:val="28"/>
        </w:rPr>
        <w:t xml:space="preserve"> документаци</w:t>
      </w:r>
      <w:r w:rsidR="001B431F">
        <w:rPr>
          <w:rFonts w:ascii="Times New Roman" w:hAnsi="Times New Roman" w:cs="Times New Roman"/>
          <w:sz w:val="28"/>
          <w:szCs w:val="28"/>
        </w:rPr>
        <w:t>и</w:t>
      </w:r>
      <w:r w:rsidR="007E7F4E">
        <w:rPr>
          <w:rFonts w:ascii="Times New Roman" w:hAnsi="Times New Roman" w:cs="Times New Roman"/>
          <w:sz w:val="28"/>
          <w:szCs w:val="28"/>
        </w:rPr>
        <w:t xml:space="preserve"> в сфере закупок</w:t>
      </w:r>
      <w:r w:rsidRPr="003B5DE7">
        <w:rPr>
          <w:rFonts w:ascii="Times New Roman" w:hAnsi="Times New Roman" w:cs="Times New Roman"/>
          <w:sz w:val="28"/>
          <w:szCs w:val="28"/>
        </w:rPr>
        <w:t>:</w:t>
      </w:r>
    </w:p>
    <w:p w:rsidR="00335A41" w:rsidRPr="00941468" w:rsidRDefault="00335A41" w:rsidP="009F1C18">
      <w:pPr>
        <w:numPr>
          <w:ilvl w:val="0"/>
          <w:numId w:val="2"/>
        </w:numPr>
        <w:tabs>
          <w:tab w:val="clear" w:pos="435"/>
          <w:tab w:val="left" w:pos="0"/>
          <w:tab w:val="left" w:pos="1134"/>
        </w:tabs>
        <w:autoSpaceDE w:val="0"/>
        <w:autoSpaceDN w:val="0"/>
        <w:adjustRightInd w:val="0"/>
        <w:ind w:left="0" w:firstLine="709"/>
        <w:jc w:val="both"/>
        <w:rPr>
          <w:rFonts w:ascii="Times New Roman" w:hAnsi="Times New Roman"/>
        </w:rPr>
      </w:pPr>
      <w:r w:rsidRPr="00941468">
        <w:rPr>
          <w:rFonts w:ascii="Times New Roman" w:hAnsi="Times New Roman"/>
          <w:lang w:eastAsia="en-US"/>
        </w:rPr>
        <w:t>Утвердить</w:t>
      </w:r>
      <w:r w:rsidR="00941468">
        <w:rPr>
          <w:rFonts w:ascii="Times New Roman" w:hAnsi="Times New Roman"/>
          <w:lang w:eastAsia="en-US"/>
        </w:rPr>
        <w:t xml:space="preserve"> </w:t>
      </w:r>
      <w:r w:rsidR="00012C7C">
        <w:rPr>
          <w:rFonts w:ascii="Times New Roman" w:hAnsi="Times New Roman"/>
          <w:lang w:eastAsia="en-US"/>
        </w:rPr>
        <w:t>П</w:t>
      </w:r>
      <w:r w:rsidR="00012C7C" w:rsidRPr="00941468">
        <w:rPr>
          <w:rFonts w:ascii="Times New Roman" w:hAnsi="Times New Roman"/>
        </w:rPr>
        <w:t xml:space="preserve">орядок </w:t>
      </w:r>
      <w:r w:rsidR="00012C7C" w:rsidRPr="00012C7C">
        <w:rPr>
          <w:rFonts w:ascii="Times New Roman" w:hAnsi="Times New Roman"/>
        </w:rPr>
        <w:t>подготовки и оформления документаци</w:t>
      </w:r>
      <w:r w:rsidR="002A6D9C">
        <w:rPr>
          <w:rFonts w:ascii="Times New Roman" w:hAnsi="Times New Roman"/>
        </w:rPr>
        <w:t>и</w:t>
      </w:r>
      <w:r w:rsidR="00012C7C" w:rsidRPr="00012C7C">
        <w:rPr>
          <w:rFonts w:ascii="Times New Roman" w:hAnsi="Times New Roman"/>
        </w:rPr>
        <w:t xml:space="preserve"> в сфере закупок</w:t>
      </w:r>
      <w:r w:rsidR="004F43D9" w:rsidRPr="004F43D9">
        <w:t xml:space="preserve"> </w:t>
      </w:r>
      <w:r w:rsidR="004F43D9" w:rsidRPr="004F43D9">
        <w:rPr>
          <w:rFonts w:ascii="Times New Roman" w:hAnsi="Times New Roman"/>
        </w:rPr>
        <w:t>для нужд заказчиков муниципального образования городское поселение Лянтор</w:t>
      </w:r>
      <w:r w:rsidR="00852F96" w:rsidRPr="00941468">
        <w:rPr>
          <w:rFonts w:ascii="Times New Roman" w:hAnsi="Times New Roman"/>
        </w:rPr>
        <w:t xml:space="preserve">. </w:t>
      </w:r>
    </w:p>
    <w:p w:rsidR="00C94264" w:rsidRDefault="00DE69B1" w:rsidP="009F1C18">
      <w:pPr>
        <w:pStyle w:val="ConsPlusNormal"/>
        <w:widowControl/>
        <w:numPr>
          <w:ilvl w:val="0"/>
          <w:numId w:val="2"/>
        </w:numPr>
        <w:tabs>
          <w:tab w:val="clear" w:pos="435"/>
          <w:tab w:val="num" w:pos="0"/>
          <w:tab w:val="left" w:pos="851"/>
          <w:tab w:val="left" w:pos="1134"/>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Pr="00DE69B1">
        <w:rPr>
          <w:rFonts w:ascii="Times New Roman" w:hAnsi="Times New Roman" w:cs="Times New Roman"/>
          <w:sz w:val="28"/>
          <w:szCs w:val="28"/>
        </w:rPr>
        <w:t>за выполнением постановления</w:t>
      </w:r>
      <w:r>
        <w:rPr>
          <w:rFonts w:ascii="Times New Roman" w:hAnsi="Times New Roman" w:cs="Times New Roman"/>
          <w:sz w:val="28"/>
          <w:szCs w:val="28"/>
        </w:rPr>
        <w:t xml:space="preserve"> </w:t>
      </w:r>
      <w:r w:rsidR="00852F96">
        <w:rPr>
          <w:rFonts w:ascii="Times New Roman" w:hAnsi="Times New Roman" w:cs="Times New Roman"/>
          <w:sz w:val="28"/>
          <w:szCs w:val="28"/>
        </w:rPr>
        <w:t>возложить на заместителя Главы муниципального образования – начальника управления экономики Жесто</w:t>
      </w:r>
      <w:r w:rsidR="00941468">
        <w:rPr>
          <w:rFonts w:ascii="Times New Roman" w:hAnsi="Times New Roman" w:cs="Times New Roman"/>
          <w:sz w:val="28"/>
          <w:szCs w:val="28"/>
        </w:rPr>
        <w:t>в</w:t>
      </w:r>
      <w:r w:rsidR="00852F96">
        <w:rPr>
          <w:rFonts w:ascii="Times New Roman" w:hAnsi="Times New Roman" w:cs="Times New Roman"/>
          <w:sz w:val="28"/>
          <w:szCs w:val="28"/>
        </w:rPr>
        <w:t>ского С.П.</w:t>
      </w:r>
    </w:p>
    <w:p w:rsidR="00941468" w:rsidRDefault="00A4096B" w:rsidP="00654CBE">
      <w:pPr>
        <w:pStyle w:val="ConsPlusNormal"/>
        <w:widowControl/>
        <w:tabs>
          <w:tab w:val="left" w:pos="1134"/>
          <w:tab w:val="left" w:pos="4962"/>
          <w:tab w:val="left" w:pos="5103"/>
          <w:tab w:val="left" w:pos="5245"/>
        </w:tabs>
        <w:ind w:left="540" w:firstLine="0"/>
        <w:jc w:val="both"/>
        <w:outlineLvl w:val="0"/>
        <w:rPr>
          <w:rFonts w:ascii="Times New Roman" w:hAnsi="Times New Roman" w:cs="Times New Roman"/>
          <w:sz w:val="28"/>
          <w:szCs w:val="28"/>
        </w:rPr>
      </w:pPr>
      <w:r w:rsidRPr="00DD0DB0">
        <w:rPr>
          <w:rFonts w:ascii="Times New Roman" w:hAnsi="Times New Roman" w:cs="Times New Roman"/>
          <w:sz w:val="28"/>
          <w:szCs w:val="28"/>
        </w:rPr>
        <w:t xml:space="preserve"> </w:t>
      </w:r>
    </w:p>
    <w:p w:rsidR="006860AC" w:rsidRDefault="006860AC" w:rsidP="00C94264">
      <w:pPr>
        <w:pStyle w:val="ConsPlusNormal"/>
        <w:widowControl/>
        <w:tabs>
          <w:tab w:val="left" w:pos="1134"/>
          <w:tab w:val="left" w:pos="4962"/>
          <w:tab w:val="left" w:pos="5103"/>
          <w:tab w:val="left" w:pos="5245"/>
        </w:tabs>
        <w:ind w:left="540" w:firstLine="0"/>
        <w:jc w:val="both"/>
        <w:outlineLvl w:val="0"/>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820"/>
        <w:gridCol w:w="2011"/>
        <w:gridCol w:w="3200"/>
      </w:tblGrid>
      <w:tr w:rsidR="00D43134" w:rsidRPr="00482989" w:rsidTr="00654CBE">
        <w:tc>
          <w:tcPr>
            <w:tcW w:w="4820" w:type="dxa"/>
          </w:tcPr>
          <w:p w:rsidR="0095773F" w:rsidRDefault="00654CBE" w:rsidP="00DE44D5">
            <w:pPr>
              <w:pStyle w:val="ConsPlusNormal"/>
              <w:widowControl/>
              <w:tabs>
                <w:tab w:val="left" w:pos="1134"/>
                <w:tab w:val="left" w:pos="4962"/>
                <w:tab w:val="left" w:pos="5103"/>
                <w:tab w:val="left" w:pos="5245"/>
              </w:tabs>
              <w:ind w:firstLine="0"/>
              <w:jc w:val="both"/>
              <w:outlineLvl w:val="0"/>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D43134" w:rsidRPr="00482989" w:rsidRDefault="00DE44D5" w:rsidP="00654CBE">
            <w:pPr>
              <w:pStyle w:val="ConsPlusNormal"/>
              <w:widowControl/>
              <w:tabs>
                <w:tab w:val="left" w:pos="1134"/>
                <w:tab w:val="left" w:pos="4962"/>
                <w:tab w:val="left" w:pos="5103"/>
                <w:tab w:val="left" w:pos="5245"/>
              </w:tabs>
              <w:ind w:firstLine="0"/>
              <w:jc w:val="both"/>
              <w:outlineLvl w:val="0"/>
              <w:rPr>
                <w:rFonts w:ascii="Times New Roman" w:hAnsi="Times New Roman" w:cs="Times New Roman"/>
                <w:sz w:val="28"/>
                <w:szCs w:val="28"/>
              </w:rPr>
            </w:pPr>
            <w:r>
              <w:rPr>
                <w:rFonts w:ascii="Times New Roman" w:hAnsi="Times New Roman" w:cs="Times New Roman"/>
                <w:sz w:val="28"/>
                <w:szCs w:val="28"/>
              </w:rPr>
              <w:t>Глав</w:t>
            </w:r>
            <w:r w:rsidR="00654CBE">
              <w:rPr>
                <w:rFonts w:ascii="Times New Roman" w:hAnsi="Times New Roman" w:cs="Times New Roman"/>
                <w:sz w:val="28"/>
                <w:szCs w:val="28"/>
              </w:rPr>
              <w:t>ы</w:t>
            </w:r>
            <w:r>
              <w:rPr>
                <w:rFonts w:ascii="Times New Roman" w:hAnsi="Times New Roman" w:cs="Times New Roman"/>
                <w:sz w:val="28"/>
                <w:szCs w:val="28"/>
              </w:rPr>
              <w:t xml:space="preserve"> города</w:t>
            </w:r>
            <w:r w:rsidR="00D43134" w:rsidRPr="00482989">
              <w:rPr>
                <w:rFonts w:ascii="Times New Roman" w:hAnsi="Times New Roman" w:cs="Times New Roman"/>
                <w:sz w:val="28"/>
                <w:szCs w:val="28"/>
              </w:rPr>
              <w:t xml:space="preserve">                                                                     </w:t>
            </w:r>
          </w:p>
        </w:tc>
        <w:tc>
          <w:tcPr>
            <w:tcW w:w="2011" w:type="dxa"/>
          </w:tcPr>
          <w:p w:rsidR="00D43134" w:rsidRPr="00482989" w:rsidRDefault="00D43134" w:rsidP="00482989">
            <w:pPr>
              <w:pStyle w:val="ConsPlusNormal"/>
              <w:widowControl/>
              <w:tabs>
                <w:tab w:val="left" w:pos="1134"/>
                <w:tab w:val="left" w:pos="4962"/>
                <w:tab w:val="left" w:pos="5103"/>
                <w:tab w:val="left" w:pos="5245"/>
              </w:tabs>
              <w:ind w:firstLine="0"/>
              <w:jc w:val="both"/>
              <w:outlineLvl w:val="0"/>
              <w:rPr>
                <w:rFonts w:ascii="Times New Roman" w:hAnsi="Times New Roman" w:cs="Times New Roman"/>
                <w:sz w:val="28"/>
                <w:szCs w:val="28"/>
              </w:rPr>
            </w:pPr>
          </w:p>
        </w:tc>
        <w:tc>
          <w:tcPr>
            <w:tcW w:w="3200" w:type="dxa"/>
          </w:tcPr>
          <w:p w:rsidR="00D43134" w:rsidRPr="00482989" w:rsidRDefault="00D43134" w:rsidP="00482989">
            <w:pPr>
              <w:pStyle w:val="ConsPlusNormal"/>
              <w:widowControl/>
              <w:tabs>
                <w:tab w:val="left" w:pos="1134"/>
                <w:tab w:val="left" w:pos="4962"/>
                <w:tab w:val="left" w:pos="5103"/>
                <w:tab w:val="left" w:pos="5245"/>
              </w:tabs>
              <w:ind w:firstLine="0"/>
              <w:jc w:val="both"/>
              <w:outlineLvl w:val="0"/>
              <w:rPr>
                <w:rFonts w:ascii="Times New Roman" w:hAnsi="Times New Roman" w:cs="Times New Roman"/>
                <w:sz w:val="28"/>
                <w:szCs w:val="28"/>
              </w:rPr>
            </w:pPr>
          </w:p>
          <w:p w:rsidR="00D43134" w:rsidRPr="00482989" w:rsidRDefault="00654CBE" w:rsidP="00482989">
            <w:pPr>
              <w:pStyle w:val="ConsPlusNormal"/>
              <w:widowControl/>
              <w:tabs>
                <w:tab w:val="left" w:pos="1134"/>
                <w:tab w:val="left" w:pos="4962"/>
                <w:tab w:val="left" w:pos="5103"/>
                <w:tab w:val="left" w:pos="5245"/>
              </w:tabs>
              <w:ind w:firstLine="0"/>
              <w:jc w:val="right"/>
              <w:outlineLvl w:val="0"/>
              <w:rPr>
                <w:rFonts w:ascii="Times New Roman" w:hAnsi="Times New Roman" w:cs="Times New Roman"/>
                <w:sz w:val="28"/>
                <w:szCs w:val="28"/>
              </w:rPr>
            </w:pPr>
            <w:r>
              <w:rPr>
                <w:rFonts w:ascii="Times New Roman" w:hAnsi="Times New Roman" w:cs="Times New Roman"/>
                <w:sz w:val="28"/>
                <w:szCs w:val="28"/>
              </w:rPr>
              <w:t>Л.В. Зеленская</w:t>
            </w:r>
          </w:p>
        </w:tc>
      </w:tr>
    </w:tbl>
    <w:p w:rsidR="006860AC" w:rsidRDefault="006860AC" w:rsidP="00C94264">
      <w:pPr>
        <w:pStyle w:val="ConsPlusNormal"/>
        <w:widowControl/>
        <w:tabs>
          <w:tab w:val="left" w:pos="1134"/>
          <w:tab w:val="left" w:pos="4962"/>
          <w:tab w:val="left" w:pos="5103"/>
          <w:tab w:val="left" w:pos="5245"/>
        </w:tabs>
        <w:ind w:left="540" w:firstLine="0"/>
        <w:jc w:val="both"/>
        <w:outlineLvl w:val="0"/>
        <w:rPr>
          <w:rFonts w:ascii="Times New Roman" w:hAnsi="Times New Roman" w:cs="Times New Roman"/>
          <w:sz w:val="28"/>
          <w:szCs w:val="28"/>
        </w:rPr>
      </w:pPr>
    </w:p>
    <w:p w:rsidR="00430049" w:rsidRDefault="00430049" w:rsidP="000B3447">
      <w:pPr>
        <w:jc w:val="both"/>
        <w:rPr>
          <w:rFonts w:ascii="Times New Roman" w:hAnsi="Times New Roman"/>
          <w:bCs w:val="0"/>
          <w:iCs w:val="0"/>
          <w:kern w:val="2"/>
        </w:rPr>
      </w:pPr>
    </w:p>
    <w:p w:rsidR="00BC165F" w:rsidRDefault="00BC165F" w:rsidP="000B3447">
      <w:pPr>
        <w:jc w:val="both"/>
        <w:rPr>
          <w:rFonts w:ascii="Times New Roman" w:hAnsi="Times New Roman"/>
          <w:bCs w:val="0"/>
          <w:iCs w:val="0"/>
          <w:kern w:val="2"/>
        </w:rPr>
      </w:pPr>
    </w:p>
    <w:p w:rsidR="00434DC9" w:rsidRDefault="00434DC9" w:rsidP="000B3447">
      <w:pPr>
        <w:jc w:val="both"/>
        <w:rPr>
          <w:rFonts w:ascii="Times New Roman" w:hAnsi="Times New Roman"/>
          <w:bCs w:val="0"/>
          <w:iCs w:val="0"/>
          <w:kern w:val="2"/>
        </w:rPr>
      </w:pPr>
    </w:p>
    <w:p w:rsidR="00941468" w:rsidRDefault="00941468" w:rsidP="000B3447">
      <w:pPr>
        <w:jc w:val="both"/>
        <w:rPr>
          <w:rFonts w:ascii="Times New Roman" w:hAnsi="Times New Roman"/>
          <w:bCs w:val="0"/>
          <w:iCs w:val="0"/>
          <w:kern w:val="2"/>
        </w:rPr>
      </w:pPr>
    </w:p>
    <w:p w:rsidR="00941468" w:rsidRDefault="00941468" w:rsidP="00260DD4">
      <w:pPr>
        <w:pStyle w:val="ConsPlusTitle"/>
        <w:widowControl/>
        <w:ind w:left="710"/>
        <w:jc w:val="center"/>
        <w:rPr>
          <w:rFonts w:ascii="Times New Roman" w:hAnsi="Times New Roman" w:cs="Times New Roman"/>
          <w:b w:val="0"/>
          <w:bCs w:val="0"/>
          <w:sz w:val="28"/>
        </w:rPr>
      </w:pPr>
    </w:p>
    <w:p w:rsidR="00941468" w:rsidRDefault="00941468" w:rsidP="00260DD4">
      <w:pPr>
        <w:pStyle w:val="ConsPlusTitle"/>
        <w:widowControl/>
        <w:ind w:left="710"/>
        <w:jc w:val="center"/>
        <w:rPr>
          <w:rFonts w:ascii="Times New Roman" w:hAnsi="Times New Roman" w:cs="Times New Roman"/>
          <w:b w:val="0"/>
          <w:bCs w:val="0"/>
          <w:sz w:val="28"/>
        </w:rPr>
      </w:pPr>
    </w:p>
    <w:p w:rsidR="00941468" w:rsidRDefault="00941468" w:rsidP="00260DD4">
      <w:pPr>
        <w:pStyle w:val="ConsPlusTitle"/>
        <w:widowControl/>
        <w:ind w:left="710"/>
        <w:jc w:val="center"/>
        <w:rPr>
          <w:rFonts w:ascii="Times New Roman" w:hAnsi="Times New Roman" w:cs="Times New Roman"/>
          <w:b w:val="0"/>
          <w:bCs w:val="0"/>
          <w:sz w:val="28"/>
        </w:rPr>
      </w:pPr>
    </w:p>
    <w:p w:rsidR="00941468" w:rsidRDefault="00941468" w:rsidP="00260DD4">
      <w:pPr>
        <w:pStyle w:val="ConsPlusTitle"/>
        <w:widowControl/>
        <w:ind w:left="710"/>
        <w:jc w:val="center"/>
        <w:rPr>
          <w:rFonts w:ascii="Times New Roman" w:hAnsi="Times New Roman" w:cs="Times New Roman"/>
          <w:b w:val="0"/>
          <w:bCs w:val="0"/>
          <w:sz w:val="28"/>
        </w:rPr>
      </w:pPr>
    </w:p>
    <w:p w:rsidR="00941468" w:rsidRDefault="00941468" w:rsidP="00260DD4">
      <w:pPr>
        <w:pStyle w:val="ConsPlusTitle"/>
        <w:widowControl/>
        <w:ind w:left="710"/>
        <w:jc w:val="center"/>
        <w:rPr>
          <w:rFonts w:ascii="Times New Roman" w:hAnsi="Times New Roman" w:cs="Times New Roman"/>
          <w:b w:val="0"/>
          <w:bCs w:val="0"/>
          <w:sz w:val="28"/>
        </w:rPr>
      </w:pPr>
    </w:p>
    <w:p w:rsidR="00941468" w:rsidRDefault="00941468" w:rsidP="00260DD4">
      <w:pPr>
        <w:pStyle w:val="ConsPlusTitle"/>
        <w:widowControl/>
        <w:ind w:left="710"/>
        <w:jc w:val="center"/>
        <w:rPr>
          <w:rFonts w:ascii="Times New Roman" w:hAnsi="Times New Roman" w:cs="Times New Roman"/>
          <w:b w:val="0"/>
          <w:bCs w:val="0"/>
          <w:sz w:val="28"/>
        </w:rPr>
      </w:pPr>
    </w:p>
    <w:p w:rsidR="00430049" w:rsidRDefault="00430049" w:rsidP="00260DD4">
      <w:pPr>
        <w:pStyle w:val="ConsPlusTitle"/>
        <w:widowControl/>
        <w:ind w:left="710"/>
        <w:jc w:val="center"/>
        <w:rPr>
          <w:rFonts w:ascii="Times New Roman" w:hAnsi="Times New Roman" w:cs="Times New Roman"/>
          <w:b w:val="0"/>
          <w:bCs w:val="0"/>
          <w:sz w:val="28"/>
        </w:rPr>
      </w:pPr>
    </w:p>
    <w:p w:rsidR="00C04C61" w:rsidRDefault="00C04C61" w:rsidP="00260DD4">
      <w:pPr>
        <w:pStyle w:val="ConsPlusTitle"/>
        <w:widowControl/>
        <w:ind w:left="710"/>
        <w:jc w:val="center"/>
        <w:rPr>
          <w:rFonts w:ascii="Times New Roman" w:hAnsi="Times New Roman" w:cs="Times New Roman"/>
          <w:b w:val="0"/>
          <w:bCs w:val="0"/>
          <w:sz w:val="28"/>
        </w:rPr>
      </w:pPr>
    </w:p>
    <w:p w:rsidR="00C04C61" w:rsidRDefault="00C04C61" w:rsidP="00260DD4">
      <w:pPr>
        <w:pStyle w:val="ConsPlusTitle"/>
        <w:widowControl/>
        <w:ind w:left="710"/>
        <w:jc w:val="center"/>
        <w:rPr>
          <w:rFonts w:ascii="Times New Roman" w:hAnsi="Times New Roman" w:cs="Times New Roman"/>
          <w:b w:val="0"/>
          <w:bCs w:val="0"/>
          <w:sz w:val="28"/>
        </w:rPr>
      </w:pPr>
    </w:p>
    <w:p w:rsidR="00430049" w:rsidRDefault="00430049" w:rsidP="00260DD4">
      <w:pPr>
        <w:pStyle w:val="ConsPlusTitle"/>
        <w:widowControl/>
        <w:ind w:left="710"/>
        <w:jc w:val="center"/>
        <w:rPr>
          <w:rFonts w:ascii="Times New Roman" w:hAnsi="Times New Roman" w:cs="Times New Roman"/>
          <w:b w:val="0"/>
          <w:bCs w:val="0"/>
          <w:sz w:val="28"/>
        </w:rPr>
      </w:pPr>
    </w:p>
    <w:p w:rsidR="00430049" w:rsidRDefault="00430049" w:rsidP="00260DD4">
      <w:pPr>
        <w:pStyle w:val="ConsPlusTitle"/>
        <w:widowControl/>
        <w:ind w:left="710"/>
        <w:jc w:val="center"/>
        <w:rPr>
          <w:rFonts w:ascii="Times New Roman" w:hAnsi="Times New Roman" w:cs="Times New Roman"/>
          <w:b w:val="0"/>
          <w:bCs w:val="0"/>
          <w:sz w:val="28"/>
        </w:rPr>
      </w:pPr>
    </w:p>
    <w:tbl>
      <w:tblPr>
        <w:tblpPr w:leftFromText="180" w:rightFromText="180" w:vertAnchor="page" w:horzAnchor="margin" w:tblpXSpec="right" w:tblpY="1111"/>
        <w:tblW w:w="4536" w:type="dxa"/>
        <w:tblLook w:val="04A0" w:firstRow="1" w:lastRow="0" w:firstColumn="1" w:lastColumn="0" w:noHBand="0" w:noVBand="1"/>
      </w:tblPr>
      <w:tblGrid>
        <w:gridCol w:w="4536"/>
      </w:tblGrid>
      <w:tr w:rsidR="00D36FEB" w:rsidRPr="00E71F24" w:rsidTr="003B4FFB">
        <w:trPr>
          <w:trHeight w:val="80"/>
        </w:trPr>
        <w:tc>
          <w:tcPr>
            <w:tcW w:w="4536" w:type="dxa"/>
          </w:tcPr>
          <w:p w:rsidR="004914E1" w:rsidRPr="00E71F24" w:rsidRDefault="00D36FEB" w:rsidP="007F0BFB">
            <w:pPr>
              <w:tabs>
                <w:tab w:val="left" w:pos="5580"/>
              </w:tabs>
              <w:autoSpaceDE w:val="0"/>
              <w:autoSpaceDN w:val="0"/>
              <w:adjustRightInd w:val="0"/>
              <w:rPr>
                <w:rFonts w:ascii="Times New Roman" w:hAnsi="Times New Roman"/>
                <w:bCs w:val="0"/>
                <w:iCs w:val="0"/>
                <w:sz w:val="24"/>
                <w:szCs w:val="24"/>
                <w:lang w:eastAsia="en-US"/>
              </w:rPr>
            </w:pPr>
            <w:r w:rsidRPr="00E71F24">
              <w:rPr>
                <w:rFonts w:ascii="Times New Roman" w:hAnsi="Times New Roman"/>
                <w:bCs w:val="0"/>
                <w:iCs w:val="0"/>
                <w:sz w:val="24"/>
                <w:szCs w:val="24"/>
                <w:lang w:eastAsia="en-US"/>
              </w:rPr>
              <w:t xml:space="preserve">Приложение к постановлению </w:t>
            </w:r>
          </w:p>
          <w:p w:rsidR="00654CBE" w:rsidRDefault="00D36FEB" w:rsidP="007F0BFB">
            <w:pPr>
              <w:tabs>
                <w:tab w:val="left" w:pos="5580"/>
              </w:tabs>
              <w:autoSpaceDE w:val="0"/>
              <w:autoSpaceDN w:val="0"/>
              <w:adjustRightInd w:val="0"/>
              <w:rPr>
                <w:rFonts w:ascii="Times New Roman" w:hAnsi="Times New Roman"/>
                <w:bCs w:val="0"/>
                <w:iCs w:val="0"/>
                <w:sz w:val="24"/>
                <w:szCs w:val="24"/>
                <w:lang w:eastAsia="en-US"/>
              </w:rPr>
            </w:pPr>
            <w:r w:rsidRPr="00E71F24">
              <w:rPr>
                <w:rFonts w:ascii="Times New Roman" w:hAnsi="Times New Roman"/>
                <w:bCs w:val="0"/>
                <w:iCs w:val="0"/>
                <w:sz w:val="24"/>
                <w:szCs w:val="24"/>
                <w:lang w:eastAsia="en-US"/>
              </w:rPr>
              <w:t>Администрации город</w:t>
            </w:r>
            <w:r w:rsidR="00654CBE">
              <w:rPr>
                <w:rFonts w:ascii="Times New Roman" w:hAnsi="Times New Roman"/>
                <w:bCs w:val="0"/>
                <w:iCs w:val="0"/>
                <w:sz w:val="24"/>
                <w:szCs w:val="24"/>
                <w:lang w:eastAsia="en-US"/>
              </w:rPr>
              <w:t xml:space="preserve">ского </w:t>
            </w:r>
          </w:p>
          <w:p w:rsidR="00D36FEB" w:rsidRPr="00E71F24" w:rsidRDefault="00654CBE" w:rsidP="007F0BFB">
            <w:pPr>
              <w:tabs>
                <w:tab w:val="left" w:pos="5580"/>
              </w:tabs>
              <w:autoSpaceDE w:val="0"/>
              <w:autoSpaceDN w:val="0"/>
              <w:adjustRightInd w:val="0"/>
              <w:rPr>
                <w:rFonts w:ascii="Times New Roman" w:hAnsi="Times New Roman"/>
                <w:bCs w:val="0"/>
                <w:iCs w:val="0"/>
                <w:sz w:val="24"/>
                <w:szCs w:val="24"/>
                <w:lang w:eastAsia="en-US"/>
              </w:rPr>
            </w:pPr>
            <w:r>
              <w:rPr>
                <w:rFonts w:ascii="Times New Roman" w:hAnsi="Times New Roman"/>
                <w:bCs w:val="0"/>
                <w:iCs w:val="0"/>
                <w:sz w:val="24"/>
                <w:szCs w:val="24"/>
                <w:lang w:eastAsia="en-US"/>
              </w:rPr>
              <w:t>поселения</w:t>
            </w:r>
            <w:r w:rsidR="00D36FEB" w:rsidRPr="00E71F24">
              <w:rPr>
                <w:rFonts w:ascii="Times New Roman" w:hAnsi="Times New Roman"/>
                <w:bCs w:val="0"/>
                <w:iCs w:val="0"/>
                <w:sz w:val="24"/>
                <w:szCs w:val="24"/>
                <w:lang w:eastAsia="en-US"/>
              </w:rPr>
              <w:t xml:space="preserve"> Лянтор</w:t>
            </w:r>
          </w:p>
          <w:p w:rsidR="00D36FEB" w:rsidRPr="00E71F24" w:rsidRDefault="00D36FEB" w:rsidP="00D72514">
            <w:pPr>
              <w:tabs>
                <w:tab w:val="left" w:pos="5580"/>
              </w:tabs>
              <w:autoSpaceDE w:val="0"/>
              <w:autoSpaceDN w:val="0"/>
              <w:adjustRightInd w:val="0"/>
              <w:rPr>
                <w:rFonts w:ascii="Times New Roman" w:hAnsi="Times New Roman"/>
                <w:bCs w:val="0"/>
                <w:iCs w:val="0"/>
                <w:sz w:val="24"/>
                <w:szCs w:val="24"/>
                <w:lang w:eastAsia="en-US"/>
              </w:rPr>
            </w:pPr>
            <w:r w:rsidRPr="00E71F24">
              <w:rPr>
                <w:rFonts w:ascii="Times New Roman" w:hAnsi="Times New Roman"/>
                <w:bCs w:val="0"/>
                <w:iCs w:val="0"/>
                <w:sz w:val="24"/>
                <w:szCs w:val="24"/>
                <w:lang w:eastAsia="en-US"/>
              </w:rPr>
              <w:t>от «</w:t>
            </w:r>
            <w:r w:rsidR="00D72514">
              <w:rPr>
                <w:rFonts w:ascii="Times New Roman" w:hAnsi="Times New Roman"/>
                <w:bCs w:val="0"/>
                <w:iCs w:val="0"/>
                <w:sz w:val="24"/>
                <w:szCs w:val="24"/>
                <w:lang w:eastAsia="en-US"/>
              </w:rPr>
              <w:t>22</w:t>
            </w:r>
            <w:r w:rsidRPr="00E71F24">
              <w:rPr>
                <w:rFonts w:ascii="Times New Roman" w:hAnsi="Times New Roman"/>
                <w:bCs w:val="0"/>
                <w:iCs w:val="0"/>
                <w:sz w:val="24"/>
                <w:szCs w:val="24"/>
                <w:lang w:eastAsia="en-US"/>
              </w:rPr>
              <w:t>»</w:t>
            </w:r>
            <w:r w:rsidR="00654CBE">
              <w:rPr>
                <w:rFonts w:ascii="Times New Roman" w:hAnsi="Times New Roman"/>
                <w:bCs w:val="0"/>
                <w:iCs w:val="0"/>
                <w:sz w:val="24"/>
                <w:szCs w:val="24"/>
                <w:lang w:eastAsia="en-US"/>
              </w:rPr>
              <w:t xml:space="preserve"> марта </w:t>
            </w:r>
            <w:r w:rsidRPr="00E71F24">
              <w:rPr>
                <w:rFonts w:ascii="Times New Roman" w:hAnsi="Times New Roman"/>
                <w:bCs w:val="0"/>
                <w:iCs w:val="0"/>
                <w:sz w:val="24"/>
                <w:szCs w:val="24"/>
                <w:lang w:eastAsia="en-US"/>
              </w:rPr>
              <w:t>201</w:t>
            </w:r>
            <w:r w:rsidR="00317868" w:rsidRPr="00E71F24">
              <w:rPr>
                <w:rFonts w:ascii="Times New Roman" w:hAnsi="Times New Roman"/>
                <w:bCs w:val="0"/>
                <w:iCs w:val="0"/>
                <w:sz w:val="24"/>
                <w:szCs w:val="24"/>
                <w:lang w:eastAsia="en-US"/>
              </w:rPr>
              <w:t>6</w:t>
            </w:r>
            <w:r w:rsidRPr="00E71F24">
              <w:rPr>
                <w:rFonts w:ascii="Times New Roman" w:hAnsi="Times New Roman"/>
                <w:bCs w:val="0"/>
                <w:iCs w:val="0"/>
                <w:sz w:val="24"/>
                <w:szCs w:val="24"/>
                <w:lang w:eastAsia="en-US"/>
              </w:rPr>
              <w:t xml:space="preserve"> </w:t>
            </w:r>
            <w:r w:rsidR="00654CBE">
              <w:rPr>
                <w:rFonts w:ascii="Times New Roman" w:hAnsi="Times New Roman"/>
                <w:bCs w:val="0"/>
                <w:iCs w:val="0"/>
                <w:sz w:val="24"/>
                <w:szCs w:val="24"/>
                <w:lang w:eastAsia="en-US"/>
              </w:rPr>
              <w:t xml:space="preserve">года </w:t>
            </w:r>
            <w:r w:rsidRPr="00E71F24">
              <w:rPr>
                <w:rFonts w:ascii="Times New Roman" w:hAnsi="Times New Roman"/>
                <w:bCs w:val="0"/>
                <w:iCs w:val="0"/>
                <w:sz w:val="24"/>
                <w:szCs w:val="24"/>
                <w:lang w:eastAsia="en-US"/>
              </w:rPr>
              <w:t xml:space="preserve">№ </w:t>
            </w:r>
            <w:r w:rsidR="00D72514">
              <w:rPr>
                <w:rFonts w:ascii="Times New Roman" w:hAnsi="Times New Roman"/>
                <w:bCs w:val="0"/>
                <w:iCs w:val="0"/>
                <w:sz w:val="24"/>
                <w:szCs w:val="24"/>
                <w:lang w:eastAsia="en-US"/>
              </w:rPr>
              <w:t>236</w:t>
            </w:r>
          </w:p>
        </w:tc>
      </w:tr>
    </w:tbl>
    <w:p w:rsidR="00491568" w:rsidRDefault="00491568" w:rsidP="00654CBE">
      <w:pPr>
        <w:autoSpaceDE w:val="0"/>
        <w:autoSpaceDN w:val="0"/>
        <w:adjustRightInd w:val="0"/>
        <w:rPr>
          <w:rFonts w:ascii="Times New Roman" w:hAnsi="Times New Roman"/>
          <w:bCs w:val="0"/>
          <w:iCs w:val="0"/>
          <w:szCs w:val="20"/>
        </w:rPr>
      </w:pPr>
    </w:p>
    <w:p w:rsidR="005C36D1" w:rsidRDefault="00012C7C" w:rsidP="004E04A6">
      <w:pPr>
        <w:autoSpaceDE w:val="0"/>
        <w:autoSpaceDN w:val="0"/>
        <w:adjustRightInd w:val="0"/>
        <w:jc w:val="center"/>
        <w:rPr>
          <w:rFonts w:ascii="Times New Roman" w:hAnsi="Times New Roman"/>
          <w:bCs w:val="0"/>
          <w:iCs w:val="0"/>
          <w:szCs w:val="20"/>
        </w:rPr>
      </w:pPr>
      <w:r>
        <w:rPr>
          <w:rFonts w:ascii="Times New Roman" w:hAnsi="Times New Roman"/>
          <w:bCs w:val="0"/>
          <w:iCs w:val="0"/>
          <w:szCs w:val="20"/>
        </w:rPr>
        <w:t xml:space="preserve">Порядок </w:t>
      </w:r>
    </w:p>
    <w:p w:rsidR="004E04A6" w:rsidRDefault="00012C7C" w:rsidP="004E04A6">
      <w:pPr>
        <w:autoSpaceDE w:val="0"/>
        <w:autoSpaceDN w:val="0"/>
        <w:adjustRightInd w:val="0"/>
        <w:jc w:val="center"/>
        <w:rPr>
          <w:rFonts w:ascii="Times New Roman" w:hAnsi="Times New Roman"/>
          <w:bCs w:val="0"/>
          <w:iCs w:val="0"/>
          <w:szCs w:val="20"/>
        </w:rPr>
      </w:pPr>
      <w:r w:rsidRPr="00012C7C">
        <w:rPr>
          <w:rFonts w:ascii="Times New Roman" w:hAnsi="Times New Roman"/>
          <w:bCs w:val="0"/>
          <w:iCs w:val="0"/>
          <w:szCs w:val="20"/>
        </w:rPr>
        <w:t>подготовки и оформления документаци</w:t>
      </w:r>
      <w:r w:rsidR="00F248C5">
        <w:rPr>
          <w:rFonts w:ascii="Times New Roman" w:hAnsi="Times New Roman"/>
          <w:bCs w:val="0"/>
          <w:iCs w:val="0"/>
          <w:szCs w:val="20"/>
        </w:rPr>
        <w:t>и</w:t>
      </w:r>
      <w:r w:rsidRPr="00012C7C">
        <w:rPr>
          <w:rFonts w:ascii="Times New Roman" w:hAnsi="Times New Roman"/>
          <w:bCs w:val="0"/>
          <w:iCs w:val="0"/>
          <w:szCs w:val="20"/>
        </w:rPr>
        <w:t xml:space="preserve"> в сфере закупок</w:t>
      </w:r>
      <w:r w:rsidR="004F43D9" w:rsidRPr="004F43D9">
        <w:t xml:space="preserve"> </w:t>
      </w:r>
      <w:r w:rsidR="004F43D9" w:rsidRPr="004F43D9">
        <w:rPr>
          <w:rFonts w:ascii="Times New Roman" w:hAnsi="Times New Roman"/>
          <w:bCs w:val="0"/>
          <w:iCs w:val="0"/>
          <w:szCs w:val="20"/>
        </w:rPr>
        <w:t>для нужд заказчиков муниципального образования городское поселение Лянтор</w:t>
      </w:r>
      <w:r w:rsidR="004F43D9">
        <w:rPr>
          <w:rFonts w:ascii="Times New Roman" w:hAnsi="Times New Roman"/>
          <w:bCs w:val="0"/>
          <w:iCs w:val="0"/>
          <w:szCs w:val="20"/>
        </w:rPr>
        <w:t xml:space="preserve"> </w:t>
      </w:r>
    </w:p>
    <w:p w:rsidR="00012C7C" w:rsidRDefault="00012C7C" w:rsidP="004E04A6">
      <w:pPr>
        <w:autoSpaceDE w:val="0"/>
        <w:autoSpaceDN w:val="0"/>
        <w:adjustRightInd w:val="0"/>
        <w:jc w:val="center"/>
        <w:rPr>
          <w:rFonts w:ascii="Times New Roman" w:hAnsi="Times New Roman"/>
          <w:bCs w:val="0"/>
          <w:iCs w:val="0"/>
          <w:szCs w:val="20"/>
        </w:rPr>
      </w:pPr>
    </w:p>
    <w:p w:rsidR="00012C7C" w:rsidRDefault="00012C7C" w:rsidP="009F1C18">
      <w:pPr>
        <w:numPr>
          <w:ilvl w:val="0"/>
          <w:numId w:val="4"/>
        </w:numPr>
        <w:tabs>
          <w:tab w:val="left" w:pos="851"/>
          <w:tab w:val="left" w:pos="993"/>
        </w:tabs>
        <w:autoSpaceDE w:val="0"/>
        <w:autoSpaceDN w:val="0"/>
        <w:adjustRightInd w:val="0"/>
        <w:ind w:left="0" w:firstLine="709"/>
        <w:jc w:val="center"/>
        <w:rPr>
          <w:rFonts w:ascii="Times New Roman" w:hAnsi="Times New Roman"/>
          <w:bCs w:val="0"/>
          <w:iCs w:val="0"/>
          <w:szCs w:val="20"/>
        </w:rPr>
      </w:pPr>
      <w:r>
        <w:rPr>
          <w:rFonts w:ascii="Times New Roman" w:hAnsi="Times New Roman"/>
          <w:bCs w:val="0"/>
          <w:iCs w:val="0"/>
          <w:szCs w:val="20"/>
        </w:rPr>
        <w:t>Общие положения</w:t>
      </w:r>
    </w:p>
    <w:p w:rsidR="00012C7C" w:rsidRDefault="00012C7C" w:rsidP="00012C7C">
      <w:pPr>
        <w:tabs>
          <w:tab w:val="left" w:pos="851"/>
          <w:tab w:val="left" w:pos="993"/>
        </w:tabs>
        <w:autoSpaceDE w:val="0"/>
        <w:autoSpaceDN w:val="0"/>
        <w:adjustRightInd w:val="0"/>
        <w:jc w:val="center"/>
        <w:rPr>
          <w:rFonts w:ascii="Times New Roman" w:hAnsi="Times New Roman"/>
          <w:bCs w:val="0"/>
          <w:iCs w:val="0"/>
          <w:szCs w:val="20"/>
        </w:rPr>
      </w:pPr>
    </w:p>
    <w:p w:rsidR="00012C7C" w:rsidRDefault="00012C7C" w:rsidP="009F1C18">
      <w:pPr>
        <w:numPr>
          <w:ilvl w:val="1"/>
          <w:numId w:val="4"/>
        </w:numPr>
        <w:tabs>
          <w:tab w:val="left" w:pos="1134"/>
          <w:tab w:val="left" w:pos="1276"/>
        </w:tabs>
        <w:autoSpaceDE w:val="0"/>
        <w:autoSpaceDN w:val="0"/>
        <w:adjustRightInd w:val="0"/>
        <w:ind w:left="0" w:firstLine="567"/>
        <w:jc w:val="both"/>
        <w:rPr>
          <w:rFonts w:ascii="Times New Roman" w:hAnsi="Times New Roman"/>
          <w:bCs w:val="0"/>
          <w:iCs w:val="0"/>
          <w:szCs w:val="20"/>
        </w:rPr>
      </w:pPr>
      <w:r w:rsidRPr="00012C7C">
        <w:rPr>
          <w:rFonts w:ascii="Times New Roman" w:hAnsi="Times New Roman"/>
          <w:bCs w:val="0"/>
          <w:iCs w:val="0"/>
          <w:szCs w:val="20"/>
        </w:rPr>
        <w:t>Настоящий Порядок подготовки и оформления документ</w:t>
      </w:r>
      <w:r>
        <w:rPr>
          <w:rFonts w:ascii="Times New Roman" w:hAnsi="Times New Roman"/>
          <w:bCs w:val="0"/>
          <w:iCs w:val="0"/>
          <w:szCs w:val="20"/>
        </w:rPr>
        <w:t>аци</w:t>
      </w:r>
      <w:r w:rsidR="00F248C5">
        <w:rPr>
          <w:rFonts w:ascii="Times New Roman" w:hAnsi="Times New Roman"/>
          <w:bCs w:val="0"/>
          <w:iCs w:val="0"/>
          <w:szCs w:val="20"/>
        </w:rPr>
        <w:t>и</w:t>
      </w:r>
      <w:r>
        <w:rPr>
          <w:rFonts w:ascii="Times New Roman" w:hAnsi="Times New Roman"/>
          <w:bCs w:val="0"/>
          <w:iCs w:val="0"/>
          <w:szCs w:val="20"/>
        </w:rPr>
        <w:t xml:space="preserve"> в сфере закупок для нужд заказчиков муниципального образования городское поселение Лянтор </w:t>
      </w:r>
      <w:r w:rsidR="004F43D9">
        <w:rPr>
          <w:rFonts w:ascii="Times New Roman" w:hAnsi="Times New Roman"/>
          <w:bCs w:val="0"/>
          <w:iCs w:val="0"/>
          <w:szCs w:val="20"/>
        </w:rPr>
        <w:t xml:space="preserve">(далее – Порядок) </w:t>
      </w:r>
      <w:r>
        <w:rPr>
          <w:rFonts w:ascii="Times New Roman" w:hAnsi="Times New Roman"/>
          <w:bCs w:val="0"/>
          <w:iCs w:val="0"/>
          <w:szCs w:val="20"/>
        </w:rPr>
        <w:t xml:space="preserve">подготовлен для </w:t>
      </w:r>
      <w:r w:rsidRPr="00012C7C">
        <w:rPr>
          <w:rFonts w:ascii="Times New Roman" w:hAnsi="Times New Roman"/>
          <w:bCs w:val="0"/>
          <w:iCs w:val="0"/>
          <w:szCs w:val="20"/>
        </w:rPr>
        <w:t>обеспеч</w:t>
      </w:r>
      <w:r>
        <w:rPr>
          <w:rFonts w:ascii="Times New Roman" w:hAnsi="Times New Roman"/>
          <w:bCs w:val="0"/>
          <w:iCs w:val="0"/>
          <w:szCs w:val="20"/>
        </w:rPr>
        <w:t>ения</w:t>
      </w:r>
      <w:r w:rsidRPr="00012C7C">
        <w:rPr>
          <w:rFonts w:ascii="Times New Roman" w:hAnsi="Times New Roman"/>
          <w:bCs w:val="0"/>
          <w:iCs w:val="0"/>
          <w:szCs w:val="20"/>
        </w:rPr>
        <w:t xml:space="preserve"> един</w:t>
      </w:r>
      <w:r>
        <w:rPr>
          <w:rFonts w:ascii="Times New Roman" w:hAnsi="Times New Roman"/>
          <w:bCs w:val="0"/>
          <w:iCs w:val="0"/>
          <w:szCs w:val="20"/>
        </w:rPr>
        <w:t>ого</w:t>
      </w:r>
      <w:r w:rsidRPr="00012C7C">
        <w:rPr>
          <w:rFonts w:ascii="Times New Roman" w:hAnsi="Times New Roman"/>
          <w:bCs w:val="0"/>
          <w:iCs w:val="0"/>
          <w:szCs w:val="20"/>
        </w:rPr>
        <w:t xml:space="preserve"> подход</w:t>
      </w:r>
      <w:r>
        <w:rPr>
          <w:rFonts w:ascii="Times New Roman" w:hAnsi="Times New Roman"/>
          <w:bCs w:val="0"/>
          <w:iCs w:val="0"/>
          <w:szCs w:val="20"/>
        </w:rPr>
        <w:t>а</w:t>
      </w:r>
      <w:r w:rsidRPr="00012C7C">
        <w:rPr>
          <w:rFonts w:ascii="Times New Roman" w:hAnsi="Times New Roman"/>
          <w:bCs w:val="0"/>
          <w:iCs w:val="0"/>
          <w:szCs w:val="20"/>
        </w:rPr>
        <w:t xml:space="preserve"> к подготовке </w:t>
      </w:r>
      <w:r>
        <w:rPr>
          <w:rFonts w:ascii="Times New Roman" w:hAnsi="Times New Roman"/>
          <w:bCs w:val="0"/>
          <w:iCs w:val="0"/>
          <w:szCs w:val="20"/>
        </w:rPr>
        <w:t>и оформлени</w:t>
      </w:r>
      <w:r w:rsidR="00F248C5">
        <w:rPr>
          <w:rFonts w:ascii="Times New Roman" w:hAnsi="Times New Roman"/>
          <w:bCs w:val="0"/>
          <w:iCs w:val="0"/>
          <w:szCs w:val="20"/>
        </w:rPr>
        <w:t>ю</w:t>
      </w:r>
      <w:r>
        <w:rPr>
          <w:rFonts w:ascii="Times New Roman" w:hAnsi="Times New Roman"/>
          <w:bCs w:val="0"/>
          <w:iCs w:val="0"/>
          <w:szCs w:val="20"/>
        </w:rPr>
        <w:t xml:space="preserve"> документаци</w:t>
      </w:r>
      <w:r w:rsidR="00F248C5">
        <w:rPr>
          <w:rFonts w:ascii="Times New Roman" w:hAnsi="Times New Roman"/>
          <w:bCs w:val="0"/>
          <w:iCs w:val="0"/>
          <w:szCs w:val="20"/>
        </w:rPr>
        <w:t>и</w:t>
      </w:r>
      <w:r>
        <w:rPr>
          <w:rFonts w:ascii="Times New Roman" w:hAnsi="Times New Roman"/>
          <w:bCs w:val="0"/>
          <w:iCs w:val="0"/>
          <w:szCs w:val="20"/>
        </w:rPr>
        <w:t xml:space="preserve"> в сфере закупок </w:t>
      </w:r>
      <w:r w:rsidRPr="00012C7C">
        <w:rPr>
          <w:rFonts w:ascii="Times New Roman" w:hAnsi="Times New Roman"/>
          <w:bCs w:val="0"/>
          <w:iCs w:val="0"/>
          <w:szCs w:val="20"/>
        </w:rPr>
        <w:t xml:space="preserve">в соответствии </w:t>
      </w:r>
      <w:r>
        <w:rPr>
          <w:rFonts w:ascii="Times New Roman" w:hAnsi="Times New Roman"/>
          <w:bCs w:val="0"/>
          <w:iCs w:val="0"/>
          <w:szCs w:val="20"/>
        </w:rPr>
        <w:t xml:space="preserve">с </w:t>
      </w:r>
      <w:r w:rsidRPr="00012C7C">
        <w:rPr>
          <w:rFonts w:ascii="Times New Roman" w:hAnsi="Times New Roman"/>
          <w:bCs w:val="0"/>
          <w:iCs w:val="0"/>
          <w:szCs w:val="20"/>
        </w:rPr>
        <w:t>Федеральн</w:t>
      </w:r>
      <w:r w:rsidR="004F43D9">
        <w:rPr>
          <w:rFonts w:ascii="Times New Roman" w:hAnsi="Times New Roman"/>
          <w:bCs w:val="0"/>
          <w:iCs w:val="0"/>
          <w:szCs w:val="20"/>
        </w:rPr>
        <w:t>ым</w:t>
      </w:r>
      <w:r w:rsidRPr="00012C7C">
        <w:rPr>
          <w:rFonts w:ascii="Times New Roman" w:hAnsi="Times New Roman"/>
          <w:bCs w:val="0"/>
          <w:iCs w:val="0"/>
          <w:szCs w:val="20"/>
        </w:rPr>
        <w:t xml:space="preserve"> закон</w:t>
      </w:r>
      <w:r w:rsidR="004F43D9">
        <w:rPr>
          <w:rFonts w:ascii="Times New Roman" w:hAnsi="Times New Roman"/>
          <w:bCs w:val="0"/>
          <w:iCs w:val="0"/>
          <w:szCs w:val="20"/>
        </w:rPr>
        <w:t>ом</w:t>
      </w:r>
      <w:r w:rsidRPr="00012C7C">
        <w:rPr>
          <w:rFonts w:ascii="Times New Roman" w:hAnsi="Times New Roman"/>
          <w:bCs w:val="0"/>
          <w:iCs w:val="0"/>
          <w:szCs w:val="20"/>
        </w:rPr>
        <w:t xml:space="preserve"> от 05.04.2013 № 44-ФЗ «О контрактной системе в сфере закупок товаров, работ, услуг для обеспечения государственных и мун</w:t>
      </w:r>
      <w:r w:rsidR="00E65256">
        <w:rPr>
          <w:rFonts w:ascii="Times New Roman" w:hAnsi="Times New Roman"/>
          <w:bCs w:val="0"/>
          <w:iCs w:val="0"/>
          <w:szCs w:val="20"/>
        </w:rPr>
        <w:t>иципальных нужд» (далее – Закон</w:t>
      </w:r>
      <w:r>
        <w:rPr>
          <w:rFonts w:ascii="Times New Roman" w:hAnsi="Times New Roman"/>
          <w:bCs w:val="0"/>
          <w:iCs w:val="0"/>
          <w:szCs w:val="20"/>
        </w:rPr>
        <w:t>)</w:t>
      </w:r>
      <w:r w:rsidRPr="00012C7C">
        <w:rPr>
          <w:rFonts w:ascii="Times New Roman" w:hAnsi="Times New Roman"/>
          <w:bCs w:val="0"/>
          <w:iCs w:val="0"/>
          <w:szCs w:val="20"/>
        </w:rPr>
        <w:t>.</w:t>
      </w:r>
    </w:p>
    <w:p w:rsidR="004F43D9" w:rsidRDefault="004F43D9" w:rsidP="009F1C18">
      <w:pPr>
        <w:numPr>
          <w:ilvl w:val="1"/>
          <w:numId w:val="4"/>
        </w:numPr>
        <w:tabs>
          <w:tab w:val="left" w:pos="1134"/>
          <w:tab w:val="left" w:pos="1276"/>
        </w:tabs>
        <w:autoSpaceDE w:val="0"/>
        <w:autoSpaceDN w:val="0"/>
        <w:adjustRightInd w:val="0"/>
        <w:ind w:left="0" w:firstLine="567"/>
        <w:jc w:val="both"/>
        <w:rPr>
          <w:rFonts w:ascii="Times New Roman" w:hAnsi="Times New Roman"/>
          <w:bCs w:val="0"/>
          <w:iCs w:val="0"/>
          <w:szCs w:val="20"/>
        </w:rPr>
      </w:pPr>
      <w:r w:rsidRPr="004F43D9">
        <w:rPr>
          <w:rFonts w:ascii="Times New Roman" w:hAnsi="Times New Roman"/>
          <w:bCs w:val="0"/>
          <w:iCs w:val="0"/>
          <w:szCs w:val="20"/>
        </w:rPr>
        <w:t>Настоящий Порядок</w:t>
      </w:r>
      <w:r>
        <w:rPr>
          <w:rFonts w:ascii="Times New Roman" w:hAnsi="Times New Roman"/>
          <w:bCs w:val="0"/>
          <w:iCs w:val="0"/>
          <w:szCs w:val="20"/>
        </w:rPr>
        <w:t xml:space="preserve"> </w:t>
      </w:r>
      <w:r w:rsidRPr="004F43D9">
        <w:rPr>
          <w:rFonts w:ascii="Times New Roman" w:hAnsi="Times New Roman"/>
          <w:bCs w:val="0"/>
          <w:iCs w:val="0"/>
          <w:szCs w:val="20"/>
        </w:rPr>
        <w:t>устанавливает последовательность действий</w:t>
      </w:r>
      <w:r>
        <w:rPr>
          <w:rFonts w:ascii="Times New Roman" w:hAnsi="Times New Roman"/>
          <w:bCs w:val="0"/>
          <w:iCs w:val="0"/>
          <w:szCs w:val="20"/>
        </w:rPr>
        <w:t xml:space="preserve"> должностных лиц  Администрации городского поселения Лянтор (далее - Администрация города), муниципального казённого учреждения «Лянторское управление по культуре, спорту и делам молодёжи»</w:t>
      </w:r>
      <w:r w:rsidR="00052054">
        <w:rPr>
          <w:rFonts w:ascii="Times New Roman" w:hAnsi="Times New Roman"/>
          <w:bCs w:val="0"/>
          <w:iCs w:val="0"/>
          <w:szCs w:val="20"/>
        </w:rPr>
        <w:t xml:space="preserve"> (далее – МКУ «Управление культуры и спорта»)</w:t>
      </w:r>
      <w:r>
        <w:rPr>
          <w:rFonts w:ascii="Times New Roman" w:hAnsi="Times New Roman"/>
          <w:bCs w:val="0"/>
          <w:iCs w:val="0"/>
          <w:szCs w:val="20"/>
        </w:rPr>
        <w:t>, сотрудников контрактной службы Администрации города и заказчиков, ответственных за заключение и исполнение контрактов.</w:t>
      </w:r>
    </w:p>
    <w:p w:rsidR="004F43D9" w:rsidRDefault="004F43D9" w:rsidP="009F1C18">
      <w:pPr>
        <w:numPr>
          <w:ilvl w:val="1"/>
          <w:numId w:val="4"/>
        </w:numPr>
        <w:tabs>
          <w:tab w:val="left" w:pos="1134"/>
          <w:tab w:val="left" w:pos="1276"/>
        </w:tabs>
        <w:autoSpaceDE w:val="0"/>
        <w:autoSpaceDN w:val="0"/>
        <w:adjustRightInd w:val="0"/>
        <w:ind w:left="0" w:firstLine="567"/>
        <w:jc w:val="both"/>
        <w:rPr>
          <w:rFonts w:ascii="Times New Roman" w:hAnsi="Times New Roman"/>
          <w:bCs w:val="0"/>
          <w:iCs w:val="0"/>
          <w:szCs w:val="20"/>
        </w:rPr>
      </w:pPr>
      <w:r>
        <w:rPr>
          <w:rFonts w:ascii="Times New Roman" w:hAnsi="Times New Roman"/>
          <w:bCs w:val="0"/>
          <w:iCs w:val="0"/>
          <w:szCs w:val="20"/>
        </w:rPr>
        <w:t xml:space="preserve"> </w:t>
      </w:r>
      <w:r w:rsidR="00283348" w:rsidRPr="00283348">
        <w:rPr>
          <w:rFonts w:ascii="Times New Roman" w:hAnsi="Times New Roman"/>
          <w:bCs w:val="0"/>
          <w:iCs w:val="0"/>
          <w:szCs w:val="20"/>
        </w:rPr>
        <w:t xml:space="preserve">Все термины, используемые в </w:t>
      </w:r>
      <w:r w:rsidR="00283348">
        <w:rPr>
          <w:rFonts w:ascii="Times New Roman" w:hAnsi="Times New Roman"/>
          <w:bCs w:val="0"/>
          <w:iCs w:val="0"/>
          <w:szCs w:val="20"/>
        </w:rPr>
        <w:t>Порядке</w:t>
      </w:r>
      <w:r w:rsidR="00283348" w:rsidRPr="00283348">
        <w:rPr>
          <w:rFonts w:ascii="Times New Roman" w:hAnsi="Times New Roman"/>
          <w:bCs w:val="0"/>
          <w:iCs w:val="0"/>
          <w:szCs w:val="20"/>
        </w:rPr>
        <w:t xml:space="preserve">, применяются в значении,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если из </w:t>
      </w:r>
      <w:r w:rsidR="007E7F4E">
        <w:rPr>
          <w:rFonts w:ascii="Times New Roman" w:hAnsi="Times New Roman"/>
          <w:bCs w:val="0"/>
          <w:iCs w:val="0"/>
          <w:szCs w:val="20"/>
        </w:rPr>
        <w:t>смысла</w:t>
      </w:r>
      <w:r w:rsidR="00283348" w:rsidRPr="00283348">
        <w:rPr>
          <w:rFonts w:ascii="Times New Roman" w:hAnsi="Times New Roman"/>
          <w:bCs w:val="0"/>
          <w:iCs w:val="0"/>
          <w:szCs w:val="20"/>
        </w:rPr>
        <w:t xml:space="preserve"> </w:t>
      </w:r>
      <w:r w:rsidR="00283348">
        <w:rPr>
          <w:rFonts w:ascii="Times New Roman" w:hAnsi="Times New Roman"/>
          <w:bCs w:val="0"/>
          <w:iCs w:val="0"/>
          <w:szCs w:val="20"/>
        </w:rPr>
        <w:t>Порядка</w:t>
      </w:r>
      <w:r w:rsidR="00283348" w:rsidRPr="00283348">
        <w:rPr>
          <w:rFonts w:ascii="Times New Roman" w:hAnsi="Times New Roman"/>
          <w:bCs w:val="0"/>
          <w:iCs w:val="0"/>
          <w:szCs w:val="20"/>
        </w:rPr>
        <w:t xml:space="preserve"> не следует иное.</w:t>
      </w:r>
    </w:p>
    <w:p w:rsidR="00012C7C" w:rsidRDefault="00012C7C" w:rsidP="00012C7C">
      <w:pPr>
        <w:tabs>
          <w:tab w:val="left" w:pos="851"/>
          <w:tab w:val="left" w:pos="993"/>
        </w:tabs>
        <w:autoSpaceDE w:val="0"/>
        <w:autoSpaceDN w:val="0"/>
        <w:adjustRightInd w:val="0"/>
        <w:jc w:val="center"/>
        <w:rPr>
          <w:rFonts w:ascii="Times New Roman" w:hAnsi="Times New Roman"/>
          <w:bCs w:val="0"/>
          <w:iCs w:val="0"/>
          <w:szCs w:val="20"/>
        </w:rPr>
      </w:pPr>
    </w:p>
    <w:p w:rsidR="00283348" w:rsidRDefault="00283348" w:rsidP="009F1C18">
      <w:pPr>
        <w:pStyle w:val="ad"/>
        <w:numPr>
          <w:ilvl w:val="0"/>
          <w:numId w:val="4"/>
        </w:numPr>
        <w:jc w:val="center"/>
        <w:rPr>
          <w:sz w:val="28"/>
          <w:szCs w:val="28"/>
        </w:rPr>
      </w:pPr>
      <w:r w:rsidRPr="004A2F79">
        <w:rPr>
          <w:sz w:val="28"/>
          <w:szCs w:val="28"/>
        </w:rPr>
        <w:t>П</w:t>
      </w:r>
      <w:r>
        <w:rPr>
          <w:sz w:val="28"/>
          <w:szCs w:val="28"/>
        </w:rPr>
        <w:t>одготовка и оформление</w:t>
      </w:r>
      <w:r w:rsidRPr="004A2F79">
        <w:rPr>
          <w:sz w:val="28"/>
          <w:szCs w:val="28"/>
        </w:rPr>
        <w:t xml:space="preserve"> документов </w:t>
      </w:r>
      <w:r w:rsidR="00180891">
        <w:rPr>
          <w:sz w:val="28"/>
          <w:szCs w:val="28"/>
        </w:rPr>
        <w:t>на</w:t>
      </w:r>
      <w:r w:rsidRPr="004A2F79">
        <w:rPr>
          <w:sz w:val="28"/>
          <w:szCs w:val="28"/>
        </w:rPr>
        <w:t xml:space="preserve"> проведени</w:t>
      </w:r>
      <w:r w:rsidR="00180891">
        <w:rPr>
          <w:sz w:val="28"/>
          <w:szCs w:val="28"/>
        </w:rPr>
        <w:t>е</w:t>
      </w:r>
      <w:r w:rsidRPr="004A2F79">
        <w:rPr>
          <w:sz w:val="28"/>
          <w:szCs w:val="28"/>
        </w:rPr>
        <w:t xml:space="preserve"> процедуры определения поставщика (подрядчика, исполнителя)</w:t>
      </w:r>
    </w:p>
    <w:p w:rsidR="004E04A6" w:rsidRDefault="004E04A6" w:rsidP="004E04A6">
      <w:pPr>
        <w:autoSpaceDE w:val="0"/>
        <w:autoSpaceDN w:val="0"/>
        <w:adjustRightInd w:val="0"/>
        <w:jc w:val="center"/>
        <w:rPr>
          <w:rFonts w:ascii="Times New Roman" w:hAnsi="Times New Roman"/>
          <w:b/>
          <w:bCs w:val="0"/>
          <w:iCs w:val="0"/>
          <w:szCs w:val="20"/>
        </w:rPr>
      </w:pPr>
    </w:p>
    <w:p w:rsidR="00185360" w:rsidRDefault="00185360" w:rsidP="009F1C18">
      <w:pPr>
        <w:numPr>
          <w:ilvl w:val="1"/>
          <w:numId w:val="4"/>
        </w:numPr>
        <w:tabs>
          <w:tab w:val="left" w:pos="1134"/>
        </w:tabs>
        <w:ind w:left="0" w:firstLine="567"/>
        <w:jc w:val="both"/>
        <w:rPr>
          <w:rFonts w:ascii="Times New Roman" w:hAnsi="Times New Roman"/>
          <w:bCs w:val="0"/>
          <w:iCs w:val="0"/>
        </w:rPr>
      </w:pPr>
      <w:r>
        <w:rPr>
          <w:rFonts w:ascii="Times New Roman" w:hAnsi="Times New Roman"/>
          <w:bCs w:val="0"/>
          <w:iCs w:val="0"/>
        </w:rPr>
        <w:t>Сотрудники контрактных служб</w:t>
      </w:r>
      <w:r w:rsidR="009F2C2E">
        <w:rPr>
          <w:rFonts w:ascii="Times New Roman" w:hAnsi="Times New Roman"/>
          <w:bCs w:val="0"/>
          <w:iCs w:val="0"/>
        </w:rPr>
        <w:t xml:space="preserve"> (контрактные управляющие) </w:t>
      </w:r>
      <w:r>
        <w:rPr>
          <w:rFonts w:ascii="Times New Roman" w:hAnsi="Times New Roman"/>
          <w:bCs w:val="0"/>
          <w:iCs w:val="0"/>
        </w:rPr>
        <w:t xml:space="preserve"> Администрации города и заказчиков</w:t>
      </w:r>
      <w:r w:rsidRPr="00185360">
        <w:rPr>
          <w:rFonts w:ascii="Times New Roman" w:hAnsi="Times New Roman"/>
          <w:bCs w:val="0"/>
          <w:iCs w:val="0"/>
        </w:rPr>
        <w:t xml:space="preserve"> осуществляют подготовку и оформление документов для проведения процедуры определения поставщика (подрядчика, исполнителя) (далее также – заявка на закупку, закупка) в соответствии с планом закупок и планом-графиком закупок.</w:t>
      </w:r>
    </w:p>
    <w:p w:rsidR="009F2C2E" w:rsidRDefault="004E04A6" w:rsidP="009F1C18">
      <w:pPr>
        <w:numPr>
          <w:ilvl w:val="1"/>
          <w:numId w:val="4"/>
        </w:numPr>
        <w:tabs>
          <w:tab w:val="left" w:pos="1134"/>
        </w:tabs>
        <w:ind w:left="0" w:firstLine="567"/>
        <w:jc w:val="both"/>
        <w:rPr>
          <w:rFonts w:ascii="Times New Roman" w:hAnsi="Times New Roman"/>
          <w:bCs w:val="0"/>
          <w:iCs w:val="0"/>
        </w:rPr>
      </w:pPr>
      <w:r>
        <w:rPr>
          <w:rFonts w:ascii="Times New Roman" w:hAnsi="Times New Roman"/>
          <w:bCs w:val="0"/>
          <w:iCs w:val="0"/>
        </w:rPr>
        <w:t>Заявка</w:t>
      </w:r>
      <w:r w:rsidRPr="006860AC">
        <w:rPr>
          <w:rFonts w:ascii="Times New Roman" w:hAnsi="Times New Roman"/>
          <w:bCs w:val="0"/>
          <w:iCs w:val="0"/>
        </w:rPr>
        <w:t xml:space="preserve"> </w:t>
      </w:r>
      <w:r>
        <w:rPr>
          <w:rFonts w:ascii="Times New Roman" w:hAnsi="Times New Roman"/>
          <w:kern w:val="2"/>
        </w:rPr>
        <w:t>на проведение закупки</w:t>
      </w:r>
      <w:r w:rsidRPr="006860AC">
        <w:rPr>
          <w:rFonts w:ascii="Times New Roman" w:hAnsi="Times New Roman"/>
          <w:bCs w:val="0"/>
          <w:iCs w:val="0"/>
        </w:rPr>
        <w:t xml:space="preserve"> заполняется </w:t>
      </w:r>
      <w:r>
        <w:rPr>
          <w:rFonts w:ascii="Times New Roman" w:hAnsi="Times New Roman"/>
          <w:bCs w:val="0"/>
          <w:iCs w:val="0"/>
        </w:rPr>
        <w:t>сотрудником контрактной службы (контрактным управляющим), ответственным за заключение и исполнение контракта</w:t>
      </w:r>
      <w:r w:rsidR="00C455EC">
        <w:rPr>
          <w:rFonts w:ascii="Times New Roman" w:hAnsi="Times New Roman"/>
          <w:bCs w:val="0"/>
          <w:iCs w:val="0"/>
        </w:rPr>
        <w:t xml:space="preserve"> на </w:t>
      </w:r>
      <w:r w:rsidR="00C455EC" w:rsidRPr="00C455EC">
        <w:rPr>
          <w:rFonts w:ascii="Times New Roman" w:hAnsi="Times New Roman"/>
          <w:bCs w:val="0"/>
          <w:iCs w:val="0"/>
        </w:rPr>
        <w:t>официальном бланке заказчика (при наличии)</w:t>
      </w:r>
      <w:r w:rsidR="00C455EC">
        <w:rPr>
          <w:rFonts w:ascii="Times New Roman" w:hAnsi="Times New Roman"/>
          <w:bCs w:val="0"/>
          <w:iCs w:val="0"/>
        </w:rPr>
        <w:t>.</w:t>
      </w:r>
      <w:r w:rsidR="00C455EC" w:rsidRPr="00C455EC">
        <w:rPr>
          <w:rFonts w:ascii="Times New Roman" w:hAnsi="Times New Roman"/>
          <w:bCs w:val="0"/>
          <w:iCs w:val="0"/>
        </w:rPr>
        <w:t xml:space="preserve"> </w:t>
      </w:r>
      <w:r w:rsidR="00C455EC">
        <w:rPr>
          <w:rFonts w:ascii="Times New Roman" w:hAnsi="Times New Roman"/>
          <w:bCs w:val="0"/>
          <w:iCs w:val="0"/>
        </w:rPr>
        <w:t xml:space="preserve">Подписанная  исполнителем и </w:t>
      </w:r>
      <w:r w:rsidR="00C455EC" w:rsidRPr="00C455EC">
        <w:rPr>
          <w:rFonts w:ascii="Times New Roman" w:hAnsi="Times New Roman"/>
          <w:bCs w:val="0"/>
          <w:iCs w:val="0"/>
        </w:rPr>
        <w:t>руководителем (уполномоченным лицом)</w:t>
      </w:r>
      <w:r w:rsidR="00C455EC">
        <w:rPr>
          <w:rFonts w:ascii="Times New Roman" w:hAnsi="Times New Roman"/>
          <w:bCs w:val="0"/>
          <w:iCs w:val="0"/>
        </w:rPr>
        <w:t xml:space="preserve"> заявка </w:t>
      </w:r>
      <w:r>
        <w:rPr>
          <w:rFonts w:ascii="Times New Roman" w:hAnsi="Times New Roman"/>
          <w:bCs w:val="0"/>
          <w:iCs w:val="0"/>
        </w:rPr>
        <w:t xml:space="preserve">предоставляется </w:t>
      </w:r>
      <w:r w:rsidR="00C04C61">
        <w:rPr>
          <w:rFonts w:ascii="Times New Roman" w:hAnsi="Times New Roman"/>
          <w:bCs w:val="0"/>
          <w:iCs w:val="0"/>
        </w:rPr>
        <w:t xml:space="preserve">в отдел бюджетного учёта и сводной отчётности управления бюджетного учёта и отчётности Администрации города (далее – отдел бюджетного учёта) </w:t>
      </w:r>
      <w:r w:rsidR="00C04C61" w:rsidRPr="00185360">
        <w:rPr>
          <w:rFonts w:ascii="Times New Roman" w:hAnsi="Times New Roman"/>
          <w:bCs w:val="0"/>
          <w:iCs w:val="0"/>
        </w:rPr>
        <w:t>(для сотрудников контрактной службы Администрации</w:t>
      </w:r>
      <w:r w:rsidR="00C04C61">
        <w:rPr>
          <w:rFonts w:ascii="Times New Roman" w:hAnsi="Times New Roman"/>
          <w:bCs w:val="0"/>
          <w:iCs w:val="0"/>
        </w:rPr>
        <w:t xml:space="preserve"> города</w:t>
      </w:r>
      <w:r w:rsidR="00C04C61" w:rsidRPr="00185360">
        <w:rPr>
          <w:rFonts w:ascii="Times New Roman" w:hAnsi="Times New Roman"/>
          <w:bCs w:val="0"/>
          <w:iCs w:val="0"/>
        </w:rPr>
        <w:t xml:space="preserve">), </w:t>
      </w:r>
      <w:r w:rsidR="00C04C61">
        <w:rPr>
          <w:rFonts w:ascii="Times New Roman" w:hAnsi="Times New Roman"/>
          <w:bCs w:val="0"/>
          <w:iCs w:val="0"/>
        </w:rPr>
        <w:t xml:space="preserve">в отдел финансово-экономический деятельности и отдел бухгалтерского </w:t>
      </w:r>
      <w:r w:rsidR="00C04C61">
        <w:rPr>
          <w:rFonts w:ascii="Times New Roman" w:hAnsi="Times New Roman"/>
          <w:bCs w:val="0"/>
          <w:iCs w:val="0"/>
        </w:rPr>
        <w:lastRenderedPageBreak/>
        <w:t xml:space="preserve">учёта и отчётности  </w:t>
      </w:r>
      <w:r w:rsidR="00C04C61" w:rsidRPr="00185360">
        <w:rPr>
          <w:rFonts w:ascii="Times New Roman" w:hAnsi="Times New Roman"/>
          <w:bCs w:val="0"/>
          <w:iCs w:val="0"/>
        </w:rPr>
        <w:t xml:space="preserve">МКУ «Управление культуры и спорта» (для </w:t>
      </w:r>
      <w:r w:rsidR="00C04C61">
        <w:rPr>
          <w:rFonts w:ascii="Times New Roman" w:hAnsi="Times New Roman"/>
          <w:bCs w:val="0"/>
          <w:iCs w:val="0"/>
        </w:rPr>
        <w:t xml:space="preserve">сотрудников </w:t>
      </w:r>
      <w:r w:rsidR="00C04C61" w:rsidRPr="00185360">
        <w:rPr>
          <w:rFonts w:ascii="Times New Roman" w:hAnsi="Times New Roman"/>
          <w:bCs w:val="0"/>
          <w:iCs w:val="0"/>
        </w:rPr>
        <w:t xml:space="preserve">контрактных служб заказчиков) </w:t>
      </w:r>
      <w:r w:rsidR="00C04C61">
        <w:rPr>
          <w:rFonts w:ascii="Times New Roman" w:hAnsi="Times New Roman"/>
          <w:bCs w:val="0"/>
          <w:iCs w:val="0"/>
        </w:rPr>
        <w:t xml:space="preserve">для подтверждения </w:t>
      </w:r>
      <w:r w:rsidR="00C04C61" w:rsidRPr="00052054">
        <w:rPr>
          <w:rFonts w:ascii="Times New Roman" w:hAnsi="Times New Roman"/>
          <w:bCs w:val="0"/>
          <w:iCs w:val="0"/>
        </w:rPr>
        <w:t>код</w:t>
      </w:r>
      <w:r w:rsidR="00C04C61">
        <w:rPr>
          <w:rFonts w:ascii="Times New Roman" w:hAnsi="Times New Roman"/>
          <w:bCs w:val="0"/>
          <w:iCs w:val="0"/>
        </w:rPr>
        <w:t>а</w:t>
      </w:r>
      <w:r w:rsidR="00C04C61" w:rsidRPr="00052054">
        <w:rPr>
          <w:rFonts w:ascii="Times New Roman" w:hAnsi="Times New Roman"/>
          <w:bCs w:val="0"/>
          <w:iCs w:val="0"/>
        </w:rPr>
        <w:t xml:space="preserve"> бюджетной классификации</w:t>
      </w:r>
      <w:r w:rsidR="00C04C61">
        <w:rPr>
          <w:rFonts w:ascii="Times New Roman" w:hAnsi="Times New Roman"/>
          <w:bCs w:val="0"/>
          <w:iCs w:val="0"/>
        </w:rPr>
        <w:t>,</w:t>
      </w:r>
      <w:r w:rsidR="00C04C61" w:rsidRPr="00052054">
        <w:rPr>
          <w:rFonts w:ascii="Times New Roman" w:hAnsi="Times New Roman"/>
          <w:bCs w:val="0"/>
          <w:iCs w:val="0"/>
        </w:rPr>
        <w:t xml:space="preserve"> </w:t>
      </w:r>
      <w:r w:rsidR="00C04C61">
        <w:rPr>
          <w:rFonts w:ascii="Times New Roman" w:hAnsi="Times New Roman"/>
          <w:bCs w:val="0"/>
          <w:iCs w:val="0"/>
        </w:rPr>
        <w:t>остатка денежных средств на текущую дату</w:t>
      </w:r>
      <w:r w:rsidR="000D7E48">
        <w:rPr>
          <w:rFonts w:ascii="Times New Roman" w:hAnsi="Times New Roman"/>
          <w:bCs w:val="0"/>
          <w:iCs w:val="0"/>
        </w:rPr>
        <w:t xml:space="preserve">, </w:t>
      </w:r>
      <w:r w:rsidR="00C04C61">
        <w:rPr>
          <w:rFonts w:ascii="Times New Roman" w:hAnsi="Times New Roman"/>
          <w:bCs w:val="0"/>
          <w:iCs w:val="0"/>
        </w:rPr>
        <w:t xml:space="preserve">возможности исполнения обязательств по оплате.  </w:t>
      </w:r>
    </w:p>
    <w:p w:rsidR="00FE405C" w:rsidRDefault="004E04A6" w:rsidP="009F1C18">
      <w:pPr>
        <w:numPr>
          <w:ilvl w:val="1"/>
          <w:numId w:val="4"/>
        </w:numPr>
        <w:tabs>
          <w:tab w:val="left" w:pos="1134"/>
        </w:tabs>
        <w:ind w:left="0" w:firstLine="567"/>
        <w:jc w:val="both"/>
        <w:rPr>
          <w:rFonts w:ascii="Times New Roman" w:hAnsi="Times New Roman"/>
          <w:bCs w:val="0"/>
          <w:iCs w:val="0"/>
        </w:rPr>
      </w:pPr>
      <w:r>
        <w:rPr>
          <w:rFonts w:ascii="Times New Roman" w:hAnsi="Times New Roman"/>
          <w:bCs w:val="0"/>
          <w:iCs w:val="0"/>
        </w:rPr>
        <w:t xml:space="preserve">Заявка </w:t>
      </w:r>
      <w:r w:rsidRPr="00F02F44">
        <w:rPr>
          <w:rFonts w:ascii="Times New Roman" w:hAnsi="Times New Roman"/>
          <w:bCs w:val="0"/>
          <w:iCs w:val="0"/>
        </w:rPr>
        <w:t>на бумажном носителе</w:t>
      </w:r>
      <w:r w:rsidRPr="006860AC">
        <w:rPr>
          <w:rFonts w:ascii="Times New Roman" w:hAnsi="Times New Roman"/>
          <w:bCs w:val="0"/>
          <w:iCs w:val="0"/>
        </w:rPr>
        <w:t xml:space="preserve"> подается</w:t>
      </w:r>
      <w:r>
        <w:rPr>
          <w:rFonts w:ascii="Times New Roman" w:hAnsi="Times New Roman"/>
          <w:bCs w:val="0"/>
          <w:iCs w:val="0"/>
        </w:rPr>
        <w:t xml:space="preserve"> </w:t>
      </w:r>
      <w:r w:rsidR="00C04C61">
        <w:rPr>
          <w:rFonts w:ascii="Times New Roman" w:hAnsi="Times New Roman"/>
          <w:bCs w:val="0"/>
          <w:iCs w:val="0"/>
        </w:rPr>
        <w:t xml:space="preserve">в юридический отдел </w:t>
      </w:r>
      <w:r w:rsidR="00C04C61" w:rsidRPr="00F02F44">
        <w:rPr>
          <w:rFonts w:ascii="Times New Roman" w:hAnsi="Times New Roman"/>
          <w:bCs w:val="0"/>
          <w:iCs w:val="0"/>
        </w:rPr>
        <w:t>Администрации город</w:t>
      </w:r>
      <w:r w:rsidR="00C04C61">
        <w:rPr>
          <w:rFonts w:ascii="Times New Roman" w:hAnsi="Times New Roman"/>
          <w:bCs w:val="0"/>
          <w:iCs w:val="0"/>
        </w:rPr>
        <w:t>а</w:t>
      </w:r>
      <w:r w:rsidR="00C04C61" w:rsidRPr="00F02F44">
        <w:rPr>
          <w:rFonts w:ascii="Times New Roman" w:hAnsi="Times New Roman"/>
          <w:bCs w:val="0"/>
          <w:iCs w:val="0"/>
        </w:rPr>
        <w:t xml:space="preserve"> </w:t>
      </w:r>
      <w:r w:rsidR="00C04C61">
        <w:rPr>
          <w:rFonts w:ascii="Times New Roman" w:hAnsi="Times New Roman"/>
          <w:bCs w:val="0"/>
          <w:iCs w:val="0"/>
        </w:rPr>
        <w:t>(для сотрудников контрактной службы Администрации города), юристу</w:t>
      </w:r>
      <w:r w:rsidR="00C04C61" w:rsidRPr="00052054">
        <w:t xml:space="preserve"> </w:t>
      </w:r>
      <w:r w:rsidR="00C04C61" w:rsidRPr="00052054">
        <w:rPr>
          <w:rFonts w:ascii="Times New Roman" w:hAnsi="Times New Roman"/>
          <w:bCs w:val="0"/>
          <w:iCs w:val="0"/>
        </w:rPr>
        <w:t>МКУ «Управление культуры и спорта»</w:t>
      </w:r>
      <w:r w:rsidR="00C04C61">
        <w:rPr>
          <w:rFonts w:ascii="Times New Roman" w:hAnsi="Times New Roman"/>
          <w:bCs w:val="0"/>
          <w:iCs w:val="0"/>
        </w:rPr>
        <w:t xml:space="preserve"> </w:t>
      </w:r>
      <w:r w:rsidR="00C04C61" w:rsidRPr="00F02F44">
        <w:rPr>
          <w:rFonts w:ascii="Times New Roman" w:hAnsi="Times New Roman"/>
          <w:bCs w:val="0"/>
          <w:iCs w:val="0"/>
        </w:rPr>
        <w:t xml:space="preserve"> </w:t>
      </w:r>
      <w:r w:rsidR="00C04C61">
        <w:rPr>
          <w:rFonts w:ascii="Times New Roman" w:hAnsi="Times New Roman"/>
          <w:bCs w:val="0"/>
          <w:iCs w:val="0"/>
        </w:rPr>
        <w:t>(для сотрудников контрактных служб заказчиков) в</w:t>
      </w:r>
      <w:r w:rsidR="00C04C61" w:rsidRPr="006860AC">
        <w:rPr>
          <w:rFonts w:ascii="Times New Roman" w:hAnsi="Times New Roman"/>
          <w:bCs w:val="0"/>
          <w:iCs w:val="0"/>
        </w:rPr>
        <w:t xml:space="preserve"> </w:t>
      </w:r>
      <w:r w:rsidR="00C04C61" w:rsidRPr="00F02F44">
        <w:rPr>
          <w:rFonts w:ascii="Times New Roman" w:hAnsi="Times New Roman"/>
          <w:bCs w:val="0"/>
          <w:iCs w:val="0"/>
        </w:rPr>
        <w:t xml:space="preserve">электронном </w:t>
      </w:r>
      <w:r w:rsidR="00C04C61" w:rsidRPr="006860AC">
        <w:rPr>
          <w:rFonts w:ascii="Times New Roman" w:hAnsi="Times New Roman"/>
          <w:bCs w:val="0"/>
          <w:iCs w:val="0"/>
        </w:rPr>
        <w:t>виде</w:t>
      </w:r>
      <w:r w:rsidR="00C04C61">
        <w:rPr>
          <w:rFonts w:ascii="Times New Roman" w:hAnsi="Times New Roman"/>
          <w:bCs w:val="0"/>
          <w:iCs w:val="0"/>
        </w:rPr>
        <w:t xml:space="preserve"> для разработки проекта контракта, проверки и определения на необходимость установлений требований допуска СРО, лицензий, условий допуска товаров, запретов, ограничений, применения национального режима, преимуществ, преференций согласно Закону и </w:t>
      </w:r>
      <w:r w:rsidR="007E7F4E">
        <w:rPr>
          <w:rFonts w:ascii="Times New Roman" w:hAnsi="Times New Roman"/>
          <w:bCs w:val="0"/>
          <w:iCs w:val="0"/>
        </w:rPr>
        <w:t>других</w:t>
      </w:r>
      <w:r w:rsidR="00C04C61">
        <w:rPr>
          <w:rFonts w:ascii="Times New Roman" w:hAnsi="Times New Roman"/>
          <w:bCs w:val="0"/>
          <w:iCs w:val="0"/>
        </w:rPr>
        <w:t xml:space="preserve"> правовых актов в сфере закупок.</w:t>
      </w:r>
    </w:p>
    <w:p w:rsidR="00FE405C" w:rsidRDefault="00C04C61" w:rsidP="009F1C18">
      <w:pPr>
        <w:numPr>
          <w:ilvl w:val="1"/>
          <w:numId w:val="4"/>
        </w:numPr>
        <w:tabs>
          <w:tab w:val="left" w:pos="1134"/>
        </w:tabs>
        <w:ind w:left="0" w:firstLine="567"/>
        <w:jc w:val="both"/>
        <w:rPr>
          <w:rFonts w:ascii="Times New Roman" w:hAnsi="Times New Roman"/>
          <w:bCs w:val="0"/>
          <w:iCs w:val="0"/>
        </w:rPr>
      </w:pPr>
      <w:r>
        <w:rPr>
          <w:rFonts w:ascii="Times New Roman" w:hAnsi="Times New Roman"/>
          <w:bCs w:val="0"/>
          <w:iCs w:val="0"/>
        </w:rPr>
        <w:t xml:space="preserve">Заявка </w:t>
      </w:r>
      <w:r w:rsidR="00FE405C">
        <w:rPr>
          <w:rFonts w:ascii="Times New Roman" w:hAnsi="Times New Roman"/>
          <w:bCs w:val="0"/>
          <w:iCs w:val="0"/>
        </w:rPr>
        <w:t xml:space="preserve">с проектом контракта и приложенными документами представляется на согласование </w:t>
      </w:r>
      <w:r w:rsidR="007E7F4E">
        <w:rPr>
          <w:rFonts w:ascii="Times New Roman" w:hAnsi="Times New Roman"/>
          <w:bCs w:val="0"/>
          <w:iCs w:val="0"/>
        </w:rPr>
        <w:t>в</w:t>
      </w:r>
      <w:r w:rsidR="00FE405C">
        <w:rPr>
          <w:rFonts w:ascii="Times New Roman" w:hAnsi="Times New Roman"/>
          <w:bCs w:val="0"/>
          <w:iCs w:val="0"/>
        </w:rPr>
        <w:t xml:space="preserve"> юридическ</w:t>
      </w:r>
      <w:r w:rsidR="007E7F4E">
        <w:rPr>
          <w:rFonts w:ascii="Times New Roman" w:hAnsi="Times New Roman"/>
          <w:bCs w:val="0"/>
          <w:iCs w:val="0"/>
        </w:rPr>
        <w:t>ий</w:t>
      </w:r>
      <w:r w:rsidR="00FE405C">
        <w:rPr>
          <w:rFonts w:ascii="Times New Roman" w:hAnsi="Times New Roman"/>
          <w:bCs w:val="0"/>
          <w:iCs w:val="0"/>
        </w:rPr>
        <w:t xml:space="preserve"> отдел Администрации города. </w:t>
      </w:r>
      <w:r w:rsidR="007E7F4E">
        <w:rPr>
          <w:rFonts w:ascii="Times New Roman" w:hAnsi="Times New Roman"/>
          <w:bCs w:val="0"/>
          <w:iCs w:val="0"/>
        </w:rPr>
        <w:t>Должностные лица</w:t>
      </w:r>
      <w:r w:rsidR="00932595">
        <w:rPr>
          <w:rFonts w:ascii="Times New Roman" w:hAnsi="Times New Roman"/>
          <w:bCs w:val="0"/>
          <w:iCs w:val="0"/>
        </w:rPr>
        <w:t xml:space="preserve"> юридического отдела проверяет заявку, проект контракта и приложенные документы на соответствие действующему законодательству Российской Федерации.</w:t>
      </w:r>
      <w:r w:rsidRPr="00C04C61">
        <w:rPr>
          <w:rFonts w:ascii="Times New Roman" w:hAnsi="Times New Roman"/>
          <w:bCs w:val="0"/>
          <w:iCs w:val="0"/>
        </w:rPr>
        <w:t xml:space="preserve"> </w:t>
      </w:r>
    </w:p>
    <w:p w:rsidR="00C04C61" w:rsidRDefault="00932595" w:rsidP="009F1C18">
      <w:pPr>
        <w:numPr>
          <w:ilvl w:val="1"/>
          <w:numId w:val="4"/>
        </w:numPr>
        <w:tabs>
          <w:tab w:val="left" w:pos="1134"/>
        </w:tabs>
        <w:autoSpaceDE w:val="0"/>
        <w:autoSpaceDN w:val="0"/>
        <w:adjustRightInd w:val="0"/>
        <w:ind w:left="0" w:firstLine="567"/>
        <w:jc w:val="both"/>
        <w:rPr>
          <w:rFonts w:ascii="Times New Roman" w:hAnsi="Times New Roman"/>
          <w:bCs w:val="0"/>
          <w:iCs w:val="0"/>
        </w:rPr>
      </w:pPr>
      <w:r w:rsidRPr="00C04C61">
        <w:rPr>
          <w:rFonts w:ascii="Times New Roman" w:hAnsi="Times New Roman"/>
          <w:bCs w:val="0"/>
          <w:iCs w:val="0"/>
        </w:rPr>
        <w:t>После согласования начальником юридического отдела заявка представляется на согласование н</w:t>
      </w:r>
      <w:r w:rsidR="00FE405C" w:rsidRPr="00C04C61">
        <w:rPr>
          <w:rFonts w:ascii="Times New Roman" w:hAnsi="Times New Roman"/>
          <w:bCs w:val="0"/>
          <w:iCs w:val="0"/>
        </w:rPr>
        <w:t>ачальник</w:t>
      </w:r>
      <w:r w:rsidRPr="00C04C61">
        <w:rPr>
          <w:rFonts w:ascii="Times New Roman" w:hAnsi="Times New Roman"/>
          <w:bCs w:val="0"/>
          <w:iCs w:val="0"/>
        </w:rPr>
        <w:t>у</w:t>
      </w:r>
      <w:r w:rsidR="00FE405C" w:rsidRPr="00C04C61">
        <w:rPr>
          <w:rFonts w:ascii="Times New Roman" w:hAnsi="Times New Roman"/>
          <w:bCs w:val="0"/>
          <w:iCs w:val="0"/>
        </w:rPr>
        <w:t xml:space="preserve"> управления бюджетного учёта и отчётности – главн</w:t>
      </w:r>
      <w:r w:rsidRPr="00C04C61">
        <w:rPr>
          <w:rFonts w:ascii="Times New Roman" w:hAnsi="Times New Roman"/>
          <w:bCs w:val="0"/>
          <w:iCs w:val="0"/>
        </w:rPr>
        <w:t>ому</w:t>
      </w:r>
      <w:r w:rsidR="00FE405C" w:rsidRPr="00C04C61">
        <w:rPr>
          <w:rFonts w:ascii="Times New Roman" w:hAnsi="Times New Roman"/>
          <w:bCs w:val="0"/>
          <w:iCs w:val="0"/>
        </w:rPr>
        <w:t xml:space="preserve"> бухгалтер</w:t>
      </w:r>
      <w:r w:rsidRPr="00C04C61">
        <w:rPr>
          <w:rFonts w:ascii="Times New Roman" w:hAnsi="Times New Roman"/>
          <w:bCs w:val="0"/>
          <w:iCs w:val="0"/>
        </w:rPr>
        <w:t>у</w:t>
      </w:r>
      <w:r w:rsidR="007E7F4E" w:rsidRPr="007E7F4E">
        <w:t xml:space="preserve"> </w:t>
      </w:r>
      <w:r w:rsidR="007E7F4E" w:rsidRPr="007E7F4E">
        <w:rPr>
          <w:rFonts w:ascii="Times New Roman" w:hAnsi="Times New Roman"/>
          <w:bCs w:val="0"/>
          <w:iCs w:val="0"/>
        </w:rPr>
        <w:t>Администрации</w:t>
      </w:r>
      <w:r w:rsidR="007E7F4E">
        <w:rPr>
          <w:rFonts w:ascii="Times New Roman" w:hAnsi="Times New Roman"/>
          <w:bCs w:val="0"/>
          <w:iCs w:val="0"/>
        </w:rPr>
        <w:t xml:space="preserve"> города (заявки структурных подразделений Администрации города)</w:t>
      </w:r>
      <w:r w:rsidR="00FE405C" w:rsidRPr="00C04C61">
        <w:rPr>
          <w:rFonts w:ascii="Times New Roman" w:hAnsi="Times New Roman"/>
          <w:bCs w:val="0"/>
          <w:iCs w:val="0"/>
        </w:rPr>
        <w:t>, главн</w:t>
      </w:r>
      <w:r w:rsidRPr="00C04C61">
        <w:rPr>
          <w:rFonts w:ascii="Times New Roman" w:hAnsi="Times New Roman"/>
          <w:bCs w:val="0"/>
          <w:iCs w:val="0"/>
        </w:rPr>
        <w:t>ому</w:t>
      </w:r>
      <w:r w:rsidR="00FE405C" w:rsidRPr="00C04C61">
        <w:rPr>
          <w:rFonts w:ascii="Times New Roman" w:hAnsi="Times New Roman"/>
          <w:bCs w:val="0"/>
          <w:iCs w:val="0"/>
        </w:rPr>
        <w:t xml:space="preserve"> бухгалтер</w:t>
      </w:r>
      <w:r w:rsidRPr="00C04C61">
        <w:rPr>
          <w:rFonts w:ascii="Times New Roman" w:hAnsi="Times New Roman"/>
          <w:bCs w:val="0"/>
          <w:iCs w:val="0"/>
        </w:rPr>
        <w:t>у</w:t>
      </w:r>
      <w:r w:rsidR="00FE405C" w:rsidRPr="00C04C61">
        <w:rPr>
          <w:rFonts w:ascii="Times New Roman" w:hAnsi="Times New Roman"/>
          <w:bCs w:val="0"/>
          <w:iCs w:val="0"/>
        </w:rPr>
        <w:t xml:space="preserve"> МКУ «Управление культуры и спорта»</w:t>
      </w:r>
      <w:r w:rsidR="007E7F4E">
        <w:rPr>
          <w:rFonts w:ascii="Times New Roman" w:hAnsi="Times New Roman"/>
          <w:bCs w:val="0"/>
          <w:iCs w:val="0"/>
        </w:rPr>
        <w:t xml:space="preserve"> (заявки муниципальных учреждений)</w:t>
      </w:r>
      <w:r w:rsidRPr="00C04C61">
        <w:rPr>
          <w:rFonts w:ascii="Times New Roman" w:hAnsi="Times New Roman"/>
          <w:bCs w:val="0"/>
          <w:iCs w:val="0"/>
        </w:rPr>
        <w:t>. Проверя</w:t>
      </w:r>
      <w:r w:rsidR="00AF42EC" w:rsidRPr="00C04C61">
        <w:rPr>
          <w:rFonts w:ascii="Times New Roman" w:hAnsi="Times New Roman"/>
          <w:bCs w:val="0"/>
          <w:iCs w:val="0"/>
        </w:rPr>
        <w:t>ю</w:t>
      </w:r>
      <w:r w:rsidRPr="00C04C61">
        <w:rPr>
          <w:rFonts w:ascii="Times New Roman" w:hAnsi="Times New Roman"/>
          <w:bCs w:val="0"/>
          <w:iCs w:val="0"/>
        </w:rPr>
        <w:t>тся платежные реквизиты для перечисления денежных средств,</w:t>
      </w:r>
      <w:r w:rsidR="00FD0465" w:rsidRPr="00C04C61">
        <w:rPr>
          <w:rFonts w:ascii="Times New Roman" w:hAnsi="Times New Roman"/>
          <w:bCs w:val="0"/>
          <w:iCs w:val="0"/>
        </w:rPr>
        <w:t xml:space="preserve"> </w:t>
      </w:r>
      <w:r w:rsidR="00AF42EC" w:rsidRPr="00C04C61">
        <w:rPr>
          <w:rFonts w:ascii="Times New Roman" w:hAnsi="Times New Roman"/>
          <w:bCs w:val="0"/>
          <w:iCs w:val="0"/>
        </w:rPr>
        <w:t xml:space="preserve">источник финансирования, </w:t>
      </w:r>
      <w:r w:rsidR="00FD0465" w:rsidRPr="00C04C61">
        <w:rPr>
          <w:rFonts w:ascii="Times New Roman" w:hAnsi="Times New Roman"/>
          <w:bCs w:val="0"/>
          <w:iCs w:val="0"/>
        </w:rPr>
        <w:t xml:space="preserve">форма, срок и порядок оплаты, </w:t>
      </w:r>
      <w:r w:rsidR="00AF42EC" w:rsidRPr="00C04C61">
        <w:rPr>
          <w:rFonts w:ascii="Times New Roman" w:hAnsi="Times New Roman"/>
          <w:bCs w:val="0"/>
          <w:iCs w:val="0"/>
        </w:rPr>
        <w:t xml:space="preserve">наименование документов для оплаты, </w:t>
      </w:r>
      <w:r w:rsidR="00491568" w:rsidRPr="00491568">
        <w:rPr>
          <w:rFonts w:ascii="Times New Roman" w:hAnsi="Times New Roman"/>
          <w:bCs w:val="0"/>
          <w:iCs w:val="0"/>
        </w:rPr>
        <w:t>сумма обеспечения исполнения контракта</w:t>
      </w:r>
      <w:r w:rsidR="00491568">
        <w:rPr>
          <w:rFonts w:ascii="Times New Roman" w:hAnsi="Times New Roman"/>
          <w:bCs w:val="0"/>
          <w:iCs w:val="0"/>
        </w:rPr>
        <w:t>,</w:t>
      </w:r>
      <w:r w:rsidR="00491568" w:rsidRPr="00C04C61">
        <w:rPr>
          <w:rFonts w:ascii="Times New Roman" w:hAnsi="Times New Roman"/>
          <w:bCs w:val="0"/>
          <w:iCs w:val="0"/>
        </w:rPr>
        <w:t xml:space="preserve"> </w:t>
      </w:r>
      <w:r w:rsidR="00FD0465" w:rsidRPr="00C04C61">
        <w:rPr>
          <w:rFonts w:ascii="Times New Roman" w:hAnsi="Times New Roman"/>
          <w:bCs w:val="0"/>
          <w:iCs w:val="0"/>
        </w:rPr>
        <w:t>установленные в заявке</w:t>
      </w:r>
      <w:r w:rsidR="00FE405C" w:rsidRPr="00C04C61">
        <w:rPr>
          <w:rFonts w:ascii="Times New Roman" w:hAnsi="Times New Roman"/>
          <w:bCs w:val="0"/>
          <w:iCs w:val="0"/>
        </w:rPr>
        <w:t>, проект</w:t>
      </w:r>
      <w:r w:rsidR="00FD0465" w:rsidRPr="00C04C61">
        <w:rPr>
          <w:rFonts w:ascii="Times New Roman" w:hAnsi="Times New Roman"/>
          <w:bCs w:val="0"/>
          <w:iCs w:val="0"/>
        </w:rPr>
        <w:t>е</w:t>
      </w:r>
      <w:r w:rsidR="00FE405C" w:rsidRPr="00C04C61">
        <w:rPr>
          <w:rFonts w:ascii="Times New Roman" w:hAnsi="Times New Roman"/>
          <w:bCs w:val="0"/>
          <w:iCs w:val="0"/>
        </w:rPr>
        <w:t xml:space="preserve"> контракта</w:t>
      </w:r>
      <w:r w:rsidR="00FD0465" w:rsidRPr="00C04C61">
        <w:rPr>
          <w:rFonts w:ascii="Times New Roman" w:hAnsi="Times New Roman"/>
          <w:bCs w:val="0"/>
          <w:iCs w:val="0"/>
        </w:rPr>
        <w:t>.</w:t>
      </w:r>
      <w:r w:rsidR="00C04C61" w:rsidRPr="00C04C61">
        <w:rPr>
          <w:rFonts w:ascii="Times New Roman" w:hAnsi="Times New Roman"/>
          <w:bCs w:val="0"/>
          <w:iCs w:val="0"/>
        </w:rPr>
        <w:t xml:space="preserve"> </w:t>
      </w:r>
    </w:p>
    <w:p w:rsidR="00FD0465" w:rsidRPr="00C04C61" w:rsidRDefault="00FD0465" w:rsidP="009F1C18">
      <w:pPr>
        <w:numPr>
          <w:ilvl w:val="1"/>
          <w:numId w:val="4"/>
        </w:numPr>
        <w:tabs>
          <w:tab w:val="left" w:pos="1134"/>
        </w:tabs>
        <w:autoSpaceDE w:val="0"/>
        <w:autoSpaceDN w:val="0"/>
        <w:adjustRightInd w:val="0"/>
        <w:ind w:left="0" w:firstLine="567"/>
        <w:jc w:val="both"/>
        <w:rPr>
          <w:rFonts w:ascii="Times New Roman" w:hAnsi="Times New Roman"/>
          <w:bCs w:val="0"/>
          <w:iCs w:val="0"/>
        </w:rPr>
      </w:pPr>
      <w:r w:rsidRPr="00C04C61">
        <w:rPr>
          <w:rFonts w:ascii="Times New Roman" w:hAnsi="Times New Roman"/>
          <w:bCs w:val="0"/>
          <w:iCs w:val="0"/>
        </w:rPr>
        <w:t xml:space="preserve">Заместитель Главы муниципального образования – начальник управления экономики </w:t>
      </w:r>
      <w:r w:rsidR="00491568">
        <w:rPr>
          <w:rFonts w:ascii="Times New Roman" w:hAnsi="Times New Roman"/>
          <w:bCs w:val="0"/>
          <w:iCs w:val="0"/>
        </w:rPr>
        <w:t xml:space="preserve">согласовывает заявку после проверки </w:t>
      </w:r>
      <w:r w:rsidR="00D6136F">
        <w:rPr>
          <w:rFonts w:ascii="Times New Roman" w:hAnsi="Times New Roman"/>
          <w:bCs w:val="0"/>
          <w:iCs w:val="0"/>
        </w:rPr>
        <w:t xml:space="preserve">должностными лицами отдела муниципальных закупок Администрации города </w:t>
      </w:r>
      <w:r w:rsidRPr="00C04C61">
        <w:rPr>
          <w:rFonts w:ascii="Times New Roman" w:hAnsi="Times New Roman"/>
          <w:bCs w:val="0"/>
          <w:iCs w:val="0"/>
        </w:rPr>
        <w:t xml:space="preserve">на соответствие законодательству в сфере закупок. </w:t>
      </w:r>
    </w:p>
    <w:p w:rsidR="00FE405C" w:rsidRDefault="00C455EC" w:rsidP="009F1C18">
      <w:pPr>
        <w:numPr>
          <w:ilvl w:val="1"/>
          <w:numId w:val="4"/>
        </w:numPr>
        <w:tabs>
          <w:tab w:val="left" w:pos="1134"/>
        </w:tabs>
        <w:autoSpaceDE w:val="0"/>
        <w:autoSpaceDN w:val="0"/>
        <w:adjustRightInd w:val="0"/>
        <w:ind w:left="0" w:firstLine="567"/>
        <w:jc w:val="both"/>
        <w:rPr>
          <w:rFonts w:ascii="Times New Roman" w:hAnsi="Times New Roman"/>
          <w:bCs w:val="0"/>
          <w:iCs w:val="0"/>
        </w:rPr>
      </w:pPr>
      <w:r>
        <w:rPr>
          <w:rFonts w:ascii="Times New Roman" w:hAnsi="Times New Roman"/>
          <w:bCs w:val="0"/>
          <w:iCs w:val="0"/>
        </w:rPr>
        <w:t>Заявка, согласованная з</w:t>
      </w:r>
      <w:r w:rsidR="00FE405C" w:rsidRPr="00FE405C">
        <w:rPr>
          <w:rFonts w:ascii="Times New Roman" w:hAnsi="Times New Roman"/>
          <w:bCs w:val="0"/>
          <w:iCs w:val="0"/>
        </w:rPr>
        <w:t>аместител</w:t>
      </w:r>
      <w:r>
        <w:rPr>
          <w:rFonts w:ascii="Times New Roman" w:hAnsi="Times New Roman"/>
          <w:bCs w:val="0"/>
          <w:iCs w:val="0"/>
        </w:rPr>
        <w:t>ями</w:t>
      </w:r>
      <w:r w:rsidR="00FE405C" w:rsidRPr="00FE405C">
        <w:rPr>
          <w:rFonts w:ascii="Times New Roman" w:hAnsi="Times New Roman"/>
          <w:bCs w:val="0"/>
          <w:iCs w:val="0"/>
        </w:rPr>
        <w:t xml:space="preserve"> Главы </w:t>
      </w:r>
      <w:r>
        <w:rPr>
          <w:rFonts w:ascii="Times New Roman" w:hAnsi="Times New Roman"/>
          <w:bCs w:val="0"/>
          <w:iCs w:val="0"/>
        </w:rPr>
        <w:t xml:space="preserve">муниципального образования представляется  </w:t>
      </w:r>
      <w:r w:rsidRPr="00FE405C">
        <w:rPr>
          <w:rFonts w:ascii="Times New Roman" w:hAnsi="Times New Roman"/>
          <w:bCs w:val="0"/>
          <w:iCs w:val="0"/>
        </w:rPr>
        <w:t>Главе города</w:t>
      </w:r>
      <w:r>
        <w:rPr>
          <w:rFonts w:ascii="Times New Roman" w:hAnsi="Times New Roman"/>
          <w:bCs w:val="0"/>
          <w:iCs w:val="0"/>
        </w:rPr>
        <w:t>.</w:t>
      </w:r>
    </w:p>
    <w:p w:rsidR="00E96B5B" w:rsidRDefault="005C36D1" w:rsidP="00E96B5B">
      <w:pPr>
        <w:numPr>
          <w:ilvl w:val="1"/>
          <w:numId w:val="4"/>
        </w:numPr>
        <w:tabs>
          <w:tab w:val="left" w:pos="1134"/>
        </w:tabs>
        <w:autoSpaceDE w:val="0"/>
        <w:autoSpaceDN w:val="0"/>
        <w:adjustRightInd w:val="0"/>
        <w:ind w:left="0" w:firstLine="567"/>
        <w:jc w:val="both"/>
        <w:rPr>
          <w:rFonts w:ascii="Times New Roman" w:hAnsi="Times New Roman"/>
          <w:bCs w:val="0"/>
          <w:iCs w:val="0"/>
        </w:rPr>
      </w:pPr>
      <w:r>
        <w:rPr>
          <w:rFonts w:ascii="Times New Roman" w:hAnsi="Times New Roman"/>
          <w:bCs w:val="0"/>
          <w:iCs w:val="0"/>
        </w:rPr>
        <w:t>Одновременно</w:t>
      </w:r>
      <w:r w:rsidR="00C455EC" w:rsidRPr="00E96B5B">
        <w:rPr>
          <w:rFonts w:ascii="Times New Roman" w:hAnsi="Times New Roman"/>
          <w:bCs w:val="0"/>
          <w:iCs w:val="0"/>
        </w:rPr>
        <w:t xml:space="preserve"> с бумажным носителем заявка предоставляется в отдел муниципальных закупок управления экономики в электронном виде для формирования извещения и документации о закупке.</w:t>
      </w:r>
    </w:p>
    <w:p w:rsidR="00E96B5B" w:rsidRPr="00E96B5B" w:rsidRDefault="00E96B5B" w:rsidP="00E96B5B">
      <w:pPr>
        <w:numPr>
          <w:ilvl w:val="1"/>
          <w:numId w:val="4"/>
        </w:numPr>
        <w:tabs>
          <w:tab w:val="left" w:pos="1134"/>
        </w:tabs>
        <w:autoSpaceDE w:val="0"/>
        <w:autoSpaceDN w:val="0"/>
        <w:adjustRightInd w:val="0"/>
        <w:ind w:left="0" w:firstLine="567"/>
        <w:jc w:val="both"/>
        <w:rPr>
          <w:rFonts w:ascii="Times New Roman" w:hAnsi="Times New Roman"/>
          <w:bCs w:val="0"/>
          <w:iCs w:val="0"/>
        </w:rPr>
      </w:pPr>
      <w:r w:rsidRPr="00E96B5B">
        <w:rPr>
          <w:rFonts w:ascii="Times New Roman" w:hAnsi="Times New Roman"/>
          <w:bCs w:val="0"/>
          <w:iCs w:val="0"/>
        </w:rPr>
        <w:t>Частично оформленная заявка или не полностью представленный пакет документов в отдел муниципальных закупок не принимаются.</w:t>
      </w:r>
    </w:p>
    <w:p w:rsidR="00B3325B" w:rsidRPr="00B3325B" w:rsidRDefault="00B3325B" w:rsidP="00FD0465">
      <w:pPr>
        <w:numPr>
          <w:ilvl w:val="1"/>
          <w:numId w:val="4"/>
        </w:numPr>
        <w:shd w:val="clear" w:color="auto" w:fill="FFFFFF"/>
        <w:tabs>
          <w:tab w:val="left" w:pos="180"/>
          <w:tab w:val="left" w:pos="709"/>
          <w:tab w:val="left" w:pos="1276"/>
          <w:tab w:val="left" w:pos="1560"/>
        </w:tabs>
        <w:ind w:left="0" w:firstLine="567"/>
        <w:jc w:val="both"/>
        <w:rPr>
          <w:rFonts w:ascii="Times New Roman" w:hAnsi="Times New Roman"/>
        </w:rPr>
      </w:pPr>
      <w:r w:rsidRPr="00B3325B">
        <w:rPr>
          <w:rFonts w:ascii="Times New Roman" w:hAnsi="Times New Roman"/>
        </w:rPr>
        <w:t xml:space="preserve">Заявка на закупку, поступившая в </w:t>
      </w:r>
      <w:r>
        <w:rPr>
          <w:rFonts w:ascii="Times New Roman" w:hAnsi="Times New Roman"/>
        </w:rPr>
        <w:t>отдел муниципальных закупок</w:t>
      </w:r>
      <w:r w:rsidRPr="00B3325B">
        <w:rPr>
          <w:rFonts w:ascii="Times New Roman" w:hAnsi="Times New Roman"/>
        </w:rPr>
        <w:t>, проходит проверку (сверку) на комплектность документов, входящих в состав заявки на закупку, на соответствие плану-графику. В случае выявления некомплектности (не полного комплекта документов), а также несоответствий</w:t>
      </w:r>
      <w:r w:rsidR="00E71F24">
        <w:rPr>
          <w:rFonts w:ascii="Times New Roman" w:hAnsi="Times New Roman"/>
        </w:rPr>
        <w:t xml:space="preserve"> требованиям законодательства о закупке</w:t>
      </w:r>
      <w:r w:rsidRPr="00B3325B">
        <w:rPr>
          <w:rFonts w:ascii="Times New Roman" w:hAnsi="Times New Roman"/>
        </w:rPr>
        <w:t>,</w:t>
      </w:r>
      <w:r w:rsidR="00FD0465">
        <w:rPr>
          <w:rFonts w:ascii="Times New Roman" w:hAnsi="Times New Roman"/>
        </w:rPr>
        <w:t xml:space="preserve"> отдел муниципальных закупок</w:t>
      </w:r>
      <w:r w:rsidRPr="00B3325B">
        <w:rPr>
          <w:rFonts w:ascii="Times New Roman" w:hAnsi="Times New Roman"/>
        </w:rPr>
        <w:t xml:space="preserve"> </w:t>
      </w:r>
      <w:r w:rsidR="00FD0465">
        <w:rPr>
          <w:rFonts w:ascii="Times New Roman" w:hAnsi="Times New Roman"/>
        </w:rPr>
        <w:t>возвращает</w:t>
      </w:r>
      <w:r w:rsidRPr="00B3325B">
        <w:rPr>
          <w:rFonts w:ascii="Times New Roman" w:hAnsi="Times New Roman"/>
        </w:rPr>
        <w:t xml:space="preserve"> такую заявку </w:t>
      </w:r>
      <w:r>
        <w:rPr>
          <w:rFonts w:ascii="Times New Roman" w:hAnsi="Times New Roman"/>
        </w:rPr>
        <w:t>сотруднику контрактной службы, инициирующ</w:t>
      </w:r>
      <w:r w:rsidR="00AF42EC">
        <w:rPr>
          <w:rFonts w:ascii="Times New Roman" w:hAnsi="Times New Roman"/>
        </w:rPr>
        <w:t>его</w:t>
      </w:r>
      <w:r>
        <w:rPr>
          <w:rFonts w:ascii="Times New Roman" w:hAnsi="Times New Roman"/>
        </w:rPr>
        <w:t xml:space="preserve"> закупку</w:t>
      </w:r>
      <w:r w:rsidRPr="00B3325B">
        <w:rPr>
          <w:rFonts w:ascii="Times New Roman" w:hAnsi="Times New Roman"/>
        </w:rPr>
        <w:t xml:space="preserve"> на доработку без прове</w:t>
      </w:r>
      <w:r>
        <w:rPr>
          <w:rFonts w:ascii="Times New Roman" w:hAnsi="Times New Roman"/>
        </w:rPr>
        <w:t>рки</w:t>
      </w:r>
      <w:r w:rsidRPr="00B3325B">
        <w:rPr>
          <w:rFonts w:ascii="Times New Roman" w:hAnsi="Times New Roman"/>
        </w:rPr>
        <w:t>.</w:t>
      </w:r>
    </w:p>
    <w:p w:rsidR="004E04A6" w:rsidRPr="004B1F01" w:rsidRDefault="004E04A6" w:rsidP="00A24033">
      <w:pPr>
        <w:numPr>
          <w:ilvl w:val="1"/>
          <w:numId w:val="4"/>
        </w:numPr>
        <w:tabs>
          <w:tab w:val="left" w:pos="0"/>
          <w:tab w:val="left" w:pos="1276"/>
        </w:tabs>
        <w:ind w:left="0" w:firstLine="567"/>
        <w:jc w:val="both"/>
        <w:outlineLvl w:val="1"/>
        <w:rPr>
          <w:rFonts w:ascii="Times New Roman" w:hAnsi="Times New Roman"/>
        </w:rPr>
      </w:pPr>
      <w:r>
        <w:rPr>
          <w:rFonts w:ascii="Times New Roman" w:hAnsi="Times New Roman"/>
          <w:bCs w:val="0"/>
          <w:iCs w:val="0"/>
        </w:rPr>
        <w:t>З</w:t>
      </w:r>
      <w:r w:rsidRPr="003A368F">
        <w:rPr>
          <w:rFonts w:ascii="Times New Roman" w:hAnsi="Times New Roman"/>
          <w:bCs w:val="0"/>
          <w:iCs w:val="0"/>
        </w:rPr>
        <w:t xml:space="preserve">аявка формируется по утвержденным </w:t>
      </w:r>
      <w:r w:rsidR="00A24033">
        <w:rPr>
          <w:rFonts w:ascii="Times New Roman" w:hAnsi="Times New Roman"/>
          <w:bCs w:val="0"/>
          <w:iCs w:val="0"/>
        </w:rPr>
        <w:t xml:space="preserve">постановлением Администрации города </w:t>
      </w:r>
      <w:r w:rsidRPr="003A368F">
        <w:rPr>
          <w:rFonts w:ascii="Times New Roman" w:hAnsi="Times New Roman"/>
          <w:bCs w:val="0"/>
          <w:iCs w:val="0"/>
        </w:rPr>
        <w:t>формам.</w:t>
      </w:r>
    </w:p>
    <w:p w:rsidR="004E04A6" w:rsidRPr="006860AC" w:rsidRDefault="004E04A6" w:rsidP="009F1C18">
      <w:pPr>
        <w:numPr>
          <w:ilvl w:val="1"/>
          <w:numId w:val="4"/>
        </w:numPr>
        <w:tabs>
          <w:tab w:val="left" w:pos="1134"/>
        </w:tabs>
        <w:ind w:left="0" w:firstLine="567"/>
        <w:jc w:val="both"/>
        <w:rPr>
          <w:rFonts w:ascii="Times New Roman" w:hAnsi="Times New Roman"/>
          <w:bCs w:val="0"/>
          <w:iCs w:val="0"/>
        </w:rPr>
      </w:pPr>
      <w:r>
        <w:rPr>
          <w:rFonts w:ascii="Times New Roman" w:hAnsi="Times New Roman"/>
          <w:bCs w:val="0"/>
          <w:iCs w:val="0"/>
        </w:rPr>
        <w:t>К заявке прилагаются</w:t>
      </w:r>
      <w:r w:rsidRPr="006860AC">
        <w:rPr>
          <w:rFonts w:ascii="Times New Roman" w:hAnsi="Times New Roman"/>
          <w:bCs w:val="0"/>
          <w:iCs w:val="0"/>
        </w:rPr>
        <w:t>:</w:t>
      </w:r>
    </w:p>
    <w:p w:rsidR="004E04A6" w:rsidRPr="004B1F01" w:rsidRDefault="004E04A6" w:rsidP="009F1C18">
      <w:pPr>
        <w:numPr>
          <w:ilvl w:val="2"/>
          <w:numId w:val="4"/>
        </w:numPr>
        <w:tabs>
          <w:tab w:val="left" w:pos="1134"/>
          <w:tab w:val="left" w:pos="1418"/>
        </w:tabs>
        <w:ind w:left="0" w:firstLine="567"/>
        <w:jc w:val="both"/>
        <w:outlineLvl w:val="1"/>
        <w:rPr>
          <w:rFonts w:ascii="Times New Roman" w:hAnsi="Times New Roman"/>
          <w:bCs w:val="0"/>
          <w:iCs w:val="0"/>
        </w:rPr>
      </w:pPr>
      <w:r w:rsidRPr="004B1F01">
        <w:rPr>
          <w:rFonts w:ascii="Times New Roman" w:hAnsi="Times New Roman"/>
        </w:rPr>
        <w:lastRenderedPageBreak/>
        <w:t>Обосновани</w:t>
      </w:r>
      <w:r>
        <w:rPr>
          <w:rFonts w:ascii="Times New Roman" w:hAnsi="Times New Roman"/>
        </w:rPr>
        <w:t>е</w:t>
      </w:r>
      <w:r w:rsidRPr="004B1F01">
        <w:rPr>
          <w:rFonts w:ascii="Times New Roman" w:hAnsi="Times New Roman"/>
        </w:rPr>
        <w:t xml:space="preserve"> начальной (максимальной) цены контракта.</w:t>
      </w:r>
    </w:p>
    <w:p w:rsidR="004E04A6" w:rsidRDefault="004E04A6" w:rsidP="009F1C18">
      <w:pPr>
        <w:numPr>
          <w:ilvl w:val="2"/>
          <w:numId w:val="4"/>
        </w:numPr>
        <w:tabs>
          <w:tab w:val="left" w:pos="1134"/>
          <w:tab w:val="left" w:pos="1418"/>
        </w:tabs>
        <w:ind w:left="0" w:firstLine="567"/>
        <w:jc w:val="both"/>
        <w:outlineLvl w:val="1"/>
        <w:rPr>
          <w:rFonts w:ascii="Times New Roman" w:hAnsi="Times New Roman"/>
          <w:bCs w:val="0"/>
          <w:iCs w:val="0"/>
        </w:rPr>
      </w:pPr>
      <w:r w:rsidRPr="006860AC">
        <w:rPr>
          <w:rFonts w:ascii="Times New Roman" w:hAnsi="Times New Roman"/>
          <w:bCs w:val="0"/>
          <w:iCs w:val="0"/>
        </w:rPr>
        <w:t>Проект контракта.</w:t>
      </w:r>
    </w:p>
    <w:p w:rsidR="00610414" w:rsidRDefault="004E04A6" w:rsidP="009F1C18">
      <w:pPr>
        <w:numPr>
          <w:ilvl w:val="2"/>
          <w:numId w:val="4"/>
        </w:numPr>
        <w:tabs>
          <w:tab w:val="left" w:pos="1134"/>
          <w:tab w:val="left" w:pos="1418"/>
        </w:tabs>
        <w:ind w:left="0" w:firstLine="567"/>
        <w:jc w:val="both"/>
        <w:outlineLvl w:val="1"/>
        <w:rPr>
          <w:rFonts w:ascii="Times New Roman" w:hAnsi="Times New Roman"/>
          <w:bCs w:val="0"/>
          <w:iCs w:val="0"/>
        </w:rPr>
      </w:pPr>
      <w:r>
        <w:rPr>
          <w:rFonts w:ascii="Times New Roman" w:hAnsi="Times New Roman"/>
          <w:bCs w:val="0"/>
          <w:iCs w:val="0"/>
        </w:rPr>
        <w:t>Описание объекта закупки</w:t>
      </w:r>
      <w:r w:rsidR="001A6548">
        <w:rPr>
          <w:rFonts w:ascii="Times New Roman" w:hAnsi="Times New Roman"/>
          <w:bCs w:val="0"/>
          <w:iCs w:val="0"/>
        </w:rPr>
        <w:t>.</w:t>
      </w:r>
      <w:r>
        <w:rPr>
          <w:rFonts w:ascii="Times New Roman" w:hAnsi="Times New Roman"/>
          <w:bCs w:val="0"/>
          <w:iCs w:val="0"/>
        </w:rPr>
        <w:t xml:space="preserve"> </w:t>
      </w:r>
    </w:p>
    <w:p w:rsidR="004E04A6" w:rsidRDefault="00610414" w:rsidP="009F1C18">
      <w:pPr>
        <w:numPr>
          <w:ilvl w:val="2"/>
          <w:numId w:val="4"/>
        </w:numPr>
        <w:tabs>
          <w:tab w:val="left" w:pos="1134"/>
          <w:tab w:val="left" w:pos="1418"/>
        </w:tabs>
        <w:ind w:left="0" w:firstLine="567"/>
        <w:jc w:val="both"/>
        <w:outlineLvl w:val="1"/>
        <w:rPr>
          <w:rFonts w:ascii="Times New Roman" w:hAnsi="Times New Roman"/>
          <w:bCs w:val="0"/>
          <w:iCs w:val="0"/>
        </w:rPr>
      </w:pPr>
      <w:r w:rsidRPr="006860AC">
        <w:rPr>
          <w:rFonts w:ascii="Times New Roman" w:hAnsi="Times New Roman"/>
          <w:bCs w:val="0"/>
          <w:iCs w:val="0"/>
        </w:rPr>
        <w:t xml:space="preserve">Техническое </w:t>
      </w:r>
      <w:r w:rsidR="004E04A6" w:rsidRPr="006860AC">
        <w:rPr>
          <w:rFonts w:ascii="Times New Roman" w:hAnsi="Times New Roman"/>
          <w:bCs w:val="0"/>
          <w:iCs w:val="0"/>
        </w:rPr>
        <w:t>задание</w:t>
      </w:r>
      <w:r w:rsidR="004E04A6">
        <w:rPr>
          <w:rFonts w:ascii="Times New Roman" w:hAnsi="Times New Roman"/>
          <w:bCs w:val="0"/>
          <w:iCs w:val="0"/>
        </w:rPr>
        <w:t>.</w:t>
      </w:r>
    </w:p>
    <w:p w:rsidR="004E04A6" w:rsidRDefault="004E04A6" w:rsidP="009F1C18">
      <w:pPr>
        <w:numPr>
          <w:ilvl w:val="2"/>
          <w:numId w:val="4"/>
        </w:numPr>
        <w:tabs>
          <w:tab w:val="left" w:pos="1134"/>
          <w:tab w:val="left" w:pos="1418"/>
        </w:tabs>
        <w:ind w:left="0" w:firstLine="567"/>
        <w:jc w:val="both"/>
        <w:outlineLvl w:val="1"/>
        <w:rPr>
          <w:rFonts w:ascii="Times New Roman" w:hAnsi="Times New Roman"/>
          <w:bCs w:val="0"/>
          <w:iCs w:val="0"/>
        </w:rPr>
      </w:pPr>
      <w:r>
        <w:rPr>
          <w:rFonts w:ascii="Times New Roman" w:hAnsi="Times New Roman"/>
          <w:bCs w:val="0"/>
          <w:iCs w:val="0"/>
        </w:rPr>
        <w:t>Приложения к техническому заданию</w:t>
      </w:r>
      <w:r w:rsidR="00A24033">
        <w:rPr>
          <w:rFonts w:ascii="Times New Roman" w:hAnsi="Times New Roman"/>
          <w:bCs w:val="0"/>
          <w:iCs w:val="0"/>
        </w:rPr>
        <w:t xml:space="preserve"> ( в случае необходимости)</w:t>
      </w:r>
      <w:r>
        <w:rPr>
          <w:rFonts w:ascii="Times New Roman" w:hAnsi="Times New Roman"/>
          <w:bCs w:val="0"/>
          <w:iCs w:val="0"/>
        </w:rPr>
        <w:t>:</w:t>
      </w:r>
    </w:p>
    <w:p w:rsidR="004E04A6" w:rsidRDefault="004E04A6" w:rsidP="009F1C18">
      <w:pPr>
        <w:numPr>
          <w:ilvl w:val="0"/>
          <w:numId w:val="3"/>
        </w:numPr>
        <w:tabs>
          <w:tab w:val="left" w:pos="0"/>
          <w:tab w:val="left" w:pos="1134"/>
          <w:tab w:val="left" w:pos="1418"/>
        </w:tabs>
        <w:ind w:left="0" w:firstLine="567"/>
        <w:jc w:val="both"/>
        <w:rPr>
          <w:rFonts w:ascii="Times New Roman" w:hAnsi="Times New Roman"/>
          <w:bCs w:val="0"/>
          <w:iCs w:val="0"/>
        </w:rPr>
      </w:pPr>
      <w:r w:rsidRPr="006860AC">
        <w:rPr>
          <w:rFonts w:ascii="Times New Roman" w:hAnsi="Times New Roman"/>
          <w:bCs w:val="0"/>
          <w:iCs w:val="0"/>
        </w:rPr>
        <w:t>дефектная ведомость</w:t>
      </w:r>
      <w:r>
        <w:rPr>
          <w:rFonts w:ascii="Times New Roman" w:hAnsi="Times New Roman"/>
          <w:bCs w:val="0"/>
          <w:iCs w:val="0"/>
        </w:rPr>
        <w:t>, описание работ</w:t>
      </w:r>
      <w:r w:rsidRPr="006860AC">
        <w:rPr>
          <w:rFonts w:ascii="Times New Roman" w:hAnsi="Times New Roman"/>
          <w:bCs w:val="0"/>
          <w:iCs w:val="0"/>
        </w:rPr>
        <w:t xml:space="preserve"> с перечнем работ, необходимых для выполнения капитального или текущего ремонтов;</w:t>
      </w:r>
    </w:p>
    <w:p w:rsidR="004E04A6" w:rsidRDefault="004E04A6" w:rsidP="009F1C18">
      <w:pPr>
        <w:numPr>
          <w:ilvl w:val="0"/>
          <w:numId w:val="3"/>
        </w:numPr>
        <w:tabs>
          <w:tab w:val="left" w:pos="0"/>
          <w:tab w:val="left" w:pos="1134"/>
          <w:tab w:val="left" w:pos="1418"/>
        </w:tabs>
        <w:ind w:left="0" w:firstLine="567"/>
        <w:jc w:val="both"/>
        <w:rPr>
          <w:rFonts w:ascii="Times New Roman" w:hAnsi="Times New Roman"/>
          <w:bCs w:val="0"/>
          <w:iCs w:val="0"/>
        </w:rPr>
      </w:pPr>
      <w:r>
        <w:rPr>
          <w:rFonts w:ascii="Times New Roman" w:hAnsi="Times New Roman"/>
          <w:bCs w:val="0"/>
          <w:iCs w:val="0"/>
        </w:rPr>
        <w:t>локальн</w:t>
      </w:r>
      <w:r w:rsidR="001A6548">
        <w:rPr>
          <w:rFonts w:ascii="Times New Roman" w:hAnsi="Times New Roman"/>
          <w:bCs w:val="0"/>
          <w:iCs w:val="0"/>
        </w:rPr>
        <w:t xml:space="preserve">ые </w:t>
      </w:r>
      <w:r>
        <w:rPr>
          <w:rFonts w:ascii="Times New Roman" w:hAnsi="Times New Roman"/>
          <w:bCs w:val="0"/>
          <w:iCs w:val="0"/>
        </w:rPr>
        <w:t>сметные</w:t>
      </w:r>
      <w:r w:rsidRPr="006860AC">
        <w:rPr>
          <w:rFonts w:ascii="Times New Roman" w:hAnsi="Times New Roman"/>
          <w:bCs w:val="0"/>
          <w:iCs w:val="0"/>
        </w:rPr>
        <w:t xml:space="preserve"> расч</w:t>
      </w:r>
      <w:r>
        <w:rPr>
          <w:rFonts w:ascii="Times New Roman" w:hAnsi="Times New Roman"/>
          <w:bCs w:val="0"/>
          <w:iCs w:val="0"/>
        </w:rPr>
        <w:t>ё</w:t>
      </w:r>
      <w:r w:rsidRPr="006860AC">
        <w:rPr>
          <w:rFonts w:ascii="Times New Roman" w:hAnsi="Times New Roman"/>
          <w:bCs w:val="0"/>
          <w:iCs w:val="0"/>
        </w:rPr>
        <w:t>ты;</w:t>
      </w:r>
    </w:p>
    <w:p w:rsidR="004E04A6" w:rsidRDefault="004E04A6" w:rsidP="009F1C18">
      <w:pPr>
        <w:numPr>
          <w:ilvl w:val="0"/>
          <w:numId w:val="3"/>
        </w:numPr>
        <w:tabs>
          <w:tab w:val="left" w:pos="0"/>
          <w:tab w:val="left" w:pos="1134"/>
          <w:tab w:val="left" w:pos="1418"/>
        </w:tabs>
        <w:ind w:left="0" w:firstLine="567"/>
        <w:jc w:val="both"/>
        <w:rPr>
          <w:rFonts w:ascii="Times New Roman" w:hAnsi="Times New Roman"/>
          <w:bCs w:val="0"/>
          <w:iCs w:val="0"/>
        </w:rPr>
      </w:pPr>
      <w:r>
        <w:rPr>
          <w:rFonts w:ascii="Times New Roman" w:hAnsi="Times New Roman"/>
          <w:bCs w:val="0"/>
          <w:iCs w:val="0"/>
        </w:rPr>
        <w:t xml:space="preserve">планы, </w:t>
      </w:r>
      <w:r w:rsidRPr="006860AC">
        <w:rPr>
          <w:rFonts w:ascii="Times New Roman" w:hAnsi="Times New Roman"/>
          <w:bCs w:val="0"/>
          <w:iCs w:val="0"/>
        </w:rPr>
        <w:t>чертежи,</w:t>
      </w:r>
      <w:r>
        <w:rPr>
          <w:rFonts w:ascii="Times New Roman" w:hAnsi="Times New Roman"/>
          <w:bCs w:val="0"/>
          <w:iCs w:val="0"/>
        </w:rPr>
        <w:t xml:space="preserve"> эскизы, фотографии, результаты работ, тестирования, требования, в том числе в отношении проведения испытаний, методов испытаний, упаковки в соответствии с требованиями Гражданского кодекса РФ, маркировки, этикеток, подтверждение соответствия процесс</w:t>
      </w:r>
      <w:r w:rsidR="00A24033">
        <w:rPr>
          <w:rFonts w:ascii="Times New Roman" w:hAnsi="Times New Roman"/>
          <w:bCs w:val="0"/>
          <w:iCs w:val="0"/>
        </w:rPr>
        <w:t>ам</w:t>
      </w:r>
      <w:r>
        <w:rPr>
          <w:rFonts w:ascii="Times New Roman" w:hAnsi="Times New Roman"/>
          <w:bCs w:val="0"/>
          <w:iCs w:val="0"/>
        </w:rPr>
        <w:t xml:space="preserve"> и метод</w:t>
      </w:r>
      <w:r w:rsidR="00A24033">
        <w:rPr>
          <w:rFonts w:ascii="Times New Roman" w:hAnsi="Times New Roman"/>
          <w:bCs w:val="0"/>
          <w:iCs w:val="0"/>
        </w:rPr>
        <w:t>ам</w:t>
      </w:r>
      <w:r>
        <w:rPr>
          <w:rFonts w:ascii="Times New Roman" w:hAnsi="Times New Roman"/>
          <w:bCs w:val="0"/>
          <w:iCs w:val="0"/>
        </w:rPr>
        <w:t xml:space="preserve">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r w:rsidRPr="006860AC">
        <w:rPr>
          <w:rFonts w:ascii="Times New Roman" w:hAnsi="Times New Roman"/>
          <w:bCs w:val="0"/>
          <w:iCs w:val="0"/>
        </w:rPr>
        <w:t>;</w:t>
      </w:r>
    </w:p>
    <w:p w:rsidR="004E04A6" w:rsidRDefault="004E04A6" w:rsidP="009F1C18">
      <w:pPr>
        <w:numPr>
          <w:ilvl w:val="0"/>
          <w:numId w:val="3"/>
        </w:numPr>
        <w:tabs>
          <w:tab w:val="left" w:pos="0"/>
          <w:tab w:val="left" w:pos="1134"/>
          <w:tab w:val="left" w:pos="1418"/>
        </w:tabs>
        <w:ind w:left="0" w:firstLine="567"/>
        <w:jc w:val="both"/>
        <w:rPr>
          <w:rFonts w:ascii="Times New Roman" w:hAnsi="Times New Roman"/>
          <w:bCs w:val="0"/>
          <w:iCs w:val="0"/>
        </w:rPr>
      </w:pPr>
      <w:r>
        <w:rPr>
          <w:rFonts w:ascii="Times New Roman" w:hAnsi="Times New Roman"/>
          <w:bCs w:val="0"/>
          <w:iCs w:val="0"/>
        </w:rPr>
        <w:t>изображение поставляемого товара, позволяющее его идентифицировать и подготовить заявку, окончательное предложение;</w:t>
      </w:r>
    </w:p>
    <w:p w:rsidR="004E04A6" w:rsidRDefault="004E04A6" w:rsidP="009F1C18">
      <w:pPr>
        <w:numPr>
          <w:ilvl w:val="0"/>
          <w:numId w:val="3"/>
        </w:numPr>
        <w:tabs>
          <w:tab w:val="left" w:pos="0"/>
          <w:tab w:val="left" w:pos="1134"/>
          <w:tab w:val="left" w:pos="1418"/>
        </w:tabs>
        <w:ind w:left="0" w:firstLine="567"/>
        <w:jc w:val="both"/>
        <w:rPr>
          <w:rFonts w:ascii="Times New Roman" w:hAnsi="Times New Roman"/>
          <w:bCs w:val="0"/>
          <w:iCs w:val="0"/>
        </w:rPr>
      </w:pPr>
      <w:r w:rsidRPr="006860AC">
        <w:rPr>
          <w:rFonts w:ascii="Times New Roman" w:hAnsi="Times New Roman"/>
          <w:bCs w:val="0"/>
          <w:iCs w:val="0"/>
        </w:rPr>
        <w:t>график выполнения работ;</w:t>
      </w:r>
    </w:p>
    <w:p w:rsidR="004E04A6" w:rsidRDefault="004E04A6" w:rsidP="009F1C18">
      <w:pPr>
        <w:numPr>
          <w:ilvl w:val="0"/>
          <w:numId w:val="3"/>
        </w:numPr>
        <w:tabs>
          <w:tab w:val="left" w:pos="0"/>
          <w:tab w:val="left" w:pos="1134"/>
          <w:tab w:val="left" w:pos="1418"/>
        </w:tabs>
        <w:ind w:left="0" w:firstLine="567"/>
        <w:jc w:val="both"/>
        <w:rPr>
          <w:rFonts w:ascii="Times New Roman" w:hAnsi="Times New Roman"/>
          <w:bCs w:val="0"/>
          <w:iCs w:val="0"/>
        </w:rPr>
      </w:pPr>
      <w:r w:rsidRPr="006860AC">
        <w:rPr>
          <w:rFonts w:ascii="Times New Roman" w:hAnsi="Times New Roman"/>
          <w:bCs w:val="0"/>
          <w:iCs w:val="0"/>
        </w:rPr>
        <w:t>спецификация на поставку товаров;</w:t>
      </w:r>
    </w:p>
    <w:p w:rsidR="004E04A6" w:rsidRDefault="004E04A6" w:rsidP="009F1C18">
      <w:pPr>
        <w:numPr>
          <w:ilvl w:val="0"/>
          <w:numId w:val="3"/>
        </w:numPr>
        <w:tabs>
          <w:tab w:val="left" w:pos="0"/>
          <w:tab w:val="left" w:pos="1134"/>
          <w:tab w:val="left" w:pos="1418"/>
        </w:tabs>
        <w:ind w:left="0" w:firstLine="567"/>
        <w:jc w:val="both"/>
        <w:rPr>
          <w:rFonts w:ascii="Times New Roman" w:hAnsi="Times New Roman"/>
          <w:bCs w:val="0"/>
          <w:iCs w:val="0"/>
        </w:rPr>
      </w:pPr>
      <w:r w:rsidRPr="006860AC">
        <w:rPr>
          <w:rFonts w:ascii="Times New Roman" w:hAnsi="Times New Roman"/>
          <w:bCs w:val="0"/>
          <w:iCs w:val="0"/>
        </w:rPr>
        <w:t>график поставки товаров.</w:t>
      </w:r>
    </w:p>
    <w:p w:rsidR="004E04A6" w:rsidRDefault="004E04A6" w:rsidP="009F1C18">
      <w:pPr>
        <w:numPr>
          <w:ilvl w:val="2"/>
          <w:numId w:val="4"/>
        </w:numPr>
        <w:tabs>
          <w:tab w:val="left" w:pos="1134"/>
          <w:tab w:val="left" w:pos="1418"/>
        </w:tabs>
        <w:ind w:left="0" w:firstLine="567"/>
        <w:jc w:val="both"/>
        <w:outlineLvl w:val="1"/>
        <w:rPr>
          <w:rFonts w:ascii="Times New Roman" w:hAnsi="Times New Roman"/>
          <w:bCs w:val="0"/>
          <w:iCs w:val="0"/>
        </w:rPr>
      </w:pPr>
      <w:r>
        <w:rPr>
          <w:rFonts w:ascii="Times New Roman" w:hAnsi="Times New Roman"/>
          <w:bCs w:val="0"/>
          <w:iCs w:val="0"/>
        </w:rPr>
        <w:t>Иные документы, связанные с описанием закупки (при необходимости).</w:t>
      </w:r>
    </w:p>
    <w:p w:rsidR="00E96B5B" w:rsidRPr="003C308F" w:rsidRDefault="00E96B5B" w:rsidP="00E96B5B">
      <w:pPr>
        <w:numPr>
          <w:ilvl w:val="1"/>
          <w:numId w:val="4"/>
        </w:numPr>
        <w:tabs>
          <w:tab w:val="left" w:pos="1276"/>
        </w:tabs>
        <w:ind w:left="0" w:firstLine="567"/>
        <w:jc w:val="both"/>
        <w:rPr>
          <w:rFonts w:ascii="Times New Roman" w:hAnsi="Times New Roman"/>
          <w:bCs w:val="0"/>
          <w:iCs w:val="0"/>
        </w:rPr>
      </w:pPr>
      <w:r>
        <w:rPr>
          <w:rFonts w:ascii="Times New Roman" w:hAnsi="Times New Roman"/>
          <w:bCs w:val="0"/>
          <w:iCs w:val="0"/>
        </w:rPr>
        <w:t>Сотрудник контрактной службы, контрактный управляющий з</w:t>
      </w:r>
      <w:r w:rsidRPr="003C308F">
        <w:rPr>
          <w:rFonts w:ascii="Times New Roman" w:hAnsi="Times New Roman"/>
          <w:bCs w:val="0"/>
          <w:iCs w:val="0"/>
        </w:rPr>
        <w:t>аказчик</w:t>
      </w:r>
      <w:r>
        <w:rPr>
          <w:rFonts w:ascii="Times New Roman" w:hAnsi="Times New Roman"/>
          <w:bCs w:val="0"/>
          <w:iCs w:val="0"/>
        </w:rPr>
        <w:t xml:space="preserve">а, </w:t>
      </w:r>
      <w:r w:rsidRPr="003C308F">
        <w:rPr>
          <w:rFonts w:ascii="Times New Roman" w:hAnsi="Times New Roman"/>
          <w:bCs w:val="0"/>
          <w:iCs w:val="0"/>
        </w:rPr>
        <w:t>нес</w:t>
      </w:r>
      <w:r>
        <w:rPr>
          <w:rFonts w:ascii="Times New Roman" w:hAnsi="Times New Roman"/>
          <w:bCs w:val="0"/>
          <w:iCs w:val="0"/>
        </w:rPr>
        <w:t>ут</w:t>
      </w:r>
      <w:r w:rsidRPr="003C308F">
        <w:rPr>
          <w:rFonts w:ascii="Times New Roman" w:hAnsi="Times New Roman"/>
          <w:bCs w:val="0"/>
          <w:iCs w:val="0"/>
        </w:rPr>
        <w:t xml:space="preserve"> ответственност</w:t>
      </w:r>
      <w:r w:rsidR="00A24033">
        <w:rPr>
          <w:rFonts w:ascii="Times New Roman" w:hAnsi="Times New Roman"/>
          <w:bCs w:val="0"/>
          <w:iCs w:val="0"/>
        </w:rPr>
        <w:t>ь</w:t>
      </w:r>
      <w:r w:rsidRPr="003C308F">
        <w:rPr>
          <w:rFonts w:ascii="Times New Roman" w:hAnsi="Times New Roman"/>
          <w:bCs w:val="0"/>
          <w:iCs w:val="0"/>
        </w:rPr>
        <w:t xml:space="preserve"> за срыв сроков </w:t>
      </w:r>
      <w:r w:rsidR="00E71F24">
        <w:rPr>
          <w:rFonts w:ascii="Times New Roman" w:hAnsi="Times New Roman"/>
          <w:bCs w:val="0"/>
          <w:iCs w:val="0"/>
        </w:rPr>
        <w:t>заключения муниципального контракта</w:t>
      </w:r>
      <w:r w:rsidRPr="003C308F">
        <w:rPr>
          <w:rFonts w:ascii="Times New Roman" w:hAnsi="Times New Roman"/>
          <w:bCs w:val="0"/>
          <w:iCs w:val="0"/>
        </w:rPr>
        <w:t>,</w:t>
      </w:r>
      <w:r w:rsidR="00E71F24">
        <w:rPr>
          <w:rFonts w:ascii="Times New Roman" w:hAnsi="Times New Roman"/>
          <w:bCs w:val="0"/>
          <w:iCs w:val="0"/>
        </w:rPr>
        <w:t xml:space="preserve"> договора</w:t>
      </w:r>
      <w:r w:rsidRPr="003C308F">
        <w:rPr>
          <w:rFonts w:ascii="Times New Roman" w:hAnsi="Times New Roman"/>
          <w:bCs w:val="0"/>
          <w:iCs w:val="0"/>
        </w:rPr>
        <w:t xml:space="preserve"> произошедш</w:t>
      </w:r>
      <w:r w:rsidR="00E71F24">
        <w:rPr>
          <w:rFonts w:ascii="Times New Roman" w:hAnsi="Times New Roman"/>
          <w:bCs w:val="0"/>
          <w:iCs w:val="0"/>
        </w:rPr>
        <w:t>его</w:t>
      </w:r>
      <w:r w:rsidRPr="003C308F">
        <w:rPr>
          <w:rFonts w:ascii="Times New Roman" w:hAnsi="Times New Roman"/>
          <w:bCs w:val="0"/>
          <w:iCs w:val="0"/>
        </w:rPr>
        <w:t xml:space="preserve"> из-за непредоставления в срок или предоставления не в полном объеме исходных данных, изложенных в заявке.</w:t>
      </w:r>
    </w:p>
    <w:p w:rsidR="00E71F24" w:rsidRPr="00E71F24" w:rsidRDefault="00E96B5B" w:rsidP="00491568">
      <w:pPr>
        <w:numPr>
          <w:ilvl w:val="1"/>
          <w:numId w:val="4"/>
        </w:numPr>
        <w:tabs>
          <w:tab w:val="left" w:pos="1276"/>
        </w:tabs>
        <w:ind w:left="0" w:firstLine="567"/>
        <w:jc w:val="both"/>
        <w:rPr>
          <w:rFonts w:ascii="Times New Roman" w:hAnsi="Times New Roman"/>
          <w:bCs w:val="0"/>
          <w:iCs w:val="0"/>
        </w:rPr>
      </w:pPr>
      <w:r w:rsidRPr="00743BD9">
        <w:rPr>
          <w:rFonts w:ascii="Times New Roman" w:hAnsi="Times New Roman"/>
        </w:rPr>
        <w:t xml:space="preserve">Каждое приложение к заявке (техническое задание, обоснование цены контракта, проект контракта и т.д.) должно быть подписано </w:t>
      </w:r>
      <w:r>
        <w:rPr>
          <w:rFonts w:ascii="Times New Roman" w:hAnsi="Times New Roman"/>
          <w:bCs w:val="0"/>
          <w:iCs w:val="0"/>
        </w:rPr>
        <w:t>ответственным лицом</w:t>
      </w:r>
      <w:r w:rsidRPr="00743BD9">
        <w:rPr>
          <w:rFonts w:ascii="Times New Roman" w:hAnsi="Times New Roman"/>
        </w:rPr>
        <w:t>.</w:t>
      </w:r>
    </w:p>
    <w:p w:rsidR="00E96B5B" w:rsidRPr="003A368F" w:rsidRDefault="00E96B5B" w:rsidP="00E71F24">
      <w:pPr>
        <w:tabs>
          <w:tab w:val="left" w:pos="1276"/>
        </w:tabs>
        <w:ind w:left="567"/>
        <w:jc w:val="both"/>
        <w:rPr>
          <w:rFonts w:ascii="Times New Roman" w:hAnsi="Times New Roman"/>
          <w:bCs w:val="0"/>
          <w:iCs w:val="0"/>
        </w:rPr>
      </w:pPr>
      <w:r w:rsidRPr="00743BD9">
        <w:rPr>
          <w:rFonts w:ascii="Times New Roman" w:hAnsi="Times New Roman"/>
        </w:rPr>
        <w:t xml:space="preserve"> </w:t>
      </w:r>
      <w:r>
        <w:rPr>
          <w:rFonts w:ascii="Times New Roman" w:hAnsi="Times New Roman"/>
        </w:rPr>
        <w:t xml:space="preserve"> </w:t>
      </w:r>
    </w:p>
    <w:p w:rsidR="00E06277" w:rsidRDefault="00A24033" w:rsidP="009F1C18">
      <w:pPr>
        <w:numPr>
          <w:ilvl w:val="0"/>
          <w:numId w:val="4"/>
        </w:numPr>
        <w:tabs>
          <w:tab w:val="left" w:pos="426"/>
          <w:tab w:val="left" w:pos="1418"/>
        </w:tabs>
        <w:ind w:left="0" w:firstLine="0"/>
        <w:jc w:val="center"/>
        <w:outlineLvl w:val="1"/>
        <w:rPr>
          <w:rFonts w:ascii="Times New Roman" w:hAnsi="Times New Roman"/>
          <w:bCs w:val="0"/>
          <w:iCs w:val="0"/>
        </w:rPr>
      </w:pPr>
      <w:r>
        <w:rPr>
          <w:rFonts w:ascii="Times New Roman" w:hAnsi="Times New Roman"/>
          <w:bCs w:val="0"/>
          <w:iCs w:val="0"/>
        </w:rPr>
        <w:t>О</w:t>
      </w:r>
      <w:r w:rsidRPr="00E06277">
        <w:rPr>
          <w:rFonts w:ascii="Times New Roman" w:hAnsi="Times New Roman"/>
          <w:bCs w:val="0"/>
          <w:iCs w:val="0"/>
        </w:rPr>
        <w:t>босновани</w:t>
      </w:r>
      <w:r>
        <w:rPr>
          <w:rFonts w:ascii="Times New Roman" w:hAnsi="Times New Roman"/>
          <w:bCs w:val="0"/>
          <w:iCs w:val="0"/>
        </w:rPr>
        <w:t>е</w:t>
      </w:r>
      <w:r w:rsidRPr="00E06277">
        <w:rPr>
          <w:rFonts w:ascii="Times New Roman" w:hAnsi="Times New Roman"/>
          <w:bCs w:val="0"/>
          <w:iCs w:val="0"/>
        </w:rPr>
        <w:t xml:space="preserve"> </w:t>
      </w:r>
      <w:r w:rsidR="00E06277" w:rsidRPr="00E06277">
        <w:rPr>
          <w:rFonts w:ascii="Times New Roman" w:hAnsi="Times New Roman"/>
          <w:bCs w:val="0"/>
          <w:iCs w:val="0"/>
        </w:rPr>
        <w:t>начальной (максимальной) цены контракта</w:t>
      </w:r>
      <w:r w:rsidR="00E06277">
        <w:rPr>
          <w:rFonts w:ascii="Times New Roman" w:hAnsi="Times New Roman"/>
          <w:bCs w:val="0"/>
          <w:iCs w:val="0"/>
        </w:rPr>
        <w:t xml:space="preserve">, </w:t>
      </w:r>
      <w:r w:rsidR="00E06277" w:rsidRPr="00E06277">
        <w:rPr>
          <w:rFonts w:ascii="Times New Roman" w:hAnsi="Times New Roman"/>
          <w:bCs w:val="0"/>
          <w:iCs w:val="0"/>
        </w:rPr>
        <w:t xml:space="preserve"> </w:t>
      </w:r>
      <w:r w:rsidR="00E96B5B">
        <w:rPr>
          <w:rFonts w:ascii="Times New Roman" w:hAnsi="Times New Roman"/>
          <w:bCs w:val="0"/>
          <w:iCs w:val="0"/>
        </w:rPr>
        <w:t xml:space="preserve">    </w:t>
      </w:r>
      <w:r>
        <w:rPr>
          <w:rFonts w:ascii="Times New Roman" w:hAnsi="Times New Roman"/>
          <w:bCs w:val="0"/>
          <w:iCs w:val="0"/>
        </w:rPr>
        <w:t xml:space="preserve">                        </w:t>
      </w:r>
      <w:r w:rsidR="00E06277" w:rsidRPr="00E06277">
        <w:rPr>
          <w:rFonts w:ascii="Times New Roman" w:hAnsi="Times New Roman"/>
          <w:bCs w:val="0"/>
          <w:iCs w:val="0"/>
        </w:rPr>
        <w:t xml:space="preserve">цены контракта, заключаемого с единственным поставщиком </w:t>
      </w:r>
      <w:r w:rsidR="00E96B5B">
        <w:rPr>
          <w:rFonts w:ascii="Times New Roman" w:hAnsi="Times New Roman"/>
          <w:bCs w:val="0"/>
          <w:iCs w:val="0"/>
        </w:rPr>
        <w:t xml:space="preserve">       </w:t>
      </w:r>
      <w:r>
        <w:rPr>
          <w:rFonts w:ascii="Times New Roman" w:hAnsi="Times New Roman"/>
          <w:bCs w:val="0"/>
          <w:iCs w:val="0"/>
        </w:rPr>
        <w:t xml:space="preserve">  </w:t>
      </w:r>
      <w:r w:rsidR="00E96B5B">
        <w:rPr>
          <w:rFonts w:ascii="Times New Roman" w:hAnsi="Times New Roman"/>
          <w:bCs w:val="0"/>
          <w:iCs w:val="0"/>
        </w:rPr>
        <w:t xml:space="preserve">   </w:t>
      </w:r>
      <w:r w:rsidR="00E06277" w:rsidRPr="00E06277">
        <w:rPr>
          <w:rFonts w:ascii="Times New Roman" w:hAnsi="Times New Roman"/>
          <w:bCs w:val="0"/>
          <w:iCs w:val="0"/>
        </w:rPr>
        <w:t>(подрядчиком, исполнителем)</w:t>
      </w:r>
    </w:p>
    <w:p w:rsidR="0043505A" w:rsidRDefault="0043505A" w:rsidP="0043505A">
      <w:pPr>
        <w:widowControl w:val="0"/>
        <w:autoSpaceDE w:val="0"/>
        <w:autoSpaceDN w:val="0"/>
        <w:adjustRightInd w:val="0"/>
        <w:jc w:val="both"/>
        <w:rPr>
          <w:rFonts w:ascii="Times New Roman" w:hAnsi="Times New Roman"/>
          <w:bCs w:val="0"/>
          <w:iCs w:val="0"/>
        </w:rPr>
      </w:pPr>
    </w:p>
    <w:p w:rsidR="0043505A" w:rsidRDefault="0043505A" w:rsidP="009F1C18">
      <w:pPr>
        <w:widowControl w:val="0"/>
        <w:numPr>
          <w:ilvl w:val="1"/>
          <w:numId w:val="4"/>
        </w:numPr>
        <w:tabs>
          <w:tab w:val="left" w:pos="1276"/>
        </w:tabs>
        <w:autoSpaceDE w:val="0"/>
        <w:autoSpaceDN w:val="0"/>
        <w:adjustRightInd w:val="0"/>
        <w:ind w:left="0" w:firstLine="567"/>
        <w:jc w:val="both"/>
        <w:rPr>
          <w:rFonts w:ascii="Times New Roman" w:eastAsia="Calibri" w:hAnsi="Times New Roman"/>
          <w:bCs w:val="0"/>
          <w:iCs w:val="0"/>
        </w:rPr>
      </w:pPr>
      <w:r w:rsidRPr="0043505A">
        <w:rPr>
          <w:rFonts w:ascii="Times New Roman" w:eastAsia="Calibri" w:hAnsi="Times New Roman"/>
          <w:bCs w:val="0"/>
          <w:iCs w:val="0"/>
        </w:rPr>
        <w:t xml:space="preserve">Оформление </w:t>
      </w:r>
      <w:r>
        <w:rPr>
          <w:rFonts w:ascii="Times New Roman" w:eastAsia="Calibri" w:hAnsi="Times New Roman"/>
          <w:bCs w:val="0"/>
          <w:iCs w:val="0"/>
        </w:rPr>
        <w:t>обоснования</w:t>
      </w:r>
      <w:r w:rsidRPr="0043505A">
        <w:rPr>
          <w:rFonts w:ascii="Times New Roman" w:eastAsia="Calibri" w:hAnsi="Times New Roman"/>
          <w:bCs w:val="0"/>
          <w:iCs w:val="0"/>
        </w:rPr>
        <w:t xml:space="preserve"> начальной (максимальной) цены контракта </w:t>
      </w:r>
      <w:r>
        <w:rPr>
          <w:rFonts w:ascii="Times New Roman" w:eastAsia="Calibri" w:hAnsi="Times New Roman"/>
          <w:bCs w:val="0"/>
          <w:iCs w:val="0"/>
        </w:rPr>
        <w:t xml:space="preserve">(далее – </w:t>
      </w:r>
      <w:r w:rsidRPr="0043505A">
        <w:rPr>
          <w:rFonts w:ascii="Times New Roman" w:eastAsia="Calibri" w:hAnsi="Times New Roman"/>
          <w:bCs w:val="0"/>
          <w:iCs w:val="0"/>
        </w:rPr>
        <w:t>НМЦК</w:t>
      </w:r>
      <w:r>
        <w:rPr>
          <w:rFonts w:ascii="Times New Roman" w:eastAsia="Calibri" w:hAnsi="Times New Roman"/>
          <w:bCs w:val="0"/>
          <w:iCs w:val="0"/>
        </w:rPr>
        <w:t>)</w:t>
      </w:r>
      <w:r w:rsidRPr="0043505A">
        <w:rPr>
          <w:rFonts w:ascii="Times New Roman" w:eastAsia="Calibri" w:hAnsi="Times New Roman"/>
          <w:bCs w:val="0"/>
          <w:iCs w:val="0"/>
        </w:rPr>
        <w:t xml:space="preserve"> осуществляется </w:t>
      </w:r>
      <w:r w:rsidR="00E646F9">
        <w:rPr>
          <w:rFonts w:ascii="Times New Roman" w:eastAsia="Calibri" w:hAnsi="Times New Roman"/>
          <w:bCs w:val="0"/>
          <w:iCs w:val="0"/>
        </w:rPr>
        <w:t xml:space="preserve"> и подписывается с указанием даты оформления </w:t>
      </w:r>
      <w:r>
        <w:rPr>
          <w:rFonts w:ascii="Times New Roman" w:eastAsia="Calibri" w:hAnsi="Times New Roman"/>
          <w:bCs w:val="0"/>
          <w:iCs w:val="0"/>
        </w:rPr>
        <w:t xml:space="preserve">должностным лицом заказчика </w:t>
      </w:r>
      <w:r w:rsidRPr="0043505A">
        <w:rPr>
          <w:rFonts w:ascii="Times New Roman" w:eastAsia="Calibri" w:hAnsi="Times New Roman"/>
          <w:bCs w:val="0"/>
          <w:iCs w:val="0"/>
        </w:rPr>
        <w:t>в порядке, предусмотренном методическими рекомендациями</w:t>
      </w:r>
      <w:r w:rsidR="00A24033">
        <w:rPr>
          <w:rFonts w:ascii="Times New Roman" w:eastAsia="Calibri" w:hAnsi="Times New Roman"/>
          <w:bCs w:val="0"/>
          <w:iCs w:val="0"/>
        </w:rPr>
        <w:t xml:space="preserve">, установленными действующими правовыми актами в сфере закупок </w:t>
      </w:r>
      <w:r w:rsidRPr="0043505A">
        <w:rPr>
          <w:rFonts w:ascii="Times New Roman" w:eastAsia="Calibri" w:hAnsi="Times New Roman"/>
          <w:bCs w:val="0"/>
          <w:iCs w:val="0"/>
        </w:rPr>
        <w:t>(далее – Методические рекомендации</w:t>
      </w:r>
      <w:r w:rsidR="00A24033">
        <w:rPr>
          <w:rFonts w:ascii="Times New Roman" w:eastAsia="Calibri" w:hAnsi="Times New Roman"/>
          <w:bCs w:val="0"/>
          <w:iCs w:val="0"/>
        </w:rPr>
        <w:t>)</w:t>
      </w:r>
      <w:r w:rsidRPr="0043505A">
        <w:rPr>
          <w:rFonts w:ascii="Times New Roman" w:eastAsia="Calibri" w:hAnsi="Times New Roman"/>
          <w:bCs w:val="0"/>
          <w:iCs w:val="0"/>
        </w:rPr>
        <w:t>.</w:t>
      </w:r>
    </w:p>
    <w:p w:rsidR="0043505A" w:rsidRPr="0043505A" w:rsidRDefault="0043505A" w:rsidP="009F1C18">
      <w:pPr>
        <w:widowControl w:val="0"/>
        <w:numPr>
          <w:ilvl w:val="1"/>
          <w:numId w:val="4"/>
        </w:numPr>
        <w:tabs>
          <w:tab w:val="left" w:pos="1134"/>
        </w:tabs>
        <w:autoSpaceDE w:val="0"/>
        <w:autoSpaceDN w:val="0"/>
        <w:adjustRightInd w:val="0"/>
        <w:ind w:left="0" w:firstLine="567"/>
        <w:jc w:val="both"/>
        <w:outlineLvl w:val="1"/>
        <w:rPr>
          <w:rFonts w:ascii="Times New Roman" w:eastAsia="Calibri" w:hAnsi="Times New Roman"/>
          <w:bCs w:val="0"/>
          <w:iCs w:val="0"/>
        </w:rPr>
      </w:pPr>
      <w:r w:rsidRPr="0043505A">
        <w:rPr>
          <w:rFonts w:ascii="Times New Roman" w:eastAsia="Calibri" w:hAnsi="Times New Roman"/>
          <w:bCs w:val="0"/>
          <w:iCs w:val="0"/>
        </w:rPr>
        <w:t xml:space="preserve"> Источники информации о ценах товаров, работ, услуг:</w:t>
      </w:r>
    </w:p>
    <w:p w:rsidR="0043505A" w:rsidRPr="0043505A" w:rsidRDefault="0043505A" w:rsidP="009F1C18">
      <w:pPr>
        <w:widowControl w:val="0"/>
        <w:numPr>
          <w:ilvl w:val="2"/>
          <w:numId w:val="4"/>
        </w:numPr>
        <w:autoSpaceDE w:val="0"/>
        <w:autoSpaceDN w:val="0"/>
        <w:adjustRightInd w:val="0"/>
        <w:ind w:left="0" w:firstLine="567"/>
        <w:jc w:val="both"/>
        <w:outlineLvl w:val="1"/>
        <w:rPr>
          <w:rFonts w:ascii="Times New Roman" w:hAnsi="Times New Roman"/>
          <w:bCs w:val="0"/>
          <w:iCs w:val="0"/>
        </w:rPr>
      </w:pPr>
      <w:r w:rsidRPr="0043505A">
        <w:rPr>
          <w:rFonts w:ascii="Times New Roman" w:eastAsia="Calibri" w:hAnsi="Times New Roman"/>
          <w:bCs w:val="0"/>
          <w:iCs w:val="0"/>
        </w:rPr>
        <w:t>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системе (далее – ЕИС) или иных сайтах или в печатных изданиях.</w:t>
      </w:r>
    </w:p>
    <w:p w:rsidR="00B3325B" w:rsidRPr="0043505A" w:rsidRDefault="0043505A" w:rsidP="009F1C18">
      <w:pPr>
        <w:widowControl w:val="0"/>
        <w:numPr>
          <w:ilvl w:val="1"/>
          <w:numId w:val="4"/>
        </w:numPr>
        <w:tabs>
          <w:tab w:val="left" w:pos="1276"/>
        </w:tabs>
        <w:autoSpaceDE w:val="0"/>
        <w:autoSpaceDN w:val="0"/>
        <w:adjustRightInd w:val="0"/>
        <w:ind w:left="0" w:firstLine="567"/>
        <w:jc w:val="both"/>
        <w:outlineLvl w:val="1"/>
        <w:rPr>
          <w:rFonts w:ascii="Times New Roman" w:hAnsi="Times New Roman"/>
          <w:bCs w:val="0"/>
          <w:iCs w:val="0"/>
        </w:rPr>
      </w:pPr>
      <w:r w:rsidRPr="0043505A">
        <w:rPr>
          <w:rFonts w:ascii="Times New Roman" w:eastAsia="Calibri" w:hAnsi="Times New Roman"/>
          <w:bCs w:val="0"/>
          <w:iCs w:val="0"/>
        </w:rPr>
        <w:t>Заказчики в составе расчета НМЦК представляют копии документов, являющиеся источниками информации для оформления расчета НМЦК (прайс-л</w:t>
      </w:r>
      <w:r>
        <w:rPr>
          <w:rFonts w:ascii="Times New Roman" w:eastAsia="Calibri" w:hAnsi="Times New Roman"/>
          <w:bCs w:val="0"/>
          <w:iCs w:val="0"/>
        </w:rPr>
        <w:t xml:space="preserve">исты, коммерческие предложения </w:t>
      </w:r>
      <w:r w:rsidRPr="0043505A">
        <w:rPr>
          <w:rFonts w:ascii="Times New Roman" w:eastAsia="Calibri" w:hAnsi="Times New Roman"/>
          <w:bCs w:val="0"/>
          <w:iCs w:val="0"/>
        </w:rPr>
        <w:t>и т.п.)</w:t>
      </w:r>
      <w:r>
        <w:rPr>
          <w:rFonts w:ascii="Times New Roman" w:eastAsia="Calibri" w:hAnsi="Times New Roman"/>
          <w:bCs w:val="0"/>
          <w:iCs w:val="0"/>
        </w:rPr>
        <w:t>.</w:t>
      </w:r>
      <w:r w:rsidRPr="0043505A">
        <w:t xml:space="preserve"> </w:t>
      </w:r>
    </w:p>
    <w:p w:rsidR="0043505A" w:rsidRDefault="0043505A" w:rsidP="009F1C18">
      <w:pPr>
        <w:widowControl w:val="0"/>
        <w:numPr>
          <w:ilvl w:val="1"/>
          <w:numId w:val="4"/>
        </w:numPr>
        <w:tabs>
          <w:tab w:val="left" w:pos="1276"/>
        </w:tabs>
        <w:autoSpaceDE w:val="0"/>
        <w:autoSpaceDN w:val="0"/>
        <w:adjustRightInd w:val="0"/>
        <w:ind w:left="0" w:firstLine="567"/>
        <w:jc w:val="both"/>
        <w:outlineLvl w:val="1"/>
        <w:rPr>
          <w:rFonts w:ascii="Times New Roman" w:hAnsi="Times New Roman"/>
          <w:bCs w:val="0"/>
          <w:iCs w:val="0"/>
        </w:rPr>
      </w:pPr>
      <w:r w:rsidRPr="0043505A">
        <w:rPr>
          <w:rFonts w:ascii="Times New Roman" w:hAnsi="Times New Roman"/>
          <w:bCs w:val="0"/>
          <w:iCs w:val="0"/>
        </w:rPr>
        <w:t xml:space="preserve">Сведения, полученные в результате сбора информации, заносятся в </w:t>
      </w:r>
      <w:r w:rsidR="00501652">
        <w:rPr>
          <w:rFonts w:ascii="Times New Roman" w:hAnsi="Times New Roman"/>
          <w:bCs w:val="0"/>
          <w:iCs w:val="0"/>
        </w:rPr>
        <w:lastRenderedPageBreak/>
        <w:t>«</w:t>
      </w:r>
      <w:r w:rsidR="00501652" w:rsidRPr="0043505A">
        <w:rPr>
          <w:rFonts w:ascii="Times New Roman" w:hAnsi="Times New Roman"/>
          <w:bCs w:val="0"/>
          <w:iCs w:val="0"/>
        </w:rPr>
        <w:t xml:space="preserve">Таблицу </w:t>
      </w:r>
      <w:r w:rsidR="00CD2B35" w:rsidRPr="00CD2B35">
        <w:rPr>
          <w:rFonts w:ascii="Times New Roman" w:hAnsi="Times New Roman"/>
          <w:bCs w:val="0"/>
          <w:iCs w:val="0"/>
        </w:rPr>
        <w:t>расчета обоснования начальной (максимальной) цены контракта</w:t>
      </w:r>
      <w:r w:rsidR="00501652">
        <w:rPr>
          <w:rFonts w:ascii="Times New Roman" w:hAnsi="Times New Roman"/>
          <w:bCs w:val="0"/>
          <w:iCs w:val="0"/>
        </w:rPr>
        <w:t>»</w:t>
      </w:r>
      <w:r w:rsidR="00CD2B35">
        <w:rPr>
          <w:rFonts w:ascii="Times New Roman" w:hAnsi="Times New Roman"/>
          <w:bCs w:val="0"/>
          <w:iCs w:val="0"/>
        </w:rPr>
        <w:t xml:space="preserve"> (приложение к обоснованию цены контракта).</w:t>
      </w:r>
    </w:p>
    <w:p w:rsidR="00CD2B35" w:rsidRDefault="00CD2B35" w:rsidP="009F1C18">
      <w:pPr>
        <w:widowControl w:val="0"/>
        <w:numPr>
          <w:ilvl w:val="1"/>
          <w:numId w:val="4"/>
        </w:numPr>
        <w:tabs>
          <w:tab w:val="left" w:pos="1276"/>
        </w:tabs>
        <w:autoSpaceDE w:val="0"/>
        <w:autoSpaceDN w:val="0"/>
        <w:adjustRightInd w:val="0"/>
        <w:ind w:left="0" w:firstLine="567"/>
        <w:jc w:val="both"/>
        <w:outlineLvl w:val="1"/>
        <w:rPr>
          <w:rFonts w:ascii="Times New Roman" w:hAnsi="Times New Roman"/>
          <w:bCs w:val="0"/>
          <w:iCs w:val="0"/>
        </w:rPr>
      </w:pPr>
      <w:r w:rsidRPr="00CD2B35">
        <w:rPr>
          <w:rFonts w:ascii="Times New Roman" w:hAnsi="Times New Roman"/>
          <w:bCs w:val="0"/>
          <w:iCs w:val="0"/>
        </w:rPr>
        <w:t xml:space="preserve">НМЦК рассчитывается путем сложения начальных </w:t>
      </w:r>
      <w:r w:rsidR="00A24033">
        <w:rPr>
          <w:rFonts w:ascii="Times New Roman" w:hAnsi="Times New Roman"/>
          <w:bCs w:val="0"/>
          <w:iCs w:val="0"/>
        </w:rPr>
        <w:t xml:space="preserve">(максимальных) </w:t>
      </w:r>
      <w:r w:rsidRPr="00CD2B35">
        <w:rPr>
          <w:rFonts w:ascii="Times New Roman" w:hAnsi="Times New Roman"/>
          <w:bCs w:val="0"/>
          <w:iCs w:val="0"/>
        </w:rPr>
        <w:t>цен входящих в него видов товаров (работ, услуг).</w:t>
      </w:r>
    </w:p>
    <w:p w:rsidR="00BC3036" w:rsidRPr="0043505A" w:rsidRDefault="00BC3036" w:rsidP="009F1C18">
      <w:pPr>
        <w:widowControl w:val="0"/>
        <w:numPr>
          <w:ilvl w:val="1"/>
          <w:numId w:val="4"/>
        </w:numPr>
        <w:tabs>
          <w:tab w:val="left" w:pos="1276"/>
        </w:tabs>
        <w:autoSpaceDE w:val="0"/>
        <w:autoSpaceDN w:val="0"/>
        <w:adjustRightInd w:val="0"/>
        <w:ind w:left="0" w:firstLine="567"/>
        <w:jc w:val="both"/>
        <w:outlineLvl w:val="1"/>
        <w:rPr>
          <w:rFonts w:ascii="Times New Roman" w:hAnsi="Times New Roman"/>
          <w:bCs w:val="0"/>
          <w:iCs w:val="0"/>
        </w:rPr>
      </w:pPr>
      <w:r>
        <w:rPr>
          <w:rFonts w:ascii="Times New Roman" w:hAnsi="Times New Roman"/>
          <w:bCs w:val="0"/>
          <w:iCs w:val="0"/>
        </w:rPr>
        <w:t xml:space="preserve">При обосновании НМЦК другими методами (нормативный, тарифный, проектно-сметный, затратный) прикладывается </w:t>
      </w:r>
      <w:r w:rsidR="00A24033">
        <w:rPr>
          <w:rFonts w:ascii="Times New Roman" w:hAnsi="Times New Roman"/>
          <w:bCs w:val="0"/>
          <w:iCs w:val="0"/>
        </w:rPr>
        <w:t xml:space="preserve">соответствующий </w:t>
      </w:r>
      <w:r>
        <w:rPr>
          <w:rFonts w:ascii="Times New Roman" w:hAnsi="Times New Roman"/>
          <w:bCs w:val="0"/>
          <w:iCs w:val="0"/>
        </w:rPr>
        <w:t xml:space="preserve">расчёт цены. </w:t>
      </w:r>
    </w:p>
    <w:p w:rsidR="00E96B5B" w:rsidRDefault="00E96B5B" w:rsidP="00E06277">
      <w:pPr>
        <w:tabs>
          <w:tab w:val="left" w:pos="1134"/>
          <w:tab w:val="left" w:pos="1418"/>
        </w:tabs>
        <w:jc w:val="both"/>
        <w:outlineLvl w:val="1"/>
        <w:rPr>
          <w:rFonts w:ascii="Times New Roman" w:hAnsi="Times New Roman"/>
          <w:bCs w:val="0"/>
          <w:iCs w:val="0"/>
        </w:rPr>
      </w:pPr>
    </w:p>
    <w:p w:rsidR="00B3325B" w:rsidRDefault="00501652" w:rsidP="009F1C18">
      <w:pPr>
        <w:numPr>
          <w:ilvl w:val="0"/>
          <w:numId w:val="4"/>
        </w:numPr>
        <w:tabs>
          <w:tab w:val="left" w:pos="1134"/>
          <w:tab w:val="left" w:pos="1418"/>
        </w:tabs>
        <w:spacing w:after="240"/>
        <w:jc w:val="center"/>
        <w:outlineLvl w:val="1"/>
        <w:rPr>
          <w:rFonts w:ascii="Times New Roman" w:hAnsi="Times New Roman"/>
          <w:bCs w:val="0"/>
          <w:iCs w:val="0"/>
        </w:rPr>
      </w:pPr>
      <w:r>
        <w:rPr>
          <w:rFonts w:ascii="Times New Roman" w:hAnsi="Times New Roman"/>
          <w:bCs w:val="0"/>
          <w:iCs w:val="0"/>
        </w:rPr>
        <w:t>О</w:t>
      </w:r>
      <w:r w:rsidR="00A24033">
        <w:rPr>
          <w:rFonts w:ascii="Times New Roman" w:hAnsi="Times New Roman"/>
          <w:bCs w:val="0"/>
          <w:iCs w:val="0"/>
        </w:rPr>
        <w:t>писание</w:t>
      </w:r>
      <w:r>
        <w:rPr>
          <w:rFonts w:ascii="Times New Roman" w:hAnsi="Times New Roman"/>
          <w:bCs w:val="0"/>
          <w:iCs w:val="0"/>
        </w:rPr>
        <w:t xml:space="preserve"> объекта закупки</w:t>
      </w:r>
    </w:p>
    <w:p w:rsidR="00E646F9" w:rsidRDefault="00501652" w:rsidP="009F1C18">
      <w:pPr>
        <w:numPr>
          <w:ilvl w:val="1"/>
          <w:numId w:val="4"/>
        </w:numPr>
        <w:tabs>
          <w:tab w:val="left" w:pos="1134"/>
          <w:tab w:val="left" w:pos="1418"/>
        </w:tabs>
        <w:ind w:left="0" w:firstLine="567"/>
        <w:jc w:val="both"/>
        <w:outlineLvl w:val="1"/>
        <w:rPr>
          <w:rFonts w:ascii="Times New Roman" w:hAnsi="Times New Roman"/>
          <w:bCs w:val="0"/>
          <w:iCs w:val="0"/>
        </w:rPr>
      </w:pPr>
      <w:r>
        <w:rPr>
          <w:rFonts w:ascii="Times New Roman" w:hAnsi="Times New Roman"/>
          <w:bCs w:val="0"/>
          <w:iCs w:val="0"/>
        </w:rPr>
        <w:t>При оформлении таблицы «Объект закупки» наименование товара, работы, услуги должно соответствовать спецификации, представленной в техническом задании и</w:t>
      </w:r>
      <w:r w:rsidR="00E646F9">
        <w:rPr>
          <w:rFonts w:ascii="Times New Roman" w:hAnsi="Times New Roman"/>
          <w:bCs w:val="0"/>
          <w:iCs w:val="0"/>
        </w:rPr>
        <w:t xml:space="preserve"> (или)</w:t>
      </w:r>
      <w:r>
        <w:rPr>
          <w:rFonts w:ascii="Times New Roman" w:hAnsi="Times New Roman"/>
          <w:bCs w:val="0"/>
          <w:iCs w:val="0"/>
        </w:rPr>
        <w:t xml:space="preserve"> проекте контракта</w:t>
      </w:r>
      <w:r w:rsidR="00AF42EC">
        <w:rPr>
          <w:rFonts w:ascii="Times New Roman" w:hAnsi="Times New Roman"/>
          <w:bCs w:val="0"/>
          <w:iCs w:val="0"/>
        </w:rPr>
        <w:t>, а также плану-графику закупок</w:t>
      </w:r>
      <w:r>
        <w:rPr>
          <w:rFonts w:ascii="Times New Roman" w:hAnsi="Times New Roman"/>
          <w:bCs w:val="0"/>
          <w:iCs w:val="0"/>
        </w:rPr>
        <w:t xml:space="preserve">. </w:t>
      </w:r>
    </w:p>
    <w:p w:rsidR="00E646F9" w:rsidRDefault="00501652" w:rsidP="009F1C18">
      <w:pPr>
        <w:numPr>
          <w:ilvl w:val="1"/>
          <w:numId w:val="4"/>
        </w:numPr>
        <w:tabs>
          <w:tab w:val="left" w:pos="1134"/>
          <w:tab w:val="left" w:pos="1418"/>
        </w:tabs>
        <w:ind w:left="0" w:firstLine="567"/>
        <w:jc w:val="both"/>
        <w:outlineLvl w:val="1"/>
        <w:rPr>
          <w:rFonts w:ascii="Times New Roman" w:hAnsi="Times New Roman"/>
          <w:bCs w:val="0"/>
          <w:iCs w:val="0"/>
        </w:rPr>
      </w:pPr>
      <w:r>
        <w:rPr>
          <w:rFonts w:ascii="Times New Roman" w:hAnsi="Times New Roman"/>
          <w:bCs w:val="0"/>
          <w:iCs w:val="0"/>
        </w:rPr>
        <w:t xml:space="preserve">Код ОКДП с расшифровкой </w:t>
      </w:r>
      <w:r w:rsidR="00E646F9">
        <w:rPr>
          <w:rFonts w:ascii="Times New Roman" w:hAnsi="Times New Roman"/>
          <w:bCs w:val="0"/>
          <w:iCs w:val="0"/>
        </w:rPr>
        <w:t>выбирается по классификатору «</w:t>
      </w:r>
      <w:r w:rsidR="00E646F9" w:rsidRPr="00E646F9">
        <w:rPr>
          <w:rFonts w:ascii="Times New Roman" w:hAnsi="Times New Roman"/>
          <w:bCs w:val="0"/>
          <w:iCs w:val="0"/>
        </w:rPr>
        <w:t>ОК 034-2014 (КПЕС 2008). Общероссийский классификатор продукции по видам экономической деятельности</w:t>
      </w:r>
      <w:r w:rsidR="00E646F9">
        <w:rPr>
          <w:rFonts w:ascii="Times New Roman" w:hAnsi="Times New Roman"/>
          <w:bCs w:val="0"/>
          <w:iCs w:val="0"/>
        </w:rPr>
        <w:t>»</w:t>
      </w:r>
      <w:r w:rsidR="00E646F9" w:rsidRPr="00E646F9">
        <w:rPr>
          <w:rFonts w:ascii="Times New Roman" w:hAnsi="Times New Roman"/>
          <w:bCs w:val="0"/>
          <w:iCs w:val="0"/>
        </w:rPr>
        <w:t xml:space="preserve"> (утв. Приказом Росстандарта от 31.01.2014 N 14-ст)</w:t>
      </w:r>
      <w:r w:rsidR="00536BEF">
        <w:rPr>
          <w:rFonts w:ascii="Times New Roman" w:hAnsi="Times New Roman"/>
          <w:bCs w:val="0"/>
          <w:iCs w:val="0"/>
        </w:rPr>
        <w:t xml:space="preserve"> в соответствии с планом-графиком</w:t>
      </w:r>
      <w:r w:rsidR="00E646F9">
        <w:rPr>
          <w:rFonts w:ascii="Times New Roman" w:hAnsi="Times New Roman"/>
          <w:bCs w:val="0"/>
          <w:iCs w:val="0"/>
        </w:rPr>
        <w:t>.</w:t>
      </w:r>
      <w:r>
        <w:rPr>
          <w:rFonts w:ascii="Times New Roman" w:hAnsi="Times New Roman"/>
          <w:bCs w:val="0"/>
          <w:iCs w:val="0"/>
        </w:rPr>
        <w:t xml:space="preserve">  </w:t>
      </w:r>
    </w:p>
    <w:p w:rsidR="00501652" w:rsidRDefault="00501652" w:rsidP="009F1C18">
      <w:pPr>
        <w:numPr>
          <w:ilvl w:val="1"/>
          <w:numId w:val="4"/>
        </w:numPr>
        <w:tabs>
          <w:tab w:val="left" w:pos="1134"/>
          <w:tab w:val="left" w:pos="1418"/>
        </w:tabs>
        <w:ind w:left="0" w:firstLine="567"/>
        <w:jc w:val="both"/>
        <w:outlineLvl w:val="1"/>
        <w:rPr>
          <w:rFonts w:ascii="Times New Roman" w:hAnsi="Times New Roman"/>
          <w:bCs w:val="0"/>
          <w:iCs w:val="0"/>
        </w:rPr>
      </w:pPr>
      <w:r>
        <w:rPr>
          <w:rFonts w:ascii="Times New Roman" w:hAnsi="Times New Roman"/>
          <w:bCs w:val="0"/>
          <w:iCs w:val="0"/>
        </w:rPr>
        <w:t>Итоговая цена</w:t>
      </w:r>
      <w:r w:rsidR="00A24033">
        <w:rPr>
          <w:rFonts w:ascii="Times New Roman" w:hAnsi="Times New Roman"/>
          <w:bCs w:val="0"/>
          <w:iCs w:val="0"/>
        </w:rPr>
        <w:t>, указанная в таблице,</w:t>
      </w:r>
      <w:r>
        <w:rPr>
          <w:rFonts w:ascii="Times New Roman" w:hAnsi="Times New Roman"/>
          <w:bCs w:val="0"/>
          <w:iCs w:val="0"/>
        </w:rPr>
        <w:t xml:space="preserve"> должн</w:t>
      </w:r>
      <w:r w:rsidR="00E646F9">
        <w:rPr>
          <w:rFonts w:ascii="Times New Roman" w:hAnsi="Times New Roman"/>
          <w:bCs w:val="0"/>
          <w:iCs w:val="0"/>
        </w:rPr>
        <w:t>а быть равна</w:t>
      </w:r>
      <w:r>
        <w:rPr>
          <w:rFonts w:ascii="Times New Roman" w:hAnsi="Times New Roman"/>
          <w:bCs w:val="0"/>
          <w:iCs w:val="0"/>
        </w:rPr>
        <w:t xml:space="preserve"> НМЦК, которая указана в заявке. </w:t>
      </w:r>
    </w:p>
    <w:p w:rsidR="00E646F9" w:rsidRDefault="00E646F9" w:rsidP="00E646F9">
      <w:pPr>
        <w:tabs>
          <w:tab w:val="left" w:pos="1134"/>
          <w:tab w:val="left" w:pos="1418"/>
        </w:tabs>
        <w:ind w:left="567"/>
        <w:jc w:val="both"/>
        <w:outlineLvl w:val="1"/>
        <w:rPr>
          <w:rFonts w:ascii="Times New Roman" w:hAnsi="Times New Roman"/>
          <w:bCs w:val="0"/>
          <w:iCs w:val="0"/>
        </w:rPr>
      </w:pPr>
    </w:p>
    <w:p w:rsidR="00B3325B" w:rsidRDefault="00A24033" w:rsidP="009F1C18">
      <w:pPr>
        <w:numPr>
          <w:ilvl w:val="0"/>
          <w:numId w:val="4"/>
        </w:numPr>
        <w:tabs>
          <w:tab w:val="left" w:pos="1134"/>
          <w:tab w:val="left" w:pos="1418"/>
        </w:tabs>
        <w:ind w:left="0" w:firstLine="567"/>
        <w:jc w:val="center"/>
        <w:outlineLvl w:val="1"/>
        <w:rPr>
          <w:rFonts w:ascii="Times New Roman" w:hAnsi="Times New Roman"/>
          <w:bCs w:val="0"/>
          <w:iCs w:val="0"/>
        </w:rPr>
      </w:pPr>
      <w:r w:rsidRPr="0008792C">
        <w:rPr>
          <w:rFonts w:ascii="Times New Roman" w:hAnsi="Times New Roman"/>
          <w:bCs w:val="0"/>
          <w:iCs w:val="0"/>
        </w:rPr>
        <w:t>Разработк</w:t>
      </w:r>
      <w:r>
        <w:rPr>
          <w:rFonts w:ascii="Times New Roman" w:hAnsi="Times New Roman"/>
          <w:bCs w:val="0"/>
          <w:iCs w:val="0"/>
        </w:rPr>
        <w:t>а</w:t>
      </w:r>
      <w:r w:rsidRPr="0008792C">
        <w:rPr>
          <w:rFonts w:ascii="Times New Roman" w:hAnsi="Times New Roman"/>
          <w:bCs w:val="0"/>
          <w:iCs w:val="0"/>
        </w:rPr>
        <w:t xml:space="preserve"> </w:t>
      </w:r>
      <w:r w:rsidR="00E646F9">
        <w:rPr>
          <w:rFonts w:ascii="Times New Roman" w:hAnsi="Times New Roman"/>
          <w:bCs w:val="0"/>
          <w:iCs w:val="0"/>
        </w:rPr>
        <w:t>технического задания</w:t>
      </w:r>
    </w:p>
    <w:p w:rsidR="00B3325B" w:rsidRDefault="00B3325B" w:rsidP="00E06277">
      <w:pPr>
        <w:tabs>
          <w:tab w:val="left" w:pos="1134"/>
          <w:tab w:val="left" w:pos="1418"/>
        </w:tabs>
        <w:jc w:val="both"/>
        <w:outlineLvl w:val="1"/>
        <w:rPr>
          <w:rFonts w:ascii="Times New Roman" w:hAnsi="Times New Roman"/>
          <w:bCs w:val="0"/>
          <w:iCs w:val="0"/>
        </w:rPr>
      </w:pPr>
    </w:p>
    <w:p w:rsidR="0039344D" w:rsidRDefault="00E335EE" w:rsidP="009F1C18">
      <w:pPr>
        <w:numPr>
          <w:ilvl w:val="1"/>
          <w:numId w:val="4"/>
        </w:numPr>
        <w:tabs>
          <w:tab w:val="left" w:pos="1134"/>
        </w:tabs>
        <w:autoSpaceDE w:val="0"/>
        <w:autoSpaceDN w:val="0"/>
        <w:adjustRightInd w:val="0"/>
        <w:ind w:left="0" w:firstLine="540"/>
        <w:jc w:val="both"/>
        <w:rPr>
          <w:rFonts w:ascii="Times New Roman" w:hAnsi="Times New Roman"/>
          <w:bCs w:val="0"/>
          <w:iCs w:val="0"/>
        </w:rPr>
      </w:pPr>
      <w:r w:rsidRPr="0039344D">
        <w:rPr>
          <w:rFonts w:ascii="Times New Roman" w:hAnsi="Times New Roman"/>
          <w:bCs w:val="0"/>
          <w:iCs w:val="0"/>
        </w:rPr>
        <w:t>Техническое задание - документ, содержащий требования заказчика к объекту закупки, определяющие условия и порядок ее проведения, в соответствии с которым</w:t>
      </w:r>
      <w:r w:rsidR="003778D5">
        <w:rPr>
          <w:rFonts w:ascii="Times New Roman" w:hAnsi="Times New Roman"/>
          <w:bCs w:val="0"/>
          <w:iCs w:val="0"/>
        </w:rPr>
        <w:t>и</w:t>
      </w:r>
      <w:r w:rsidRPr="0039344D">
        <w:rPr>
          <w:rFonts w:ascii="Times New Roman" w:hAnsi="Times New Roman"/>
          <w:bCs w:val="0"/>
          <w:iCs w:val="0"/>
        </w:rPr>
        <w:t xml:space="preserve"> осуществляются поставка товара, выполнение работ, оказание услуг и их приемка. Это документ, который учитывает основное назначение закупки товаров, работ, услуг, </w:t>
      </w:r>
      <w:r w:rsidR="00536BEF">
        <w:rPr>
          <w:rFonts w:ascii="Times New Roman" w:hAnsi="Times New Roman"/>
          <w:bCs w:val="0"/>
          <w:iCs w:val="0"/>
        </w:rPr>
        <w:t>ее</w:t>
      </w:r>
      <w:r w:rsidRPr="0039344D">
        <w:rPr>
          <w:rFonts w:ascii="Times New Roman" w:hAnsi="Times New Roman"/>
          <w:bCs w:val="0"/>
          <w:iCs w:val="0"/>
        </w:rPr>
        <w:t xml:space="preserve"> характеристики, задание заказчика, описание первичных данных, целей и задач закупки, сроков поставки, выполнения работ, оказания услуг, требований к товару, работам, услугам, их результатам, к гарантиям, описание объекта закупки, объем закупаемых товаров, работ, услуг, формы отчетности, обоснование требований к товару, работам, услугам, эквивалентные показатели, экономические требования, а также специальные требования. Таким образом, техническое задание содержит описание того, что нужно заказчику, и процесс достижения необходимого результата. </w:t>
      </w:r>
    </w:p>
    <w:p w:rsidR="00E335EE" w:rsidRPr="0039344D" w:rsidRDefault="00E335EE" w:rsidP="009F1C18">
      <w:pPr>
        <w:numPr>
          <w:ilvl w:val="1"/>
          <w:numId w:val="4"/>
        </w:numPr>
        <w:tabs>
          <w:tab w:val="left" w:pos="1134"/>
        </w:tabs>
        <w:autoSpaceDE w:val="0"/>
        <w:autoSpaceDN w:val="0"/>
        <w:adjustRightInd w:val="0"/>
        <w:ind w:left="0" w:firstLine="540"/>
        <w:jc w:val="both"/>
        <w:rPr>
          <w:rFonts w:ascii="Times New Roman" w:hAnsi="Times New Roman"/>
          <w:bCs w:val="0"/>
          <w:iCs w:val="0"/>
        </w:rPr>
      </w:pPr>
      <w:r w:rsidRPr="0039344D">
        <w:rPr>
          <w:rFonts w:ascii="Times New Roman" w:hAnsi="Times New Roman"/>
          <w:bCs w:val="0"/>
          <w:iCs w:val="0"/>
        </w:rPr>
        <w:t xml:space="preserve">Техническое задание разрабатывается на конкретную закупку в целом. Оно должно быть подробным, детальным и давать ясное представление о потребностях и нуждах заказчика. </w:t>
      </w:r>
    </w:p>
    <w:p w:rsidR="00E335EE" w:rsidRPr="00E335EE" w:rsidRDefault="00E335EE" w:rsidP="009F1C18">
      <w:pPr>
        <w:numPr>
          <w:ilvl w:val="1"/>
          <w:numId w:val="4"/>
        </w:numPr>
        <w:tabs>
          <w:tab w:val="left" w:pos="1134"/>
        </w:tabs>
        <w:autoSpaceDE w:val="0"/>
        <w:autoSpaceDN w:val="0"/>
        <w:adjustRightInd w:val="0"/>
        <w:ind w:left="0" w:firstLine="540"/>
        <w:jc w:val="both"/>
        <w:rPr>
          <w:rFonts w:ascii="Times New Roman" w:hAnsi="Times New Roman"/>
          <w:bCs w:val="0"/>
          <w:iCs w:val="0"/>
        </w:rPr>
      </w:pPr>
      <w:r w:rsidRPr="00E335EE">
        <w:rPr>
          <w:rFonts w:ascii="Times New Roman" w:hAnsi="Times New Roman"/>
          <w:bCs w:val="0"/>
          <w:iCs w:val="0"/>
        </w:rPr>
        <w:t>При составлении технического задания следует руководствоваться следующими рекомендациями:</w:t>
      </w:r>
    </w:p>
    <w:p w:rsidR="00E335EE" w:rsidRPr="00E335EE" w:rsidRDefault="00E335EE" w:rsidP="00E335EE">
      <w:pPr>
        <w:autoSpaceDE w:val="0"/>
        <w:autoSpaceDN w:val="0"/>
        <w:adjustRightInd w:val="0"/>
        <w:ind w:firstLine="540"/>
        <w:jc w:val="both"/>
        <w:rPr>
          <w:rFonts w:ascii="Times New Roman" w:hAnsi="Times New Roman"/>
          <w:bCs w:val="0"/>
          <w:iCs w:val="0"/>
        </w:rPr>
      </w:pPr>
      <w:r w:rsidRPr="00E335EE">
        <w:rPr>
          <w:rFonts w:ascii="Times New Roman" w:hAnsi="Times New Roman"/>
          <w:bCs w:val="0"/>
          <w:iCs w:val="0"/>
        </w:rPr>
        <w:t xml:space="preserve">1) </w:t>
      </w:r>
      <w:r w:rsidR="003778D5">
        <w:rPr>
          <w:rFonts w:ascii="Times New Roman" w:hAnsi="Times New Roman"/>
          <w:bCs w:val="0"/>
          <w:iCs w:val="0"/>
        </w:rPr>
        <w:t xml:space="preserve"> </w:t>
      </w:r>
      <w:r w:rsidR="00047E10">
        <w:rPr>
          <w:rFonts w:ascii="Times New Roman" w:hAnsi="Times New Roman"/>
          <w:bCs w:val="0"/>
          <w:iCs w:val="0"/>
        </w:rPr>
        <w:t xml:space="preserve"> </w:t>
      </w:r>
      <w:r w:rsidRPr="00E335EE">
        <w:rPr>
          <w:rFonts w:ascii="Times New Roman" w:hAnsi="Times New Roman"/>
          <w:bCs w:val="0"/>
          <w:iCs w:val="0"/>
        </w:rPr>
        <w:t>описание потребностей заказчика должно носить объективный характер;</w:t>
      </w:r>
    </w:p>
    <w:p w:rsidR="00E335EE" w:rsidRPr="00E335EE" w:rsidRDefault="00E335EE" w:rsidP="00E335EE">
      <w:pPr>
        <w:autoSpaceDE w:val="0"/>
        <w:autoSpaceDN w:val="0"/>
        <w:adjustRightInd w:val="0"/>
        <w:ind w:firstLine="540"/>
        <w:jc w:val="both"/>
        <w:rPr>
          <w:rFonts w:ascii="Times New Roman" w:hAnsi="Times New Roman"/>
          <w:bCs w:val="0"/>
          <w:iCs w:val="0"/>
        </w:rPr>
      </w:pPr>
      <w:r w:rsidRPr="00E335EE">
        <w:rPr>
          <w:rFonts w:ascii="Times New Roman" w:hAnsi="Times New Roman"/>
          <w:bCs w:val="0"/>
          <w:iCs w:val="0"/>
        </w:rPr>
        <w:t>2) формулировки задания должны быть понятными, лаконичными, непротиворечивыми, типовыми (унифицированными), соответствовать сложившейся практике и обычаям делового оборота, не должны противоречить законодательству;</w:t>
      </w:r>
    </w:p>
    <w:p w:rsidR="00E335EE" w:rsidRPr="00E335EE" w:rsidRDefault="00E335EE" w:rsidP="00E335EE">
      <w:pPr>
        <w:autoSpaceDE w:val="0"/>
        <w:autoSpaceDN w:val="0"/>
        <w:adjustRightInd w:val="0"/>
        <w:ind w:firstLine="540"/>
        <w:jc w:val="both"/>
        <w:rPr>
          <w:rFonts w:ascii="Times New Roman" w:hAnsi="Times New Roman"/>
          <w:bCs w:val="0"/>
          <w:iCs w:val="0"/>
        </w:rPr>
      </w:pPr>
      <w:r w:rsidRPr="00E335EE">
        <w:rPr>
          <w:rFonts w:ascii="Times New Roman" w:hAnsi="Times New Roman"/>
          <w:bCs w:val="0"/>
          <w:iCs w:val="0"/>
        </w:rPr>
        <w:t xml:space="preserve">3) </w:t>
      </w:r>
      <w:r w:rsidR="003778D5">
        <w:rPr>
          <w:rFonts w:ascii="Times New Roman" w:hAnsi="Times New Roman"/>
          <w:bCs w:val="0"/>
          <w:iCs w:val="0"/>
        </w:rPr>
        <w:t xml:space="preserve">задание </w:t>
      </w:r>
      <w:r w:rsidRPr="00E335EE">
        <w:rPr>
          <w:rFonts w:ascii="Times New Roman" w:hAnsi="Times New Roman"/>
          <w:bCs w:val="0"/>
          <w:iCs w:val="0"/>
        </w:rPr>
        <w:t>не должно предусматривать для поставщика (подрядчика, исполнителя; далее - поставщик) больше рисков и обременений, чем для заказчика, поскольку это грозит завышением цены участниками или вообще их отказом от подачи заявок.</w:t>
      </w:r>
    </w:p>
    <w:p w:rsidR="003926D5" w:rsidRDefault="00ED5CAD" w:rsidP="009F1C18">
      <w:pPr>
        <w:numPr>
          <w:ilvl w:val="1"/>
          <w:numId w:val="4"/>
        </w:numPr>
        <w:tabs>
          <w:tab w:val="left" w:pos="0"/>
          <w:tab w:val="left" w:pos="1134"/>
          <w:tab w:val="left" w:pos="1418"/>
        </w:tabs>
        <w:autoSpaceDE w:val="0"/>
        <w:autoSpaceDN w:val="0"/>
        <w:adjustRightInd w:val="0"/>
        <w:ind w:left="0" w:firstLine="567"/>
        <w:jc w:val="both"/>
        <w:rPr>
          <w:rFonts w:ascii="Times New Roman" w:hAnsi="Times New Roman"/>
          <w:bCs w:val="0"/>
          <w:iCs w:val="0"/>
        </w:rPr>
      </w:pPr>
      <w:r w:rsidRPr="003926D5">
        <w:rPr>
          <w:rFonts w:ascii="Times New Roman" w:hAnsi="Times New Roman"/>
          <w:bCs w:val="0"/>
          <w:iCs w:val="0"/>
        </w:rPr>
        <w:lastRenderedPageBreak/>
        <w:t xml:space="preserve">При составлении </w:t>
      </w:r>
      <w:r w:rsidR="00676FB5">
        <w:rPr>
          <w:rFonts w:ascii="Times New Roman" w:hAnsi="Times New Roman"/>
          <w:bCs w:val="0"/>
          <w:iCs w:val="0"/>
        </w:rPr>
        <w:t xml:space="preserve">технического задания </w:t>
      </w:r>
      <w:r w:rsidRPr="003926D5">
        <w:rPr>
          <w:rFonts w:ascii="Times New Roman" w:hAnsi="Times New Roman"/>
          <w:bCs w:val="0"/>
          <w:iCs w:val="0"/>
        </w:rPr>
        <w:t>необходимо учитывать</w:t>
      </w:r>
      <w:r w:rsidR="00676FB5">
        <w:rPr>
          <w:rFonts w:ascii="Times New Roman" w:hAnsi="Times New Roman"/>
          <w:bCs w:val="0"/>
          <w:iCs w:val="0"/>
        </w:rPr>
        <w:t>:</w:t>
      </w:r>
    </w:p>
    <w:p w:rsidR="003926D5" w:rsidRDefault="003926D5" w:rsidP="009F1C18">
      <w:pPr>
        <w:numPr>
          <w:ilvl w:val="2"/>
          <w:numId w:val="4"/>
        </w:numPr>
        <w:tabs>
          <w:tab w:val="left" w:pos="0"/>
          <w:tab w:val="left" w:pos="1134"/>
          <w:tab w:val="left" w:pos="1418"/>
        </w:tabs>
        <w:autoSpaceDE w:val="0"/>
        <w:autoSpaceDN w:val="0"/>
        <w:adjustRightInd w:val="0"/>
        <w:ind w:left="0" w:firstLine="540"/>
        <w:jc w:val="both"/>
        <w:rPr>
          <w:rFonts w:ascii="Times New Roman" w:hAnsi="Times New Roman"/>
          <w:bCs w:val="0"/>
          <w:iCs w:val="0"/>
        </w:rPr>
      </w:pPr>
      <w:r w:rsidRPr="003926D5">
        <w:rPr>
          <w:rFonts w:ascii="Times New Roman" w:hAnsi="Times New Roman"/>
          <w:bCs w:val="0"/>
          <w:iCs w:val="0"/>
        </w:rPr>
        <w:t>Нормативно-правовую базу. Это одна из важнейших составляющих технического задания, представляющая собой перечень законов, нормативных правовых актов, методических документов, стандартов, используемых в рамках подготовки требований к участникам закупки, предмету контракта, условиям его исполнения, сроку, гарантийным обязательствам, при описании объекта закупки.</w:t>
      </w:r>
    </w:p>
    <w:p w:rsidR="003926D5" w:rsidRDefault="003926D5" w:rsidP="009F1C18">
      <w:pPr>
        <w:numPr>
          <w:ilvl w:val="2"/>
          <w:numId w:val="4"/>
        </w:numPr>
        <w:tabs>
          <w:tab w:val="left" w:pos="0"/>
          <w:tab w:val="left" w:pos="1134"/>
          <w:tab w:val="left" w:pos="1418"/>
        </w:tabs>
        <w:autoSpaceDE w:val="0"/>
        <w:autoSpaceDN w:val="0"/>
        <w:adjustRightInd w:val="0"/>
        <w:ind w:left="0" w:firstLine="540"/>
        <w:jc w:val="both"/>
        <w:rPr>
          <w:rFonts w:ascii="Times New Roman" w:hAnsi="Times New Roman"/>
          <w:bCs w:val="0"/>
          <w:iCs w:val="0"/>
        </w:rPr>
      </w:pPr>
      <w:r w:rsidRPr="003926D5">
        <w:rPr>
          <w:rFonts w:ascii="Times New Roman" w:hAnsi="Times New Roman"/>
          <w:bCs w:val="0"/>
          <w:iCs w:val="0"/>
        </w:rPr>
        <w:t>Дополнительные пояснительные сведения - вспомогательн</w:t>
      </w:r>
      <w:r w:rsidR="00B00134">
        <w:rPr>
          <w:rFonts w:ascii="Times New Roman" w:hAnsi="Times New Roman"/>
          <w:bCs w:val="0"/>
          <w:iCs w:val="0"/>
        </w:rPr>
        <w:t>ая</w:t>
      </w:r>
      <w:r w:rsidRPr="003926D5">
        <w:rPr>
          <w:rFonts w:ascii="Times New Roman" w:hAnsi="Times New Roman"/>
          <w:bCs w:val="0"/>
          <w:iCs w:val="0"/>
        </w:rPr>
        <w:t xml:space="preserve"> информаци</w:t>
      </w:r>
      <w:r w:rsidR="00B00134">
        <w:rPr>
          <w:rFonts w:ascii="Times New Roman" w:hAnsi="Times New Roman"/>
          <w:bCs w:val="0"/>
          <w:iCs w:val="0"/>
        </w:rPr>
        <w:t>я</w:t>
      </w:r>
      <w:r w:rsidRPr="003926D5">
        <w:rPr>
          <w:rFonts w:ascii="Times New Roman" w:hAnsi="Times New Roman"/>
          <w:bCs w:val="0"/>
          <w:iCs w:val="0"/>
        </w:rPr>
        <w:t>, которая позволяет неограниченному кругу лиц ознакомиться с поставленной при осуществлении закупки задачей, понять ее суть и подготовить предложение (заявку). Пояснительная информация раскрывает, уточняет и дополняет данные, представленные в техническом задании. Также может быть приведено обоснование установленных в техническом задании требований.</w:t>
      </w:r>
    </w:p>
    <w:p w:rsidR="003926D5" w:rsidRPr="003926D5" w:rsidRDefault="003926D5" w:rsidP="009F1C18">
      <w:pPr>
        <w:numPr>
          <w:ilvl w:val="2"/>
          <w:numId w:val="4"/>
        </w:numPr>
        <w:tabs>
          <w:tab w:val="left" w:pos="0"/>
          <w:tab w:val="left" w:pos="1134"/>
          <w:tab w:val="left" w:pos="1418"/>
        </w:tabs>
        <w:autoSpaceDE w:val="0"/>
        <w:autoSpaceDN w:val="0"/>
        <w:adjustRightInd w:val="0"/>
        <w:ind w:left="0" w:firstLine="540"/>
        <w:jc w:val="both"/>
        <w:rPr>
          <w:rFonts w:ascii="Times New Roman" w:hAnsi="Times New Roman"/>
          <w:bCs w:val="0"/>
          <w:iCs w:val="0"/>
        </w:rPr>
      </w:pPr>
      <w:r w:rsidRPr="003926D5">
        <w:rPr>
          <w:rFonts w:ascii="Times New Roman" w:hAnsi="Times New Roman"/>
          <w:bCs w:val="0"/>
          <w:iCs w:val="0"/>
        </w:rPr>
        <w:t xml:space="preserve">Информацию о нормировании закупки. В соответствии с </w:t>
      </w:r>
      <w:hyperlink r:id="rId11" w:history="1">
        <w:r w:rsidRPr="00E65256">
          <w:rPr>
            <w:rFonts w:ascii="Times New Roman" w:hAnsi="Times New Roman"/>
            <w:bCs w:val="0"/>
            <w:iCs w:val="0"/>
          </w:rPr>
          <w:t>ч</w:t>
        </w:r>
        <w:r w:rsidR="00E65256">
          <w:rPr>
            <w:rFonts w:ascii="Times New Roman" w:hAnsi="Times New Roman"/>
            <w:bCs w:val="0"/>
            <w:iCs w:val="0"/>
          </w:rPr>
          <w:t>астью</w:t>
        </w:r>
        <w:r w:rsidRPr="00E65256">
          <w:rPr>
            <w:rFonts w:ascii="Times New Roman" w:hAnsi="Times New Roman"/>
            <w:bCs w:val="0"/>
            <w:iCs w:val="0"/>
          </w:rPr>
          <w:t xml:space="preserve"> 1 ст</w:t>
        </w:r>
        <w:r w:rsidR="00E65256">
          <w:rPr>
            <w:rFonts w:ascii="Times New Roman" w:hAnsi="Times New Roman"/>
            <w:bCs w:val="0"/>
            <w:iCs w:val="0"/>
          </w:rPr>
          <w:t>атьи</w:t>
        </w:r>
        <w:r w:rsidRPr="00E65256">
          <w:rPr>
            <w:rFonts w:ascii="Times New Roman" w:hAnsi="Times New Roman"/>
            <w:bCs w:val="0"/>
            <w:iCs w:val="0"/>
          </w:rPr>
          <w:t xml:space="preserve"> 19</w:t>
        </w:r>
      </w:hyperlink>
      <w:r w:rsidRPr="00E65256">
        <w:rPr>
          <w:rFonts w:ascii="Times New Roman" w:hAnsi="Times New Roman"/>
          <w:bCs w:val="0"/>
          <w:iCs w:val="0"/>
        </w:rPr>
        <w:t xml:space="preserve"> Закона</w:t>
      </w:r>
      <w:r w:rsidR="00B00134">
        <w:rPr>
          <w:rFonts w:ascii="Times New Roman" w:hAnsi="Times New Roman"/>
          <w:bCs w:val="0"/>
          <w:iCs w:val="0"/>
        </w:rPr>
        <w:t>,</w:t>
      </w:r>
      <w:r w:rsidRPr="003926D5">
        <w:rPr>
          <w:rFonts w:ascii="Times New Roman" w:hAnsi="Times New Roman"/>
          <w:bCs w:val="0"/>
          <w:iCs w:val="0"/>
        </w:rPr>
        <w:t xml:space="preserve"> нормирование заключается в установлении требований к закупаемым заказчиками товарам (работам, услугам) и требований к нормативным затратам на обеспечение функций заказчиков.</w:t>
      </w:r>
    </w:p>
    <w:p w:rsidR="003926D5" w:rsidRPr="00090D3B" w:rsidRDefault="003926D5" w:rsidP="003926D5">
      <w:pPr>
        <w:autoSpaceDE w:val="0"/>
        <w:autoSpaceDN w:val="0"/>
        <w:adjustRightInd w:val="0"/>
        <w:ind w:firstLine="540"/>
        <w:jc w:val="both"/>
        <w:rPr>
          <w:rFonts w:ascii="Times New Roman" w:hAnsi="Times New Roman"/>
          <w:bCs w:val="0"/>
          <w:iCs w:val="0"/>
          <w:color w:val="000000"/>
        </w:rPr>
      </w:pPr>
      <w:r w:rsidRPr="003926D5">
        <w:rPr>
          <w:rFonts w:ascii="Times New Roman" w:hAnsi="Times New Roman"/>
          <w:bCs w:val="0"/>
          <w:iCs w:val="0"/>
        </w:rPr>
        <w:t>В техническом задании целесообразно привести реквизиты правовых актов, в соответствии с которыми установлены требования нормирования в отношении объекта закупки</w:t>
      </w:r>
      <w:r w:rsidR="00C766E1">
        <w:rPr>
          <w:rFonts w:ascii="Times New Roman" w:hAnsi="Times New Roman"/>
          <w:bCs w:val="0"/>
          <w:iCs w:val="0"/>
        </w:rPr>
        <w:t xml:space="preserve"> (при необходимости)</w:t>
      </w:r>
      <w:r w:rsidRPr="003926D5">
        <w:rPr>
          <w:rFonts w:ascii="Times New Roman" w:hAnsi="Times New Roman"/>
          <w:bCs w:val="0"/>
          <w:iCs w:val="0"/>
        </w:rPr>
        <w:t xml:space="preserve">. Положения соответствующих актов необходимо учитывать при </w:t>
      </w:r>
      <w:hyperlink r:id="rId12" w:history="1">
        <w:r w:rsidRPr="00090D3B">
          <w:rPr>
            <w:rFonts w:ascii="Times New Roman" w:hAnsi="Times New Roman"/>
            <w:bCs w:val="0"/>
            <w:iCs w:val="0"/>
            <w:color w:val="000000"/>
          </w:rPr>
          <w:t>описании объекта закупки</w:t>
        </w:r>
      </w:hyperlink>
      <w:r w:rsidRPr="00090D3B">
        <w:rPr>
          <w:rFonts w:ascii="Times New Roman" w:hAnsi="Times New Roman"/>
          <w:bCs w:val="0"/>
          <w:iCs w:val="0"/>
          <w:color w:val="000000"/>
        </w:rPr>
        <w:t>.</w:t>
      </w:r>
    </w:p>
    <w:p w:rsidR="00676FB5" w:rsidRDefault="00676FB5" w:rsidP="00A075D8">
      <w:pPr>
        <w:numPr>
          <w:ilvl w:val="1"/>
          <w:numId w:val="4"/>
        </w:numPr>
        <w:tabs>
          <w:tab w:val="left" w:pos="1134"/>
        </w:tabs>
        <w:autoSpaceDE w:val="0"/>
        <w:autoSpaceDN w:val="0"/>
        <w:adjustRightInd w:val="0"/>
        <w:ind w:left="0" w:firstLine="567"/>
        <w:jc w:val="both"/>
        <w:rPr>
          <w:rFonts w:ascii="Times New Roman" w:hAnsi="Times New Roman"/>
          <w:bCs w:val="0"/>
          <w:iCs w:val="0"/>
        </w:rPr>
      </w:pPr>
      <w:r w:rsidRPr="00676FB5">
        <w:rPr>
          <w:rFonts w:ascii="Times New Roman" w:hAnsi="Times New Roman"/>
          <w:bCs w:val="0"/>
          <w:iCs w:val="0"/>
        </w:rPr>
        <w:t xml:space="preserve">Техническое задание должно содержать наименование и описание объекта закупки с учетом положений статьи 33 </w:t>
      </w:r>
      <w:r w:rsidR="00E65256">
        <w:rPr>
          <w:rFonts w:ascii="Times New Roman" w:hAnsi="Times New Roman"/>
          <w:bCs w:val="0"/>
          <w:iCs w:val="0"/>
        </w:rPr>
        <w:t>Закона</w:t>
      </w:r>
      <w:r>
        <w:rPr>
          <w:rFonts w:ascii="Times New Roman" w:hAnsi="Times New Roman"/>
          <w:bCs w:val="0"/>
          <w:iCs w:val="0"/>
        </w:rPr>
        <w:t>.</w:t>
      </w:r>
    </w:p>
    <w:p w:rsidR="003926D5" w:rsidRPr="007813B9" w:rsidRDefault="007813B9" w:rsidP="009F1C18">
      <w:pPr>
        <w:numPr>
          <w:ilvl w:val="1"/>
          <w:numId w:val="4"/>
        </w:numPr>
        <w:tabs>
          <w:tab w:val="left" w:pos="0"/>
          <w:tab w:val="left" w:pos="1134"/>
          <w:tab w:val="left" w:pos="1418"/>
        </w:tabs>
        <w:ind w:left="0" w:firstLine="567"/>
        <w:jc w:val="both"/>
        <w:rPr>
          <w:rFonts w:ascii="Times New Roman" w:hAnsi="Times New Roman"/>
          <w:bCs w:val="0"/>
          <w:iCs w:val="0"/>
        </w:rPr>
      </w:pPr>
      <w:r w:rsidRPr="007813B9">
        <w:rPr>
          <w:rFonts w:ascii="Times New Roman" w:hAnsi="Times New Roman"/>
          <w:iCs w:val="0"/>
        </w:rPr>
        <w:t>Наименование объекта закупки</w:t>
      </w:r>
      <w:r w:rsidR="00F36B33" w:rsidRPr="00F36B33">
        <w:t xml:space="preserve"> </w:t>
      </w:r>
      <w:r w:rsidR="00F36B33" w:rsidRPr="00F36B33">
        <w:rPr>
          <w:rFonts w:ascii="Times New Roman" w:hAnsi="Times New Roman"/>
          <w:iCs w:val="0"/>
        </w:rPr>
        <w:t>должно обозначать закупаемый товар, работу, услугу</w:t>
      </w:r>
      <w:r w:rsidR="00F36B33">
        <w:rPr>
          <w:rFonts w:ascii="Times New Roman" w:hAnsi="Times New Roman"/>
          <w:iCs w:val="0"/>
        </w:rPr>
        <w:t>.</w:t>
      </w:r>
    </w:p>
    <w:p w:rsidR="004E04A6" w:rsidRDefault="004E04A6" w:rsidP="009F1C18">
      <w:pPr>
        <w:numPr>
          <w:ilvl w:val="1"/>
          <w:numId w:val="4"/>
        </w:numPr>
        <w:tabs>
          <w:tab w:val="left" w:pos="0"/>
          <w:tab w:val="left" w:pos="1134"/>
          <w:tab w:val="left" w:pos="1418"/>
        </w:tabs>
        <w:ind w:left="0" w:firstLine="567"/>
        <w:jc w:val="both"/>
        <w:rPr>
          <w:rFonts w:ascii="Times New Roman" w:hAnsi="Times New Roman"/>
          <w:bCs w:val="0"/>
          <w:iCs w:val="0"/>
        </w:rPr>
      </w:pPr>
      <w:r w:rsidRPr="00471FFD">
        <w:rPr>
          <w:rFonts w:ascii="Times New Roman" w:hAnsi="Times New Roman"/>
          <w:bCs w:val="0"/>
          <w:iCs w:val="0"/>
        </w:rPr>
        <w:t>Описание объекта закупки -</w:t>
      </w:r>
      <w:r w:rsidRPr="00BC165F">
        <w:rPr>
          <w:rFonts w:ascii="Times New Roman" w:hAnsi="Times New Roman"/>
          <w:bCs w:val="0"/>
          <w:iCs w:val="0"/>
        </w:rPr>
        <w:t xml:space="preserve"> это фиксация качественных и количественных характеристик (стандарт), позволяющая идентифицировать объект закупки. Описание должно быть объективным</w:t>
      </w:r>
      <w:r>
        <w:rPr>
          <w:rFonts w:ascii="Times New Roman" w:hAnsi="Times New Roman"/>
          <w:bCs w:val="0"/>
          <w:iCs w:val="0"/>
        </w:rPr>
        <w:t xml:space="preserve"> и соответствовать </w:t>
      </w:r>
      <w:hyperlink r:id="rId13" w:history="1">
        <w:r w:rsidRPr="00BC165F">
          <w:rPr>
            <w:rStyle w:val="ac"/>
            <w:rFonts w:ascii="Times New Roman" w:hAnsi="Times New Roman"/>
            <w:bCs w:val="0"/>
            <w:iCs w:val="0"/>
            <w:color w:val="auto"/>
            <w:u w:val="none"/>
          </w:rPr>
          <w:t>пункту 1 части 1 статьи 33</w:t>
        </w:r>
      </w:hyperlink>
      <w:r w:rsidRPr="00BC165F">
        <w:rPr>
          <w:rFonts w:ascii="Times New Roman" w:hAnsi="Times New Roman"/>
          <w:bCs w:val="0"/>
          <w:iCs w:val="0"/>
        </w:rPr>
        <w:t xml:space="preserve"> Закона</w:t>
      </w:r>
      <w:r>
        <w:rPr>
          <w:rFonts w:ascii="Times New Roman" w:hAnsi="Times New Roman"/>
          <w:bCs w:val="0"/>
          <w:iCs w:val="0"/>
        </w:rPr>
        <w:t>.</w:t>
      </w:r>
    </w:p>
    <w:p w:rsidR="007A7FBD" w:rsidRPr="007A7FBD" w:rsidRDefault="007A7FBD" w:rsidP="007A7FBD">
      <w:pPr>
        <w:numPr>
          <w:ilvl w:val="1"/>
          <w:numId w:val="4"/>
        </w:numPr>
        <w:tabs>
          <w:tab w:val="left" w:pos="1134"/>
        </w:tabs>
        <w:autoSpaceDE w:val="0"/>
        <w:autoSpaceDN w:val="0"/>
        <w:adjustRightInd w:val="0"/>
        <w:ind w:left="0" w:firstLine="567"/>
        <w:jc w:val="both"/>
        <w:rPr>
          <w:rFonts w:ascii="Times New Roman" w:hAnsi="Times New Roman"/>
          <w:bCs w:val="0"/>
          <w:iCs w:val="0"/>
        </w:rPr>
      </w:pPr>
      <w:r w:rsidRPr="007A7FBD">
        <w:rPr>
          <w:rFonts w:ascii="Times New Roman" w:hAnsi="Times New Roman"/>
          <w:bCs w:val="0"/>
          <w:iCs w:val="0"/>
        </w:rPr>
        <w:t>Качественные характеристики объекта закупки.</w:t>
      </w:r>
    </w:p>
    <w:p w:rsidR="004E04A6" w:rsidRPr="00047E10" w:rsidRDefault="00D84AF7" w:rsidP="007A7FBD">
      <w:pPr>
        <w:tabs>
          <w:tab w:val="left" w:pos="0"/>
          <w:tab w:val="left" w:pos="1134"/>
          <w:tab w:val="left" w:pos="1418"/>
        </w:tabs>
        <w:ind w:firstLine="567"/>
        <w:jc w:val="both"/>
        <w:rPr>
          <w:rFonts w:ascii="Times New Roman" w:hAnsi="Times New Roman"/>
          <w:bCs w:val="0"/>
          <w:iCs w:val="0"/>
        </w:rPr>
      </w:pPr>
      <w:r>
        <w:rPr>
          <w:rFonts w:ascii="Times New Roman" w:hAnsi="Times New Roman"/>
          <w:bCs w:val="0"/>
          <w:iCs w:val="0"/>
        </w:rPr>
        <w:t>У</w:t>
      </w:r>
      <w:r w:rsidRPr="00047E10">
        <w:rPr>
          <w:rFonts w:ascii="Times New Roman" w:hAnsi="Times New Roman"/>
          <w:bCs w:val="0"/>
          <w:iCs w:val="0"/>
        </w:rPr>
        <w:t xml:space="preserve">казывается </w:t>
      </w:r>
      <w:r w:rsidR="004E04A6" w:rsidRPr="00047E10">
        <w:rPr>
          <w:rFonts w:ascii="Times New Roman" w:hAnsi="Times New Roman"/>
          <w:bCs w:val="0"/>
          <w:iCs w:val="0"/>
        </w:rPr>
        <w:t>совокупность свойств, характеристик, признаков товаров, услуг, работ, обусловливающих их способность удовлетворять потребност</w:t>
      </w:r>
      <w:r w:rsidR="00B00134">
        <w:rPr>
          <w:rFonts w:ascii="Times New Roman" w:hAnsi="Times New Roman"/>
          <w:bCs w:val="0"/>
          <w:iCs w:val="0"/>
        </w:rPr>
        <w:t>ям</w:t>
      </w:r>
      <w:r w:rsidR="004E04A6" w:rsidRPr="00047E10">
        <w:rPr>
          <w:rFonts w:ascii="Times New Roman" w:hAnsi="Times New Roman"/>
          <w:bCs w:val="0"/>
          <w:iCs w:val="0"/>
        </w:rPr>
        <w:t xml:space="preserve"> и запрос</w:t>
      </w:r>
      <w:r w:rsidR="00B00134">
        <w:rPr>
          <w:rFonts w:ascii="Times New Roman" w:hAnsi="Times New Roman"/>
          <w:bCs w:val="0"/>
          <w:iCs w:val="0"/>
        </w:rPr>
        <w:t>ам</w:t>
      </w:r>
      <w:r w:rsidR="004E04A6" w:rsidRPr="00047E10">
        <w:rPr>
          <w:rFonts w:ascii="Times New Roman" w:hAnsi="Times New Roman"/>
          <w:bCs w:val="0"/>
          <w:iCs w:val="0"/>
        </w:rPr>
        <w:t xml:space="preserve"> заказчика, соответствовать своему назначению и предъявляемым требованиям. При описании необходимо по возможности использовать стандартные показатели, требования, условные обозначения и терминологию, установленные в соответствии с</w:t>
      </w:r>
      <w:r w:rsidR="00B00134">
        <w:rPr>
          <w:rFonts w:ascii="Times New Roman" w:hAnsi="Times New Roman"/>
          <w:bCs w:val="0"/>
          <w:iCs w:val="0"/>
        </w:rPr>
        <w:t>о</w:t>
      </w:r>
      <w:r w:rsidR="004E04A6" w:rsidRPr="00047E10">
        <w:rPr>
          <w:rFonts w:ascii="Times New Roman" w:hAnsi="Times New Roman"/>
          <w:bCs w:val="0"/>
          <w:iCs w:val="0"/>
        </w:rPr>
        <w:t xml:space="preserve"> стандартами</w:t>
      </w:r>
      <w:r w:rsidR="00B00134">
        <w:rPr>
          <w:rFonts w:ascii="Times New Roman" w:hAnsi="Times New Roman"/>
          <w:bCs w:val="0"/>
          <w:iCs w:val="0"/>
        </w:rPr>
        <w:t>.</w:t>
      </w:r>
    </w:p>
    <w:p w:rsidR="007A7FBD" w:rsidRDefault="007A7FBD" w:rsidP="007A7FBD">
      <w:pPr>
        <w:numPr>
          <w:ilvl w:val="1"/>
          <w:numId w:val="4"/>
        </w:numPr>
        <w:tabs>
          <w:tab w:val="left" w:pos="142"/>
          <w:tab w:val="left" w:pos="1134"/>
          <w:tab w:val="left" w:pos="1418"/>
        </w:tabs>
        <w:ind w:left="0" w:firstLine="567"/>
        <w:jc w:val="both"/>
        <w:rPr>
          <w:rFonts w:ascii="Times New Roman" w:hAnsi="Times New Roman"/>
          <w:bCs w:val="0"/>
          <w:iCs w:val="0"/>
        </w:rPr>
      </w:pPr>
      <w:r w:rsidRPr="007A7FBD">
        <w:rPr>
          <w:rFonts w:ascii="Times New Roman" w:hAnsi="Times New Roman"/>
          <w:bCs w:val="0"/>
          <w:iCs w:val="0"/>
        </w:rPr>
        <w:t>Технические характеристики объекта закупки</w:t>
      </w:r>
      <w:r>
        <w:rPr>
          <w:rFonts w:ascii="Times New Roman" w:hAnsi="Times New Roman"/>
          <w:bCs w:val="0"/>
          <w:iCs w:val="0"/>
        </w:rPr>
        <w:t>.</w:t>
      </w:r>
    </w:p>
    <w:p w:rsidR="00F4226B" w:rsidRDefault="00D84AF7" w:rsidP="007A7FBD">
      <w:pPr>
        <w:tabs>
          <w:tab w:val="left" w:pos="142"/>
          <w:tab w:val="left" w:pos="1134"/>
          <w:tab w:val="left" w:pos="1418"/>
        </w:tabs>
        <w:ind w:firstLine="567"/>
        <w:jc w:val="both"/>
        <w:rPr>
          <w:rFonts w:ascii="Times New Roman" w:hAnsi="Times New Roman"/>
          <w:bCs w:val="0"/>
          <w:iCs w:val="0"/>
        </w:rPr>
      </w:pPr>
      <w:r w:rsidRPr="00F4226B">
        <w:rPr>
          <w:rFonts w:ascii="Times New Roman" w:hAnsi="Times New Roman"/>
          <w:bCs w:val="0"/>
          <w:iCs w:val="0"/>
        </w:rPr>
        <w:t xml:space="preserve">Указывается </w:t>
      </w:r>
      <w:r w:rsidR="004E04A6" w:rsidRPr="00F4226B">
        <w:rPr>
          <w:rFonts w:ascii="Times New Roman" w:hAnsi="Times New Roman"/>
          <w:bCs w:val="0"/>
          <w:iCs w:val="0"/>
        </w:rPr>
        <w:t xml:space="preserve">информация, определяющая технические свойства объекта закупки. Заказчик может дать развернутое, детализированное описание объекта закупки, привести конкретные данные, параметры, исходные и конечные величины, физические величины показателей, описать регламент и порядок действий при поставке товара, выполнении работ, оказании услуг. Кроме того, в описание технических характеристик можно включить эскизы, чертежи, проекты, фотографии и пр. При использовании наглядных материалов заказчик должен соблюдать </w:t>
      </w:r>
      <w:r w:rsidR="00536BEF">
        <w:rPr>
          <w:rFonts w:ascii="Times New Roman" w:hAnsi="Times New Roman"/>
          <w:bCs w:val="0"/>
          <w:iCs w:val="0"/>
        </w:rPr>
        <w:t xml:space="preserve">нормы </w:t>
      </w:r>
      <w:r w:rsidR="004E04A6" w:rsidRPr="00F4226B">
        <w:rPr>
          <w:rFonts w:ascii="Times New Roman" w:hAnsi="Times New Roman"/>
          <w:bCs w:val="0"/>
          <w:iCs w:val="0"/>
        </w:rPr>
        <w:t>авторск</w:t>
      </w:r>
      <w:r w:rsidR="00536BEF">
        <w:rPr>
          <w:rFonts w:ascii="Times New Roman" w:hAnsi="Times New Roman"/>
          <w:bCs w:val="0"/>
          <w:iCs w:val="0"/>
        </w:rPr>
        <w:t>ого</w:t>
      </w:r>
      <w:r w:rsidR="004E04A6" w:rsidRPr="00F4226B">
        <w:rPr>
          <w:rFonts w:ascii="Times New Roman" w:hAnsi="Times New Roman"/>
          <w:bCs w:val="0"/>
          <w:iCs w:val="0"/>
        </w:rPr>
        <w:t xml:space="preserve"> права.</w:t>
      </w:r>
    </w:p>
    <w:p w:rsidR="007A7FBD" w:rsidRPr="007A7FBD" w:rsidRDefault="007A7FBD" w:rsidP="007A7FBD">
      <w:pPr>
        <w:numPr>
          <w:ilvl w:val="1"/>
          <w:numId w:val="4"/>
        </w:numPr>
        <w:tabs>
          <w:tab w:val="left" w:pos="142"/>
          <w:tab w:val="left" w:pos="1276"/>
          <w:tab w:val="left" w:pos="1418"/>
        </w:tabs>
        <w:ind w:left="0" w:firstLine="567"/>
        <w:jc w:val="both"/>
        <w:rPr>
          <w:rFonts w:ascii="Times New Roman" w:hAnsi="Times New Roman"/>
          <w:bCs w:val="0"/>
          <w:iCs w:val="0"/>
        </w:rPr>
      </w:pPr>
      <w:r w:rsidRPr="007A7FBD">
        <w:rPr>
          <w:rFonts w:ascii="Times New Roman" w:hAnsi="Times New Roman"/>
          <w:bCs w:val="0"/>
          <w:iCs w:val="0"/>
        </w:rPr>
        <w:t>Эксплуатационные характеристики объекта закупки.</w:t>
      </w:r>
    </w:p>
    <w:p w:rsidR="00677237" w:rsidRDefault="007A7FBD" w:rsidP="007A7FBD">
      <w:pPr>
        <w:pStyle w:val="ad"/>
        <w:tabs>
          <w:tab w:val="left" w:pos="0"/>
          <w:tab w:val="left" w:pos="1418"/>
        </w:tabs>
        <w:autoSpaceDE w:val="0"/>
        <w:autoSpaceDN w:val="0"/>
        <w:adjustRightInd w:val="0"/>
        <w:ind w:left="0" w:firstLine="567"/>
        <w:contextualSpacing w:val="0"/>
        <w:jc w:val="both"/>
        <w:rPr>
          <w:sz w:val="28"/>
          <w:szCs w:val="28"/>
        </w:rPr>
      </w:pPr>
      <w:r>
        <w:rPr>
          <w:sz w:val="28"/>
          <w:szCs w:val="28"/>
        </w:rPr>
        <w:t xml:space="preserve">При описании </w:t>
      </w:r>
      <w:r w:rsidRPr="00FF28D3">
        <w:rPr>
          <w:sz w:val="28"/>
          <w:szCs w:val="28"/>
        </w:rPr>
        <w:t>указываются характеристики надежности и работоспособности объекта закупки, условия, обеспечивающие</w:t>
      </w:r>
      <w:r w:rsidRPr="00FF28D3">
        <w:t xml:space="preserve"> </w:t>
      </w:r>
      <w:r w:rsidRPr="00FF28D3">
        <w:rPr>
          <w:sz w:val="28"/>
          <w:szCs w:val="28"/>
        </w:rPr>
        <w:t xml:space="preserve">его эффективную </w:t>
      </w:r>
      <w:r w:rsidRPr="00FF28D3">
        <w:rPr>
          <w:sz w:val="28"/>
          <w:szCs w:val="28"/>
        </w:rPr>
        <w:lastRenderedPageBreak/>
        <w:t>эксплуатацию, к которым относятся в том числе прочность, долговечность, объемно-планировочные, санитарно-гигиенические, экономические и эстетические характеристики, такие как ровность, устойчивость.</w:t>
      </w:r>
    </w:p>
    <w:p w:rsidR="007A7FBD" w:rsidRPr="007A7FBD" w:rsidRDefault="007A7FBD" w:rsidP="00677237">
      <w:pPr>
        <w:numPr>
          <w:ilvl w:val="1"/>
          <w:numId w:val="4"/>
        </w:numPr>
        <w:tabs>
          <w:tab w:val="left" w:pos="142"/>
          <w:tab w:val="left" w:pos="1418"/>
        </w:tabs>
        <w:ind w:left="0" w:firstLine="567"/>
        <w:jc w:val="both"/>
        <w:rPr>
          <w:rFonts w:ascii="Times New Roman" w:hAnsi="Times New Roman"/>
          <w:bCs w:val="0"/>
          <w:iCs w:val="0"/>
        </w:rPr>
      </w:pPr>
      <w:r w:rsidRPr="007A7FBD">
        <w:rPr>
          <w:rFonts w:ascii="Times New Roman" w:hAnsi="Times New Roman"/>
          <w:bCs w:val="0"/>
          <w:iCs w:val="0"/>
        </w:rPr>
        <w:t>Требования энергетической эффективности.</w:t>
      </w:r>
    </w:p>
    <w:p w:rsidR="007A7FBD" w:rsidRPr="00731E33" w:rsidRDefault="007A7FBD" w:rsidP="007A7FBD">
      <w:pPr>
        <w:autoSpaceDE w:val="0"/>
        <w:autoSpaceDN w:val="0"/>
        <w:adjustRightInd w:val="0"/>
        <w:ind w:firstLine="567"/>
        <w:jc w:val="both"/>
        <w:rPr>
          <w:rFonts w:ascii="Times New Roman" w:hAnsi="Times New Roman"/>
          <w:bCs w:val="0"/>
          <w:iCs w:val="0"/>
        </w:rPr>
      </w:pPr>
      <w:r w:rsidRPr="00731E33">
        <w:rPr>
          <w:rFonts w:ascii="Times New Roman" w:hAnsi="Times New Roman"/>
          <w:bCs w:val="0"/>
          <w:iCs w:val="0"/>
        </w:rPr>
        <w:t>Заказчики обязаны осуществлять закупки товаров, работ, услуг в соответствии с требованиями энергетической эффективности</w:t>
      </w:r>
      <w:r w:rsidR="00D84AF7">
        <w:rPr>
          <w:rFonts w:ascii="Times New Roman" w:hAnsi="Times New Roman"/>
          <w:bCs w:val="0"/>
          <w:iCs w:val="0"/>
        </w:rPr>
        <w:t xml:space="preserve"> в соответствии с </w:t>
      </w:r>
      <w:hyperlink r:id="rId14" w:history="1">
        <w:r w:rsidRPr="00D84AF7">
          <w:rPr>
            <w:rFonts w:ascii="Times New Roman" w:hAnsi="Times New Roman"/>
            <w:bCs w:val="0"/>
            <w:iCs w:val="0"/>
          </w:rPr>
          <w:t>ч</w:t>
        </w:r>
        <w:r w:rsidR="00D84AF7" w:rsidRPr="00D84AF7">
          <w:rPr>
            <w:rFonts w:ascii="Times New Roman" w:hAnsi="Times New Roman"/>
            <w:bCs w:val="0"/>
            <w:iCs w:val="0"/>
          </w:rPr>
          <w:t>астью</w:t>
        </w:r>
        <w:r w:rsidRPr="00D84AF7">
          <w:rPr>
            <w:rFonts w:ascii="Times New Roman" w:hAnsi="Times New Roman"/>
            <w:bCs w:val="0"/>
            <w:iCs w:val="0"/>
          </w:rPr>
          <w:t xml:space="preserve"> 1 ст</w:t>
        </w:r>
        <w:r w:rsidR="00D84AF7" w:rsidRPr="00D84AF7">
          <w:rPr>
            <w:rFonts w:ascii="Times New Roman" w:hAnsi="Times New Roman"/>
            <w:bCs w:val="0"/>
            <w:iCs w:val="0"/>
          </w:rPr>
          <w:t>атьи</w:t>
        </w:r>
        <w:r w:rsidRPr="00D84AF7">
          <w:rPr>
            <w:rFonts w:ascii="Times New Roman" w:hAnsi="Times New Roman"/>
            <w:bCs w:val="0"/>
            <w:iCs w:val="0"/>
          </w:rPr>
          <w:t xml:space="preserve"> 26</w:t>
        </w:r>
      </w:hyperlink>
      <w:r w:rsidRPr="00D84AF7">
        <w:rPr>
          <w:rFonts w:ascii="Times New Roman" w:hAnsi="Times New Roman"/>
          <w:bCs w:val="0"/>
          <w:iCs w:val="0"/>
        </w:rPr>
        <w:t xml:space="preserve"> </w:t>
      </w:r>
      <w:r w:rsidRPr="00731E33">
        <w:rPr>
          <w:rFonts w:ascii="Times New Roman" w:hAnsi="Times New Roman"/>
          <w:bCs w:val="0"/>
          <w:iCs w:val="0"/>
        </w:rPr>
        <w:t xml:space="preserve">Федерального закона от 23.11.2009 </w:t>
      </w:r>
      <w:r>
        <w:rPr>
          <w:rFonts w:ascii="Times New Roman" w:hAnsi="Times New Roman"/>
          <w:bCs w:val="0"/>
          <w:iCs w:val="0"/>
        </w:rPr>
        <w:t>№</w:t>
      </w:r>
      <w:r w:rsidRPr="00731E33">
        <w:rPr>
          <w:rFonts w:ascii="Times New Roman" w:hAnsi="Times New Roman"/>
          <w:bCs w:val="0"/>
          <w:iCs w:val="0"/>
        </w:rPr>
        <w:t xml:space="preserve"> 261-ФЗ </w:t>
      </w:r>
      <w:r>
        <w:rPr>
          <w:rFonts w:ascii="Times New Roman" w:hAnsi="Times New Roman"/>
          <w:bCs w:val="0"/>
          <w:iCs w:val="0"/>
        </w:rPr>
        <w:t>«</w:t>
      </w:r>
      <w:r w:rsidRPr="00731E33">
        <w:rPr>
          <w:rFonts w:ascii="Times New Roman" w:hAnsi="Times New Roman"/>
          <w:bCs w:val="0"/>
          <w:iCs w:val="0"/>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bCs w:val="0"/>
          <w:iCs w:val="0"/>
        </w:rPr>
        <w:t>»</w:t>
      </w:r>
      <w:r w:rsidRPr="00731E33">
        <w:rPr>
          <w:rFonts w:ascii="Times New Roman" w:hAnsi="Times New Roman"/>
          <w:bCs w:val="0"/>
          <w:iCs w:val="0"/>
        </w:rPr>
        <w:t>. Их определяет Минэкономразвития России (</w:t>
      </w:r>
      <w:hyperlink r:id="rId15" w:history="1">
        <w:r w:rsidRPr="0097451A">
          <w:rPr>
            <w:rFonts w:ascii="Times New Roman" w:hAnsi="Times New Roman"/>
            <w:bCs w:val="0"/>
            <w:iCs w:val="0"/>
          </w:rPr>
          <w:t>п</w:t>
        </w:r>
        <w:r w:rsidR="0097451A" w:rsidRPr="0097451A">
          <w:rPr>
            <w:rFonts w:ascii="Times New Roman" w:hAnsi="Times New Roman"/>
            <w:bCs w:val="0"/>
            <w:iCs w:val="0"/>
          </w:rPr>
          <w:t>ункт</w:t>
        </w:r>
        <w:r w:rsidRPr="0097451A">
          <w:rPr>
            <w:rFonts w:ascii="Times New Roman" w:hAnsi="Times New Roman"/>
            <w:bCs w:val="0"/>
            <w:iCs w:val="0"/>
          </w:rPr>
          <w:t xml:space="preserve"> 2</w:t>
        </w:r>
      </w:hyperlink>
      <w:r w:rsidRPr="00731E33">
        <w:rPr>
          <w:rFonts w:ascii="Times New Roman" w:hAnsi="Times New Roman"/>
          <w:bCs w:val="0"/>
          <w:iCs w:val="0"/>
        </w:rPr>
        <w:t xml:space="preserve">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утвержденных Постановлением Правительства РФ от 31.12.2009 </w:t>
      </w:r>
      <w:r>
        <w:rPr>
          <w:rFonts w:ascii="Times New Roman" w:hAnsi="Times New Roman"/>
          <w:bCs w:val="0"/>
          <w:iCs w:val="0"/>
        </w:rPr>
        <w:t>№</w:t>
      </w:r>
      <w:r w:rsidRPr="00731E33">
        <w:rPr>
          <w:rFonts w:ascii="Times New Roman" w:hAnsi="Times New Roman"/>
          <w:bCs w:val="0"/>
          <w:iCs w:val="0"/>
        </w:rPr>
        <w:t xml:space="preserve"> 1221). В частности, Приказом от 04.06.2010 </w:t>
      </w:r>
      <w:r>
        <w:rPr>
          <w:rFonts w:ascii="Times New Roman" w:hAnsi="Times New Roman"/>
          <w:bCs w:val="0"/>
          <w:iCs w:val="0"/>
        </w:rPr>
        <w:t>№</w:t>
      </w:r>
      <w:r w:rsidRPr="00731E33">
        <w:rPr>
          <w:rFonts w:ascii="Times New Roman" w:hAnsi="Times New Roman"/>
          <w:bCs w:val="0"/>
          <w:iCs w:val="0"/>
        </w:rPr>
        <w:t xml:space="preserve"> 229 утверждены </w:t>
      </w:r>
      <w:hyperlink r:id="rId16" w:history="1">
        <w:r w:rsidRPr="0097451A">
          <w:rPr>
            <w:rFonts w:ascii="Times New Roman" w:hAnsi="Times New Roman"/>
            <w:bCs w:val="0"/>
            <w:iCs w:val="0"/>
          </w:rPr>
          <w:t>Требования</w:t>
        </w:r>
      </w:hyperlink>
      <w:r w:rsidRPr="0097451A">
        <w:rPr>
          <w:rFonts w:ascii="Times New Roman" w:hAnsi="Times New Roman"/>
          <w:bCs w:val="0"/>
          <w:iCs w:val="0"/>
        </w:rPr>
        <w:t xml:space="preserve"> </w:t>
      </w:r>
      <w:r w:rsidRPr="00731E33">
        <w:rPr>
          <w:rFonts w:ascii="Times New Roman" w:hAnsi="Times New Roman"/>
          <w:bCs w:val="0"/>
          <w:iCs w:val="0"/>
        </w:rPr>
        <w:t>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rsidR="007A7FBD" w:rsidRPr="00731E33" w:rsidRDefault="007A7FBD" w:rsidP="007A7FBD">
      <w:pPr>
        <w:autoSpaceDE w:val="0"/>
        <w:autoSpaceDN w:val="0"/>
        <w:adjustRightInd w:val="0"/>
        <w:ind w:firstLine="540"/>
        <w:jc w:val="both"/>
        <w:rPr>
          <w:rFonts w:ascii="Times New Roman" w:hAnsi="Times New Roman"/>
          <w:bCs w:val="0"/>
          <w:iCs w:val="0"/>
        </w:rPr>
      </w:pPr>
      <w:r w:rsidRPr="00731E33">
        <w:rPr>
          <w:rFonts w:ascii="Times New Roman" w:hAnsi="Times New Roman"/>
          <w:bCs w:val="0"/>
          <w:iCs w:val="0"/>
        </w:rPr>
        <w:t>Если объект закупки включает товар, в отношении которого установлены требования энергетической эффективности, их необходимо отразить в техническом задании.</w:t>
      </w:r>
    </w:p>
    <w:p w:rsidR="007A7FBD" w:rsidRPr="00731E33" w:rsidRDefault="007A7FBD" w:rsidP="007A7FBD">
      <w:pPr>
        <w:tabs>
          <w:tab w:val="left" w:pos="0"/>
          <w:tab w:val="left" w:pos="1418"/>
        </w:tabs>
        <w:ind w:firstLine="567"/>
        <w:jc w:val="both"/>
        <w:rPr>
          <w:rFonts w:ascii="Times New Roman" w:hAnsi="Times New Roman"/>
        </w:rPr>
      </w:pPr>
      <w:r w:rsidRPr="00731E33">
        <w:rPr>
          <w:rFonts w:ascii="Times New Roman" w:hAnsi="Times New Roman"/>
          <w:i/>
        </w:rPr>
        <w:t xml:space="preserve">Например, заказчик планирует провести текущий ремонт в здании и заменить входную дверь. В техническом задании необходимо установить требование о наличии дверного доводчика (за исключением дверей, конструкция которых не позволяет его установить). Это предусмотрено </w:t>
      </w:r>
      <w:hyperlink r:id="rId17" w:history="1">
        <w:r w:rsidR="0097451A" w:rsidRPr="0097451A">
          <w:rPr>
            <w:rStyle w:val="ac"/>
            <w:rFonts w:ascii="Times New Roman" w:hAnsi="Times New Roman"/>
            <w:i/>
            <w:color w:val="auto"/>
            <w:u w:val="none"/>
          </w:rPr>
          <w:t>пунктом</w:t>
        </w:r>
      </w:hyperlink>
      <w:r w:rsidR="0097451A">
        <w:rPr>
          <w:rFonts w:ascii="Times New Roman" w:hAnsi="Times New Roman"/>
          <w:bCs w:val="0"/>
          <w:iCs w:val="0"/>
        </w:rPr>
        <w:t xml:space="preserve"> 3</w:t>
      </w:r>
      <w:r w:rsidRPr="00731E33">
        <w:rPr>
          <w:rFonts w:ascii="Times New Roman" w:hAnsi="Times New Roman"/>
          <w:i/>
        </w:rPr>
        <w:t xml:space="preserve"> Требований, утвержденных Приказом Минэкономразвития России от 04.06.2010 N 229.</w:t>
      </w:r>
    </w:p>
    <w:p w:rsidR="007A7FBD" w:rsidRPr="007A7FBD" w:rsidRDefault="007A7FBD" w:rsidP="007A7FBD">
      <w:pPr>
        <w:numPr>
          <w:ilvl w:val="1"/>
          <w:numId w:val="4"/>
        </w:numPr>
        <w:autoSpaceDE w:val="0"/>
        <w:autoSpaceDN w:val="0"/>
        <w:adjustRightInd w:val="0"/>
        <w:jc w:val="both"/>
        <w:rPr>
          <w:rFonts w:ascii="Times New Roman" w:hAnsi="Times New Roman"/>
          <w:bCs w:val="0"/>
          <w:iCs w:val="0"/>
        </w:rPr>
      </w:pPr>
      <w:r w:rsidRPr="007A7FBD">
        <w:rPr>
          <w:rFonts w:ascii="Times New Roman" w:hAnsi="Times New Roman"/>
          <w:bCs w:val="0"/>
          <w:iCs w:val="0"/>
        </w:rPr>
        <w:t>Функциональные характеристики объекта закупки.</w:t>
      </w:r>
    </w:p>
    <w:p w:rsidR="007A7FBD" w:rsidRPr="00731E33" w:rsidRDefault="007A7FBD" w:rsidP="007A7FBD">
      <w:pPr>
        <w:tabs>
          <w:tab w:val="left" w:pos="0"/>
          <w:tab w:val="left" w:pos="1418"/>
        </w:tabs>
        <w:ind w:firstLine="567"/>
        <w:jc w:val="both"/>
        <w:rPr>
          <w:rFonts w:ascii="Times New Roman" w:hAnsi="Times New Roman"/>
          <w:bCs w:val="0"/>
          <w:iCs w:val="0"/>
        </w:rPr>
      </w:pPr>
      <w:r w:rsidRPr="00731E33">
        <w:rPr>
          <w:rFonts w:ascii="Times New Roman" w:hAnsi="Times New Roman"/>
          <w:bCs w:val="0"/>
          <w:iCs w:val="0"/>
        </w:rPr>
        <w:t>При определении функциональных характеристик необходимо установить основное назначение объекта закупки и условия его использования по назначению. Функциональное назначение объекта характеризуется следующими свойствами:</w:t>
      </w:r>
    </w:p>
    <w:p w:rsidR="007A7FBD" w:rsidRPr="00BA49AB" w:rsidRDefault="007A7FBD" w:rsidP="007A7FBD">
      <w:pPr>
        <w:numPr>
          <w:ilvl w:val="0"/>
          <w:numId w:val="7"/>
        </w:numPr>
        <w:tabs>
          <w:tab w:val="left" w:pos="0"/>
          <w:tab w:val="left" w:pos="1134"/>
          <w:tab w:val="left" w:pos="1418"/>
        </w:tabs>
        <w:ind w:left="0" w:firstLine="567"/>
        <w:jc w:val="both"/>
        <w:rPr>
          <w:rFonts w:ascii="Times New Roman" w:hAnsi="Times New Roman"/>
          <w:bCs w:val="0"/>
          <w:iCs w:val="0"/>
        </w:rPr>
      </w:pPr>
      <w:r w:rsidRPr="00BA49AB">
        <w:rPr>
          <w:rFonts w:ascii="Times New Roman" w:hAnsi="Times New Roman"/>
          <w:bCs w:val="0"/>
          <w:iCs w:val="0"/>
        </w:rPr>
        <w:t>выполнение основной функции, определяющееся степенью удовлетворения наиболее значимой потребности при использовании по назначению (</w:t>
      </w:r>
      <w:r w:rsidRPr="0097451A">
        <w:rPr>
          <w:rFonts w:ascii="Times New Roman" w:hAnsi="Times New Roman"/>
          <w:bCs w:val="0"/>
          <w:i/>
          <w:iCs w:val="0"/>
        </w:rPr>
        <w:t>например, создание и поддержание определенной температуры в помещении</w:t>
      </w:r>
      <w:r w:rsidRPr="00BA49AB">
        <w:rPr>
          <w:rFonts w:ascii="Times New Roman" w:hAnsi="Times New Roman"/>
          <w:bCs w:val="0"/>
          <w:iCs w:val="0"/>
        </w:rPr>
        <w:t>);</w:t>
      </w:r>
    </w:p>
    <w:p w:rsidR="007A7FBD" w:rsidRPr="00BA49AB" w:rsidRDefault="007A7FBD" w:rsidP="007A7FBD">
      <w:pPr>
        <w:numPr>
          <w:ilvl w:val="0"/>
          <w:numId w:val="7"/>
        </w:numPr>
        <w:tabs>
          <w:tab w:val="left" w:pos="0"/>
          <w:tab w:val="left" w:pos="1134"/>
          <w:tab w:val="left" w:pos="1418"/>
        </w:tabs>
        <w:ind w:left="0" w:firstLine="567"/>
        <w:jc w:val="both"/>
        <w:rPr>
          <w:rFonts w:ascii="Times New Roman" w:hAnsi="Times New Roman"/>
          <w:bCs w:val="0"/>
          <w:iCs w:val="0"/>
        </w:rPr>
      </w:pPr>
      <w:r w:rsidRPr="00BA49AB">
        <w:rPr>
          <w:rFonts w:ascii="Times New Roman" w:hAnsi="Times New Roman"/>
          <w:bCs w:val="0"/>
          <w:iCs w:val="0"/>
        </w:rPr>
        <w:t>совершение вспомогательных операций, определяющееся особенностями функционирования объекта закупки на разных этапах его технологического и жизненного цикла.</w:t>
      </w:r>
    </w:p>
    <w:p w:rsidR="007A7FBD" w:rsidRDefault="007A7FBD" w:rsidP="00A56BE9">
      <w:pPr>
        <w:numPr>
          <w:ilvl w:val="1"/>
          <w:numId w:val="4"/>
        </w:numPr>
        <w:autoSpaceDE w:val="0"/>
        <w:autoSpaceDN w:val="0"/>
        <w:adjustRightInd w:val="0"/>
        <w:ind w:left="0" w:firstLine="567"/>
        <w:jc w:val="both"/>
        <w:rPr>
          <w:rFonts w:ascii="Times New Roman" w:hAnsi="Times New Roman"/>
          <w:bCs w:val="0"/>
          <w:iCs w:val="0"/>
        </w:rPr>
      </w:pPr>
      <w:r w:rsidRPr="007A7FBD">
        <w:rPr>
          <w:rFonts w:ascii="Times New Roman" w:hAnsi="Times New Roman"/>
          <w:bCs w:val="0"/>
          <w:iCs w:val="0"/>
        </w:rPr>
        <w:t>Гарантийный срок</w:t>
      </w:r>
      <w:r>
        <w:rPr>
          <w:rFonts w:ascii="Times New Roman" w:hAnsi="Times New Roman"/>
          <w:bCs w:val="0"/>
          <w:iCs w:val="0"/>
        </w:rPr>
        <w:t>.</w:t>
      </w:r>
    </w:p>
    <w:p w:rsidR="007A7FBD" w:rsidRPr="00066843" w:rsidRDefault="007A7FBD" w:rsidP="007A7FBD">
      <w:pPr>
        <w:autoSpaceDE w:val="0"/>
        <w:autoSpaceDN w:val="0"/>
        <w:adjustRightInd w:val="0"/>
        <w:ind w:firstLine="567"/>
        <w:jc w:val="both"/>
        <w:rPr>
          <w:rFonts w:ascii="Times New Roman" w:hAnsi="Times New Roman"/>
          <w:bCs w:val="0"/>
          <w:iCs w:val="0"/>
        </w:rPr>
      </w:pPr>
      <w:r>
        <w:rPr>
          <w:rFonts w:ascii="Times New Roman" w:hAnsi="Times New Roman"/>
          <w:bCs w:val="0"/>
          <w:iCs w:val="0"/>
        </w:rPr>
        <w:t>Требование к гарантийному</w:t>
      </w:r>
      <w:r w:rsidRPr="00066843">
        <w:rPr>
          <w:rFonts w:ascii="Times New Roman" w:hAnsi="Times New Roman"/>
          <w:bCs w:val="0"/>
          <w:iCs w:val="0"/>
        </w:rPr>
        <w:t xml:space="preserve"> срок</w:t>
      </w:r>
      <w:r>
        <w:rPr>
          <w:rFonts w:ascii="Times New Roman" w:hAnsi="Times New Roman"/>
          <w:bCs w:val="0"/>
          <w:iCs w:val="0"/>
        </w:rPr>
        <w:t>у</w:t>
      </w:r>
      <w:r w:rsidRPr="00066843">
        <w:rPr>
          <w:rFonts w:ascii="Times New Roman" w:hAnsi="Times New Roman"/>
          <w:bCs w:val="0"/>
          <w:iCs w:val="0"/>
        </w:rPr>
        <w:t>, в течение которого заказчик имеет право обратиться к участнику закупки с требованием о восстановлении свойств объекта закупки.</w:t>
      </w:r>
    </w:p>
    <w:p w:rsidR="007A7FBD" w:rsidRDefault="0097451A" w:rsidP="007A7FBD">
      <w:pPr>
        <w:autoSpaceDE w:val="0"/>
        <w:autoSpaceDN w:val="0"/>
        <w:adjustRightInd w:val="0"/>
        <w:ind w:firstLine="540"/>
        <w:jc w:val="both"/>
        <w:rPr>
          <w:rFonts w:ascii="Times New Roman" w:hAnsi="Times New Roman"/>
          <w:bCs w:val="0"/>
          <w:iCs w:val="0"/>
        </w:rPr>
      </w:pPr>
      <w:r>
        <w:rPr>
          <w:rFonts w:ascii="Times New Roman" w:hAnsi="Times New Roman"/>
          <w:bCs w:val="0"/>
          <w:iCs w:val="0"/>
        </w:rPr>
        <w:t xml:space="preserve">Гарантийный </w:t>
      </w:r>
      <w:r w:rsidR="007A7FBD">
        <w:rPr>
          <w:rFonts w:ascii="Times New Roman" w:hAnsi="Times New Roman"/>
          <w:bCs w:val="0"/>
          <w:iCs w:val="0"/>
        </w:rPr>
        <w:t xml:space="preserve">срок - это период сохраняемости первоначальных свойств объекта закупки, в течение которого участник закупки гарантирует и обеспечивает выполнение задач, поставленных в отношении объекта закупки, при </w:t>
      </w:r>
      <w:r w:rsidR="007A7FBD">
        <w:rPr>
          <w:rFonts w:ascii="Times New Roman" w:hAnsi="Times New Roman"/>
          <w:bCs w:val="0"/>
          <w:iCs w:val="0"/>
        </w:rPr>
        <w:lastRenderedPageBreak/>
        <w:t>условии соблюдения заказчиком правил его эксплуатации, хранения, использования и транспортирования.</w:t>
      </w:r>
    </w:p>
    <w:p w:rsidR="007A7FBD" w:rsidRPr="00066843" w:rsidRDefault="007A7FBD" w:rsidP="007A7FBD">
      <w:pPr>
        <w:tabs>
          <w:tab w:val="left" w:pos="0"/>
          <w:tab w:val="left" w:pos="1134"/>
          <w:tab w:val="left" w:pos="1418"/>
        </w:tabs>
        <w:ind w:firstLine="567"/>
        <w:jc w:val="both"/>
        <w:rPr>
          <w:rFonts w:ascii="Times New Roman" w:hAnsi="Times New Roman"/>
          <w:bCs w:val="0"/>
          <w:iCs w:val="0"/>
        </w:rPr>
      </w:pPr>
      <w:r w:rsidRPr="00066843">
        <w:rPr>
          <w:rFonts w:ascii="Times New Roman" w:hAnsi="Times New Roman"/>
          <w:bCs w:val="0"/>
          <w:iCs w:val="0"/>
        </w:rPr>
        <w:t xml:space="preserve">При необходимости заказчик указывает продолжительность гарантийного срока, который не может быть меньше гарантийного срока производителя (изготовителя). </w:t>
      </w:r>
      <w:r w:rsidR="00677933" w:rsidRPr="00677933">
        <w:rPr>
          <w:rFonts w:ascii="Times New Roman" w:hAnsi="Times New Roman"/>
          <w:bCs w:val="0"/>
          <w:iCs w:val="0"/>
        </w:rPr>
        <w:t>Также может</w:t>
      </w:r>
      <w:r w:rsidRPr="00677933">
        <w:rPr>
          <w:rFonts w:ascii="Times New Roman" w:hAnsi="Times New Roman"/>
          <w:bCs w:val="0"/>
          <w:iCs w:val="0"/>
        </w:rPr>
        <w:t xml:space="preserve"> указать обязанности поставщика (подрядчика, исполнителя) в течение гарантийного срока: по профилактическим осмотрам и мероприятиям, по гарантийной замене и ремонту деталей, по предоставлению в пользование на время ремонта аналогичного товара, по забору и возврату товара транспортом поставщика и т.д.</w:t>
      </w:r>
    </w:p>
    <w:p w:rsidR="007A7FBD" w:rsidRDefault="007A7FBD" w:rsidP="007A7FBD">
      <w:pPr>
        <w:tabs>
          <w:tab w:val="left" w:pos="0"/>
          <w:tab w:val="left" w:pos="1134"/>
          <w:tab w:val="left" w:pos="1418"/>
        </w:tabs>
        <w:ind w:firstLine="567"/>
        <w:jc w:val="both"/>
        <w:rPr>
          <w:rFonts w:ascii="Times New Roman" w:hAnsi="Times New Roman"/>
          <w:bCs w:val="0"/>
          <w:iCs w:val="0"/>
        </w:rPr>
      </w:pPr>
      <w:r w:rsidRPr="00066843">
        <w:rPr>
          <w:rFonts w:ascii="Times New Roman" w:hAnsi="Times New Roman"/>
          <w:bCs w:val="0"/>
          <w:iCs w:val="0"/>
        </w:rPr>
        <w:t xml:space="preserve">В техническом задании на поставку машин и оборудования заказчик обязан установить требования: к гарантийному сроку товара и (или) объему предоставления гарантий его качества, а также к осуществлению монтажа и наладки товара, если это предусмотрено технической документацией на товар. </w:t>
      </w:r>
    </w:p>
    <w:p w:rsidR="007A7FBD" w:rsidRDefault="007A7FBD" w:rsidP="007A7FBD">
      <w:pPr>
        <w:autoSpaceDE w:val="0"/>
        <w:autoSpaceDN w:val="0"/>
        <w:adjustRightInd w:val="0"/>
        <w:ind w:firstLine="567"/>
        <w:jc w:val="both"/>
        <w:rPr>
          <w:rFonts w:ascii="Times New Roman" w:hAnsi="Times New Roman"/>
          <w:bCs w:val="0"/>
          <w:iCs w:val="0"/>
        </w:rPr>
      </w:pPr>
      <w:r>
        <w:rPr>
          <w:rFonts w:ascii="Times New Roman" w:hAnsi="Times New Roman"/>
          <w:bCs w:val="0"/>
          <w:iCs w:val="0"/>
        </w:rPr>
        <w:t>В остальных случаях гарантийный срок устанавливается заказчиком при необходимости (</w:t>
      </w:r>
      <w:r w:rsidRPr="0011319D">
        <w:rPr>
          <w:rFonts w:ascii="Times New Roman" w:hAnsi="Times New Roman"/>
          <w:bCs w:val="0"/>
          <w:iCs w:val="0"/>
        </w:rPr>
        <w:t xml:space="preserve">часть 4 статьи 33 </w:t>
      </w:r>
      <w:r>
        <w:rPr>
          <w:rFonts w:ascii="Times New Roman" w:hAnsi="Times New Roman"/>
          <w:bCs w:val="0"/>
          <w:iCs w:val="0"/>
        </w:rPr>
        <w:t>Закона).</w:t>
      </w:r>
    </w:p>
    <w:p w:rsidR="007A7FBD" w:rsidRDefault="007A7FBD" w:rsidP="007A7FBD">
      <w:pPr>
        <w:autoSpaceDE w:val="0"/>
        <w:autoSpaceDN w:val="0"/>
        <w:adjustRightInd w:val="0"/>
        <w:ind w:firstLine="540"/>
        <w:jc w:val="both"/>
        <w:rPr>
          <w:rFonts w:ascii="Times New Roman" w:hAnsi="Times New Roman"/>
          <w:bCs w:val="0"/>
          <w:iCs w:val="0"/>
        </w:rPr>
      </w:pPr>
      <w:r>
        <w:rPr>
          <w:rFonts w:ascii="Times New Roman" w:hAnsi="Times New Roman"/>
          <w:bCs w:val="0"/>
          <w:iCs w:val="0"/>
        </w:rPr>
        <w:t>Гарантийный срок может определяться в днях, месяцах, годах. Для некоторых объектов закупки гарантийный срок может быть установлен законом или иным нормативным актом.</w:t>
      </w:r>
    </w:p>
    <w:p w:rsidR="007A7FBD" w:rsidRDefault="007A7FBD" w:rsidP="00083041">
      <w:pPr>
        <w:numPr>
          <w:ilvl w:val="1"/>
          <w:numId w:val="4"/>
        </w:numPr>
        <w:autoSpaceDE w:val="0"/>
        <w:autoSpaceDN w:val="0"/>
        <w:adjustRightInd w:val="0"/>
        <w:ind w:left="0" w:firstLine="567"/>
        <w:jc w:val="both"/>
        <w:rPr>
          <w:rFonts w:ascii="Times New Roman" w:hAnsi="Times New Roman"/>
          <w:bCs w:val="0"/>
          <w:iCs w:val="0"/>
        </w:rPr>
      </w:pPr>
      <w:r w:rsidRPr="007A7FBD">
        <w:rPr>
          <w:rFonts w:ascii="Times New Roman" w:hAnsi="Times New Roman"/>
          <w:bCs w:val="0"/>
          <w:iCs w:val="0"/>
        </w:rPr>
        <w:t>Объем предоставляемых гарантий качества товара, работ, услуг</w:t>
      </w:r>
      <w:r>
        <w:rPr>
          <w:rFonts w:ascii="Times New Roman" w:hAnsi="Times New Roman"/>
          <w:bCs w:val="0"/>
          <w:iCs w:val="0"/>
        </w:rPr>
        <w:t>.</w:t>
      </w:r>
    </w:p>
    <w:p w:rsidR="007A7FBD" w:rsidRPr="00066843" w:rsidRDefault="007A7FBD" w:rsidP="007A7FBD">
      <w:pPr>
        <w:autoSpaceDE w:val="0"/>
        <w:autoSpaceDN w:val="0"/>
        <w:adjustRightInd w:val="0"/>
        <w:ind w:firstLine="567"/>
        <w:jc w:val="both"/>
        <w:rPr>
          <w:rFonts w:ascii="Times New Roman" w:hAnsi="Times New Roman"/>
          <w:bCs w:val="0"/>
          <w:iCs w:val="0"/>
        </w:rPr>
      </w:pPr>
      <w:r w:rsidRPr="00066843">
        <w:rPr>
          <w:rFonts w:ascii="Times New Roman" w:hAnsi="Times New Roman"/>
          <w:bCs w:val="0"/>
          <w:iCs w:val="0"/>
        </w:rPr>
        <w:t>Требование к объему предоставляемых гарантий качества товара, работ, услуг. Под объемом предоставления гарантий качества товара, работ, услуг понимается совокупный объем расходуемых ресурсов, затрат факторов производства, которые несет участник закупки на обслуживание объекта закупки в целях восстановления его функционального состояния. Измеряется в натуральных (физических) или денежных единицах. Также можно перечислить обязанности участника закупки в случае обнаружения дефектов объекта закупки или несоответствия его контракту.</w:t>
      </w:r>
    </w:p>
    <w:p w:rsidR="007A7FBD" w:rsidRPr="00066843" w:rsidRDefault="007A7FBD" w:rsidP="007A7FBD">
      <w:pPr>
        <w:autoSpaceDE w:val="0"/>
        <w:autoSpaceDN w:val="0"/>
        <w:adjustRightInd w:val="0"/>
        <w:ind w:firstLine="567"/>
        <w:jc w:val="both"/>
        <w:outlineLvl w:val="0"/>
        <w:rPr>
          <w:rFonts w:ascii="Times New Roman" w:hAnsi="Times New Roman"/>
          <w:bCs w:val="0"/>
          <w:iCs w:val="0"/>
        </w:rPr>
      </w:pPr>
      <w:r w:rsidRPr="00066843">
        <w:rPr>
          <w:rFonts w:ascii="Times New Roman" w:hAnsi="Times New Roman"/>
          <w:bCs w:val="0"/>
          <w:i/>
        </w:rPr>
        <w:t>Например, в случае оказания услуг по мойке окон заказчик вправе предусмотреть в техническом задании обязанность участника закупки повторно оказать услугу, если обнаружится, что она была предоставлена некачественно (остались разводы на стекле, пыль на рамах, загрязнения), до полного устранения обнаруженных дефектов.</w:t>
      </w:r>
    </w:p>
    <w:p w:rsidR="007A7FBD" w:rsidRDefault="007A7FBD" w:rsidP="007A7FBD">
      <w:pPr>
        <w:autoSpaceDE w:val="0"/>
        <w:autoSpaceDN w:val="0"/>
        <w:adjustRightInd w:val="0"/>
        <w:ind w:firstLine="540"/>
        <w:jc w:val="both"/>
        <w:rPr>
          <w:rFonts w:ascii="Times New Roman" w:hAnsi="Times New Roman"/>
          <w:bCs w:val="0"/>
          <w:iCs w:val="0"/>
        </w:rPr>
      </w:pPr>
      <w:r w:rsidRPr="00066843">
        <w:rPr>
          <w:rFonts w:ascii="Times New Roman" w:hAnsi="Times New Roman"/>
          <w:bCs w:val="0"/>
          <w:iCs w:val="0"/>
        </w:rPr>
        <w:t>При закупке новых машин и оборудования заказчик обязан установить требование к объему предоставления гарантий качества. В остальных случаях гарантийный срок устанавливается заказчиком при необходимости (</w:t>
      </w:r>
      <w:hyperlink r:id="rId18" w:history="1">
        <w:r w:rsidRPr="0097451A">
          <w:rPr>
            <w:rFonts w:ascii="Times New Roman" w:hAnsi="Times New Roman"/>
            <w:bCs w:val="0"/>
            <w:iCs w:val="0"/>
          </w:rPr>
          <w:t>ч</w:t>
        </w:r>
        <w:r w:rsidR="0097451A" w:rsidRPr="0097451A">
          <w:rPr>
            <w:rFonts w:ascii="Times New Roman" w:hAnsi="Times New Roman"/>
            <w:bCs w:val="0"/>
            <w:iCs w:val="0"/>
          </w:rPr>
          <w:t>асть</w:t>
        </w:r>
        <w:r w:rsidRPr="0097451A">
          <w:rPr>
            <w:rFonts w:ascii="Times New Roman" w:hAnsi="Times New Roman"/>
            <w:bCs w:val="0"/>
            <w:iCs w:val="0"/>
          </w:rPr>
          <w:t xml:space="preserve"> 4 ст</w:t>
        </w:r>
        <w:r w:rsidR="0097451A" w:rsidRPr="0097451A">
          <w:rPr>
            <w:rFonts w:ascii="Times New Roman" w:hAnsi="Times New Roman"/>
            <w:bCs w:val="0"/>
            <w:iCs w:val="0"/>
          </w:rPr>
          <w:t>атьи</w:t>
        </w:r>
        <w:r w:rsidRPr="0097451A">
          <w:rPr>
            <w:rFonts w:ascii="Times New Roman" w:hAnsi="Times New Roman"/>
            <w:bCs w:val="0"/>
            <w:iCs w:val="0"/>
          </w:rPr>
          <w:t xml:space="preserve"> 33</w:t>
        </w:r>
      </w:hyperlink>
      <w:r w:rsidRPr="00066843">
        <w:rPr>
          <w:rFonts w:ascii="Times New Roman" w:hAnsi="Times New Roman"/>
          <w:bCs w:val="0"/>
          <w:iCs w:val="0"/>
        </w:rPr>
        <w:t xml:space="preserve"> Закона).</w:t>
      </w:r>
    </w:p>
    <w:p w:rsidR="007A7FBD" w:rsidRDefault="00D14EE0" w:rsidP="00083041">
      <w:pPr>
        <w:numPr>
          <w:ilvl w:val="1"/>
          <w:numId w:val="4"/>
        </w:numPr>
        <w:autoSpaceDE w:val="0"/>
        <w:autoSpaceDN w:val="0"/>
        <w:adjustRightInd w:val="0"/>
        <w:ind w:left="0" w:firstLine="567"/>
        <w:jc w:val="both"/>
        <w:rPr>
          <w:rFonts w:ascii="Times New Roman" w:hAnsi="Times New Roman"/>
          <w:bCs w:val="0"/>
          <w:iCs w:val="0"/>
        </w:rPr>
      </w:pPr>
      <w:r>
        <w:rPr>
          <w:rFonts w:ascii="Times New Roman" w:hAnsi="Times New Roman"/>
          <w:bCs w:val="0"/>
          <w:iCs w:val="0"/>
        </w:rPr>
        <w:t>Комплектация, у</w:t>
      </w:r>
      <w:r w:rsidR="007A7FBD" w:rsidRPr="007A7FBD">
        <w:rPr>
          <w:rFonts w:ascii="Times New Roman" w:hAnsi="Times New Roman"/>
          <w:bCs w:val="0"/>
          <w:iCs w:val="0"/>
        </w:rPr>
        <w:t>паковка</w:t>
      </w:r>
      <w:r w:rsidR="007A7FBD">
        <w:rPr>
          <w:rFonts w:ascii="Times New Roman" w:hAnsi="Times New Roman"/>
          <w:bCs w:val="0"/>
          <w:iCs w:val="0"/>
        </w:rPr>
        <w:t>.</w:t>
      </w:r>
    </w:p>
    <w:p w:rsidR="007A7FBD" w:rsidRDefault="007A7FBD" w:rsidP="00D14EE0">
      <w:pPr>
        <w:tabs>
          <w:tab w:val="left" w:pos="284"/>
          <w:tab w:val="left" w:pos="1418"/>
          <w:tab w:val="left" w:pos="1560"/>
        </w:tabs>
        <w:ind w:firstLine="567"/>
        <w:jc w:val="both"/>
        <w:rPr>
          <w:rFonts w:ascii="Times New Roman" w:hAnsi="Times New Roman"/>
          <w:bCs w:val="0"/>
          <w:iCs w:val="0"/>
        </w:rPr>
      </w:pPr>
      <w:r w:rsidRPr="00DF1A54">
        <w:rPr>
          <w:rFonts w:ascii="Times New Roman" w:hAnsi="Times New Roman"/>
          <w:bCs w:val="0"/>
          <w:iCs w:val="0"/>
        </w:rPr>
        <w:t>Требование по комплектации (следует подробно и четко описать, с указанием характеристик, все то, что должно входить в комплектацию товара)</w:t>
      </w:r>
      <w:r>
        <w:rPr>
          <w:rFonts w:ascii="Times New Roman" w:hAnsi="Times New Roman"/>
          <w:bCs w:val="0"/>
          <w:iCs w:val="0"/>
        </w:rPr>
        <w:t>.</w:t>
      </w:r>
    </w:p>
    <w:p w:rsidR="007A7FBD" w:rsidRPr="00061EEB" w:rsidRDefault="007A7FBD" w:rsidP="00D14EE0">
      <w:pPr>
        <w:tabs>
          <w:tab w:val="left" w:pos="284"/>
        </w:tabs>
        <w:ind w:firstLine="567"/>
        <w:jc w:val="both"/>
        <w:rPr>
          <w:rFonts w:ascii="Times New Roman" w:hAnsi="Times New Roman"/>
        </w:rPr>
      </w:pPr>
      <w:r w:rsidRPr="0011319D">
        <w:rPr>
          <w:rFonts w:ascii="Times New Roman" w:hAnsi="Times New Roman"/>
          <w:bCs w:val="0"/>
          <w:iCs w:val="0"/>
        </w:rPr>
        <w:t>Требования к внешней и внутренней упаковке товара, предусмотреть вид и материалы упаковки, ее конструкцию. В отношении некоторых видов товаров требования к упаковке предусматриваются стандартами.</w:t>
      </w:r>
      <w:r w:rsidRPr="00061EEB">
        <w:rPr>
          <w:rFonts w:ascii="Times New Roman" w:hAnsi="Times New Roman"/>
        </w:rPr>
        <w:t xml:space="preserve"> Указываются требования к комплексу защитных мер и материальных средств по подготовке товара к транспортированию и хранению для обеспечения его максимальной сохранности.</w:t>
      </w:r>
    </w:p>
    <w:p w:rsidR="007A7FBD" w:rsidRDefault="007A7FBD" w:rsidP="00D14EE0">
      <w:pPr>
        <w:tabs>
          <w:tab w:val="left" w:pos="284"/>
        </w:tabs>
        <w:ind w:firstLine="567"/>
        <w:jc w:val="both"/>
        <w:rPr>
          <w:rFonts w:ascii="Times New Roman" w:hAnsi="Times New Roman"/>
          <w:bCs w:val="0"/>
          <w:iCs w:val="0"/>
        </w:rPr>
      </w:pPr>
      <w:r w:rsidRPr="00061EEB">
        <w:rPr>
          <w:rFonts w:ascii="Times New Roman" w:hAnsi="Times New Roman"/>
          <w:bCs w:val="0"/>
          <w:iCs w:val="0"/>
        </w:rPr>
        <w:t xml:space="preserve">Назначение упаковки - сохранить содержимое, защитить от внешних воздействий при транспортировании и реализации продукции (например, при </w:t>
      </w:r>
      <w:r w:rsidRPr="00061EEB">
        <w:rPr>
          <w:rFonts w:ascii="Times New Roman" w:hAnsi="Times New Roman"/>
          <w:bCs w:val="0"/>
          <w:iCs w:val="0"/>
        </w:rPr>
        <w:lastRenderedPageBreak/>
        <w:t xml:space="preserve">передаче конечному потребителю </w:t>
      </w:r>
      <w:r w:rsidR="0097451A">
        <w:rPr>
          <w:rFonts w:ascii="Times New Roman" w:hAnsi="Times New Roman"/>
          <w:bCs w:val="0"/>
          <w:iCs w:val="0"/>
        </w:rPr>
        <w:t>товара</w:t>
      </w:r>
      <w:r w:rsidRPr="00061EEB">
        <w:rPr>
          <w:rFonts w:ascii="Times New Roman" w:hAnsi="Times New Roman"/>
          <w:bCs w:val="0"/>
          <w:iCs w:val="0"/>
        </w:rPr>
        <w:t xml:space="preserve"> в индивидуальной упаковке). Основная задача упаковки - предотвращение повреждения и (или) порчи товара.</w:t>
      </w:r>
    </w:p>
    <w:p w:rsidR="00D14EE0" w:rsidRPr="00061EEB" w:rsidRDefault="00D14EE0" w:rsidP="00D14EE0">
      <w:pPr>
        <w:tabs>
          <w:tab w:val="left" w:pos="0"/>
        </w:tabs>
        <w:ind w:firstLine="567"/>
        <w:jc w:val="both"/>
        <w:rPr>
          <w:rFonts w:ascii="Times New Roman" w:hAnsi="Times New Roman"/>
          <w:bCs w:val="0"/>
          <w:iCs w:val="0"/>
        </w:rPr>
      </w:pPr>
      <w:r w:rsidRPr="00061EEB">
        <w:rPr>
          <w:rFonts w:ascii="Times New Roman" w:hAnsi="Times New Roman"/>
          <w:bCs w:val="0"/>
          <w:iCs w:val="0"/>
        </w:rPr>
        <w:t>Заказчик может установить требования к внешней и внутренней упаковке товара, предусмотреть вид и материалы упаковки, ее конструкцию. В отношении некоторых видов товаров требования к упаковке предусматриваются стандартами.</w:t>
      </w:r>
    </w:p>
    <w:p w:rsidR="007A7FBD" w:rsidRDefault="00D14EE0" w:rsidP="00083041">
      <w:pPr>
        <w:numPr>
          <w:ilvl w:val="1"/>
          <w:numId w:val="4"/>
        </w:numPr>
        <w:autoSpaceDE w:val="0"/>
        <w:autoSpaceDN w:val="0"/>
        <w:adjustRightInd w:val="0"/>
        <w:ind w:left="0" w:firstLine="567"/>
        <w:jc w:val="both"/>
        <w:rPr>
          <w:rFonts w:ascii="Times New Roman" w:hAnsi="Times New Roman"/>
          <w:bCs w:val="0"/>
          <w:iCs w:val="0"/>
        </w:rPr>
      </w:pPr>
      <w:r w:rsidRPr="00D14EE0">
        <w:rPr>
          <w:rFonts w:ascii="Times New Roman" w:hAnsi="Times New Roman"/>
          <w:bCs w:val="0"/>
          <w:iCs w:val="0"/>
        </w:rPr>
        <w:t>Маркировка</w:t>
      </w:r>
      <w:r>
        <w:rPr>
          <w:rFonts w:ascii="Times New Roman" w:hAnsi="Times New Roman"/>
          <w:bCs w:val="0"/>
          <w:iCs w:val="0"/>
        </w:rPr>
        <w:t>.</w:t>
      </w:r>
    </w:p>
    <w:p w:rsidR="0097451A" w:rsidRDefault="00D14EE0" w:rsidP="00D14EE0">
      <w:pPr>
        <w:autoSpaceDE w:val="0"/>
        <w:autoSpaceDN w:val="0"/>
        <w:adjustRightInd w:val="0"/>
        <w:ind w:firstLine="540"/>
        <w:jc w:val="both"/>
        <w:rPr>
          <w:rFonts w:ascii="Times New Roman" w:hAnsi="Times New Roman"/>
          <w:bCs w:val="0"/>
          <w:iCs w:val="0"/>
        </w:rPr>
      </w:pPr>
      <w:r w:rsidRPr="00D14EE0">
        <w:rPr>
          <w:rFonts w:ascii="Times New Roman" w:hAnsi="Times New Roman"/>
          <w:bCs w:val="0"/>
          <w:iCs w:val="0"/>
        </w:rPr>
        <w:t xml:space="preserve">Требования к маркировке заключаются в том, что на упаковку должны быть нанесены идентификационные условные обозначения, содержащие данные, которые позволяют осуществить перевозку товара, определить порядок и способы обращения с грузом, информируют о его габаритных размерах и весе, месте отправления. Маркировка также предусматривает нанесение на упаковку манипуляционных знаков, которые информируют об особенностях груза и условиях его хранения. </w:t>
      </w:r>
    </w:p>
    <w:p w:rsidR="00D14EE0" w:rsidRPr="0097451A" w:rsidRDefault="00D14EE0" w:rsidP="00D14EE0">
      <w:pPr>
        <w:autoSpaceDE w:val="0"/>
        <w:autoSpaceDN w:val="0"/>
        <w:adjustRightInd w:val="0"/>
        <w:ind w:firstLine="540"/>
        <w:jc w:val="both"/>
        <w:rPr>
          <w:rFonts w:ascii="Times New Roman" w:hAnsi="Times New Roman"/>
          <w:bCs w:val="0"/>
          <w:i/>
          <w:iCs w:val="0"/>
        </w:rPr>
      </w:pPr>
      <w:r w:rsidRPr="0097451A">
        <w:rPr>
          <w:rFonts w:ascii="Times New Roman" w:hAnsi="Times New Roman"/>
          <w:bCs w:val="0"/>
          <w:i/>
          <w:iCs w:val="0"/>
        </w:rPr>
        <w:t>Например, знак "Беречь от влаги" предусматривает необходимость оберегать груз от влажного воздействия при хранении и перевозке.</w:t>
      </w:r>
    </w:p>
    <w:p w:rsidR="00D14EE0" w:rsidRPr="00D14EE0" w:rsidRDefault="00D14EE0" w:rsidP="00D14EE0">
      <w:pPr>
        <w:autoSpaceDE w:val="0"/>
        <w:autoSpaceDN w:val="0"/>
        <w:adjustRightInd w:val="0"/>
        <w:ind w:firstLine="540"/>
        <w:jc w:val="both"/>
        <w:rPr>
          <w:rFonts w:ascii="Times New Roman" w:hAnsi="Times New Roman"/>
          <w:bCs w:val="0"/>
          <w:iCs w:val="0"/>
        </w:rPr>
      </w:pPr>
      <w:r w:rsidRPr="00D14EE0">
        <w:rPr>
          <w:rFonts w:ascii="Times New Roman" w:hAnsi="Times New Roman"/>
          <w:bCs w:val="0"/>
          <w:iCs w:val="0"/>
        </w:rPr>
        <w:t>При закупке отдельных видов товаров требование о маркировке является обязательным.</w:t>
      </w:r>
    </w:p>
    <w:p w:rsidR="00D14EE0" w:rsidRPr="00D14EE0" w:rsidRDefault="00D14EE0" w:rsidP="00D14EE0">
      <w:pPr>
        <w:autoSpaceDE w:val="0"/>
        <w:autoSpaceDN w:val="0"/>
        <w:adjustRightInd w:val="0"/>
        <w:ind w:firstLine="540"/>
        <w:jc w:val="both"/>
        <w:rPr>
          <w:rFonts w:ascii="Times New Roman" w:hAnsi="Times New Roman"/>
          <w:bCs w:val="0"/>
          <w:iCs w:val="0"/>
        </w:rPr>
      </w:pPr>
      <w:r w:rsidRPr="00D14EE0">
        <w:rPr>
          <w:rFonts w:ascii="Times New Roman" w:hAnsi="Times New Roman"/>
          <w:bCs w:val="0"/>
          <w:i/>
        </w:rPr>
        <w:t>Например, на упаковку с опасным грузом в обязательном порядке наносится маркировка, характеризующая вид и степень опасности груза. Она должна содержать знак опасности, транспортное наименование груза, номер ООН, классификационный шифр (</w:t>
      </w:r>
      <w:hyperlink r:id="rId19" w:history="1">
        <w:r w:rsidRPr="0097451A">
          <w:rPr>
            <w:rFonts w:ascii="Times New Roman" w:hAnsi="Times New Roman"/>
            <w:bCs w:val="0"/>
            <w:i/>
          </w:rPr>
          <w:t>п</w:t>
        </w:r>
        <w:r w:rsidR="0097451A" w:rsidRPr="0097451A">
          <w:rPr>
            <w:rFonts w:ascii="Times New Roman" w:hAnsi="Times New Roman"/>
            <w:bCs w:val="0"/>
            <w:i/>
          </w:rPr>
          <w:t>ункт</w:t>
        </w:r>
        <w:r w:rsidRPr="0097451A">
          <w:rPr>
            <w:rFonts w:ascii="Times New Roman" w:hAnsi="Times New Roman"/>
            <w:bCs w:val="0"/>
            <w:i/>
          </w:rPr>
          <w:t xml:space="preserve"> 2.4</w:t>
        </w:r>
      </w:hyperlink>
      <w:r w:rsidRPr="00D14EE0">
        <w:rPr>
          <w:rFonts w:ascii="Times New Roman" w:hAnsi="Times New Roman"/>
          <w:bCs w:val="0"/>
          <w:i/>
        </w:rPr>
        <w:t xml:space="preserve"> ГОСТ 19433-88 "Грузы опасные. Классификация и маркировка").</w:t>
      </w:r>
    </w:p>
    <w:p w:rsidR="00D14EE0" w:rsidRDefault="00D14EE0" w:rsidP="00083041">
      <w:pPr>
        <w:numPr>
          <w:ilvl w:val="1"/>
          <w:numId w:val="4"/>
        </w:numPr>
        <w:autoSpaceDE w:val="0"/>
        <w:autoSpaceDN w:val="0"/>
        <w:adjustRightInd w:val="0"/>
        <w:ind w:left="0" w:firstLine="567"/>
        <w:jc w:val="both"/>
        <w:rPr>
          <w:rFonts w:ascii="Times New Roman" w:hAnsi="Times New Roman"/>
          <w:bCs w:val="0"/>
          <w:iCs w:val="0"/>
        </w:rPr>
      </w:pPr>
      <w:r w:rsidRPr="00D14EE0">
        <w:rPr>
          <w:rFonts w:ascii="Times New Roman" w:hAnsi="Times New Roman"/>
          <w:bCs w:val="0"/>
          <w:iCs w:val="0"/>
        </w:rPr>
        <w:t>Условные обозначения</w:t>
      </w:r>
      <w:r>
        <w:rPr>
          <w:rFonts w:ascii="Times New Roman" w:hAnsi="Times New Roman"/>
          <w:bCs w:val="0"/>
          <w:iCs w:val="0"/>
        </w:rPr>
        <w:t>.</w:t>
      </w:r>
    </w:p>
    <w:p w:rsidR="00D14EE0" w:rsidRPr="00D14EE0" w:rsidRDefault="00D14EE0" w:rsidP="00D14EE0">
      <w:pPr>
        <w:autoSpaceDE w:val="0"/>
        <w:autoSpaceDN w:val="0"/>
        <w:adjustRightInd w:val="0"/>
        <w:ind w:firstLine="540"/>
        <w:jc w:val="both"/>
        <w:rPr>
          <w:rFonts w:ascii="Times New Roman" w:hAnsi="Times New Roman"/>
          <w:bCs w:val="0"/>
          <w:iCs w:val="0"/>
        </w:rPr>
      </w:pPr>
      <w:r w:rsidRPr="00D14EE0">
        <w:rPr>
          <w:rFonts w:ascii="Times New Roman" w:hAnsi="Times New Roman"/>
          <w:bCs w:val="0"/>
          <w:iCs w:val="0"/>
        </w:rPr>
        <w:t>При описании объекта закупки в некоторых случаях возникает необходимость использовать специальные обозначения, например сокращенное обозначение размеров, народные и исторические термины, графические элементы, стандартные сокращения пояснительных надписей, применяемых на схемах, картах, чертежах. В этом случае при описании лучше использовать обозначения (графические, буквенные, цифровые). Это позволит избежать разночтений в техническом задании, упорядочить содержащуюся в нем информацию и предотвратить неправильное толкование условных обозначений.</w:t>
      </w:r>
    </w:p>
    <w:p w:rsidR="00D14EE0" w:rsidRPr="00D14EE0" w:rsidRDefault="00D14EE0" w:rsidP="00D14EE0">
      <w:pPr>
        <w:autoSpaceDE w:val="0"/>
        <w:autoSpaceDN w:val="0"/>
        <w:adjustRightInd w:val="0"/>
        <w:ind w:firstLine="540"/>
        <w:jc w:val="both"/>
        <w:rPr>
          <w:rFonts w:ascii="Times New Roman" w:hAnsi="Times New Roman"/>
          <w:bCs w:val="0"/>
          <w:iCs w:val="0"/>
        </w:rPr>
      </w:pPr>
      <w:r w:rsidRPr="00D14EE0">
        <w:rPr>
          <w:rFonts w:ascii="Times New Roman" w:hAnsi="Times New Roman"/>
          <w:bCs w:val="0"/>
          <w:iCs w:val="0"/>
        </w:rPr>
        <w:t xml:space="preserve">Согласно </w:t>
      </w:r>
      <w:hyperlink r:id="rId20" w:history="1">
        <w:r w:rsidRPr="0097451A">
          <w:rPr>
            <w:rFonts w:ascii="Times New Roman" w:hAnsi="Times New Roman"/>
            <w:bCs w:val="0"/>
            <w:iCs w:val="0"/>
          </w:rPr>
          <w:t>п</w:t>
        </w:r>
        <w:r w:rsidR="0097451A" w:rsidRPr="0097451A">
          <w:rPr>
            <w:rFonts w:ascii="Times New Roman" w:hAnsi="Times New Roman"/>
            <w:bCs w:val="0"/>
            <w:iCs w:val="0"/>
          </w:rPr>
          <w:t>ункту</w:t>
        </w:r>
        <w:r w:rsidRPr="0097451A">
          <w:rPr>
            <w:rFonts w:ascii="Times New Roman" w:hAnsi="Times New Roman"/>
            <w:bCs w:val="0"/>
            <w:iCs w:val="0"/>
          </w:rPr>
          <w:t xml:space="preserve"> 3 ч</w:t>
        </w:r>
        <w:r w:rsidR="0097451A" w:rsidRPr="0097451A">
          <w:rPr>
            <w:rFonts w:ascii="Times New Roman" w:hAnsi="Times New Roman"/>
            <w:bCs w:val="0"/>
            <w:iCs w:val="0"/>
          </w:rPr>
          <w:t>асти</w:t>
        </w:r>
        <w:r w:rsidRPr="0097451A">
          <w:rPr>
            <w:rFonts w:ascii="Times New Roman" w:hAnsi="Times New Roman"/>
            <w:bCs w:val="0"/>
            <w:iCs w:val="0"/>
          </w:rPr>
          <w:t xml:space="preserve"> 1 ст</w:t>
        </w:r>
        <w:r w:rsidR="0097451A" w:rsidRPr="0097451A">
          <w:rPr>
            <w:rFonts w:ascii="Times New Roman" w:hAnsi="Times New Roman"/>
            <w:bCs w:val="0"/>
            <w:iCs w:val="0"/>
          </w:rPr>
          <w:t>атьи</w:t>
        </w:r>
        <w:r w:rsidRPr="0097451A">
          <w:rPr>
            <w:rFonts w:ascii="Times New Roman" w:hAnsi="Times New Roman"/>
            <w:bCs w:val="0"/>
            <w:iCs w:val="0"/>
          </w:rPr>
          <w:t xml:space="preserve"> 33</w:t>
        </w:r>
      </w:hyperlink>
      <w:r w:rsidRPr="0097451A">
        <w:rPr>
          <w:rFonts w:ascii="Times New Roman" w:hAnsi="Times New Roman"/>
          <w:bCs w:val="0"/>
          <w:iCs w:val="0"/>
        </w:rPr>
        <w:t xml:space="preserve"> </w:t>
      </w:r>
      <w:r w:rsidRPr="00D14EE0">
        <w:rPr>
          <w:rFonts w:ascii="Times New Roman" w:hAnsi="Times New Roman"/>
          <w:bCs w:val="0"/>
          <w:iCs w:val="0"/>
        </w:rPr>
        <w:t>Закона в техническом задании допускается устанавливать требования к условным обозначениям. Введение таких требований приводит к единообразному пониманию содержания заявки и окончательного предложения и позволяет проверить их на соответствие техническому заданию.</w:t>
      </w:r>
    </w:p>
    <w:p w:rsidR="00D14EE0" w:rsidRDefault="00D14EE0" w:rsidP="00083041">
      <w:pPr>
        <w:numPr>
          <w:ilvl w:val="1"/>
          <w:numId w:val="4"/>
        </w:numPr>
        <w:autoSpaceDE w:val="0"/>
        <w:autoSpaceDN w:val="0"/>
        <w:adjustRightInd w:val="0"/>
        <w:ind w:left="0" w:firstLine="567"/>
        <w:jc w:val="both"/>
        <w:rPr>
          <w:rFonts w:ascii="Times New Roman" w:hAnsi="Times New Roman"/>
          <w:bCs w:val="0"/>
          <w:iCs w:val="0"/>
        </w:rPr>
      </w:pPr>
      <w:r>
        <w:rPr>
          <w:rFonts w:ascii="Times New Roman" w:hAnsi="Times New Roman"/>
          <w:bCs w:val="0"/>
          <w:iCs w:val="0"/>
        </w:rPr>
        <w:t>Терминология.</w:t>
      </w:r>
    </w:p>
    <w:p w:rsidR="00D14EE0" w:rsidRPr="00D14EE0" w:rsidRDefault="00D14EE0" w:rsidP="00D14EE0">
      <w:pPr>
        <w:autoSpaceDE w:val="0"/>
        <w:autoSpaceDN w:val="0"/>
        <w:adjustRightInd w:val="0"/>
        <w:ind w:firstLine="540"/>
        <w:jc w:val="both"/>
        <w:rPr>
          <w:rFonts w:ascii="Times New Roman" w:hAnsi="Times New Roman"/>
          <w:bCs w:val="0"/>
          <w:iCs w:val="0"/>
        </w:rPr>
      </w:pPr>
      <w:r w:rsidRPr="00D14EE0">
        <w:rPr>
          <w:rFonts w:ascii="Times New Roman" w:hAnsi="Times New Roman"/>
          <w:bCs w:val="0"/>
          <w:iCs w:val="0"/>
        </w:rPr>
        <w:t>В целях единообразного понимания условий технического задания при описании качественных и технических характеристик объекта закупки рекомендуется использовать термины (</w:t>
      </w:r>
      <w:hyperlink r:id="rId21" w:history="1">
        <w:r w:rsidRPr="0097451A">
          <w:rPr>
            <w:rFonts w:ascii="Times New Roman" w:hAnsi="Times New Roman"/>
            <w:bCs w:val="0"/>
            <w:iCs w:val="0"/>
          </w:rPr>
          <w:t>п</w:t>
        </w:r>
        <w:r w:rsidR="0097451A" w:rsidRPr="0097451A">
          <w:rPr>
            <w:rFonts w:ascii="Times New Roman" w:hAnsi="Times New Roman"/>
            <w:bCs w:val="0"/>
            <w:iCs w:val="0"/>
          </w:rPr>
          <w:t>ункт</w:t>
        </w:r>
        <w:r w:rsidRPr="0097451A">
          <w:rPr>
            <w:rFonts w:ascii="Times New Roman" w:hAnsi="Times New Roman"/>
            <w:bCs w:val="0"/>
            <w:iCs w:val="0"/>
          </w:rPr>
          <w:t xml:space="preserve"> 2 ч</w:t>
        </w:r>
        <w:r w:rsidR="0097451A" w:rsidRPr="0097451A">
          <w:rPr>
            <w:rFonts w:ascii="Times New Roman" w:hAnsi="Times New Roman"/>
            <w:bCs w:val="0"/>
            <w:iCs w:val="0"/>
          </w:rPr>
          <w:t xml:space="preserve">асти </w:t>
        </w:r>
        <w:r w:rsidRPr="0097451A">
          <w:rPr>
            <w:rFonts w:ascii="Times New Roman" w:hAnsi="Times New Roman"/>
            <w:bCs w:val="0"/>
            <w:iCs w:val="0"/>
          </w:rPr>
          <w:t>1 ст</w:t>
        </w:r>
        <w:r w:rsidR="0097451A" w:rsidRPr="0097451A">
          <w:rPr>
            <w:rFonts w:ascii="Times New Roman" w:hAnsi="Times New Roman"/>
            <w:bCs w:val="0"/>
            <w:iCs w:val="0"/>
          </w:rPr>
          <w:t>атьи</w:t>
        </w:r>
        <w:r w:rsidRPr="0097451A">
          <w:rPr>
            <w:rFonts w:ascii="Times New Roman" w:hAnsi="Times New Roman"/>
            <w:bCs w:val="0"/>
            <w:iCs w:val="0"/>
          </w:rPr>
          <w:t xml:space="preserve"> 33</w:t>
        </w:r>
      </w:hyperlink>
      <w:r w:rsidRPr="0097451A">
        <w:rPr>
          <w:rFonts w:ascii="Times New Roman" w:hAnsi="Times New Roman"/>
          <w:bCs w:val="0"/>
          <w:iCs w:val="0"/>
        </w:rPr>
        <w:t xml:space="preserve"> </w:t>
      </w:r>
      <w:r w:rsidRPr="00D14EE0">
        <w:rPr>
          <w:rFonts w:ascii="Times New Roman" w:hAnsi="Times New Roman"/>
          <w:bCs w:val="0"/>
          <w:iCs w:val="0"/>
        </w:rPr>
        <w:t>Закона). В техническом задании закрепляется общий подход к их применению. Термины служат обозначениями выделенных характеристик, отражают специфику конкретной сферы. Они должны быть четко определены, так как являются способом типизации описания объекта закупки.</w:t>
      </w:r>
    </w:p>
    <w:p w:rsidR="00D14EE0" w:rsidRPr="00D14EE0" w:rsidRDefault="00D14EE0" w:rsidP="00D14EE0">
      <w:pPr>
        <w:autoSpaceDE w:val="0"/>
        <w:autoSpaceDN w:val="0"/>
        <w:adjustRightInd w:val="0"/>
        <w:ind w:firstLine="540"/>
        <w:jc w:val="both"/>
        <w:rPr>
          <w:rFonts w:ascii="Times New Roman" w:hAnsi="Times New Roman"/>
          <w:bCs w:val="0"/>
          <w:iCs w:val="0"/>
        </w:rPr>
      </w:pPr>
      <w:r w:rsidRPr="00D14EE0">
        <w:rPr>
          <w:rFonts w:ascii="Times New Roman" w:hAnsi="Times New Roman"/>
          <w:bCs w:val="0"/>
          <w:i/>
        </w:rPr>
        <w:t xml:space="preserve">Например, если заказчику необходимо провести комплекс операций по восстановлению исправности или работоспособности изделий и восстановлению </w:t>
      </w:r>
      <w:r w:rsidRPr="00D14EE0">
        <w:rPr>
          <w:rFonts w:ascii="Times New Roman" w:hAnsi="Times New Roman"/>
          <w:bCs w:val="0"/>
          <w:i/>
        </w:rPr>
        <w:lastRenderedPageBreak/>
        <w:t>ресурсов изделий или их составных частей, для обозначения такого комплекса в техническом задании он может использовать термин "ремонт".</w:t>
      </w:r>
    </w:p>
    <w:p w:rsidR="00D14EE0" w:rsidRDefault="00D14EE0" w:rsidP="00083041">
      <w:pPr>
        <w:numPr>
          <w:ilvl w:val="1"/>
          <w:numId w:val="4"/>
        </w:numPr>
        <w:tabs>
          <w:tab w:val="left" w:pos="0"/>
          <w:tab w:val="left" w:pos="1418"/>
          <w:tab w:val="left" w:pos="1560"/>
        </w:tabs>
        <w:ind w:left="0" w:firstLine="567"/>
        <w:jc w:val="both"/>
        <w:rPr>
          <w:rFonts w:ascii="Times New Roman" w:hAnsi="Times New Roman"/>
          <w:bCs w:val="0"/>
          <w:iCs w:val="0"/>
        </w:rPr>
      </w:pPr>
      <w:r>
        <w:rPr>
          <w:rFonts w:ascii="Times New Roman" w:hAnsi="Times New Roman"/>
          <w:bCs w:val="0"/>
          <w:iCs w:val="0"/>
        </w:rPr>
        <w:t>Новый товар.</w:t>
      </w:r>
    </w:p>
    <w:p w:rsidR="00D14EE0" w:rsidRPr="0011319D" w:rsidRDefault="00D14EE0" w:rsidP="00D14EE0">
      <w:pPr>
        <w:tabs>
          <w:tab w:val="left" w:pos="0"/>
          <w:tab w:val="left" w:pos="1418"/>
          <w:tab w:val="left" w:pos="1560"/>
        </w:tabs>
        <w:ind w:firstLine="567"/>
        <w:jc w:val="both"/>
        <w:rPr>
          <w:rFonts w:ascii="Times New Roman" w:hAnsi="Times New Roman"/>
          <w:bCs w:val="0"/>
          <w:iCs w:val="0"/>
        </w:rPr>
      </w:pPr>
      <w:r w:rsidRPr="0011319D">
        <w:rPr>
          <w:rFonts w:ascii="Times New Roman" w:hAnsi="Times New Roman"/>
          <w:bCs w:val="0"/>
          <w:iCs w:val="0"/>
        </w:rPr>
        <w:t xml:space="preserve">Если в описание объекта закупки включены товары, то по правилам </w:t>
      </w:r>
      <w:hyperlink r:id="rId22" w:history="1">
        <w:r w:rsidRPr="00647D0A">
          <w:rPr>
            <w:rStyle w:val="ac"/>
            <w:rFonts w:ascii="Times New Roman" w:hAnsi="Times New Roman"/>
            <w:bCs w:val="0"/>
            <w:iCs w:val="0"/>
            <w:color w:val="auto"/>
            <w:u w:val="none"/>
          </w:rPr>
          <w:t>пункта 7 части 1 статьи 33</w:t>
        </w:r>
      </w:hyperlink>
      <w:r w:rsidRPr="0011319D">
        <w:rPr>
          <w:rFonts w:ascii="Times New Roman" w:hAnsi="Times New Roman"/>
          <w:bCs w:val="0"/>
          <w:iCs w:val="0"/>
        </w:rPr>
        <w:t xml:space="preserve"> Закона поставке подлежат новые товары при условии, что не указано иное.</w:t>
      </w:r>
    </w:p>
    <w:p w:rsidR="00D14EE0" w:rsidRPr="0011319D" w:rsidRDefault="00D14EE0" w:rsidP="00D14EE0">
      <w:pPr>
        <w:tabs>
          <w:tab w:val="left" w:pos="0"/>
          <w:tab w:val="left" w:pos="1134"/>
          <w:tab w:val="left" w:pos="1418"/>
        </w:tabs>
        <w:ind w:firstLine="567"/>
        <w:jc w:val="both"/>
        <w:rPr>
          <w:rFonts w:ascii="Times New Roman" w:hAnsi="Times New Roman"/>
          <w:bCs w:val="0"/>
          <w:iCs w:val="0"/>
        </w:rPr>
      </w:pPr>
      <w:r w:rsidRPr="0011319D">
        <w:rPr>
          <w:rFonts w:ascii="Times New Roman" w:hAnsi="Times New Roman"/>
          <w:bCs w:val="0"/>
          <w:iCs w:val="0"/>
        </w:rPr>
        <w:t>Товар считается новым, если:</w:t>
      </w:r>
    </w:p>
    <w:p w:rsidR="00D14EE0" w:rsidRPr="0011319D" w:rsidRDefault="00D14EE0" w:rsidP="00D14EE0">
      <w:pPr>
        <w:numPr>
          <w:ilvl w:val="0"/>
          <w:numId w:val="8"/>
        </w:numPr>
        <w:tabs>
          <w:tab w:val="left" w:pos="0"/>
          <w:tab w:val="left" w:pos="1134"/>
          <w:tab w:val="left" w:pos="1418"/>
        </w:tabs>
        <w:ind w:left="0" w:firstLine="567"/>
        <w:jc w:val="both"/>
        <w:rPr>
          <w:rFonts w:ascii="Times New Roman" w:hAnsi="Times New Roman"/>
          <w:bCs w:val="0"/>
          <w:iCs w:val="0"/>
        </w:rPr>
      </w:pPr>
      <w:r w:rsidRPr="0011319D">
        <w:rPr>
          <w:rFonts w:ascii="Times New Roman" w:hAnsi="Times New Roman"/>
          <w:bCs w:val="0"/>
          <w:iCs w:val="0"/>
        </w:rPr>
        <w:t>не находился в употреблении;</w:t>
      </w:r>
    </w:p>
    <w:p w:rsidR="00D14EE0" w:rsidRPr="0011319D" w:rsidRDefault="00D14EE0" w:rsidP="00D14EE0">
      <w:pPr>
        <w:numPr>
          <w:ilvl w:val="0"/>
          <w:numId w:val="8"/>
        </w:numPr>
        <w:tabs>
          <w:tab w:val="left" w:pos="0"/>
          <w:tab w:val="left" w:pos="1134"/>
          <w:tab w:val="left" w:pos="1418"/>
        </w:tabs>
        <w:ind w:left="0" w:firstLine="567"/>
        <w:jc w:val="both"/>
        <w:rPr>
          <w:rFonts w:ascii="Times New Roman" w:hAnsi="Times New Roman"/>
          <w:bCs w:val="0"/>
          <w:iCs w:val="0"/>
        </w:rPr>
      </w:pPr>
      <w:r w:rsidRPr="0011319D">
        <w:rPr>
          <w:rFonts w:ascii="Times New Roman" w:hAnsi="Times New Roman"/>
          <w:bCs w:val="0"/>
          <w:iCs w:val="0"/>
        </w:rPr>
        <w:t>не ремонтировался;</w:t>
      </w:r>
    </w:p>
    <w:p w:rsidR="00D14EE0" w:rsidRPr="0011319D" w:rsidRDefault="00D14EE0" w:rsidP="00D14EE0">
      <w:pPr>
        <w:numPr>
          <w:ilvl w:val="0"/>
          <w:numId w:val="8"/>
        </w:numPr>
        <w:tabs>
          <w:tab w:val="left" w:pos="0"/>
          <w:tab w:val="left" w:pos="1134"/>
          <w:tab w:val="left" w:pos="1418"/>
        </w:tabs>
        <w:ind w:left="0" w:firstLine="567"/>
        <w:jc w:val="both"/>
        <w:rPr>
          <w:rFonts w:ascii="Times New Roman" w:hAnsi="Times New Roman"/>
          <w:bCs w:val="0"/>
          <w:iCs w:val="0"/>
        </w:rPr>
      </w:pPr>
      <w:r w:rsidRPr="0011319D">
        <w:rPr>
          <w:rFonts w:ascii="Times New Roman" w:hAnsi="Times New Roman"/>
          <w:bCs w:val="0"/>
          <w:iCs w:val="0"/>
        </w:rPr>
        <w:t>не восстанавливался;</w:t>
      </w:r>
    </w:p>
    <w:p w:rsidR="00D14EE0" w:rsidRPr="0011319D" w:rsidRDefault="00D14EE0" w:rsidP="00D14EE0">
      <w:pPr>
        <w:numPr>
          <w:ilvl w:val="0"/>
          <w:numId w:val="8"/>
        </w:numPr>
        <w:tabs>
          <w:tab w:val="left" w:pos="0"/>
          <w:tab w:val="left" w:pos="1134"/>
          <w:tab w:val="left" w:pos="1418"/>
        </w:tabs>
        <w:ind w:left="0" w:firstLine="567"/>
        <w:jc w:val="both"/>
        <w:rPr>
          <w:rFonts w:ascii="Times New Roman" w:hAnsi="Times New Roman"/>
          <w:bCs w:val="0"/>
          <w:iCs w:val="0"/>
        </w:rPr>
      </w:pPr>
      <w:r w:rsidRPr="0011319D">
        <w:rPr>
          <w:rFonts w:ascii="Times New Roman" w:hAnsi="Times New Roman"/>
          <w:bCs w:val="0"/>
          <w:iCs w:val="0"/>
        </w:rPr>
        <w:t>не осуществлялась замена его запасных частей;</w:t>
      </w:r>
    </w:p>
    <w:p w:rsidR="00D14EE0" w:rsidRPr="0011319D" w:rsidRDefault="00D14EE0" w:rsidP="00D14EE0">
      <w:pPr>
        <w:numPr>
          <w:ilvl w:val="0"/>
          <w:numId w:val="8"/>
        </w:numPr>
        <w:tabs>
          <w:tab w:val="left" w:pos="0"/>
          <w:tab w:val="left" w:pos="1134"/>
          <w:tab w:val="left" w:pos="1418"/>
        </w:tabs>
        <w:ind w:left="0" w:firstLine="567"/>
        <w:jc w:val="both"/>
        <w:rPr>
          <w:rFonts w:ascii="Times New Roman" w:hAnsi="Times New Roman"/>
          <w:bCs w:val="0"/>
          <w:iCs w:val="0"/>
        </w:rPr>
      </w:pPr>
      <w:r w:rsidRPr="0011319D">
        <w:rPr>
          <w:rFonts w:ascii="Times New Roman" w:hAnsi="Times New Roman"/>
          <w:bCs w:val="0"/>
          <w:iCs w:val="0"/>
        </w:rPr>
        <w:t>не восстанавливались его потребительские свойства.</w:t>
      </w:r>
    </w:p>
    <w:p w:rsidR="00D14EE0" w:rsidRPr="00D14EE0" w:rsidRDefault="00D14EE0" w:rsidP="00083041">
      <w:pPr>
        <w:numPr>
          <w:ilvl w:val="1"/>
          <w:numId w:val="4"/>
        </w:numPr>
        <w:autoSpaceDE w:val="0"/>
        <w:autoSpaceDN w:val="0"/>
        <w:adjustRightInd w:val="0"/>
        <w:ind w:left="0" w:firstLine="567"/>
        <w:jc w:val="both"/>
        <w:rPr>
          <w:rFonts w:ascii="Times New Roman" w:hAnsi="Times New Roman"/>
          <w:bCs w:val="0"/>
          <w:iCs w:val="0"/>
        </w:rPr>
      </w:pPr>
      <w:r w:rsidRPr="00D14EE0">
        <w:rPr>
          <w:rFonts w:ascii="Times New Roman" w:hAnsi="Times New Roman"/>
          <w:bCs w:val="0"/>
          <w:iCs w:val="0"/>
        </w:rPr>
        <w:t>Товарный знак.</w:t>
      </w:r>
    </w:p>
    <w:p w:rsidR="00D14EE0" w:rsidRDefault="00D14EE0" w:rsidP="00D14EE0">
      <w:pPr>
        <w:autoSpaceDE w:val="0"/>
        <w:autoSpaceDN w:val="0"/>
        <w:adjustRightInd w:val="0"/>
        <w:ind w:firstLine="540"/>
        <w:jc w:val="both"/>
        <w:rPr>
          <w:rFonts w:ascii="Times New Roman" w:hAnsi="Times New Roman"/>
          <w:bCs w:val="0"/>
          <w:iCs w:val="0"/>
        </w:rPr>
      </w:pPr>
      <w:r w:rsidRPr="00D14EE0">
        <w:rPr>
          <w:rFonts w:ascii="Times New Roman" w:hAnsi="Times New Roman"/>
          <w:bCs w:val="0"/>
          <w:iCs w:val="0"/>
        </w:rPr>
        <w:t xml:space="preserve">Согласно </w:t>
      </w:r>
      <w:hyperlink r:id="rId23" w:history="1">
        <w:r w:rsidRPr="00703EE4">
          <w:rPr>
            <w:rFonts w:ascii="Times New Roman" w:hAnsi="Times New Roman"/>
            <w:bCs w:val="0"/>
            <w:iCs w:val="0"/>
          </w:rPr>
          <w:t>п</w:t>
        </w:r>
        <w:r w:rsidR="00703EE4" w:rsidRPr="00703EE4">
          <w:rPr>
            <w:rFonts w:ascii="Times New Roman" w:hAnsi="Times New Roman"/>
            <w:bCs w:val="0"/>
            <w:iCs w:val="0"/>
          </w:rPr>
          <w:t>ункту</w:t>
        </w:r>
        <w:r w:rsidRPr="00703EE4">
          <w:rPr>
            <w:rFonts w:ascii="Times New Roman" w:hAnsi="Times New Roman"/>
            <w:bCs w:val="0"/>
            <w:iCs w:val="0"/>
          </w:rPr>
          <w:t xml:space="preserve"> 1 ч</w:t>
        </w:r>
        <w:r w:rsidR="00703EE4" w:rsidRPr="00703EE4">
          <w:rPr>
            <w:rFonts w:ascii="Times New Roman" w:hAnsi="Times New Roman"/>
            <w:bCs w:val="0"/>
            <w:iCs w:val="0"/>
          </w:rPr>
          <w:t>асти</w:t>
        </w:r>
        <w:r w:rsidRPr="00703EE4">
          <w:rPr>
            <w:rFonts w:ascii="Times New Roman" w:hAnsi="Times New Roman"/>
            <w:bCs w:val="0"/>
            <w:iCs w:val="0"/>
          </w:rPr>
          <w:t xml:space="preserve"> 1 ст</w:t>
        </w:r>
        <w:r w:rsidR="00703EE4" w:rsidRPr="00703EE4">
          <w:rPr>
            <w:rFonts w:ascii="Times New Roman" w:hAnsi="Times New Roman"/>
            <w:bCs w:val="0"/>
            <w:iCs w:val="0"/>
          </w:rPr>
          <w:t>атьи</w:t>
        </w:r>
        <w:r w:rsidRPr="00703EE4">
          <w:rPr>
            <w:rFonts w:ascii="Times New Roman" w:hAnsi="Times New Roman"/>
            <w:bCs w:val="0"/>
            <w:iCs w:val="0"/>
          </w:rPr>
          <w:t xml:space="preserve"> 33</w:t>
        </w:r>
      </w:hyperlink>
      <w:r w:rsidRPr="00703EE4">
        <w:rPr>
          <w:rFonts w:ascii="Times New Roman" w:hAnsi="Times New Roman"/>
          <w:bCs w:val="0"/>
          <w:iCs w:val="0"/>
        </w:rPr>
        <w:t xml:space="preserve"> З</w:t>
      </w:r>
      <w:r w:rsidRPr="00D14EE0">
        <w:rPr>
          <w:rFonts w:ascii="Times New Roman" w:hAnsi="Times New Roman"/>
          <w:bCs w:val="0"/>
          <w:iCs w:val="0"/>
        </w:rPr>
        <w:t xml:space="preserve">акона в описание объекта закупки не должны включаться требования или указания в отношении товарного знака. Указание на товарный знак допускается лишь в случаях, предусмотренных </w:t>
      </w:r>
      <w:hyperlink r:id="rId24" w:history="1">
        <w:r w:rsidRPr="00703EE4">
          <w:rPr>
            <w:rFonts w:ascii="Times New Roman" w:hAnsi="Times New Roman"/>
            <w:bCs w:val="0"/>
            <w:iCs w:val="0"/>
          </w:rPr>
          <w:t>Законом</w:t>
        </w:r>
      </w:hyperlink>
      <w:r w:rsidRPr="00703EE4">
        <w:rPr>
          <w:rFonts w:ascii="Times New Roman" w:hAnsi="Times New Roman"/>
          <w:bCs w:val="0"/>
          <w:iCs w:val="0"/>
        </w:rPr>
        <w:t xml:space="preserve">, </w:t>
      </w:r>
      <w:r w:rsidRPr="00D14EE0">
        <w:rPr>
          <w:rFonts w:ascii="Times New Roman" w:hAnsi="Times New Roman"/>
          <w:bCs w:val="0"/>
          <w:iCs w:val="0"/>
        </w:rPr>
        <w:t xml:space="preserve">однако даже в этих случаях заказчик обязан перечислить требования к качеству товара, технические и другие характеристики. Такое положение содержится в требованиях к описанию закупки </w:t>
      </w:r>
      <w:r w:rsidR="00703EE4" w:rsidRPr="00703EE4">
        <w:rPr>
          <w:rFonts w:ascii="Times New Roman" w:hAnsi="Times New Roman"/>
          <w:bCs w:val="0"/>
          <w:iCs w:val="0"/>
        </w:rPr>
        <w:t xml:space="preserve">в </w:t>
      </w:r>
      <w:hyperlink r:id="rId25" w:history="1">
        <w:r w:rsidRPr="00703EE4">
          <w:rPr>
            <w:rFonts w:ascii="Times New Roman" w:hAnsi="Times New Roman"/>
            <w:bCs w:val="0"/>
            <w:iCs w:val="0"/>
          </w:rPr>
          <w:t>ст</w:t>
        </w:r>
        <w:r w:rsidR="00703EE4" w:rsidRPr="00703EE4">
          <w:rPr>
            <w:rFonts w:ascii="Times New Roman" w:hAnsi="Times New Roman"/>
            <w:bCs w:val="0"/>
            <w:iCs w:val="0"/>
          </w:rPr>
          <w:t>атье</w:t>
        </w:r>
        <w:r w:rsidRPr="00703EE4">
          <w:rPr>
            <w:rFonts w:ascii="Times New Roman" w:hAnsi="Times New Roman"/>
            <w:bCs w:val="0"/>
            <w:iCs w:val="0"/>
          </w:rPr>
          <w:t xml:space="preserve"> 33</w:t>
        </w:r>
      </w:hyperlink>
      <w:r w:rsidRPr="00D14EE0">
        <w:rPr>
          <w:rFonts w:ascii="Times New Roman" w:hAnsi="Times New Roman"/>
          <w:bCs w:val="0"/>
          <w:iCs w:val="0"/>
        </w:rPr>
        <w:t xml:space="preserve"> Закона.</w:t>
      </w:r>
    </w:p>
    <w:tbl>
      <w:tblPr>
        <w:tblpPr w:leftFromText="180" w:rightFromText="180" w:vertAnchor="text" w:horzAnchor="margin" w:tblpY="1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103"/>
      </w:tblGrid>
      <w:tr w:rsidR="00EB7B34" w:rsidRPr="002A4A1D" w:rsidTr="00EB7B34">
        <w:trPr>
          <w:trHeight w:val="516"/>
        </w:trPr>
        <w:tc>
          <w:tcPr>
            <w:tcW w:w="4928" w:type="dxa"/>
            <w:vAlign w:val="center"/>
          </w:tcPr>
          <w:p w:rsidR="00EB7B34" w:rsidRPr="002A4A1D" w:rsidRDefault="00EB7B34" w:rsidP="00EB7B34">
            <w:pPr>
              <w:autoSpaceDE w:val="0"/>
              <w:autoSpaceDN w:val="0"/>
              <w:adjustRightInd w:val="0"/>
              <w:jc w:val="center"/>
              <w:rPr>
                <w:rFonts w:ascii="Times New Roman" w:hAnsi="Times New Roman"/>
                <w:bCs w:val="0"/>
                <w:iCs w:val="0"/>
                <w:sz w:val="24"/>
                <w:szCs w:val="24"/>
              </w:rPr>
            </w:pPr>
            <w:r w:rsidRPr="002A4A1D">
              <w:rPr>
                <w:rFonts w:ascii="Times New Roman" w:hAnsi="Times New Roman"/>
                <w:bCs w:val="0"/>
                <w:iCs w:val="0"/>
                <w:sz w:val="24"/>
                <w:szCs w:val="24"/>
              </w:rPr>
              <w:t>Случай</w:t>
            </w:r>
          </w:p>
        </w:tc>
        <w:tc>
          <w:tcPr>
            <w:tcW w:w="5103" w:type="dxa"/>
            <w:vAlign w:val="center"/>
          </w:tcPr>
          <w:p w:rsidR="00EB7B34" w:rsidRPr="002A4A1D" w:rsidRDefault="00EB7B34" w:rsidP="00EB7B34">
            <w:pPr>
              <w:autoSpaceDE w:val="0"/>
              <w:autoSpaceDN w:val="0"/>
              <w:adjustRightInd w:val="0"/>
              <w:jc w:val="center"/>
              <w:rPr>
                <w:rFonts w:ascii="Times New Roman" w:hAnsi="Times New Roman"/>
                <w:bCs w:val="0"/>
                <w:iCs w:val="0"/>
                <w:sz w:val="24"/>
                <w:szCs w:val="24"/>
              </w:rPr>
            </w:pPr>
            <w:r w:rsidRPr="002A4A1D">
              <w:rPr>
                <w:rFonts w:ascii="Times New Roman" w:hAnsi="Times New Roman"/>
                <w:bCs w:val="0"/>
                <w:iCs w:val="0"/>
                <w:sz w:val="24"/>
                <w:szCs w:val="24"/>
              </w:rPr>
              <w:t>Условие включения</w:t>
            </w:r>
          </w:p>
        </w:tc>
      </w:tr>
      <w:tr w:rsidR="00EB7B34" w:rsidRPr="002A4A1D" w:rsidTr="00EB7B34">
        <w:tc>
          <w:tcPr>
            <w:tcW w:w="4928" w:type="dxa"/>
          </w:tcPr>
          <w:p w:rsidR="00EB7B34" w:rsidRPr="002A4A1D" w:rsidRDefault="00EB7B34" w:rsidP="00EB7B34">
            <w:pPr>
              <w:autoSpaceDE w:val="0"/>
              <w:autoSpaceDN w:val="0"/>
              <w:adjustRightInd w:val="0"/>
              <w:rPr>
                <w:rFonts w:ascii="Times New Roman" w:hAnsi="Times New Roman"/>
                <w:bCs w:val="0"/>
                <w:iCs w:val="0"/>
                <w:sz w:val="24"/>
                <w:szCs w:val="24"/>
              </w:rPr>
            </w:pPr>
            <w:r w:rsidRPr="002A4A1D">
              <w:rPr>
                <w:rFonts w:ascii="Times New Roman" w:hAnsi="Times New Roman"/>
                <w:bCs w:val="0"/>
                <w:iCs w:val="0"/>
                <w:sz w:val="24"/>
                <w:szCs w:val="24"/>
              </w:rPr>
              <w:t xml:space="preserve">Нет способа, обеспечивающего более   точное и четкое описание             характеристик объекта закупки        </w:t>
            </w:r>
          </w:p>
        </w:tc>
        <w:tc>
          <w:tcPr>
            <w:tcW w:w="5103" w:type="dxa"/>
          </w:tcPr>
          <w:p w:rsidR="00EB7B34" w:rsidRPr="002A4A1D" w:rsidRDefault="00EB7B34" w:rsidP="00EB7B34">
            <w:pPr>
              <w:autoSpaceDE w:val="0"/>
              <w:autoSpaceDN w:val="0"/>
              <w:adjustRightInd w:val="0"/>
              <w:rPr>
                <w:rFonts w:ascii="Times New Roman" w:hAnsi="Times New Roman"/>
                <w:bCs w:val="0"/>
                <w:iCs w:val="0"/>
                <w:sz w:val="24"/>
                <w:szCs w:val="24"/>
              </w:rPr>
            </w:pPr>
            <w:r w:rsidRPr="002A4A1D">
              <w:rPr>
                <w:rFonts w:ascii="Times New Roman" w:hAnsi="Times New Roman"/>
                <w:bCs w:val="0"/>
                <w:iCs w:val="0"/>
                <w:sz w:val="24"/>
                <w:szCs w:val="24"/>
              </w:rPr>
              <w:t xml:space="preserve">Указывается при любых способах     определения поставщика             </w:t>
            </w:r>
          </w:p>
        </w:tc>
      </w:tr>
      <w:tr w:rsidR="00EB7B34" w:rsidRPr="002A4A1D" w:rsidTr="00EB7B34">
        <w:tc>
          <w:tcPr>
            <w:tcW w:w="4928" w:type="dxa"/>
          </w:tcPr>
          <w:p w:rsidR="00EB7B34" w:rsidRPr="002A4A1D" w:rsidRDefault="00EB7B34" w:rsidP="00EB7B34">
            <w:pPr>
              <w:autoSpaceDE w:val="0"/>
              <w:autoSpaceDN w:val="0"/>
              <w:adjustRightInd w:val="0"/>
              <w:rPr>
                <w:rFonts w:ascii="Times New Roman" w:hAnsi="Times New Roman"/>
                <w:bCs w:val="0"/>
                <w:iCs w:val="0"/>
                <w:sz w:val="24"/>
                <w:szCs w:val="24"/>
              </w:rPr>
            </w:pPr>
            <w:r w:rsidRPr="002A4A1D">
              <w:rPr>
                <w:rFonts w:ascii="Times New Roman" w:hAnsi="Times New Roman"/>
                <w:bCs w:val="0"/>
                <w:iCs w:val="0"/>
                <w:sz w:val="24"/>
                <w:szCs w:val="24"/>
              </w:rPr>
              <w:t xml:space="preserve">При выполнении работ, оказании услуг предполагается использовать товары,  поставка которых не является         предметом контракта                  </w:t>
            </w:r>
          </w:p>
        </w:tc>
        <w:tc>
          <w:tcPr>
            <w:tcW w:w="5103" w:type="dxa"/>
          </w:tcPr>
          <w:p w:rsidR="00EB7B34" w:rsidRPr="002A4A1D" w:rsidRDefault="00EB7B34" w:rsidP="00EB7B34">
            <w:pPr>
              <w:autoSpaceDE w:val="0"/>
              <w:autoSpaceDN w:val="0"/>
              <w:adjustRightInd w:val="0"/>
              <w:rPr>
                <w:rFonts w:ascii="Times New Roman" w:hAnsi="Times New Roman"/>
                <w:bCs w:val="0"/>
                <w:iCs w:val="0"/>
                <w:sz w:val="24"/>
                <w:szCs w:val="24"/>
              </w:rPr>
            </w:pPr>
            <w:r w:rsidRPr="002A4A1D">
              <w:rPr>
                <w:rFonts w:ascii="Times New Roman" w:hAnsi="Times New Roman"/>
                <w:bCs w:val="0"/>
                <w:iCs w:val="0"/>
                <w:sz w:val="24"/>
                <w:szCs w:val="24"/>
              </w:rPr>
              <w:t xml:space="preserve">Указывается при проведении конкурса, аукциона и запроса предложений и сопровождается словами "или эквивалент"           </w:t>
            </w:r>
          </w:p>
        </w:tc>
      </w:tr>
    </w:tbl>
    <w:p w:rsidR="0065393B" w:rsidRDefault="0065393B" w:rsidP="00D14EE0">
      <w:pPr>
        <w:autoSpaceDE w:val="0"/>
        <w:autoSpaceDN w:val="0"/>
        <w:adjustRightInd w:val="0"/>
        <w:ind w:firstLine="540"/>
        <w:jc w:val="both"/>
        <w:rPr>
          <w:rFonts w:ascii="Times New Roman" w:hAnsi="Times New Roman"/>
          <w:bCs w:val="0"/>
          <w:iCs w:val="0"/>
        </w:rPr>
      </w:pPr>
    </w:p>
    <w:p w:rsidR="00D14EE0" w:rsidRPr="00D14EE0" w:rsidRDefault="00D14EE0" w:rsidP="00D14EE0">
      <w:pPr>
        <w:autoSpaceDE w:val="0"/>
        <w:autoSpaceDN w:val="0"/>
        <w:adjustRightInd w:val="0"/>
        <w:ind w:firstLine="540"/>
        <w:jc w:val="both"/>
        <w:rPr>
          <w:rFonts w:ascii="Times New Roman" w:hAnsi="Times New Roman"/>
          <w:bCs w:val="0"/>
          <w:iCs w:val="0"/>
        </w:rPr>
      </w:pPr>
      <w:r w:rsidRPr="00D14EE0">
        <w:rPr>
          <w:rFonts w:ascii="Times New Roman" w:hAnsi="Times New Roman"/>
          <w:bCs w:val="0"/>
          <w:iCs w:val="0"/>
        </w:rPr>
        <w:t>Включение товарного знака в описание объекта должно сопровождаться словами "или эквивалент", за исключением случаев, когда необходимо обеспечить взаимодействие закупаемых товаров с товарами, используемыми заказчиком, а также случаев, когда осуществляются закупки запасных частей и расходных материалов в соответствии с технической документацией на машины и оборудование.</w:t>
      </w:r>
    </w:p>
    <w:p w:rsidR="00D14EE0" w:rsidRDefault="00D14EE0" w:rsidP="00083041">
      <w:pPr>
        <w:numPr>
          <w:ilvl w:val="1"/>
          <w:numId w:val="4"/>
        </w:numPr>
        <w:autoSpaceDE w:val="0"/>
        <w:autoSpaceDN w:val="0"/>
        <w:adjustRightInd w:val="0"/>
        <w:ind w:left="0" w:firstLine="567"/>
        <w:jc w:val="both"/>
        <w:rPr>
          <w:rFonts w:ascii="Times New Roman" w:hAnsi="Times New Roman"/>
          <w:bCs w:val="0"/>
          <w:iCs w:val="0"/>
        </w:rPr>
      </w:pPr>
      <w:r>
        <w:rPr>
          <w:rFonts w:ascii="Times New Roman" w:hAnsi="Times New Roman"/>
          <w:bCs w:val="0"/>
          <w:iCs w:val="0"/>
        </w:rPr>
        <w:t>Показатели.</w:t>
      </w:r>
    </w:p>
    <w:p w:rsidR="00A56BE9" w:rsidRPr="00A56BE9" w:rsidRDefault="00A56BE9" w:rsidP="00D14EE0">
      <w:pPr>
        <w:autoSpaceDE w:val="0"/>
        <w:autoSpaceDN w:val="0"/>
        <w:adjustRightInd w:val="0"/>
        <w:ind w:firstLine="567"/>
        <w:jc w:val="both"/>
        <w:rPr>
          <w:rFonts w:ascii="Times New Roman" w:hAnsi="Times New Roman"/>
          <w:bCs w:val="0"/>
          <w:iCs w:val="0"/>
        </w:rPr>
      </w:pPr>
      <w:r w:rsidRPr="00A56BE9">
        <w:rPr>
          <w:rFonts w:ascii="Times New Roman" w:hAnsi="Times New Roman"/>
          <w:bCs w:val="0"/>
          <w:iCs w:val="0"/>
        </w:rPr>
        <w:t>При описании характеристик объекта закупки используются показатели. Они отражаются преимущественно в численной форме и позволяют определить соответствие закупаемых товаров, работ, услуг установленным требованиям заказчика.</w:t>
      </w:r>
    </w:p>
    <w:p w:rsidR="00A56BE9" w:rsidRPr="00A56BE9" w:rsidRDefault="00A56BE9" w:rsidP="00A56BE9">
      <w:pPr>
        <w:autoSpaceDE w:val="0"/>
        <w:autoSpaceDN w:val="0"/>
        <w:adjustRightInd w:val="0"/>
        <w:ind w:firstLine="540"/>
        <w:jc w:val="both"/>
        <w:rPr>
          <w:rFonts w:ascii="Times New Roman" w:hAnsi="Times New Roman"/>
          <w:bCs w:val="0"/>
          <w:iCs w:val="0"/>
        </w:rPr>
      </w:pPr>
      <w:r w:rsidRPr="00A56BE9">
        <w:rPr>
          <w:rFonts w:ascii="Times New Roman" w:hAnsi="Times New Roman"/>
          <w:bCs w:val="0"/>
          <w:iCs w:val="0"/>
        </w:rPr>
        <w:t>При указании показателей необходимо соблюдать следующие правила:</w:t>
      </w:r>
    </w:p>
    <w:p w:rsidR="00A56BE9" w:rsidRPr="00A56BE9" w:rsidRDefault="00A56BE9" w:rsidP="00A56BE9">
      <w:pPr>
        <w:autoSpaceDE w:val="0"/>
        <w:autoSpaceDN w:val="0"/>
        <w:adjustRightInd w:val="0"/>
        <w:ind w:firstLine="540"/>
        <w:jc w:val="both"/>
        <w:rPr>
          <w:rFonts w:ascii="Times New Roman" w:hAnsi="Times New Roman"/>
          <w:bCs w:val="0"/>
          <w:iCs w:val="0"/>
        </w:rPr>
      </w:pPr>
      <w:r w:rsidRPr="00A56BE9">
        <w:rPr>
          <w:rFonts w:ascii="Times New Roman" w:hAnsi="Times New Roman"/>
          <w:bCs w:val="0"/>
          <w:iCs w:val="0"/>
        </w:rPr>
        <w:t>- использовать по возможности стандартные показатели (</w:t>
      </w:r>
      <w:hyperlink r:id="rId26" w:history="1">
        <w:r w:rsidRPr="00703EE4">
          <w:rPr>
            <w:rFonts w:ascii="Times New Roman" w:hAnsi="Times New Roman"/>
            <w:bCs w:val="0"/>
            <w:iCs w:val="0"/>
          </w:rPr>
          <w:t>п</w:t>
        </w:r>
        <w:r w:rsidR="00703EE4" w:rsidRPr="00703EE4">
          <w:rPr>
            <w:rFonts w:ascii="Times New Roman" w:hAnsi="Times New Roman"/>
            <w:bCs w:val="0"/>
            <w:iCs w:val="0"/>
          </w:rPr>
          <w:t>ункт</w:t>
        </w:r>
        <w:r w:rsidRPr="00703EE4">
          <w:rPr>
            <w:rFonts w:ascii="Times New Roman" w:hAnsi="Times New Roman"/>
            <w:bCs w:val="0"/>
            <w:iCs w:val="0"/>
          </w:rPr>
          <w:t xml:space="preserve"> 2 ч</w:t>
        </w:r>
        <w:r w:rsidR="00703EE4" w:rsidRPr="00703EE4">
          <w:rPr>
            <w:rFonts w:ascii="Times New Roman" w:hAnsi="Times New Roman"/>
            <w:bCs w:val="0"/>
            <w:iCs w:val="0"/>
          </w:rPr>
          <w:t>асти</w:t>
        </w:r>
        <w:r w:rsidRPr="00703EE4">
          <w:rPr>
            <w:rFonts w:ascii="Times New Roman" w:hAnsi="Times New Roman"/>
            <w:bCs w:val="0"/>
            <w:iCs w:val="0"/>
          </w:rPr>
          <w:t xml:space="preserve"> 1 ст</w:t>
        </w:r>
        <w:r w:rsidR="00703EE4" w:rsidRPr="00703EE4">
          <w:rPr>
            <w:rFonts w:ascii="Times New Roman" w:hAnsi="Times New Roman"/>
            <w:bCs w:val="0"/>
            <w:iCs w:val="0"/>
          </w:rPr>
          <w:t>атьи</w:t>
        </w:r>
        <w:r w:rsidRPr="00703EE4">
          <w:rPr>
            <w:rFonts w:ascii="Times New Roman" w:hAnsi="Times New Roman"/>
            <w:bCs w:val="0"/>
            <w:iCs w:val="0"/>
          </w:rPr>
          <w:t xml:space="preserve"> 33</w:t>
        </w:r>
      </w:hyperlink>
      <w:r w:rsidR="007A7FBD">
        <w:rPr>
          <w:rFonts w:ascii="Times New Roman" w:hAnsi="Times New Roman"/>
          <w:bCs w:val="0"/>
          <w:iCs w:val="0"/>
        </w:rPr>
        <w:t xml:space="preserve"> Закона</w:t>
      </w:r>
      <w:r w:rsidRPr="00A56BE9">
        <w:rPr>
          <w:rFonts w:ascii="Times New Roman" w:hAnsi="Times New Roman"/>
          <w:bCs w:val="0"/>
          <w:iCs w:val="0"/>
        </w:rPr>
        <w:t>);</w:t>
      </w:r>
    </w:p>
    <w:p w:rsidR="00A56BE9" w:rsidRPr="00A56BE9" w:rsidRDefault="00A56BE9" w:rsidP="00A56BE9">
      <w:pPr>
        <w:autoSpaceDE w:val="0"/>
        <w:autoSpaceDN w:val="0"/>
        <w:adjustRightInd w:val="0"/>
        <w:ind w:firstLine="540"/>
        <w:jc w:val="both"/>
        <w:rPr>
          <w:rFonts w:ascii="Times New Roman" w:hAnsi="Times New Roman"/>
          <w:bCs w:val="0"/>
          <w:iCs w:val="0"/>
        </w:rPr>
      </w:pPr>
      <w:r w:rsidRPr="00A56BE9">
        <w:rPr>
          <w:rFonts w:ascii="Times New Roman" w:hAnsi="Times New Roman"/>
          <w:bCs w:val="0"/>
          <w:iCs w:val="0"/>
        </w:rPr>
        <w:t>- указывать максимальные и (или) минимальные значения показателей, а также значения, которые не могут меняться (</w:t>
      </w:r>
      <w:hyperlink r:id="rId27" w:history="1">
        <w:r w:rsidRPr="00703EE4">
          <w:rPr>
            <w:rFonts w:ascii="Times New Roman" w:hAnsi="Times New Roman"/>
            <w:bCs w:val="0"/>
            <w:iCs w:val="0"/>
          </w:rPr>
          <w:t>ч</w:t>
        </w:r>
        <w:r w:rsidR="00703EE4" w:rsidRPr="00703EE4">
          <w:rPr>
            <w:rFonts w:ascii="Times New Roman" w:hAnsi="Times New Roman"/>
            <w:bCs w:val="0"/>
            <w:iCs w:val="0"/>
          </w:rPr>
          <w:t>асть</w:t>
        </w:r>
        <w:r w:rsidRPr="00703EE4">
          <w:rPr>
            <w:rFonts w:ascii="Times New Roman" w:hAnsi="Times New Roman"/>
            <w:bCs w:val="0"/>
            <w:iCs w:val="0"/>
          </w:rPr>
          <w:t xml:space="preserve"> 2 ст</w:t>
        </w:r>
        <w:r w:rsidR="00703EE4" w:rsidRPr="00703EE4">
          <w:rPr>
            <w:rFonts w:ascii="Times New Roman" w:hAnsi="Times New Roman"/>
            <w:bCs w:val="0"/>
            <w:iCs w:val="0"/>
          </w:rPr>
          <w:t>атьи</w:t>
        </w:r>
        <w:r w:rsidRPr="00703EE4">
          <w:rPr>
            <w:rFonts w:ascii="Times New Roman" w:hAnsi="Times New Roman"/>
            <w:bCs w:val="0"/>
            <w:iCs w:val="0"/>
          </w:rPr>
          <w:t xml:space="preserve"> 33</w:t>
        </w:r>
      </w:hyperlink>
      <w:r w:rsidRPr="00A56BE9">
        <w:rPr>
          <w:rFonts w:ascii="Times New Roman" w:hAnsi="Times New Roman"/>
          <w:bCs w:val="0"/>
          <w:iCs w:val="0"/>
        </w:rPr>
        <w:t xml:space="preserve"> Закона).</w:t>
      </w:r>
    </w:p>
    <w:p w:rsidR="00EB31E1" w:rsidRPr="00EB31E1" w:rsidRDefault="00EB31E1" w:rsidP="00083041">
      <w:pPr>
        <w:numPr>
          <w:ilvl w:val="1"/>
          <w:numId w:val="4"/>
        </w:numPr>
        <w:tabs>
          <w:tab w:val="left" w:pos="0"/>
        </w:tabs>
        <w:ind w:left="0" w:firstLine="567"/>
        <w:jc w:val="both"/>
        <w:rPr>
          <w:rFonts w:ascii="Times New Roman" w:hAnsi="Times New Roman"/>
          <w:bCs w:val="0"/>
          <w:iCs w:val="0"/>
        </w:rPr>
      </w:pPr>
      <w:r w:rsidRPr="00EB31E1">
        <w:rPr>
          <w:rFonts w:ascii="Times New Roman" w:hAnsi="Times New Roman"/>
          <w:bCs w:val="0"/>
          <w:iCs w:val="0"/>
        </w:rPr>
        <w:lastRenderedPageBreak/>
        <w:t>В описании товара, содержащем требования к поставляемому товару, или товару используемого при выполнении работ или оказании услуг, заказчик должен указать следующие виды показателей:</w:t>
      </w:r>
    </w:p>
    <w:p w:rsidR="00EB31E1" w:rsidRDefault="00EB31E1" w:rsidP="009F1C18">
      <w:pPr>
        <w:numPr>
          <w:ilvl w:val="0"/>
          <w:numId w:val="17"/>
        </w:numPr>
        <w:tabs>
          <w:tab w:val="left" w:pos="0"/>
          <w:tab w:val="left" w:pos="993"/>
        </w:tabs>
        <w:ind w:left="0" w:firstLine="567"/>
        <w:jc w:val="both"/>
        <w:rPr>
          <w:rFonts w:ascii="Times New Roman" w:hAnsi="Times New Roman"/>
          <w:bCs w:val="0"/>
          <w:iCs w:val="0"/>
        </w:rPr>
      </w:pPr>
      <w:r w:rsidRPr="00EB31E1">
        <w:rPr>
          <w:rFonts w:ascii="Times New Roman" w:hAnsi="Times New Roman"/>
          <w:bCs w:val="0"/>
          <w:iCs w:val="0"/>
        </w:rPr>
        <w:t>показатели, значения которых не могут изменяться;</w:t>
      </w:r>
    </w:p>
    <w:p w:rsidR="00EB31E1" w:rsidRDefault="00EB31E1" w:rsidP="009F1C18">
      <w:pPr>
        <w:numPr>
          <w:ilvl w:val="0"/>
          <w:numId w:val="17"/>
        </w:numPr>
        <w:tabs>
          <w:tab w:val="left" w:pos="0"/>
          <w:tab w:val="left" w:pos="993"/>
        </w:tabs>
        <w:ind w:left="0" w:firstLine="567"/>
        <w:jc w:val="both"/>
        <w:rPr>
          <w:rFonts w:ascii="Times New Roman" w:hAnsi="Times New Roman"/>
          <w:bCs w:val="0"/>
          <w:iCs w:val="0"/>
        </w:rPr>
      </w:pPr>
      <w:r w:rsidRPr="00EB31E1">
        <w:rPr>
          <w:rFonts w:ascii="Times New Roman" w:hAnsi="Times New Roman"/>
          <w:bCs w:val="0"/>
          <w:iCs w:val="0"/>
        </w:rPr>
        <w:t xml:space="preserve">показатели, для которых установлены максимальные и (или) минимальные значения таких показателей; </w:t>
      </w:r>
    </w:p>
    <w:p w:rsidR="00EB31E1" w:rsidRDefault="00EB31E1" w:rsidP="009F1C18">
      <w:pPr>
        <w:numPr>
          <w:ilvl w:val="0"/>
          <w:numId w:val="17"/>
        </w:numPr>
        <w:tabs>
          <w:tab w:val="left" w:pos="0"/>
          <w:tab w:val="left" w:pos="993"/>
        </w:tabs>
        <w:ind w:left="0" w:firstLine="567"/>
        <w:jc w:val="both"/>
        <w:rPr>
          <w:rFonts w:ascii="Times New Roman" w:hAnsi="Times New Roman"/>
          <w:bCs w:val="0"/>
          <w:iCs w:val="0"/>
        </w:rPr>
      </w:pPr>
      <w:r w:rsidRPr="00EB31E1">
        <w:rPr>
          <w:rFonts w:ascii="Times New Roman" w:hAnsi="Times New Roman"/>
          <w:bCs w:val="0"/>
          <w:iCs w:val="0"/>
        </w:rPr>
        <w:t xml:space="preserve">показатели, для которых указаны варианты значений; </w:t>
      </w:r>
    </w:p>
    <w:p w:rsidR="00EB31E1" w:rsidRDefault="00EB31E1" w:rsidP="009F1C18">
      <w:pPr>
        <w:numPr>
          <w:ilvl w:val="0"/>
          <w:numId w:val="17"/>
        </w:numPr>
        <w:tabs>
          <w:tab w:val="left" w:pos="0"/>
          <w:tab w:val="left" w:pos="993"/>
        </w:tabs>
        <w:ind w:left="0" w:firstLine="567"/>
        <w:jc w:val="both"/>
        <w:rPr>
          <w:rFonts w:ascii="Times New Roman" w:hAnsi="Times New Roman"/>
          <w:bCs w:val="0"/>
          <w:iCs w:val="0"/>
        </w:rPr>
      </w:pPr>
      <w:r w:rsidRPr="00EB31E1">
        <w:rPr>
          <w:rFonts w:ascii="Times New Roman" w:hAnsi="Times New Roman"/>
          <w:bCs w:val="0"/>
          <w:iCs w:val="0"/>
        </w:rPr>
        <w:t>показатели, для которых установлены диапазонные значения.</w:t>
      </w:r>
    </w:p>
    <w:p w:rsidR="00EB31E1" w:rsidRPr="00EB31E1" w:rsidRDefault="00EB31E1" w:rsidP="00083041">
      <w:pPr>
        <w:numPr>
          <w:ilvl w:val="1"/>
          <w:numId w:val="4"/>
        </w:numPr>
        <w:tabs>
          <w:tab w:val="left" w:pos="0"/>
          <w:tab w:val="left" w:pos="1418"/>
        </w:tabs>
        <w:ind w:left="0" w:firstLine="567"/>
        <w:jc w:val="both"/>
        <w:rPr>
          <w:rFonts w:ascii="Times New Roman" w:hAnsi="Times New Roman"/>
          <w:bCs w:val="0"/>
          <w:iCs w:val="0"/>
        </w:rPr>
      </w:pPr>
      <w:r w:rsidRPr="00EB31E1">
        <w:rPr>
          <w:rFonts w:ascii="Times New Roman" w:hAnsi="Times New Roman"/>
          <w:bCs w:val="0"/>
          <w:iCs w:val="0"/>
        </w:rPr>
        <w:t>Значения показателей, которые не могут изменяться (установленные показатели) заказчик использует:</w:t>
      </w:r>
    </w:p>
    <w:p w:rsidR="00EB31E1" w:rsidRDefault="00EB31E1" w:rsidP="009F1C18">
      <w:pPr>
        <w:numPr>
          <w:ilvl w:val="0"/>
          <w:numId w:val="18"/>
        </w:numPr>
        <w:tabs>
          <w:tab w:val="left" w:pos="0"/>
          <w:tab w:val="left" w:pos="1134"/>
          <w:tab w:val="left" w:pos="1418"/>
        </w:tabs>
        <w:ind w:left="0" w:firstLine="567"/>
        <w:jc w:val="both"/>
        <w:rPr>
          <w:rFonts w:ascii="Times New Roman" w:hAnsi="Times New Roman"/>
          <w:bCs w:val="0"/>
          <w:iCs w:val="0"/>
        </w:rPr>
      </w:pPr>
      <w:r w:rsidRPr="00EB31E1">
        <w:rPr>
          <w:rFonts w:ascii="Times New Roman" w:hAnsi="Times New Roman"/>
          <w:bCs w:val="0"/>
          <w:iCs w:val="0"/>
        </w:rPr>
        <w:t>в исключительных случаях при наличии у заказчика объективной потребности в наличии товара с такими конкретными показателями, обусловленной условиями его эксплуатации;</w:t>
      </w:r>
    </w:p>
    <w:p w:rsidR="00EB31E1" w:rsidRDefault="00EB31E1" w:rsidP="009F1C18">
      <w:pPr>
        <w:numPr>
          <w:ilvl w:val="0"/>
          <w:numId w:val="18"/>
        </w:numPr>
        <w:tabs>
          <w:tab w:val="left" w:pos="0"/>
          <w:tab w:val="left" w:pos="1134"/>
          <w:tab w:val="left" w:pos="1418"/>
        </w:tabs>
        <w:ind w:left="0" w:firstLine="567"/>
        <w:jc w:val="both"/>
        <w:rPr>
          <w:rFonts w:ascii="Times New Roman" w:hAnsi="Times New Roman"/>
          <w:bCs w:val="0"/>
          <w:iCs w:val="0"/>
        </w:rPr>
      </w:pPr>
      <w:r w:rsidRPr="00EB31E1">
        <w:rPr>
          <w:rFonts w:ascii="Times New Roman" w:hAnsi="Times New Roman"/>
          <w:bCs w:val="0"/>
          <w:iCs w:val="0"/>
        </w:rPr>
        <w:t>исходя из категории товара, применяемых стандартов, практики работы с определенными товарами, производственных площадей, особенност</w:t>
      </w:r>
      <w:r w:rsidR="00536BEF">
        <w:rPr>
          <w:rFonts w:ascii="Times New Roman" w:hAnsi="Times New Roman"/>
          <w:bCs w:val="0"/>
          <w:iCs w:val="0"/>
        </w:rPr>
        <w:t>ей</w:t>
      </w:r>
      <w:r w:rsidRPr="00EB31E1">
        <w:rPr>
          <w:rFonts w:ascii="Times New Roman" w:hAnsi="Times New Roman"/>
          <w:bCs w:val="0"/>
          <w:iCs w:val="0"/>
        </w:rPr>
        <w:t xml:space="preserve"> планировки занимаемых помещений и иной специфики их применения.</w:t>
      </w:r>
    </w:p>
    <w:p w:rsidR="007F2777" w:rsidRDefault="00EB31E1" w:rsidP="00EB31E1">
      <w:pPr>
        <w:tabs>
          <w:tab w:val="left" w:pos="0"/>
        </w:tabs>
        <w:ind w:firstLine="709"/>
        <w:jc w:val="both"/>
        <w:rPr>
          <w:rFonts w:ascii="Times New Roman" w:hAnsi="Times New Roman"/>
        </w:rPr>
      </w:pPr>
      <w:r w:rsidRPr="00EB31E1">
        <w:rPr>
          <w:rFonts w:ascii="Times New Roman" w:hAnsi="Times New Roman"/>
        </w:rPr>
        <w:t xml:space="preserve">Участники закупки должны указывать конкретное значение показателя, установленное </w:t>
      </w:r>
      <w:r w:rsidR="00703EE4" w:rsidRPr="00EB31E1">
        <w:rPr>
          <w:rFonts w:ascii="Times New Roman" w:hAnsi="Times New Roman"/>
        </w:rPr>
        <w:t>заказчиком</w:t>
      </w:r>
      <w:r w:rsidRPr="00EB31E1">
        <w:rPr>
          <w:rFonts w:ascii="Times New Roman" w:hAnsi="Times New Roman"/>
        </w:rPr>
        <w:t>. Данный вид показателя участник закупки не должен изменять.</w:t>
      </w:r>
    </w:p>
    <w:p w:rsidR="007F2777" w:rsidRPr="00C27137" w:rsidRDefault="00581112" w:rsidP="00581112">
      <w:pPr>
        <w:tabs>
          <w:tab w:val="left" w:pos="0"/>
        </w:tabs>
        <w:ind w:firstLine="709"/>
        <w:jc w:val="both"/>
        <w:rPr>
          <w:rFonts w:ascii="Times New Roman" w:hAnsi="Times New Roman"/>
          <w:bCs w:val="0"/>
          <w:iCs w:val="0"/>
          <w:sz w:val="24"/>
          <w:szCs w:val="24"/>
        </w:rPr>
      </w:pPr>
      <w:r>
        <w:rPr>
          <w:rFonts w:ascii="Times New Roman" w:hAnsi="Times New Roman"/>
        </w:rPr>
        <w:t>Пример:</w:t>
      </w:r>
      <w:r w:rsidR="00EB31E1" w:rsidRPr="00EB31E1">
        <w:rPr>
          <w:rFonts w:ascii="Times New Roman" w:hAnsi="Times New Roman"/>
        </w:rPr>
        <w:t xml:space="preserve"> </w:t>
      </w:r>
    </w:p>
    <w:tbl>
      <w:tblPr>
        <w:tblpPr w:leftFromText="180" w:rightFromText="180" w:vertAnchor="text" w:horzAnchor="margin" w:tblpX="108" w:tblpY="80"/>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693"/>
        <w:gridCol w:w="2552"/>
        <w:gridCol w:w="2127"/>
      </w:tblGrid>
      <w:tr w:rsidR="00581112" w:rsidRPr="005D2CE9" w:rsidTr="00581112">
        <w:tc>
          <w:tcPr>
            <w:tcW w:w="5211" w:type="dxa"/>
            <w:gridSpan w:val="2"/>
            <w:vAlign w:val="center"/>
          </w:tcPr>
          <w:p w:rsidR="00581112" w:rsidRPr="009F1C18" w:rsidRDefault="00581112" w:rsidP="00002BC3">
            <w:pPr>
              <w:pStyle w:val="3"/>
              <w:shd w:val="clear" w:color="auto" w:fill="FFFFFF"/>
              <w:spacing w:after="0" w:line="240" w:lineRule="auto"/>
              <w:ind w:right="-57"/>
              <w:jc w:val="center"/>
              <w:rPr>
                <w:rFonts w:ascii="Times New Roman" w:hAnsi="Times New Roman"/>
                <w:bCs w:val="0"/>
                <w:iCs w:val="0"/>
                <w:sz w:val="20"/>
                <w:szCs w:val="20"/>
                <w:lang w:val="ru-RU" w:eastAsia="ru-RU"/>
              </w:rPr>
            </w:pPr>
            <w:r w:rsidRPr="009F1C18">
              <w:rPr>
                <w:rFonts w:ascii="Times New Roman" w:hAnsi="Times New Roman"/>
                <w:bCs w:val="0"/>
                <w:iCs w:val="0"/>
                <w:sz w:val="20"/>
                <w:szCs w:val="20"/>
                <w:lang w:val="ru-RU" w:eastAsia="ru-RU"/>
              </w:rPr>
              <w:t>Описание (характеристики) объекта закупки (устанавливается заказчиком)</w:t>
            </w:r>
          </w:p>
        </w:tc>
        <w:tc>
          <w:tcPr>
            <w:tcW w:w="4679" w:type="dxa"/>
            <w:gridSpan w:val="2"/>
            <w:vAlign w:val="center"/>
          </w:tcPr>
          <w:p w:rsidR="00581112" w:rsidRPr="00C27137" w:rsidRDefault="00581112" w:rsidP="00002BC3">
            <w:pPr>
              <w:pStyle w:val="ad"/>
              <w:ind w:left="0"/>
              <w:jc w:val="center"/>
              <w:rPr>
                <w:bCs/>
                <w:iCs/>
                <w:sz w:val="20"/>
                <w:szCs w:val="20"/>
              </w:rPr>
            </w:pPr>
            <w:r w:rsidRPr="00C27137">
              <w:rPr>
                <w:bCs/>
                <w:iCs/>
                <w:sz w:val="20"/>
                <w:szCs w:val="20"/>
              </w:rPr>
              <w:t>Конкретное значение показателя,  предложенное участником, соответствующее значению заказчика</w:t>
            </w:r>
          </w:p>
        </w:tc>
      </w:tr>
      <w:tr w:rsidR="00581112" w:rsidRPr="005D2CE9" w:rsidTr="00581112">
        <w:tc>
          <w:tcPr>
            <w:tcW w:w="2518" w:type="dxa"/>
            <w:vAlign w:val="center"/>
          </w:tcPr>
          <w:p w:rsidR="00581112" w:rsidRPr="00C27137" w:rsidRDefault="00581112" w:rsidP="00002BC3">
            <w:pPr>
              <w:pStyle w:val="ad"/>
              <w:ind w:left="0" w:firstLine="34"/>
              <w:jc w:val="center"/>
              <w:rPr>
                <w:bCs/>
                <w:iCs/>
                <w:sz w:val="20"/>
                <w:szCs w:val="20"/>
              </w:rPr>
            </w:pPr>
            <w:r w:rsidRPr="00C27137">
              <w:rPr>
                <w:bCs/>
                <w:iCs/>
                <w:sz w:val="20"/>
                <w:szCs w:val="20"/>
              </w:rPr>
              <w:t>Наименование показателя</w:t>
            </w:r>
          </w:p>
          <w:p w:rsidR="00581112" w:rsidRPr="00C27137" w:rsidRDefault="00581112" w:rsidP="00002BC3">
            <w:pPr>
              <w:pStyle w:val="ad"/>
              <w:ind w:left="0"/>
              <w:jc w:val="center"/>
              <w:rPr>
                <w:bCs/>
                <w:i/>
                <w:iCs/>
              </w:rPr>
            </w:pPr>
            <w:r w:rsidRPr="00C27137">
              <w:rPr>
                <w:bCs/>
                <w:i/>
                <w:iCs/>
                <w:sz w:val="20"/>
                <w:szCs w:val="20"/>
              </w:rPr>
              <w:t>(неизменяемое)</w:t>
            </w:r>
          </w:p>
        </w:tc>
        <w:tc>
          <w:tcPr>
            <w:tcW w:w="2693" w:type="dxa"/>
            <w:vAlign w:val="center"/>
          </w:tcPr>
          <w:p w:rsidR="00581112" w:rsidRPr="00C27137" w:rsidRDefault="00581112" w:rsidP="00002BC3">
            <w:pPr>
              <w:pStyle w:val="ad"/>
              <w:ind w:left="0"/>
              <w:jc w:val="center"/>
              <w:rPr>
                <w:bCs/>
                <w:iCs/>
                <w:sz w:val="20"/>
                <w:szCs w:val="20"/>
              </w:rPr>
            </w:pPr>
            <w:r w:rsidRPr="00C27137">
              <w:rPr>
                <w:bCs/>
                <w:iCs/>
                <w:sz w:val="20"/>
                <w:szCs w:val="20"/>
              </w:rPr>
              <w:t xml:space="preserve">Значения показателей, которые не могут изменяться </w:t>
            </w:r>
            <w:r w:rsidRPr="00C27137">
              <w:rPr>
                <w:bCs/>
                <w:i/>
                <w:iCs/>
                <w:sz w:val="20"/>
                <w:szCs w:val="20"/>
              </w:rPr>
              <w:t>(неизменяемое)</w:t>
            </w:r>
          </w:p>
        </w:tc>
        <w:tc>
          <w:tcPr>
            <w:tcW w:w="2552" w:type="dxa"/>
            <w:vAlign w:val="center"/>
          </w:tcPr>
          <w:p w:rsidR="00581112" w:rsidRPr="00C27137" w:rsidRDefault="00581112" w:rsidP="00002BC3">
            <w:pPr>
              <w:pStyle w:val="ad"/>
              <w:ind w:left="0"/>
              <w:jc w:val="center"/>
              <w:rPr>
                <w:bCs/>
                <w:iCs/>
              </w:rPr>
            </w:pPr>
            <w:r w:rsidRPr="00C27137">
              <w:rPr>
                <w:bCs/>
                <w:iCs/>
                <w:sz w:val="20"/>
                <w:szCs w:val="20"/>
              </w:rPr>
              <w:t xml:space="preserve">Соответствует </w:t>
            </w:r>
            <w:r w:rsidRPr="00C27137">
              <w:rPr>
                <w:bCs/>
                <w:i/>
                <w:iCs/>
                <w:sz w:val="20"/>
                <w:szCs w:val="20"/>
              </w:rPr>
              <w:t>(при заполнении участником)</w:t>
            </w:r>
          </w:p>
        </w:tc>
        <w:tc>
          <w:tcPr>
            <w:tcW w:w="2127" w:type="dxa"/>
            <w:vAlign w:val="center"/>
          </w:tcPr>
          <w:p w:rsidR="00581112" w:rsidRPr="00C27137" w:rsidRDefault="00581112" w:rsidP="00002BC3">
            <w:pPr>
              <w:pStyle w:val="ad"/>
              <w:ind w:left="0"/>
              <w:jc w:val="center"/>
              <w:rPr>
                <w:bCs/>
                <w:iCs/>
              </w:rPr>
            </w:pPr>
            <w:r w:rsidRPr="00C27137">
              <w:rPr>
                <w:bCs/>
                <w:iCs/>
                <w:sz w:val="20"/>
                <w:szCs w:val="20"/>
              </w:rPr>
              <w:t xml:space="preserve">Не соответствует </w:t>
            </w:r>
            <w:r w:rsidRPr="00C27137">
              <w:rPr>
                <w:bCs/>
                <w:i/>
                <w:iCs/>
                <w:sz w:val="20"/>
                <w:szCs w:val="20"/>
              </w:rPr>
              <w:t>(при заполнении участником)</w:t>
            </w:r>
          </w:p>
        </w:tc>
      </w:tr>
      <w:tr w:rsidR="00581112" w:rsidRPr="005D2CE9" w:rsidTr="00581112">
        <w:trPr>
          <w:trHeight w:val="452"/>
        </w:trPr>
        <w:tc>
          <w:tcPr>
            <w:tcW w:w="2518" w:type="dxa"/>
            <w:vAlign w:val="center"/>
          </w:tcPr>
          <w:p w:rsidR="00581112" w:rsidRPr="00C27137" w:rsidRDefault="00581112" w:rsidP="00002BC3">
            <w:pPr>
              <w:pStyle w:val="ad"/>
              <w:ind w:left="0"/>
              <w:rPr>
                <w:bCs/>
                <w:iCs/>
              </w:rPr>
            </w:pPr>
            <w:r w:rsidRPr="00C27137">
              <w:rPr>
                <w:bCs/>
                <w:iCs/>
                <w:sz w:val="20"/>
                <w:szCs w:val="20"/>
              </w:rPr>
              <w:t>Диагональ, дюйм</w:t>
            </w:r>
          </w:p>
        </w:tc>
        <w:tc>
          <w:tcPr>
            <w:tcW w:w="2693" w:type="dxa"/>
            <w:vAlign w:val="center"/>
          </w:tcPr>
          <w:p w:rsidR="00581112" w:rsidRPr="00C27137" w:rsidRDefault="00581112" w:rsidP="00002BC3">
            <w:pPr>
              <w:jc w:val="center"/>
              <w:rPr>
                <w:rFonts w:ascii="Times New Roman" w:hAnsi="Times New Roman"/>
                <w:bCs w:val="0"/>
                <w:iCs w:val="0"/>
                <w:sz w:val="20"/>
                <w:szCs w:val="20"/>
              </w:rPr>
            </w:pPr>
            <w:r w:rsidRPr="00C27137">
              <w:rPr>
                <w:rFonts w:ascii="Times New Roman" w:hAnsi="Times New Roman"/>
                <w:bCs w:val="0"/>
                <w:iCs w:val="0"/>
                <w:sz w:val="20"/>
                <w:szCs w:val="20"/>
              </w:rPr>
              <w:t>17</w:t>
            </w:r>
          </w:p>
        </w:tc>
        <w:tc>
          <w:tcPr>
            <w:tcW w:w="2552" w:type="dxa"/>
            <w:vAlign w:val="center"/>
          </w:tcPr>
          <w:p w:rsidR="00581112" w:rsidRPr="009F1C18" w:rsidRDefault="00581112" w:rsidP="00002BC3">
            <w:pPr>
              <w:pStyle w:val="3"/>
              <w:shd w:val="clear" w:color="auto" w:fill="FFFFFF"/>
              <w:spacing w:after="0" w:line="240" w:lineRule="auto"/>
              <w:ind w:left="34" w:right="-250"/>
              <w:jc w:val="center"/>
              <w:rPr>
                <w:rFonts w:ascii="Times New Roman" w:hAnsi="Times New Roman"/>
                <w:bCs w:val="0"/>
                <w:iCs w:val="0"/>
                <w:sz w:val="20"/>
                <w:szCs w:val="20"/>
                <w:lang w:val="ru-RU" w:eastAsia="ru-RU"/>
              </w:rPr>
            </w:pPr>
            <w:r w:rsidRPr="009F1C18">
              <w:rPr>
                <w:rFonts w:ascii="Times New Roman" w:hAnsi="Times New Roman"/>
                <w:bCs w:val="0"/>
                <w:iCs w:val="0"/>
                <w:sz w:val="20"/>
                <w:szCs w:val="20"/>
                <w:lang w:val="ru-RU" w:eastAsia="ru-RU"/>
              </w:rPr>
              <w:t>17</w:t>
            </w:r>
          </w:p>
        </w:tc>
        <w:tc>
          <w:tcPr>
            <w:tcW w:w="2127" w:type="dxa"/>
            <w:vAlign w:val="center"/>
          </w:tcPr>
          <w:p w:rsidR="00581112" w:rsidRPr="009F1C18" w:rsidRDefault="00581112" w:rsidP="00002BC3">
            <w:pPr>
              <w:pStyle w:val="3"/>
              <w:shd w:val="clear" w:color="auto" w:fill="FFFFFF"/>
              <w:spacing w:after="0" w:line="240" w:lineRule="auto"/>
              <w:ind w:left="34" w:right="-250"/>
              <w:jc w:val="center"/>
              <w:rPr>
                <w:rFonts w:ascii="Times New Roman" w:hAnsi="Times New Roman"/>
                <w:bCs w:val="0"/>
                <w:iCs w:val="0"/>
                <w:sz w:val="20"/>
                <w:szCs w:val="20"/>
                <w:lang w:val="ru-RU" w:eastAsia="ru-RU"/>
              </w:rPr>
            </w:pPr>
            <w:r w:rsidRPr="009F1C18">
              <w:rPr>
                <w:rFonts w:ascii="Times New Roman" w:hAnsi="Times New Roman"/>
                <w:bCs w:val="0"/>
                <w:iCs w:val="0"/>
                <w:sz w:val="20"/>
                <w:szCs w:val="20"/>
                <w:lang w:val="ru-RU" w:eastAsia="ru-RU"/>
              </w:rPr>
              <w:t>15</w:t>
            </w:r>
          </w:p>
        </w:tc>
      </w:tr>
      <w:tr w:rsidR="00581112" w:rsidRPr="005D2CE9" w:rsidTr="00581112">
        <w:trPr>
          <w:trHeight w:val="430"/>
        </w:trPr>
        <w:tc>
          <w:tcPr>
            <w:tcW w:w="2518" w:type="dxa"/>
            <w:vAlign w:val="center"/>
          </w:tcPr>
          <w:p w:rsidR="00581112" w:rsidRPr="009F1C18" w:rsidRDefault="00581112" w:rsidP="00002BC3">
            <w:pPr>
              <w:pStyle w:val="3"/>
              <w:shd w:val="clear" w:color="auto" w:fill="FFFFFF"/>
              <w:spacing w:after="0" w:line="240" w:lineRule="auto"/>
              <w:ind w:left="0" w:right="-57"/>
              <w:rPr>
                <w:rFonts w:ascii="Times New Roman" w:hAnsi="Times New Roman"/>
                <w:bCs w:val="0"/>
                <w:iCs w:val="0"/>
                <w:sz w:val="20"/>
                <w:szCs w:val="20"/>
                <w:lang w:val="ru-RU" w:eastAsia="ru-RU"/>
              </w:rPr>
            </w:pPr>
            <w:r w:rsidRPr="009F1C18">
              <w:rPr>
                <w:rFonts w:ascii="Times New Roman" w:hAnsi="Times New Roman"/>
                <w:bCs w:val="0"/>
                <w:iCs w:val="0"/>
                <w:sz w:val="20"/>
                <w:szCs w:val="20"/>
                <w:lang w:val="ru-RU" w:eastAsia="ru-RU"/>
              </w:rPr>
              <w:t>Мощность, Вт</w:t>
            </w:r>
          </w:p>
        </w:tc>
        <w:tc>
          <w:tcPr>
            <w:tcW w:w="2693" w:type="dxa"/>
            <w:vAlign w:val="center"/>
          </w:tcPr>
          <w:p w:rsidR="00581112" w:rsidRPr="00C27137" w:rsidRDefault="00581112" w:rsidP="00002BC3">
            <w:pPr>
              <w:jc w:val="center"/>
              <w:rPr>
                <w:rFonts w:ascii="Times New Roman" w:hAnsi="Times New Roman"/>
                <w:bCs w:val="0"/>
                <w:iCs w:val="0"/>
                <w:sz w:val="20"/>
                <w:szCs w:val="20"/>
              </w:rPr>
            </w:pPr>
            <w:r w:rsidRPr="00C27137">
              <w:rPr>
                <w:rFonts w:ascii="Times New Roman" w:hAnsi="Times New Roman"/>
                <w:bCs w:val="0"/>
                <w:iCs w:val="0"/>
                <w:sz w:val="20"/>
                <w:szCs w:val="20"/>
              </w:rPr>
              <w:t>100</w:t>
            </w:r>
          </w:p>
        </w:tc>
        <w:tc>
          <w:tcPr>
            <w:tcW w:w="2552" w:type="dxa"/>
            <w:vAlign w:val="center"/>
          </w:tcPr>
          <w:p w:rsidR="00581112" w:rsidRPr="009F1C18" w:rsidRDefault="00581112" w:rsidP="00002BC3">
            <w:pPr>
              <w:pStyle w:val="3"/>
              <w:shd w:val="clear" w:color="auto" w:fill="FFFFFF"/>
              <w:spacing w:after="0" w:line="240" w:lineRule="auto"/>
              <w:ind w:left="34" w:right="-250"/>
              <w:jc w:val="center"/>
              <w:rPr>
                <w:rFonts w:ascii="Times New Roman" w:hAnsi="Times New Roman"/>
                <w:bCs w:val="0"/>
                <w:iCs w:val="0"/>
                <w:sz w:val="20"/>
                <w:szCs w:val="20"/>
                <w:lang w:val="ru-RU" w:eastAsia="ru-RU"/>
              </w:rPr>
            </w:pPr>
            <w:r w:rsidRPr="009F1C18">
              <w:rPr>
                <w:rFonts w:ascii="Times New Roman" w:hAnsi="Times New Roman"/>
                <w:bCs w:val="0"/>
                <w:iCs w:val="0"/>
                <w:sz w:val="20"/>
                <w:szCs w:val="20"/>
                <w:lang w:val="ru-RU" w:eastAsia="ru-RU"/>
              </w:rPr>
              <w:t>100</w:t>
            </w:r>
          </w:p>
        </w:tc>
        <w:tc>
          <w:tcPr>
            <w:tcW w:w="2127" w:type="dxa"/>
            <w:vAlign w:val="center"/>
          </w:tcPr>
          <w:p w:rsidR="00581112" w:rsidRPr="009F1C18" w:rsidRDefault="00581112" w:rsidP="00002BC3">
            <w:pPr>
              <w:pStyle w:val="3"/>
              <w:shd w:val="clear" w:color="auto" w:fill="FFFFFF"/>
              <w:spacing w:after="0" w:line="240" w:lineRule="auto"/>
              <w:ind w:left="34" w:right="-250"/>
              <w:jc w:val="center"/>
              <w:rPr>
                <w:rFonts w:ascii="Times New Roman" w:hAnsi="Times New Roman"/>
                <w:bCs w:val="0"/>
                <w:iCs w:val="0"/>
                <w:sz w:val="20"/>
                <w:szCs w:val="20"/>
                <w:lang w:val="ru-RU" w:eastAsia="ru-RU"/>
              </w:rPr>
            </w:pPr>
            <w:r w:rsidRPr="009F1C18">
              <w:rPr>
                <w:rFonts w:ascii="Times New Roman" w:hAnsi="Times New Roman"/>
                <w:bCs w:val="0"/>
                <w:iCs w:val="0"/>
                <w:sz w:val="20"/>
                <w:szCs w:val="20"/>
                <w:lang w:val="ru-RU" w:eastAsia="ru-RU"/>
              </w:rPr>
              <w:t>150</w:t>
            </w:r>
          </w:p>
        </w:tc>
      </w:tr>
      <w:tr w:rsidR="00581112" w:rsidRPr="005D2CE9" w:rsidTr="00581112">
        <w:trPr>
          <w:trHeight w:val="408"/>
        </w:trPr>
        <w:tc>
          <w:tcPr>
            <w:tcW w:w="2518" w:type="dxa"/>
            <w:vAlign w:val="center"/>
          </w:tcPr>
          <w:p w:rsidR="00581112" w:rsidRPr="009F1C18" w:rsidRDefault="00581112" w:rsidP="00002BC3">
            <w:pPr>
              <w:pStyle w:val="3"/>
              <w:shd w:val="clear" w:color="auto" w:fill="FFFFFF"/>
              <w:spacing w:after="0" w:line="240" w:lineRule="auto"/>
              <w:ind w:left="34" w:right="-57"/>
              <w:rPr>
                <w:rFonts w:ascii="Times New Roman" w:hAnsi="Times New Roman"/>
                <w:bCs w:val="0"/>
                <w:iCs w:val="0"/>
                <w:sz w:val="20"/>
                <w:szCs w:val="20"/>
                <w:lang w:val="ru-RU" w:eastAsia="ru-RU"/>
              </w:rPr>
            </w:pPr>
            <w:r w:rsidRPr="009F1C18">
              <w:rPr>
                <w:rFonts w:ascii="Times New Roman" w:hAnsi="Times New Roman"/>
                <w:bCs w:val="0"/>
                <w:iCs w:val="0"/>
                <w:sz w:val="20"/>
                <w:szCs w:val="20"/>
                <w:lang w:val="ru-RU" w:eastAsia="ru-RU"/>
              </w:rPr>
              <w:t>Цоколь</w:t>
            </w:r>
          </w:p>
        </w:tc>
        <w:tc>
          <w:tcPr>
            <w:tcW w:w="2693" w:type="dxa"/>
            <w:vAlign w:val="center"/>
          </w:tcPr>
          <w:p w:rsidR="00581112" w:rsidRPr="009F1C18" w:rsidRDefault="00581112" w:rsidP="00002BC3">
            <w:pPr>
              <w:pStyle w:val="3"/>
              <w:shd w:val="clear" w:color="auto" w:fill="FFFFFF"/>
              <w:spacing w:after="0" w:line="240" w:lineRule="auto"/>
              <w:ind w:left="0" w:right="-57"/>
              <w:jc w:val="center"/>
              <w:rPr>
                <w:rFonts w:ascii="Times New Roman" w:hAnsi="Times New Roman"/>
                <w:bCs w:val="0"/>
                <w:iCs w:val="0"/>
                <w:sz w:val="20"/>
                <w:szCs w:val="20"/>
                <w:lang w:val="ru-RU" w:eastAsia="ru-RU"/>
              </w:rPr>
            </w:pPr>
            <w:r w:rsidRPr="009F1C18">
              <w:rPr>
                <w:rFonts w:ascii="Times New Roman" w:hAnsi="Times New Roman"/>
                <w:bCs w:val="0"/>
                <w:iCs w:val="0"/>
                <w:sz w:val="20"/>
                <w:szCs w:val="20"/>
                <w:lang w:val="ru-RU" w:eastAsia="ru-RU"/>
              </w:rPr>
              <w:t>Е40</w:t>
            </w:r>
          </w:p>
        </w:tc>
        <w:tc>
          <w:tcPr>
            <w:tcW w:w="2552" w:type="dxa"/>
            <w:vAlign w:val="center"/>
          </w:tcPr>
          <w:p w:rsidR="00581112" w:rsidRPr="009F1C18" w:rsidRDefault="00581112" w:rsidP="00002BC3">
            <w:pPr>
              <w:pStyle w:val="3"/>
              <w:shd w:val="clear" w:color="auto" w:fill="FFFFFF"/>
              <w:spacing w:after="0" w:line="240" w:lineRule="auto"/>
              <w:ind w:left="34" w:right="-250"/>
              <w:jc w:val="center"/>
              <w:rPr>
                <w:rFonts w:ascii="Times New Roman" w:hAnsi="Times New Roman"/>
                <w:bCs w:val="0"/>
                <w:iCs w:val="0"/>
                <w:sz w:val="20"/>
                <w:szCs w:val="20"/>
                <w:lang w:val="ru-RU" w:eastAsia="ru-RU"/>
              </w:rPr>
            </w:pPr>
            <w:r w:rsidRPr="009F1C18">
              <w:rPr>
                <w:rFonts w:ascii="Times New Roman" w:hAnsi="Times New Roman"/>
                <w:bCs w:val="0"/>
                <w:iCs w:val="0"/>
                <w:sz w:val="20"/>
                <w:szCs w:val="20"/>
                <w:lang w:val="ru-RU" w:eastAsia="ru-RU"/>
              </w:rPr>
              <w:t>Е40</w:t>
            </w:r>
          </w:p>
        </w:tc>
        <w:tc>
          <w:tcPr>
            <w:tcW w:w="2127" w:type="dxa"/>
            <w:vAlign w:val="center"/>
          </w:tcPr>
          <w:p w:rsidR="00581112" w:rsidRPr="009F1C18" w:rsidRDefault="00581112" w:rsidP="00002BC3">
            <w:pPr>
              <w:pStyle w:val="3"/>
              <w:shd w:val="clear" w:color="auto" w:fill="FFFFFF"/>
              <w:spacing w:after="0" w:line="240" w:lineRule="auto"/>
              <w:ind w:left="34" w:right="-250"/>
              <w:jc w:val="center"/>
              <w:rPr>
                <w:rFonts w:ascii="Times New Roman" w:hAnsi="Times New Roman"/>
                <w:bCs w:val="0"/>
                <w:iCs w:val="0"/>
                <w:sz w:val="20"/>
                <w:szCs w:val="20"/>
                <w:lang w:val="ru-RU" w:eastAsia="ru-RU"/>
              </w:rPr>
            </w:pPr>
            <w:r w:rsidRPr="009F1C18">
              <w:rPr>
                <w:rFonts w:ascii="Times New Roman" w:hAnsi="Times New Roman"/>
                <w:bCs w:val="0"/>
                <w:iCs w:val="0"/>
                <w:sz w:val="20"/>
                <w:szCs w:val="20"/>
                <w:lang w:val="ru-RU" w:eastAsia="ru-RU"/>
              </w:rPr>
              <w:t>Е37</w:t>
            </w:r>
          </w:p>
        </w:tc>
      </w:tr>
    </w:tbl>
    <w:p w:rsidR="007F2777" w:rsidRDefault="007F2777" w:rsidP="007F2777">
      <w:pPr>
        <w:pStyle w:val="ad"/>
        <w:tabs>
          <w:tab w:val="left" w:pos="0"/>
        </w:tabs>
        <w:ind w:left="567"/>
        <w:contextualSpacing w:val="0"/>
        <w:jc w:val="both"/>
        <w:rPr>
          <w:sz w:val="28"/>
          <w:szCs w:val="28"/>
        </w:rPr>
      </w:pPr>
    </w:p>
    <w:p w:rsidR="00EB31E1" w:rsidRDefault="00EB31E1" w:rsidP="00083041">
      <w:pPr>
        <w:pStyle w:val="ad"/>
        <w:numPr>
          <w:ilvl w:val="1"/>
          <w:numId w:val="4"/>
        </w:numPr>
        <w:tabs>
          <w:tab w:val="left" w:pos="0"/>
        </w:tabs>
        <w:ind w:left="0" w:firstLine="567"/>
        <w:contextualSpacing w:val="0"/>
        <w:jc w:val="both"/>
        <w:rPr>
          <w:sz w:val="28"/>
          <w:szCs w:val="28"/>
        </w:rPr>
      </w:pPr>
      <w:r w:rsidRPr="00EB31E1">
        <w:rPr>
          <w:sz w:val="28"/>
          <w:szCs w:val="28"/>
        </w:rPr>
        <w:t xml:space="preserve">При описании объекта закупки заказчик обязан установить максимальные и (или) минимальные значения показателей путем установления нижней и (или) верхней границы в зависимости от направления к улучшению характеристик. Участники закупки предоставляют конкретные значения показателей, для которых указаны минимальные и (или) максимальные значения, определенные заказчиком. </w:t>
      </w:r>
    </w:p>
    <w:p w:rsidR="00581112" w:rsidRDefault="00581112" w:rsidP="00581112">
      <w:pPr>
        <w:pStyle w:val="ad"/>
        <w:tabs>
          <w:tab w:val="left" w:pos="0"/>
        </w:tabs>
        <w:ind w:left="567"/>
        <w:contextualSpacing w:val="0"/>
        <w:jc w:val="both"/>
        <w:rPr>
          <w:sz w:val="28"/>
          <w:szCs w:val="28"/>
        </w:rPr>
      </w:pPr>
      <w:r>
        <w:rPr>
          <w:sz w:val="28"/>
          <w:szCs w:val="28"/>
        </w:rPr>
        <w:t>Пример:</w:t>
      </w:r>
    </w:p>
    <w:tbl>
      <w:tblPr>
        <w:tblpPr w:leftFromText="180" w:rightFromText="180" w:vertAnchor="text" w:horzAnchor="margin" w:tblpY="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1701"/>
        <w:gridCol w:w="1557"/>
        <w:gridCol w:w="1562"/>
      </w:tblGrid>
      <w:tr w:rsidR="00581112" w:rsidRPr="007F2777" w:rsidTr="00EB7B34">
        <w:tc>
          <w:tcPr>
            <w:tcW w:w="5353" w:type="dxa"/>
            <w:gridSpan w:val="2"/>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Описание (характеристики) объекта закупки (устанавливается заказчиком)</w:t>
            </w:r>
          </w:p>
        </w:tc>
        <w:tc>
          <w:tcPr>
            <w:tcW w:w="4820" w:type="dxa"/>
            <w:gridSpan w:val="3"/>
            <w:vAlign w:val="center"/>
          </w:tcPr>
          <w:p w:rsidR="00581112" w:rsidRPr="007F2777" w:rsidRDefault="00581112" w:rsidP="00581112">
            <w:pPr>
              <w:jc w:val="center"/>
              <w:rPr>
                <w:rFonts w:ascii="Times New Roman" w:eastAsia="Calibri" w:hAnsi="Times New Roman"/>
                <w:bCs w:val="0"/>
                <w:iCs w:val="0"/>
                <w:sz w:val="20"/>
                <w:szCs w:val="20"/>
              </w:rPr>
            </w:pPr>
            <w:r w:rsidRPr="007F2777">
              <w:rPr>
                <w:rFonts w:ascii="Times New Roman" w:eastAsia="Calibri" w:hAnsi="Times New Roman"/>
                <w:bCs w:val="0"/>
                <w:iCs w:val="0"/>
                <w:sz w:val="20"/>
                <w:szCs w:val="20"/>
              </w:rPr>
              <w:t>Конкретное значение показателя,  предложенное участником, соответствующее значению заказчика</w:t>
            </w:r>
          </w:p>
        </w:tc>
      </w:tr>
      <w:tr w:rsidR="00581112" w:rsidRPr="007F2777" w:rsidTr="00EB7B34">
        <w:tc>
          <w:tcPr>
            <w:tcW w:w="2518" w:type="dxa"/>
            <w:vAlign w:val="center"/>
          </w:tcPr>
          <w:p w:rsidR="00581112" w:rsidRPr="007F2777" w:rsidRDefault="00581112" w:rsidP="00581112">
            <w:pPr>
              <w:ind w:firstLine="34"/>
              <w:jc w:val="center"/>
              <w:rPr>
                <w:rFonts w:ascii="Times New Roman" w:eastAsia="Calibri" w:hAnsi="Times New Roman"/>
                <w:bCs w:val="0"/>
                <w:iCs w:val="0"/>
                <w:sz w:val="20"/>
                <w:szCs w:val="20"/>
              </w:rPr>
            </w:pPr>
            <w:r w:rsidRPr="007F2777">
              <w:rPr>
                <w:rFonts w:ascii="Times New Roman" w:eastAsia="Calibri" w:hAnsi="Times New Roman"/>
                <w:bCs w:val="0"/>
                <w:iCs w:val="0"/>
                <w:sz w:val="20"/>
                <w:szCs w:val="20"/>
              </w:rPr>
              <w:t>Наименование показателя</w:t>
            </w:r>
          </w:p>
          <w:p w:rsidR="00581112" w:rsidRPr="007F2777" w:rsidRDefault="00581112" w:rsidP="00581112">
            <w:pPr>
              <w:jc w:val="center"/>
              <w:rPr>
                <w:rFonts w:ascii="Times New Roman" w:eastAsia="Calibri" w:hAnsi="Times New Roman"/>
                <w:bCs w:val="0"/>
                <w:i/>
                <w:iCs w:val="0"/>
                <w:sz w:val="24"/>
                <w:szCs w:val="24"/>
              </w:rPr>
            </w:pPr>
            <w:r w:rsidRPr="007F2777">
              <w:rPr>
                <w:rFonts w:ascii="Times New Roman" w:eastAsia="Calibri" w:hAnsi="Times New Roman"/>
                <w:bCs w:val="0"/>
                <w:i/>
                <w:iCs w:val="0"/>
                <w:sz w:val="20"/>
                <w:szCs w:val="20"/>
              </w:rPr>
              <w:t>(неизменяемое)</w:t>
            </w:r>
          </w:p>
        </w:tc>
        <w:tc>
          <w:tcPr>
            <w:tcW w:w="2835" w:type="dxa"/>
            <w:vAlign w:val="center"/>
          </w:tcPr>
          <w:p w:rsidR="00581112" w:rsidRPr="007F2777" w:rsidRDefault="00581112" w:rsidP="00581112">
            <w:pPr>
              <w:jc w:val="center"/>
              <w:rPr>
                <w:rFonts w:ascii="Times New Roman" w:eastAsia="Calibri" w:hAnsi="Times New Roman"/>
                <w:bCs w:val="0"/>
                <w:iCs w:val="0"/>
                <w:sz w:val="24"/>
                <w:szCs w:val="24"/>
              </w:rPr>
            </w:pPr>
            <w:r w:rsidRPr="007F2777">
              <w:rPr>
                <w:rFonts w:ascii="Times New Roman" w:eastAsia="Calibri" w:hAnsi="Times New Roman"/>
                <w:bCs w:val="0"/>
                <w:iCs w:val="0"/>
                <w:sz w:val="20"/>
                <w:szCs w:val="20"/>
              </w:rPr>
              <w:t xml:space="preserve">Максимальное и (или) минимальное значение показателей </w:t>
            </w:r>
            <w:r w:rsidRPr="007F2777">
              <w:rPr>
                <w:rFonts w:ascii="Times New Roman" w:eastAsia="Calibri" w:hAnsi="Times New Roman"/>
                <w:bCs w:val="0"/>
                <w:i/>
                <w:iCs w:val="0"/>
                <w:sz w:val="20"/>
                <w:szCs w:val="20"/>
              </w:rPr>
              <w:t>(конкретное значение показателя устанавливает участник закупки)</w:t>
            </w:r>
          </w:p>
        </w:tc>
        <w:tc>
          <w:tcPr>
            <w:tcW w:w="1701" w:type="dxa"/>
            <w:vAlign w:val="center"/>
          </w:tcPr>
          <w:p w:rsidR="00581112" w:rsidRPr="007F2777" w:rsidRDefault="00581112" w:rsidP="00581112">
            <w:pPr>
              <w:jc w:val="center"/>
              <w:rPr>
                <w:rFonts w:ascii="Times New Roman" w:eastAsia="Calibri" w:hAnsi="Times New Roman"/>
                <w:bCs w:val="0"/>
                <w:iCs w:val="0"/>
                <w:sz w:val="24"/>
                <w:szCs w:val="24"/>
              </w:rPr>
            </w:pPr>
            <w:r w:rsidRPr="007F2777">
              <w:rPr>
                <w:rFonts w:ascii="Times New Roman" w:eastAsia="Calibri" w:hAnsi="Times New Roman"/>
                <w:bCs w:val="0"/>
                <w:iCs w:val="0"/>
                <w:sz w:val="20"/>
                <w:szCs w:val="20"/>
              </w:rPr>
              <w:t xml:space="preserve">Соответствует </w:t>
            </w:r>
            <w:r w:rsidRPr="007F2777">
              <w:rPr>
                <w:rFonts w:ascii="Times New Roman" w:eastAsia="Calibri" w:hAnsi="Times New Roman"/>
                <w:bCs w:val="0"/>
                <w:i/>
                <w:iCs w:val="0"/>
                <w:sz w:val="20"/>
                <w:szCs w:val="20"/>
              </w:rPr>
              <w:t>(при заполнении участником)</w:t>
            </w:r>
          </w:p>
        </w:tc>
        <w:tc>
          <w:tcPr>
            <w:tcW w:w="1557" w:type="dxa"/>
            <w:vAlign w:val="center"/>
          </w:tcPr>
          <w:p w:rsidR="00581112" w:rsidRPr="007F2777" w:rsidRDefault="00581112" w:rsidP="00581112">
            <w:pPr>
              <w:jc w:val="center"/>
              <w:rPr>
                <w:rFonts w:ascii="Times New Roman" w:eastAsia="Calibri" w:hAnsi="Times New Roman"/>
                <w:bCs w:val="0"/>
                <w:iCs w:val="0"/>
                <w:sz w:val="24"/>
                <w:szCs w:val="24"/>
              </w:rPr>
            </w:pPr>
            <w:r w:rsidRPr="007F2777">
              <w:rPr>
                <w:rFonts w:ascii="Times New Roman" w:eastAsia="Calibri" w:hAnsi="Times New Roman"/>
                <w:bCs w:val="0"/>
                <w:iCs w:val="0"/>
                <w:sz w:val="20"/>
                <w:szCs w:val="20"/>
              </w:rPr>
              <w:t xml:space="preserve">Соответствует </w:t>
            </w:r>
            <w:r w:rsidRPr="007F2777">
              <w:rPr>
                <w:rFonts w:ascii="Times New Roman" w:eastAsia="Calibri" w:hAnsi="Times New Roman"/>
                <w:bCs w:val="0"/>
                <w:i/>
                <w:iCs w:val="0"/>
                <w:sz w:val="20"/>
                <w:szCs w:val="20"/>
              </w:rPr>
              <w:t>(при заполнении участником)</w:t>
            </w:r>
          </w:p>
        </w:tc>
        <w:tc>
          <w:tcPr>
            <w:tcW w:w="1562" w:type="dxa"/>
            <w:vAlign w:val="center"/>
          </w:tcPr>
          <w:p w:rsidR="00581112" w:rsidRPr="007F2777" w:rsidRDefault="00581112" w:rsidP="00581112">
            <w:pPr>
              <w:jc w:val="center"/>
              <w:rPr>
                <w:rFonts w:ascii="Times New Roman" w:eastAsia="Calibri" w:hAnsi="Times New Roman"/>
                <w:bCs w:val="0"/>
                <w:iCs w:val="0"/>
                <w:sz w:val="24"/>
                <w:szCs w:val="24"/>
              </w:rPr>
            </w:pPr>
            <w:r w:rsidRPr="007F2777">
              <w:rPr>
                <w:rFonts w:ascii="Times New Roman" w:eastAsia="Calibri" w:hAnsi="Times New Roman"/>
                <w:bCs w:val="0"/>
                <w:iCs w:val="0"/>
                <w:sz w:val="20"/>
                <w:szCs w:val="20"/>
              </w:rPr>
              <w:t xml:space="preserve">Не соответствует </w:t>
            </w:r>
            <w:r w:rsidRPr="007F2777">
              <w:rPr>
                <w:rFonts w:ascii="Times New Roman" w:eastAsia="Calibri" w:hAnsi="Times New Roman"/>
                <w:bCs w:val="0"/>
                <w:i/>
                <w:iCs w:val="0"/>
                <w:sz w:val="20"/>
                <w:szCs w:val="20"/>
              </w:rPr>
              <w:t>(при заполнении участником)</w:t>
            </w:r>
          </w:p>
        </w:tc>
      </w:tr>
      <w:tr w:rsidR="00581112" w:rsidRPr="007F2777" w:rsidTr="00EB7B34">
        <w:trPr>
          <w:trHeight w:val="439"/>
        </w:trPr>
        <w:tc>
          <w:tcPr>
            <w:tcW w:w="2518" w:type="dxa"/>
            <w:vAlign w:val="center"/>
          </w:tcPr>
          <w:p w:rsidR="00581112" w:rsidRPr="007F2777" w:rsidRDefault="00581112" w:rsidP="00581112">
            <w:pPr>
              <w:rPr>
                <w:rFonts w:ascii="Times New Roman" w:eastAsia="Calibri" w:hAnsi="Times New Roman"/>
                <w:bCs w:val="0"/>
                <w:iCs w:val="0"/>
                <w:sz w:val="24"/>
                <w:szCs w:val="24"/>
              </w:rPr>
            </w:pPr>
            <w:r w:rsidRPr="007F2777">
              <w:rPr>
                <w:rFonts w:ascii="Times New Roman" w:eastAsia="Calibri" w:hAnsi="Times New Roman"/>
                <w:bCs w:val="0"/>
                <w:iCs w:val="0"/>
                <w:sz w:val="20"/>
                <w:szCs w:val="20"/>
              </w:rPr>
              <w:t>Частота, МГц</w:t>
            </w:r>
          </w:p>
        </w:tc>
        <w:tc>
          <w:tcPr>
            <w:tcW w:w="2835" w:type="dxa"/>
            <w:vAlign w:val="center"/>
          </w:tcPr>
          <w:p w:rsidR="00581112" w:rsidRPr="007F2777" w:rsidRDefault="00581112" w:rsidP="00581112">
            <w:pPr>
              <w:rPr>
                <w:rFonts w:ascii="Times New Roman" w:eastAsia="Calibri" w:hAnsi="Times New Roman"/>
                <w:bCs w:val="0"/>
                <w:iCs w:val="0"/>
                <w:sz w:val="24"/>
                <w:szCs w:val="24"/>
                <w:lang w:eastAsia="en-US"/>
              </w:rPr>
            </w:pPr>
            <w:r w:rsidRPr="007F2777">
              <w:rPr>
                <w:rFonts w:ascii="Times New Roman" w:eastAsia="Calibri" w:hAnsi="Times New Roman"/>
                <w:bCs w:val="0"/>
                <w:iCs w:val="0"/>
                <w:sz w:val="20"/>
                <w:szCs w:val="20"/>
                <w:lang w:eastAsia="en-US"/>
              </w:rPr>
              <w:t>Не менее 416</w:t>
            </w:r>
          </w:p>
        </w:tc>
        <w:tc>
          <w:tcPr>
            <w:tcW w:w="1701"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416</w:t>
            </w:r>
          </w:p>
        </w:tc>
        <w:tc>
          <w:tcPr>
            <w:tcW w:w="1557"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420</w:t>
            </w:r>
          </w:p>
        </w:tc>
        <w:tc>
          <w:tcPr>
            <w:tcW w:w="1562"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350</w:t>
            </w:r>
          </w:p>
        </w:tc>
      </w:tr>
      <w:tr w:rsidR="00581112" w:rsidRPr="007F2777" w:rsidTr="00EB7B34">
        <w:trPr>
          <w:trHeight w:val="430"/>
        </w:trPr>
        <w:tc>
          <w:tcPr>
            <w:tcW w:w="2518" w:type="dxa"/>
            <w:vAlign w:val="center"/>
          </w:tcPr>
          <w:p w:rsidR="00581112" w:rsidRPr="007F2777" w:rsidRDefault="00581112" w:rsidP="00581112">
            <w:pPr>
              <w:widowControl w:val="0"/>
              <w:shd w:val="clear" w:color="auto" w:fill="FFFFFF"/>
              <w:adjustRightInd w:val="0"/>
              <w:ind w:right="-57"/>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Рабочая температура,</w:t>
            </w:r>
            <w:r>
              <w:rPr>
                <w:rFonts w:ascii="Times New Roman" w:eastAsia="Calibri" w:hAnsi="Times New Roman"/>
                <w:bCs w:val="0"/>
                <w:iCs w:val="0"/>
                <w:sz w:val="20"/>
                <w:szCs w:val="20"/>
              </w:rPr>
              <w:t xml:space="preserve"> </w:t>
            </w:r>
            <w:r w:rsidRPr="007F2777">
              <w:rPr>
                <w:rFonts w:ascii="Times New Roman" w:eastAsia="Calibri" w:hAnsi="Times New Roman"/>
                <w:bCs w:val="0"/>
                <w:iCs w:val="0"/>
                <w:sz w:val="20"/>
                <w:szCs w:val="20"/>
              </w:rPr>
              <w:t xml:space="preserve"> град</w:t>
            </w:r>
          </w:p>
        </w:tc>
        <w:tc>
          <w:tcPr>
            <w:tcW w:w="2835" w:type="dxa"/>
            <w:vAlign w:val="center"/>
          </w:tcPr>
          <w:p w:rsidR="00581112" w:rsidRPr="007F2777" w:rsidRDefault="00581112" w:rsidP="00581112">
            <w:pPr>
              <w:rPr>
                <w:rFonts w:ascii="Times New Roman" w:eastAsia="Calibri" w:hAnsi="Times New Roman"/>
                <w:bCs w:val="0"/>
                <w:iCs w:val="0"/>
                <w:sz w:val="20"/>
                <w:szCs w:val="20"/>
                <w:lang w:eastAsia="en-US"/>
              </w:rPr>
            </w:pPr>
            <w:r w:rsidRPr="007F2777">
              <w:rPr>
                <w:rFonts w:ascii="Times New Roman" w:eastAsia="Calibri" w:hAnsi="Times New Roman"/>
                <w:bCs w:val="0"/>
                <w:iCs w:val="0"/>
                <w:sz w:val="20"/>
                <w:szCs w:val="20"/>
                <w:lang w:eastAsia="en-US"/>
              </w:rPr>
              <w:t>Не ниже +5</w:t>
            </w:r>
          </w:p>
        </w:tc>
        <w:tc>
          <w:tcPr>
            <w:tcW w:w="1701"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+5</w:t>
            </w:r>
          </w:p>
        </w:tc>
        <w:tc>
          <w:tcPr>
            <w:tcW w:w="1557"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+10</w:t>
            </w:r>
          </w:p>
        </w:tc>
        <w:tc>
          <w:tcPr>
            <w:tcW w:w="1562"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0</w:t>
            </w:r>
          </w:p>
        </w:tc>
      </w:tr>
      <w:tr w:rsidR="00581112" w:rsidRPr="007F2777" w:rsidTr="00EB7B34">
        <w:trPr>
          <w:trHeight w:val="409"/>
        </w:trPr>
        <w:tc>
          <w:tcPr>
            <w:tcW w:w="2518" w:type="dxa"/>
            <w:vAlign w:val="center"/>
          </w:tcPr>
          <w:p w:rsidR="00581112" w:rsidRPr="007F2777" w:rsidRDefault="00581112" w:rsidP="00581112">
            <w:pPr>
              <w:widowControl w:val="0"/>
              <w:shd w:val="clear" w:color="auto" w:fill="FFFFFF"/>
              <w:adjustRightInd w:val="0"/>
              <w:ind w:right="-57"/>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Уровень шума, Дб</w:t>
            </w:r>
          </w:p>
        </w:tc>
        <w:tc>
          <w:tcPr>
            <w:tcW w:w="2835" w:type="dxa"/>
            <w:vAlign w:val="center"/>
          </w:tcPr>
          <w:p w:rsidR="00581112" w:rsidRPr="007F2777" w:rsidRDefault="00581112" w:rsidP="00581112">
            <w:pPr>
              <w:rPr>
                <w:rFonts w:ascii="Times New Roman" w:eastAsia="Calibri" w:hAnsi="Times New Roman"/>
                <w:bCs w:val="0"/>
                <w:iCs w:val="0"/>
                <w:sz w:val="20"/>
                <w:szCs w:val="20"/>
                <w:lang w:eastAsia="en-US"/>
              </w:rPr>
            </w:pPr>
            <w:r w:rsidRPr="007F2777">
              <w:rPr>
                <w:rFonts w:ascii="Times New Roman" w:eastAsia="Calibri" w:hAnsi="Times New Roman"/>
                <w:bCs w:val="0"/>
                <w:iCs w:val="0"/>
                <w:sz w:val="20"/>
                <w:szCs w:val="20"/>
                <w:lang w:eastAsia="en-US"/>
              </w:rPr>
              <w:t>Не более 15</w:t>
            </w:r>
          </w:p>
        </w:tc>
        <w:tc>
          <w:tcPr>
            <w:tcW w:w="1701"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15</w:t>
            </w:r>
          </w:p>
        </w:tc>
        <w:tc>
          <w:tcPr>
            <w:tcW w:w="1557"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10</w:t>
            </w:r>
          </w:p>
        </w:tc>
        <w:tc>
          <w:tcPr>
            <w:tcW w:w="1562"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20</w:t>
            </w:r>
          </w:p>
        </w:tc>
      </w:tr>
      <w:tr w:rsidR="00581112" w:rsidRPr="007F2777" w:rsidTr="00EB7B34">
        <w:trPr>
          <w:trHeight w:val="474"/>
        </w:trPr>
        <w:tc>
          <w:tcPr>
            <w:tcW w:w="2518" w:type="dxa"/>
            <w:vAlign w:val="center"/>
          </w:tcPr>
          <w:p w:rsidR="00581112" w:rsidRPr="007F2777" w:rsidRDefault="00581112" w:rsidP="00581112">
            <w:pPr>
              <w:rPr>
                <w:rFonts w:ascii="Times New Roman" w:eastAsia="Calibri" w:hAnsi="Times New Roman"/>
                <w:bCs w:val="0"/>
                <w:iCs w:val="0"/>
                <w:sz w:val="20"/>
                <w:szCs w:val="20"/>
                <w:lang w:eastAsia="en-US"/>
              </w:rPr>
            </w:pPr>
            <w:r w:rsidRPr="007F2777">
              <w:rPr>
                <w:rFonts w:ascii="Times New Roman" w:eastAsia="Calibri" w:hAnsi="Times New Roman"/>
                <w:bCs w:val="0"/>
                <w:iCs w:val="0"/>
                <w:sz w:val="20"/>
                <w:szCs w:val="20"/>
                <w:lang w:eastAsia="en-US"/>
              </w:rPr>
              <w:lastRenderedPageBreak/>
              <w:t>Давление, м.рт.ст.</w:t>
            </w:r>
          </w:p>
        </w:tc>
        <w:tc>
          <w:tcPr>
            <w:tcW w:w="2835" w:type="dxa"/>
            <w:vAlign w:val="center"/>
          </w:tcPr>
          <w:p w:rsidR="00581112" w:rsidRPr="007F2777" w:rsidRDefault="00581112" w:rsidP="00581112">
            <w:pPr>
              <w:rPr>
                <w:rFonts w:ascii="Times New Roman" w:eastAsia="Calibri" w:hAnsi="Times New Roman"/>
                <w:bCs w:val="0"/>
                <w:iCs w:val="0"/>
                <w:sz w:val="20"/>
                <w:szCs w:val="20"/>
                <w:lang w:eastAsia="en-US"/>
              </w:rPr>
            </w:pPr>
            <w:r w:rsidRPr="007F2777">
              <w:rPr>
                <w:rFonts w:ascii="Times New Roman" w:eastAsia="Calibri" w:hAnsi="Times New Roman"/>
                <w:bCs w:val="0"/>
                <w:iCs w:val="0"/>
                <w:sz w:val="20"/>
                <w:szCs w:val="20"/>
                <w:lang w:eastAsia="en-US"/>
              </w:rPr>
              <w:t>Не выше 754</w:t>
            </w:r>
          </w:p>
        </w:tc>
        <w:tc>
          <w:tcPr>
            <w:tcW w:w="1701"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754</w:t>
            </w:r>
          </w:p>
        </w:tc>
        <w:tc>
          <w:tcPr>
            <w:tcW w:w="1557"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750</w:t>
            </w:r>
          </w:p>
        </w:tc>
        <w:tc>
          <w:tcPr>
            <w:tcW w:w="1562"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760</w:t>
            </w:r>
          </w:p>
        </w:tc>
      </w:tr>
      <w:tr w:rsidR="00581112" w:rsidRPr="007F2777" w:rsidTr="00EB7B34">
        <w:tc>
          <w:tcPr>
            <w:tcW w:w="2518" w:type="dxa"/>
            <w:vAlign w:val="center"/>
          </w:tcPr>
          <w:p w:rsidR="00581112" w:rsidRPr="007F2777" w:rsidRDefault="00581112" w:rsidP="00581112">
            <w:pPr>
              <w:rPr>
                <w:rFonts w:ascii="Times New Roman" w:eastAsia="Calibri" w:hAnsi="Times New Roman"/>
                <w:bCs w:val="0"/>
                <w:iCs w:val="0"/>
                <w:sz w:val="20"/>
                <w:szCs w:val="20"/>
                <w:lang w:eastAsia="en-US"/>
              </w:rPr>
            </w:pPr>
            <w:r w:rsidRPr="007F2777">
              <w:rPr>
                <w:rFonts w:ascii="Times New Roman" w:eastAsia="Calibri" w:hAnsi="Times New Roman"/>
                <w:bCs w:val="0"/>
                <w:iCs w:val="0"/>
                <w:sz w:val="20"/>
                <w:szCs w:val="20"/>
                <w:lang w:eastAsia="en-US"/>
              </w:rPr>
              <w:t>Диагональ, дюйм</w:t>
            </w:r>
          </w:p>
        </w:tc>
        <w:tc>
          <w:tcPr>
            <w:tcW w:w="2835" w:type="dxa"/>
            <w:vAlign w:val="center"/>
          </w:tcPr>
          <w:p w:rsidR="00581112" w:rsidRPr="007F2777" w:rsidRDefault="00581112" w:rsidP="00581112">
            <w:pPr>
              <w:rPr>
                <w:rFonts w:ascii="Times New Roman" w:eastAsia="Calibri" w:hAnsi="Times New Roman"/>
                <w:bCs w:val="0"/>
                <w:iCs w:val="0"/>
                <w:sz w:val="20"/>
                <w:szCs w:val="20"/>
                <w:lang w:eastAsia="en-US"/>
              </w:rPr>
            </w:pPr>
            <w:r w:rsidRPr="007F2777">
              <w:rPr>
                <w:rFonts w:ascii="Times New Roman" w:eastAsia="Calibri" w:hAnsi="Times New Roman"/>
                <w:bCs w:val="0"/>
                <w:iCs w:val="0"/>
                <w:sz w:val="20"/>
                <w:szCs w:val="20"/>
                <w:lang w:eastAsia="en-US"/>
              </w:rPr>
              <w:t>Не менее 17 и</w:t>
            </w:r>
          </w:p>
          <w:p w:rsidR="00581112" w:rsidRPr="007F2777" w:rsidRDefault="00581112" w:rsidP="00581112">
            <w:pPr>
              <w:widowControl w:val="0"/>
              <w:shd w:val="clear" w:color="auto" w:fill="FFFFFF"/>
              <w:adjustRightInd w:val="0"/>
              <w:ind w:right="-57"/>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не более 20</w:t>
            </w:r>
          </w:p>
        </w:tc>
        <w:tc>
          <w:tcPr>
            <w:tcW w:w="1701"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17</w:t>
            </w:r>
          </w:p>
        </w:tc>
        <w:tc>
          <w:tcPr>
            <w:tcW w:w="1557"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19</w:t>
            </w:r>
          </w:p>
        </w:tc>
        <w:tc>
          <w:tcPr>
            <w:tcW w:w="1562"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22</w:t>
            </w:r>
          </w:p>
        </w:tc>
      </w:tr>
      <w:tr w:rsidR="00581112" w:rsidRPr="007F2777" w:rsidTr="00EB7B34">
        <w:tc>
          <w:tcPr>
            <w:tcW w:w="2518" w:type="dxa"/>
            <w:vAlign w:val="center"/>
          </w:tcPr>
          <w:p w:rsidR="00581112" w:rsidRPr="007F2777" w:rsidRDefault="00581112" w:rsidP="00581112">
            <w:pPr>
              <w:rPr>
                <w:rFonts w:ascii="Times New Roman" w:eastAsia="Calibri" w:hAnsi="Times New Roman"/>
                <w:bCs w:val="0"/>
                <w:iCs w:val="0"/>
                <w:sz w:val="20"/>
                <w:szCs w:val="20"/>
                <w:lang w:eastAsia="en-US"/>
              </w:rPr>
            </w:pPr>
            <w:r w:rsidRPr="007F2777">
              <w:rPr>
                <w:rFonts w:ascii="Times New Roman" w:eastAsia="Calibri" w:hAnsi="Times New Roman"/>
                <w:bCs w:val="0"/>
                <w:iCs w:val="0"/>
                <w:sz w:val="20"/>
                <w:szCs w:val="20"/>
                <w:lang w:eastAsia="en-US"/>
              </w:rPr>
              <w:t>Длина стола, мм</w:t>
            </w:r>
          </w:p>
        </w:tc>
        <w:tc>
          <w:tcPr>
            <w:tcW w:w="2835" w:type="dxa"/>
            <w:vAlign w:val="center"/>
          </w:tcPr>
          <w:p w:rsidR="00581112" w:rsidRDefault="00581112" w:rsidP="00581112">
            <w:pPr>
              <w:rPr>
                <w:rFonts w:ascii="Times New Roman" w:eastAsia="Calibri" w:hAnsi="Times New Roman"/>
                <w:bCs w:val="0"/>
                <w:iCs w:val="0"/>
                <w:sz w:val="20"/>
                <w:szCs w:val="20"/>
                <w:lang w:eastAsia="en-US"/>
              </w:rPr>
            </w:pPr>
            <w:r w:rsidRPr="007F2777">
              <w:rPr>
                <w:rFonts w:ascii="Times New Roman" w:eastAsia="Calibri" w:hAnsi="Times New Roman"/>
                <w:bCs w:val="0"/>
                <w:iCs w:val="0"/>
                <w:sz w:val="20"/>
                <w:szCs w:val="20"/>
                <w:lang w:eastAsia="en-US"/>
              </w:rPr>
              <w:t>Не менее 100,</w:t>
            </w:r>
          </w:p>
          <w:p w:rsidR="00581112" w:rsidRPr="007F2777" w:rsidRDefault="00581112" w:rsidP="00581112">
            <w:pPr>
              <w:rPr>
                <w:rFonts w:ascii="Times New Roman" w:eastAsia="Calibri" w:hAnsi="Times New Roman"/>
                <w:bCs w:val="0"/>
                <w:iCs w:val="0"/>
                <w:sz w:val="20"/>
                <w:szCs w:val="20"/>
                <w:lang w:eastAsia="en-US"/>
              </w:rPr>
            </w:pPr>
            <w:r w:rsidRPr="007F2777">
              <w:rPr>
                <w:rFonts w:ascii="Times New Roman" w:eastAsia="Calibri" w:hAnsi="Times New Roman"/>
                <w:bCs w:val="0"/>
                <w:iCs w:val="0"/>
                <w:sz w:val="20"/>
                <w:szCs w:val="20"/>
                <w:lang w:eastAsia="en-US"/>
              </w:rPr>
              <w:t>не более 110</w:t>
            </w:r>
          </w:p>
        </w:tc>
        <w:tc>
          <w:tcPr>
            <w:tcW w:w="1701"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105</w:t>
            </w:r>
          </w:p>
        </w:tc>
        <w:tc>
          <w:tcPr>
            <w:tcW w:w="1557"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100</w:t>
            </w:r>
          </w:p>
        </w:tc>
        <w:tc>
          <w:tcPr>
            <w:tcW w:w="1562" w:type="dxa"/>
            <w:vAlign w:val="center"/>
          </w:tcPr>
          <w:p w:rsidR="00581112" w:rsidRPr="007F2777" w:rsidRDefault="00581112" w:rsidP="00581112">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120</w:t>
            </w:r>
          </w:p>
        </w:tc>
      </w:tr>
    </w:tbl>
    <w:p w:rsidR="007F2777" w:rsidRPr="007F2777" w:rsidRDefault="007F2777" w:rsidP="00703EE4">
      <w:pPr>
        <w:ind w:firstLine="567"/>
        <w:jc w:val="both"/>
        <w:rPr>
          <w:rFonts w:ascii="Times New Roman" w:hAnsi="Times New Roman"/>
        </w:rPr>
      </w:pPr>
      <w:r w:rsidRPr="007F2777">
        <w:rPr>
          <w:rFonts w:ascii="Times New Roman" w:hAnsi="Times New Roman"/>
        </w:rPr>
        <w:t>В случае применения заказчиком в техническом задании слов:</w:t>
      </w:r>
    </w:p>
    <w:p w:rsidR="007F2777" w:rsidRPr="007F2777" w:rsidRDefault="007F2777" w:rsidP="00703EE4">
      <w:pPr>
        <w:ind w:firstLine="567"/>
        <w:jc w:val="both"/>
        <w:rPr>
          <w:rFonts w:ascii="Times New Roman" w:hAnsi="Times New Roman"/>
        </w:rPr>
      </w:pPr>
      <w:r w:rsidRPr="007F2777">
        <w:rPr>
          <w:rFonts w:ascii="Times New Roman" w:hAnsi="Times New Roman"/>
        </w:rPr>
        <w:t xml:space="preserve">«не менее», «не ниже» - участником предоставляется значение равное или превышающее указанное; </w:t>
      </w:r>
    </w:p>
    <w:p w:rsidR="007F2777" w:rsidRPr="007F2777" w:rsidRDefault="007F2777" w:rsidP="00703EE4">
      <w:pPr>
        <w:ind w:firstLine="567"/>
        <w:jc w:val="both"/>
        <w:rPr>
          <w:rFonts w:ascii="Times New Roman" w:hAnsi="Times New Roman"/>
        </w:rPr>
      </w:pPr>
      <w:r w:rsidRPr="007F2777">
        <w:rPr>
          <w:rFonts w:ascii="Times New Roman" w:hAnsi="Times New Roman"/>
        </w:rPr>
        <w:t xml:space="preserve">«не более», «не выше» - участником предоставляется  значение равное или менее указанного; </w:t>
      </w:r>
    </w:p>
    <w:p w:rsidR="007F2777" w:rsidRPr="007F2777" w:rsidRDefault="007F2777" w:rsidP="00703EE4">
      <w:pPr>
        <w:ind w:firstLine="567"/>
        <w:jc w:val="both"/>
        <w:rPr>
          <w:rFonts w:ascii="Times New Roman" w:hAnsi="Times New Roman"/>
        </w:rPr>
      </w:pPr>
      <w:r w:rsidRPr="007F2777">
        <w:rPr>
          <w:rFonts w:ascii="Times New Roman" w:hAnsi="Times New Roman"/>
        </w:rPr>
        <w:t>«менее», «ниже» - участником предоставляется значение меньше указанного;</w:t>
      </w:r>
    </w:p>
    <w:p w:rsidR="007F2777" w:rsidRPr="007F2777" w:rsidRDefault="007F2777" w:rsidP="00703EE4">
      <w:pPr>
        <w:ind w:firstLine="567"/>
        <w:jc w:val="both"/>
        <w:rPr>
          <w:rFonts w:ascii="Times New Roman" w:hAnsi="Times New Roman"/>
        </w:rPr>
      </w:pPr>
      <w:r w:rsidRPr="007F2777">
        <w:rPr>
          <w:rFonts w:ascii="Times New Roman" w:hAnsi="Times New Roman"/>
        </w:rPr>
        <w:t xml:space="preserve">«более», «выше», «свыше» - участником предоставляется значение превышающее указанное; </w:t>
      </w:r>
    </w:p>
    <w:p w:rsidR="007F2777" w:rsidRPr="007F2777" w:rsidRDefault="007F2777" w:rsidP="00703EE4">
      <w:pPr>
        <w:ind w:firstLine="567"/>
        <w:jc w:val="both"/>
        <w:rPr>
          <w:rFonts w:ascii="Times New Roman" w:hAnsi="Times New Roman"/>
        </w:rPr>
      </w:pPr>
      <w:r w:rsidRPr="007F2777">
        <w:rPr>
          <w:rFonts w:ascii="Times New Roman" w:hAnsi="Times New Roman"/>
        </w:rPr>
        <w:t>«не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p>
    <w:p w:rsidR="007F2777" w:rsidRPr="007F2777" w:rsidRDefault="007F2777" w:rsidP="00703EE4">
      <w:pPr>
        <w:ind w:firstLine="567"/>
        <w:jc w:val="both"/>
        <w:rPr>
          <w:rFonts w:ascii="Times New Roman" w:hAnsi="Times New Roman"/>
        </w:rPr>
      </w:pPr>
      <w:r w:rsidRPr="007F2777">
        <w:rPr>
          <w:rFonts w:ascii="Times New Roman" w:hAnsi="Times New Roman"/>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7F2777" w:rsidRPr="007F2777" w:rsidRDefault="007F2777" w:rsidP="00703EE4">
      <w:pPr>
        <w:ind w:firstLine="567"/>
        <w:jc w:val="both"/>
        <w:rPr>
          <w:rFonts w:ascii="Times New Roman" w:hAnsi="Times New Roman"/>
        </w:rPr>
      </w:pPr>
      <w:r w:rsidRPr="007F2777">
        <w:rPr>
          <w:rFonts w:ascii="Times New Roman" w:hAnsi="Times New Roman"/>
        </w:rPr>
        <w:t>«от» - участником предоставляется указанное значение или превышающее его.</w:t>
      </w:r>
    </w:p>
    <w:p w:rsidR="00581112" w:rsidRDefault="00EB31E1" w:rsidP="00083041">
      <w:pPr>
        <w:pStyle w:val="ad"/>
        <w:numPr>
          <w:ilvl w:val="1"/>
          <w:numId w:val="4"/>
        </w:numPr>
        <w:tabs>
          <w:tab w:val="left" w:pos="0"/>
        </w:tabs>
        <w:ind w:left="0" w:firstLine="567"/>
        <w:contextualSpacing w:val="0"/>
        <w:jc w:val="both"/>
        <w:rPr>
          <w:sz w:val="28"/>
          <w:szCs w:val="28"/>
        </w:rPr>
      </w:pPr>
      <w:r w:rsidRPr="00EB31E1">
        <w:rPr>
          <w:sz w:val="28"/>
          <w:szCs w:val="28"/>
        </w:rPr>
        <w:t>В случае применения заказчиком в техническом задании перечисления характеристик объекта закупки через знаки «,», «;», «/», союз «и» означает, что при поставке товара, или выполнения работ или оказания услуг используется товар со всеми перечисленными характеристиками. В случае, если характеристика товара указана с использованием нескольких значений, требования применяются к каждому значению</w:t>
      </w:r>
      <w:r w:rsidR="00581112">
        <w:rPr>
          <w:sz w:val="28"/>
          <w:szCs w:val="28"/>
        </w:rPr>
        <w:t>.</w:t>
      </w:r>
    </w:p>
    <w:p w:rsidR="00EB31E1" w:rsidRDefault="00581112" w:rsidP="00581112">
      <w:pPr>
        <w:pStyle w:val="ad"/>
        <w:tabs>
          <w:tab w:val="left" w:pos="0"/>
        </w:tabs>
        <w:ind w:left="567"/>
        <w:contextualSpacing w:val="0"/>
        <w:jc w:val="both"/>
        <w:rPr>
          <w:sz w:val="28"/>
          <w:szCs w:val="28"/>
        </w:rPr>
      </w:pPr>
      <w:r>
        <w:rPr>
          <w:sz w:val="28"/>
          <w:szCs w:val="28"/>
        </w:rPr>
        <w:t>Пример:</w:t>
      </w:r>
    </w:p>
    <w:p w:rsidR="00677237" w:rsidRDefault="00677237" w:rsidP="00581112">
      <w:pPr>
        <w:pStyle w:val="ad"/>
        <w:tabs>
          <w:tab w:val="left" w:pos="0"/>
        </w:tabs>
        <w:ind w:left="567"/>
        <w:contextualSpacing w:val="0"/>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2268"/>
        <w:gridCol w:w="2551"/>
      </w:tblGrid>
      <w:tr w:rsidR="00705F29" w:rsidRPr="007F2777" w:rsidTr="00705F29">
        <w:tc>
          <w:tcPr>
            <w:tcW w:w="4962" w:type="dxa"/>
            <w:gridSpan w:val="2"/>
            <w:vAlign w:val="center"/>
          </w:tcPr>
          <w:p w:rsidR="00705F29" w:rsidRPr="007F2777" w:rsidRDefault="00705F29" w:rsidP="007F2777">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Описание (характеристики) объекта закупки (устанавливается заказчиком)</w:t>
            </w:r>
          </w:p>
        </w:tc>
        <w:tc>
          <w:tcPr>
            <w:tcW w:w="4819" w:type="dxa"/>
            <w:gridSpan w:val="2"/>
            <w:vAlign w:val="center"/>
          </w:tcPr>
          <w:p w:rsidR="00705F29" w:rsidRPr="007F2777" w:rsidRDefault="00705F29" w:rsidP="007F2777">
            <w:pPr>
              <w:jc w:val="center"/>
              <w:rPr>
                <w:rFonts w:ascii="Times New Roman" w:eastAsia="Calibri" w:hAnsi="Times New Roman"/>
                <w:bCs w:val="0"/>
                <w:iCs w:val="0"/>
                <w:sz w:val="20"/>
                <w:szCs w:val="20"/>
              </w:rPr>
            </w:pPr>
            <w:r w:rsidRPr="007F2777">
              <w:rPr>
                <w:rFonts w:ascii="Times New Roman" w:eastAsia="Calibri" w:hAnsi="Times New Roman"/>
                <w:bCs w:val="0"/>
                <w:iCs w:val="0"/>
                <w:sz w:val="20"/>
                <w:szCs w:val="20"/>
              </w:rPr>
              <w:t>Конкретное значение показателя,  предложенное участником, соответствующее значению заказчика</w:t>
            </w:r>
          </w:p>
        </w:tc>
      </w:tr>
      <w:tr w:rsidR="00581112" w:rsidRPr="007F2777" w:rsidTr="00705F29">
        <w:tc>
          <w:tcPr>
            <w:tcW w:w="2410" w:type="dxa"/>
            <w:vAlign w:val="center"/>
          </w:tcPr>
          <w:p w:rsidR="00581112" w:rsidRPr="007F2777" w:rsidRDefault="00581112" w:rsidP="007F2777">
            <w:pPr>
              <w:ind w:firstLine="34"/>
              <w:jc w:val="center"/>
              <w:rPr>
                <w:rFonts w:ascii="Times New Roman" w:eastAsia="Calibri" w:hAnsi="Times New Roman"/>
                <w:bCs w:val="0"/>
                <w:iCs w:val="0"/>
                <w:sz w:val="20"/>
                <w:szCs w:val="20"/>
              </w:rPr>
            </w:pPr>
            <w:r w:rsidRPr="007F2777">
              <w:rPr>
                <w:rFonts w:ascii="Times New Roman" w:eastAsia="Calibri" w:hAnsi="Times New Roman"/>
                <w:bCs w:val="0"/>
                <w:iCs w:val="0"/>
                <w:sz w:val="20"/>
                <w:szCs w:val="20"/>
              </w:rPr>
              <w:t>Наименование показателя</w:t>
            </w:r>
          </w:p>
          <w:p w:rsidR="00581112" w:rsidRPr="007F2777" w:rsidRDefault="00581112" w:rsidP="007F2777">
            <w:pPr>
              <w:jc w:val="center"/>
              <w:rPr>
                <w:rFonts w:ascii="Times New Roman" w:eastAsia="Calibri" w:hAnsi="Times New Roman"/>
                <w:bCs w:val="0"/>
                <w:i/>
                <w:iCs w:val="0"/>
                <w:sz w:val="24"/>
                <w:szCs w:val="24"/>
              </w:rPr>
            </w:pPr>
            <w:r w:rsidRPr="007F2777">
              <w:rPr>
                <w:rFonts w:ascii="Times New Roman" w:eastAsia="Calibri" w:hAnsi="Times New Roman"/>
                <w:bCs w:val="0"/>
                <w:i/>
                <w:iCs w:val="0"/>
                <w:sz w:val="20"/>
                <w:szCs w:val="20"/>
              </w:rPr>
              <w:t>(неизменяемое)</w:t>
            </w:r>
          </w:p>
        </w:tc>
        <w:tc>
          <w:tcPr>
            <w:tcW w:w="2552" w:type="dxa"/>
            <w:vAlign w:val="center"/>
          </w:tcPr>
          <w:p w:rsidR="00581112" w:rsidRPr="007F2777" w:rsidRDefault="00581112" w:rsidP="007F2777">
            <w:pPr>
              <w:jc w:val="center"/>
              <w:rPr>
                <w:rFonts w:ascii="Times New Roman" w:eastAsia="Calibri" w:hAnsi="Times New Roman"/>
                <w:bCs w:val="0"/>
                <w:iCs w:val="0"/>
                <w:sz w:val="20"/>
                <w:szCs w:val="20"/>
              </w:rPr>
            </w:pPr>
            <w:r w:rsidRPr="007F2777">
              <w:rPr>
                <w:rFonts w:ascii="Times New Roman" w:eastAsia="Calibri" w:hAnsi="Times New Roman"/>
                <w:bCs w:val="0"/>
                <w:iCs w:val="0"/>
                <w:sz w:val="20"/>
                <w:szCs w:val="20"/>
              </w:rPr>
              <w:t xml:space="preserve">Значения показателей, которые не могут изменяться </w:t>
            </w:r>
            <w:r w:rsidRPr="007F2777">
              <w:rPr>
                <w:rFonts w:ascii="Times New Roman" w:eastAsia="Calibri" w:hAnsi="Times New Roman"/>
                <w:bCs w:val="0"/>
                <w:i/>
                <w:iCs w:val="0"/>
                <w:sz w:val="20"/>
                <w:szCs w:val="20"/>
              </w:rPr>
              <w:t>(неизменяемое)</w:t>
            </w:r>
          </w:p>
        </w:tc>
        <w:tc>
          <w:tcPr>
            <w:tcW w:w="2268" w:type="dxa"/>
            <w:vAlign w:val="center"/>
          </w:tcPr>
          <w:p w:rsidR="00581112" w:rsidRPr="007F2777" w:rsidRDefault="00581112" w:rsidP="007F2777">
            <w:pPr>
              <w:jc w:val="center"/>
              <w:rPr>
                <w:rFonts w:ascii="Times New Roman" w:eastAsia="Calibri" w:hAnsi="Times New Roman"/>
                <w:bCs w:val="0"/>
                <w:iCs w:val="0"/>
                <w:sz w:val="24"/>
                <w:szCs w:val="24"/>
              </w:rPr>
            </w:pPr>
            <w:r w:rsidRPr="007F2777">
              <w:rPr>
                <w:rFonts w:ascii="Times New Roman" w:eastAsia="Calibri" w:hAnsi="Times New Roman"/>
                <w:bCs w:val="0"/>
                <w:iCs w:val="0"/>
                <w:sz w:val="20"/>
                <w:szCs w:val="20"/>
              </w:rPr>
              <w:t xml:space="preserve">Соответствует </w:t>
            </w:r>
            <w:r w:rsidRPr="007F2777">
              <w:rPr>
                <w:rFonts w:ascii="Times New Roman" w:eastAsia="Calibri" w:hAnsi="Times New Roman"/>
                <w:bCs w:val="0"/>
                <w:i/>
                <w:iCs w:val="0"/>
                <w:sz w:val="20"/>
                <w:szCs w:val="20"/>
              </w:rPr>
              <w:t>(при заполнении участником)</w:t>
            </w:r>
          </w:p>
        </w:tc>
        <w:tc>
          <w:tcPr>
            <w:tcW w:w="2551" w:type="dxa"/>
            <w:vAlign w:val="center"/>
          </w:tcPr>
          <w:p w:rsidR="00581112" w:rsidRPr="007F2777" w:rsidRDefault="00581112" w:rsidP="007F2777">
            <w:pPr>
              <w:jc w:val="center"/>
              <w:rPr>
                <w:rFonts w:ascii="Times New Roman" w:eastAsia="Calibri" w:hAnsi="Times New Roman"/>
                <w:bCs w:val="0"/>
                <w:iCs w:val="0"/>
                <w:sz w:val="24"/>
                <w:szCs w:val="24"/>
              </w:rPr>
            </w:pPr>
            <w:r w:rsidRPr="007F2777">
              <w:rPr>
                <w:rFonts w:ascii="Times New Roman" w:eastAsia="Calibri" w:hAnsi="Times New Roman"/>
                <w:bCs w:val="0"/>
                <w:iCs w:val="0"/>
                <w:sz w:val="20"/>
                <w:szCs w:val="20"/>
              </w:rPr>
              <w:t xml:space="preserve">Не соответствует </w:t>
            </w:r>
            <w:r w:rsidRPr="007F2777">
              <w:rPr>
                <w:rFonts w:ascii="Times New Roman" w:eastAsia="Calibri" w:hAnsi="Times New Roman"/>
                <w:bCs w:val="0"/>
                <w:i/>
                <w:iCs w:val="0"/>
                <w:sz w:val="20"/>
                <w:szCs w:val="20"/>
              </w:rPr>
              <w:t>(при заполнении участником)</w:t>
            </w:r>
          </w:p>
        </w:tc>
      </w:tr>
      <w:tr w:rsidR="00581112" w:rsidRPr="007F2777" w:rsidTr="00705F29">
        <w:tc>
          <w:tcPr>
            <w:tcW w:w="2410" w:type="dxa"/>
            <w:vAlign w:val="center"/>
          </w:tcPr>
          <w:p w:rsidR="00581112" w:rsidRPr="007F2777" w:rsidRDefault="00581112" w:rsidP="00D430F6">
            <w:pPr>
              <w:jc w:val="center"/>
              <w:rPr>
                <w:rFonts w:ascii="Times New Roman" w:eastAsia="Calibri" w:hAnsi="Times New Roman"/>
                <w:bCs w:val="0"/>
                <w:iCs w:val="0"/>
                <w:sz w:val="20"/>
                <w:szCs w:val="20"/>
              </w:rPr>
            </w:pPr>
            <w:r w:rsidRPr="007F2777">
              <w:rPr>
                <w:rFonts w:ascii="Times New Roman" w:eastAsia="Calibri" w:hAnsi="Times New Roman"/>
                <w:bCs w:val="0"/>
                <w:iCs w:val="0"/>
                <w:sz w:val="20"/>
                <w:szCs w:val="20"/>
              </w:rPr>
              <w:t>Разъёмы</w:t>
            </w:r>
          </w:p>
        </w:tc>
        <w:tc>
          <w:tcPr>
            <w:tcW w:w="2552" w:type="dxa"/>
            <w:vAlign w:val="center"/>
          </w:tcPr>
          <w:p w:rsidR="00581112" w:rsidRPr="007F2777" w:rsidRDefault="00581112" w:rsidP="00D430F6">
            <w:pPr>
              <w:jc w:val="center"/>
              <w:rPr>
                <w:rFonts w:ascii="Times New Roman" w:eastAsia="Calibri" w:hAnsi="Times New Roman"/>
                <w:bCs w:val="0"/>
                <w:iCs w:val="0"/>
                <w:sz w:val="20"/>
                <w:szCs w:val="20"/>
                <w:lang w:val="en-US" w:eastAsia="en-US"/>
              </w:rPr>
            </w:pPr>
            <w:r w:rsidRPr="007F2777">
              <w:rPr>
                <w:rFonts w:ascii="Times New Roman" w:eastAsia="Calibri" w:hAnsi="Times New Roman"/>
                <w:bCs w:val="0"/>
                <w:iCs w:val="0"/>
                <w:sz w:val="20"/>
                <w:szCs w:val="20"/>
                <w:lang w:val="en-US" w:eastAsia="en-US"/>
              </w:rPr>
              <w:t xml:space="preserve">DVI, </w:t>
            </w:r>
            <w:r w:rsidRPr="007F2777">
              <w:rPr>
                <w:rFonts w:ascii="Times New Roman" w:eastAsia="Calibri" w:hAnsi="Times New Roman"/>
                <w:bCs w:val="0"/>
                <w:iCs w:val="0"/>
                <w:sz w:val="20"/>
                <w:szCs w:val="20"/>
                <w:lang w:eastAsia="en-US"/>
              </w:rPr>
              <w:t>поддержка</w:t>
            </w:r>
            <w:r w:rsidRPr="007F2777">
              <w:rPr>
                <w:rFonts w:ascii="Times New Roman" w:eastAsia="Calibri" w:hAnsi="Times New Roman"/>
                <w:bCs w:val="0"/>
                <w:iCs w:val="0"/>
                <w:sz w:val="20"/>
                <w:szCs w:val="20"/>
                <w:lang w:val="en-US" w:eastAsia="en-US"/>
              </w:rPr>
              <w:t xml:space="preserve"> HDCP, HDMI, DisplayPort</w:t>
            </w:r>
          </w:p>
        </w:tc>
        <w:tc>
          <w:tcPr>
            <w:tcW w:w="2268" w:type="dxa"/>
            <w:vAlign w:val="center"/>
          </w:tcPr>
          <w:p w:rsidR="00581112" w:rsidRPr="007F2777" w:rsidRDefault="00581112" w:rsidP="00D430F6">
            <w:pPr>
              <w:widowControl w:val="0"/>
              <w:shd w:val="clear" w:color="auto" w:fill="FFFFFF"/>
              <w:adjustRightInd w:val="0"/>
              <w:ind w:right="-57"/>
              <w:jc w:val="center"/>
              <w:textAlignment w:val="baseline"/>
              <w:rPr>
                <w:rFonts w:ascii="Times New Roman" w:eastAsia="Calibri" w:hAnsi="Times New Roman"/>
                <w:bCs w:val="0"/>
                <w:iCs w:val="0"/>
                <w:sz w:val="20"/>
                <w:szCs w:val="20"/>
                <w:lang w:val="en-US"/>
              </w:rPr>
            </w:pPr>
            <w:r w:rsidRPr="007F2777">
              <w:rPr>
                <w:rFonts w:ascii="Times New Roman" w:eastAsia="Calibri" w:hAnsi="Times New Roman"/>
                <w:bCs w:val="0"/>
                <w:iCs w:val="0"/>
                <w:sz w:val="20"/>
                <w:szCs w:val="20"/>
                <w:lang w:val="en-US"/>
              </w:rPr>
              <w:t xml:space="preserve">DVI, </w:t>
            </w:r>
            <w:r w:rsidRPr="007F2777">
              <w:rPr>
                <w:rFonts w:ascii="Times New Roman" w:eastAsia="Calibri" w:hAnsi="Times New Roman"/>
                <w:bCs w:val="0"/>
                <w:iCs w:val="0"/>
                <w:sz w:val="20"/>
                <w:szCs w:val="20"/>
              </w:rPr>
              <w:t>поддержка</w:t>
            </w:r>
            <w:r w:rsidRPr="007F2777">
              <w:rPr>
                <w:rFonts w:ascii="Times New Roman" w:eastAsia="Calibri" w:hAnsi="Times New Roman"/>
                <w:bCs w:val="0"/>
                <w:iCs w:val="0"/>
                <w:sz w:val="20"/>
                <w:szCs w:val="20"/>
                <w:lang w:val="en-US"/>
              </w:rPr>
              <w:t xml:space="preserve"> HDCP, HDMI, DisplayPort</w:t>
            </w:r>
          </w:p>
        </w:tc>
        <w:tc>
          <w:tcPr>
            <w:tcW w:w="2551" w:type="dxa"/>
            <w:vAlign w:val="center"/>
          </w:tcPr>
          <w:p w:rsidR="00581112" w:rsidRPr="007F2777" w:rsidRDefault="00581112" w:rsidP="00D430F6">
            <w:pPr>
              <w:jc w:val="center"/>
              <w:rPr>
                <w:rFonts w:ascii="Calibri" w:eastAsia="Calibri" w:hAnsi="Calibri"/>
                <w:bCs w:val="0"/>
                <w:iCs w:val="0"/>
                <w:sz w:val="22"/>
                <w:szCs w:val="22"/>
                <w:lang w:eastAsia="en-US"/>
              </w:rPr>
            </w:pPr>
            <w:r w:rsidRPr="007F2777">
              <w:rPr>
                <w:rFonts w:ascii="Times New Roman" w:eastAsia="Calibri" w:hAnsi="Times New Roman"/>
                <w:bCs w:val="0"/>
                <w:iCs w:val="0"/>
                <w:sz w:val="20"/>
                <w:szCs w:val="20"/>
                <w:lang w:eastAsia="en-US"/>
              </w:rPr>
              <w:t>поддержка</w:t>
            </w:r>
            <w:r w:rsidRPr="007F2777">
              <w:rPr>
                <w:rFonts w:ascii="Times New Roman" w:eastAsia="Calibri" w:hAnsi="Times New Roman"/>
                <w:bCs w:val="0"/>
                <w:iCs w:val="0"/>
                <w:sz w:val="20"/>
                <w:szCs w:val="20"/>
                <w:lang w:val="en-US" w:eastAsia="en-US"/>
              </w:rPr>
              <w:t xml:space="preserve"> HDCP, HDMI</w:t>
            </w:r>
          </w:p>
        </w:tc>
      </w:tr>
      <w:tr w:rsidR="00581112" w:rsidRPr="007F2777" w:rsidTr="00705F29">
        <w:tc>
          <w:tcPr>
            <w:tcW w:w="2410" w:type="dxa"/>
          </w:tcPr>
          <w:p w:rsidR="00581112" w:rsidRPr="007F2777" w:rsidRDefault="00581112" w:rsidP="00705F29">
            <w:pPr>
              <w:tabs>
                <w:tab w:val="left" w:pos="708"/>
              </w:tabs>
              <w:suppressAutoHyphens/>
              <w:jc w:val="center"/>
              <w:rPr>
                <w:rFonts w:ascii="Times New Roman" w:hAnsi="Times New Roman"/>
                <w:iCs w:val="0"/>
                <w:color w:val="00000A"/>
                <w:sz w:val="20"/>
                <w:szCs w:val="20"/>
                <w:lang w:eastAsia="en-US"/>
              </w:rPr>
            </w:pPr>
            <w:r w:rsidRPr="007F2777">
              <w:rPr>
                <w:rFonts w:ascii="Times New Roman" w:eastAsia="Calibri" w:hAnsi="Times New Roman"/>
                <w:bCs w:val="0"/>
                <w:iCs w:val="0"/>
                <w:sz w:val="20"/>
                <w:szCs w:val="20"/>
                <w:lang w:eastAsia="en-US"/>
              </w:rPr>
              <w:t>Скорость развертки по выбору, мм/сек</w:t>
            </w:r>
          </w:p>
        </w:tc>
        <w:tc>
          <w:tcPr>
            <w:tcW w:w="2552" w:type="dxa"/>
            <w:vAlign w:val="center"/>
          </w:tcPr>
          <w:p w:rsidR="00581112" w:rsidRPr="007F2777" w:rsidRDefault="00581112" w:rsidP="00D430F6">
            <w:pPr>
              <w:jc w:val="center"/>
              <w:rPr>
                <w:rFonts w:ascii="Times New Roman" w:eastAsia="Calibri" w:hAnsi="Times New Roman"/>
                <w:bCs w:val="0"/>
                <w:iCs w:val="0"/>
                <w:sz w:val="20"/>
                <w:szCs w:val="20"/>
                <w:lang w:val="en-US" w:eastAsia="en-US"/>
              </w:rPr>
            </w:pPr>
            <w:r w:rsidRPr="007F2777">
              <w:rPr>
                <w:rFonts w:ascii="Times New Roman" w:eastAsia="Calibri" w:hAnsi="Times New Roman"/>
                <w:bCs w:val="0"/>
                <w:iCs w:val="0"/>
                <w:sz w:val="20"/>
                <w:szCs w:val="20"/>
                <w:lang w:eastAsia="en-US"/>
              </w:rPr>
              <w:t>12,5; 25; 50</w:t>
            </w:r>
          </w:p>
        </w:tc>
        <w:tc>
          <w:tcPr>
            <w:tcW w:w="2268" w:type="dxa"/>
            <w:vAlign w:val="center"/>
          </w:tcPr>
          <w:p w:rsidR="00581112" w:rsidRPr="007F2777" w:rsidRDefault="00581112" w:rsidP="007F2777">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cs="Arial"/>
                <w:bCs w:val="0"/>
                <w:iCs w:val="0"/>
                <w:sz w:val="20"/>
                <w:szCs w:val="20"/>
              </w:rPr>
              <w:t>12,5; 25; 50</w:t>
            </w:r>
          </w:p>
        </w:tc>
        <w:tc>
          <w:tcPr>
            <w:tcW w:w="2551" w:type="dxa"/>
            <w:vAlign w:val="center"/>
          </w:tcPr>
          <w:p w:rsidR="00581112" w:rsidRPr="007F2777" w:rsidRDefault="00581112" w:rsidP="007F2777">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cs="Arial"/>
                <w:bCs w:val="0"/>
                <w:iCs w:val="0"/>
                <w:sz w:val="20"/>
                <w:szCs w:val="20"/>
              </w:rPr>
              <w:t>12,5</w:t>
            </w:r>
          </w:p>
        </w:tc>
      </w:tr>
    </w:tbl>
    <w:p w:rsidR="007F2777" w:rsidRDefault="007F2777" w:rsidP="007F2777">
      <w:pPr>
        <w:pStyle w:val="ad"/>
        <w:tabs>
          <w:tab w:val="left" w:pos="0"/>
        </w:tabs>
        <w:ind w:left="567"/>
        <w:contextualSpacing w:val="0"/>
        <w:jc w:val="both"/>
        <w:rPr>
          <w:sz w:val="28"/>
          <w:szCs w:val="28"/>
        </w:rPr>
      </w:pPr>
    </w:p>
    <w:p w:rsidR="00705F29" w:rsidRDefault="00EB31E1" w:rsidP="00083041">
      <w:pPr>
        <w:pStyle w:val="ad"/>
        <w:numPr>
          <w:ilvl w:val="1"/>
          <w:numId w:val="4"/>
        </w:numPr>
        <w:tabs>
          <w:tab w:val="left" w:pos="0"/>
        </w:tabs>
        <w:ind w:left="0" w:firstLine="567"/>
        <w:contextualSpacing w:val="0"/>
        <w:jc w:val="both"/>
        <w:rPr>
          <w:sz w:val="28"/>
          <w:szCs w:val="28"/>
        </w:rPr>
      </w:pPr>
      <w:r w:rsidRPr="00EB31E1">
        <w:rPr>
          <w:sz w:val="28"/>
          <w:szCs w:val="28"/>
        </w:rPr>
        <w:t>При установлении заказчиком показателей, для которых указаны варианты значений, участники выбирают конкретное значение для показателей, в отношении которых представлены варианты значений на выбор и в соответствии с характеристиками товара(ов), предлагаемых участником к поставке, или используемого при выполнении работ или оказании услуг</w:t>
      </w:r>
      <w:r w:rsidR="00705F29">
        <w:rPr>
          <w:sz w:val="28"/>
          <w:szCs w:val="28"/>
        </w:rPr>
        <w:t>.</w:t>
      </w:r>
    </w:p>
    <w:p w:rsidR="00EB31E1" w:rsidRDefault="00705F29" w:rsidP="00705F29">
      <w:pPr>
        <w:pStyle w:val="ad"/>
        <w:tabs>
          <w:tab w:val="left" w:pos="0"/>
        </w:tabs>
        <w:ind w:left="567"/>
        <w:contextualSpacing w:val="0"/>
        <w:jc w:val="both"/>
        <w:rPr>
          <w:sz w:val="28"/>
          <w:szCs w:val="28"/>
        </w:rPr>
      </w:pPr>
      <w:r>
        <w:rPr>
          <w:sz w:val="28"/>
          <w:szCs w:val="28"/>
        </w:rPr>
        <w:t>Пример:</w:t>
      </w:r>
    </w:p>
    <w:p w:rsidR="00705F29" w:rsidRDefault="00705F29" w:rsidP="00705F29">
      <w:pPr>
        <w:pStyle w:val="ad"/>
        <w:tabs>
          <w:tab w:val="left" w:pos="0"/>
        </w:tabs>
        <w:ind w:left="567"/>
        <w:contextualSpacing w:val="0"/>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1984"/>
        <w:gridCol w:w="1609"/>
        <w:gridCol w:w="1935"/>
      </w:tblGrid>
      <w:tr w:rsidR="00705F29" w:rsidRPr="007F2777" w:rsidTr="00705F29">
        <w:tc>
          <w:tcPr>
            <w:tcW w:w="4678" w:type="dxa"/>
            <w:gridSpan w:val="2"/>
            <w:vAlign w:val="center"/>
          </w:tcPr>
          <w:p w:rsidR="00705F29" w:rsidRPr="007F2777" w:rsidRDefault="00705F29" w:rsidP="007F2777">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Описание (характеристики) объекта закупки (устанавливается заказчиком)</w:t>
            </w:r>
          </w:p>
        </w:tc>
        <w:tc>
          <w:tcPr>
            <w:tcW w:w="5528" w:type="dxa"/>
            <w:gridSpan w:val="3"/>
            <w:vAlign w:val="center"/>
          </w:tcPr>
          <w:p w:rsidR="00705F29" w:rsidRPr="007F2777" w:rsidRDefault="00705F29" w:rsidP="007F2777">
            <w:pPr>
              <w:jc w:val="center"/>
              <w:rPr>
                <w:rFonts w:ascii="Times New Roman" w:eastAsia="Calibri" w:hAnsi="Times New Roman"/>
                <w:bCs w:val="0"/>
                <w:iCs w:val="0"/>
                <w:sz w:val="20"/>
                <w:szCs w:val="20"/>
              </w:rPr>
            </w:pPr>
            <w:r w:rsidRPr="007F2777">
              <w:rPr>
                <w:rFonts w:ascii="Times New Roman" w:eastAsia="Calibri" w:hAnsi="Times New Roman"/>
                <w:bCs w:val="0"/>
                <w:iCs w:val="0"/>
                <w:sz w:val="20"/>
                <w:szCs w:val="20"/>
              </w:rPr>
              <w:t>Конкретное значение показателя,  предложенное участником, соответствующее значению заказчика</w:t>
            </w:r>
          </w:p>
        </w:tc>
      </w:tr>
      <w:tr w:rsidR="00705F29" w:rsidRPr="007F2777" w:rsidTr="00705F29">
        <w:tc>
          <w:tcPr>
            <w:tcW w:w="1560" w:type="dxa"/>
            <w:vAlign w:val="center"/>
          </w:tcPr>
          <w:p w:rsidR="00705F29" w:rsidRPr="007F2777" w:rsidRDefault="00705F29" w:rsidP="00002BC3">
            <w:pPr>
              <w:jc w:val="center"/>
              <w:rPr>
                <w:rFonts w:ascii="Times New Roman" w:eastAsia="Calibri" w:hAnsi="Times New Roman"/>
                <w:bCs w:val="0"/>
                <w:iCs w:val="0"/>
                <w:sz w:val="20"/>
                <w:szCs w:val="20"/>
              </w:rPr>
            </w:pPr>
            <w:r w:rsidRPr="007F2777">
              <w:rPr>
                <w:rFonts w:ascii="Times New Roman" w:eastAsia="Calibri" w:hAnsi="Times New Roman"/>
                <w:bCs w:val="0"/>
                <w:iCs w:val="0"/>
                <w:sz w:val="20"/>
                <w:szCs w:val="20"/>
              </w:rPr>
              <w:t>Наименование показателя</w:t>
            </w:r>
          </w:p>
          <w:p w:rsidR="00705F29" w:rsidRPr="007F2777" w:rsidRDefault="00705F29" w:rsidP="00002BC3">
            <w:pPr>
              <w:ind w:right="-108"/>
              <w:jc w:val="center"/>
              <w:rPr>
                <w:rFonts w:ascii="Times New Roman" w:eastAsia="Calibri" w:hAnsi="Times New Roman"/>
                <w:bCs w:val="0"/>
                <w:i/>
                <w:iCs w:val="0"/>
                <w:sz w:val="24"/>
                <w:szCs w:val="24"/>
              </w:rPr>
            </w:pPr>
            <w:r w:rsidRPr="007F2777">
              <w:rPr>
                <w:rFonts w:ascii="Times New Roman" w:eastAsia="Calibri" w:hAnsi="Times New Roman"/>
                <w:bCs w:val="0"/>
                <w:i/>
                <w:iCs w:val="0"/>
                <w:sz w:val="20"/>
                <w:szCs w:val="20"/>
              </w:rPr>
              <w:t>(неизменяемое)</w:t>
            </w:r>
          </w:p>
        </w:tc>
        <w:tc>
          <w:tcPr>
            <w:tcW w:w="3118" w:type="dxa"/>
            <w:vAlign w:val="center"/>
          </w:tcPr>
          <w:p w:rsidR="00705F29" w:rsidRPr="007F2777" w:rsidRDefault="00705F29" w:rsidP="007F2777">
            <w:pPr>
              <w:ind w:left="-6" w:firstLine="6"/>
              <w:jc w:val="center"/>
              <w:rPr>
                <w:rFonts w:ascii="Times New Roman" w:eastAsia="Calibri" w:hAnsi="Times New Roman"/>
                <w:bCs w:val="0"/>
                <w:iCs w:val="0"/>
                <w:sz w:val="24"/>
                <w:szCs w:val="24"/>
              </w:rPr>
            </w:pPr>
            <w:r w:rsidRPr="007F2777">
              <w:rPr>
                <w:rFonts w:ascii="Times New Roman" w:eastAsia="Calibri" w:hAnsi="Times New Roman"/>
                <w:bCs w:val="0"/>
                <w:iCs w:val="0"/>
                <w:sz w:val="20"/>
                <w:szCs w:val="20"/>
              </w:rPr>
              <w:t xml:space="preserve">Максимальное и (или) минимальное значение показателей </w:t>
            </w:r>
            <w:r w:rsidRPr="007F2777">
              <w:rPr>
                <w:rFonts w:ascii="Times New Roman" w:eastAsia="Calibri" w:hAnsi="Times New Roman"/>
                <w:bCs w:val="0"/>
                <w:i/>
                <w:iCs w:val="0"/>
                <w:sz w:val="20"/>
                <w:szCs w:val="20"/>
              </w:rPr>
              <w:t xml:space="preserve">(конкретное значение показателя </w:t>
            </w:r>
            <w:r w:rsidRPr="007F2777">
              <w:rPr>
                <w:rFonts w:ascii="Times New Roman" w:eastAsia="Calibri" w:hAnsi="Times New Roman"/>
                <w:bCs w:val="0"/>
                <w:i/>
                <w:iCs w:val="0"/>
                <w:sz w:val="20"/>
                <w:szCs w:val="20"/>
              </w:rPr>
              <w:lastRenderedPageBreak/>
              <w:t>устанавливает участник закупки)</w:t>
            </w:r>
          </w:p>
        </w:tc>
        <w:tc>
          <w:tcPr>
            <w:tcW w:w="1984" w:type="dxa"/>
            <w:vAlign w:val="center"/>
          </w:tcPr>
          <w:p w:rsidR="00705F29" w:rsidRPr="007F2777" w:rsidRDefault="00705F29" w:rsidP="007F2777">
            <w:pPr>
              <w:jc w:val="center"/>
              <w:rPr>
                <w:rFonts w:ascii="Times New Roman" w:eastAsia="Calibri" w:hAnsi="Times New Roman"/>
                <w:bCs w:val="0"/>
                <w:iCs w:val="0"/>
                <w:sz w:val="24"/>
                <w:szCs w:val="24"/>
              </w:rPr>
            </w:pPr>
            <w:r w:rsidRPr="007F2777">
              <w:rPr>
                <w:rFonts w:ascii="Times New Roman" w:eastAsia="Calibri" w:hAnsi="Times New Roman"/>
                <w:bCs w:val="0"/>
                <w:iCs w:val="0"/>
                <w:sz w:val="20"/>
                <w:szCs w:val="20"/>
              </w:rPr>
              <w:lastRenderedPageBreak/>
              <w:t xml:space="preserve">Соответствует </w:t>
            </w:r>
            <w:r w:rsidRPr="007F2777">
              <w:rPr>
                <w:rFonts w:ascii="Times New Roman" w:eastAsia="Calibri" w:hAnsi="Times New Roman"/>
                <w:bCs w:val="0"/>
                <w:i/>
                <w:iCs w:val="0"/>
                <w:sz w:val="20"/>
                <w:szCs w:val="20"/>
              </w:rPr>
              <w:t>(при заполнении участником)</w:t>
            </w:r>
          </w:p>
        </w:tc>
        <w:tc>
          <w:tcPr>
            <w:tcW w:w="1609" w:type="dxa"/>
            <w:vAlign w:val="center"/>
          </w:tcPr>
          <w:p w:rsidR="00705F29" w:rsidRPr="007F2777" w:rsidRDefault="00705F29" w:rsidP="007F2777">
            <w:pPr>
              <w:jc w:val="center"/>
              <w:rPr>
                <w:rFonts w:ascii="Times New Roman" w:eastAsia="Calibri" w:hAnsi="Times New Roman"/>
                <w:bCs w:val="0"/>
                <w:iCs w:val="0"/>
                <w:sz w:val="24"/>
                <w:szCs w:val="24"/>
              </w:rPr>
            </w:pPr>
            <w:r w:rsidRPr="007F2777">
              <w:rPr>
                <w:rFonts w:ascii="Times New Roman" w:eastAsia="Calibri" w:hAnsi="Times New Roman"/>
                <w:bCs w:val="0"/>
                <w:iCs w:val="0"/>
                <w:sz w:val="20"/>
                <w:szCs w:val="20"/>
              </w:rPr>
              <w:t xml:space="preserve">Соответствует </w:t>
            </w:r>
            <w:r w:rsidRPr="007F2777">
              <w:rPr>
                <w:rFonts w:ascii="Times New Roman" w:eastAsia="Calibri" w:hAnsi="Times New Roman"/>
                <w:bCs w:val="0"/>
                <w:i/>
                <w:iCs w:val="0"/>
                <w:sz w:val="20"/>
                <w:szCs w:val="20"/>
              </w:rPr>
              <w:t>(при заполнении участником)</w:t>
            </w:r>
          </w:p>
        </w:tc>
        <w:tc>
          <w:tcPr>
            <w:tcW w:w="1935" w:type="dxa"/>
            <w:vAlign w:val="center"/>
          </w:tcPr>
          <w:p w:rsidR="00705F29" w:rsidRPr="007F2777" w:rsidRDefault="00705F29" w:rsidP="007F2777">
            <w:pPr>
              <w:jc w:val="center"/>
              <w:rPr>
                <w:rFonts w:ascii="Times New Roman" w:eastAsia="Calibri" w:hAnsi="Times New Roman"/>
                <w:bCs w:val="0"/>
                <w:iCs w:val="0"/>
                <w:sz w:val="24"/>
                <w:szCs w:val="24"/>
              </w:rPr>
            </w:pPr>
            <w:r w:rsidRPr="007F2777">
              <w:rPr>
                <w:rFonts w:ascii="Times New Roman" w:eastAsia="Calibri" w:hAnsi="Times New Roman"/>
                <w:bCs w:val="0"/>
                <w:iCs w:val="0"/>
                <w:sz w:val="20"/>
                <w:szCs w:val="20"/>
              </w:rPr>
              <w:t xml:space="preserve">Не соответствует </w:t>
            </w:r>
            <w:r w:rsidRPr="007F2777">
              <w:rPr>
                <w:rFonts w:ascii="Times New Roman" w:eastAsia="Calibri" w:hAnsi="Times New Roman"/>
                <w:bCs w:val="0"/>
                <w:i/>
                <w:iCs w:val="0"/>
                <w:sz w:val="20"/>
                <w:szCs w:val="20"/>
              </w:rPr>
              <w:t>(при заполнении участником)</w:t>
            </w:r>
          </w:p>
        </w:tc>
      </w:tr>
      <w:tr w:rsidR="00705F29" w:rsidRPr="007F2777" w:rsidTr="00705F29">
        <w:tc>
          <w:tcPr>
            <w:tcW w:w="1560" w:type="dxa"/>
            <w:vAlign w:val="center"/>
          </w:tcPr>
          <w:p w:rsidR="00705F29" w:rsidRPr="007F2777" w:rsidRDefault="00705F29" w:rsidP="003A6A55">
            <w:pPr>
              <w:rPr>
                <w:rFonts w:ascii="Times New Roman" w:eastAsia="Calibri" w:hAnsi="Times New Roman"/>
                <w:bCs w:val="0"/>
                <w:iCs w:val="0"/>
                <w:sz w:val="20"/>
                <w:szCs w:val="20"/>
              </w:rPr>
            </w:pPr>
            <w:r w:rsidRPr="007F2777">
              <w:rPr>
                <w:rFonts w:ascii="Times New Roman" w:eastAsia="Calibri" w:hAnsi="Times New Roman"/>
                <w:bCs w:val="0"/>
                <w:iCs w:val="0"/>
                <w:sz w:val="20"/>
                <w:szCs w:val="20"/>
              </w:rPr>
              <w:lastRenderedPageBreak/>
              <w:t>Цвет</w:t>
            </w:r>
          </w:p>
        </w:tc>
        <w:tc>
          <w:tcPr>
            <w:tcW w:w="3118" w:type="dxa"/>
            <w:vAlign w:val="center"/>
          </w:tcPr>
          <w:p w:rsidR="00705F29" w:rsidRPr="007F2777" w:rsidRDefault="00705F29" w:rsidP="003A6A55">
            <w:pPr>
              <w:shd w:val="clear" w:color="auto" w:fill="FFFFFF"/>
              <w:rPr>
                <w:rFonts w:ascii="Times New Roman" w:eastAsia="Calibri" w:hAnsi="Times New Roman"/>
                <w:bCs w:val="0"/>
                <w:iCs w:val="0"/>
                <w:sz w:val="20"/>
                <w:szCs w:val="20"/>
                <w:lang w:eastAsia="en-US"/>
              </w:rPr>
            </w:pPr>
            <w:r w:rsidRPr="007F2777">
              <w:rPr>
                <w:rFonts w:ascii="Times New Roman" w:eastAsia="Calibri" w:hAnsi="Times New Roman"/>
                <w:bCs w:val="0"/>
                <w:iCs w:val="0"/>
                <w:sz w:val="20"/>
                <w:szCs w:val="20"/>
                <w:lang w:eastAsia="en-US"/>
              </w:rPr>
              <w:t>Красный</w:t>
            </w:r>
            <w:r>
              <w:rPr>
                <w:rFonts w:ascii="Times New Roman" w:eastAsia="Calibri" w:hAnsi="Times New Roman"/>
                <w:bCs w:val="0"/>
                <w:iCs w:val="0"/>
                <w:sz w:val="20"/>
                <w:szCs w:val="20"/>
                <w:lang w:eastAsia="en-US"/>
              </w:rPr>
              <w:t>,</w:t>
            </w:r>
            <w:r w:rsidRPr="007F2777">
              <w:rPr>
                <w:rFonts w:ascii="Times New Roman" w:eastAsia="Calibri" w:hAnsi="Times New Roman"/>
                <w:bCs w:val="0"/>
                <w:iCs w:val="0"/>
                <w:sz w:val="20"/>
                <w:szCs w:val="20"/>
                <w:lang w:eastAsia="en-US"/>
              </w:rPr>
              <w:t xml:space="preserve">  или желтый, или зеленый</w:t>
            </w:r>
          </w:p>
        </w:tc>
        <w:tc>
          <w:tcPr>
            <w:tcW w:w="1984" w:type="dxa"/>
            <w:vAlign w:val="center"/>
          </w:tcPr>
          <w:p w:rsidR="00705F29" w:rsidRPr="007F2777" w:rsidRDefault="007213E2" w:rsidP="003A6A55">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Красный</w:t>
            </w:r>
          </w:p>
        </w:tc>
        <w:tc>
          <w:tcPr>
            <w:tcW w:w="1609" w:type="dxa"/>
            <w:vAlign w:val="center"/>
          </w:tcPr>
          <w:p w:rsidR="00705F29" w:rsidRPr="007F2777" w:rsidRDefault="007213E2" w:rsidP="003A6A55">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Зеленый</w:t>
            </w:r>
          </w:p>
        </w:tc>
        <w:tc>
          <w:tcPr>
            <w:tcW w:w="1935" w:type="dxa"/>
            <w:vAlign w:val="center"/>
          </w:tcPr>
          <w:p w:rsidR="00705F29" w:rsidRPr="007F2777" w:rsidRDefault="007213E2" w:rsidP="003A6A55">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7F2777">
              <w:rPr>
                <w:rFonts w:ascii="Times New Roman" w:eastAsia="Calibri" w:hAnsi="Times New Roman"/>
                <w:bCs w:val="0"/>
                <w:iCs w:val="0"/>
                <w:sz w:val="20"/>
                <w:szCs w:val="20"/>
              </w:rPr>
              <w:t>Синий</w:t>
            </w:r>
          </w:p>
        </w:tc>
      </w:tr>
      <w:tr w:rsidR="00705F29" w:rsidRPr="007F2777" w:rsidTr="00705F29">
        <w:tc>
          <w:tcPr>
            <w:tcW w:w="1560" w:type="dxa"/>
          </w:tcPr>
          <w:p w:rsidR="00705F29" w:rsidRPr="007F2777" w:rsidRDefault="00705F29" w:rsidP="007F2777">
            <w:pPr>
              <w:rPr>
                <w:rFonts w:ascii="Times New Roman" w:eastAsia="Calibri" w:hAnsi="Times New Roman"/>
                <w:bCs w:val="0"/>
                <w:iCs w:val="0"/>
                <w:sz w:val="24"/>
                <w:szCs w:val="24"/>
              </w:rPr>
            </w:pPr>
            <w:r w:rsidRPr="007F2777">
              <w:rPr>
                <w:rFonts w:ascii="Times New Roman" w:eastAsia="Calibri" w:hAnsi="Times New Roman"/>
                <w:bCs w:val="0"/>
                <w:iCs w:val="0"/>
                <w:sz w:val="20"/>
                <w:szCs w:val="20"/>
              </w:rPr>
              <w:t>Тип коробки передачи</w:t>
            </w:r>
          </w:p>
        </w:tc>
        <w:tc>
          <w:tcPr>
            <w:tcW w:w="3118" w:type="dxa"/>
            <w:vAlign w:val="center"/>
          </w:tcPr>
          <w:p w:rsidR="00705F29" w:rsidRPr="007F2777" w:rsidRDefault="00705F29" w:rsidP="007F2777">
            <w:pPr>
              <w:shd w:val="clear" w:color="auto" w:fill="FFFFFF"/>
              <w:rPr>
                <w:rFonts w:ascii="Times New Roman" w:eastAsia="Calibri" w:hAnsi="Times New Roman"/>
                <w:bCs w:val="0"/>
                <w:iCs w:val="0"/>
                <w:sz w:val="24"/>
                <w:szCs w:val="24"/>
                <w:lang w:eastAsia="en-US"/>
              </w:rPr>
            </w:pPr>
            <w:r w:rsidRPr="007F2777">
              <w:rPr>
                <w:rFonts w:ascii="Times New Roman" w:eastAsia="Calibri" w:hAnsi="Times New Roman"/>
                <w:bCs w:val="0"/>
                <w:iCs w:val="0"/>
                <w:sz w:val="20"/>
                <w:szCs w:val="20"/>
                <w:lang w:eastAsia="en-US"/>
              </w:rPr>
              <w:t>Механическая либо автоматическая</w:t>
            </w:r>
          </w:p>
        </w:tc>
        <w:tc>
          <w:tcPr>
            <w:tcW w:w="1984" w:type="dxa"/>
          </w:tcPr>
          <w:p w:rsidR="00705F29" w:rsidRPr="007F2777" w:rsidRDefault="00705F29" w:rsidP="007F2777">
            <w:pPr>
              <w:spacing w:after="200"/>
              <w:rPr>
                <w:rFonts w:ascii="Calibri" w:eastAsia="Calibri" w:hAnsi="Calibri"/>
                <w:bCs w:val="0"/>
                <w:iCs w:val="0"/>
                <w:sz w:val="22"/>
                <w:szCs w:val="22"/>
                <w:lang w:eastAsia="en-US"/>
              </w:rPr>
            </w:pPr>
            <w:r w:rsidRPr="007F2777">
              <w:rPr>
                <w:rFonts w:ascii="Times New Roman" w:eastAsia="Calibri" w:hAnsi="Times New Roman"/>
                <w:bCs w:val="0"/>
                <w:iCs w:val="0"/>
                <w:sz w:val="20"/>
                <w:szCs w:val="20"/>
                <w:lang w:eastAsia="en-US"/>
              </w:rPr>
              <w:t xml:space="preserve">Механическая </w:t>
            </w:r>
          </w:p>
        </w:tc>
        <w:tc>
          <w:tcPr>
            <w:tcW w:w="1609" w:type="dxa"/>
          </w:tcPr>
          <w:p w:rsidR="00705F29" w:rsidRPr="007F2777" w:rsidRDefault="00705F29" w:rsidP="007F2777">
            <w:pPr>
              <w:spacing w:after="200"/>
              <w:rPr>
                <w:rFonts w:ascii="Calibri" w:eastAsia="Calibri" w:hAnsi="Calibri"/>
                <w:bCs w:val="0"/>
                <w:iCs w:val="0"/>
                <w:sz w:val="22"/>
                <w:szCs w:val="22"/>
                <w:lang w:eastAsia="en-US"/>
              </w:rPr>
            </w:pPr>
            <w:r w:rsidRPr="007F2777">
              <w:rPr>
                <w:rFonts w:ascii="Times New Roman" w:eastAsia="Calibri" w:hAnsi="Times New Roman"/>
                <w:bCs w:val="0"/>
                <w:iCs w:val="0"/>
                <w:sz w:val="20"/>
                <w:szCs w:val="20"/>
                <w:lang w:eastAsia="en-US"/>
              </w:rPr>
              <w:t>Автоматическая</w:t>
            </w:r>
          </w:p>
        </w:tc>
        <w:tc>
          <w:tcPr>
            <w:tcW w:w="1935" w:type="dxa"/>
          </w:tcPr>
          <w:p w:rsidR="00705F29" w:rsidRPr="007F2777" w:rsidRDefault="00705F29" w:rsidP="007F2777">
            <w:pPr>
              <w:rPr>
                <w:rFonts w:ascii="Calibri" w:eastAsia="Calibri" w:hAnsi="Calibri"/>
                <w:bCs w:val="0"/>
                <w:iCs w:val="0"/>
                <w:sz w:val="22"/>
                <w:szCs w:val="22"/>
                <w:lang w:eastAsia="en-US"/>
              </w:rPr>
            </w:pPr>
            <w:r w:rsidRPr="007F2777">
              <w:rPr>
                <w:rFonts w:ascii="Times New Roman" w:eastAsia="Calibri" w:hAnsi="Times New Roman"/>
                <w:bCs w:val="0"/>
                <w:iCs w:val="0"/>
                <w:sz w:val="20"/>
                <w:szCs w:val="20"/>
                <w:lang w:eastAsia="en-US"/>
              </w:rPr>
              <w:t>Механическая и автоматическая</w:t>
            </w:r>
          </w:p>
        </w:tc>
      </w:tr>
    </w:tbl>
    <w:p w:rsidR="007F2777" w:rsidRDefault="007F2777" w:rsidP="00C27137">
      <w:pPr>
        <w:widowControl w:val="0"/>
        <w:tabs>
          <w:tab w:val="left" w:pos="0"/>
          <w:tab w:val="left" w:pos="360"/>
          <w:tab w:val="left" w:pos="5103"/>
        </w:tabs>
        <w:ind w:firstLine="709"/>
        <w:jc w:val="both"/>
        <w:rPr>
          <w:rFonts w:ascii="Times New Roman" w:hAnsi="Times New Roman"/>
        </w:rPr>
      </w:pPr>
    </w:p>
    <w:p w:rsidR="00C27137" w:rsidRPr="00C27137" w:rsidRDefault="00C27137" w:rsidP="00C27137">
      <w:pPr>
        <w:widowControl w:val="0"/>
        <w:tabs>
          <w:tab w:val="left" w:pos="0"/>
          <w:tab w:val="left" w:pos="360"/>
          <w:tab w:val="left" w:pos="5103"/>
        </w:tabs>
        <w:ind w:firstLine="709"/>
        <w:jc w:val="both"/>
        <w:rPr>
          <w:rFonts w:ascii="Times New Roman" w:hAnsi="Times New Roman"/>
        </w:rPr>
      </w:pPr>
      <w:r w:rsidRPr="00C27137">
        <w:rPr>
          <w:rFonts w:ascii="Times New Roman" w:hAnsi="Times New Roman"/>
        </w:rPr>
        <w:t>При установлении показателей, для которых указаны варианты значений и требуется товар только с одним из установленных заказчиком значений показателя и участнику закупки необходимо выбрать</w:t>
      </w:r>
      <w:r w:rsidRPr="00C27137">
        <w:rPr>
          <w:rFonts w:ascii="Times New Roman" w:hAnsi="Times New Roman"/>
          <w:lang w:val="x-none"/>
        </w:rPr>
        <w:t xml:space="preserve"> любое </w:t>
      </w:r>
      <w:r w:rsidRPr="00C27137">
        <w:rPr>
          <w:rFonts w:ascii="Times New Roman" w:hAnsi="Times New Roman"/>
        </w:rPr>
        <w:t xml:space="preserve">из указанных </w:t>
      </w:r>
      <w:r w:rsidRPr="00C27137">
        <w:rPr>
          <w:rFonts w:ascii="Times New Roman" w:hAnsi="Times New Roman"/>
          <w:lang w:val="x-none"/>
        </w:rPr>
        <w:t>значени</w:t>
      </w:r>
      <w:r w:rsidRPr="00C27137">
        <w:rPr>
          <w:rFonts w:ascii="Times New Roman" w:hAnsi="Times New Roman"/>
        </w:rPr>
        <w:t>й</w:t>
      </w:r>
      <w:r w:rsidRPr="00C27137">
        <w:rPr>
          <w:rFonts w:ascii="Times New Roman" w:hAnsi="Times New Roman"/>
          <w:lang w:val="x-none"/>
        </w:rPr>
        <w:t xml:space="preserve"> по своему выбору</w:t>
      </w:r>
      <w:r w:rsidRPr="00C27137">
        <w:rPr>
          <w:rFonts w:ascii="Times New Roman" w:hAnsi="Times New Roman"/>
        </w:rPr>
        <w:t>, только с одним из значений показателя, такие значения сопровождаются  союзами «или», «либо»</w:t>
      </w:r>
      <w:r w:rsidR="00EA5806">
        <w:rPr>
          <w:rFonts w:ascii="Times New Roman" w:hAnsi="Times New Roman"/>
        </w:rPr>
        <w:t>.</w:t>
      </w:r>
    </w:p>
    <w:p w:rsidR="00C27137" w:rsidRPr="00C27137" w:rsidRDefault="00C27137" w:rsidP="00C27137">
      <w:pPr>
        <w:shd w:val="clear" w:color="auto" w:fill="FFFFFF"/>
        <w:ind w:firstLine="709"/>
        <w:jc w:val="both"/>
        <w:rPr>
          <w:rFonts w:ascii="Times New Roman" w:eastAsia="Calibri" w:hAnsi="Times New Roman"/>
        </w:rPr>
      </w:pPr>
      <w:r w:rsidRPr="00C27137">
        <w:rPr>
          <w:rFonts w:ascii="Times New Roman" w:eastAsia="Calibri" w:hAnsi="Times New Roman"/>
        </w:rPr>
        <w:t xml:space="preserve">Если заказчику требуется  несколько показателей или один (на  выбор), то используются в описании слова «и (или)». </w:t>
      </w:r>
    </w:p>
    <w:p w:rsidR="00C27137" w:rsidRPr="00C27137" w:rsidRDefault="00C27137" w:rsidP="00083041">
      <w:pPr>
        <w:pStyle w:val="ad"/>
        <w:numPr>
          <w:ilvl w:val="1"/>
          <w:numId w:val="4"/>
        </w:numPr>
        <w:tabs>
          <w:tab w:val="left" w:pos="0"/>
        </w:tabs>
        <w:ind w:left="0" w:firstLine="567"/>
        <w:jc w:val="both"/>
        <w:rPr>
          <w:sz w:val="28"/>
          <w:szCs w:val="28"/>
        </w:rPr>
      </w:pPr>
      <w:r w:rsidRPr="00C27137">
        <w:rPr>
          <w:sz w:val="28"/>
          <w:szCs w:val="28"/>
        </w:rPr>
        <w:t>При описании объекта закупки заказчик может использовать показатели, для которых установлены диапазонные значения. В таком случае, участник закупки указывает диапазон значений, для которого установлены требования к значению нижней и верхней границам диапазона.</w:t>
      </w:r>
    </w:p>
    <w:p w:rsidR="00C27137" w:rsidRPr="00C27137" w:rsidRDefault="00C27137" w:rsidP="00C27137">
      <w:pPr>
        <w:pStyle w:val="ad"/>
        <w:tabs>
          <w:tab w:val="left" w:pos="0"/>
        </w:tabs>
        <w:ind w:left="0" w:firstLine="709"/>
        <w:jc w:val="both"/>
        <w:rPr>
          <w:sz w:val="28"/>
          <w:szCs w:val="28"/>
        </w:rPr>
      </w:pPr>
      <w:r w:rsidRPr="00C27137">
        <w:rPr>
          <w:sz w:val="28"/>
          <w:szCs w:val="28"/>
        </w:rPr>
        <w:t>Устанавливая требования к диапазону значений показателя, заказчику следует изначально определиться, какие предложения участников закупки приемлемы для заказчика и будут ли они признаны соответствующими требованиям документации при тех формулировках, которые в отношении рассматриваемых показателей заданы в техническом задании.</w:t>
      </w:r>
    </w:p>
    <w:p w:rsidR="00EB31E1" w:rsidRPr="00C27137" w:rsidRDefault="00C27137" w:rsidP="00C27137">
      <w:pPr>
        <w:pStyle w:val="ad"/>
        <w:tabs>
          <w:tab w:val="left" w:pos="0"/>
        </w:tabs>
        <w:ind w:left="0" w:firstLine="709"/>
        <w:contextualSpacing w:val="0"/>
        <w:jc w:val="both"/>
        <w:rPr>
          <w:sz w:val="28"/>
          <w:szCs w:val="28"/>
        </w:rPr>
      </w:pPr>
      <w:r w:rsidRPr="00C27137">
        <w:rPr>
          <w:sz w:val="28"/>
          <w:szCs w:val="28"/>
        </w:rPr>
        <w:t>Устанавливая диапазонное значение, заказчик обязательно сопровождает его словом «диапазон». Диапазон - пределы, в которых находится или может находиться, изменяться значение показателя.</w:t>
      </w:r>
    </w:p>
    <w:p w:rsidR="00002BC3" w:rsidRPr="00002BC3" w:rsidRDefault="00002BC3" w:rsidP="00002BC3">
      <w:pPr>
        <w:tabs>
          <w:tab w:val="left" w:pos="0"/>
          <w:tab w:val="left" w:pos="1134"/>
          <w:tab w:val="left" w:pos="1418"/>
        </w:tabs>
        <w:ind w:firstLine="567"/>
        <w:jc w:val="both"/>
        <w:rPr>
          <w:rFonts w:ascii="Times New Roman" w:hAnsi="Times New Roman"/>
          <w:bCs w:val="0"/>
          <w:iCs w:val="0"/>
        </w:rPr>
      </w:pPr>
      <w:r w:rsidRPr="00002BC3">
        <w:rPr>
          <w:rFonts w:ascii="Times New Roman" w:hAnsi="Times New Roman"/>
          <w:bCs w:val="0"/>
          <w:iCs w:val="0"/>
        </w:rPr>
        <w:t>При установлении заказчиком диапазонных значений показателей могут использоваться следующие варианты описания характеристик объекта закупки:</w:t>
      </w:r>
    </w:p>
    <w:p w:rsidR="00BB1545" w:rsidRDefault="00002BC3" w:rsidP="009F1C18">
      <w:pPr>
        <w:numPr>
          <w:ilvl w:val="0"/>
          <w:numId w:val="19"/>
        </w:numPr>
        <w:tabs>
          <w:tab w:val="left" w:pos="0"/>
          <w:tab w:val="left" w:pos="1134"/>
          <w:tab w:val="left" w:pos="1418"/>
        </w:tabs>
        <w:ind w:left="0" w:firstLine="567"/>
        <w:jc w:val="both"/>
        <w:rPr>
          <w:rFonts w:ascii="Times New Roman" w:hAnsi="Times New Roman"/>
          <w:bCs w:val="0"/>
          <w:iCs w:val="0"/>
        </w:rPr>
      </w:pPr>
      <w:r w:rsidRPr="00002BC3">
        <w:rPr>
          <w:rFonts w:ascii="Times New Roman" w:hAnsi="Times New Roman"/>
          <w:bCs w:val="0"/>
          <w:iCs w:val="0"/>
        </w:rPr>
        <w:t>диапазон, установленный заказчиком как значение, которое не может изменяться, без отклонений в ту или иную сторону</w:t>
      </w:r>
      <w:r w:rsidR="00BB1545">
        <w:rPr>
          <w:rFonts w:ascii="Times New Roman" w:hAnsi="Times New Roman"/>
          <w:bCs w:val="0"/>
          <w:iCs w:val="0"/>
        </w:rPr>
        <w:t>.</w:t>
      </w:r>
    </w:p>
    <w:p w:rsidR="00EB31E1" w:rsidRDefault="00BB1545" w:rsidP="00BB1545">
      <w:pPr>
        <w:tabs>
          <w:tab w:val="left" w:pos="0"/>
          <w:tab w:val="left" w:pos="1134"/>
          <w:tab w:val="left" w:pos="1418"/>
        </w:tabs>
        <w:ind w:left="567"/>
        <w:jc w:val="both"/>
        <w:rPr>
          <w:rFonts w:ascii="Times New Roman" w:hAnsi="Times New Roman"/>
          <w:bCs w:val="0"/>
          <w:iCs w:val="0"/>
        </w:rPr>
      </w:pPr>
      <w:r w:rsidRPr="00002BC3">
        <w:rPr>
          <w:rFonts w:ascii="Times New Roman" w:hAnsi="Times New Roman"/>
          <w:bCs w:val="0"/>
          <w:iCs w:val="0"/>
        </w:rPr>
        <w:t>Пример</w:t>
      </w:r>
      <w:r>
        <w:rPr>
          <w:rFonts w:ascii="Times New Roman" w:hAnsi="Times New Roman"/>
          <w:bCs w:val="0"/>
          <w:iCs w:val="0"/>
        </w:rPr>
        <w:t>:</w:t>
      </w:r>
    </w:p>
    <w:p w:rsidR="00BB1545" w:rsidRDefault="00BB1545" w:rsidP="00BB1545">
      <w:pPr>
        <w:tabs>
          <w:tab w:val="left" w:pos="0"/>
          <w:tab w:val="left" w:pos="1134"/>
          <w:tab w:val="left" w:pos="1418"/>
        </w:tabs>
        <w:ind w:left="567"/>
        <w:jc w:val="both"/>
        <w:rPr>
          <w:rFonts w:ascii="Times New Roman" w:hAnsi="Times New Roman"/>
          <w:bCs w:val="0"/>
          <w:iCs w:val="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268"/>
        <w:gridCol w:w="2410"/>
      </w:tblGrid>
      <w:tr w:rsidR="00BB1545" w:rsidRPr="00002BC3" w:rsidTr="00BB1545">
        <w:trPr>
          <w:trHeight w:val="690"/>
        </w:trPr>
        <w:tc>
          <w:tcPr>
            <w:tcW w:w="5387" w:type="dxa"/>
            <w:gridSpan w:val="2"/>
            <w:vAlign w:val="center"/>
          </w:tcPr>
          <w:p w:rsidR="00BB1545" w:rsidRPr="00002BC3" w:rsidRDefault="00BB1545" w:rsidP="00002BC3">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Описание (характеристики) объекта закупки (устанавливается заказчиком)</w:t>
            </w:r>
          </w:p>
        </w:tc>
        <w:tc>
          <w:tcPr>
            <w:tcW w:w="4678" w:type="dxa"/>
            <w:gridSpan w:val="2"/>
            <w:vAlign w:val="center"/>
          </w:tcPr>
          <w:p w:rsidR="00BB1545" w:rsidRPr="00002BC3" w:rsidRDefault="00BB1545" w:rsidP="00002BC3">
            <w:pPr>
              <w:jc w:val="center"/>
              <w:rPr>
                <w:rFonts w:ascii="Times New Roman" w:eastAsia="Calibri" w:hAnsi="Times New Roman"/>
                <w:bCs w:val="0"/>
                <w:iCs w:val="0"/>
                <w:sz w:val="20"/>
                <w:szCs w:val="20"/>
              </w:rPr>
            </w:pPr>
            <w:r w:rsidRPr="00002BC3">
              <w:rPr>
                <w:rFonts w:ascii="Times New Roman" w:eastAsia="Calibri" w:hAnsi="Times New Roman"/>
                <w:bCs w:val="0"/>
                <w:iCs w:val="0"/>
                <w:sz w:val="20"/>
                <w:szCs w:val="20"/>
              </w:rPr>
              <w:t>Конкретное значение показателя,  предложенное участником, соответствующее значению заказчика</w:t>
            </w:r>
          </w:p>
        </w:tc>
      </w:tr>
      <w:tr w:rsidR="00BB1545" w:rsidRPr="00002BC3" w:rsidTr="00BB1545">
        <w:tc>
          <w:tcPr>
            <w:tcW w:w="2836" w:type="dxa"/>
            <w:vAlign w:val="center"/>
          </w:tcPr>
          <w:p w:rsidR="00BB1545" w:rsidRPr="00002BC3" w:rsidRDefault="00BB1545" w:rsidP="00002BC3">
            <w:pPr>
              <w:ind w:firstLine="34"/>
              <w:jc w:val="center"/>
              <w:rPr>
                <w:rFonts w:ascii="Times New Roman" w:eastAsia="Calibri" w:hAnsi="Times New Roman"/>
                <w:bCs w:val="0"/>
                <w:iCs w:val="0"/>
                <w:sz w:val="20"/>
                <w:szCs w:val="20"/>
              </w:rPr>
            </w:pPr>
            <w:r w:rsidRPr="00002BC3">
              <w:rPr>
                <w:rFonts w:ascii="Times New Roman" w:eastAsia="Calibri" w:hAnsi="Times New Roman"/>
                <w:bCs w:val="0"/>
                <w:iCs w:val="0"/>
                <w:sz w:val="20"/>
                <w:szCs w:val="20"/>
              </w:rPr>
              <w:t>Наименование показателя</w:t>
            </w:r>
          </w:p>
          <w:p w:rsidR="00BB1545" w:rsidRPr="00002BC3" w:rsidRDefault="00BB1545" w:rsidP="00002BC3">
            <w:pPr>
              <w:jc w:val="center"/>
              <w:rPr>
                <w:rFonts w:ascii="Times New Roman" w:eastAsia="Calibri" w:hAnsi="Times New Roman"/>
                <w:bCs w:val="0"/>
                <w:i/>
                <w:iCs w:val="0"/>
                <w:sz w:val="24"/>
                <w:szCs w:val="24"/>
              </w:rPr>
            </w:pPr>
            <w:r w:rsidRPr="00002BC3">
              <w:rPr>
                <w:rFonts w:ascii="Times New Roman" w:eastAsia="Calibri" w:hAnsi="Times New Roman"/>
                <w:bCs w:val="0"/>
                <w:i/>
                <w:iCs w:val="0"/>
                <w:sz w:val="20"/>
                <w:szCs w:val="20"/>
              </w:rPr>
              <w:t>(неизменяемое)</w:t>
            </w:r>
          </w:p>
        </w:tc>
        <w:tc>
          <w:tcPr>
            <w:tcW w:w="2551" w:type="dxa"/>
            <w:vAlign w:val="center"/>
          </w:tcPr>
          <w:p w:rsidR="00BB1545" w:rsidRPr="00002BC3" w:rsidRDefault="00BB1545" w:rsidP="00002BC3">
            <w:pPr>
              <w:jc w:val="center"/>
              <w:rPr>
                <w:rFonts w:ascii="Times New Roman" w:eastAsia="Calibri" w:hAnsi="Times New Roman"/>
                <w:bCs w:val="0"/>
                <w:iCs w:val="0"/>
                <w:sz w:val="20"/>
                <w:szCs w:val="20"/>
              </w:rPr>
            </w:pPr>
            <w:r w:rsidRPr="00002BC3">
              <w:rPr>
                <w:rFonts w:ascii="Times New Roman" w:eastAsia="Calibri" w:hAnsi="Times New Roman"/>
                <w:bCs w:val="0"/>
                <w:iCs w:val="0"/>
                <w:sz w:val="20"/>
                <w:szCs w:val="20"/>
              </w:rPr>
              <w:t xml:space="preserve">Значения показателей, которые не могут изменяться </w:t>
            </w:r>
            <w:r w:rsidRPr="00002BC3">
              <w:rPr>
                <w:rFonts w:ascii="Times New Roman" w:eastAsia="Calibri" w:hAnsi="Times New Roman"/>
                <w:bCs w:val="0"/>
                <w:i/>
                <w:iCs w:val="0"/>
                <w:sz w:val="20"/>
                <w:szCs w:val="20"/>
              </w:rPr>
              <w:t>(неизменяемое)</w:t>
            </w:r>
          </w:p>
        </w:tc>
        <w:tc>
          <w:tcPr>
            <w:tcW w:w="2268" w:type="dxa"/>
            <w:vAlign w:val="center"/>
          </w:tcPr>
          <w:p w:rsidR="00BB1545" w:rsidRDefault="00BB1545" w:rsidP="00002BC3">
            <w:pPr>
              <w:jc w:val="center"/>
              <w:rPr>
                <w:rFonts w:ascii="Times New Roman" w:eastAsia="Calibri" w:hAnsi="Times New Roman"/>
                <w:bCs w:val="0"/>
                <w:iCs w:val="0"/>
                <w:sz w:val="20"/>
                <w:szCs w:val="20"/>
              </w:rPr>
            </w:pPr>
            <w:r w:rsidRPr="00002BC3">
              <w:rPr>
                <w:rFonts w:ascii="Times New Roman" w:eastAsia="Calibri" w:hAnsi="Times New Roman"/>
                <w:bCs w:val="0"/>
                <w:iCs w:val="0"/>
                <w:sz w:val="20"/>
                <w:szCs w:val="20"/>
              </w:rPr>
              <w:t xml:space="preserve">Соответствует </w:t>
            </w:r>
          </w:p>
          <w:p w:rsidR="00BB1545" w:rsidRPr="00002BC3" w:rsidRDefault="00BB1545" w:rsidP="00002BC3">
            <w:pPr>
              <w:jc w:val="center"/>
              <w:rPr>
                <w:rFonts w:ascii="Times New Roman" w:eastAsia="Calibri" w:hAnsi="Times New Roman"/>
                <w:bCs w:val="0"/>
                <w:iCs w:val="0"/>
                <w:sz w:val="24"/>
                <w:szCs w:val="24"/>
              </w:rPr>
            </w:pPr>
            <w:r w:rsidRPr="00002BC3">
              <w:rPr>
                <w:rFonts w:ascii="Times New Roman" w:eastAsia="Calibri" w:hAnsi="Times New Roman"/>
                <w:bCs w:val="0"/>
                <w:i/>
                <w:iCs w:val="0"/>
                <w:sz w:val="20"/>
                <w:szCs w:val="20"/>
              </w:rPr>
              <w:t>(при заполнении участником)</w:t>
            </w:r>
          </w:p>
        </w:tc>
        <w:tc>
          <w:tcPr>
            <w:tcW w:w="2410" w:type="dxa"/>
            <w:vAlign w:val="center"/>
          </w:tcPr>
          <w:p w:rsidR="00BB1545" w:rsidRDefault="00BB1545" w:rsidP="00002BC3">
            <w:pPr>
              <w:jc w:val="center"/>
              <w:rPr>
                <w:rFonts w:ascii="Times New Roman" w:eastAsia="Calibri" w:hAnsi="Times New Roman"/>
                <w:bCs w:val="0"/>
                <w:iCs w:val="0"/>
                <w:sz w:val="20"/>
                <w:szCs w:val="20"/>
              </w:rPr>
            </w:pPr>
            <w:r w:rsidRPr="00002BC3">
              <w:rPr>
                <w:rFonts w:ascii="Times New Roman" w:eastAsia="Calibri" w:hAnsi="Times New Roman"/>
                <w:bCs w:val="0"/>
                <w:iCs w:val="0"/>
                <w:sz w:val="20"/>
                <w:szCs w:val="20"/>
              </w:rPr>
              <w:t>Не соответствует</w:t>
            </w:r>
          </w:p>
          <w:p w:rsidR="00BB1545" w:rsidRPr="00002BC3" w:rsidRDefault="00BB1545" w:rsidP="00002BC3">
            <w:pPr>
              <w:jc w:val="center"/>
              <w:rPr>
                <w:rFonts w:ascii="Times New Roman" w:eastAsia="Calibri" w:hAnsi="Times New Roman"/>
                <w:bCs w:val="0"/>
                <w:iCs w:val="0"/>
                <w:sz w:val="24"/>
                <w:szCs w:val="24"/>
              </w:rPr>
            </w:pPr>
            <w:r w:rsidRPr="00002BC3">
              <w:rPr>
                <w:rFonts w:ascii="Times New Roman" w:eastAsia="Calibri" w:hAnsi="Times New Roman"/>
                <w:bCs w:val="0"/>
                <w:iCs w:val="0"/>
                <w:sz w:val="20"/>
                <w:szCs w:val="20"/>
              </w:rPr>
              <w:t xml:space="preserve"> </w:t>
            </w:r>
            <w:r w:rsidRPr="00002BC3">
              <w:rPr>
                <w:rFonts w:ascii="Times New Roman" w:eastAsia="Calibri" w:hAnsi="Times New Roman"/>
                <w:bCs w:val="0"/>
                <w:i/>
                <w:iCs w:val="0"/>
                <w:sz w:val="20"/>
                <w:szCs w:val="20"/>
              </w:rPr>
              <w:t>(при заполнении участником)</w:t>
            </w:r>
          </w:p>
        </w:tc>
      </w:tr>
      <w:tr w:rsidR="00BB1545" w:rsidRPr="00002BC3" w:rsidTr="00BB1545">
        <w:trPr>
          <w:trHeight w:val="568"/>
        </w:trPr>
        <w:tc>
          <w:tcPr>
            <w:tcW w:w="2836" w:type="dxa"/>
            <w:vAlign w:val="center"/>
          </w:tcPr>
          <w:p w:rsidR="00BB1545" w:rsidRPr="00002BC3" w:rsidRDefault="00BB1545" w:rsidP="00BB1545">
            <w:pPr>
              <w:jc w:val="center"/>
              <w:rPr>
                <w:rFonts w:ascii="Times New Roman" w:eastAsia="Calibri" w:hAnsi="Times New Roman"/>
                <w:bCs w:val="0"/>
                <w:iCs w:val="0"/>
                <w:sz w:val="24"/>
                <w:szCs w:val="24"/>
              </w:rPr>
            </w:pPr>
            <w:r w:rsidRPr="00002BC3">
              <w:rPr>
                <w:rFonts w:ascii="Times New Roman" w:eastAsia="Calibri" w:hAnsi="Times New Roman"/>
                <w:bCs w:val="0"/>
                <w:iCs w:val="0"/>
                <w:sz w:val="20"/>
                <w:szCs w:val="20"/>
              </w:rPr>
              <w:t>Диапазон радиочастот,</w:t>
            </w:r>
            <w:r>
              <w:rPr>
                <w:rFonts w:ascii="Times New Roman" w:eastAsia="Calibri" w:hAnsi="Times New Roman"/>
                <w:bCs w:val="0"/>
                <w:iCs w:val="0"/>
                <w:sz w:val="20"/>
                <w:szCs w:val="20"/>
              </w:rPr>
              <w:t xml:space="preserve"> </w:t>
            </w:r>
            <w:r w:rsidRPr="00002BC3">
              <w:rPr>
                <w:rFonts w:ascii="Times New Roman" w:eastAsia="Calibri" w:hAnsi="Times New Roman"/>
                <w:bCs w:val="0"/>
                <w:iCs w:val="0"/>
                <w:sz w:val="20"/>
                <w:szCs w:val="20"/>
              </w:rPr>
              <w:t xml:space="preserve"> МГц</w:t>
            </w:r>
          </w:p>
        </w:tc>
        <w:tc>
          <w:tcPr>
            <w:tcW w:w="2551" w:type="dxa"/>
            <w:vAlign w:val="center"/>
          </w:tcPr>
          <w:p w:rsidR="00BB1545" w:rsidRPr="00002BC3" w:rsidRDefault="00BB1545" w:rsidP="00BB1545">
            <w:pPr>
              <w:jc w:val="center"/>
              <w:rPr>
                <w:rFonts w:ascii="Times New Roman" w:eastAsia="Calibri" w:hAnsi="Times New Roman"/>
                <w:bCs w:val="0"/>
                <w:iCs w:val="0"/>
                <w:sz w:val="20"/>
                <w:szCs w:val="20"/>
                <w:lang w:eastAsia="en-US"/>
              </w:rPr>
            </w:pPr>
            <w:r w:rsidRPr="00002BC3">
              <w:rPr>
                <w:rFonts w:ascii="Times New Roman" w:eastAsia="Calibri" w:hAnsi="Times New Roman"/>
                <w:bCs w:val="0"/>
                <w:iCs w:val="0"/>
                <w:sz w:val="20"/>
                <w:szCs w:val="20"/>
                <w:lang w:eastAsia="en-US"/>
              </w:rPr>
              <w:t>0,3-3</w:t>
            </w:r>
          </w:p>
        </w:tc>
        <w:tc>
          <w:tcPr>
            <w:tcW w:w="2268" w:type="dxa"/>
            <w:vAlign w:val="center"/>
          </w:tcPr>
          <w:p w:rsidR="00BB1545" w:rsidRPr="00002BC3" w:rsidRDefault="00BB1545" w:rsidP="00BB1545">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0,3-3</w:t>
            </w:r>
          </w:p>
        </w:tc>
        <w:tc>
          <w:tcPr>
            <w:tcW w:w="2410" w:type="dxa"/>
            <w:vAlign w:val="center"/>
          </w:tcPr>
          <w:p w:rsidR="00BB1545" w:rsidRPr="00002BC3" w:rsidRDefault="00BB1545" w:rsidP="00BB1545">
            <w:pPr>
              <w:widowControl w:val="0"/>
              <w:shd w:val="clear" w:color="auto" w:fill="FFFFFF"/>
              <w:adjustRightInd w:val="0"/>
              <w:ind w:right="-57"/>
              <w:jc w:val="center"/>
              <w:textAlignment w:val="baseline"/>
              <w:rPr>
                <w:rFonts w:ascii="Times New Roman" w:eastAsia="Calibri" w:hAnsi="Times New Roman"/>
                <w:bCs w:val="0"/>
                <w:i/>
                <w:iCs w:val="0"/>
                <w:sz w:val="20"/>
                <w:szCs w:val="20"/>
              </w:rPr>
            </w:pPr>
            <w:r w:rsidRPr="00002BC3">
              <w:rPr>
                <w:rFonts w:ascii="Times New Roman" w:eastAsia="Calibri" w:hAnsi="Times New Roman"/>
                <w:bCs w:val="0"/>
                <w:i/>
                <w:iCs w:val="0"/>
                <w:sz w:val="20"/>
                <w:szCs w:val="20"/>
              </w:rPr>
              <w:t>(любое другое значение)</w:t>
            </w:r>
          </w:p>
        </w:tc>
      </w:tr>
    </w:tbl>
    <w:p w:rsidR="002F57A8" w:rsidRDefault="002F57A8" w:rsidP="00002BC3">
      <w:pPr>
        <w:tabs>
          <w:tab w:val="left" w:pos="0"/>
          <w:tab w:val="left" w:pos="1134"/>
          <w:tab w:val="left" w:pos="1418"/>
        </w:tabs>
        <w:ind w:firstLine="567"/>
        <w:jc w:val="both"/>
        <w:rPr>
          <w:rFonts w:ascii="Times New Roman" w:hAnsi="Times New Roman"/>
          <w:bCs w:val="0"/>
          <w:iCs w:val="0"/>
        </w:rPr>
      </w:pPr>
    </w:p>
    <w:p w:rsidR="00002BC3" w:rsidRPr="00002BC3" w:rsidRDefault="00002BC3" w:rsidP="00002BC3">
      <w:pPr>
        <w:tabs>
          <w:tab w:val="left" w:pos="0"/>
          <w:tab w:val="left" w:pos="1134"/>
          <w:tab w:val="left" w:pos="1418"/>
        </w:tabs>
        <w:ind w:firstLine="567"/>
        <w:jc w:val="both"/>
        <w:rPr>
          <w:rFonts w:ascii="Times New Roman" w:hAnsi="Times New Roman"/>
          <w:bCs w:val="0"/>
          <w:iCs w:val="0"/>
        </w:rPr>
      </w:pPr>
      <w:r w:rsidRPr="00002BC3">
        <w:rPr>
          <w:rFonts w:ascii="Times New Roman" w:hAnsi="Times New Roman"/>
          <w:bCs w:val="0"/>
          <w:iCs w:val="0"/>
        </w:rPr>
        <w:t xml:space="preserve">Применение </w:t>
      </w:r>
      <w:r w:rsidR="001D3F3C" w:rsidRPr="00002BC3">
        <w:rPr>
          <w:rFonts w:ascii="Times New Roman" w:hAnsi="Times New Roman"/>
          <w:bCs w:val="0"/>
          <w:iCs w:val="0"/>
        </w:rPr>
        <w:t xml:space="preserve">заказчиком </w:t>
      </w:r>
      <w:r w:rsidRPr="00002BC3">
        <w:rPr>
          <w:rFonts w:ascii="Times New Roman" w:hAnsi="Times New Roman"/>
          <w:bCs w:val="0"/>
          <w:iCs w:val="0"/>
        </w:rPr>
        <w:t xml:space="preserve">знака </w:t>
      </w:r>
      <w:r w:rsidRPr="00677933">
        <w:rPr>
          <w:rFonts w:ascii="Times New Roman" w:hAnsi="Times New Roman"/>
          <w:bCs w:val="0"/>
          <w:iCs w:val="0"/>
        </w:rPr>
        <w:t>«</w:t>
      </w:r>
      <w:r w:rsidR="00BB1545" w:rsidRPr="00677933">
        <w:rPr>
          <w:rFonts w:ascii="Times New Roman" w:hAnsi="Times New Roman"/>
          <w:bCs w:val="0"/>
          <w:iCs w:val="0"/>
        </w:rPr>
        <w:t>÷</w:t>
      </w:r>
      <w:r w:rsidR="00677933" w:rsidRPr="00677933">
        <w:rPr>
          <w:rFonts w:ascii="Times New Roman" w:hAnsi="Times New Roman"/>
          <w:bCs w:val="0"/>
          <w:iCs w:val="0"/>
        </w:rPr>
        <w:t>» или «</w:t>
      </w:r>
      <w:r w:rsidRPr="00677933">
        <w:rPr>
          <w:rFonts w:ascii="Times New Roman" w:hAnsi="Times New Roman"/>
          <w:bCs w:val="0"/>
          <w:iCs w:val="0"/>
        </w:rPr>
        <w:t>-» -</w:t>
      </w:r>
      <w:r w:rsidRPr="00002BC3">
        <w:rPr>
          <w:rFonts w:ascii="Times New Roman" w:hAnsi="Times New Roman"/>
          <w:bCs w:val="0"/>
          <w:iCs w:val="0"/>
        </w:rPr>
        <w:t xml:space="preserve"> используется при описании диапазонного значения, заданного техническим заданием (включаются верхние и нижние границы диапазона).</w:t>
      </w:r>
    </w:p>
    <w:p w:rsidR="00002BC3" w:rsidRPr="00002BC3" w:rsidRDefault="00002BC3" w:rsidP="00002BC3">
      <w:pPr>
        <w:tabs>
          <w:tab w:val="left" w:pos="0"/>
          <w:tab w:val="left" w:pos="1134"/>
          <w:tab w:val="left" w:pos="1418"/>
        </w:tabs>
        <w:ind w:firstLine="567"/>
        <w:jc w:val="both"/>
        <w:rPr>
          <w:rFonts w:ascii="Times New Roman" w:hAnsi="Times New Roman"/>
          <w:bCs w:val="0"/>
          <w:iCs w:val="0"/>
        </w:rPr>
      </w:pPr>
      <w:r w:rsidRPr="00002BC3">
        <w:rPr>
          <w:rFonts w:ascii="Times New Roman" w:hAnsi="Times New Roman"/>
          <w:bCs w:val="0"/>
          <w:iCs w:val="0"/>
        </w:rPr>
        <w:t>Заказчик при установлении значения такого диапазона, должен сопровождать его фразами: прописать «нижняя граница диапазона» - «не более ____», «верхняя граница диапазона» - «не менее ____»;</w:t>
      </w:r>
    </w:p>
    <w:p w:rsidR="00002BC3" w:rsidRPr="00002BC3" w:rsidRDefault="00002BC3" w:rsidP="009F1C18">
      <w:pPr>
        <w:numPr>
          <w:ilvl w:val="0"/>
          <w:numId w:val="19"/>
        </w:numPr>
        <w:tabs>
          <w:tab w:val="left" w:pos="0"/>
          <w:tab w:val="left" w:pos="1134"/>
          <w:tab w:val="left" w:pos="1418"/>
        </w:tabs>
        <w:ind w:left="0" w:firstLine="567"/>
        <w:jc w:val="both"/>
        <w:rPr>
          <w:rFonts w:ascii="Times New Roman" w:hAnsi="Times New Roman"/>
          <w:bCs w:val="0"/>
          <w:iCs w:val="0"/>
        </w:rPr>
      </w:pPr>
      <w:r w:rsidRPr="00002BC3">
        <w:rPr>
          <w:rFonts w:ascii="Times New Roman" w:hAnsi="Times New Roman"/>
          <w:bCs w:val="0"/>
          <w:iCs w:val="0"/>
        </w:rPr>
        <w:t>«диапазон должен быть не менее от…- до</w:t>
      </w:r>
      <w:r w:rsidR="00EB7B34">
        <w:rPr>
          <w:rFonts w:ascii="Times New Roman" w:hAnsi="Times New Roman"/>
          <w:bCs w:val="0"/>
          <w:iCs w:val="0"/>
        </w:rPr>
        <w:t>…</w:t>
      </w:r>
      <w:r w:rsidRPr="00002BC3">
        <w:rPr>
          <w:rFonts w:ascii="Times New Roman" w:hAnsi="Times New Roman"/>
          <w:bCs w:val="0"/>
          <w:iCs w:val="0"/>
        </w:rPr>
        <w:t xml:space="preserve">», или «диапазон должен быть не более от…- до…», участником закупки должен быть предложен товар с конкретными значениями верхнего и нижнего предела показателя, </w:t>
      </w:r>
      <w:r w:rsidRPr="00002BC3">
        <w:rPr>
          <w:rFonts w:ascii="Times New Roman" w:hAnsi="Times New Roman"/>
          <w:bCs w:val="0"/>
          <w:iCs w:val="0"/>
        </w:rPr>
        <w:lastRenderedPageBreak/>
        <w:t>соответствующим заявленным требованиям, но без сопровождения словами «диапазон должен быть не менее», «диапазон должен быть не более».</w:t>
      </w:r>
    </w:p>
    <w:p w:rsidR="00002BC3" w:rsidRDefault="00002BC3" w:rsidP="00002BC3">
      <w:pPr>
        <w:tabs>
          <w:tab w:val="left" w:pos="0"/>
          <w:tab w:val="left" w:pos="1134"/>
          <w:tab w:val="left" w:pos="1418"/>
        </w:tabs>
        <w:ind w:firstLine="567"/>
        <w:jc w:val="both"/>
        <w:rPr>
          <w:rFonts w:ascii="Times New Roman" w:hAnsi="Times New Roman"/>
          <w:bCs w:val="0"/>
          <w:iCs w:val="0"/>
        </w:rPr>
      </w:pPr>
      <w:r w:rsidRPr="00002BC3">
        <w:rPr>
          <w:rFonts w:ascii="Times New Roman" w:hAnsi="Times New Roman"/>
          <w:bCs w:val="0"/>
          <w:iCs w:val="0"/>
        </w:rPr>
        <w:t>При описании диапазона предлогами «от» и «до» предельные значения входят в диапазон.</w:t>
      </w:r>
    </w:p>
    <w:p w:rsidR="00083041" w:rsidRDefault="00083041" w:rsidP="00002BC3">
      <w:pPr>
        <w:tabs>
          <w:tab w:val="left" w:pos="0"/>
          <w:tab w:val="left" w:pos="1134"/>
          <w:tab w:val="left" w:pos="1418"/>
        </w:tabs>
        <w:ind w:firstLine="567"/>
        <w:jc w:val="both"/>
        <w:rPr>
          <w:rFonts w:ascii="Times New Roman" w:hAnsi="Times New Roman"/>
          <w:bCs w:val="0"/>
          <w:iCs w:val="0"/>
        </w:rPr>
      </w:pPr>
      <w:r>
        <w:rPr>
          <w:rFonts w:ascii="Times New Roman" w:hAnsi="Times New Roman"/>
          <w:bCs w:val="0"/>
          <w:iCs w:val="0"/>
        </w:rPr>
        <w:t>Пример:</w:t>
      </w:r>
    </w:p>
    <w:p w:rsidR="00677237" w:rsidRDefault="00677237" w:rsidP="00002BC3">
      <w:pPr>
        <w:tabs>
          <w:tab w:val="left" w:pos="0"/>
          <w:tab w:val="left" w:pos="1134"/>
          <w:tab w:val="left" w:pos="1418"/>
        </w:tabs>
        <w:ind w:firstLine="567"/>
        <w:jc w:val="both"/>
        <w:rPr>
          <w:rFonts w:ascii="Times New Roman" w:hAnsi="Times New Roman"/>
          <w:bCs w:val="0"/>
          <w:iCs w:val="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2410"/>
        <w:gridCol w:w="1559"/>
        <w:gridCol w:w="1417"/>
        <w:gridCol w:w="1418"/>
      </w:tblGrid>
      <w:tr w:rsidR="00002BC3" w:rsidRPr="00002BC3" w:rsidTr="00002BC3">
        <w:tc>
          <w:tcPr>
            <w:tcW w:w="5671" w:type="dxa"/>
            <w:gridSpan w:val="3"/>
            <w:vAlign w:val="center"/>
          </w:tcPr>
          <w:p w:rsidR="00002BC3" w:rsidRPr="00002BC3" w:rsidRDefault="00002BC3" w:rsidP="00002BC3">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Описание (характеристики) объекта закупки (устанавливается заказчиком)</w:t>
            </w:r>
          </w:p>
        </w:tc>
        <w:tc>
          <w:tcPr>
            <w:tcW w:w="4394" w:type="dxa"/>
            <w:gridSpan w:val="3"/>
            <w:vAlign w:val="center"/>
          </w:tcPr>
          <w:p w:rsidR="00002BC3" w:rsidRPr="00002BC3" w:rsidRDefault="00002BC3" w:rsidP="00002BC3">
            <w:pPr>
              <w:jc w:val="center"/>
              <w:rPr>
                <w:rFonts w:ascii="Times New Roman" w:eastAsia="Calibri" w:hAnsi="Times New Roman"/>
                <w:bCs w:val="0"/>
                <w:iCs w:val="0"/>
                <w:sz w:val="20"/>
                <w:szCs w:val="20"/>
              </w:rPr>
            </w:pPr>
            <w:r w:rsidRPr="00002BC3">
              <w:rPr>
                <w:rFonts w:ascii="Times New Roman" w:eastAsia="Calibri" w:hAnsi="Times New Roman"/>
                <w:bCs w:val="0"/>
                <w:iCs w:val="0"/>
                <w:sz w:val="20"/>
                <w:szCs w:val="20"/>
              </w:rPr>
              <w:t>Конкретное значение показателя,  предложенное участником, соответствующее значению заказчика</w:t>
            </w:r>
          </w:p>
        </w:tc>
      </w:tr>
      <w:tr w:rsidR="00002BC3" w:rsidRPr="00002BC3" w:rsidTr="00002BC3">
        <w:tc>
          <w:tcPr>
            <w:tcW w:w="1702" w:type="dxa"/>
            <w:vAlign w:val="center"/>
          </w:tcPr>
          <w:p w:rsidR="00002BC3" w:rsidRPr="00002BC3" w:rsidRDefault="00002BC3" w:rsidP="00002BC3">
            <w:pPr>
              <w:ind w:firstLine="34"/>
              <w:jc w:val="center"/>
              <w:rPr>
                <w:rFonts w:ascii="Times New Roman" w:eastAsia="Calibri" w:hAnsi="Times New Roman"/>
                <w:bCs w:val="0"/>
                <w:iCs w:val="0"/>
                <w:sz w:val="20"/>
                <w:szCs w:val="20"/>
              </w:rPr>
            </w:pPr>
            <w:r w:rsidRPr="00002BC3">
              <w:rPr>
                <w:rFonts w:ascii="Times New Roman" w:eastAsia="Calibri" w:hAnsi="Times New Roman"/>
                <w:bCs w:val="0"/>
                <w:iCs w:val="0"/>
                <w:sz w:val="20"/>
                <w:szCs w:val="20"/>
              </w:rPr>
              <w:t>Наименование показателя</w:t>
            </w:r>
          </w:p>
          <w:p w:rsidR="00002BC3" w:rsidRPr="00002BC3" w:rsidRDefault="00002BC3" w:rsidP="00002BC3">
            <w:pPr>
              <w:jc w:val="center"/>
              <w:rPr>
                <w:rFonts w:ascii="Times New Roman" w:eastAsia="Calibri" w:hAnsi="Times New Roman"/>
                <w:bCs w:val="0"/>
                <w:i/>
                <w:iCs w:val="0"/>
                <w:sz w:val="24"/>
                <w:szCs w:val="24"/>
              </w:rPr>
            </w:pPr>
            <w:r w:rsidRPr="00002BC3">
              <w:rPr>
                <w:rFonts w:ascii="Times New Roman" w:eastAsia="Calibri" w:hAnsi="Times New Roman"/>
                <w:bCs w:val="0"/>
                <w:i/>
                <w:iCs w:val="0"/>
                <w:sz w:val="20"/>
                <w:szCs w:val="20"/>
              </w:rPr>
              <w:t>(неизменяемое)</w:t>
            </w:r>
          </w:p>
        </w:tc>
        <w:tc>
          <w:tcPr>
            <w:tcW w:w="1559" w:type="dxa"/>
            <w:vAlign w:val="center"/>
          </w:tcPr>
          <w:p w:rsidR="00002BC3" w:rsidRPr="00002BC3" w:rsidRDefault="00002BC3" w:rsidP="00002BC3">
            <w:pPr>
              <w:jc w:val="center"/>
              <w:rPr>
                <w:rFonts w:ascii="Times New Roman" w:eastAsia="Calibri" w:hAnsi="Times New Roman"/>
                <w:bCs w:val="0"/>
                <w:iCs w:val="0"/>
                <w:sz w:val="20"/>
                <w:szCs w:val="20"/>
              </w:rPr>
            </w:pPr>
            <w:r w:rsidRPr="00002BC3">
              <w:rPr>
                <w:rFonts w:ascii="Times New Roman" w:eastAsia="Calibri" w:hAnsi="Times New Roman"/>
                <w:bCs w:val="0"/>
                <w:iCs w:val="0"/>
                <w:sz w:val="20"/>
                <w:szCs w:val="20"/>
              </w:rPr>
              <w:t xml:space="preserve">Значения показателей, которые не могут изменяться </w:t>
            </w:r>
            <w:r w:rsidRPr="00002BC3">
              <w:rPr>
                <w:rFonts w:ascii="Times New Roman" w:eastAsia="Calibri" w:hAnsi="Times New Roman"/>
                <w:bCs w:val="0"/>
                <w:i/>
                <w:iCs w:val="0"/>
                <w:sz w:val="20"/>
                <w:szCs w:val="20"/>
              </w:rPr>
              <w:t>(неизменяемое)</w:t>
            </w:r>
          </w:p>
        </w:tc>
        <w:tc>
          <w:tcPr>
            <w:tcW w:w="2410" w:type="dxa"/>
            <w:vAlign w:val="center"/>
          </w:tcPr>
          <w:p w:rsidR="00002BC3" w:rsidRPr="00002BC3" w:rsidRDefault="00002BC3" w:rsidP="00002BC3">
            <w:pPr>
              <w:jc w:val="center"/>
              <w:rPr>
                <w:rFonts w:ascii="Times New Roman" w:eastAsia="Calibri" w:hAnsi="Times New Roman"/>
                <w:bCs w:val="0"/>
                <w:iCs w:val="0"/>
                <w:sz w:val="24"/>
                <w:szCs w:val="24"/>
              </w:rPr>
            </w:pPr>
            <w:r w:rsidRPr="00002BC3">
              <w:rPr>
                <w:rFonts w:ascii="Times New Roman" w:eastAsia="Calibri" w:hAnsi="Times New Roman"/>
                <w:bCs w:val="0"/>
                <w:iCs w:val="0"/>
                <w:sz w:val="20"/>
                <w:szCs w:val="20"/>
              </w:rPr>
              <w:t xml:space="preserve">Максимальное и (или) минимальное значение показателей </w:t>
            </w:r>
            <w:r w:rsidRPr="00002BC3">
              <w:rPr>
                <w:rFonts w:ascii="Times New Roman" w:eastAsia="Calibri" w:hAnsi="Times New Roman"/>
                <w:bCs w:val="0"/>
                <w:i/>
                <w:iCs w:val="0"/>
                <w:sz w:val="20"/>
                <w:szCs w:val="20"/>
              </w:rPr>
              <w:t>(конкретное значение показателя устанавливает участник закупки)</w:t>
            </w:r>
          </w:p>
        </w:tc>
        <w:tc>
          <w:tcPr>
            <w:tcW w:w="1559" w:type="dxa"/>
            <w:vAlign w:val="center"/>
          </w:tcPr>
          <w:p w:rsidR="00002BC3" w:rsidRPr="00002BC3" w:rsidRDefault="00002BC3" w:rsidP="00002BC3">
            <w:pPr>
              <w:jc w:val="center"/>
              <w:rPr>
                <w:rFonts w:ascii="Times New Roman" w:eastAsia="Calibri" w:hAnsi="Times New Roman"/>
                <w:bCs w:val="0"/>
                <w:iCs w:val="0"/>
                <w:sz w:val="24"/>
                <w:szCs w:val="24"/>
              </w:rPr>
            </w:pPr>
            <w:r w:rsidRPr="00002BC3">
              <w:rPr>
                <w:rFonts w:ascii="Times New Roman" w:eastAsia="Calibri" w:hAnsi="Times New Roman"/>
                <w:bCs w:val="0"/>
                <w:iCs w:val="0"/>
                <w:sz w:val="20"/>
                <w:szCs w:val="20"/>
              </w:rPr>
              <w:t xml:space="preserve">Соответствует </w:t>
            </w:r>
            <w:r w:rsidRPr="00002BC3">
              <w:rPr>
                <w:rFonts w:ascii="Times New Roman" w:eastAsia="Calibri" w:hAnsi="Times New Roman"/>
                <w:bCs w:val="0"/>
                <w:i/>
                <w:iCs w:val="0"/>
                <w:sz w:val="20"/>
                <w:szCs w:val="20"/>
              </w:rPr>
              <w:t>(при заполнении участником)</w:t>
            </w:r>
          </w:p>
        </w:tc>
        <w:tc>
          <w:tcPr>
            <w:tcW w:w="1417" w:type="dxa"/>
            <w:vAlign w:val="center"/>
          </w:tcPr>
          <w:p w:rsidR="00002BC3" w:rsidRPr="00002BC3" w:rsidRDefault="00002BC3" w:rsidP="00002BC3">
            <w:pPr>
              <w:ind w:left="-108"/>
              <w:jc w:val="center"/>
              <w:rPr>
                <w:rFonts w:ascii="Times New Roman" w:eastAsia="Calibri" w:hAnsi="Times New Roman"/>
                <w:bCs w:val="0"/>
                <w:iCs w:val="0"/>
                <w:sz w:val="24"/>
                <w:szCs w:val="24"/>
              </w:rPr>
            </w:pPr>
            <w:r w:rsidRPr="00002BC3">
              <w:rPr>
                <w:rFonts w:ascii="Times New Roman" w:eastAsia="Calibri" w:hAnsi="Times New Roman"/>
                <w:bCs w:val="0"/>
                <w:iCs w:val="0"/>
                <w:sz w:val="20"/>
                <w:szCs w:val="20"/>
              </w:rPr>
              <w:t xml:space="preserve">Соответствует </w:t>
            </w:r>
            <w:r w:rsidRPr="00002BC3">
              <w:rPr>
                <w:rFonts w:ascii="Times New Roman" w:eastAsia="Calibri" w:hAnsi="Times New Roman"/>
                <w:bCs w:val="0"/>
                <w:i/>
                <w:iCs w:val="0"/>
                <w:sz w:val="20"/>
                <w:szCs w:val="20"/>
              </w:rPr>
              <w:t>(при заполнении участником)</w:t>
            </w:r>
          </w:p>
        </w:tc>
        <w:tc>
          <w:tcPr>
            <w:tcW w:w="1418" w:type="dxa"/>
            <w:vAlign w:val="center"/>
          </w:tcPr>
          <w:p w:rsidR="00002BC3" w:rsidRPr="00002BC3" w:rsidRDefault="00002BC3" w:rsidP="00002BC3">
            <w:pPr>
              <w:jc w:val="center"/>
              <w:rPr>
                <w:rFonts w:ascii="Times New Roman" w:eastAsia="Calibri" w:hAnsi="Times New Roman"/>
                <w:bCs w:val="0"/>
                <w:iCs w:val="0"/>
                <w:sz w:val="24"/>
                <w:szCs w:val="24"/>
              </w:rPr>
            </w:pPr>
            <w:r w:rsidRPr="00002BC3">
              <w:rPr>
                <w:rFonts w:ascii="Times New Roman" w:eastAsia="Calibri" w:hAnsi="Times New Roman"/>
                <w:bCs w:val="0"/>
                <w:iCs w:val="0"/>
                <w:sz w:val="20"/>
                <w:szCs w:val="20"/>
              </w:rPr>
              <w:t xml:space="preserve">Не соответствует </w:t>
            </w:r>
            <w:r w:rsidRPr="00002BC3">
              <w:rPr>
                <w:rFonts w:ascii="Times New Roman" w:eastAsia="Calibri" w:hAnsi="Times New Roman"/>
                <w:bCs w:val="0"/>
                <w:i/>
                <w:iCs w:val="0"/>
                <w:sz w:val="20"/>
                <w:szCs w:val="20"/>
              </w:rPr>
              <w:t>(при заполнении участником)</w:t>
            </w:r>
          </w:p>
        </w:tc>
      </w:tr>
      <w:tr w:rsidR="00002BC3" w:rsidRPr="00002BC3" w:rsidTr="00002BC3">
        <w:tc>
          <w:tcPr>
            <w:tcW w:w="1702" w:type="dxa"/>
          </w:tcPr>
          <w:p w:rsidR="00002BC3" w:rsidRPr="00002BC3" w:rsidRDefault="00002BC3" w:rsidP="00002BC3">
            <w:pPr>
              <w:rPr>
                <w:rFonts w:ascii="Times New Roman" w:eastAsia="Calibri" w:hAnsi="Times New Roman"/>
                <w:bCs w:val="0"/>
                <w:iCs w:val="0"/>
                <w:sz w:val="20"/>
                <w:szCs w:val="20"/>
              </w:rPr>
            </w:pPr>
            <w:r w:rsidRPr="00002BC3">
              <w:rPr>
                <w:rFonts w:ascii="Times New Roman" w:eastAsia="Calibri" w:hAnsi="Times New Roman"/>
                <w:bCs w:val="0"/>
                <w:iCs w:val="0"/>
                <w:sz w:val="20"/>
                <w:szCs w:val="20"/>
              </w:rPr>
              <w:t>Диапазон измерения ЧСС, уд/мин</w:t>
            </w:r>
          </w:p>
        </w:tc>
        <w:tc>
          <w:tcPr>
            <w:tcW w:w="1559" w:type="dxa"/>
          </w:tcPr>
          <w:p w:rsidR="00002BC3" w:rsidRPr="00002BC3" w:rsidRDefault="00002BC3" w:rsidP="00002BC3">
            <w:pPr>
              <w:spacing w:after="200" w:line="276" w:lineRule="auto"/>
              <w:rPr>
                <w:rFonts w:ascii="Times New Roman" w:hAnsi="Times New Roman"/>
                <w:bCs w:val="0"/>
                <w:iCs w:val="0"/>
                <w:sz w:val="20"/>
                <w:szCs w:val="20"/>
              </w:rPr>
            </w:pPr>
          </w:p>
        </w:tc>
        <w:tc>
          <w:tcPr>
            <w:tcW w:w="2410" w:type="dxa"/>
          </w:tcPr>
          <w:p w:rsidR="00002BC3" w:rsidRPr="00002BC3" w:rsidRDefault="00002BC3" w:rsidP="00002BC3">
            <w:pPr>
              <w:spacing w:after="200" w:line="276" w:lineRule="auto"/>
              <w:rPr>
                <w:rFonts w:ascii="Times New Roman" w:hAnsi="Times New Roman"/>
                <w:bCs w:val="0"/>
                <w:iCs w:val="0"/>
                <w:sz w:val="20"/>
                <w:szCs w:val="20"/>
              </w:rPr>
            </w:pPr>
            <w:r w:rsidRPr="00002BC3">
              <w:rPr>
                <w:rFonts w:ascii="Times New Roman" w:hAnsi="Times New Roman"/>
                <w:bCs w:val="0"/>
                <w:iCs w:val="0"/>
                <w:sz w:val="20"/>
                <w:szCs w:val="20"/>
              </w:rPr>
              <w:t>Диапазон должен быть не менее от 30 – до 240</w:t>
            </w:r>
          </w:p>
        </w:tc>
        <w:tc>
          <w:tcPr>
            <w:tcW w:w="1559" w:type="dxa"/>
            <w:vAlign w:val="center"/>
          </w:tcPr>
          <w:p w:rsidR="00002BC3" w:rsidRPr="00002BC3" w:rsidRDefault="00002BC3" w:rsidP="00002BC3">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30-240</w:t>
            </w:r>
          </w:p>
        </w:tc>
        <w:tc>
          <w:tcPr>
            <w:tcW w:w="1417" w:type="dxa"/>
            <w:vAlign w:val="center"/>
          </w:tcPr>
          <w:p w:rsidR="00002BC3" w:rsidRPr="00002BC3" w:rsidRDefault="00002BC3" w:rsidP="00002BC3">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15-250</w:t>
            </w:r>
          </w:p>
        </w:tc>
        <w:tc>
          <w:tcPr>
            <w:tcW w:w="1418" w:type="dxa"/>
            <w:vAlign w:val="center"/>
          </w:tcPr>
          <w:p w:rsidR="00002BC3" w:rsidRPr="00002BC3" w:rsidRDefault="00002BC3" w:rsidP="00002BC3">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40-150</w:t>
            </w:r>
          </w:p>
        </w:tc>
      </w:tr>
      <w:tr w:rsidR="00002BC3" w:rsidRPr="00002BC3" w:rsidTr="00002BC3">
        <w:tc>
          <w:tcPr>
            <w:tcW w:w="1702" w:type="dxa"/>
          </w:tcPr>
          <w:p w:rsidR="00002BC3" w:rsidRPr="00002BC3" w:rsidRDefault="00002BC3" w:rsidP="00002BC3">
            <w:pPr>
              <w:widowControl w:val="0"/>
              <w:shd w:val="clear" w:color="auto" w:fill="FFFFFF"/>
              <w:adjustRightInd w:val="0"/>
              <w:ind w:right="-57"/>
              <w:textAlignment w:val="baseline"/>
              <w:rPr>
                <w:rFonts w:ascii="Times New Roman" w:eastAsia="Calibri" w:hAnsi="Times New Roman"/>
                <w:bCs w:val="0"/>
                <w:iCs w:val="0"/>
                <w:sz w:val="20"/>
                <w:szCs w:val="20"/>
                <w:lang w:val="en-US"/>
              </w:rPr>
            </w:pPr>
            <w:r w:rsidRPr="00002BC3">
              <w:rPr>
                <w:rFonts w:ascii="Times New Roman" w:eastAsia="Calibri" w:hAnsi="Times New Roman"/>
                <w:bCs w:val="0"/>
                <w:iCs w:val="0"/>
                <w:sz w:val="20"/>
                <w:szCs w:val="20"/>
              </w:rPr>
              <w:t xml:space="preserve">Диапазон измерения для </w:t>
            </w:r>
            <w:r w:rsidRPr="00002BC3">
              <w:rPr>
                <w:rFonts w:ascii="Times New Roman" w:eastAsia="Calibri" w:hAnsi="Times New Roman"/>
                <w:bCs w:val="0"/>
                <w:iCs w:val="0"/>
                <w:sz w:val="20"/>
                <w:szCs w:val="20"/>
                <w:lang w:val="en-US"/>
              </w:rPr>
              <w:t>NO</w:t>
            </w:r>
          </w:p>
        </w:tc>
        <w:tc>
          <w:tcPr>
            <w:tcW w:w="1559" w:type="dxa"/>
          </w:tcPr>
          <w:p w:rsidR="00002BC3" w:rsidRPr="00002BC3" w:rsidRDefault="00002BC3" w:rsidP="00002BC3">
            <w:pPr>
              <w:rPr>
                <w:rFonts w:ascii="Times New Roman" w:eastAsia="Calibri" w:hAnsi="Times New Roman"/>
                <w:bCs w:val="0"/>
                <w:iCs w:val="0"/>
                <w:sz w:val="20"/>
                <w:szCs w:val="20"/>
                <w:lang w:val="en-US"/>
              </w:rPr>
            </w:pPr>
            <w:r w:rsidRPr="00002BC3">
              <w:rPr>
                <w:rFonts w:ascii="Times New Roman" w:eastAsia="Calibri" w:hAnsi="Times New Roman"/>
                <w:bCs w:val="0"/>
                <w:iCs w:val="0"/>
                <w:sz w:val="20"/>
                <w:szCs w:val="20"/>
              </w:rPr>
              <w:t>нижняя граница диапазона:</w:t>
            </w:r>
            <w:r w:rsidRPr="00002BC3">
              <w:rPr>
                <w:rFonts w:ascii="Times New Roman" w:eastAsia="Calibri" w:hAnsi="Times New Roman"/>
                <w:bCs w:val="0"/>
                <w:iCs w:val="0"/>
                <w:sz w:val="20"/>
                <w:szCs w:val="20"/>
                <w:lang w:val="en-US"/>
              </w:rPr>
              <w:t xml:space="preserve"> 0</w:t>
            </w:r>
          </w:p>
        </w:tc>
        <w:tc>
          <w:tcPr>
            <w:tcW w:w="2410" w:type="dxa"/>
          </w:tcPr>
          <w:p w:rsidR="00002BC3" w:rsidRPr="00002BC3" w:rsidRDefault="00002BC3" w:rsidP="00002BC3">
            <w:pPr>
              <w:widowControl w:val="0"/>
              <w:shd w:val="clear" w:color="auto" w:fill="FFFFFF"/>
              <w:adjustRightInd w:val="0"/>
              <w:ind w:right="-57"/>
              <w:textAlignment w:val="baseline"/>
              <w:rPr>
                <w:rFonts w:ascii="Times New Roman" w:eastAsia="Calibri" w:hAnsi="Times New Roman"/>
                <w:bCs w:val="0"/>
                <w:iCs w:val="0"/>
                <w:sz w:val="20"/>
                <w:szCs w:val="20"/>
              </w:rPr>
            </w:pPr>
            <w:r w:rsidRPr="00002BC3">
              <w:rPr>
                <w:rFonts w:ascii="Times New Roman" w:eastAsia="Calibri" w:hAnsi="Times New Roman" w:cs="Arial"/>
                <w:bCs w:val="0"/>
                <w:iCs w:val="0"/>
                <w:sz w:val="20"/>
                <w:szCs w:val="20"/>
              </w:rPr>
              <w:t>верхняя граница диапазона: н</w:t>
            </w:r>
            <w:r w:rsidRPr="00002BC3">
              <w:rPr>
                <w:rFonts w:ascii="Times New Roman" w:eastAsia="Calibri" w:hAnsi="Times New Roman"/>
                <w:bCs w:val="0"/>
                <w:iCs w:val="0"/>
                <w:sz w:val="20"/>
                <w:szCs w:val="20"/>
              </w:rPr>
              <w:t>е менее 100</w:t>
            </w:r>
          </w:p>
        </w:tc>
        <w:tc>
          <w:tcPr>
            <w:tcW w:w="1559" w:type="dxa"/>
            <w:vAlign w:val="center"/>
          </w:tcPr>
          <w:p w:rsidR="00002BC3" w:rsidRPr="00002BC3" w:rsidRDefault="00002BC3" w:rsidP="00002BC3">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0 – 100</w:t>
            </w:r>
          </w:p>
        </w:tc>
        <w:tc>
          <w:tcPr>
            <w:tcW w:w="1417" w:type="dxa"/>
            <w:vAlign w:val="center"/>
          </w:tcPr>
          <w:p w:rsidR="00002BC3" w:rsidRPr="00002BC3" w:rsidRDefault="00002BC3" w:rsidP="00002BC3">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 xml:space="preserve">0 – 110 </w:t>
            </w:r>
          </w:p>
        </w:tc>
        <w:tc>
          <w:tcPr>
            <w:tcW w:w="1418" w:type="dxa"/>
            <w:vAlign w:val="center"/>
          </w:tcPr>
          <w:p w:rsidR="00002BC3" w:rsidRPr="00002BC3" w:rsidRDefault="00002BC3" w:rsidP="00002BC3">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 xml:space="preserve">1 – 95 </w:t>
            </w:r>
          </w:p>
        </w:tc>
      </w:tr>
      <w:tr w:rsidR="00002BC3" w:rsidRPr="00002BC3" w:rsidTr="00002BC3">
        <w:tc>
          <w:tcPr>
            <w:tcW w:w="1702" w:type="dxa"/>
          </w:tcPr>
          <w:p w:rsidR="00002BC3" w:rsidRPr="00002BC3" w:rsidRDefault="00002BC3" w:rsidP="00002BC3">
            <w:pPr>
              <w:rPr>
                <w:rFonts w:ascii="Times New Roman" w:eastAsia="Calibri" w:hAnsi="Times New Roman"/>
                <w:bCs w:val="0"/>
                <w:iCs w:val="0"/>
                <w:sz w:val="24"/>
                <w:szCs w:val="24"/>
              </w:rPr>
            </w:pPr>
            <w:r w:rsidRPr="00002BC3">
              <w:rPr>
                <w:rFonts w:ascii="Times New Roman" w:eastAsia="Calibri" w:hAnsi="Times New Roman"/>
                <w:bCs w:val="0"/>
                <w:iCs w:val="0"/>
                <w:sz w:val="20"/>
                <w:szCs w:val="20"/>
              </w:rPr>
              <w:t>Диапазон  рабочих температур, °С</w:t>
            </w:r>
          </w:p>
        </w:tc>
        <w:tc>
          <w:tcPr>
            <w:tcW w:w="1559" w:type="dxa"/>
          </w:tcPr>
          <w:p w:rsidR="00002BC3" w:rsidRPr="00002BC3" w:rsidRDefault="00002BC3" w:rsidP="00002BC3">
            <w:pPr>
              <w:rPr>
                <w:rFonts w:ascii="Times New Roman" w:eastAsia="Calibri" w:hAnsi="Times New Roman"/>
                <w:bCs w:val="0"/>
                <w:iCs w:val="0"/>
                <w:sz w:val="20"/>
                <w:szCs w:val="20"/>
              </w:rPr>
            </w:pPr>
          </w:p>
        </w:tc>
        <w:tc>
          <w:tcPr>
            <w:tcW w:w="2410" w:type="dxa"/>
          </w:tcPr>
          <w:p w:rsidR="00002BC3" w:rsidRPr="00002BC3" w:rsidRDefault="00002BC3" w:rsidP="00002BC3">
            <w:pPr>
              <w:rPr>
                <w:rFonts w:ascii="Times New Roman" w:eastAsia="Calibri" w:hAnsi="Times New Roman"/>
                <w:bCs w:val="0"/>
                <w:iCs w:val="0"/>
                <w:sz w:val="24"/>
                <w:szCs w:val="24"/>
              </w:rPr>
            </w:pPr>
            <w:r w:rsidRPr="00002BC3">
              <w:rPr>
                <w:rFonts w:ascii="Times New Roman" w:eastAsia="Calibri" w:hAnsi="Times New Roman"/>
                <w:bCs w:val="0"/>
                <w:iCs w:val="0"/>
                <w:sz w:val="20"/>
                <w:szCs w:val="20"/>
              </w:rPr>
              <w:t>нижняя граница диапазона: не более +20; верхняя граница диапазона: не менее +40</w:t>
            </w:r>
          </w:p>
        </w:tc>
        <w:tc>
          <w:tcPr>
            <w:tcW w:w="1559" w:type="dxa"/>
            <w:vAlign w:val="center"/>
          </w:tcPr>
          <w:p w:rsidR="00002BC3" w:rsidRPr="00002BC3" w:rsidRDefault="00002BC3" w:rsidP="00002BC3">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 xml:space="preserve">+20 – +40 </w:t>
            </w:r>
          </w:p>
        </w:tc>
        <w:tc>
          <w:tcPr>
            <w:tcW w:w="1417" w:type="dxa"/>
            <w:vAlign w:val="center"/>
          </w:tcPr>
          <w:p w:rsidR="00002BC3" w:rsidRPr="00002BC3" w:rsidRDefault="00002BC3" w:rsidP="00002BC3">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 xml:space="preserve">0 – (+50) </w:t>
            </w:r>
          </w:p>
        </w:tc>
        <w:tc>
          <w:tcPr>
            <w:tcW w:w="1418" w:type="dxa"/>
            <w:vAlign w:val="center"/>
          </w:tcPr>
          <w:p w:rsidR="00002BC3" w:rsidRPr="00002BC3" w:rsidRDefault="00002BC3" w:rsidP="00002BC3">
            <w:pPr>
              <w:widowControl w:val="0"/>
              <w:shd w:val="clear" w:color="auto" w:fill="FFFFFF"/>
              <w:adjustRightInd w:val="0"/>
              <w:ind w:left="-1"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 xml:space="preserve">(+25) – (+30) </w:t>
            </w:r>
          </w:p>
        </w:tc>
      </w:tr>
    </w:tbl>
    <w:p w:rsidR="00002BC3" w:rsidRDefault="00002BC3" w:rsidP="00002BC3">
      <w:pPr>
        <w:pStyle w:val="ad"/>
        <w:widowControl w:val="0"/>
        <w:tabs>
          <w:tab w:val="left" w:pos="0"/>
          <w:tab w:val="left" w:pos="360"/>
          <w:tab w:val="left" w:pos="1701"/>
        </w:tabs>
        <w:ind w:left="1134"/>
        <w:contextualSpacing w:val="0"/>
        <w:jc w:val="both"/>
        <w:rPr>
          <w:sz w:val="28"/>
          <w:szCs w:val="28"/>
        </w:rPr>
      </w:pPr>
    </w:p>
    <w:p w:rsidR="00BB1545" w:rsidRDefault="00002BC3" w:rsidP="00083041">
      <w:pPr>
        <w:pStyle w:val="ad"/>
        <w:widowControl w:val="0"/>
        <w:numPr>
          <w:ilvl w:val="1"/>
          <w:numId w:val="4"/>
        </w:numPr>
        <w:tabs>
          <w:tab w:val="left" w:pos="0"/>
          <w:tab w:val="left" w:pos="360"/>
        </w:tabs>
        <w:ind w:left="0" w:firstLine="567"/>
        <w:contextualSpacing w:val="0"/>
        <w:jc w:val="both"/>
        <w:rPr>
          <w:sz w:val="28"/>
          <w:szCs w:val="28"/>
        </w:rPr>
      </w:pPr>
      <w:r w:rsidRPr="00002BC3">
        <w:rPr>
          <w:sz w:val="28"/>
          <w:szCs w:val="28"/>
        </w:rPr>
        <w:t>В случае, если для составления технического задания заказчиком используется техническая документация завода–изготовителя (или иная подобная официальная документация), и в таком источнике информации указывается значение показателя неконкретно (например: со словами «не более», «не менее», «более», «менее»), то в техническом задании заказчик указывает значение данного показателя в колонке «Значения показателей, которые не могут изменяться»</w:t>
      </w:r>
      <w:r w:rsidR="00BB1545">
        <w:rPr>
          <w:sz w:val="28"/>
          <w:szCs w:val="28"/>
        </w:rPr>
        <w:t>.</w:t>
      </w:r>
    </w:p>
    <w:p w:rsidR="00002BC3" w:rsidRDefault="00BB1545" w:rsidP="00BB1545">
      <w:pPr>
        <w:pStyle w:val="ad"/>
        <w:widowControl w:val="0"/>
        <w:tabs>
          <w:tab w:val="left" w:pos="0"/>
          <w:tab w:val="left" w:pos="360"/>
        </w:tabs>
        <w:ind w:left="567"/>
        <w:contextualSpacing w:val="0"/>
        <w:jc w:val="both"/>
        <w:rPr>
          <w:sz w:val="28"/>
          <w:szCs w:val="28"/>
        </w:rPr>
      </w:pPr>
      <w:r w:rsidRPr="00002BC3">
        <w:rPr>
          <w:sz w:val="28"/>
          <w:szCs w:val="28"/>
        </w:rPr>
        <w:t>Пример</w:t>
      </w:r>
      <w:r>
        <w:rPr>
          <w:sz w:val="28"/>
          <w:szCs w:val="28"/>
        </w:rPr>
        <w:t>:</w:t>
      </w:r>
    </w:p>
    <w:p w:rsidR="00BB1545" w:rsidRPr="00002BC3" w:rsidRDefault="00BB1545" w:rsidP="00BB1545">
      <w:pPr>
        <w:pStyle w:val="ad"/>
        <w:widowControl w:val="0"/>
        <w:tabs>
          <w:tab w:val="left" w:pos="0"/>
          <w:tab w:val="left" w:pos="360"/>
        </w:tabs>
        <w:ind w:left="567"/>
        <w:contextualSpacing w:val="0"/>
        <w:jc w:val="both"/>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835"/>
        <w:gridCol w:w="2410"/>
        <w:gridCol w:w="2126"/>
      </w:tblGrid>
      <w:tr w:rsidR="00BB1545" w:rsidRPr="00002BC3" w:rsidTr="00BB1545">
        <w:tc>
          <w:tcPr>
            <w:tcW w:w="5529" w:type="dxa"/>
            <w:gridSpan w:val="2"/>
            <w:vAlign w:val="center"/>
          </w:tcPr>
          <w:p w:rsidR="00BB1545" w:rsidRPr="00002BC3" w:rsidRDefault="00BB1545" w:rsidP="00002BC3">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Описание (характеристики) объекта закупки (устанавливается заказчиком)</w:t>
            </w:r>
          </w:p>
        </w:tc>
        <w:tc>
          <w:tcPr>
            <w:tcW w:w="4536" w:type="dxa"/>
            <w:gridSpan w:val="2"/>
            <w:vAlign w:val="center"/>
          </w:tcPr>
          <w:p w:rsidR="00BB1545" w:rsidRPr="00002BC3" w:rsidRDefault="00BB1545" w:rsidP="00002BC3">
            <w:pPr>
              <w:jc w:val="center"/>
              <w:rPr>
                <w:rFonts w:ascii="Times New Roman" w:eastAsia="Calibri" w:hAnsi="Times New Roman"/>
                <w:bCs w:val="0"/>
                <w:iCs w:val="0"/>
                <w:sz w:val="20"/>
                <w:szCs w:val="20"/>
              </w:rPr>
            </w:pPr>
            <w:r w:rsidRPr="00002BC3">
              <w:rPr>
                <w:rFonts w:ascii="Times New Roman" w:eastAsia="Calibri" w:hAnsi="Times New Roman"/>
                <w:bCs w:val="0"/>
                <w:iCs w:val="0"/>
                <w:sz w:val="20"/>
                <w:szCs w:val="20"/>
              </w:rPr>
              <w:t>Конкретное значение показателя,  предложенное участником, соответствующее значению заказчика</w:t>
            </w:r>
          </w:p>
        </w:tc>
      </w:tr>
      <w:tr w:rsidR="00BB1545" w:rsidRPr="00002BC3" w:rsidTr="00BB1545">
        <w:tc>
          <w:tcPr>
            <w:tcW w:w="2694" w:type="dxa"/>
            <w:vAlign w:val="center"/>
          </w:tcPr>
          <w:p w:rsidR="00BB1545" w:rsidRPr="00002BC3" w:rsidRDefault="00BB1545" w:rsidP="00002BC3">
            <w:pPr>
              <w:ind w:firstLine="34"/>
              <w:jc w:val="center"/>
              <w:rPr>
                <w:rFonts w:ascii="Times New Roman" w:eastAsia="Calibri" w:hAnsi="Times New Roman"/>
                <w:bCs w:val="0"/>
                <w:iCs w:val="0"/>
                <w:sz w:val="20"/>
                <w:szCs w:val="20"/>
              </w:rPr>
            </w:pPr>
            <w:r w:rsidRPr="00002BC3">
              <w:rPr>
                <w:rFonts w:ascii="Times New Roman" w:eastAsia="Calibri" w:hAnsi="Times New Roman"/>
                <w:bCs w:val="0"/>
                <w:iCs w:val="0"/>
                <w:sz w:val="20"/>
                <w:szCs w:val="20"/>
              </w:rPr>
              <w:t>Наименование показателя</w:t>
            </w:r>
          </w:p>
          <w:p w:rsidR="00BB1545" w:rsidRPr="00002BC3" w:rsidRDefault="00BB1545" w:rsidP="00002BC3">
            <w:pPr>
              <w:jc w:val="center"/>
              <w:rPr>
                <w:rFonts w:ascii="Times New Roman" w:eastAsia="Calibri" w:hAnsi="Times New Roman"/>
                <w:bCs w:val="0"/>
                <w:i/>
                <w:iCs w:val="0"/>
                <w:sz w:val="24"/>
                <w:szCs w:val="24"/>
              </w:rPr>
            </w:pPr>
            <w:r w:rsidRPr="00002BC3">
              <w:rPr>
                <w:rFonts w:ascii="Times New Roman" w:eastAsia="Calibri" w:hAnsi="Times New Roman"/>
                <w:bCs w:val="0"/>
                <w:i/>
                <w:iCs w:val="0"/>
                <w:sz w:val="20"/>
                <w:szCs w:val="20"/>
              </w:rPr>
              <w:t>(неизменяемое)</w:t>
            </w:r>
          </w:p>
        </w:tc>
        <w:tc>
          <w:tcPr>
            <w:tcW w:w="2835" w:type="dxa"/>
            <w:vAlign w:val="center"/>
          </w:tcPr>
          <w:p w:rsidR="00BB1545" w:rsidRPr="00002BC3" w:rsidRDefault="00BB1545" w:rsidP="00002BC3">
            <w:pPr>
              <w:jc w:val="center"/>
              <w:rPr>
                <w:rFonts w:ascii="Times New Roman" w:eastAsia="Calibri" w:hAnsi="Times New Roman"/>
                <w:bCs w:val="0"/>
                <w:iCs w:val="0"/>
                <w:sz w:val="20"/>
                <w:szCs w:val="20"/>
              </w:rPr>
            </w:pPr>
            <w:r w:rsidRPr="00002BC3">
              <w:rPr>
                <w:rFonts w:ascii="Times New Roman" w:eastAsia="Calibri" w:hAnsi="Times New Roman"/>
                <w:bCs w:val="0"/>
                <w:iCs w:val="0"/>
                <w:sz w:val="20"/>
                <w:szCs w:val="20"/>
              </w:rPr>
              <w:t xml:space="preserve">Значения показателей, которые не могут изменяться </w:t>
            </w:r>
            <w:r w:rsidRPr="00002BC3">
              <w:rPr>
                <w:rFonts w:ascii="Times New Roman" w:eastAsia="Calibri" w:hAnsi="Times New Roman"/>
                <w:bCs w:val="0"/>
                <w:i/>
                <w:iCs w:val="0"/>
                <w:sz w:val="20"/>
                <w:szCs w:val="20"/>
              </w:rPr>
              <w:t>(неизменяемое)</w:t>
            </w:r>
          </w:p>
        </w:tc>
        <w:tc>
          <w:tcPr>
            <w:tcW w:w="2410" w:type="dxa"/>
            <w:vAlign w:val="center"/>
          </w:tcPr>
          <w:p w:rsidR="00BB1545" w:rsidRPr="00002BC3" w:rsidRDefault="00BB1545" w:rsidP="00002BC3">
            <w:pPr>
              <w:jc w:val="center"/>
              <w:rPr>
                <w:rFonts w:ascii="Times New Roman" w:eastAsia="Calibri" w:hAnsi="Times New Roman"/>
                <w:bCs w:val="0"/>
                <w:iCs w:val="0"/>
                <w:sz w:val="24"/>
                <w:szCs w:val="24"/>
              </w:rPr>
            </w:pPr>
            <w:r w:rsidRPr="00002BC3">
              <w:rPr>
                <w:rFonts w:ascii="Times New Roman" w:eastAsia="Calibri" w:hAnsi="Times New Roman"/>
                <w:bCs w:val="0"/>
                <w:iCs w:val="0"/>
                <w:sz w:val="20"/>
                <w:szCs w:val="20"/>
              </w:rPr>
              <w:t xml:space="preserve">Соответствует </w:t>
            </w:r>
            <w:r w:rsidRPr="00002BC3">
              <w:rPr>
                <w:rFonts w:ascii="Times New Roman" w:eastAsia="Calibri" w:hAnsi="Times New Roman"/>
                <w:bCs w:val="0"/>
                <w:i/>
                <w:iCs w:val="0"/>
                <w:sz w:val="20"/>
                <w:szCs w:val="20"/>
              </w:rPr>
              <w:t>(при заполнении участником)</w:t>
            </w:r>
          </w:p>
        </w:tc>
        <w:tc>
          <w:tcPr>
            <w:tcW w:w="2126" w:type="dxa"/>
            <w:vAlign w:val="center"/>
          </w:tcPr>
          <w:p w:rsidR="00BB1545" w:rsidRPr="00002BC3" w:rsidRDefault="00BB1545" w:rsidP="00002BC3">
            <w:pPr>
              <w:jc w:val="center"/>
              <w:rPr>
                <w:rFonts w:ascii="Times New Roman" w:eastAsia="Calibri" w:hAnsi="Times New Roman"/>
                <w:bCs w:val="0"/>
                <w:iCs w:val="0"/>
                <w:sz w:val="24"/>
                <w:szCs w:val="24"/>
              </w:rPr>
            </w:pPr>
            <w:r w:rsidRPr="00002BC3">
              <w:rPr>
                <w:rFonts w:ascii="Times New Roman" w:eastAsia="Calibri" w:hAnsi="Times New Roman"/>
                <w:bCs w:val="0"/>
                <w:iCs w:val="0"/>
                <w:sz w:val="20"/>
                <w:szCs w:val="20"/>
              </w:rPr>
              <w:t xml:space="preserve">Не соответствует </w:t>
            </w:r>
            <w:r w:rsidRPr="00002BC3">
              <w:rPr>
                <w:rFonts w:ascii="Times New Roman" w:eastAsia="Calibri" w:hAnsi="Times New Roman"/>
                <w:bCs w:val="0"/>
                <w:i/>
                <w:iCs w:val="0"/>
                <w:sz w:val="20"/>
                <w:szCs w:val="20"/>
              </w:rPr>
              <w:t>(при заполнении участником)</w:t>
            </w:r>
          </w:p>
        </w:tc>
      </w:tr>
      <w:tr w:rsidR="00BB1545" w:rsidRPr="00002BC3" w:rsidTr="00BB1545">
        <w:tc>
          <w:tcPr>
            <w:tcW w:w="2694" w:type="dxa"/>
            <w:vAlign w:val="center"/>
          </w:tcPr>
          <w:p w:rsidR="00BB1545" w:rsidRPr="00002BC3" w:rsidRDefault="00BB1545" w:rsidP="00002BC3">
            <w:pPr>
              <w:rPr>
                <w:rFonts w:ascii="Times New Roman" w:eastAsia="Calibri" w:hAnsi="Times New Roman"/>
                <w:bCs w:val="0"/>
                <w:iCs w:val="0"/>
                <w:sz w:val="24"/>
                <w:szCs w:val="24"/>
              </w:rPr>
            </w:pPr>
            <w:r w:rsidRPr="00002BC3">
              <w:rPr>
                <w:rFonts w:ascii="Times New Roman" w:eastAsia="Calibri" w:hAnsi="Times New Roman"/>
                <w:bCs w:val="0"/>
                <w:iCs w:val="0"/>
                <w:sz w:val="20"/>
                <w:szCs w:val="20"/>
              </w:rPr>
              <w:t>Температура срабатывания датчика, °С</w:t>
            </w:r>
          </w:p>
        </w:tc>
        <w:tc>
          <w:tcPr>
            <w:tcW w:w="2835" w:type="dxa"/>
            <w:vAlign w:val="center"/>
          </w:tcPr>
          <w:p w:rsidR="00BB1545" w:rsidRPr="00002BC3" w:rsidRDefault="00BB1545" w:rsidP="00BB1545">
            <w:pPr>
              <w:spacing w:line="276" w:lineRule="auto"/>
              <w:jc w:val="center"/>
              <w:rPr>
                <w:rFonts w:ascii="Times New Roman" w:eastAsia="Calibri" w:hAnsi="Times New Roman"/>
                <w:bCs w:val="0"/>
                <w:iCs w:val="0"/>
                <w:sz w:val="20"/>
                <w:szCs w:val="20"/>
                <w:lang w:eastAsia="en-US"/>
              </w:rPr>
            </w:pPr>
            <w:r w:rsidRPr="00002BC3">
              <w:rPr>
                <w:rFonts w:ascii="Times New Roman" w:eastAsia="Calibri" w:hAnsi="Times New Roman"/>
                <w:bCs w:val="0"/>
                <w:iCs w:val="0"/>
                <w:sz w:val="20"/>
                <w:szCs w:val="20"/>
                <w:lang w:eastAsia="en-US"/>
              </w:rPr>
              <w:t>не менее 70</w:t>
            </w:r>
          </w:p>
        </w:tc>
        <w:tc>
          <w:tcPr>
            <w:tcW w:w="2410" w:type="dxa"/>
            <w:vAlign w:val="center"/>
          </w:tcPr>
          <w:p w:rsidR="00BB1545" w:rsidRPr="00002BC3" w:rsidRDefault="00BB1545" w:rsidP="00BB1545">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002BC3">
              <w:rPr>
                <w:rFonts w:ascii="Times New Roman" w:eastAsia="Calibri" w:hAnsi="Times New Roman"/>
                <w:bCs w:val="0"/>
                <w:iCs w:val="0"/>
                <w:sz w:val="20"/>
                <w:szCs w:val="20"/>
              </w:rPr>
              <w:t>не менее 70</w:t>
            </w:r>
          </w:p>
        </w:tc>
        <w:tc>
          <w:tcPr>
            <w:tcW w:w="2126" w:type="dxa"/>
            <w:vAlign w:val="center"/>
          </w:tcPr>
          <w:p w:rsidR="00BB1545" w:rsidRPr="00002BC3" w:rsidRDefault="00BB1545" w:rsidP="00002BC3">
            <w:pPr>
              <w:widowControl w:val="0"/>
              <w:shd w:val="clear" w:color="auto" w:fill="FFFFFF"/>
              <w:adjustRightInd w:val="0"/>
              <w:ind w:right="-57"/>
              <w:jc w:val="center"/>
              <w:textAlignment w:val="baseline"/>
              <w:rPr>
                <w:rFonts w:ascii="Times New Roman" w:eastAsia="Calibri" w:hAnsi="Times New Roman"/>
                <w:bCs w:val="0"/>
                <w:i/>
                <w:iCs w:val="0"/>
                <w:sz w:val="20"/>
                <w:szCs w:val="20"/>
              </w:rPr>
            </w:pPr>
            <w:r w:rsidRPr="00002BC3">
              <w:rPr>
                <w:rFonts w:ascii="Times New Roman" w:eastAsia="Calibri" w:hAnsi="Times New Roman"/>
                <w:bCs w:val="0"/>
                <w:i/>
                <w:iCs w:val="0"/>
                <w:sz w:val="20"/>
                <w:szCs w:val="20"/>
              </w:rPr>
              <w:t>(любое другое значение)</w:t>
            </w:r>
          </w:p>
        </w:tc>
      </w:tr>
    </w:tbl>
    <w:p w:rsidR="00002BC3" w:rsidRDefault="00002BC3" w:rsidP="00002BC3">
      <w:pPr>
        <w:pStyle w:val="ad"/>
        <w:tabs>
          <w:tab w:val="left" w:pos="0"/>
        </w:tabs>
        <w:ind w:left="0"/>
        <w:contextualSpacing w:val="0"/>
      </w:pPr>
    </w:p>
    <w:p w:rsidR="00D26A61" w:rsidRPr="00D26A61" w:rsidRDefault="00D26A61" w:rsidP="00D26A61">
      <w:pPr>
        <w:pStyle w:val="ad"/>
        <w:tabs>
          <w:tab w:val="left" w:pos="0"/>
        </w:tabs>
        <w:ind w:left="0" w:firstLine="567"/>
        <w:jc w:val="both"/>
        <w:rPr>
          <w:sz w:val="28"/>
          <w:szCs w:val="28"/>
        </w:rPr>
      </w:pPr>
      <w:r w:rsidRPr="00D26A61">
        <w:rPr>
          <w:sz w:val="28"/>
          <w:szCs w:val="28"/>
        </w:rPr>
        <w:t>При использовании знака «+/-» (например: погрешность)  – требуется конкретное цифровое значение с сопровождением знака  «+/-».</w:t>
      </w:r>
    </w:p>
    <w:p w:rsidR="00D26A61" w:rsidRDefault="00D26A61" w:rsidP="00D26A61">
      <w:pPr>
        <w:pStyle w:val="ad"/>
        <w:tabs>
          <w:tab w:val="left" w:pos="0"/>
        </w:tabs>
        <w:ind w:left="0" w:firstLine="567"/>
        <w:contextualSpacing w:val="0"/>
        <w:jc w:val="both"/>
        <w:rPr>
          <w:sz w:val="28"/>
          <w:szCs w:val="28"/>
        </w:rPr>
      </w:pPr>
      <w:r w:rsidRPr="00D26A61">
        <w:rPr>
          <w:sz w:val="28"/>
          <w:szCs w:val="28"/>
        </w:rPr>
        <w:t xml:space="preserve">Если характеристики товара содержатся в колонке со значениями показателей, которые не могут изменяться, указанные характеристики не подлежат изменению участниками закупки. С целью исключения двойного толкования участниками закупки и комиссией при оценке предложений, такие значения показателей не должны сопровождаться словами: «или», «либо», «и (или)», «и другое», «в пределах», «не более», «не менее», «не ранее», «не выше», «не ниже», «до», «от», «более», «менее», «выше», «ниже», «возможность» (за исключения случаев, указанных в пункте </w:t>
      </w:r>
      <w:r w:rsidR="001D3F3C">
        <w:rPr>
          <w:sz w:val="28"/>
          <w:szCs w:val="28"/>
        </w:rPr>
        <w:t>5.28</w:t>
      </w:r>
      <w:r w:rsidRPr="00D26A61">
        <w:rPr>
          <w:sz w:val="28"/>
          <w:szCs w:val="28"/>
        </w:rPr>
        <w:t xml:space="preserve">); а так же «должен быть/иметь», </w:t>
      </w:r>
      <w:r w:rsidRPr="00D26A61">
        <w:rPr>
          <w:sz w:val="28"/>
          <w:szCs w:val="28"/>
        </w:rPr>
        <w:lastRenderedPageBreak/>
        <w:t>«должна быть/иметь», «должны быть/иметь», «может», «в основном», «ориентировочно», «не хуже» и т.д.</w:t>
      </w:r>
    </w:p>
    <w:p w:rsidR="00083041" w:rsidRDefault="00083041" w:rsidP="00D26A61">
      <w:pPr>
        <w:pStyle w:val="ad"/>
        <w:tabs>
          <w:tab w:val="left" w:pos="0"/>
        </w:tabs>
        <w:ind w:left="0" w:firstLine="567"/>
        <w:contextualSpacing w:val="0"/>
        <w:jc w:val="both"/>
        <w:rPr>
          <w:sz w:val="28"/>
          <w:szCs w:val="28"/>
        </w:rPr>
      </w:pPr>
      <w:r>
        <w:rPr>
          <w:sz w:val="28"/>
          <w:szCs w:val="28"/>
        </w:rPr>
        <w:t>Пример:</w:t>
      </w:r>
    </w:p>
    <w:p w:rsidR="00083041" w:rsidRPr="00D26A61" w:rsidRDefault="00083041" w:rsidP="00D26A61">
      <w:pPr>
        <w:pStyle w:val="ad"/>
        <w:tabs>
          <w:tab w:val="left" w:pos="0"/>
        </w:tabs>
        <w:ind w:left="0" w:firstLine="567"/>
        <w:contextualSpacing w:val="0"/>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60"/>
        <w:gridCol w:w="2126"/>
        <w:gridCol w:w="1418"/>
        <w:gridCol w:w="1559"/>
        <w:gridCol w:w="1559"/>
      </w:tblGrid>
      <w:tr w:rsidR="00D26A61" w:rsidRPr="00D26A61" w:rsidTr="001D3F3C">
        <w:tc>
          <w:tcPr>
            <w:tcW w:w="5529" w:type="dxa"/>
            <w:gridSpan w:val="3"/>
            <w:vAlign w:val="center"/>
          </w:tcPr>
          <w:p w:rsidR="00D26A61" w:rsidRPr="00D26A61" w:rsidRDefault="00D26A61" w:rsidP="00D26A61">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D26A61">
              <w:rPr>
                <w:rFonts w:ascii="Times New Roman" w:eastAsia="Calibri" w:hAnsi="Times New Roman"/>
                <w:bCs w:val="0"/>
                <w:iCs w:val="0"/>
                <w:sz w:val="20"/>
                <w:szCs w:val="20"/>
              </w:rPr>
              <w:t>Описание (характеристики) объекта закупки (устанавливается заказчиком)</w:t>
            </w:r>
          </w:p>
        </w:tc>
        <w:tc>
          <w:tcPr>
            <w:tcW w:w="4536" w:type="dxa"/>
            <w:gridSpan w:val="3"/>
            <w:vAlign w:val="center"/>
          </w:tcPr>
          <w:p w:rsidR="00D26A61" w:rsidRPr="00D26A61" w:rsidRDefault="00D26A61" w:rsidP="00D26A61">
            <w:pPr>
              <w:jc w:val="center"/>
              <w:rPr>
                <w:rFonts w:ascii="Times New Roman" w:eastAsia="Calibri" w:hAnsi="Times New Roman"/>
                <w:bCs w:val="0"/>
                <w:iCs w:val="0"/>
                <w:sz w:val="20"/>
                <w:szCs w:val="20"/>
              </w:rPr>
            </w:pPr>
            <w:r w:rsidRPr="00D26A61">
              <w:rPr>
                <w:rFonts w:ascii="Times New Roman" w:eastAsia="Calibri" w:hAnsi="Times New Roman"/>
                <w:bCs w:val="0"/>
                <w:iCs w:val="0"/>
                <w:sz w:val="20"/>
                <w:szCs w:val="20"/>
              </w:rPr>
              <w:t>Конкретное значение показателя,  предложенное участником, соответствующее значению заказчика</w:t>
            </w:r>
          </w:p>
        </w:tc>
      </w:tr>
      <w:tr w:rsidR="00D26A61" w:rsidRPr="00D26A61" w:rsidTr="001D3F3C">
        <w:tc>
          <w:tcPr>
            <w:tcW w:w="1843" w:type="dxa"/>
            <w:vAlign w:val="center"/>
          </w:tcPr>
          <w:p w:rsidR="00D26A61" w:rsidRPr="00D26A61" w:rsidRDefault="00D26A61" w:rsidP="00D26A61">
            <w:pPr>
              <w:ind w:firstLine="34"/>
              <w:jc w:val="center"/>
              <w:rPr>
                <w:rFonts w:ascii="Times New Roman" w:eastAsia="Calibri" w:hAnsi="Times New Roman"/>
                <w:bCs w:val="0"/>
                <w:iCs w:val="0"/>
                <w:sz w:val="20"/>
                <w:szCs w:val="20"/>
              </w:rPr>
            </w:pPr>
            <w:r w:rsidRPr="00D26A61">
              <w:rPr>
                <w:rFonts w:ascii="Times New Roman" w:eastAsia="Calibri" w:hAnsi="Times New Roman"/>
                <w:bCs w:val="0"/>
                <w:iCs w:val="0"/>
                <w:sz w:val="20"/>
                <w:szCs w:val="20"/>
              </w:rPr>
              <w:t>Наименование показателя</w:t>
            </w:r>
          </w:p>
          <w:p w:rsidR="00D26A61" w:rsidRPr="00D26A61" w:rsidRDefault="00D26A61" w:rsidP="00D26A61">
            <w:pPr>
              <w:jc w:val="center"/>
              <w:rPr>
                <w:rFonts w:ascii="Times New Roman" w:eastAsia="Calibri" w:hAnsi="Times New Roman"/>
                <w:bCs w:val="0"/>
                <w:i/>
                <w:iCs w:val="0"/>
                <w:sz w:val="24"/>
                <w:szCs w:val="24"/>
              </w:rPr>
            </w:pPr>
            <w:r w:rsidRPr="00D26A61">
              <w:rPr>
                <w:rFonts w:ascii="Times New Roman" w:eastAsia="Calibri" w:hAnsi="Times New Roman"/>
                <w:bCs w:val="0"/>
                <w:i/>
                <w:iCs w:val="0"/>
                <w:sz w:val="20"/>
                <w:szCs w:val="20"/>
              </w:rPr>
              <w:t>(неизменяемое)</w:t>
            </w:r>
          </w:p>
        </w:tc>
        <w:tc>
          <w:tcPr>
            <w:tcW w:w="1560" w:type="dxa"/>
            <w:vAlign w:val="center"/>
          </w:tcPr>
          <w:p w:rsidR="00D26A61" w:rsidRPr="00D26A61" w:rsidRDefault="00D26A61" w:rsidP="00D26A61">
            <w:pPr>
              <w:jc w:val="center"/>
              <w:rPr>
                <w:rFonts w:ascii="Times New Roman" w:eastAsia="Calibri" w:hAnsi="Times New Roman"/>
                <w:bCs w:val="0"/>
                <w:iCs w:val="0"/>
                <w:sz w:val="20"/>
                <w:szCs w:val="20"/>
              </w:rPr>
            </w:pPr>
            <w:r w:rsidRPr="00D26A61">
              <w:rPr>
                <w:rFonts w:ascii="Times New Roman" w:eastAsia="Calibri" w:hAnsi="Times New Roman"/>
                <w:bCs w:val="0"/>
                <w:iCs w:val="0"/>
                <w:sz w:val="20"/>
                <w:szCs w:val="20"/>
              </w:rPr>
              <w:t xml:space="preserve">Значения показателей, которые не могут изменяться </w:t>
            </w:r>
            <w:r w:rsidRPr="00D26A61">
              <w:rPr>
                <w:rFonts w:ascii="Times New Roman" w:eastAsia="Calibri" w:hAnsi="Times New Roman"/>
                <w:bCs w:val="0"/>
                <w:i/>
                <w:iCs w:val="0"/>
                <w:sz w:val="20"/>
                <w:szCs w:val="20"/>
              </w:rPr>
              <w:t>(неизменяемое)</w:t>
            </w:r>
          </w:p>
        </w:tc>
        <w:tc>
          <w:tcPr>
            <w:tcW w:w="2126" w:type="dxa"/>
            <w:vAlign w:val="center"/>
          </w:tcPr>
          <w:p w:rsidR="00D26A61" w:rsidRPr="00D26A61" w:rsidRDefault="00D26A61" w:rsidP="00D26A61">
            <w:pPr>
              <w:jc w:val="center"/>
              <w:rPr>
                <w:rFonts w:ascii="Times New Roman" w:eastAsia="Calibri" w:hAnsi="Times New Roman"/>
                <w:bCs w:val="0"/>
                <w:iCs w:val="0"/>
                <w:sz w:val="24"/>
                <w:szCs w:val="24"/>
              </w:rPr>
            </w:pPr>
            <w:r w:rsidRPr="00D26A61">
              <w:rPr>
                <w:rFonts w:ascii="Times New Roman" w:eastAsia="Calibri" w:hAnsi="Times New Roman"/>
                <w:bCs w:val="0"/>
                <w:iCs w:val="0"/>
                <w:sz w:val="20"/>
                <w:szCs w:val="20"/>
              </w:rPr>
              <w:t xml:space="preserve">Максимальное и (или) минимальное значение показателей </w:t>
            </w:r>
            <w:r w:rsidRPr="00D26A61">
              <w:rPr>
                <w:rFonts w:ascii="Times New Roman" w:eastAsia="Calibri" w:hAnsi="Times New Roman"/>
                <w:bCs w:val="0"/>
                <w:i/>
                <w:iCs w:val="0"/>
                <w:sz w:val="20"/>
                <w:szCs w:val="20"/>
              </w:rPr>
              <w:t>(конкретное значение показателя устанавливает участник закупки)</w:t>
            </w:r>
          </w:p>
        </w:tc>
        <w:tc>
          <w:tcPr>
            <w:tcW w:w="1418" w:type="dxa"/>
            <w:vAlign w:val="center"/>
          </w:tcPr>
          <w:p w:rsidR="00D26A61" w:rsidRPr="00D26A61" w:rsidRDefault="00D26A61" w:rsidP="00D26A61">
            <w:pPr>
              <w:ind w:left="-108"/>
              <w:jc w:val="center"/>
              <w:rPr>
                <w:rFonts w:ascii="Times New Roman" w:eastAsia="Calibri" w:hAnsi="Times New Roman"/>
                <w:bCs w:val="0"/>
                <w:iCs w:val="0"/>
                <w:sz w:val="24"/>
                <w:szCs w:val="24"/>
              </w:rPr>
            </w:pPr>
            <w:r w:rsidRPr="00D26A61">
              <w:rPr>
                <w:rFonts w:ascii="Times New Roman" w:eastAsia="Calibri" w:hAnsi="Times New Roman"/>
                <w:bCs w:val="0"/>
                <w:iCs w:val="0"/>
                <w:sz w:val="20"/>
                <w:szCs w:val="20"/>
              </w:rPr>
              <w:t xml:space="preserve">Соответствует </w:t>
            </w:r>
            <w:r w:rsidRPr="00D26A61">
              <w:rPr>
                <w:rFonts w:ascii="Times New Roman" w:eastAsia="Calibri" w:hAnsi="Times New Roman"/>
                <w:bCs w:val="0"/>
                <w:i/>
                <w:iCs w:val="0"/>
                <w:sz w:val="20"/>
                <w:szCs w:val="20"/>
              </w:rPr>
              <w:t>(при заполнении участником)</w:t>
            </w:r>
          </w:p>
        </w:tc>
        <w:tc>
          <w:tcPr>
            <w:tcW w:w="1559" w:type="dxa"/>
            <w:vAlign w:val="center"/>
          </w:tcPr>
          <w:p w:rsidR="00D26A61" w:rsidRPr="00D26A61" w:rsidRDefault="00D26A61" w:rsidP="00D26A61">
            <w:pPr>
              <w:jc w:val="center"/>
              <w:rPr>
                <w:rFonts w:ascii="Times New Roman" w:eastAsia="Calibri" w:hAnsi="Times New Roman"/>
                <w:bCs w:val="0"/>
                <w:iCs w:val="0"/>
                <w:sz w:val="24"/>
                <w:szCs w:val="24"/>
              </w:rPr>
            </w:pPr>
            <w:r w:rsidRPr="00D26A61">
              <w:rPr>
                <w:rFonts w:ascii="Times New Roman" w:eastAsia="Calibri" w:hAnsi="Times New Roman"/>
                <w:bCs w:val="0"/>
                <w:iCs w:val="0"/>
                <w:sz w:val="20"/>
                <w:szCs w:val="20"/>
              </w:rPr>
              <w:t xml:space="preserve">Соответствует </w:t>
            </w:r>
            <w:r w:rsidRPr="00D26A61">
              <w:rPr>
                <w:rFonts w:ascii="Times New Roman" w:eastAsia="Calibri" w:hAnsi="Times New Roman"/>
                <w:bCs w:val="0"/>
                <w:i/>
                <w:iCs w:val="0"/>
                <w:sz w:val="20"/>
                <w:szCs w:val="20"/>
              </w:rPr>
              <w:t>(при заполнении участником)</w:t>
            </w:r>
          </w:p>
        </w:tc>
        <w:tc>
          <w:tcPr>
            <w:tcW w:w="1559" w:type="dxa"/>
            <w:vAlign w:val="center"/>
          </w:tcPr>
          <w:p w:rsidR="00D26A61" w:rsidRPr="00D26A61" w:rsidRDefault="00D26A61" w:rsidP="00D26A61">
            <w:pPr>
              <w:jc w:val="center"/>
              <w:rPr>
                <w:rFonts w:ascii="Times New Roman" w:eastAsia="Calibri" w:hAnsi="Times New Roman"/>
                <w:bCs w:val="0"/>
                <w:iCs w:val="0"/>
                <w:sz w:val="24"/>
                <w:szCs w:val="24"/>
              </w:rPr>
            </w:pPr>
            <w:r w:rsidRPr="00D26A61">
              <w:rPr>
                <w:rFonts w:ascii="Times New Roman" w:eastAsia="Calibri" w:hAnsi="Times New Roman"/>
                <w:bCs w:val="0"/>
                <w:iCs w:val="0"/>
                <w:sz w:val="20"/>
                <w:szCs w:val="20"/>
              </w:rPr>
              <w:t xml:space="preserve">Не соответствует </w:t>
            </w:r>
            <w:r w:rsidRPr="00D26A61">
              <w:rPr>
                <w:rFonts w:ascii="Times New Roman" w:eastAsia="Calibri" w:hAnsi="Times New Roman"/>
                <w:bCs w:val="0"/>
                <w:i/>
                <w:iCs w:val="0"/>
                <w:sz w:val="20"/>
                <w:szCs w:val="20"/>
              </w:rPr>
              <w:t>(при заполнении участником)</w:t>
            </w:r>
          </w:p>
        </w:tc>
      </w:tr>
      <w:tr w:rsidR="00D26A61" w:rsidRPr="00D26A61" w:rsidTr="001D3F3C">
        <w:tc>
          <w:tcPr>
            <w:tcW w:w="1843" w:type="dxa"/>
            <w:vAlign w:val="center"/>
          </w:tcPr>
          <w:p w:rsidR="00D26A61" w:rsidRPr="00D26A61" w:rsidRDefault="00D26A61" w:rsidP="00D26A61">
            <w:pPr>
              <w:widowControl w:val="0"/>
              <w:shd w:val="clear" w:color="auto" w:fill="FFFFFF"/>
              <w:adjustRightInd w:val="0"/>
              <w:ind w:right="-57"/>
              <w:textAlignment w:val="baseline"/>
              <w:rPr>
                <w:rFonts w:ascii="Times New Roman" w:eastAsia="Calibri" w:hAnsi="Times New Roman"/>
                <w:bCs w:val="0"/>
                <w:iCs w:val="0"/>
                <w:sz w:val="20"/>
                <w:szCs w:val="20"/>
              </w:rPr>
            </w:pPr>
            <w:r w:rsidRPr="00D26A61">
              <w:rPr>
                <w:rFonts w:ascii="Times New Roman" w:eastAsia="Calibri" w:hAnsi="Times New Roman"/>
                <w:bCs w:val="0"/>
                <w:iCs w:val="0"/>
                <w:sz w:val="20"/>
                <w:szCs w:val="20"/>
              </w:rPr>
              <w:t>Погрешность, %</w:t>
            </w:r>
          </w:p>
        </w:tc>
        <w:tc>
          <w:tcPr>
            <w:tcW w:w="1560" w:type="dxa"/>
            <w:vAlign w:val="center"/>
          </w:tcPr>
          <w:p w:rsidR="00D26A61" w:rsidRPr="00D26A61" w:rsidRDefault="00D26A61" w:rsidP="00D26A61">
            <w:pPr>
              <w:jc w:val="center"/>
              <w:rPr>
                <w:rFonts w:ascii="Times New Roman" w:eastAsia="Calibri" w:hAnsi="Times New Roman"/>
                <w:bCs w:val="0"/>
                <w:iCs w:val="0"/>
                <w:sz w:val="20"/>
                <w:szCs w:val="20"/>
                <w:lang w:eastAsia="en-US"/>
              </w:rPr>
            </w:pPr>
            <w:r w:rsidRPr="00D26A61">
              <w:rPr>
                <w:rFonts w:ascii="Times New Roman" w:eastAsia="Calibri" w:hAnsi="Times New Roman"/>
                <w:bCs w:val="0"/>
                <w:iCs w:val="0"/>
                <w:sz w:val="20"/>
                <w:szCs w:val="20"/>
                <w:lang w:eastAsia="en-US"/>
              </w:rPr>
              <w:t>±1</w:t>
            </w:r>
          </w:p>
        </w:tc>
        <w:tc>
          <w:tcPr>
            <w:tcW w:w="2126" w:type="dxa"/>
            <w:vAlign w:val="center"/>
          </w:tcPr>
          <w:p w:rsidR="00D26A61" w:rsidRPr="00D26A61" w:rsidRDefault="00D26A61" w:rsidP="00D26A61">
            <w:pPr>
              <w:spacing w:after="200"/>
              <w:jc w:val="center"/>
              <w:rPr>
                <w:rFonts w:ascii="Times New Roman" w:eastAsia="Calibri" w:hAnsi="Times New Roman"/>
                <w:bCs w:val="0"/>
                <w:iCs w:val="0"/>
                <w:sz w:val="24"/>
                <w:szCs w:val="24"/>
                <w:lang w:eastAsia="en-US"/>
              </w:rPr>
            </w:pPr>
          </w:p>
        </w:tc>
        <w:tc>
          <w:tcPr>
            <w:tcW w:w="1418" w:type="dxa"/>
            <w:vAlign w:val="center"/>
          </w:tcPr>
          <w:p w:rsidR="00D26A61" w:rsidRPr="00D26A61" w:rsidRDefault="00D26A61" w:rsidP="00D26A61">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D26A61">
              <w:rPr>
                <w:rFonts w:ascii="Times New Roman" w:eastAsia="Calibri" w:hAnsi="Times New Roman"/>
                <w:bCs w:val="0"/>
                <w:iCs w:val="0"/>
                <w:sz w:val="20"/>
                <w:szCs w:val="20"/>
              </w:rPr>
              <w:t>±1</w:t>
            </w:r>
          </w:p>
        </w:tc>
        <w:tc>
          <w:tcPr>
            <w:tcW w:w="1559" w:type="dxa"/>
            <w:vAlign w:val="center"/>
          </w:tcPr>
          <w:p w:rsidR="00D26A61" w:rsidRPr="00D26A61" w:rsidRDefault="00D26A61" w:rsidP="00D26A61">
            <w:pPr>
              <w:widowControl w:val="0"/>
              <w:shd w:val="clear" w:color="auto" w:fill="FFFFFF"/>
              <w:adjustRightInd w:val="0"/>
              <w:ind w:right="-57"/>
              <w:jc w:val="center"/>
              <w:textAlignment w:val="baseline"/>
              <w:rPr>
                <w:rFonts w:ascii="Times New Roman" w:eastAsia="Calibri" w:hAnsi="Times New Roman"/>
                <w:bCs w:val="0"/>
                <w:iCs w:val="0"/>
                <w:sz w:val="20"/>
                <w:szCs w:val="20"/>
              </w:rPr>
            </w:pPr>
          </w:p>
        </w:tc>
        <w:tc>
          <w:tcPr>
            <w:tcW w:w="1559" w:type="dxa"/>
            <w:vAlign w:val="center"/>
          </w:tcPr>
          <w:p w:rsidR="00D26A61" w:rsidRPr="00D26A61" w:rsidRDefault="00D26A61" w:rsidP="00D26A61">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D26A61">
              <w:rPr>
                <w:rFonts w:ascii="Times New Roman" w:eastAsia="Calibri" w:hAnsi="Times New Roman"/>
                <w:bCs w:val="0"/>
                <w:iCs w:val="0"/>
                <w:sz w:val="20"/>
                <w:szCs w:val="20"/>
              </w:rPr>
              <w:t>±2</w:t>
            </w:r>
          </w:p>
        </w:tc>
      </w:tr>
      <w:tr w:rsidR="00D26A61" w:rsidRPr="00D26A61" w:rsidTr="001D3F3C">
        <w:tc>
          <w:tcPr>
            <w:tcW w:w="1843" w:type="dxa"/>
            <w:vAlign w:val="center"/>
          </w:tcPr>
          <w:p w:rsidR="00D26A61" w:rsidRPr="00D26A61" w:rsidRDefault="00D26A61" w:rsidP="00D26A61">
            <w:pPr>
              <w:widowControl w:val="0"/>
              <w:shd w:val="clear" w:color="auto" w:fill="FFFFFF"/>
              <w:adjustRightInd w:val="0"/>
              <w:ind w:right="-57"/>
              <w:textAlignment w:val="baseline"/>
              <w:rPr>
                <w:rFonts w:ascii="Times New Roman" w:eastAsia="Calibri" w:hAnsi="Times New Roman"/>
                <w:bCs w:val="0"/>
                <w:iCs w:val="0"/>
                <w:sz w:val="20"/>
                <w:szCs w:val="20"/>
              </w:rPr>
            </w:pPr>
            <w:r w:rsidRPr="00D26A61">
              <w:rPr>
                <w:rFonts w:ascii="Times New Roman" w:eastAsia="Calibri" w:hAnsi="Times New Roman"/>
                <w:bCs w:val="0"/>
                <w:iCs w:val="0"/>
                <w:sz w:val="20"/>
                <w:szCs w:val="20"/>
              </w:rPr>
              <w:t>Погрешность, сек</w:t>
            </w:r>
          </w:p>
        </w:tc>
        <w:tc>
          <w:tcPr>
            <w:tcW w:w="1560" w:type="dxa"/>
            <w:vAlign w:val="center"/>
          </w:tcPr>
          <w:p w:rsidR="00D26A61" w:rsidRPr="00D26A61" w:rsidRDefault="00D26A61" w:rsidP="00D26A61">
            <w:pPr>
              <w:spacing w:after="200"/>
              <w:jc w:val="center"/>
              <w:rPr>
                <w:rFonts w:ascii="Times New Roman" w:eastAsia="Calibri" w:hAnsi="Times New Roman"/>
                <w:bCs w:val="0"/>
                <w:iCs w:val="0"/>
                <w:sz w:val="20"/>
                <w:szCs w:val="20"/>
                <w:lang w:eastAsia="en-US"/>
              </w:rPr>
            </w:pPr>
          </w:p>
        </w:tc>
        <w:tc>
          <w:tcPr>
            <w:tcW w:w="2126" w:type="dxa"/>
            <w:vAlign w:val="center"/>
          </w:tcPr>
          <w:p w:rsidR="00D26A61" w:rsidRPr="00D26A61" w:rsidRDefault="00D26A61" w:rsidP="00D26A61">
            <w:pPr>
              <w:jc w:val="center"/>
              <w:rPr>
                <w:rFonts w:ascii="Times New Roman" w:eastAsia="Calibri" w:hAnsi="Times New Roman"/>
                <w:bCs w:val="0"/>
                <w:iCs w:val="0"/>
                <w:sz w:val="20"/>
                <w:szCs w:val="20"/>
                <w:lang w:eastAsia="en-US"/>
              </w:rPr>
            </w:pPr>
            <w:r w:rsidRPr="00D26A61">
              <w:rPr>
                <w:rFonts w:ascii="Times New Roman" w:eastAsia="Calibri" w:hAnsi="Times New Roman"/>
                <w:bCs w:val="0"/>
                <w:iCs w:val="0"/>
                <w:sz w:val="20"/>
                <w:szCs w:val="20"/>
                <w:lang w:eastAsia="en-US"/>
              </w:rPr>
              <w:t>Не более ±0,5</w:t>
            </w:r>
          </w:p>
        </w:tc>
        <w:tc>
          <w:tcPr>
            <w:tcW w:w="1418" w:type="dxa"/>
            <w:vAlign w:val="center"/>
          </w:tcPr>
          <w:p w:rsidR="00D26A61" w:rsidRPr="00D26A61" w:rsidRDefault="00D26A61" w:rsidP="00D26A61">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D26A61">
              <w:rPr>
                <w:rFonts w:ascii="Times New Roman" w:eastAsia="Calibri" w:hAnsi="Times New Roman"/>
                <w:bCs w:val="0"/>
                <w:iCs w:val="0"/>
                <w:sz w:val="20"/>
                <w:szCs w:val="20"/>
              </w:rPr>
              <w:t>±0,5</w:t>
            </w:r>
          </w:p>
        </w:tc>
        <w:tc>
          <w:tcPr>
            <w:tcW w:w="1559" w:type="dxa"/>
            <w:vAlign w:val="center"/>
          </w:tcPr>
          <w:p w:rsidR="00D26A61" w:rsidRPr="00D26A61" w:rsidRDefault="00D26A61" w:rsidP="00D26A61">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D26A61">
              <w:rPr>
                <w:rFonts w:ascii="Times New Roman" w:eastAsia="Calibri" w:hAnsi="Times New Roman"/>
                <w:bCs w:val="0"/>
                <w:iCs w:val="0"/>
                <w:sz w:val="20"/>
                <w:szCs w:val="20"/>
              </w:rPr>
              <w:t>±0,4</w:t>
            </w:r>
          </w:p>
        </w:tc>
        <w:tc>
          <w:tcPr>
            <w:tcW w:w="1559" w:type="dxa"/>
            <w:vAlign w:val="center"/>
          </w:tcPr>
          <w:p w:rsidR="00D26A61" w:rsidRPr="00D26A61" w:rsidRDefault="00D26A61" w:rsidP="00D26A61">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D26A61">
              <w:rPr>
                <w:rFonts w:ascii="Times New Roman" w:eastAsia="Calibri" w:hAnsi="Times New Roman"/>
                <w:bCs w:val="0"/>
                <w:iCs w:val="0"/>
                <w:sz w:val="20"/>
                <w:szCs w:val="20"/>
              </w:rPr>
              <w:t>±0,6</w:t>
            </w:r>
          </w:p>
        </w:tc>
      </w:tr>
    </w:tbl>
    <w:p w:rsidR="00EB31E1" w:rsidRDefault="00EB31E1" w:rsidP="00EB31E1">
      <w:pPr>
        <w:tabs>
          <w:tab w:val="left" w:pos="0"/>
          <w:tab w:val="left" w:pos="1134"/>
          <w:tab w:val="left" w:pos="1418"/>
        </w:tabs>
        <w:ind w:left="567"/>
        <w:jc w:val="both"/>
        <w:rPr>
          <w:rFonts w:ascii="Times New Roman" w:hAnsi="Times New Roman"/>
          <w:bCs w:val="0"/>
          <w:iCs w:val="0"/>
        </w:rPr>
      </w:pPr>
    </w:p>
    <w:p w:rsidR="00083041" w:rsidRDefault="00D26A61" w:rsidP="00D26A61">
      <w:pPr>
        <w:tabs>
          <w:tab w:val="left" w:pos="0"/>
          <w:tab w:val="left" w:pos="1134"/>
          <w:tab w:val="left" w:pos="1418"/>
        </w:tabs>
        <w:ind w:firstLine="567"/>
        <w:jc w:val="both"/>
        <w:rPr>
          <w:rFonts w:ascii="Times New Roman" w:hAnsi="Times New Roman"/>
          <w:bCs w:val="0"/>
          <w:iCs w:val="0"/>
        </w:rPr>
      </w:pPr>
      <w:r w:rsidRPr="00D26A61">
        <w:rPr>
          <w:rFonts w:ascii="Times New Roman" w:hAnsi="Times New Roman"/>
          <w:bCs w:val="0"/>
          <w:iCs w:val="0"/>
        </w:rPr>
        <w:t>В случае если заказчик перечисляет показатели товара и при этом не устанавливает  к нему значений, в таком случае в колонке  «Значения показателей, которые не могут изменяться (неизменяемое)» следует прописать «Наличие»</w:t>
      </w:r>
      <w:r w:rsidR="00083041">
        <w:rPr>
          <w:rFonts w:ascii="Times New Roman" w:hAnsi="Times New Roman"/>
          <w:bCs w:val="0"/>
          <w:iCs w:val="0"/>
        </w:rPr>
        <w:t>.</w:t>
      </w:r>
    </w:p>
    <w:p w:rsidR="00D26A61" w:rsidRDefault="00083041" w:rsidP="00D26A61">
      <w:pPr>
        <w:tabs>
          <w:tab w:val="left" w:pos="0"/>
          <w:tab w:val="left" w:pos="1134"/>
          <w:tab w:val="left" w:pos="1418"/>
        </w:tabs>
        <w:ind w:firstLine="567"/>
        <w:jc w:val="both"/>
        <w:rPr>
          <w:rFonts w:ascii="Times New Roman" w:hAnsi="Times New Roman"/>
          <w:bCs w:val="0"/>
          <w:iCs w:val="0"/>
        </w:rPr>
      </w:pPr>
      <w:r w:rsidRPr="00D26A61">
        <w:rPr>
          <w:rFonts w:ascii="Times New Roman" w:hAnsi="Times New Roman"/>
          <w:bCs w:val="0"/>
          <w:iCs w:val="0"/>
        </w:rPr>
        <w:t>Пример</w:t>
      </w:r>
      <w:r>
        <w:rPr>
          <w:rFonts w:ascii="Times New Roman" w:hAnsi="Times New Roman"/>
          <w:bCs w:val="0"/>
          <w:iCs w:val="0"/>
        </w:rPr>
        <w:t>:</w:t>
      </w:r>
    </w:p>
    <w:p w:rsidR="00083041" w:rsidRDefault="00083041" w:rsidP="00D26A61">
      <w:pPr>
        <w:tabs>
          <w:tab w:val="left" w:pos="0"/>
          <w:tab w:val="left" w:pos="1134"/>
          <w:tab w:val="left" w:pos="1418"/>
        </w:tabs>
        <w:ind w:firstLine="567"/>
        <w:jc w:val="both"/>
        <w:rPr>
          <w:rFonts w:ascii="Times New Roman" w:hAnsi="Times New Roman"/>
          <w:bCs w:val="0"/>
          <w:iCs w:val="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410"/>
        <w:gridCol w:w="2410"/>
      </w:tblGrid>
      <w:tr w:rsidR="00083041" w:rsidRPr="00D26A61" w:rsidTr="00083041">
        <w:tc>
          <w:tcPr>
            <w:tcW w:w="5245" w:type="dxa"/>
            <w:gridSpan w:val="2"/>
            <w:vAlign w:val="center"/>
          </w:tcPr>
          <w:p w:rsidR="00083041" w:rsidRPr="00D26A61" w:rsidRDefault="00083041" w:rsidP="00D26A61">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D26A61">
              <w:rPr>
                <w:rFonts w:ascii="Times New Roman" w:eastAsia="Calibri" w:hAnsi="Times New Roman"/>
                <w:bCs w:val="0"/>
                <w:iCs w:val="0"/>
                <w:sz w:val="20"/>
                <w:szCs w:val="20"/>
              </w:rPr>
              <w:t>Описание (характеристики) объекта закупки (устанавливается заказчиком)</w:t>
            </w:r>
          </w:p>
        </w:tc>
        <w:tc>
          <w:tcPr>
            <w:tcW w:w="4820" w:type="dxa"/>
            <w:gridSpan w:val="2"/>
            <w:vAlign w:val="center"/>
          </w:tcPr>
          <w:p w:rsidR="00083041" w:rsidRPr="00D26A61" w:rsidRDefault="00083041" w:rsidP="00D26A61">
            <w:pPr>
              <w:jc w:val="center"/>
              <w:rPr>
                <w:rFonts w:ascii="Times New Roman" w:eastAsia="Calibri" w:hAnsi="Times New Roman"/>
                <w:bCs w:val="0"/>
                <w:iCs w:val="0"/>
                <w:sz w:val="20"/>
                <w:szCs w:val="20"/>
              </w:rPr>
            </w:pPr>
            <w:r w:rsidRPr="00D26A61">
              <w:rPr>
                <w:rFonts w:ascii="Times New Roman" w:eastAsia="Calibri" w:hAnsi="Times New Roman"/>
                <w:bCs w:val="0"/>
                <w:iCs w:val="0"/>
                <w:sz w:val="20"/>
                <w:szCs w:val="20"/>
              </w:rPr>
              <w:t>Конкретное значение показателя,  предложенное участником, соответствующее значению заказчика</w:t>
            </w:r>
          </w:p>
        </w:tc>
      </w:tr>
      <w:tr w:rsidR="00083041" w:rsidRPr="00D26A61" w:rsidTr="00083041">
        <w:tc>
          <w:tcPr>
            <w:tcW w:w="2410" w:type="dxa"/>
            <w:vAlign w:val="center"/>
          </w:tcPr>
          <w:p w:rsidR="00083041" w:rsidRPr="00D26A61" w:rsidRDefault="00083041" w:rsidP="00D26A61">
            <w:pPr>
              <w:ind w:firstLine="34"/>
              <w:jc w:val="center"/>
              <w:rPr>
                <w:rFonts w:ascii="Times New Roman" w:eastAsia="Calibri" w:hAnsi="Times New Roman"/>
                <w:bCs w:val="0"/>
                <w:iCs w:val="0"/>
                <w:sz w:val="20"/>
                <w:szCs w:val="20"/>
              </w:rPr>
            </w:pPr>
            <w:r w:rsidRPr="00D26A61">
              <w:rPr>
                <w:rFonts w:ascii="Times New Roman" w:eastAsia="Calibri" w:hAnsi="Times New Roman"/>
                <w:bCs w:val="0"/>
                <w:iCs w:val="0"/>
                <w:sz w:val="20"/>
                <w:szCs w:val="20"/>
              </w:rPr>
              <w:t>Наименование показателя</w:t>
            </w:r>
          </w:p>
          <w:p w:rsidR="00083041" w:rsidRPr="00D26A61" w:rsidRDefault="00083041" w:rsidP="00D26A61">
            <w:pPr>
              <w:jc w:val="center"/>
              <w:rPr>
                <w:rFonts w:ascii="Times New Roman" w:eastAsia="Calibri" w:hAnsi="Times New Roman"/>
                <w:bCs w:val="0"/>
                <w:i/>
                <w:iCs w:val="0"/>
                <w:sz w:val="24"/>
                <w:szCs w:val="24"/>
              </w:rPr>
            </w:pPr>
            <w:r w:rsidRPr="00D26A61">
              <w:rPr>
                <w:rFonts w:ascii="Times New Roman" w:eastAsia="Calibri" w:hAnsi="Times New Roman"/>
                <w:bCs w:val="0"/>
                <w:i/>
                <w:iCs w:val="0"/>
                <w:sz w:val="20"/>
                <w:szCs w:val="20"/>
              </w:rPr>
              <w:t>(неизменяемое)</w:t>
            </w:r>
          </w:p>
        </w:tc>
        <w:tc>
          <w:tcPr>
            <w:tcW w:w="2835" w:type="dxa"/>
            <w:vAlign w:val="center"/>
          </w:tcPr>
          <w:p w:rsidR="00083041" w:rsidRPr="00D26A61" w:rsidRDefault="00083041" w:rsidP="00D26A61">
            <w:pPr>
              <w:jc w:val="center"/>
              <w:rPr>
                <w:rFonts w:ascii="Times New Roman" w:eastAsia="Calibri" w:hAnsi="Times New Roman"/>
                <w:bCs w:val="0"/>
                <w:iCs w:val="0"/>
                <w:sz w:val="20"/>
                <w:szCs w:val="20"/>
              </w:rPr>
            </w:pPr>
            <w:r w:rsidRPr="00D26A61">
              <w:rPr>
                <w:rFonts w:ascii="Times New Roman" w:eastAsia="Calibri" w:hAnsi="Times New Roman"/>
                <w:bCs w:val="0"/>
                <w:iCs w:val="0"/>
                <w:sz w:val="20"/>
                <w:szCs w:val="20"/>
              </w:rPr>
              <w:t xml:space="preserve">Значения показателей, которые не могут изменяться </w:t>
            </w:r>
            <w:r w:rsidRPr="00D26A61">
              <w:rPr>
                <w:rFonts w:ascii="Times New Roman" w:eastAsia="Calibri" w:hAnsi="Times New Roman"/>
                <w:bCs w:val="0"/>
                <w:i/>
                <w:iCs w:val="0"/>
                <w:sz w:val="20"/>
                <w:szCs w:val="20"/>
              </w:rPr>
              <w:t>(неизменяемое)</w:t>
            </w:r>
          </w:p>
        </w:tc>
        <w:tc>
          <w:tcPr>
            <w:tcW w:w="2410" w:type="dxa"/>
            <w:vAlign w:val="center"/>
          </w:tcPr>
          <w:p w:rsidR="00083041" w:rsidRPr="00D26A61" w:rsidRDefault="00083041" w:rsidP="00D26A61">
            <w:pPr>
              <w:jc w:val="center"/>
              <w:rPr>
                <w:rFonts w:ascii="Times New Roman" w:eastAsia="Calibri" w:hAnsi="Times New Roman"/>
                <w:bCs w:val="0"/>
                <w:iCs w:val="0"/>
                <w:sz w:val="24"/>
                <w:szCs w:val="24"/>
              </w:rPr>
            </w:pPr>
            <w:r w:rsidRPr="00D26A61">
              <w:rPr>
                <w:rFonts w:ascii="Times New Roman" w:eastAsia="Calibri" w:hAnsi="Times New Roman"/>
                <w:bCs w:val="0"/>
                <w:iCs w:val="0"/>
                <w:sz w:val="20"/>
                <w:szCs w:val="20"/>
              </w:rPr>
              <w:t xml:space="preserve">Соответствует </w:t>
            </w:r>
            <w:r w:rsidRPr="00D26A61">
              <w:rPr>
                <w:rFonts w:ascii="Times New Roman" w:eastAsia="Calibri" w:hAnsi="Times New Roman"/>
                <w:bCs w:val="0"/>
                <w:i/>
                <w:iCs w:val="0"/>
                <w:sz w:val="20"/>
                <w:szCs w:val="20"/>
              </w:rPr>
              <w:t>(при заполнении участником)</w:t>
            </w:r>
          </w:p>
        </w:tc>
        <w:tc>
          <w:tcPr>
            <w:tcW w:w="2410" w:type="dxa"/>
            <w:vAlign w:val="center"/>
          </w:tcPr>
          <w:p w:rsidR="00083041" w:rsidRPr="00D26A61" w:rsidRDefault="00083041" w:rsidP="00D26A61">
            <w:pPr>
              <w:jc w:val="center"/>
              <w:rPr>
                <w:rFonts w:ascii="Times New Roman" w:eastAsia="Calibri" w:hAnsi="Times New Roman"/>
                <w:bCs w:val="0"/>
                <w:iCs w:val="0"/>
                <w:sz w:val="24"/>
                <w:szCs w:val="24"/>
              </w:rPr>
            </w:pPr>
            <w:r w:rsidRPr="00D26A61">
              <w:rPr>
                <w:rFonts w:ascii="Times New Roman" w:eastAsia="Calibri" w:hAnsi="Times New Roman"/>
                <w:bCs w:val="0"/>
                <w:iCs w:val="0"/>
                <w:sz w:val="20"/>
                <w:szCs w:val="20"/>
              </w:rPr>
              <w:t xml:space="preserve">Не соответствует </w:t>
            </w:r>
            <w:r w:rsidRPr="00D26A61">
              <w:rPr>
                <w:rFonts w:ascii="Times New Roman" w:eastAsia="Calibri" w:hAnsi="Times New Roman"/>
                <w:bCs w:val="0"/>
                <w:i/>
                <w:iCs w:val="0"/>
                <w:sz w:val="20"/>
                <w:szCs w:val="20"/>
              </w:rPr>
              <w:t>(при заполнении участником)</w:t>
            </w:r>
          </w:p>
        </w:tc>
      </w:tr>
      <w:tr w:rsidR="00083041" w:rsidRPr="00D26A61" w:rsidTr="00083041">
        <w:trPr>
          <w:trHeight w:val="604"/>
        </w:trPr>
        <w:tc>
          <w:tcPr>
            <w:tcW w:w="2410" w:type="dxa"/>
            <w:vAlign w:val="center"/>
          </w:tcPr>
          <w:p w:rsidR="00083041" w:rsidRPr="00D26A61" w:rsidRDefault="00083041" w:rsidP="00D26A61">
            <w:pPr>
              <w:widowControl w:val="0"/>
              <w:shd w:val="clear" w:color="auto" w:fill="FFFFFF"/>
              <w:adjustRightInd w:val="0"/>
              <w:ind w:right="-57"/>
              <w:textAlignment w:val="baseline"/>
              <w:rPr>
                <w:rFonts w:ascii="Times New Roman" w:eastAsia="Calibri" w:hAnsi="Times New Roman"/>
                <w:bCs w:val="0"/>
                <w:iCs w:val="0"/>
                <w:sz w:val="20"/>
                <w:szCs w:val="20"/>
              </w:rPr>
            </w:pPr>
            <w:r w:rsidRPr="00D26A61">
              <w:rPr>
                <w:rFonts w:ascii="Times New Roman" w:hAnsi="Times New Roman"/>
                <w:bCs w:val="0"/>
                <w:iCs w:val="0"/>
                <w:color w:val="000000"/>
                <w:sz w:val="20"/>
                <w:szCs w:val="20"/>
              </w:rPr>
              <w:t>Сигнализация покидания пациентом кровати</w:t>
            </w:r>
          </w:p>
        </w:tc>
        <w:tc>
          <w:tcPr>
            <w:tcW w:w="2835" w:type="dxa"/>
            <w:vAlign w:val="center"/>
          </w:tcPr>
          <w:p w:rsidR="00083041" w:rsidRPr="00D26A61" w:rsidRDefault="00083041" w:rsidP="00D26A61">
            <w:pPr>
              <w:spacing w:line="276" w:lineRule="auto"/>
              <w:jc w:val="center"/>
              <w:rPr>
                <w:rFonts w:ascii="Times New Roman" w:eastAsia="Calibri" w:hAnsi="Times New Roman"/>
                <w:bCs w:val="0"/>
                <w:iCs w:val="0"/>
                <w:sz w:val="20"/>
                <w:szCs w:val="20"/>
                <w:lang w:eastAsia="en-US"/>
              </w:rPr>
            </w:pPr>
            <w:r w:rsidRPr="00D26A61">
              <w:rPr>
                <w:rFonts w:ascii="Times New Roman" w:eastAsia="Calibri" w:hAnsi="Times New Roman"/>
                <w:bCs w:val="0"/>
                <w:iCs w:val="0"/>
                <w:sz w:val="20"/>
                <w:szCs w:val="20"/>
                <w:lang w:eastAsia="en-US"/>
              </w:rPr>
              <w:t>Наличие</w:t>
            </w:r>
          </w:p>
        </w:tc>
        <w:tc>
          <w:tcPr>
            <w:tcW w:w="2410" w:type="dxa"/>
            <w:vAlign w:val="center"/>
          </w:tcPr>
          <w:p w:rsidR="00083041" w:rsidRPr="00D26A61" w:rsidRDefault="00083041" w:rsidP="00D26A61">
            <w:pPr>
              <w:widowControl w:val="0"/>
              <w:shd w:val="clear" w:color="auto" w:fill="FFFFFF"/>
              <w:adjustRightInd w:val="0"/>
              <w:ind w:right="-57"/>
              <w:jc w:val="center"/>
              <w:textAlignment w:val="baseline"/>
              <w:rPr>
                <w:rFonts w:ascii="Times New Roman" w:eastAsia="Calibri" w:hAnsi="Times New Roman"/>
                <w:bCs w:val="0"/>
                <w:iCs w:val="0"/>
                <w:sz w:val="20"/>
                <w:szCs w:val="20"/>
              </w:rPr>
            </w:pPr>
            <w:r w:rsidRPr="00D26A61">
              <w:rPr>
                <w:rFonts w:ascii="Times New Roman" w:eastAsia="Calibri" w:hAnsi="Times New Roman"/>
                <w:bCs w:val="0"/>
                <w:iCs w:val="0"/>
                <w:sz w:val="20"/>
                <w:szCs w:val="20"/>
              </w:rPr>
              <w:t>Наличие</w:t>
            </w:r>
          </w:p>
        </w:tc>
        <w:tc>
          <w:tcPr>
            <w:tcW w:w="2410" w:type="dxa"/>
            <w:vAlign w:val="center"/>
          </w:tcPr>
          <w:p w:rsidR="00083041" w:rsidRPr="00D26A61" w:rsidRDefault="00083041" w:rsidP="00D26A61">
            <w:pPr>
              <w:widowControl w:val="0"/>
              <w:shd w:val="clear" w:color="auto" w:fill="FFFFFF"/>
              <w:adjustRightInd w:val="0"/>
              <w:ind w:right="-57"/>
              <w:textAlignment w:val="baseline"/>
              <w:rPr>
                <w:rFonts w:ascii="Times New Roman" w:eastAsia="Calibri" w:hAnsi="Times New Roman"/>
                <w:bCs w:val="0"/>
                <w:i/>
                <w:iCs w:val="0"/>
                <w:sz w:val="20"/>
                <w:szCs w:val="20"/>
              </w:rPr>
            </w:pPr>
          </w:p>
        </w:tc>
      </w:tr>
    </w:tbl>
    <w:p w:rsidR="00D26A61" w:rsidRDefault="00D26A61" w:rsidP="00EB31E1">
      <w:pPr>
        <w:tabs>
          <w:tab w:val="left" w:pos="0"/>
          <w:tab w:val="left" w:pos="1134"/>
          <w:tab w:val="left" w:pos="1418"/>
        </w:tabs>
        <w:ind w:left="567"/>
        <w:jc w:val="both"/>
        <w:rPr>
          <w:rFonts w:ascii="Times New Roman" w:hAnsi="Times New Roman"/>
          <w:bCs w:val="0"/>
          <w:iCs w:val="0"/>
        </w:rPr>
      </w:pPr>
    </w:p>
    <w:p w:rsidR="00415864" w:rsidRDefault="00415864" w:rsidP="00083041">
      <w:pPr>
        <w:numPr>
          <w:ilvl w:val="1"/>
          <w:numId w:val="4"/>
        </w:numPr>
        <w:autoSpaceDE w:val="0"/>
        <w:autoSpaceDN w:val="0"/>
        <w:adjustRightInd w:val="0"/>
        <w:ind w:left="0" w:firstLine="567"/>
        <w:jc w:val="both"/>
        <w:rPr>
          <w:rFonts w:ascii="Times New Roman" w:hAnsi="Times New Roman"/>
          <w:bCs w:val="0"/>
        </w:rPr>
      </w:pPr>
      <w:r w:rsidRPr="00415864">
        <w:rPr>
          <w:rFonts w:ascii="Times New Roman" w:hAnsi="Times New Roman"/>
          <w:bCs w:val="0"/>
        </w:rPr>
        <w:t>Монтаж и наладка товара</w:t>
      </w:r>
    </w:p>
    <w:p w:rsidR="00E65256" w:rsidRPr="00E65256" w:rsidRDefault="00E65256" w:rsidP="00415864">
      <w:pPr>
        <w:autoSpaceDE w:val="0"/>
        <w:autoSpaceDN w:val="0"/>
        <w:adjustRightInd w:val="0"/>
        <w:ind w:firstLine="567"/>
        <w:jc w:val="both"/>
        <w:rPr>
          <w:rFonts w:ascii="Times New Roman" w:hAnsi="Times New Roman"/>
          <w:bCs w:val="0"/>
        </w:rPr>
      </w:pPr>
      <w:r w:rsidRPr="00E65256">
        <w:rPr>
          <w:rFonts w:ascii="Times New Roman" w:hAnsi="Times New Roman"/>
          <w:bCs w:val="0"/>
        </w:rPr>
        <w:t xml:space="preserve">Требование к монтажу и наладке товара </w:t>
      </w:r>
      <w:r w:rsidRPr="00EC5B1D">
        <w:rPr>
          <w:rFonts w:ascii="Times New Roman" w:hAnsi="Times New Roman"/>
          <w:bCs w:val="0"/>
        </w:rPr>
        <w:t>(</w:t>
      </w:r>
      <w:hyperlink r:id="rId28" w:history="1">
        <w:r w:rsidRPr="00EC5B1D">
          <w:rPr>
            <w:rFonts w:ascii="Times New Roman" w:hAnsi="Times New Roman"/>
            <w:bCs w:val="0"/>
          </w:rPr>
          <w:t>ч</w:t>
        </w:r>
        <w:r w:rsidR="00EC5B1D" w:rsidRPr="00EC5B1D">
          <w:rPr>
            <w:rFonts w:ascii="Times New Roman" w:hAnsi="Times New Roman"/>
            <w:bCs w:val="0"/>
          </w:rPr>
          <w:t>асть</w:t>
        </w:r>
        <w:r w:rsidRPr="00EC5B1D">
          <w:rPr>
            <w:rFonts w:ascii="Times New Roman" w:hAnsi="Times New Roman"/>
            <w:bCs w:val="0"/>
          </w:rPr>
          <w:t xml:space="preserve"> 4 ст</w:t>
        </w:r>
        <w:r w:rsidR="00EC5B1D" w:rsidRPr="00EC5B1D">
          <w:rPr>
            <w:rFonts w:ascii="Times New Roman" w:hAnsi="Times New Roman"/>
            <w:bCs w:val="0"/>
          </w:rPr>
          <w:t>атьи</w:t>
        </w:r>
        <w:r w:rsidRPr="00EC5B1D">
          <w:rPr>
            <w:rFonts w:ascii="Times New Roman" w:hAnsi="Times New Roman"/>
            <w:bCs w:val="0"/>
          </w:rPr>
          <w:t xml:space="preserve"> 33</w:t>
        </w:r>
      </w:hyperlink>
      <w:r w:rsidRPr="00EC5B1D">
        <w:rPr>
          <w:rFonts w:ascii="Times New Roman" w:hAnsi="Times New Roman"/>
          <w:bCs w:val="0"/>
        </w:rPr>
        <w:t xml:space="preserve"> Закона</w:t>
      </w:r>
      <w:r w:rsidRPr="00E65256">
        <w:rPr>
          <w:rFonts w:ascii="Times New Roman" w:hAnsi="Times New Roman"/>
          <w:bCs w:val="0"/>
        </w:rPr>
        <w:t>) включается в техническое задание, если товар поставляется в разобранном виде, а его эксплуатация возможна только после сборки из поставленных частей и наладки для функционирования в заданных заказчиком условиях.</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 xml:space="preserve">Например, заказчик закупает оборудование для системы отопления. </w:t>
      </w:r>
      <w:r>
        <w:rPr>
          <w:rFonts w:ascii="Times New Roman" w:hAnsi="Times New Roman"/>
          <w:bCs w:val="0"/>
          <w:i/>
        </w:rPr>
        <w:t>Сотруд</w:t>
      </w:r>
      <w:r w:rsidRPr="00E65256">
        <w:rPr>
          <w:rFonts w:ascii="Times New Roman" w:hAnsi="Times New Roman"/>
          <w:bCs w:val="0"/>
          <w:i/>
        </w:rPr>
        <w:t>ник контрактной службы, описывая требования по монтажу и наладке оборудования, может указать:</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"После поставки оборудования для системы отопления необходимо осуществить его монтаж и наладку.</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Монтаж системы отопления производится в течение трех рабочих дней после поставки. Он осуществляется на объекте заказчика с 8 до 12 часов и включает следующие виды работ:</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 навес радиатора;</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 установку регулирующего и запорного вентиля;</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 прокладку труб для создания трубопровода системы отопления;</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 теплоизоляцию труб;</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 подключение к трубопроводам системы отопления;</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 заправку системы теплоносителя;</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lastRenderedPageBreak/>
        <w:t>- опрессовку системы.</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После монтажа системы отопления должны быть проведены ее наладка и запуск</w:t>
      </w:r>
      <w:r w:rsidR="00EB7B34">
        <w:rPr>
          <w:rFonts w:ascii="Times New Roman" w:hAnsi="Times New Roman"/>
          <w:bCs w:val="0"/>
          <w:i/>
        </w:rPr>
        <w:t xml:space="preserve">, которая </w:t>
      </w:r>
      <w:r w:rsidRPr="00E65256">
        <w:rPr>
          <w:rFonts w:ascii="Times New Roman" w:hAnsi="Times New Roman"/>
          <w:bCs w:val="0"/>
          <w:i/>
        </w:rPr>
        <w:t>отвечала:</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 функциональным характеристикам;</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 качественным характеристикам;</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 санитарно-гигиеническим требованиям;</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 требованиям пожарной безопасности;</w:t>
      </w:r>
    </w:p>
    <w:p w:rsidR="00E65256" w:rsidRPr="00E65256" w:rsidRDefault="00E65256" w:rsidP="00E65256">
      <w:pPr>
        <w:autoSpaceDE w:val="0"/>
        <w:autoSpaceDN w:val="0"/>
        <w:adjustRightInd w:val="0"/>
        <w:ind w:firstLine="540"/>
        <w:jc w:val="both"/>
        <w:rPr>
          <w:rFonts w:ascii="Times New Roman" w:hAnsi="Times New Roman"/>
          <w:bCs w:val="0"/>
          <w:i/>
        </w:rPr>
      </w:pPr>
      <w:r w:rsidRPr="00E65256">
        <w:rPr>
          <w:rFonts w:ascii="Times New Roman" w:hAnsi="Times New Roman"/>
          <w:bCs w:val="0"/>
          <w:i/>
        </w:rPr>
        <w:t>- требованиям нормативно-технических регламентов".</w:t>
      </w:r>
    </w:p>
    <w:p w:rsidR="00415864" w:rsidRPr="00415864" w:rsidRDefault="00415864" w:rsidP="00083041">
      <w:pPr>
        <w:numPr>
          <w:ilvl w:val="1"/>
          <w:numId w:val="4"/>
        </w:numPr>
        <w:autoSpaceDE w:val="0"/>
        <w:autoSpaceDN w:val="0"/>
        <w:adjustRightInd w:val="0"/>
        <w:ind w:left="0" w:firstLine="567"/>
        <w:jc w:val="both"/>
        <w:rPr>
          <w:rFonts w:ascii="Times New Roman" w:hAnsi="Times New Roman"/>
          <w:bCs w:val="0"/>
        </w:rPr>
      </w:pPr>
      <w:r w:rsidRPr="00415864">
        <w:rPr>
          <w:rFonts w:ascii="Times New Roman" w:hAnsi="Times New Roman"/>
          <w:bCs w:val="0"/>
          <w:iCs w:val="0"/>
        </w:rPr>
        <w:t>Обучение лиц, осуществляющих использование и обслуживание товара.</w:t>
      </w:r>
    </w:p>
    <w:p w:rsidR="00E65256" w:rsidRPr="00415864" w:rsidRDefault="00E65256" w:rsidP="00415864">
      <w:pPr>
        <w:autoSpaceDE w:val="0"/>
        <w:autoSpaceDN w:val="0"/>
        <w:adjustRightInd w:val="0"/>
        <w:ind w:firstLine="567"/>
        <w:jc w:val="both"/>
        <w:rPr>
          <w:rFonts w:ascii="Times New Roman" w:hAnsi="Times New Roman"/>
          <w:bCs w:val="0"/>
        </w:rPr>
      </w:pPr>
      <w:r w:rsidRPr="00415864">
        <w:rPr>
          <w:rFonts w:ascii="Times New Roman" w:hAnsi="Times New Roman"/>
          <w:bCs w:val="0"/>
        </w:rPr>
        <w:t>При необходимости для обеспечения должной эксплуатации закупленного товара в техническое задание может быть включено требование об обучении лиц, осуществляющих его использование и обслуживание (</w:t>
      </w:r>
      <w:hyperlink r:id="rId29" w:history="1">
        <w:r w:rsidRPr="00EC5B1D">
          <w:rPr>
            <w:rFonts w:ascii="Times New Roman" w:hAnsi="Times New Roman"/>
            <w:bCs w:val="0"/>
          </w:rPr>
          <w:t>ч</w:t>
        </w:r>
        <w:r w:rsidR="00EC5B1D" w:rsidRPr="00EC5B1D">
          <w:rPr>
            <w:rFonts w:ascii="Times New Roman" w:hAnsi="Times New Roman"/>
            <w:bCs w:val="0"/>
          </w:rPr>
          <w:t>асть</w:t>
        </w:r>
        <w:r w:rsidRPr="00EC5B1D">
          <w:rPr>
            <w:rFonts w:ascii="Times New Roman" w:hAnsi="Times New Roman"/>
            <w:bCs w:val="0"/>
          </w:rPr>
          <w:t xml:space="preserve"> 4 ст</w:t>
        </w:r>
        <w:r w:rsidR="00EC5B1D" w:rsidRPr="00EC5B1D">
          <w:rPr>
            <w:rFonts w:ascii="Times New Roman" w:hAnsi="Times New Roman"/>
            <w:bCs w:val="0"/>
          </w:rPr>
          <w:t>атьи</w:t>
        </w:r>
        <w:r w:rsidRPr="00EC5B1D">
          <w:rPr>
            <w:rFonts w:ascii="Times New Roman" w:hAnsi="Times New Roman"/>
            <w:bCs w:val="0"/>
          </w:rPr>
          <w:t xml:space="preserve"> 33</w:t>
        </w:r>
      </w:hyperlink>
      <w:r w:rsidRPr="00EC5B1D">
        <w:rPr>
          <w:rFonts w:ascii="Times New Roman" w:hAnsi="Times New Roman"/>
          <w:bCs w:val="0"/>
        </w:rPr>
        <w:t xml:space="preserve"> </w:t>
      </w:r>
      <w:r w:rsidRPr="00415864">
        <w:rPr>
          <w:rFonts w:ascii="Times New Roman" w:hAnsi="Times New Roman"/>
          <w:bCs w:val="0"/>
        </w:rPr>
        <w:t>Закона). Если сотрудники заказчика освоят навыки использования и обслуживания поставленного товара, то приобретут опыт работы с оборудованием. В дальнейшем это позволит усовершенствовать трудовые и служебные функции, повысить профессиональную компетенцию сотрудников, поддерживать работоспособное состояние товара.</w:t>
      </w:r>
    </w:p>
    <w:p w:rsidR="00661CAE" w:rsidRPr="00E65256" w:rsidRDefault="00661CAE" w:rsidP="00E65256">
      <w:pPr>
        <w:autoSpaceDE w:val="0"/>
        <w:autoSpaceDN w:val="0"/>
        <w:adjustRightInd w:val="0"/>
        <w:ind w:firstLine="540"/>
        <w:jc w:val="both"/>
        <w:rPr>
          <w:rFonts w:ascii="Times New Roman" w:hAnsi="Times New Roman"/>
          <w:bCs w:val="0"/>
          <w:i/>
        </w:rPr>
      </w:pPr>
      <w:r w:rsidRPr="00661CAE">
        <w:rPr>
          <w:rFonts w:ascii="Times New Roman" w:hAnsi="Times New Roman"/>
          <w:bCs w:val="0"/>
          <w:i/>
        </w:rPr>
        <w:t>Например: при необходимости можно предусмотреть, что в течение «___» дней с момента сборки (сдачи-приемки работ, сдачи услуг) в рабочее время проводит</w:t>
      </w:r>
      <w:r w:rsidR="00EB7B34">
        <w:rPr>
          <w:rFonts w:ascii="Times New Roman" w:hAnsi="Times New Roman"/>
          <w:bCs w:val="0"/>
          <w:i/>
        </w:rPr>
        <w:t>ся</w:t>
      </w:r>
      <w:r w:rsidRPr="00661CAE">
        <w:rPr>
          <w:rFonts w:ascii="Times New Roman" w:hAnsi="Times New Roman"/>
          <w:bCs w:val="0"/>
          <w:i/>
        </w:rPr>
        <w:t xml:space="preserve"> инструктаж специалистов заказчика навыкам работы на оборудовании.</w:t>
      </w:r>
    </w:p>
    <w:p w:rsidR="00661CAE" w:rsidRPr="00661CAE" w:rsidRDefault="00661CAE" w:rsidP="00083041">
      <w:pPr>
        <w:numPr>
          <w:ilvl w:val="1"/>
          <w:numId w:val="4"/>
        </w:numPr>
        <w:autoSpaceDE w:val="0"/>
        <w:autoSpaceDN w:val="0"/>
        <w:adjustRightInd w:val="0"/>
        <w:ind w:left="0" w:firstLine="567"/>
        <w:jc w:val="both"/>
        <w:rPr>
          <w:rFonts w:ascii="Times New Roman" w:hAnsi="Times New Roman"/>
          <w:bCs w:val="0"/>
          <w:iCs w:val="0"/>
        </w:rPr>
      </w:pPr>
      <w:r w:rsidRPr="00661CAE">
        <w:rPr>
          <w:rFonts w:ascii="Times New Roman" w:hAnsi="Times New Roman"/>
          <w:bCs w:val="0"/>
          <w:iCs w:val="0"/>
        </w:rPr>
        <w:t>Требование к обслуживанию товара.</w:t>
      </w:r>
    </w:p>
    <w:p w:rsidR="00661CAE" w:rsidRPr="00661CAE" w:rsidRDefault="00661CAE" w:rsidP="00661CAE">
      <w:pPr>
        <w:autoSpaceDE w:val="0"/>
        <w:autoSpaceDN w:val="0"/>
        <w:adjustRightInd w:val="0"/>
        <w:ind w:firstLine="567"/>
        <w:jc w:val="both"/>
        <w:rPr>
          <w:rFonts w:ascii="Times New Roman" w:hAnsi="Times New Roman"/>
          <w:bCs w:val="0"/>
          <w:i/>
          <w:iCs w:val="0"/>
        </w:rPr>
      </w:pPr>
      <w:r w:rsidRPr="00661CAE">
        <w:rPr>
          <w:rFonts w:ascii="Times New Roman" w:hAnsi="Times New Roman"/>
          <w:bCs w:val="0"/>
          <w:i/>
          <w:iCs w:val="0"/>
        </w:rPr>
        <w:t>Например, оборудование должно функционировать при обслуживании, с заменой расходных материалов не чаще одного раза в полугодие.</w:t>
      </w:r>
    </w:p>
    <w:p w:rsidR="00415864" w:rsidRPr="00415864" w:rsidRDefault="00415864" w:rsidP="00083041">
      <w:pPr>
        <w:numPr>
          <w:ilvl w:val="1"/>
          <w:numId w:val="4"/>
        </w:numPr>
        <w:autoSpaceDE w:val="0"/>
        <w:autoSpaceDN w:val="0"/>
        <w:adjustRightInd w:val="0"/>
        <w:ind w:left="0" w:firstLine="567"/>
        <w:jc w:val="both"/>
        <w:rPr>
          <w:rFonts w:ascii="Times New Roman" w:hAnsi="Times New Roman"/>
          <w:bCs w:val="0"/>
          <w:iCs w:val="0"/>
        </w:rPr>
      </w:pPr>
      <w:r w:rsidRPr="00415864">
        <w:rPr>
          <w:rFonts w:ascii="Times New Roman" w:hAnsi="Times New Roman"/>
          <w:bCs w:val="0"/>
          <w:iCs w:val="0"/>
        </w:rPr>
        <w:t>Соответствие образцу или макету товара.</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Cs w:val="0"/>
        </w:rPr>
        <w:t>При необходимости в техническое задание допускается включать требование о соответствии поставляемого товара образцу или макету (</w:t>
      </w:r>
      <w:hyperlink r:id="rId30" w:history="1">
        <w:r w:rsidRPr="00EC5B1D">
          <w:rPr>
            <w:rFonts w:ascii="Times New Roman" w:hAnsi="Times New Roman"/>
            <w:bCs w:val="0"/>
            <w:iCs w:val="0"/>
          </w:rPr>
          <w:t>п</w:t>
        </w:r>
        <w:r w:rsidR="00EC5B1D" w:rsidRPr="00EC5B1D">
          <w:rPr>
            <w:rFonts w:ascii="Times New Roman" w:hAnsi="Times New Roman"/>
            <w:bCs w:val="0"/>
            <w:iCs w:val="0"/>
          </w:rPr>
          <w:t>ункт</w:t>
        </w:r>
        <w:r w:rsidRPr="00EC5B1D">
          <w:rPr>
            <w:rFonts w:ascii="Times New Roman" w:hAnsi="Times New Roman"/>
            <w:bCs w:val="0"/>
            <w:iCs w:val="0"/>
          </w:rPr>
          <w:t xml:space="preserve"> 5 ч</w:t>
        </w:r>
        <w:r w:rsidR="00EC5B1D" w:rsidRPr="00EC5B1D">
          <w:rPr>
            <w:rFonts w:ascii="Times New Roman" w:hAnsi="Times New Roman"/>
            <w:bCs w:val="0"/>
            <w:iCs w:val="0"/>
          </w:rPr>
          <w:t>асти</w:t>
        </w:r>
        <w:r w:rsidRPr="00EC5B1D">
          <w:rPr>
            <w:rFonts w:ascii="Times New Roman" w:hAnsi="Times New Roman"/>
            <w:bCs w:val="0"/>
            <w:iCs w:val="0"/>
          </w:rPr>
          <w:t xml:space="preserve"> 1 ст</w:t>
        </w:r>
        <w:r w:rsidR="00EC5B1D" w:rsidRPr="00EC5B1D">
          <w:rPr>
            <w:rFonts w:ascii="Times New Roman" w:hAnsi="Times New Roman"/>
            <w:bCs w:val="0"/>
            <w:iCs w:val="0"/>
          </w:rPr>
          <w:t>атьи</w:t>
        </w:r>
        <w:r w:rsidRPr="00EC5B1D">
          <w:rPr>
            <w:rFonts w:ascii="Times New Roman" w:hAnsi="Times New Roman"/>
            <w:bCs w:val="0"/>
            <w:iCs w:val="0"/>
          </w:rPr>
          <w:t xml:space="preserve"> 33</w:t>
        </w:r>
      </w:hyperlink>
      <w:r w:rsidR="00EC5B1D" w:rsidRPr="00EC5B1D">
        <w:rPr>
          <w:rFonts w:ascii="Times New Roman" w:hAnsi="Times New Roman"/>
          <w:bCs w:val="0"/>
          <w:iCs w:val="0"/>
        </w:rPr>
        <w:t xml:space="preserve"> </w:t>
      </w:r>
      <w:r w:rsidRPr="00EC5B1D">
        <w:rPr>
          <w:rFonts w:ascii="Times New Roman" w:hAnsi="Times New Roman"/>
          <w:bCs w:val="0"/>
          <w:iCs w:val="0"/>
        </w:rPr>
        <w:t>Закон</w:t>
      </w:r>
      <w:r w:rsidRPr="00415864">
        <w:rPr>
          <w:rFonts w:ascii="Times New Roman" w:hAnsi="Times New Roman"/>
          <w:bCs w:val="0"/>
          <w:iCs w:val="0"/>
        </w:rPr>
        <w:t>а). Наличие такого образца (макета) позволит наглядно продемонстрировать внешнюю форму и размеры товара, оценить взаимодействие товара с элементами производственного и (или) эксплуатационного окружения, ознакомиться с его характеристиками и функционалом, опробовать товар в работе.</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Cs w:val="0"/>
        </w:rPr>
        <w:t>Если указанное требование содержится в техническом задании, его необходимо сопроводить информацией:</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Cs w:val="0"/>
        </w:rPr>
        <w:t>1) о месте осмотра образца или макета участниками закупки;</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Cs w:val="0"/>
        </w:rPr>
        <w:t>2) датах начала и окончания осмотра;</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Cs w:val="0"/>
        </w:rPr>
        <w:t>3) порядке осмотра;</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Cs w:val="0"/>
        </w:rPr>
        <w:t>4) графике осмотра.</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Например, заказчик закупает наградные кубки. Работник контрактной службы, описывая требование о соответствии поставляемого товара образцу, может указать:</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"Иные характеристики объекта закупки: наградной кубок должен полностью соответствовать образцу.</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 xml:space="preserve">С образцом можно ознакомиться по адресу заказчика: г. </w:t>
      </w:r>
      <w:r>
        <w:rPr>
          <w:rFonts w:ascii="Times New Roman" w:hAnsi="Times New Roman"/>
          <w:bCs w:val="0"/>
          <w:i/>
        </w:rPr>
        <w:t>Лянтор,</w:t>
      </w:r>
      <w:r w:rsidRPr="00415864">
        <w:rPr>
          <w:rFonts w:ascii="Times New Roman" w:hAnsi="Times New Roman"/>
          <w:bCs w:val="0"/>
          <w:i/>
        </w:rPr>
        <w:t xml:space="preserve"> </w:t>
      </w:r>
      <w:r w:rsidR="00EC5B1D">
        <w:rPr>
          <w:rFonts w:ascii="Times New Roman" w:hAnsi="Times New Roman"/>
          <w:bCs w:val="0"/>
          <w:i/>
        </w:rPr>
        <w:t xml:space="preserve">6 </w:t>
      </w:r>
      <w:r>
        <w:rPr>
          <w:rFonts w:ascii="Times New Roman" w:hAnsi="Times New Roman"/>
          <w:bCs w:val="0"/>
          <w:i/>
        </w:rPr>
        <w:t>микрорайон</w:t>
      </w:r>
      <w:r w:rsidRPr="00415864">
        <w:rPr>
          <w:rFonts w:ascii="Times New Roman" w:hAnsi="Times New Roman"/>
          <w:bCs w:val="0"/>
          <w:i/>
        </w:rPr>
        <w:t xml:space="preserve">, </w:t>
      </w:r>
      <w:r>
        <w:rPr>
          <w:rFonts w:ascii="Times New Roman" w:hAnsi="Times New Roman"/>
          <w:bCs w:val="0"/>
          <w:i/>
        </w:rPr>
        <w:t xml:space="preserve">строение </w:t>
      </w:r>
      <w:r w:rsidR="00EC5B1D">
        <w:rPr>
          <w:rFonts w:ascii="Times New Roman" w:hAnsi="Times New Roman"/>
          <w:bCs w:val="0"/>
          <w:i/>
        </w:rPr>
        <w:t>150</w:t>
      </w:r>
      <w:r>
        <w:rPr>
          <w:rFonts w:ascii="Times New Roman" w:hAnsi="Times New Roman"/>
          <w:bCs w:val="0"/>
          <w:i/>
        </w:rPr>
        <w:t>,</w:t>
      </w:r>
      <w:r w:rsidRPr="00415864">
        <w:rPr>
          <w:rFonts w:ascii="Times New Roman" w:hAnsi="Times New Roman"/>
          <w:bCs w:val="0"/>
          <w:i/>
        </w:rPr>
        <w:t xml:space="preserve"> 2-й этаж, к</w:t>
      </w:r>
      <w:r>
        <w:rPr>
          <w:rFonts w:ascii="Times New Roman" w:hAnsi="Times New Roman"/>
          <w:bCs w:val="0"/>
          <w:i/>
        </w:rPr>
        <w:t>абинет</w:t>
      </w:r>
      <w:r w:rsidRPr="00415864">
        <w:rPr>
          <w:rFonts w:ascii="Times New Roman" w:hAnsi="Times New Roman"/>
          <w:bCs w:val="0"/>
          <w:i/>
        </w:rPr>
        <w:t xml:space="preserve"> 41. Осмотр </w:t>
      </w:r>
      <w:r w:rsidR="00EB7B34">
        <w:rPr>
          <w:rFonts w:ascii="Times New Roman" w:hAnsi="Times New Roman"/>
          <w:bCs w:val="0"/>
          <w:i/>
        </w:rPr>
        <w:t xml:space="preserve">образца </w:t>
      </w:r>
      <w:r w:rsidRPr="00415864">
        <w:rPr>
          <w:rFonts w:ascii="Times New Roman" w:hAnsi="Times New Roman"/>
          <w:bCs w:val="0"/>
          <w:i/>
        </w:rPr>
        <w:t xml:space="preserve">кубка начинается с даты размещения извещения о закупке в ЕИС и заканчивается за </w:t>
      </w:r>
      <w:r w:rsidRPr="00415864">
        <w:rPr>
          <w:rFonts w:ascii="Times New Roman" w:hAnsi="Times New Roman"/>
          <w:bCs w:val="0"/>
          <w:i/>
        </w:rPr>
        <w:lastRenderedPageBreak/>
        <w:t>сутки до окончания срока предоставления разъяснений по документации о закупке.</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Осмотр образца осуществляется в рабочие дни с 10 до 15 часов. Желающие совершить осмотр предварительно должны позвонить по телефону 8 (</w:t>
      </w:r>
      <w:r>
        <w:rPr>
          <w:rFonts w:ascii="Times New Roman" w:hAnsi="Times New Roman"/>
          <w:bCs w:val="0"/>
          <w:i/>
        </w:rPr>
        <w:t>34638</w:t>
      </w:r>
      <w:r w:rsidRPr="00415864">
        <w:rPr>
          <w:rFonts w:ascii="Times New Roman" w:hAnsi="Times New Roman"/>
          <w:bCs w:val="0"/>
          <w:i/>
        </w:rPr>
        <w:t>) 0</w:t>
      </w:r>
      <w:r>
        <w:rPr>
          <w:rFonts w:ascii="Times New Roman" w:hAnsi="Times New Roman"/>
          <w:bCs w:val="0"/>
          <w:i/>
        </w:rPr>
        <w:t>0</w:t>
      </w:r>
      <w:r w:rsidRPr="00415864">
        <w:rPr>
          <w:rFonts w:ascii="Times New Roman" w:hAnsi="Times New Roman"/>
          <w:bCs w:val="0"/>
          <w:i/>
        </w:rPr>
        <w:t>-0</w:t>
      </w:r>
      <w:r>
        <w:rPr>
          <w:rFonts w:ascii="Times New Roman" w:hAnsi="Times New Roman"/>
          <w:bCs w:val="0"/>
          <w:i/>
        </w:rPr>
        <w:t>0</w:t>
      </w:r>
      <w:r w:rsidRPr="00415864">
        <w:rPr>
          <w:rFonts w:ascii="Times New Roman" w:hAnsi="Times New Roman"/>
          <w:bCs w:val="0"/>
          <w:i/>
        </w:rPr>
        <w:t>-0</w:t>
      </w:r>
      <w:r>
        <w:rPr>
          <w:rFonts w:ascii="Times New Roman" w:hAnsi="Times New Roman"/>
          <w:bCs w:val="0"/>
          <w:i/>
        </w:rPr>
        <w:t>0</w:t>
      </w:r>
      <w:r w:rsidRPr="00415864">
        <w:rPr>
          <w:rFonts w:ascii="Times New Roman" w:hAnsi="Times New Roman"/>
          <w:bCs w:val="0"/>
          <w:i/>
        </w:rPr>
        <w:t xml:space="preserve"> и заказать пропуск на свое имя. Проход на объект осуществляется только при наличии документа, удостоверяющего личность. Одновременно в помещение, где находится образец для осмотра, допускается не более семи человек. Во время осмотра можно проводить фото- и видеосъемку образца.</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При осмотре необходимо соблюдать правила посещения объекта заказчика. На объекте заказчика не допускается:</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 находиться в нетрезвом состоянии;</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 курить вне специально оборудованных для этого мест;</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 принимать пищу и распивать любые напитки в помещениях;</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 проносить огнестрельное и холодное оружие, колющие и режущие предметы;</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 проносить взрывоопасные, огнеопасные, легковоспламеняющиеся предметы, отравляющие и едкие вещества;</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 проносить предметы, загрязняющие помещение и одежду сотрудников;</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 проносить и приводить домашних животных;</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
        </w:rPr>
        <w:t>- забирать, трогать, исследовать документы, вещи, предметы, находящиеся в комнате осмотра".</w:t>
      </w:r>
    </w:p>
    <w:p w:rsidR="00415864" w:rsidRPr="00415864" w:rsidRDefault="00415864" w:rsidP="00083041">
      <w:pPr>
        <w:numPr>
          <w:ilvl w:val="1"/>
          <w:numId w:val="4"/>
        </w:numPr>
        <w:autoSpaceDE w:val="0"/>
        <w:autoSpaceDN w:val="0"/>
        <w:adjustRightInd w:val="0"/>
        <w:ind w:left="0" w:firstLine="567"/>
        <w:jc w:val="both"/>
        <w:rPr>
          <w:rFonts w:ascii="Times New Roman" w:hAnsi="Times New Roman"/>
          <w:bCs w:val="0"/>
          <w:iCs w:val="0"/>
        </w:rPr>
      </w:pPr>
      <w:r w:rsidRPr="00415864">
        <w:rPr>
          <w:rFonts w:ascii="Times New Roman" w:hAnsi="Times New Roman"/>
          <w:bCs w:val="0"/>
          <w:iCs w:val="0"/>
        </w:rPr>
        <w:t>Соответствие изображению товара.</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Cs w:val="0"/>
        </w:rPr>
        <w:t>При необходимости в техническое задание допускается включать требование о соответствии поставляемого товара изображению (</w:t>
      </w:r>
      <w:hyperlink r:id="rId31" w:history="1">
        <w:r w:rsidRPr="00EC5B1D">
          <w:rPr>
            <w:rFonts w:ascii="Times New Roman" w:hAnsi="Times New Roman"/>
            <w:bCs w:val="0"/>
            <w:iCs w:val="0"/>
          </w:rPr>
          <w:t>п</w:t>
        </w:r>
        <w:r w:rsidR="00EC5B1D" w:rsidRPr="00EC5B1D">
          <w:rPr>
            <w:rFonts w:ascii="Times New Roman" w:hAnsi="Times New Roman"/>
            <w:bCs w:val="0"/>
            <w:iCs w:val="0"/>
          </w:rPr>
          <w:t>ункт</w:t>
        </w:r>
        <w:r w:rsidRPr="00EC5B1D">
          <w:rPr>
            <w:rFonts w:ascii="Times New Roman" w:hAnsi="Times New Roman"/>
            <w:bCs w:val="0"/>
            <w:iCs w:val="0"/>
          </w:rPr>
          <w:t xml:space="preserve"> 4 ч</w:t>
        </w:r>
        <w:r w:rsidR="00EC5B1D" w:rsidRPr="00EC5B1D">
          <w:rPr>
            <w:rFonts w:ascii="Times New Roman" w:hAnsi="Times New Roman"/>
            <w:bCs w:val="0"/>
            <w:iCs w:val="0"/>
          </w:rPr>
          <w:t>асти</w:t>
        </w:r>
        <w:r w:rsidRPr="00EC5B1D">
          <w:rPr>
            <w:rFonts w:ascii="Times New Roman" w:hAnsi="Times New Roman"/>
            <w:bCs w:val="0"/>
            <w:iCs w:val="0"/>
          </w:rPr>
          <w:t xml:space="preserve"> 1 ст</w:t>
        </w:r>
        <w:r w:rsidR="00EC5B1D" w:rsidRPr="00EC5B1D">
          <w:rPr>
            <w:rFonts w:ascii="Times New Roman" w:hAnsi="Times New Roman"/>
            <w:bCs w:val="0"/>
            <w:iCs w:val="0"/>
          </w:rPr>
          <w:t>атьи</w:t>
        </w:r>
        <w:r w:rsidRPr="00EC5B1D">
          <w:rPr>
            <w:rFonts w:ascii="Times New Roman" w:hAnsi="Times New Roman"/>
            <w:bCs w:val="0"/>
            <w:iCs w:val="0"/>
          </w:rPr>
          <w:t xml:space="preserve"> 33</w:t>
        </w:r>
      </w:hyperlink>
      <w:r w:rsidRPr="00EC5B1D">
        <w:rPr>
          <w:rFonts w:ascii="Times New Roman" w:hAnsi="Times New Roman"/>
          <w:bCs w:val="0"/>
          <w:iCs w:val="0"/>
        </w:rPr>
        <w:t xml:space="preserve"> </w:t>
      </w:r>
      <w:r w:rsidRPr="00415864">
        <w:rPr>
          <w:rFonts w:ascii="Times New Roman" w:hAnsi="Times New Roman"/>
          <w:bCs w:val="0"/>
          <w:iCs w:val="0"/>
        </w:rPr>
        <w:t>Закона).</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Cs w:val="0"/>
        </w:rPr>
        <w:t>В качестве изображения товара могут выступать:</w:t>
      </w:r>
    </w:p>
    <w:p w:rsidR="00415864" w:rsidRPr="00415864" w:rsidRDefault="00415864" w:rsidP="00415864">
      <w:pPr>
        <w:numPr>
          <w:ilvl w:val="0"/>
          <w:numId w:val="24"/>
        </w:numPr>
        <w:tabs>
          <w:tab w:val="left" w:pos="993"/>
        </w:tabs>
        <w:autoSpaceDE w:val="0"/>
        <w:autoSpaceDN w:val="0"/>
        <w:adjustRightInd w:val="0"/>
        <w:ind w:left="0" w:firstLine="567"/>
        <w:jc w:val="both"/>
        <w:rPr>
          <w:rFonts w:ascii="Times New Roman" w:hAnsi="Times New Roman"/>
          <w:bCs w:val="0"/>
          <w:iCs w:val="0"/>
        </w:rPr>
      </w:pPr>
      <w:r w:rsidRPr="00415864">
        <w:rPr>
          <w:rFonts w:ascii="Times New Roman" w:hAnsi="Times New Roman"/>
          <w:bCs w:val="0"/>
          <w:iCs w:val="0"/>
        </w:rPr>
        <w:t>фотографии (</w:t>
      </w:r>
      <w:hyperlink r:id="rId32" w:history="1">
        <w:r w:rsidRPr="00EC5B1D">
          <w:rPr>
            <w:rFonts w:ascii="Times New Roman" w:hAnsi="Times New Roman"/>
            <w:bCs w:val="0"/>
            <w:iCs w:val="0"/>
          </w:rPr>
          <w:t>п</w:t>
        </w:r>
        <w:r w:rsidR="00EC5B1D" w:rsidRPr="00EC5B1D">
          <w:rPr>
            <w:rFonts w:ascii="Times New Roman" w:hAnsi="Times New Roman"/>
            <w:bCs w:val="0"/>
            <w:iCs w:val="0"/>
          </w:rPr>
          <w:t>ункт</w:t>
        </w:r>
        <w:r w:rsidRPr="00EC5B1D">
          <w:rPr>
            <w:rFonts w:ascii="Times New Roman" w:hAnsi="Times New Roman"/>
            <w:bCs w:val="0"/>
            <w:iCs w:val="0"/>
          </w:rPr>
          <w:t xml:space="preserve"> 3 ч</w:t>
        </w:r>
        <w:r w:rsidR="00EC5B1D" w:rsidRPr="00EC5B1D">
          <w:rPr>
            <w:rFonts w:ascii="Times New Roman" w:hAnsi="Times New Roman"/>
            <w:bCs w:val="0"/>
            <w:iCs w:val="0"/>
          </w:rPr>
          <w:t>асти</w:t>
        </w:r>
        <w:r w:rsidRPr="00EC5B1D">
          <w:rPr>
            <w:rFonts w:ascii="Times New Roman" w:hAnsi="Times New Roman"/>
            <w:bCs w:val="0"/>
            <w:iCs w:val="0"/>
          </w:rPr>
          <w:t xml:space="preserve"> 1 ст</w:t>
        </w:r>
        <w:r w:rsidR="00EC5B1D" w:rsidRPr="00EC5B1D">
          <w:rPr>
            <w:rFonts w:ascii="Times New Roman" w:hAnsi="Times New Roman"/>
            <w:bCs w:val="0"/>
            <w:iCs w:val="0"/>
          </w:rPr>
          <w:t>атьи</w:t>
        </w:r>
        <w:r w:rsidRPr="00EC5B1D">
          <w:rPr>
            <w:rFonts w:ascii="Times New Roman" w:hAnsi="Times New Roman"/>
            <w:bCs w:val="0"/>
            <w:iCs w:val="0"/>
          </w:rPr>
          <w:t xml:space="preserve"> 33</w:t>
        </w:r>
      </w:hyperlink>
      <w:r w:rsidRPr="00EC5B1D">
        <w:rPr>
          <w:rFonts w:ascii="Times New Roman" w:hAnsi="Times New Roman"/>
          <w:bCs w:val="0"/>
          <w:iCs w:val="0"/>
        </w:rPr>
        <w:t xml:space="preserve"> </w:t>
      </w:r>
      <w:r w:rsidRPr="00415864">
        <w:rPr>
          <w:rFonts w:ascii="Times New Roman" w:hAnsi="Times New Roman"/>
          <w:bCs w:val="0"/>
          <w:iCs w:val="0"/>
        </w:rPr>
        <w:t>Закона);</w:t>
      </w:r>
    </w:p>
    <w:p w:rsidR="00415864" w:rsidRPr="00415864" w:rsidRDefault="00415864" w:rsidP="00415864">
      <w:pPr>
        <w:numPr>
          <w:ilvl w:val="0"/>
          <w:numId w:val="24"/>
        </w:numPr>
        <w:tabs>
          <w:tab w:val="left" w:pos="993"/>
        </w:tabs>
        <w:autoSpaceDE w:val="0"/>
        <w:autoSpaceDN w:val="0"/>
        <w:adjustRightInd w:val="0"/>
        <w:ind w:left="0" w:firstLine="567"/>
        <w:jc w:val="both"/>
        <w:rPr>
          <w:rFonts w:ascii="Times New Roman" w:hAnsi="Times New Roman"/>
          <w:bCs w:val="0"/>
          <w:iCs w:val="0"/>
        </w:rPr>
      </w:pPr>
      <w:r w:rsidRPr="00415864">
        <w:rPr>
          <w:rFonts w:ascii="Times New Roman" w:hAnsi="Times New Roman"/>
          <w:bCs w:val="0"/>
          <w:iCs w:val="0"/>
        </w:rPr>
        <w:t>эскизы (</w:t>
      </w:r>
      <w:r w:rsidR="00EC5B1D" w:rsidRPr="00EC5B1D">
        <w:rPr>
          <w:rFonts w:ascii="Times New Roman" w:hAnsi="Times New Roman"/>
          <w:bCs w:val="0"/>
          <w:iCs w:val="0"/>
        </w:rPr>
        <w:t xml:space="preserve">пункт 3 части 1 статьи 33 </w:t>
      </w:r>
      <w:r w:rsidRPr="00415864">
        <w:rPr>
          <w:rFonts w:ascii="Times New Roman" w:hAnsi="Times New Roman"/>
          <w:bCs w:val="0"/>
          <w:iCs w:val="0"/>
        </w:rPr>
        <w:t xml:space="preserve"> Закона).</w:t>
      </w:r>
    </w:p>
    <w:p w:rsidR="00415864" w:rsidRPr="00415864" w:rsidRDefault="00415864" w:rsidP="00415864">
      <w:pPr>
        <w:autoSpaceDE w:val="0"/>
        <w:autoSpaceDN w:val="0"/>
        <w:adjustRightInd w:val="0"/>
        <w:ind w:firstLine="540"/>
        <w:jc w:val="both"/>
        <w:rPr>
          <w:rFonts w:ascii="Times New Roman" w:hAnsi="Times New Roman"/>
          <w:bCs w:val="0"/>
          <w:iCs w:val="0"/>
        </w:rPr>
      </w:pPr>
      <w:r w:rsidRPr="00415864">
        <w:rPr>
          <w:rFonts w:ascii="Times New Roman" w:hAnsi="Times New Roman"/>
          <w:bCs w:val="0"/>
          <w:iCs w:val="0"/>
        </w:rPr>
        <w:t>Изображением товара могут также являться:</w:t>
      </w:r>
    </w:p>
    <w:p w:rsidR="00415864" w:rsidRPr="00415864" w:rsidRDefault="00415864" w:rsidP="00415864">
      <w:pPr>
        <w:numPr>
          <w:ilvl w:val="0"/>
          <w:numId w:val="25"/>
        </w:numPr>
        <w:tabs>
          <w:tab w:val="left" w:pos="993"/>
        </w:tabs>
        <w:autoSpaceDE w:val="0"/>
        <w:autoSpaceDN w:val="0"/>
        <w:adjustRightInd w:val="0"/>
        <w:ind w:left="0" w:firstLine="567"/>
        <w:jc w:val="both"/>
        <w:rPr>
          <w:rFonts w:ascii="Times New Roman" w:hAnsi="Times New Roman"/>
          <w:bCs w:val="0"/>
          <w:iCs w:val="0"/>
        </w:rPr>
      </w:pPr>
      <w:r w:rsidRPr="00415864">
        <w:rPr>
          <w:rFonts w:ascii="Times New Roman" w:hAnsi="Times New Roman"/>
          <w:bCs w:val="0"/>
          <w:iCs w:val="0"/>
        </w:rPr>
        <w:t>рисунок;</w:t>
      </w:r>
    </w:p>
    <w:p w:rsidR="00415864" w:rsidRPr="00415864" w:rsidRDefault="00415864" w:rsidP="00415864">
      <w:pPr>
        <w:numPr>
          <w:ilvl w:val="0"/>
          <w:numId w:val="25"/>
        </w:numPr>
        <w:tabs>
          <w:tab w:val="left" w:pos="993"/>
        </w:tabs>
        <w:autoSpaceDE w:val="0"/>
        <w:autoSpaceDN w:val="0"/>
        <w:adjustRightInd w:val="0"/>
        <w:ind w:left="0" w:firstLine="567"/>
        <w:jc w:val="both"/>
        <w:rPr>
          <w:rFonts w:ascii="Times New Roman" w:hAnsi="Times New Roman"/>
          <w:bCs w:val="0"/>
          <w:iCs w:val="0"/>
        </w:rPr>
      </w:pPr>
      <w:r w:rsidRPr="00415864">
        <w:rPr>
          <w:rFonts w:ascii="Times New Roman" w:hAnsi="Times New Roman"/>
          <w:bCs w:val="0"/>
          <w:iCs w:val="0"/>
        </w:rPr>
        <w:t>схема;</w:t>
      </w:r>
    </w:p>
    <w:p w:rsidR="00415864" w:rsidRPr="00415864" w:rsidRDefault="00415864" w:rsidP="00415864">
      <w:pPr>
        <w:numPr>
          <w:ilvl w:val="0"/>
          <w:numId w:val="25"/>
        </w:numPr>
        <w:tabs>
          <w:tab w:val="left" w:pos="993"/>
        </w:tabs>
        <w:autoSpaceDE w:val="0"/>
        <w:autoSpaceDN w:val="0"/>
        <w:adjustRightInd w:val="0"/>
        <w:ind w:left="0" w:firstLine="567"/>
        <w:jc w:val="both"/>
        <w:rPr>
          <w:rFonts w:ascii="Times New Roman" w:hAnsi="Times New Roman"/>
          <w:bCs w:val="0"/>
          <w:iCs w:val="0"/>
        </w:rPr>
      </w:pPr>
      <w:r w:rsidRPr="00415864">
        <w:rPr>
          <w:rFonts w:ascii="Times New Roman" w:hAnsi="Times New Roman"/>
          <w:bCs w:val="0"/>
          <w:iCs w:val="0"/>
        </w:rPr>
        <w:t>бланк</w:t>
      </w:r>
      <w:r>
        <w:rPr>
          <w:rFonts w:ascii="Times New Roman" w:hAnsi="Times New Roman"/>
          <w:bCs w:val="0"/>
          <w:iCs w:val="0"/>
        </w:rPr>
        <w:t xml:space="preserve"> и т.д.</w:t>
      </w:r>
    </w:p>
    <w:p w:rsidR="00661CAE" w:rsidRPr="00314EC1" w:rsidRDefault="002F57A8" w:rsidP="00083041">
      <w:pPr>
        <w:numPr>
          <w:ilvl w:val="1"/>
          <w:numId w:val="4"/>
        </w:numPr>
        <w:tabs>
          <w:tab w:val="left" w:pos="0"/>
          <w:tab w:val="left" w:pos="1418"/>
        </w:tabs>
        <w:ind w:left="0" w:firstLine="567"/>
        <w:jc w:val="both"/>
        <w:rPr>
          <w:rFonts w:ascii="Times New Roman" w:hAnsi="Times New Roman"/>
          <w:bCs w:val="0"/>
          <w:iCs w:val="0"/>
        </w:rPr>
      </w:pPr>
      <w:r w:rsidRPr="00314EC1">
        <w:rPr>
          <w:rFonts w:ascii="Times New Roman" w:hAnsi="Times New Roman"/>
          <w:bCs w:val="0"/>
          <w:iCs w:val="0"/>
        </w:rPr>
        <w:t>При необходимости заказчик устанавливает</w:t>
      </w:r>
      <w:r w:rsidR="00314EC1">
        <w:rPr>
          <w:rFonts w:ascii="Times New Roman" w:hAnsi="Times New Roman"/>
          <w:bCs w:val="0"/>
          <w:iCs w:val="0"/>
        </w:rPr>
        <w:t xml:space="preserve"> перечень </w:t>
      </w:r>
      <w:r w:rsidR="00661CAE" w:rsidRPr="00314EC1">
        <w:rPr>
          <w:rFonts w:ascii="Times New Roman" w:hAnsi="Times New Roman"/>
          <w:bCs w:val="0"/>
          <w:iCs w:val="0"/>
        </w:rPr>
        <w:t xml:space="preserve"> п</w:t>
      </w:r>
      <w:r w:rsidR="00751101" w:rsidRPr="00314EC1">
        <w:rPr>
          <w:rFonts w:ascii="Times New Roman" w:hAnsi="Times New Roman"/>
          <w:bCs w:val="0"/>
          <w:iCs w:val="0"/>
        </w:rPr>
        <w:t>ередаваем</w:t>
      </w:r>
      <w:r w:rsidR="00314EC1">
        <w:rPr>
          <w:rFonts w:ascii="Times New Roman" w:hAnsi="Times New Roman"/>
          <w:bCs w:val="0"/>
          <w:iCs w:val="0"/>
        </w:rPr>
        <w:t>ых</w:t>
      </w:r>
      <w:r w:rsidR="00751101" w:rsidRPr="00314EC1">
        <w:rPr>
          <w:rFonts w:ascii="Times New Roman" w:hAnsi="Times New Roman"/>
          <w:bCs w:val="0"/>
          <w:iCs w:val="0"/>
        </w:rPr>
        <w:t xml:space="preserve"> </w:t>
      </w:r>
      <w:r w:rsidRPr="00314EC1">
        <w:rPr>
          <w:rFonts w:ascii="Times New Roman" w:hAnsi="Times New Roman"/>
          <w:bCs w:val="0"/>
          <w:iCs w:val="0"/>
        </w:rPr>
        <w:t>вместе с товаром документаци</w:t>
      </w:r>
      <w:r w:rsidR="00314EC1">
        <w:rPr>
          <w:rFonts w:ascii="Times New Roman" w:hAnsi="Times New Roman"/>
          <w:bCs w:val="0"/>
          <w:iCs w:val="0"/>
        </w:rPr>
        <w:t>й</w:t>
      </w:r>
      <w:r w:rsidRPr="00314EC1">
        <w:rPr>
          <w:rFonts w:ascii="Times New Roman" w:hAnsi="Times New Roman"/>
          <w:bCs w:val="0"/>
          <w:iCs w:val="0"/>
        </w:rPr>
        <w:t xml:space="preserve"> и необходимое количество расходных материалов</w:t>
      </w:r>
      <w:r w:rsidR="00661CAE" w:rsidRPr="00314EC1">
        <w:rPr>
          <w:rFonts w:ascii="Times New Roman" w:hAnsi="Times New Roman"/>
          <w:bCs w:val="0"/>
          <w:iCs w:val="0"/>
        </w:rPr>
        <w:t>.</w:t>
      </w:r>
    </w:p>
    <w:p w:rsidR="002F57A8" w:rsidRPr="00661CAE" w:rsidRDefault="002F57A8" w:rsidP="00661CAE">
      <w:pPr>
        <w:tabs>
          <w:tab w:val="left" w:pos="0"/>
          <w:tab w:val="left" w:pos="1418"/>
        </w:tabs>
        <w:ind w:firstLine="567"/>
        <w:jc w:val="both"/>
        <w:rPr>
          <w:rFonts w:ascii="Times New Roman" w:hAnsi="Times New Roman"/>
          <w:bCs w:val="0"/>
          <w:i/>
          <w:iCs w:val="0"/>
        </w:rPr>
      </w:pPr>
      <w:r w:rsidRPr="00661CAE">
        <w:rPr>
          <w:rFonts w:ascii="Times New Roman" w:hAnsi="Times New Roman"/>
          <w:bCs w:val="0"/>
          <w:iCs w:val="0"/>
        </w:rPr>
        <w:t xml:space="preserve"> </w:t>
      </w:r>
      <w:r w:rsidR="00661CAE" w:rsidRPr="00661CAE">
        <w:rPr>
          <w:rFonts w:ascii="Times New Roman" w:hAnsi="Times New Roman"/>
          <w:bCs w:val="0"/>
          <w:i/>
          <w:iCs w:val="0"/>
        </w:rPr>
        <w:t>Например,</w:t>
      </w:r>
      <w:r w:rsidRPr="00661CAE">
        <w:rPr>
          <w:rFonts w:ascii="Times New Roman" w:hAnsi="Times New Roman"/>
          <w:bCs w:val="0"/>
          <w:i/>
          <w:iCs w:val="0"/>
        </w:rPr>
        <w:t xml:space="preserve"> указать, что вместе с партией принтеров должны быть переданы комплекты расходных материалов, установочные компакт-диски и т.д. Следует указывать какие технические документы должны сопровождать поставку товаров, выполнение работ, оказание услуг, что эти документы должны быть переданы на языке производителя, а также обязательно с переводом на русский язык.</w:t>
      </w:r>
    </w:p>
    <w:p w:rsidR="00DF1A54" w:rsidRPr="00DF1A54" w:rsidRDefault="00DF1A54" w:rsidP="00083041">
      <w:pPr>
        <w:pStyle w:val="ad"/>
        <w:numPr>
          <w:ilvl w:val="1"/>
          <w:numId w:val="4"/>
        </w:numPr>
        <w:tabs>
          <w:tab w:val="left" w:pos="0"/>
          <w:tab w:val="left" w:pos="1418"/>
        </w:tabs>
        <w:autoSpaceDE w:val="0"/>
        <w:autoSpaceDN w:val="0"/>
        <w:adjustRightInd w:val="0"/>
        <w:ind w:left="0" w:firstLine="567"/>
        <w:contextualSpacing w:val="0"/>
        <w:jc w:val="both"/>
        <w:rPr>
          <w:sz w:val="28"/>
          <w:szCs w:val="28"/>
        </w:rPr>
      </w:pPr>
      <w:r w:rsidRPr="00DF1A54">
        <w:rPr>
          <w:sz w:val="28"/>
          <w:szCs w:val="28"/>
        </w:rPr>
        <w:t>Требования, установленные заказчиком в техническом задании, не должны создавать преимущественные условия участия в закупке одному или нескольким участникам закупки и не должны нарушать статьи 15, 17 Федерального закона от 26.07.2006 № 135-ФЗ «О защите конкуренции».</w:t>
      </w:r>
    </w:p>
    <w:p w:rsidR="00DF1A54" w:rsidRPr="00DF1A54" w:rsidRDefault="00DF1A54" w:rsidP="00083041">
      <w:pPr>
        <w:pStyle w:val="ad"/>
        <w:numPr>
          <w:ilvl w:val="1"/>
          <w:numId w:val="4"/>
        </w:numPr>
        <w:tabs>
          <w:tab w:val="left" w:pos="0"/>
          <w:tab w:val="left" w:pos="851"/>
        </w:tabs>
        <w:autoSpaceDE w:val="0"/>
        <w:autoSpaceDN w:val="0"/>
        <w:adjustRightInd w:val="0"/>
        <w:ind w:left="0" w:firstLine="567"/>
        <w:contextualSpacing w:val="0"/>
        <w:jc w:val="both"/>
        <w:rPr>
          <w:sz w:val="28"/>
          <w:szCs w:val="28"/>
        </w:rPr>
      </w:pPr>
      <w:r w:rsidRPr="00DF1A54">
        <w:rPr>
          <w:sz w:val="28"/>
          <w:szCs w:val="28"/>
        </w:rPr>
        <w:t xml:space="preserve">При осуществлении закупки по проектированию объекта капитального строительства, строительству и реконструкции объекта </w:t>
      </w:r>
      <w:r w:rsidRPr="00DF1A54">
        <w:rPr>
          <w:sz w:val="28"/>
          <w:szCs w:val="28"/>
        </w:rPr>
        <w:lastRenderedPageBreak/>
        <w:t>капитального строительства, капитальному ремонту объекта капитального строительства в состав технического задания должны входить копии документов в соответствии с Земельным кодексом Российской Федерации и Градостроительным кодексом Российской Федерации.</w:t>
      </w:r>
    </w:p>
    <w:p w:rsidR="00FF28D3" w:rsidRDefault="00DF1A54" w:rsidP="00083041">
      <w:pPr>
        <w:pStyle w:val="ad"/>
        <w:numPr>
          <w:ilvl w:val="1"/>
          <w:numId w:val="4"/>
        </w:numPr>
        <w:tabs>
          <w:tab w:val="left" w:pos="0"/>
        </w:tabs>
        <w:autoSpaceDE w:val="0"/>
        <w:autoSpaceDN w:val="0"/>
        <w:adjustRightInd w:val="0"/>
        <w:ind w:left="0" w:firstLine="567"/>
        <w:contextualSpacing w:val="0"/>
        <w:jc w:val="both"/>
        <w:rPr>
          <w:sz w:val="28"/>
          <w:szCs w:val="28"/>
        </w:rPr>
      </w:pPr>
      <w:r w:rsidRPr="00FF28D3">
        <w:rPr>
          <w:sz w:val="28"/>
          <w:szCs w:val="28"/>
        </w:rPr>
        <w:t xml:space="preserve">Требования, установленные заказчиком в техническом задании, должны учитывать условия, запреты и ограничения, установленные статьей 14 </w:t>
      </w:r>
      <w:r w:rsidR="00EC5B1D">
        <w:rPr>
          <w:sz w:val="28"/>
          <w:szCs w:val="28"/>
        </w:rPr>
        <w:t>Закона</w:t>
      </w:r>
      <w:r w:rsidRPr="00FF28D3">
        <w:rPr>
          <w:sz w:val="28"/>
          <w:szCs w:val="28"/>
        </w:rPr>
        <w:t xml:space="preserve"> в отношении применения национального режима при осуществлении закупок. </w:t>
      </w:r>
    </w:p>
    <w:p w:rsidR="00F7325F" w:rsidRDefault="00F7325F" w:rsidP="00083041">
      <w:pPr>
        <w:numPr>
          <w:ilvl w:val="1"/>
          <w:numId w:val="4"/>
        </w:numPr>
        <w:tabs>
          <w:tab w:val="left" w:pos="0"/>
          <w:tab w:val="left" w:pos="1418"/>
        </w:tabs>
        <w:ind w:left="0" w:firstLine="567"/>
        <w:jc w:val="both"/>
        <w:rPr>
          <w:rFonts w:ascii="Times New Roman" w:hAnsi="Times New Roman"/>
          <w:bCs w:val="0"/>
        </w:rPr>
      </w:pPr>
      <w:r w:rsidRPr="00EB03D8">
        <w:rPr>
          <w:rFonts w:ascii="Times New Roman" w:hAnsi="Times New Roman"/>
          <w:bCs w:val="0"/>
        </w:rPr>
        <w:t>При составлении технического задания устан</w:t>
      </w:r>
      <w:r>
        <w:rPr>
          <w:rFonts w:ascii="Times New Roman" w:hAnsi="Times New Roman"/>
          <w:bCs w:val="0"/>
        </w:rPr>
        <w:t>а</w:t>
      </w:r>
      <w:r w:rsidRPr="00EB03D8">
        <w:rPr>
          <w:rFonts w:ascii="Times New Roman" w:hAnsi="Times New Roman"/>
          <w:bCs w:val="0"/>
        </w:rPr>
        <w:t>в</w:t>
      </w:r>
      <w:r>
        <w:rPr>
          <w:rFonts w:ascii="Times New Roman" w:hAnsi="Times New Roman"/>
          <w:bCs w:val="0"/>
        </w:rPr>
        <w:t>ливается</w:t>
      </w:r>
      <w:r w:rsidRPr="00EB03D8">
        <w:rPr>
          <w:rFonts w:ascii="Times New Roman" w:hAnsi="Times New Roman"/>
          <w:bCs w:val="0"/>
        </w:rPr>
        <w:t xml:space="preserve"> требование о соответствии участников закупки законодательству РФ (лицензии, допуски, разрешения, согласования) (</w:t>
      </w:r>
      <w:hyperlink r:id="rId33" w:history="1">
        <w:r w:rsidRPr="00EB03D8">
          <w:rPr>
            <w:rStyle w:val="ac"/>
            <w:rFonts w:ascii="Times New Roman" w:hAnsi="Times New Roman"/>
            <w:bCs w:val="0"/>
            <w:color w:val="auto"/>
            <w:u w:val="none"/>
          </w:rPr>
          <w:t>пункт 1 части 1 статьи 31</w:t>
        </w:r>
      </w:hyperlink>
      <w:r w:rsidRPr="00EB03D8">
        <w:rPr>
          <w:rFonts w:ascii="Times New Roman" w:hAnsi="Times New Roman"/>
          <w:bCs w:val="0"/>
        </w:rPr>
        <w:t xml:space="preserve"> Закона).</w:t>
      </w:r>
    </w:p>
    <w:p w:rsidR="004E04A6" w:rsidRDefault="004E04A6" w:rsidP="00083041">
      <w:pPr>
        <w:numPr>
          <w:ilvl w:val="1"/>
          <w:numId w:val="4"/>
        </w:numPr>
        <w:autoSpaceDE w:val="0"/>
        <w:autoSpaceDN w:val="0"/>
        <w:adjustRightInd w:val="0"/>
        <w:ind w:left="0" w:firstLine="567"/>
        <w:jc w:val="both"/>
        <w:rPr>
          <w:rFonts w:ascii="Times New Roman" w:hAnsi="Times New Roman"/>
          <w:bCs w:val="0"/>
          <w:iCs w:val="0"/>
        </w:rPr>
      </w:pPr>
      <w:r>
        <w:rPr>
          <w:rFonts w:ascii="Times New Roman" w:hAnsi="Times New Roman"/>
          <w:bCs w:val="0"/>
          <w:iCs w:val="0"/>
        </w:rPr>
        <w:t>Требования, которые не допускается включать в описание объекта закупки.</w:t>
      </w:r>
    </w:p>
    <w:p w:rsidR="004E04A6" w:rsidRDefault="004E04A6" w:rsidP="004E04A6">
      <w:pPr>
        <w:autoSpaceDE w:val="0"/>
        <w:autoSpaceDN w:val="0"/>
        <w:adjustRightInd w:val="0"/>
        <w:ind w:firstLine="540"/>
        <w:jc w:val="both"/>
        <w:rPr>
          <w:rFonts w:ascii="Times New Roman" w:hAnsi="Times New Roman"/>
          <w:bCs w:val="0"/>
          <w:iCs w:val="0"/>
        </w:rPr>
      </w:pPr>
      <w:r>
        <w:rPr>
          <w:rFonts w:ascii="Times New Roman" w:hAnsi="Times New Roman"/>
          <w:bCs w:val="0"/>
          <w:iCs w:val="0"/>
        </w:rPr>
        <w:t>В описание объекта закупки в форме требований к качеству, техническим, функциональным характеристикам товара, работы, услуги не допускается включать требования, которые могут повлечь необоснованное ограничение конкуренции и количества участников закупки, а именно:</w:t>
      </w:r>
    </w:p>
    <w:p w:rsidR="004E04A6" w:rsidRDefault="004E04A6" w:rsidP="004E04A6">
      <w:pPr>
        <w:autoSpaceDE w:val="0"/>
        <w:autoSpaceDN w:val="0"/>
        <w:adjustRightInd w:val="0"/>
        <w:ind w:firstLine="540"/>
        <w:jc w:val="both"/>
        <w:rPr>
          <w:rFonts w:ascii="Times New Roman" w:hAnsi="Times New Roman"/>
          <w:bCs w:val="0"/>
          <w:iCs w:val="0"/>
        </w:rPr>
      </w:pPr>
      <w:r>
        <w:rPr>
          <w:rFonts w:ascii="Times New Roman" w:hAnsi="Times New Roman"/>
          <w:bCs w:val="0"/>
          <w:iCs w:val="0"/>
        </w:rPr>
        <w:t>1) требования, которые создают преимущественные условия участия для участников закупки (</w:t>
      </w:r>
      <w:hyperlink r:id="rId34" w:history="1">
        <w:r w:rsidRPr="004C26CF">
          <w:rPr>
            <w:rFonts w:ascii="Times New Roman" w:hAnsi="Times New Roman"/>
            <w:bCs w:val="0"/>
            <w:iCs w:val="0"/>
          </w:rPr>
          <w:t>пункт 2 части 1 статьи 17</w:t>
        </w:r>
      </w:hyperlink>
      <w:r>
        <w:rPr>
          <w:rFonts w:ascii="Times New Roman" w:hAnsi="Times New Roman"/>
          <w:bCs w:val="0"/>
          <w:iCs w:val="0"/>
        </w:rPr>
        <w:t xml:space="preserve"> Федерального закона от 26.07.2006 N 135-ФЗ "О защите конкуренции" – (далее - Закон </w:t>
      </w:r>
      <w:r w:rsidR="00EC5B1D">
        <w:rPr>
          <w:rFonts w:ascii="Times New Roman" w:hAnsi="Times New Roman"/>
          <w:bCs w:val="0"/>
          <w:iCs w:val="0"/>
        </w:rPr>
        <w:t>№</w:t>
      </w:r>
      <w:r>
        <w:rPr>
          <w:rFonts w:ascii="Times New Roman" w:hAnsi="Times New Roman"/>
          <w:bCs w:val="0"/>
          <w:iCs w:val="0"/>
        </w:rPr>
        <w:t xml:space="preserve"> 135-ФЗ);</w:t>
      </w:r>
    </w:p>
    <w:p w:rsidR="004E04A6" w:rsidRDefault="004E04A6" w:rsidP="004E04A6">
      <w:pPr>
        <w:autoSpaceDE w:val="0"/>
        <w:autoSpaceDN w:val="0"/>
        <w:adjustRightInd w:val="0"/>
        <w:ind w:firstLine="540"/>
        <w:jc w:val="both"/>
        <w:rPr>
          <w:rFonts w:ascii="Times New Roman" w:hAnsi="Times New Roman"/>
          <w:bCs w:val="0"/>
          <w:iCs w:val="0"/>
        </w:rPr>
      </w:pPr>
      <w:r>
        <w:rPr>
          <w:rFonts w:ascii="Times New Roman" w:hAnsi="Times New Roman"/>
          <w:bCs w:val="0"/>
          <w:iCs w:val="0"/>
        </w:rPr>
        <w:t>2) требование включать в состав лота продукцию (товары, работы, услуги), технологически и функционально не связанную с товарами, работами, услугами, поставка, выполнение, оказание которых являются предметом закупки (</w:t>
      </w:r>
      <w:hyperlink r:id="rId35" w:history="1">
        <w:r w:rsidRPr="004C26CF">
          <w:rPr>
            <w:rFonts w:ascii="Times New Roman" w:hAnsi="Times New Roman"/>
            <w:bCs w:val="0"/>
            <w:iCs w:val="0"/>
          </w:rPr>
          <w:t>часть 3 статьи 17</w:t>
        </w:r>
      </w:hyperlink>
      <w:r w:rsidRPr="004C26CF">
        <w:rPr>
          <w:rFonts w:ascii="Times New Roman" w:hAnsi="Times New Roman"/>
          <w:bCs w:val="0"/>
          <w:iCs w:val="0"/>
        </w:rPr>
        <w:t xml:space="preserve"> З</w:t>
      </w:r>
      <w:r>
        <w:rPr>
          <w:rFonts w:ascii="Times New Roman" w:hAnsi="Times New Roman"/>
          <w:bCs w:val="0"/>
          <w:iCs w:val="0"/>
        </w:rPr>
        <w:t xml:space="preserve">акона </w:t>
      </w:r>
      <w:r w:rsidR="00EC5B1D">
        <w:rPr>
          <w:rFonts w:ascii="Times New Roman" w:hAnsi="Times New Roman"/>
          <w:bCs w:val="0"/>
          <w:iCs w:val="0"/>
        </w:rPr>
        <w:t>№</w:t>
      </w:r>
      <w:r>
        <w:rPr>
          <w:rFonts w:ascii="Times New Roman" w:hAnsi="Times New Roman"/>
          <w:bCs w:val="0"/>
          <w:iCs w:val="0"/>
        </w:rPr>
        <w:t xml:space="preserve"> 135-ФЗ).</w:t>
      </w:r>
    </w:p>
    <w:p w:rsidR="004E04A6" w:rsidRDefault="004E04A6" w:rsidP="004E04A6">
      <w:pPr>
        <w:tabs>
          <w:tab w:val="left" w:pos="0"/>
          <w:tab w:val="left" w:pos="1134"/>
          <w:tab w:val="left" w:pos="1418"/>
        </w:tabs>
        <w:ind w:firstLine="567"/>
        <w:jc w:val="both"/>
        <w:rPr>
          <w:rFonts w:ascii="Times New Roman" w:hAnsi="Times New Roman"/>
          <w:bCs w:val="0"/>
        </w:rPr>
      </w:pPr>
      <w:r w:rsidRPr="004C26CF">
        <w:rPr>
          <w:rFonts w:ascii="Times New Roman" w:hAnsi="Times New Roman"/>
          <w:bCs w:val="0"/>
        </w:rPr>
        <w:t xml:space="preserve">Объединение в один лот товаров должно соответствовать общим принципам </w:t>
      </w:r>
      <w:hyperlink r:id="rId36" w:history="1">
        <w:r w:rsidRPr="004C26CF">
          <w:rPr>
            <w:rStyle w:val="ac"/>
            <w:rFonts w:ascii="Times New Roman" w:hAnsi="Times New Roman"/>
            <w:bCs w:val="0"/>
            <w:color w:val="auto"/>
            <w:u w:val="none"/>
          </w:rPr>
          <w:t>Закона</w:t>
        </w:r>
      </w:hyperlink>
      <w:r w:rsidRPr="004C26CF">
        <w:rPr>
          <w:rFonts w:ascii="Times New Roman" w:hAnsi="Times New Roman"/>
          <w:bCs w:val="0"/>
        </w:rPr>
        <w:t xml:space="preserve"> и требованиям </w:t>
      </w:r>
      <w:hyperlink r:id="rId37" w:history="1">
        <w:r w:rsidRPr="004C26CF">
          <w:rPr>
            <w:rStyle w:val="ac"/>
            <w:rFonts w:ascii="Times New Roman" w:hAnsi="Times New Roman"/>
            <w:bCs w:val="0"/>
            <w:color w:val="auto"/>
            <w:u w:val="none"/>
          </w:rPr>
          <w:t>статьи 17</w:t>
        </w:r>
      </w:hyperlink>
      <w:r w:rsidRPr="004C26CF">
        <w:rPr>
          <w:rFonts w:ascii="Times New Roman" w:hAnsi="Times New Roman"/>
          <w:bCs w:val="0"/>
        </w:rPr>
        <w:t xml:space="preserve"> Закона </w:t>
      </w:r>
      <w:r w:rsidR="00EC5B1D">
        <w:rPr>
          <w:rFonts w:ascii="Times New Roman" w:hAnsi="Times New Roman"/>
          <w:bCs w:val="0"/>
        </w:rPr>
        <w:t>№</w:t>
      </w:r>
      <w:r w:rsidRPr="004C26CF">
        <w:rPr>
          <w:rFonts w:ascii="Times New Roman" w:hAnsi="Times New Roman"/>
          <w:bCs w:val="0"/>
        </w:rPr>
        <w:t xml:space="preserve"> 135-ФЗ. Укрупнение лота может ограничить конкуренцию при проведении закупок в силу того, что сокращается число хозяйствующих субъектов, которые вправе участвовать в определении поставщика. Также указанное укрупнение может привести к неэффективному расходованию бюджетных средств.</w:t>
      </w:r>
    </w:p>
    <w:p w:rsidR="004E04A6" w:rsidRDefault="00DF681A" w:rsidP="00083041">
      <w:pPr>
        <w:numPr>
          <w:ilvl w:val="1"/>
          <w:numId w:val="4"/>
        </w:numPr>
        <w:autoSpaceDE w:val="0"/>
        <w:autoSpaceDN w:val="0"/>
        <w:adjustRightInd w:val="0"/>
        <w:ind w:left="0" w:firstLine="567"/>
        <w:jc w:val="both"/>
        <w:rPr>
          <w:rFonts w:ascii="Times New Roman" w:hAnsi="Times New Roman"/>
          <w:bCs w:val="0"/>
          <w:iCs w:val="0"/>
        </w:rPr>
      </w:pPr>
      <w:r>
        <w:rPr>
          <w:rFonts w:ascii="Times New Roman" w:hAnsi="Times New Roman"/>
          <w:bCs w:val="0"/>
          <w:iCs w:val="0"/>
        </w:rPr>
        <w:t>Описание объемов закупаемых товаров, работ, услуг.</w:t>
      </w:r>
    </w:p>
    <w:p w:rsidR="00DF681A" w:rsidRPr="00DF681A" w:rsidRDefault="00DF681A" w:rsidP="00DF681A">
      <w:pPr>
        <w:autoSpaceDE w:val="0"/>
        <w:autoSpaceDN w:val="0"/>
        <w:adjustRightInd w:val="0"/>
        <w:ind w:firstLine="540"/>
        <w:jc w:val="both"/>
        <w:rPr>
          <w:rFonts w:ascii="Times New Roman" w:hAnsi="Times New Roman"/>
          <w:bCs w:val="0"/>
          <w:iCs w:val="0"/>
        </w:rPr>
      </w:pPr>
      <w:r w:rsidRPr="00DF681A">
        <w:rPr>
          <w:rFonts w:ascii="Times New Roman" w:hAnsi="Times New Roman"/>
          <w:bCs w:val="0"/>
          <w:iCs w:val="0"/>
        </w:rPr>
        <w:t>В данном разделе указываются количественные характеристики товаров, работ, услуг. Обычно их объем измеряется в натуральных (физических) единицах. Объем закупки формируется на основании потребностей и нужд заказчика. Его указание в технической документации позволит участникам закупки подготовить ценовое предложение.</w:t>
      </w:r>
    </w:p>
    <w:p w:rsidR="00DF681A" w:rsidRPr="00DF681A" w:rsidRDefault="00DF681A" w:rsidP="00DF681A">
      <w:pPr>
        <w:autoSpaceDE w:val="0"/>
        <w:autoSpaceDN w:val="0"/>
        <w:adjustRightInd w:val="0"/>
        <w:ind w:firstLine="540"/>
        <w:jc w:val="both"/>
        <w:rPr>
          <w:rFonts w:ascii="Times New Roman" w:hAnsi="Times New Roman"/>
          <w:bCs w:val="0"/>
          <w:iCs w:val="0"/>
        </w:rPr>
      </w:pPr>
      <w:r w:rsidRPr="00DF681A">
        <w:rPr>
          <w:rFonts w:ascii="Times New Roman" w:hAnsi="Times New Roman"/>
          <w:bCs w:val="0"/>
          <w:iCs w:val="0"/>
        </w:rPr>
        <w:t>Объем закупки можно отразить с помощью:</w:t>
      </w:r>
    </w:p>
    <w:p w:rsidR="00DF681A" w:rsidRPr="00DF681A" w:rsidRDefault="00DF681A" w:rsidP="00DF681A">
      <w:pPr>
        <w:numPr>
          <w:ilvl w:val="0"/>
          <w:numId w:val="26"/>
        </w:numPr>
        <w:tabs>
          <w:tab w:val="left" w:pos="1134"/>
        </w:tabs>
        <w:autoSpaceDE w:val="0"/>
        <w:autoSpaceDN w:val="0"/>
        <w:adjustRightInd w:val="0"/>
        <w:ind w:left="0" w:firstLine="567"/>
        <w:jc w:val="both"/>
        <w:rPr>
          <w:rFonts w:ascii="Times New Roman" w:hAnsi="Times New Roman"/>
          <w:bCs w:val="0"/>
          <w:iCs w:val="0"/>
        </w:rPr>
      </w:pPr>
      <w:r w:rsidRPr="00DF681A">
        <w:rPr>
          <w:rFonts w:ascii="Times New Roman" w:hAnsi="Times New Roman"/>
          <w:bCs w:val="0"/>
          <w:iCs w:val="0"/>
        </w:rPr>
        <w:t>спецификаций;</w:t>
      </w:r>
    </w:p>
    <w:p w:rsidR="00DF681A" w:rsidRPr="00DF681A" w:rsidRDefault="00DF681A" w:rsidP="00DF681A">
      <w:pPr>
        <w:numPr>
          <w:ilvl w:val="0"/>
          <w:numId w:val="26"/>
        </w:numPr>
        <w:tabs>
          <w:tab w:val="left" w:pos="1134"/>
        </w:tabs>
        <w:autoSpaceDE w:val="0"/>
        <w:autoSpaceDN w:val="0"/>
        <w:adjustRightInd w:val="0"/>
        <w:ind w:left="0" w:firstLine="567"/>
        <w:jc w:val="both"/>
        <w:rPr>
          <w:rFonts w:ascii="Times New Roman" w:hAnsi="Times New Roman"/>
          <w:bCs w:val="0"/>
          <w:iCs w:val="0"/>
        </w:rPr>
      </w:pPr>
      <w:r w:rsidRPr="00DF681A">
        <w:rPr>
          <w:rFonts w:ascii="Times New Roman" w:hAnsi="Times New Roman"/>
          <w:bCs w:val="0"/>
          <w:iCs w:val="0"/>
        </w:rPr>
        <w:t>технических чертежей;</w:t>
      </w:r>
    </w:p>
    <w:p w:rsidR="00DF681A" w:rsidRPr="00DF681A" w:rsidRDefault="00DF681A" w:rsidP="00DF681A">
      <w:pPr>
        <w:numPr>
          <w:ilvl w:val="0"/>
          <w:numId w:val="26"/>
        </w:numPr>
        <w:tabs>
          <w:tab w:val="left" w:pos="1134"/>
        </w:tabs>
        <w:autoSpaceDE w:val="0"/>
        <w:autoSpaceDN w:val="0"/>
        <w:adjustRightInd w:val="0"/>
        <w:ind w:left="0" w:firstLine="567"/>
        <w:jc w:val="both"/>
        <w:rPr>
          <w:rFonts w:ascii="Times New Roman" w:hAnsi="Times New Roman"/>
          <w:bCs w:val="0"/>
          <w:iCs w:val="0"/>
        </w:rPr>
      </w:pPr>
      <w:r w:rsidRPr="00DF681A">
        <w:rPr>
          <w:rFonts w:ascii="Times New Roman" w:hAnsi="Times New Roman"/>
          <w:bCs w:val="0"/>
          <w:iCs w:val="0"/>
        </w:rPr>
        <w:t>смет;</w:t>
      </w:r>
    </w:p>
    <w:p w:rsidR="00DF681A" w:rsidRPr="00DF681A" w:rsidRDefault="00DF681A" w:rsidP="00DF681A">
      <w:pPr>
        <w:numPr>
          <w:ilvl w:val="0"/>
          <w:numId w:val="26"/>
        </w:numPr>
        <w:tabs>
          <w:tab w:val="left" w:pos="1134"/>
        </w:tabs>
        <w:autoSpaceDE w:val="0"/>
        <w:autoSpaceDN w:val="0"/>
        <w:adjustRightInd w:val="0"/>
        <w:ind w:left="0" w:firstLine="567"/>
        <w:jc w:val="both"/>
        <w:rPr>
          <w:rFonts w:ascii="Times New Roman" w:hAnsi="Times New Roman"/>
          <w:bCs w:val="0"/>
          <w:iCs w:val="0"/>
        </w:rPr>
      </w:pPr>
      <w:r w:rsidRPr="00DF681A">
        <w:rPr>
          <w:rFonts w:ascii="Times New Roman" w:hAnsi="Times New Roman"/>
          <w:bCs w:val="0"/>
          <w:iCs w:val="0"/>
        </w:rPr>
        <w:t>проектной документации;</w:t>
      </w:r>
    </w:p>
    <w:p w:rsidR="00DF681A" w:rsidRPr="00DF681A" w:rsidRDefault="00DF681A" w:rsidP="00DF681A">
      <w:pPr>
        <w:numPr>
          <w:ilvl w:val="0"/>
          <w:numId w:val="26"/>
        </w:numPr>
        <w:tabs>
          <w:tab w:val="left" w:pos="1134"/>
        </w:tabs>
        <w:autoSpaceDE w:val="0"/>
        <w:autoSpaceDN w:val="0"/>
        <w:adjustRightInd w:val="0"/>
        <w:ind w:left="0" w:firstLine="567"/>
        <w:jc w:val="both"/>
        <w:rPr>
          <w:rFonts w:ascii="Times New Roman" w:hAnsi="Times New Roman"/>
          <w:bCs w:val="0"/>
          <w:iCs w:val="0"/>
        </w:rPr>
      </w:pPr>
      <w:r w:rsidRPr="00DF681A">
        <w:rPr>
          <w:rFonts w:ascii="Times New Roman" w:hAnsi="Times New Roman"/>
          <w:bCs w:val="0"/>
          <w:iCs w:val="0"/>
        </w:rPr>
        <w:t>дефектных актов;</w:t>
      </w:r>
    </w:p>
    <w:p w:rsidR="00DF681A" w:rsidRPr="00DF681A" w:rsidRDefault="00DF681A" w:rsidP="00DF681A">
      <w:pPr>
        <w:numPr>
          <w:ilvl w:val="0"/>
          <w:numId w:val="26"/>
        </w:numPr>
        <w:tabs>
          <w:tab w:val="left" w:pos="1134"/>
        </w:tabs>
        <w:autoSpaceDE w:val="0"/>
        <w:autoSpaceDN w:val="0"/>
        <w:adjustRightInd w:val="0"/>
        <w:ind w:left="0" w:firstLine="567"/>
        <w:jc w:val="both"/>
        <w:rPr>
          <w:rFonts w:ascii="Times New Roman" w:hAnsi="Times New Roman"/>
          <w:bCs w:val="0"/>
          <w:iCs w:val="0"/>
        </w:rPr>
      </w:pPr>
      <w:r w:rsidRPr="00DF681A">
        <w:rPr>
          <w:rFonts w:ascii="Times New Roman" w:hAnsi="Times New Roman"/>
          <w:bCs w:val="0"/>
          <w:iCs w:val="0"/>
        </w:rPr>
        <w:t>результатов тестирования и работ;</w:t>
      </w:r>
    </w:p>
    <w:p w:rsidR="00DF681A" w:rsidRPr="00DF681A" w:rsidRDefault="00DF681A" w:rsidP="00DF681A">
      <w:pPr>
        <w:numPr>
          <w:ilvl w:val="0"/>
          <w:numId w:val="26"/>
        </w:numPr>
        <w:tabs>
          <w:tab w:val="left" w:pos="1134"/>
        </w:tabs>
        <w:autoSpaceDE w:val="0"/>
        <w:autoSpaceDN w:val="0"/>
        <w:adjustRightInd w:val="0"/>
        <w:ind w:left="0" w:firstLine="567"/>
        <w:jc w:val="both"/>
        <w:rPr>
          <w:rFonts w:ascii="Times New Roman" w:hAnsi="Times New Roman"/>
          <w:bCs w:val="0"/>
          <w:iCs w:val="0"/>
        </w:rPr>
      </w:pPr>
      <w:r w:rsidRPr="00DF681A">
        <w:rPr>
          <w:rFonts w:ascii="Times New Roman" w:hAnsi="Times New Roman"/>
          <w:bCs w:val="0"/>
          <w:iCs w:val="0"/>
        </w:rPr>
        <w:t>результатов инже</w:t>
      </w:r>
      <w:r>
        <w:rPr>
          <w:rFonts w:ascii="Times New Roman" w:hAnsi="Times New Roman"/>
          <w:bCs w:val="0"/>
          <w:iCs w:val="0"/>
        </w:rPr>
        <w:t>нерных изысканий.</w:t>
      </w:r>
    </w:p>
    <w:p w:rsidR="00DF681A" w:rsidRPr="00DF681A" w:rsidRDefault="00DF681A" w:rsidP="00DF681A">
      <w:pPr>
        <w:autoSpaceDE w:val="0"/>
        <w:autoSpaceDN w:val="0"/>
        <w:adjustRightInd w:val="0"/>
        <w:ind w:firstLine="540"/>
        <w:jc w:val="both"/>
        <w:rPr>
          <w:rFonts w:ascii="Times New Roman" w:hAnsi="Times New Roman"/>
          <w:bCs w:val="0"/>
          <w:iCs w:val="0"/>
        </w:rPr>
      </w:pPr>
      <w:r w:rsidRPr="00DF681A">
        <w:rPr>
          <w:rFonts w:ascii="Times New Roman" w:hAnsi="Times New Roman"/>
          <w:bCs w:val="0"/>
          <w:iCs w:val="0"/>
        </w:rPr>
        <w:t xml:space="preserve">Если общий объем закупки невозможно определить, его измерение будет происходить в денежных единицах. Для этого указывается цена единицы работы, услуги или используемого при их выполнении (оказании) товара. Согласно </w:t>
      </w:r>
      <w:hyperlink r:id="rId38" w:history="1">
        <w:r w:rsidRPr="00E523A9">
          <w:rPr>
            <w:rFonts w:ascii="Times New Roman" w:hAnsi="Times New Roman"/>
            <w:bCs w:val="0"/>
            <w:iCs w:val="0"/>
          </w:rPr>
          <w:t>п</w:t>
        </w:r>
        <w:r w:rsidR="00E523A9" w:rsidRPr="00E523A9">
          <w:rPr>
            <w:rFonts w:ascii="Times New Roman" w:hAnsi="Times New Roman"/>
            <w:bCs w:val="0"/>
            <w:iCs w:val="0"/>
          </w:rPr>
          <w:t>ункту</w:t>
        </w:r>
        <w:r w:rsidRPr="00E523A9">
          <w:rPr>
            <w:rFonts w:ascii="Times New Roman" w:hAnsi="Times New Roman"/>
            <w:bCs w:val="0"/>
            <w:iCs w:val="0"/>
          </w:rPr>
          <w:t xml:space="preserve"> 2 ст</w:t>
        </w:r>
        <w:r w:rsidR="00E523A9" w:rsidRPr="00E523A9">
          <w:rPr>
            <w:rFonts w:ascii="Times New Roman" w:hAnsi="Times New Roman"/>
            <w:bCs w:val="0"/>
            <w:iCs w:val="0"/>
          </w:rPr>
          <w:t>атьи</w:t>
        </w:r>
        <w:r w:rsidRPr="00E523A9">
          <w:rPr>
            <w:rFonts w:ascii="Times New Roman" w:hAnsi="Times New Roman"/>
            <w:bCs w:val="0"/>
            <w:iCs w:val="0"/>
          </w:rPr>
          <w:t xml:space="preserve"> 42</w:t>
        </w:r>
      </w:hyperlink>
      <w:r w:rsidRPr="00DF681A">
        <w:rPr>
          <w:rFonts w:ascii="Times New Roman" w:hAnsi="Times New Roman"/>
          <w:bCs w:val="0"/>
          <w:iCs w:val="0"/>
        </w:rPr>
        <w:t xml:space="preserve"> Закона такое определение объема закупки допускается, если ее объектом являются:</w:t>
      </w:r>
    </w:p>
    <w:p w:rsidR="00DF681A" w:rsidRPr="00DF681A" w:rsidRDefault="00DF681A" w:rsidP="00DF681A">
      <w:pPr>
        <w:autoSpaceDE w:val="0"/>
        <w:autoSpaceDN w:val="0"/>
        <w:adjustRightInd w:val="0"/>
        <w:ind w:firstLine="540"/>
        <w:jc w:val="both"/>
        <w:rPr>
          <w:rFonts w:ascii="Times New Roman" w:hAnsi="Times New Roman"/>
          <w:bCs w:val="0"/>
          <w:iCs w:val="0"/>
        </w:rPr>
      </w:pPr>
      <w:r w:rsidRPr="00DF681A">
        <w:rPr>
          <w:rFonts w:ascii="Times New Roman" w:hAnsi="Times New Roman"/>
          <w:bCs w:val="0"/>
          <w:iCs w:val="0"/>
        </w:rPr>
        <w:t>1) выполнение работ по техническому обслуживанию и (или) ремонту техники, оборудования;</w:t>
      </w:r>
    </w:p>
    <w:p w:rsidR="00DF681A" w:rsidRPr="00DF681A" w:rsidRDefault="00DF681A" w:rsidP="00DF681A">
      <w:pPr>
        <w:autoSpaceDE w:val="0"/>
        <w:autoSpaceDN w:val="0"/>
        <w:adjustRightInd w:val="0"/>
        <w:ind w:firstLine="540"/>
        <w:jc w:val="both"/>
        <w:rPr>
          <w:rFonts w:ascii="Times New Roman" w:hAnsi="Times New Roman"/>
          <w:bCs w:val="0"/>
          <w:iCs w:val="0"/>
        </w:rPr>
      </w:pPr>
      <w:r w:rsidRPr="00DF681A">
        <w:rPr>
          <w:rFonts w:ascii="Times New Roman" w:hAnsi="Times New Roman"/>
          <w:bCs w:val="0"/>
          <w:iCs w:val="0"/>
        </w:rPr>
        <w:t>2) оказание услуг связи;</w:t>
      </w:r>
    </w:p>
    <w:p w:rsidR="00DF681A" w:rsidRPr="00DF681A" w:rsidRDefault="00DF681A" w:rsidP="00DF681A">
      <w:pPr>
        <w:autoSpaceDE w:val="0"/>
        <w:autoSpaceDN w:val="0"/>
        <w:adjustRightInd w:val="0"/>
        <w:ind w:firstLine="540"/>
        <w:jc w:val="both"/>
        <w:rPr>
          <w:rFonts w:ascii="Times New Roman" w:hAnsi="Times New Roman"/>
          <w:bCs w:val="0"/>
          <w:iCs w:val="0"/>
        </w:rPr>
      </w:pPr>
      <w:r w:rsidRPr="00DF681A">
        <w:rPr>
          <w:rFonts w:ascii="Times New Roman" w:hAnsi="Times New Roman"/>
          <w:bCs w:val="0"/>
          <w:iCs w:val="0"/>
        </w:rPr>
        <w:t>3) оказание юридических, медицинских, образовательных услуг;</w:t>
      </w:r>
    </w:p>
    <w:p w:rsidR="00DF681A" w:rsidRPr="00DF681A" w:rsidRDefault="00DF681A" w:rsidP="00DF681A">
      <w:pPr>
        <w:autoSpaceDE w:val="0"/>
        <w:autoSpaceDN w:val="0"/>
        <w:adjustRightInd w:val="0"/>
        <w:ind w:firstLine="540"/>
        <w:jc w:val="both"/>
        <w:rPr>
          <w:rFonts w:ascii="Times New Roman" w:hAnsi="Times New Roman"/>
          <w:bCs w:val="0"/>
          <w:iCs w:val="0"/>
        </w:rPr>
      </w:pPr>
      <w:r w:rsidRPr="00DF681A">
        <w:rPr>
          <w:rFonts w:ascii="Times New Roman" w:hAnsi="Times New Roman"/>
          <w:bCs w:val="0"/>
          <w:iCs w:val="0"/>
        </w:rPr>
        <w:t>4) оказание услуг общественного питания;</w:t>
      </w:r>
    </w:p>
    <w:p w:rsidR="00DF681A" w:rsidRPr="00DF681A" w:rsidRDefault="00DF681A" w:rsidP="00DF681A">
      <w:pPr>
        <w:autoSpaceDE w:val="0"/>
        <w:autoSpaceDN w:val="0"/>
        <w:adjustRightInd w:val="0"/>
        <w:ind w:firstLine="540"/>
        <w:jc w:val="both"/>
        <w:rPr>
          <w:rFonts w:ascii="Times New Roman" w:hAnsi="Times New Roman"/>
          <w:bCs w:val="0"/>
          <w:iCs w:val="0"/>
        </w:rPr>
      </w:pPr>
      <w:r w:rsidRPr="00DF681A">
        <w:rPr>
          <w:rFonts w:ascii="Times New Roman" w:hAnsi="Times New Roman"/>
          <w:bCs w:val="0"/>
          <w:iCs w:val="0"/>
        </w:rPr>
        <w:t>5) оказание услуг переводчика;</w:t>
      </w:r>
    </w:p>
    <w:p w:rsidR="00DF681A" w:rsidRPr="00DF681A" w:rsidRDefault="00DF681A" w:rsidP="00DF681A">
      <w:pPr>
        <w:autoSpaceDE w:val="0"/>
        <w:autoSpaceDN w:val="0"/>
        <w:adjustRightInd w:val="0"/>
        <w:ind w:firstLine="540"/>
        <w:jc w:val="both"/>
        <w:rPr>
          <w:rFonts w:ascii="Times New Roman" w:hAnsi="Times New Roman"/>
          <w:bCs w:val="0"/>
          <w:iCs w:val="0"/>
        </w:rPr>
      </w:pPr>
      <w:r w:rsidRPr="00DF681A">
        <w:rPr>
          <w:rFonts w:ascii="Times New Roman" w:hAnsi="Times New Roman"/>
          <w:bCs w:val="0"/>
          <w:iCs w:val="0"/>
        </w:rPr>
        <w:t>6) оказание услуг по перевозкам грузов, пассажиров и багажа;</w:t>
      </w:r>
    </w:p>
    <w:p w:rsidR="00DF681A" w:rsidRPr="00DF681A" w:rsidRDefault="00DF681A" w:rsidP="00DF681A">
      <w:pPr>
        <w:autoSpaceDE w:val="0"/>
        <w:autoSpaceDN w:val="0"/>
        <w:adjustRightInd w:val="0"/>
        <w:ind w:firstLine="540"/>
        <w:jc w:val="both"/>
        <w:rPr>
          <w:rFonts w:ascii="Times New Roman" w:hAnsi="Times New Roman"/>
          <w:bCs w:val="0"/>
          <w:iCs w:val="0"/>
        </w:rPr>
      </w:pPr>
      <w:r w:rsidRPr="00DF681A">
        <w:rPr>
          <w:rFonts w:ascii="Times New Roman" w:hAnsi="Times New Roman"/>
          <w:bCs w:val="0"/>
          <w:iCs w:val="0"/>
        </w:rPr>
        <w:t>7) оказание гостиничных услуг;</w:t>
      </w:r>
    </w:p>
    <w:p w:rsidR="00DF681A" w:rsidRPr="00DF681A" w:rsidRDefault="00DF681A" w:rsidP="00DF681A">
      <w:pPr>
        <w:autoSpaceDE w:val="0"/>
        <w:autoSpaceDN w:val="0"/>
        <w:adjustRightInd w:val="0"/>
        <w:ind w:firstLine="540"/>
        <w:jc w:val="both"/>
        <w:rPr>
          <w:rFonts w:ascii="Times New Roman" w:hAnsi="Times New Roman"/>
          <w:bCs w:val="0"/>
          <w:iCs w:val="0"/>
        </w:rPr>
      </w:pPr>
      <w:r w:rsidRPr="00DF681A">
        <w:rPr>
          <w:rFonts w:ascii="Times New Roman" w:hAnsi="Times New Roman"/>
          <w:bCs w:val="0"/>
          <w:iCs w:val="0"/>
        </w:rPr>
        <w:t>8) оказание услуг по проведению оценки.</w:t>
      </w:r>
    </w:p>
    <w:p w:rsidR="00DF681A" w:rsidRDefault="00DF681A" w:rsidP="00DF681A">
      <w:pPr>
        <w:autoSpaceDE w:val="0"/>
        <w:autoSpaceDN w:val="0"/>
        <w:adjustRightInd w:val="0"/>
        <w:ind w:firstLine="540"/>
        <w:jc w:val="both"/>
        <w:rPr>
          <w:rFonts w:ascii="Times New Roman" w:hAnsi="Times New Roman"/>
          <w:bCs w:val="0"/>
          <w:iCs w:val="0"/>
        </w:rPr>
      </w:pPr>
      <w:r w:rsidRPr="00DF681A">
        <w:rPr>
          <w:rFonts w:ascii="Times New Roman" w:hAnsi="Times New Roman"/>
          <w:bCs w:val="0"/>
          <w:iCs w:val="0"/>
        </w:rPr>
        <w:t>При этом указываются цена запасных частей или каждой запасной части к технике, оборудованию, цена единицы работы или услуги.</w:t>
      </w:r>
    </w:p>
    <w:p w:rsidR="00E523A9" w:rsidRPr="00E523A9" w:rsidRDefault="00E523A9" w:rsidP="00E523A9">
      <w:pPr>
        <w:autoSpaceDE w:val="0"/>
        <w:autoSpaceDN w:val="0"/>
        <w:adjustRightInd w:val="0"/>
        <w:ind w:firstLine="540"/>
        <w:jc w:val="both"/>
        <w:rPr>
          <w:rFonts w:ascii="Times New Roman" w:hAnsi="Times New Roman"/>
          <w:bCs w:val="0"/>
          <w:iCs w:val="0"/>
        </w:rPr>
      </w:pPr>
      <w:r w:rsidRPr="00E523A9">
        <w:rPr>
          <w:rFonts w:ascii="Times New Roman" w:hAnsi="Times New Roman"/>
          <w:bCs w:val="0"/>
          <w:iCs w:val="0"/>
        </w:rPr>
        <w:t>При указании требуемого количества (объема) товаров (работ, услуг) заказчик должен по возможности использовать единицы измерения, предусмотренные Общероссийским классификатором единиц измерения (ОК 015-94 (МК 002-97)) и принятые к использованию при описании соответствующих показателей в соответствии с техническими регламентами, стандартами и иными нормативно-техническими документами.</w:t>
      </w:r>
    </w:p>
    <w:p w:rsidR="00E523A9" w:rsidRPr="00E523A9" w:rsidRDefault="00E523A9" w:rsidP="00E523A9">
      <w:pPr>
        <w:autoSpaceDE w:val="0"/>
        <w:autoSpaceDN w:val="0"/>
        <w:adjustRightInd w:val="0"/>
        <w:ind w:firstLine="540"/>
        <w:jc w:val="both"/>
        <w:rPr>
          <w:rFonts w:ascii="Times New Roman" w:hAnsi="Times New Roman"/>
          <w:bCs w:val="0"/>
          <w:iCs w:val="0"/>
        </w:rPr>
      </w:pPr>
      <w:r w:rsidRPr="00E523A9">
        <w:rPr>
          <w:rFonts w:ascii="Times New Roman" w:hAnsi="Times New Roman"/>
          <w:bCs w:val="0"/>
          <w:iCs w:val="0"/>
        </w:rPr>
        <w:t>Указание количества (объема) закупаемых товаров (работ, услуг) по возможности производится в физических категориях: мерах веса, объема, длины, ширины, высоты, времени (например: килограммы, километры, метры, литры, кубометры, тонны, часы, минуты месяцы и проч.) Указание веса должно сопровождаться указанием веса нетто, веса брутто, или веса брутто-за-нетто.</w:t>
      </w:r>
    </w:p>
    <w:p w:rsidR="00E523A9" w:rsidRPr="00E523A9" w:rsidRDefault="00E523A9" w:rsidP="00E523A9">
      <w:pPr>
        <w:autoSpaceDE w:val="0"/>
        <w:autoSpaceDN w:val="0"/>
        <w:adjustRightInd w:val="0"/>
        <w:ind w:firstLine="540"/>
        <w:jc w:val="both"/>
        <w:rPr>
          <w:rFonts w:ascii="Times New Roman" w:hAnsi="Times New Roman"/>
          <w:bCs w:val="0"/>
          <w:iCs w:val="0"/>
        </w:rPr>
      </w:pPr>
      <w:r w:rsidRPr="00E523A9">
        <w:rPr>
          <w:rFonts w:ascii="Times New Roman" w:hAnsi="Times New Roman"/>
          <w:bCs w:val="0"/>
          <w:iCs w:val="0"/>
        </w:rPr>
        <w:t>В случаях, когда указание в физических категориях невозможно, заказчик вправе указать количество (объем) закупаемых товаров в штуках, упаковках, ящиках и проч. При этом заказчик обязан конкретизировать количество штук в соответствующей упаковке, ящике и т.д.</w:t>
      </w:r>
    </w:p>
    <w:p w:rsidR="00E523A9" w:rsidRPr="00E523A9" w:rsidRDefault="00E523A9" w:rsidP="00E523A9">
      <w:pPr>
        <w:autoSpaceDE w:val="0"/>
        <w:autoSpaceDN w:val="0"/>
        <w:adjustRightInd w:val="0"/>
        <w:ind w:firstLine="540"/>
        <w:jc w:val="both"/>
        <w:rPr>
          <w:rFonts w:ascii="Times New Roman" w:hAnsi="Times New Roman"/>
          <w:bCs w:val="0"/>
          <w:iCs w:val="0"/>
        </w:rPr>
      </w:pPr>
      <w:r w:rsidRPr="00E523A9">
        <w:rPr>
          <w:rFonts w:ascii="Times New Roman" w:hAnsi="Times New Roman"/>
          <w:bCs w:val="0"/>
          <w:iCs w:val="0"/>
        </w:rPr>
        <w:t>В случаях, когда указание в физических категориях невозможно, заказчик вправе указать количество (объем) закупаемых работ (услуг) в количестве мероприятий, человек (обслуживаемых, страхуемых и т.д.), билетов, мест в стационаре и проч.</w:t>
      </w:r>
    </w:p>
    <w:p w:rsidR="00E523A9" w:rsidRPr="00DF681A" w:rsidRDefault="00E523A9" w:rsidP="00E523A9">
      <w:pPr>
        <w:autoSpaceDE w:val="0"/>
        <w:autoSpaceDN w:val="0"/>
        <w:adjustRightInd w:val="0"/>
        <w:ind w:firstLine="540"/>
        <w:jc w:val="both"/>
        <w:rPr>
          <w:rFonts w:ascii="Times New Roman" w:hAnsi="Times New Roman"/>
          <w:bCs w:val="0"/>
          <w:iCs w:val="0"/>
        </w:rPr>
      </w:pPr>
      <w:r w:rsidRPr="00E523A9">
        <w:rPr>
          <w:rFonts w:ascii="Times New Roman" w:hAnsi="Times New Roman"/>
          <w:bCs w:val="0"/>
          <w:iCs w:val="0"/>
        </w:rPr>
        <w:t>В случаях, когда размещается заказ, связанный с объектами недвижимости, следует указывать метраж, назначение, год постройки соответствующего объекта, давать общую ссылку на материалы, из которых объект построен.</w:t>
      </w:r>
    </w:p>
    <w:p w:rsidR="00AC078D" w:rsidRDefault="00AC078D" w:rsidP="00083041">
      <w:pPr>
        <w:numPr>
          <w:ilvl w:val="1"/>
          <w:numId w:val="4"/>
        </w:numPr>
        <w:tabs>
          <w:tab w:val="left" w:pos="0"/>
          <w:tab w:val="left" w:pos="1418"/>
        </w:tabs>
        <w:ind w:left="0" w:firstLine="567"/>
        <w:jc w:val="both"/>
        <w:rPr>
          <w:rFonts w:ascii="Times New Roman" w:hAnsi="Times New Roman"/>
          <w:bCs w:val="0"/>
        </w:rPr>
      </w:pPr>
      <w:r w:rsidRPr="00AC078D">
        <w:rPr>
          <w:rFonts w:ascii="Times New Roman" w:hAnsi="Times New Roman"/>
        </w:rPr>
        <w:t>Описание периодичности</w:t>
      </w:r>
      <w:r w:rsidRPr="00AC078D">
        <w:rPr>
          <w:rFonts w:ascii="Times New Roman" w:hAnsi="Times New Roman"/>
          <w:bCs w:val="0"/>
        </w:rPr>
        <w:t xml:space="preserve"> </w:t>
      </w:r>
      <w:r w:rsidRPr="00AC078D">
        <w:rPr>
          <w:rFonts w:ascii="Times New Roman" w:hAnsi="Times New Roman"/>
        </w:rPr>
        <w:t>и сроков поставки товара, выполнения работ, оказания услуг</w:t>
      </w:r>
      <w:r>
        <w:rPr>
          <w:rFonts w:ascii="Times New Roman" w:hAnsi="Times New Roman"/>
          <w:bCs w:val="0"/>
        </w:rPr>
        <w:t>.</w:t>
      </w:r>
    </w:p>
    <w:p w:rsidR="00AC078D" w:rsidRPr="00AC078D" w:rsidRDefault="00AC078D" w:rsidP="00AC078D">
      <w:pPr>
        <w:autoSpaceDE w:val="0"/>
        <w:autoSpaceDN w:val="0"/>
        <w:adjustRightInd w:val="0"/>
        <w:ind w:firstLine="540"/>
        <w:jc w:val="both"/>
        <w:rPr>
          <w:rFonts w:ascii="Times New Roman" w:hAnsi="Times New Roman"/>
          <w:bCs w:val="0"/>
          <w:iCs w:val="0"/>
        </w:rPr>
      </w:pPr>
      <w:r w:rsidRPr="00AC078D">
        <w:rPr>
          <w:rFonts w:ascii="Times New Roman" w:hAnsi="Times New Roman"/>
          <w:bCs w:val="0"/>
          <w:iCs w:val="0"/>
        </w:rPr>
        <w:t>Заказчик устанавливает срок, исходя из своих потребностей. В отношении некоторых видов работ, услуг, товаров нормативно-правовыми актами могут быть установлены конкретные сроки или правила, ограничения, связанные с их определением - рекомендуется их учитывать. Если никаких правил и ограничений не установлено, целесообразно при определении срока руководствоваться принципом разумности.</w:t>
      </w:r>
    </w:p>
    <w:p w:rsidR="004E04A6" w:rsidRDefault="004E04A6" w:rsidP="00083041">
      <w:pPr>
        <w:numPr>
          <w:ilvl w:val="2"/>
          <w:numId w:val="4"/>
        </w:numPr>
        <w:tabs>
          <w:tab w:val="left" w:pos="1560"/>
        </w:tabs>
        <w:autoSpaceDE w:val="0"/>
        <w:autoSpaceDN w:val="0"/>
        <w:adjustRightInd w:val="0"/>
        <w:ind w:left="0" w:firstLine="567"/>
        <w:jc w:val="both"/>
        <w:rPr>
          <w:rFonts w:ascii="Times New Roman" w:hAnsi="Times New Roman"/>
          <w:bCs w:val="0"/>
          <w:iCs w:val="0"/>
        </w:rPr>
      </w:pPr>
      <w:r>
        <w:rPr>
          <w:rFonts w:ascii="Times New Roman" w:hAnsi="Times New Roman"/>
          <w:bCs w:val="0"/>
          <w:iCs w:val="0"/>
        </w:rPr>
        <w:t>Срок поставки товара.</w:t>
      </w:r>
    </w:p>
    <w:p w:rsidR="004E04A6" w:rsidRDefault="004E04A6" w:rsidP="004E04A6">
      <w:pPr>
        <w:autoSpaceDE w:val="0"/>
        <w:autoSpaceDN w:val="0"/>
        <w:adjustRightInd w:val="0"/>
        <w:ind w:firstLine="540"/>
        <w:jc w:val="both"/>
        <w:rPr>
          <w:rFonts w:ascii="Times New Roman" w:hAnsi="Times New Roman"/>
          <w:bCs w:val="0"/>
          <w:iCs w:val="0"/>
        </w:rPr>
      </w:pPr>
      <w:r>
        <w:rPr>
          <w:rFonts w:ascii="Times New Roman" w:hAnsi="Times New Roman"/>
          <w:bCs w:val="0"/>
          <w:iCs w:val="0"/>
        </w:rPr>
        <w:t>Определяет, в какой момент участник закупки обязан передать (отгрузить) товар заказчику. В техническом задании можно отразить следующие сроки поставки:</w:t>
      </w:r>
    </w:p>
    <w:p w:rsidR="004E04A6" w:rsidRDefault="004E04A6" w:rsidP="009F1C18">
      <w:pPr>
        <w:numPr>
          <w:ilvl w:val="0"/>
          <w:numId w:val="16"/>
        </w:numPr>
        <w:autoSpaceDE w:val="0"/>
        <w:autoSpaceDN w:val="0"/>
        <w:adjustRightInd w:val="0"/>
        <w:ind w:left="1134" w:hanging="567"/>
        <w:jc w:val="both"/>
        <w:rPr>
          <w:rFonts w:ascii="Times New Roman" w:hAnsi="Times New Roman"/>
          <w:bCs w:val="0"/>
          <w:iCs w:val="0"/>
        </w:rPr>
      </w:pPr>
      <w:r>
        <w:rPr>
          <w:rFonts w:ascii="Times New Roman" w:hAnsi="Times New Roman"/>
          <w:bCs w:val="0"/>
          <w:iCs w:val="0"/>
        </w:rPr>
        <w:lastRenderedPageBreak/>
        <w:t>строгий срок - четко определенные даты начала и окончания поставки;</w:t>
      </w:r>
    </w:p>
    <w:p w:rsidR="004E04A6" w:rsidRDefault="004E04A6" w:rsidP="009F1C18">
      <w:pPr>
        <w:numPr>
          <w:ilvl w:val="0"/>
          <w:numId w:val="16"/>
        </w:numPr>
        <w:tabs>
          <w:tab w:val="left" w:pos="1134"/>
        </w:tabs>
        <w:autoSpaceDE w:val="0"/>
        <w:autoSpaceDN w:val="0"/>
        <w:adjustRightInd w:val="0"/>
        <w:ind w:left="0" w:firstLine="567"/>
        <w:jc w:val="both"/>
        <w:rPr>
          <w:rFonts w:ascii="Times New Roman" w:hAnsi="Times New Roman"/>
          <w:bCs w:val="0"/>
          <w:iCs w:val="0"/>
        </w:rPr>
      </w:pPr>
      <w:r>
        <w:rPr>
          <w:rFonts w:ascii="Times New Roman" w:hAnsi="Times New Roman"/>
          <w:bCs w:val="0"/>
          <w:iCs w:val="0"/>
        </w:rPr>
        <w:t>периодичность - несколько дат поставки. Такой срок удобно устанавливать, если поставка осуществляется партиями и в течение продолжительного срока.</w:t>
      </w:r>
    </w:p>
    <w:p w:rsidR="004E04A6" w:rsidRDefault="004E04A6" w:rsidP="004E04A6">
      <w:pPr>
        <w:autoSpaceDE w:val="0"/>
        <w:autoSpaceDN w:val="0"/>
        <w:adjustRightInd w:val="0"/>
        <w:ind w:firstLine="540"/>
        <w:jc w:val="both"/>
        <w:rPr>
          <w:rFonts w:ascii="Times New Roman" w:hAnsi="Times New Roman"/>
          <w:bCs w:val="0"/>
          <w:iCs w:val="0"/>
        </w:rPr>
      </w:pPr>
      <w:r>
        <w:rPr>
          <w:rFonts w:ascii="Times New Roman" w:hAnsi="Times New Roman"/>
          <w:bCs w:val="0"/>
          <w:iCs w:val="0"/>
        </w:rPr>
        <w:t>Срок поставки товара может быть установлен в часах, днях, неделях, месяцах или годах.</w:t>
      </w:r>
    </w:p>
    <w:p w:rsidR="004E04A6" w:rsidRDefault="004E04A6" w:rsidP="00083041">
      <w:pPr>
        <w:numPr>
          <w:ilvl w:val="2"/>
          <w:numId w:val="4"/>
        </w:numPr>
        <w:tabs>
          <w:tab w:val="left" w:pos="1560"/>
        </w:tabs>
        <w:autoSpaceDE w:val="0"/>
        <w:autoSpaceDN w:val="0"/>
        <w:adjustRightInd w:val="0"/>
        <w:ind w:left="0" w:firstLine="567"/>
        <w:jc w:val="both"/>
        <w:rPr>
          <w:rFonts w:ascii="Times New Roman" w:hAnsi="Times New Roman"/>
          <w:bCs w:val="0"/>
          <w:iCs w:val="0"/>
        </w:rPr>
      </w:pPr>
      <w:r>
        <w:rPr>
          <w:rFonts w:ascii="Times New Roman" w:hAnsi="Times New Roman"/>
          <w:bCs w:val="0"/>
          <w:iCs w:val="0"/>
        </w:rPr>
        <w:t>Срок выполнения работ.</w:t>
      </w:r>
    </w:p>
    <w:p w:rsidR="004E04A6" w:rsidRDefault="004E04A6" w:rsidP="004E04A6">
      <w:pPr>
        <w:autoSpaceDE w:val="0"/>
        <w:autoSpaceDN w:val="0"/>
        <w:adjustRightInd w:val="0"/>
        <w:ind w:firstLine="540"/>
        <w:jc w:val="both"/>
        <w:rPr>
          <w:rFonts w:ascii="Times New Roman" w:hAnsi="Times New Roman"/>
          <w:bCs w:val="0"/>
          <w:iCs w:val="0"/>
        </w:rPr>
      </w:pPr>
      <w:r>
        <w:rPr>
          <w:rFonts w:ascii="Times New Roman" w:hAnsi="Times New Roman"/>
          <w:bCs w:val="0"/>
          <w:iCs w:val="0"/>
        </w:rPr>
        <w:t>Определяет период, в течение которого будут выполняться работы.</w:t>
      </w:r>
    </w:p>
    <w:p w:rsidR="004E04A6" w:rsidRDefault="004E04A6" w:rsidP="004E04A6">
      <w:pPr>
        <w:autoSpaceDE w:val="0"/>
        <w:autoSpaceDN w:val="0"/>
        <w:adjustRightInd w:val="0"/>
        <w:ind w:firstLine="540"/>
        <w:jc w:val="both"/>
        <w:rPr>
          <w:rFonts w:ascii="Times New Roman" w:hAnsi="Times New Roman"/>
          <w:bCs w:val="0"/>
          <w:iCs w:val="0"/>
        </w:rPr>
      </w:pPr>
      <w:r>
        <w:rPr>
          <w:rFonts w:ascii="Times New Roman" w:hAnsi="Times New Roman"/>
          <w:bCs w:val="0"/>
          <w:iCs w:val="0"/>
        </w:rPr>
        <w:t xml:space="preserve">По общему правилу в соответствии с </w:t>
      </w:r>
      <w:hyperlink r:id="rId39" w:history="1">
        <w:r w:rsidRPr="00E2453C">
          <w:rPr>
            <w:rFonts w:ascii="Times New Roman" w:hAnsi="Times New Roman"/>
            <w:bCs w:val="0"/>
            <w:iCs w:val="0"/>
          </w:rPr>
          <w:t>пунктом 1 статьи 708</w:t>
        </w:r>
      </w:hyperlink>
      <w:r>
        <w:rPr>
          <w:rFonts w:ascii="Times New Roman" w:hAnsi="Times New Roman"/>
          <w:bCs w:val="0"/>
          <w:iCs w:val="0"/>
        </w:rPr>
        <w:t xml:space="preserve"> ГК РФ необходимо указывать сроки начала и окончания выполнения работ.</w:t>
      </w:r>
    </w:p>
    <w:p w:rsidR="004E04A6" w:rsidRDefault="004E04A6" w:rsidP="004E04A6">
      <w:pPr>
        <w:autoSpaceDE w:val="0"/>
        <w:autoSpaceDN w:val="0"/>
        <w:adjustRightInd w:val="0"/>
        <w:ind w:firstLine="540"/>
        <w:jc w:val="both"/>
        <w:rPr>
          <w:rFonts w:ascii="Times New Roman" w:hAnsi="Times New Roman"/>
          <w:bCs w:val="0"/>
          <w:iCs w:val="0"/>
        </w:rPr>
      </w:pPr>
      <w:r>
        <w:rPr>
          <w:rFonts w:ascii="Times New Roman" w:hAnsi="Times New Roman"/>
          <w:bCs w:val="0"/>
          <w:iCs w:val="0"/>
        </w:rPr>
        <w:t xml:space="preserve">Согласно </w:t>
      </w:r>
      <w:hyperlink r:id="rId40" w:history="1">
        <w:r w:rsidRPr="00E2453C">
          <w:rPr>
            <w:rFonts w:ascii="Times New Roman" w:hAnsi="Times New Roman"/>
            <w:bCs w:val="0"/>
            <w:iCs w:val="0"/>
          </w:rPr>
          <w:t>пункту 2 статьи 42</w:t>
        </w:r>
      </w:hyperlink>
      <w:r>
        <w:rPr>
          <w:rFonts w:ascii="Times New Roman" w:hAnsi="Times New Roman"/>
          <w:bCs w:val="0"/>
          <w:iCs w:val="0"/>
        </w:rPr>
        <w:t xml:space="preserve"> Закона в техническом задании обязательно должны быть отражены сроки завершения работы. Кроме того, в нем могут быть указаны промежуточные сроки - сроки завершения отдельных этапов работы.</w:t>
      </w:r>
    </w:p>
    <w:p w:rsidR="004E04A6" w:rsidRDefault="004E04A6" w:rsidP="004E04A6">
      <w:pPr>
        <w:autoSpaceDE w:val="0"/>
        <w:autoSpaceDN w:val="0"/>
        <w:adjustRightInd w:val="0"/>
        <w:ind w:firstLine="540"/>
        <w:jc w:val="both"/>
        <w:rPr>
          <w:rFonts w:ascii="Times New Roman" w:hAnsi="Times New Roman"/>
          <w:bCs w:val="0"/>
          <w:iCs w:val="0"/>
        </w:rPr>
      </w:pPr>
      <w:r>
        <w:rPr>
          <w:rFonts w:ascii="Times New Roman" w:hAnsi="Times New Roman"/>
          <w:bCs w:val="0"/>
          <w:iCs w:val="0"/>
        </w:rPr>
        <w:t>Срок выполнения работ может быть установлен в часах, днях, неделях, месяцах или годах.</w:t>
      </w:r>
    </w:p>
    <w:p w:rsidR="004E04A6" w:rsidRDefault="004E04A6" w:rsidP="00083041">
      <w:pPr>
        <w:numPr>
          <w:ilvl w:val="2"/>
          <w:numId w:val="4"/>
        </w:numPr>
        <w:tabs>
          <w:tab w:val="left" w:pos="1560"/>
        </w:tabs>
        <w:autoSpaceDE w:val="0"/>
        <w:autoSpaceDN w:val="0"/>
        <w:adjustRightInd w:val="0"/>
        <w:ind w:left="0" w:firstLine="567"/>
        <w:jc w:val="both"/>
        <w:rPr>
          <w:rFonts w:ascii="Times New Roman" w:hAnsi="Times New Roman"/>
          <w:bCs w:val="0"/>
          <w:iCs w:val="0"/>
        </w:rPr>
      </w:pPr>
      <w:r>
        <w:rPr>
          <w:rFonts w:ascii="Times New Roman" w:hAnsi="Times New Roman"/>
          <w:bCs w:val="0"/>
          <w:iCs w:val="0"/>
        </w:rPr>
        <w:t>Срок оказания услуг.</w:t>
      </w:r>
    </w:p>
    <w:p w:rsidR="004E04A6" w:rsidRDefault="004E04A6" w:rsidP="004E04A6">
      <w:pPr>
        <w:autoSpaceDE w:val="0"/>
        <w:autoSpaceDN w:val="0"/>
        <w:adjustRightInd w:val="0"/>
        <w:ind w:firstLine="540"/>
        <w:jc w:val="both"/>
        <w:rPr>
          <w:rFonts w:ascii="Times New Roman" w:hAnsi="Times New Roman"/>
          <w:bCs w:val="0"/>
          <w:iCs w:val="0"/>
        </w:rPr>
      </w:pPr>
      <w:r>
        <w:rPr>
          <w:rFonts w:ascii="Times New Roman" w:hAnsi="Times New Roman"/>
          <w:bCs w:val="0"/>
          <w:iCs w:val="0"/>
        </w:rPr>
        <w:t xml:space="preserve">Определяет период, в течение которого будут </w:t>
      </w:r>
      <w:r w:rsidR="00EB7B34">
        <w:rPr>
          <w:rFonts w:ascii="Times New Roman" w:hAnsi="Times New Roman"/>
          <w:bCs w:val="0"/>
          <w:iCs w:val="0"/>
        </w:rPr>
        <w:t>оказыва</w:t>
      </w:r>
      <w:r>
        <w:rPr>
          <w:rFonts w:ascii="Times New Roman" w:hAnsi="Times New Roman"/>
          <w:bCs w:val="0"/>
          <w:iCs w:val="0"/>
        </w:rPr>
        <w:t xml:space="preserve">ться услуги, в том числе моменты начала и окончания их </w:t>
      </w:r>
      <w:r w:rsidR="00EB7B34">
        <w:rPr>
          <w:rFonts w:ascii="Times New Roman" w:hAnsi="Times New Roman"/>
          <w:bCs w:val="0"/>
          <w:iCs w:val="0"/>
        </w:rPr>
        <w:t>оказа</w:t>
      </w:r>
      <w:r>
        <w:rPr>
          <w:rFonts w:ascii="Times New Roman" w:hAnsi="Times New Roman"/>
          <w:bCs w:val="0"/>
          <w:iCs w:val="0"/>
        </w:rPr>
        <w:t>ния, а также завершения отдельных его этапов.</w:t>
      </w:r>
    </w:p>
    <w:p w:rsidR="004E04A6" w:rsidRDefault="004E04A6" w:rsidP="004E04A6">
      <w:pPr>
        <w:autoSpaceDE w:val="0"/>
        <w:autoSpaceDN w:val="0"/>
        <w:adjustRightInd w:val="0"/>
        <w:ind w:firstLine="540"/>
        <w:jc w:val="both"/>
        <w:rPr>
          <w:rFonts w:ascii="Times New Roman" w:hAnsi="Times New Roman"/>
          <w:bCs w:val="0"/>
          <w:iCs w:val="0"/>
        </w:rPr>
      </w:pPr>
      <w:r>
        <w:rPr>
          <w:rFonts w:ascii="Times New Roman" w:hAnsi="Times New Roman"/>
          <w:bCs w:val="0"/>
          <w:iCs w:val="0"/>
        </w:rPr>
        <w:t xml:space="preserve">В соответствии с </w:t>
      </w:r>
      <w:hyperlink r:id="rId41" w:history="1">
        <w:r w:rsidRPr="00EB03D8">
          <w:rPr>
            <w:rFonts w:ascii="Times New Roman" w:hAnsi="Times New Roman"/>
            <w:bCs w:val="0"/>
            <w:iCs w:val="0"/>
          </w:rPr>
          <w:t>пунктом 2 статьи 42</w:t>
        </w:r>
      </w:hyperlink>
      <w:r w:rsidRPr="00EB03D8">
        <w:rPr>
          <w:rFonts w:ascii="Times New Roman" w:hAnsi="Times New Roman"/>
          <w:bCs w:val="0"/>
          <w:iCs w:val="0"/>
        </w:rPr>
        <w:t xml:space="preserve"> З</w:t>
      </w:r>
      <w:r>
        <w:rPr>
          <w:rFonts w:ascii="Times New Roman" w:hAnsi="Times New Roman"/>
          <w:bCs w:val="0"/>
          <w:iCs w:val="0"/>
        </w:rPr>
        <w:t xml:space="preserve">акона в техническом задании обязательно должен быть приведен график оказания услуг. С помощью него можно распределить объем оказываемых услуг по рабочим дням и периодам, в которые </w:t>
      </w:r>
      <w:r w:rsidR="00EB7B34">
        <w:rPr>
          <w:rFonts w:ascii="Times New Roman" w:hAnsi="Times New Roman"/>
          <w:bCs w:val="0"/>
          <w:iCs w:val="0"/>
        </w:rPr>
        <w:t>оказа</w:t>
      </w:r>
      <w:r>
        <w:rPr>
          <w:rFonts w:ascii="Times New Roman" w:hAnsi="Times New Roman"/>
          <w:bCs w:val="0"/>
          <w:iCs w:val="0"/>
        </w:rPr>
        <w:t>ние услуг наиболее востребовано.</w:t>
      </w:r>
    </w:p>
    <w:p w:rsidR="004E04A6" w:rsidRDefault="004E04A6" w:rsidP="004E04A6">
      <w:pPr>
        <w:autoSpaceDE w:val="0"/>
        <w:autoSpaceDN w:val="0"/>
        <w:adjustRightInd w:val="0"/>
        <w:ind w:firstLine="540"/>
        <w:jc w:val="both"/>
        <w:rPr>
          <w:rFonts w:ascii="Times New Roman" w:hAnsi="Times New Roman"/>
          <w:bCs w:val="0"/>
          <w:iCs w:val="0"/>
        </w:rPr>
      </w:pPr>
      <w:r>
        <w:rPr>
          <w:rFonts w:ascii="Times New Roman" w:hAnsi="Times New Roman"/>
          <w:bCs w:val="0"/>
          <w:iCs w:val="0"/>
        </w:rPr>
        <w:t>Срок оказания услуг может быть установлен в часах, днях, неделях, месяцах или годах.</w:t>
      </w:r>
    </w:p>
    <w:p w:rsidR="00E96B5B" w:rsidRPr="00E96B5B" w:rsidRDefault="00AC078D" w:rsidP="00083041">
      <w:pPr>
        <w:numPr>
          <w:ilvl w:val="1"/>
          <w:numId w:val="4"/>
        </w:numPr>
        <w:tabs>
          <w:tab w:val="left" w:pos="0"/>
          <w:tab w:val="left" w:pos="1418"/>
        </w:tabs>
        <w:ind w:left="0" w:firstLine="567"/>
        <w:jc w:val="both"/>
        <w:rPr>
          <w:rFonts w:ascii="Times New Roman" w:hAnsi="Times New Roman"/>
          <w:bCs w:val="0"/>
        </w:rPr>
      </w:pPr>
      <w:r w:rsidRPr="00AC078D">
        <w:rPr>
          <w:rFonts w:ascii="Times New Roman" w:hAnsi="Times New Roman"/>
        </w:rPr>
        <w:t>Описание порядка поставки товара,</w:t>
      </w:r>
      <w:r w:rsidRPr="00AC078D">
        <w:rPr>
          <w:rFonts w:ascii="Times New Roman" w:hAnsi="Times New Roman"/>
          <w:bCs w:val="0"/>
        </w:rPr>
        <w:t xml:space="preserve"> </w:t>
      </w:r>
      <w:r w:rsidRPr="00AC078D">
        <w:rPr>
          <w:rFonts w:ascii="Times New Roman" w:hAnsi="Times New Roman"/>
        </w:rPr>
        <w:t>выполнения работ, оказания услуг</w:t>
      </w:r>
      <w:r w:rsidR="00E96B5B">
        <w:rPr>
          <w:rFonts w:ascii="Times New Roman" w:hAnsi="Times New Roman"/>
        </w:rPr>
        <w:t>.</w:t>
      </w:r>
    </w:p>
    <w:p w:rsidR="00E96B5B" w:rsidRPr="00E96B5B" w:rsidRDefault="00E96B5B" w:rsidP="00E96B5B">
      <w:pPr>
        <w:autoSpaceDE w:val="0"/>
        <w:autoSpaceDN w:val="0"/>
        <w:adjustRightInd w:val="0"/>
        <w:ind w:firstLine="540"/>
        <w:jc w:val="both"/>
        <w:rPr>
          <w:rFonts w:ascii="Times New Roman" w:hAnsi="Times New Roman"/>
          <w:bCs w:val="0"/>
          <w:iCs w:val="0"/>
        </w:rPr>
      </w:pPr>
      <w:r w:rsidRPr="00E96B5B">
        <w:rPr>
          <w:rFonts w:ascii="Times New Roman" w:hAnsi="Times New Roman"/>
          <w:bCs w:val="0"/>
          <w:iCs w:val="0"/>
        </w:rPr>
        <w:t>Указывается информация о режиме, процедуре, методах, последовательности, способах и пути достижения требуемого результата закупки.</w:t>
      </w:r>
    </w:p>
    <w:p w:rsidR="00E96B5B" w:rsidRPr="00E96B5B" w:rsidRDefault="00E96B5B" w:rsidP="00E96B5B">
      <w:pPr>
        <w:autoSpaceDE w:val="0"/>
        <w:autoSpaceDN w:val="0"/>
        <w:adjustRightInd w:val="0"/>
        <w:ind w:firstLine="540"/>
        <w:jc w:val="both"/>
        <w:rPr>
          <w:rFonts w:ascii="Times New Roman" w:hAnsi="Times New Roman"/>
          <w:bCs w:val="0"/>
          <w:iCs w:val="0"/>
        </w:rPr>
      </w:pPr>
      <w:r w:rsidRPr="00E96B5B">
        <w:rPr>
          <w:rFonts w:ascii="Times New Roman" w:hAnsi="Times New Roman"/>
          <w:bCs w:val="0"/>
          <w:iCs w:val="0"/>
        </w:rPr>
        <w:t>В качестве таких сведений можно указать:</w:t>
      </w:r>
    </w:p>
    <w:p w:rsidR="00E96B5B" w:rsidRPr="00E96B5B" w:rsidRDefault="00E96B5B" w:rsidP="00E96B5B">
      <w:pPr>
        <w:numPr>
          <w:ilvl w:val="0"/>
          <w:numId w:val="27"/>
        </w:numPr>
        <w:tabs>
          <w:tab w:val="left" w:pos="993"/>
        </w:tabs>
        <w:autoSpaceDE w:val="0"/>
        <w:autoSpaceDN w:val="0"/>
        <w:adjustRightInd w:val="0"/>
        <w:ind w:left="0" w:firstLine="567"/>
        <w:jc w:val="both"/>
        <w:rPr>
          <w:rFonts w:ascii="Times New Roman" w:hAnsi="Times New Roman"/>
          <w:bCs w:val="0"/>
          <w:iCs w:val="0"/>
        </w:rPr>
      </w:pPr>
      <w:r w:rsidRPr="00E96B5B">
        <w:rPr>
          <w:rFonts w:ascii="Times New Roman" w:hAnsi="Times New Roman"/>
          <w:bCs w:val="0"/>
          <w:iCs w:val="0"/>
        </w:rPr>
        <w:t>последовательность действий поставщика при поставке товаров, выполнении работ, оказании услуг;</w:t>
      </w:r>
    </w:p>
    <w:p w:rsidR="00E96B5B" w:rsidRPr="00E96B5B" w:rsidRDefault="00E96B5B" w:rsidP="00E96B5B">
      <w:pPr>
        <w:numPr>
          <w:ilvl w:val="0"/>
          <w:numId w:val="27"/>
        </w:numPr>
        <w:tabs>
          <w:tab w:val="left" w:pos="993"/>
        </w:tabs>
        <w:autoSpaceDE w:val="0"/>
        <w:autoSpaceDN w:val="0"/>
        <w:adjustRightInd w:val="0"/>
        <w:ind w:left="0" w:firstLine="567"/>
        <w:jc w:val="both"/>
        <w:rPr>
          <w:rFonts w:ascii="Times New Roman" w:hAnsi="Times New Roman"/>
          <w:bCs w:val="0"/>
          <w:iCs w:val="0"/>
        </w:rPr>
      </w:pPr>
      <w:r w:rsidRPr="00E96B5B">
        <w:rPr>
          <w:rFonts w:ascii="Times New Roman" w:hAnsi="Times New Roman"/>
          <w:bCs w:val="0"/>
          <w:iCs w:val="0"/>
        </w:rPr>
        <w:t>перечень документов, которые должен представить поставщик при сдаче результатов закупки заказчику;</w:t>
      </w:r>
    </w:p>
    <w:p w:rsidR="00E96B5B" w:rsidRPr="00E96B5B" w:rsidRDefault="00E96B5B" w:rsidP="00E96B5B">
      <w:pPr>
        <w:numPr>
          <w:ilvl w:val="0"/>
          <w:numId w:val="27"/>
        </w:numPr>
        <w:tabs>
          <w:tab w:val="left" w:pos="993"/>
        </w:tabs>
        <w:autoSpaceDE w:val="0"/>
        <w:autoSpaceDN w:val="0"/>
        <w:adjustRightInd w:val="0"/>
        <w:ind w:left="0" w:firstLine="567"/>
        <w:jc w:val="both"/>
        <w:rPr>
          <w:rFonts w:ascii="Times New Roman" w:hAnsi="Times New Roman"/>
          <w:bCs w:val="0"/>
          <w:iCs w:val="0"/>
        </w:rPr>
      </w:pPr>
      <w:r w:rsidRPr="00E96B5B">
        <w:rPr>
          <w:rFonts w:ascii="Times New Roman" w:hAnsi="Times New Roman"/>
          <w:bCs w:val="0"/>
          <w:iCs w:val="0"/>
        </w:rPr>
        <w:t>порядок взаимодействия ответственных лиц со стороны заказчика и участника закупки, контактные данные таких лиц;</w:t>
      </w:r>
    </w:p>
    <w:p w:rsidR="00E96B5B" w:rsidRPr="00E96B5B" w:rsidRDefault="00E96B5B" w:rsidP="00E96B5B">
      <w:pPr>
        <w:numPr>
          <w:ilvl w:val="0"/>
          <w:numId w:val="27"/>
        </w:numPr>
        <w:tabs>
          <w:tab w:val="left" w:pos="993"/>
        </w:tabs>
        <w:autoSpaceDE w:val="0"/>
        <w:autoSpaceDN w:val="0"/>
        <w:adjustRightInd w:val="0"/>
        <w:ind w:left="0" w:firstLine="567"/>
        <w:jc w:val="both"/>
        <w:rPr>
          <w:rFonts w:ascii="Times New Roman" w:hAnsi="Times New Roman"/>
          <w:bCs w:val="0"/>
          <w:iCs w:val="0"/>
        </w:rPr>
      </w:pPr>
      <w:r w:rsidRPr="00E96B5B">
        <w:rPr>
          <w:rFonts w:ascii="Times New Roman" w:hAnsi="Times New Roman"/>
          <w:bCs w:val="0"/>
          <w:iCs w:val="0"/>
        </w:rPr>
        <w:t>условия, которые должен соблюдать участник закупки при исполнении контракта.</w:t>
      </w:r>
    </w:p>
    <w:p w:rsidR="00E96B5B" w:rsidRPr="00E96B5B" w:rsidRDefault="00E96B5B" w:rsidP="00E96B5B">
      <w:pPr>
        <w:autoSpaceDE w:val="0"/>
        <w:autoSpaceDN w:val="0"/>
        <w:adjustRightInd w:val="0"/>
        <w:ind w:firstLine="540"/>
        <w:jc w:val="both"/>
        <w:rPr>
          <w:rFonts w:ascii="Times New Roman" w:hAnsi="Times New Roman"/>
          <w:bCs w:val="0"/>
          <w:iCs w:val="0"/>
        </w:rPr>
      </w:pPr>
      <w:r w:rsidRPr="00E96B5B">
        <w:rPr>
          <w:rFonts w:ascii="Times New Roman" w:hAnsi="Times New Roman"/>
          <w:bCs w:val="0"/>
          <w:iCs w:val="0"/>
        </w:rPr>
        <w:t>Наличие такого порядка позволит минимизировать риски причинения вреда имуществу заказчика, срыва сроков исполнения контракта, предупредить нарушения рабочего процесса заказчика, а также соблюсти определенный условиями, стандартами порядок поставки товара, выполнения работ, оказания услуг.</w:t>
      </w:r>
    </w:p>
    <w:p w:rsidR="00E96B5B" w:rsidRPr="00E96B5B" w:rsidRDefault="00E96B5B" w:rsidP="00E96B5B">
      <w:pPr>
        <w:autoSpaceDE w:val="0"/>
        <w:autoSpaceDN w:val="0"/>
        <w:adjustRightInd w:val="0"/>
        <w:ind w:firstLine="540"/>
        <w:jc w:val="both"/>
        <w:rPr>
          <w:rFonts w:ascii="Times New Roman" w:hAnsi="Times New Roman"/>
          <w:bCs w:val="0"/>
          <w:iCs w:val="0"/>
        </w:rPr>
      </w:pPr>
      <w:r w:rsidRPr="00E96B5B">
        <w:rPr>
          <w:rFonts w:ascii="Times New Roman" w:hAnsi="Times New Roman"/>
          <w:bCs w:val="0"/>
          <w:iCs w:val="0"/>
        </w:rPr>
        <w:t>Установление порядка организует работу участника по исполнению контракта, поможет наладить взаимодействие сотрудников участника закупки и заказчика при исполнении контракта, что позволит:</w:t>
      </w:r>
    </w:p>
    <w:p w:rsidR="00E96B5B" w:rsidRPr="00E96B5B" w:rsidRDefault="00E96B5B" w:rsidP="00E96B5B">
      <w:pPr>
        <w:autoSpaceDE w:val="0"/>
        <w:autoSpaceDN w:val="0"/>
        <w:adjustRightInd w:val="0"/>
        <w:ind w:firstLine="540"/>
        <w:jc w:val="both"/>
        <w:rPr>
          <w:rFonts w:ascii="Times New Roman" w:hAnsi="Times New Roman"/>
          <w:bCs w:val="0"/>
          <w:iCs w:val="0"/>
        </w:rPr>
      </w:pPr>
      <w:r w:rsidRPr="00E96B5B">
        <w:rPr>
          <w:rFonts w:ascii="Times New Roman" w:hAnsi="Times New Roman"/>
          <w:bCs w:val="0"/>
          <w:iCs w:val="0"/>
        </w:rPr>
        <w:lastRenderedPageBreak/>
        <w:t>1) обеспечить необходимые условия для эффективного взаимодействия сторон контракта в вопросах исполнения контракта, отчета о ходе его исполнения, порядка сдачи результатов, а также оперативного решения возникающих в процессе конфликтов;</w:t>
      </w:r>
    </w:p>
    <w:p w:rsidR="00E96B5B" w:rsidRPr="00E96B5B" w:rsidRDefault="00E96B5B" w:rsidP="00E96B5B">
      <w:pPr>
        <w:autoSpaceDE w:val="0"/>
        <w:autoSpaceDN w:val="0"/>
        <w:adjustRightInd w:val="0"/>
        <w:ind w:firstLine="540"/>
        <w:jc w:val="both"/>
        <w:rPr>
          <w:rFonts w:ascii="Times New Roman" w:hAnsi="Times New Roman"/>
          <w:bCs w:val="0"/>
          <w:iCs w:val="0"/>
        </w:rPr>
      </w:pPr>
      <w:r w:rsidRPr="00E96B5B">
        <w:rPr>
          <w:rFonts w:ascii="Times New Roman" w:hAnsi="Times New Roman"/>
          <w:bCs w:val="0"/>
          <w:iCs w:val="0"/>
        </w:rPr>
        <w:t>2) рационально использовать ресурсы (временные, производственные, трудовые, транспортные) участника закупки и заказчика при исполнении контракта;</w:t>
      </w:r>
    </w:p>
    <w:p w:rsidR="00E96B5B" w:rsidRPr="00E96B5B" w:rsidRDefault="00E96B5B" w:rsidP="00E96B5B">
      <w:pPr>
        <w:autoSpaceDE w:val="0"/>
        <w:autoSpaceDN w:val="0"/>
        <w:adjustRightInd w:val="0"/>
        <w:ind w:firstLine="540"/>
        <w:jc w:val="both"/>
        <w:rPr>
          <w:rFonts w:ascii="Times New Roman" w:hAnsi="Times New Roman"/>
          <w:bCs w:val="0"/>
          <w:iCs w:val="0"/>
        </w:rPr>
      </w:pPr>
      <w:r w:rsidRPr="00E96B5B">
        <w:rPr>
          <w:rFonts w:ascii="Times New Roman" w:hAnsi="Times New Roman"/>
          <w:bCs w:val="0"/>
          <w:iCs w:val="0"/>
        </w:rPr>
        <w:t xml:space="preserve">3) </w:t>
      </w:r>
      <w:r w:rsidR="00E523A9">
        <w:rPr>
          <w:rFonts w:ascii="Times New Roman" w:hAnsi="Times New Roman"/>
          <w:bCs w:val="0"/>
          <w:iCs w:val="0"/>
        </w:rPr>
        <w:t xml:space="preserve">  </w:t>
      </w:r>
      <w:r w:rsidRPr="00E96B5B">
        <w:rPr>
          <w:rFonts w:ascii="Times New Roman" w:hAnsi="Times New Roman"/>
          <w:bCs w:val="0"/>
          <w:iCs w:val="0"/>
        </w:rPr>
        <w:t>усовершенствовать контроль за исполнением контракта;</w:t>
      </w:r>
    </w:p>
    <w:p w:rsidR="00E96B5B" w:rsidRPr="00E96B5B" w:rsidRDefault="00E96B5B" w:rsidP="00E96B5B">
      <w:pPr>
        <w:autoSpaceDE w:val="0"/>
        <w:autoSpaceDN w:val="0"/>
        <w:adjustRightInd w:val="0"/>
        <w:ind w:firstLine="540"/>
        <w:jc w:val="both"/>
        <w:rPr>
          <w:rFonts w:ascii="Times New Roman" w:hAnsi="Times New Roman"/>
          <w:bCs w:val="0"/>
          <w:iCs w:val="0"/>
        </w:rPr>
      </w:pPr>
      <w:r w:rsidRPr="00E96B5B">
        <w:rPr>
          <w:rFonts w:ascii="Times New Roman" w:hAnsi="Times New Roman"/>
          <w:bCs w:val="0"/>
          <w:iCs w:val="0"/>
        </w:rPr>
        <w:t>4)</w:t>
      </w:r>
      <w:r w:rsidR="00E523A9">
        <w:rPr>
          <w:rFonts w:ascii="Times New Roman" w:hAnsi="Times New Roman"/>
          <w:bCs w:val="0"/>
          <w:iCs w:val="0"/>
        </w:rPr>
        <w:t xml:space="preserve"> </w:t>
      </w:r>
      <w:r w:rsidRPr="00E96B5B">
        <w:rPr>
          <w:rFonts w:ascii="Times New Roman" w:hAnsi="Times New Roman"/>
          <w:bCs w:val="0"/>
          <w:iCs w:val="0"/>
        </w:rPr>
        <w:t xml:space="preserve"> </w:t>
      </w:r>
      <w:r w:rsidR="00E523A9">
        <w:rPr>
          <w:rFonts w:ascii="Times New Roman" w:hAnsi="Times New Roman"/>
          <w:bCs w:val="0"/>
          <w:iCs w:val="0"/>
        </w:rPr>
        <w:t xml:space="preserve"> </w:t>
      </w:r>
      <w:r w:rsidRPr="00E96B5B">
        <w:rPr>
          <w:rFonts w:ascii="Times New Roman" w:hAnsi="Times New Roman"/>
          <w:bCs w:val="0"/>
          <w:iCs w:val="0"/>
        </w:rPr>
        <w:t>оптимально разместить производительные силы;</w:t>
      </w:r>
    </w:p>
    <w:p w:rsidR="00E96B5B" w:rsidRPr="00E96B5B" w:rsidRDefault="00E96B5B" w:rsidP="00E96B5B">
      <w:pPr>
        <w:autoSpaceDE w:val="0"/>
        <w:autoSpaceDN w:val="0"/>
        <w:adjustRightInd w:val="0"/>
        <w:ind w:firstLine="540"/>
        <w:jc w:val="both"/>
        <w:rPr>
          <w:rFonts w:ascii="Times New Roman" w:hAnsi="Times New Roman"/>
          <w:bCs w:val="0"/>
          <w:iCs w:val="0"/>
        </w:rPr>
      </w:pPr>
      <w:r w:rsidRPr="00E96B5B">
        <w:rPr>
          <w:rFonts w:ascii="Times New Roman" w:hAnsi="Times New Roman"/>
          <w:bCs w:val="0"/>
          <w:iCs w:val="0"/>
        </w:rPr>
        <w:t>5)</w:t>
      </w:r>
      <w:r w:rsidR="00E523A9">
        <w:rPr>
          <w:rFonts w:ascii="Times New Roman" w:hAnsi="Times New Roman"/>
          <w:bCs w:val="0"/>
          <w:iCs w:val="0"/>
        </w:rPr>
        <w:t xml:space="preserve">  </w:t>
      </w:r>
      <w:r w:rsidRPr="00E96B5B">
        <w:rPr>
          <w:rFonts w:ascii="Times New Roman" w:hAnsi="Times New Roman"/>
          <w:bCs w:val="0"/>
          <w:iCs w:val="0"/>
        </w:rPr>
        <w:t xml:space="preserve"> содействовать достижению ожидаемого результата;</w:t>
      </w:r>
    </w:p>
    <w:p w:rsidR="00E96B5B" w:rsidRPr="00E96B5B" w:rsidRDefault="00E96B5B" w:rsidP="00E96B5B">
      <w:pPr>
        <w:autoSpaceDE w:val="0"/>
        <w:autoSpaceDN w:val="0"/>
        <w:adjustRightInd w:val="0"/>
        <w:ind w:firstLine="540"/>
        <w:jc w:val="both"/>
        <w:rPr>
          <w:rFonts w:ascii="Times New Roman" w:hAnsi="Times New Roman"/>
          <w:bCs w:val="0"/>
          <w:iCs w:val="0"/>
        </w:rPr>
      </w:pPr>
      <w:r w:rsidRPr="00E96B5B">
        <w:rPr>
          <w:rFonts w:ascii="Times New Roman" w:hAnsi="Times New Roman"/>
          <w:bCs w:val="0"/>
          <w:iCs w:val="0"/>
        </w:rPr>
        <w:t xml:space="preserve">6) </w:t>
      </w:r>
      <w:r w:rsidR="00E523A9">
        <w:rPr>
          <w:rFonts w:ascii="Times New Roman" w:hAnsi="Times New Roman"/>
          <w:bCs w:val="0"/>
          <w:iCs w:val="0"/>
        </w:rPr>
        <w:t xml:space="preserve">  </w:t>
      </w:r>
      <w:r w:rsidRPr="00E96B5B">
        <w:rPr>
          <w:rFonts w:ascii="Times New Roman" w:hAnsi="Times New Roman"/>
          <w:bCs w:val="0"/>
          <w:iCs w:val="0"/>
        </w:rPr>
        <w:t>обеспечить документальное и информационное взаимодействие.</w:t>
      </w:r>
    </w:p>
    <w:p w:rsidR="00AC078D" w:rsidRPr="00AC078D" w:rsidRDefault="00E96B5B" w:rsidP="00E96B5B">
      <w:pPr>
        <w:autoSpaceDE w:val="0"/>
        <w:autoSpaceDN w:val="0"/>
        <w:adjustRightInd w:val="0"/>
        <w:ind w:firstLine="540"/>
        <w:jc w:val="both"/>
        <w:rPr>
          <w:rFonts w:ascii="Times New Roman" w:hAnsi="Times New Roman"/>
          <w:bCs w:val="0"/>
        </w:rPr>
      </w:pPr>
      <w:r w:rsidRPr="00E96B5B">
        <w:rPr>
          <w:rFonts w:ascii="Times New Roman" w:hAnsi="Times New Roman"/>
          <w:bCs w:val="0"/>
          <w:iCs w:val="0"/>
        </w:rPr>
        <w:t>Заранее спланированный порядок поставки товара, выполнения работ, оказания услуг дает возможность участнику закупки на стадии определения поставщика принять решение об участии в закупке, рассчитать коммерческое предложение, риски, а также выделить ресурсы на исполнение контракта.</w:t>
      </w:r>
      <w:r w:rsidR="00AC078D" w:rsidRPr="00AC078D">
        <w:rPr>
          <w:rFonts w:ascii="Times New Roman" w:hAnsi="Times New Roman"/>
          <w:bCs w:val="0"/>
        </w:rPr>
        <w:t xml:space="preserve"> </w:t>
      </w:r>
    </w:p>
    <w:p w:rsidR="004E04A6" w:rsidRDefault="004E04A6" w:rsidP="004E04A6">
      <w:pPr>
        <w:tabs>
          <w:tab w:val="left" w:pos="1134"/>
        </w:tabs>
        <w:jc w:val="center"/>
        <w:rPr>
          <w:rFonts w:ascii="Times New Roman" w:hAnsi="Times New Roman"/>
          <w:bCs w:val="0"/>
          <w:iCs w:val="0"/>
        </w:rPr>
      </w:pPr>
    </w:p>
    <w:p w:rsidR="00941468" w:rsidRDefault="00941468" w:rsidP="00EE5FD4">
      <w:pPr>
        <w:autoSpaceDE w:val="0"/>
        <w:autoSpaceDN w:val="0"/>
        <w:adjustRightInd w:val="0"/>
        <w:jc w:val="center"/>
        <w:rPr>
          <w:rFonts w:ascii="Times New Roman" w:hAnsi="Times New Roman"/>
          <w:bCs w:val="0"/>
          <w:iCs w:val="0"/>
          <w:szCs w:val="20"/>
        </w:rPr>
      </w:pPr>
    </w:p>
    <w:sectPr w:rsidR="00941468" w:rsidSect="00491568">
      <w:pgSz w:w="11906" w:h="16838"/>
      <w:pgMar w:top="709" w:right="707" w:bottom="851" w:left="1276" w:header="567" w:footer="310"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AA" w:rsidRPr="003B178D" w:rsidRDefault="00AC21AA" w:rsidP="003B178D">
      <w:pPr>
        <w:pStyle w:val="ConsPlusNormal"/>
        <w:rPr>
          <w:rFonts w:cs="Times New Roman"/>
          <w:bCs/>
          <w:iCs/>
          <w:sz w:val="28"/>
          <w:szCs w:val="28"/>
        </w:rPr>
      </w:pPr>
      <w:r>
        <w:separator/>
      </w:r>
    </w:p>
  </w:endnote>
  <w:endnote w:type="continuationSeparator" w:id="0">
    <w:p w:rsidR="00AC21AA" w:rsidRPr="003B178D" w:rsidRDefault="00AC21AA" w:rsidP="003B178D">
      <w:pPr>
        <w:pStyle w:val="ConsPlusNormal"/>
        <w:rPr>
          <w:rFonts w:cs="Times New Roman"/>
          <w:bCs/>
          <w:iCs/>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AA" w:rsidRPr="003B178D" w:rsidRDefault="00AC21AA" w:rsidP="003B178D">
      <w:pPr>
        <w:pStyle w:val="ConsPlusNormal"/>
        <w:rPr>
          <w:rFonts w:cs="Times New Roman"/>
          <w:bCs/>
          <w:iCs/>
          <w:sz w:val="28"/>
          <w:szCs w:val="28"/>
        </w:rPr>
      </w:pPr>
      <w:r>
        <w:separator/>
      </w:r>
    </w:p>
  </w:footnote>
  <w:footnote w:type="continuationSeparator" w:id="0">
    <w:p w:rsidR="00AC21AA" w:rsidRPr="003B178D" w:rsidRDefault="00AC21AA" w:rsidP="003B178D">
      <w:pPr>
        <w:pStyle w:val="ConsPlusNormal"/>
        <w:rPr>
          <w:rFonts w:cs="Times New Roman"/>
          <w:bCs/>
          <w:iCs/>
          <w:sz w:val="28"/>
          <w:szCs w:val="28"/>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507F"/>
    <w:multiLevelType w:val="hybridMultilevel"/>
    <w:tmpl w:val="C882C0F2"/>
    <w:lvl w:ilvl="0" w:tplc="366C3D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35773"/>
    <w:multiLevelType w:val="hybridMultilevel"/>
    <w:tmpl w:val="25E6323E"/>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EF4324"/>
    <w:multiLevelType w:val="multilevel"/>
    <w:tmpl w:val="B4CA182E"/>
    <w:lvl w:ilvl="0">
      <w:start w:val="1"/>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975"/>
        </w:tabs>
        <w:ind w:left="975" w:hanging="435"/>
      </w:pPr>
      <w:rPr>
        <w:rFonts w:hint="default"/>
        <w:sz w:val="28"/>
        <w:szCs w:val="28"/>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0B4516F7"/>
    <w:multiLevelType w:val="multilevel"/>
    <w:tmpl w:val="57CEECA0"/>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D3C57AD"/>
    <w:multiLevelType w:val="hybridMultilevel"/>
    <w:tmpl w:val="81A89CAA"/>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72100AA"/>
    <w:multiLevelType w:val="multilevel"/>
    <w:tmpl w:val="4A565960"/>
    <w:lvl w:ilvl="0">
      <w:start w:val="1"/>
      <w:numFmt w:val="decimal"/>
      <w:lvlText w:val="%1."/>
      <w:lvlJc w:val="left"/>
      <w:pPr>
        <w:ind w:left="1595" w:hanging="885"/>
      </w:pPr>
      <w:rPr>
        <w:rFonts w:hint="default"/>
      </w:rPr>
    </w:lvl>
    <w:lvl w:ilvl="1">
      <w:start w:val="1"/>
      <w:numFmt w:val="decimal"/>
      <w:isLgl/>
      <w:lvlText w:val="%1.%2."/>
      <w:lvlJc w:val="left"/>
      <w:pPr>
        <w:ind w:left="1632" w:hanging="1065"/>
      </w:pPr>
      <w:rPr>
        <w:rFonts w:ascii="Times New Roman" w:hAnsi="Times New Roman" w:cs="Times New Roman" w:hint="default"/>
        <w:sz w:val="28"/>
        <w:szCs w:val="28"/>
      </w:rPr>
    </w:lvl>
    <w:lvl w:ilvl="2">
      <w:start w:val="1"/>
      <w:numFmt w:val="decimal"/>
      <w:isLgl/>
      <w:lvlText w:val="%1.%2.%3."/>
      <w:lvlJc w:val="left"/>
      <w:pPr>
        <w:ind w:left="1632" w:hanging="1065"/>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17C87DA2"/>
    <w:multiLevelType w:val="hybridMultilevel"/>
    <w:tmpl w:val="176AB086"/>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58216D9"/>
    <w:multiLevelType w:val="hybridMultilevel"/>
    <w:tmpl w:val="7C1CDBAE"/>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080C97"/>
    <w:multiLevelType w:val="hybridMultilevel"/>
    <w:tmpl w:val="452C07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09B5BA6"/>
    <w:multiLevelType w:val="multilevel"/>
    <w:tmpl w:val="AE0CA50C"/>
    <w:lvl w:ilvl="0">
      <w:start w:val="1"/>
      <w:numFmt w:val="decimal"/>
      <w:lvlText w:val="%1."/>
      <w:lvlJc w:val="left"/>
      <w:pPr>
        <w:ind w:left="720" w:hanging="360"/>
      </w:p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36343145"/>
    <w:multiLevelType w:val="hybridMultilevel"/>
    <w:tmpl w:val="7E085824"/>
    <w:lvl w:ilvl="0" w:tplc="0AF0EA08">
      <w:start w:val="1"/>
      <w:numFmt w:val="bullet"/>
      <w:lvlText w:val=""/>
      <w:lvlJc w:val="left"/>
      <w:pPr>
        <w:ind w:left="1707" w:hanging="114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8A0ABC"/>
    <w:multiLevelType w:val="hybridMultilevel"/>
    <w:tmpl w:val="F2984FCC"/>
    <w:lvl w:ilvl="0" w:tplc="366C3D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2C2965"/>
    <w:multiLevelType w:val="hybridMultilevel"/>
    <w:tmpl w:val="97E47182"/>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662635A"/>
    <w:multiLevelType w:val="hybridMultilevel"/>
    <w:tmpl w:val="5B1803F8"/>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67D7140"/>
    <w:multiLevelType w:val="hybridMultilevel"/>
    <w:tmpl w:val="09B268B4"/>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7345FDE"/>
    <w:multiLevelType w:val="hybridMultilevel"/>
    <w:tmpl w:val="A8322ACA"/>
    <w:lvl w:ilvl="0" w:tplc="03F2D114">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89060D"/>
    <w:multiLevelType w:val="hybridMultilevel"/>
    <w:tmpl w:val="B2DC4F48"/>
    <w:lvl w:ilvl="0" w:tplc="366C3D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C9770FB"/>
    <w:multiLevelType w:val="hybridMultilevel"/>
    <w:tmpl w:val="4FAE4FB8"/>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FA70860"/>
    <w:multiLevelType w:val="multilevel"/>
    <w:tmpl w:val="4A565960"/>
    <w:lvl w:ilvl="0">
      <w:start w:val="1"/>
      <w:numFmt w:val="decimal"/>
      <w:lvlText w:val="%1."/>
      <w:lvlJc w:val="left"/>
      <w:pPr>
        <w:ind w:left="1595" w:hanging="885"/>
      </w:pPr>
      <w:rPr>
        <w:rFonts w:hint="default"/>
      </w:rPr>
    </w:lvl>
    <w:lvl w:ilvl="1">
      <w:start w:val="1"/>
      <w:numFmt w:val="decimal"/>
      <w:isLgl/>
      <w:lvlText w:val="%1.%2."/>
      <w:lvlJc w:val="left"/>
      <w:pPr>
        <w:ind w:left="1632" w:hanging="1065"/>
      </w:pPr>
      <w:rPr>
        <w:rFonts w:ascii="Times New Roman" w:hAnsi="Times New Roman" w:cs="Times New Roman" w:hint="default"/>
        <w:sz w:val="28"/>
        <w:szCs w:val="28"/>
      </w:rPr>
    </w:lvl>
    <w:lvl w:ilvl="2">
      <w:start w:val="1"/>
      <w:numFmt w:val="decimal"/>
      <w:isLgl/>
      <w:lvlText w:val="%1.%2.%3."/>
      <w:lvlJc w:val="left"/>
      <w:pPr>
        <w:ind w:left="1632" w:hanging="1065"/>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36A6206"/>
    <w:multiLevelType w:val="multilevel"/>
    <w:tmpl w:val="4A565960"/>
    <w:lvl w:ilvl="0">
      <w:start w:val="1"/>
      <w:numFmt w:val="decimal"/>
      <w:lvlText w:val="%1."/>
      <w:lvlJc w:val="left"/>
      <w:pPr>
        <w:ind w:left="1595" w:hanging="885"/>
      </w:pPr>
      <w:rPr>
        <w:rFonts w:hint="default"/>
      </w:rPr>
    </w:lvl>
    <w:lvl w:ilvl="1">
      <w:start w:val="1"/>
      <w:numFmt w:val="decimal"/>
      <w:isLgl/>
      <w:lvlText w:val="%1.%2."/>
      <w:lvlJc w:val="left"/>
      <w:pPr>
        <w:ind w:left="1632" w:hanging="1065"/>
      </w:pPr>
      <w:rPr>
        <w:rFonts w:ascii="Times New Roman" w:hAnsi="Times New Roman" w:cs="Times New Roman" w:hint="default"/>
        <w:sz w:val="28"/>
        <w:szCs w:val="28"/>
      </w:rPr>
    </w:lvl>
    <w:lvl w:ilvl="2">
      <w:start w:val="1"/>
      <w:numFmt w:val="decimal"/>
      <w:isLgl/>
      <w:lvlText w:val="%1.%2.%3."/>
      <w:lvlJc w:val="left"/>
      <w:pPr>
        <w:ind w:left="1632" w:hanging="1065"/>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90E483A"/>
    <w:multiLevelType w:val="hybridMultilevel"/>
    <w:tmpl w:val="1A6AD23E"/>
    <w:lvl w:ilvl="0" w:tplc="0AF0EA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7618F2"/>
    <w:multiLevelType w:val="hybridMultilevel"/>
    <w:tmpl w:val="5BE615FE"/>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3DD5177"/>
    <w:multiLevelType w:val="hybridMultilevel"/>
    <w:tmpl w:val="2C6A621E"/>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5BB7CB0"/>
    <w:multiLevelType w:val="multilevel"/>
    <w:tmpl w:val="57CEECA0"/>
    <w:lvl w:ilvl="0">
      <w:start w:val="1"/>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4">
    <w:nsid w:val="6A796AE2"/>
    <w:multiLevelType w:val="hybridMultilevel"/>
    <w:tmpl w:val="45789EF2"/>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4F775C4"/>
    <w:multiLevelType w:val="hybridMultilevel"/>
    <w:tmpl w:val="6AE446FA"/>
    <w:lvl w:ilvl="0" w:tplc="0AF0EA08">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77060262"/>
    <w:multiLevelType w:val="multilevel"/>
    <w:tmpl w:val="53347F7A"/>
    <w:lvl w:ilvl="0">
      <w:start w:val="5"/>
      <w:numFmt w:val="decimal"/>
      <w:lvlText w:val="%1."/>
      <w:lvlJc w:val="left"/>
      <w:pPr>
        <w:ind w:left="750" w:hanging="750"/>
      </w:pPr>
      <w:rPr>
        <w:rFonts w:hint="default"/>
      </w:rPr>
    </w:lvl>
    <w:lvl w:ilvl="1">
      <w:start w:val="289"/>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8407374"/>
    <w:multiLevelType w:val="multilevel"/>
    <w:tmpl w:val="4A565960"/>
    <w:lvl w:ilvl="0">
      <w:start w:val="1"/>
      <w:numFmt w:val="decimal"/>
      <w:lvlText w:val="%1."/>
      <w:lvlJc w:val="left"/>
      <w:pPr>
        <w:ind w:left="1595" w:hanging="885"/>
      </w:pPr>
      <w:rPr>
        <w:rFonts w:hint="default"/>
      </w:rPr>
    </w:lvl>
    <w:lvl w:ilvl="1">
      <w:start w:val="1"/>
      <w:numFmt w:val="decimal"/>
      <w:isLgl/>
      <w:lvlText w:val="%1.%2."/>
      <w:lvlJc w:val="left"/>
      <w:pPr>
        <w:ind w:left="1632" w:hanging="1065"/>
      </w:pPr>
      <w:rPr>
        <w:rFonts w:ascii="Times New Roman" w:hAnsi="Times New Roman" w:cs="Times New Roman" w:hint="default"/>
        <w:sz w:val="28"/>
        <w:szCs w:val="28"/>
      </w:rPr>
    </w:lvl>
    <w:lvl w:ilvl="2">
      <w:start w:val="1"/>
      <w:numFmt w:val="decimal"/>
      <w:isLgl/>
      <w:lvlText w:val="%1.%2.%3."/>
      <w:lvlJc w:val="left"/>
      <w:pPr>
        <w:ind w:left="1632" w:hanging="1065"/>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D5210AA"/>
    <w:multiLevelType w:val="hybridMultilevel"/>
    <w:tmpl w:val="00B0D14A"/>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23"/>
  </w:num>
  <w:num w:numId="6">
    <w:abstractNumId w:val="3"/>
  </w:num>
  <w:num w:numId="7">
    <w:abstractNumId w:val="22"/>
  </w:num>
  <w:num w:numId="8">
    <w:abstractNumId w:val="20"/>
  </w:num>
  <w:num w:numId="9">
    <w:abstractNumId w:val="7"/>
  </w:num>
  <w:num w:numId="10">
    <w:abstractNumId w:val="12"/>
  </w:num>
  <w:num w:numId="11">
    <w:abstractNumId w:val="1"/>
  </w:num>
  <w:num w:numId="12">
    <w:abstractNumId w:val="25"/>
  </w:num>
  <w:num w:numId="13">
    <w:abstractNumId w:val="28"/>
  </w:num>
  <w:num w:numId="14">
    <w:abstractNumId w:val="14"/>
  </w:num>
  <w:num w:numId="15">
    <w:abstractNumId w:val="24"/>
  </w:num>
  <w:num w:numId="16">
    <w:abstractNumId w:val="4"/>
  </w:num>
  <w:num w:numId="17">
    <w:abstractNumId w:val="21"/>
  </w:num>
  <w:num w:numId="18">
    <w:abstractNumId w:val="13"/>
  </w:num>
  <w:num w:numId="19">
    <w:abstractNumId w:val="10"/>
  </w:num>
  <w:num w:numId="20">
    <w:abstractNumId w:val="15"/>
  </w:num>
  <w:num w:numId="21">
    <w:abstractNumId w:val="27"/>
  </w:num>
  <w:num w:numId="22">
    <w:abstractNumId w:val="26"/>
  </w:num>
  <w:num w:numId="23">
    <w:abstractNumId w:val="8"/>
  </w:num>
  <w:num w:numId="24">
    <w:abstractNumId w:val="6"/>
  </w:num>
  <w:num w:numId="25">
    <w:abstractNumId w:val="17"/>
  </w:num>
  <w:num w:numId="26">
    <w:abstractNumId w:val="16"/>
  </w:num>
  <w:num w:numId="27">
    <w:abstractNumId w:val="11"/>
  </w:num>
  <w:num w:numId="28">
    <w:abstractNumId w:val="18"/>
  </w:num>
  <w:num w:numId="2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6A"/>
    <w:rsid w:val="00002BC3"/>
    <w:rsid w:val="000052AB"/>
    <w:rsid w:val="00012C7C"/>
    <w:rsid w:val="00014487"/>
    <w:rsid w:val="0001758B"/>
    <w:rsid w:val="00026E26"/>
    <w:rsid w:val="0003057F"/>
    <w:rsid w:val="00030E9E"/>
    <w:rsid w:val="00031EDC"/>
    <w:rsid w:val="00031F78"/>
    <w:rsid w:val="00034658"/>
    <w:rsid w:val="00036830"/>
    <w:rsid w:val="000409F7"/>
    <w:rsid w:val="00040A6E"/>
    <w:rsid w:val="000478EA"/>
    <w:rsid w:val="00047E10"/>
    <w:rsid w:val="000513EC"/>
    <w:rsid w:val="00052054"/>
    <w:rsid w:val="00053612"/>
    <w:rsid w:val="00060D16"/>
    <w:rsid w:val="000618F7"/>
    <w:rsid w:val="00061EEB"/>
    <w:rsid w:val="000639B7"/>
    <w:rsid w:val="0006538C"/>
    <w:rsid w:val="00066129"/>
    <w:rsid w:val="00066843"/>
    <w:rsid w:val="00071A99"/>
    <w:rsid w:val="00072229"/>
    <w:rsid w:val="00072A12"/>
    <w:rsid w:val="0007518B"/>
    <w:rsid w:val="00075A07"/>
    <w:rsid w:val="000809FE"/>
    <w:rsid w:val="00083041"/>
    <w:rsid w:val="00083EB2"/>
    <w:rsid w:val="00084268"/>
    <w:rsid w:val="00085A80"/>
    <w:rsid w:val="00086A90"/>
    <w:rsid w:val="0008792C"/>
    <w:rsid w:val="00090D3B"/>
    <w:rsid w:val="0009317E"/>
    <w:rsid w:val="00095958"/>
    <w:rsid w:val="00097279"/>
    <w:rsid w:val="0009777A"/>
    <w:rsid w:val="000A0B2B"/>
    <w:rsid w:val="000A0C0E"/>
    <w:rsid w:val="000A1AB9"/>
    <w:rsid w:val="000A3B19"/>
    <w:rsid w:val="000A3F5A"/>
    <w:rsid w:val="000A7A25"/>
    <w:rsid w:val="000A7ECE"/>
    <w:rsid w:val="000B0243"/>
    <w:rsid w:val="000B3165"/>
    <w:rsid w:val="000B3447"/>
    <w:rsid w:val="000B4C03"/>
    <w:rsid w:val="000B74A6"/>
    <w:rsid w:val="000C23BD"/>
    <w:rsid w:val="000C6A1A"/>
    <w:rsid w:val="000D0A76"/>
    <w:rsid w:val="000D5B78"/>
    <w:rsid w:val="000D7E48"/>
    <w:rsid w:val="000E04BA"/>
    <w:rsid w:val="000E280C"/>
    <w:rsid w:val="000E45A7"/>
    <w:rsid w:val="000E5877"/>
    <w:rsid w:val="000E7382"/>
    <w:rsid w:val="000E7507"/>
    <w:rsid w:val="000F63B2"/>
    <w:rsid w:val="00100E2A"/>
    <w:rsid w:val="001033D0"/>
    <w:rsid w:val="0010395B"/>
    <w:rsid w:val="0010771F"/>
    <w:rsid w:val="0011319D"/>
    <w:rsid w:val="00116234"/>
    <w:rsid w:val="00122C47"/>
    <w:rsid w:val="0012525A"/>
    <w:rsid w:val="00127CCF"/>
    <w:rsid w:val="00132FEE"/>
    <w:rsid w:val="00133F80"/>
    <w:rsid w:val="00133FA2"/>
    <w:rsid w:val="001349AB"/>
    <w:rsid w:val="00136AE9"/>
    <w:rsid w:val="0014026F"/>
    <w:rsid w:val="00140FC6"/>
    <w:rsid w:val="00141B81"/>
    <w:rsid w:val="001449BC"/>
    <w:rsid w:val="00146A69"/>
    <w:rsid w:val="00156F6A"/>
    <w:rsid w:val="00157C62"/>
    <w:rsid w:val="001623CF"/>
    <w:rsid w:val="00162657"/>
    <w:rsid w:val="00162BC2"/>
    <w:rsid w:val="001751D7"/>
    <w:rsid w:val="00175335"/>
    <w:rsid w:val="00180891"/>
    <w:rsid w:val="00180E56"/>
    <w:rsid w:val="001819F2"/>
    <w:rsid w:val="001824D8"/>
    <w:rsid w:val="00182DB8"/>
    <w:rsid w:val="00184E33"/>
    <w:rsid w:val="00185360"/>
    <w:rsid w:val="00185629"/>
    <w:rsid w:val="00185ABD"/>
    <w:rsid w:val="00185C1A"/>
    <w:rsid w:val="00187BCD"/>
    <w:rsid w:val="0019052B"/>
    <w:rsid w:val="00190DA8"/>
    <w:rsid w:val="00193A71"/>
    <w:rsid w:val="00194300"/>
    <w:rsid w:val="001A089C"/>
    <w:rsid w:val="001A2BF2"/>
    <w:rsid w:val="001A6548"/>
    <w:rsid w:val="001B0177"/>
    <w:rsid w:val="001B0503"/>
    <w:rsid w:val="001B09CD"/>
    <w:rsid w:val="001B431F"/>
    <w:rsid w:val="001B4A52"/>
    <w:rsid w:val="001B6A5E"/>
    <w:rsid w:val="001B6BB6"/>
    <w:rsid w:val="001C28E7"/>
    <w:rsid w:val="001C3226"/>
    <w:rsid w:val="001C55C4"/>
    <w:rsid w:val="001C5608"/>
    <w:rsid w:val="001C7AB8"/>
    <w:rsid w:val="001D0604"/>
    <w:rsid w:val="001D250C"/>
    <w:rsid w:val="001D2D30"/>
    <w:rsid w:val="001D3F3C"/>
    <w:rsid w:val="001D5953"/>
    <w:rsid w:val="001D5EC1"/>
    <w:rsid w:val="001D6DE2"/>
    <w:rsid w:val="001E1E9F"/>
    <w:rsid w:val="001E24D3"/>
    <w:rsid w:val="001E3F82"/>
    <w:rsid w:val="001F1DB6"/>
    <w:rsid w:val="001F5BC7"/>
    <w:rsid w:val="0020113D"/>
    <w:rsid w:val="002030CE"/>
    <w:rsid w:val="00203614"/>
    <w:rsid w:val="00204F79"/>
    <w:rsid w:val="0020608D"/>
    <w:rsid w:val="00207951"/>
    <w:rsid w:val="0021484A"/>
    <w:rsid w:val="002158A4"/>
    <w:rsid w:val="0021616A"/>
    <w:rsid w:val="002179D6"/>
    <w:rsid w:val="00217BD9"/>
    <w:rsid w:val="00220026"/>
    <w:rsid w:val="002245FE"/>
    <w:rsid w:val="00224877"/>
    <w:rsid w:val="00224F0E"/>
    <w:rsid w:val="00225CC9"/>
    <w:rsid w:val="00230956"/>
    <w:rsid w:val="00230CA2"/>
    <w:rsid w:val="0023165A"/>
    <w:rsid w:val="002335DC"/>
    <w:rsid w:val="00237DF1"/>
    <w:rsid w:val="00240675"/>
    <w:rsid w:val="002459C4"/>
    <w:rsid w:val="002528B6"/>
    <w:rsid w:val="00253FC2"/>
    <w:rsid w:val="0025794B"/>
    <w:rsid w:val="00260773"/>
    <w:rsid w:val="00260DD4"/>
    <w:rsid w:val="0026214E"/>
    <w:rsid w:val="002631C6"/>
    <w:rsid w:val="00263A83"/>
    <w:rsid w:val="00264F1A"/>
    <w:rsid w:val="0026511C"/>
    <w:rsid w:val="002658AE"/>
    <w:rsid w:val="002666C3"/>
    <w:rsid w:val="00275EC4"/>
    <w:rsid w:val="00277D97"/>
    <w:rsid w:val="00283348"/>
    <w:rsid w:val="00287BE3"/>
    <w:rsid w:val="00291E5F"/>
    <w:rsid w:val="0029266D"/>
    <w:rsid w:val="00292A3D"/>
    <w:rsid w:val="00295623"/>
    <w:rsid w:val="002A1C01"/>
    <w:rsid w:val="002A299C"/>
    <w:rsid w:val="002A4A1D"/>
    <w:rsid w:val="002A5D48"/>
    <w:rsid w:val="002A6B35"/>
    <w:rsid w:val="002A6D9C"/>
    <w:rsid w:val="002A7338"/>
    <w:rsid w:val="002B0725"/>
    <w:rsid w:val="002B162A"/>
    <w:rsid w:val="002B3AD2"/>
    <w:rsid w:val="002B41B8"/>
    <w:rsid w:val="002B65F5"/>
    <w:rsid w:val="002B6921"/>
    <w:rsid w:val="002B69DF"/>
    <w:rsid w:val="002B75CA"/>
    <w:rsid w:val="002B7834"/>
    <w:rsid w:val="002C0390"/>
    <w:rsid w:val="002C1A0B"/>
    <w:rsid w:val="002C4C66"/>
    <w:rsid w:val="002C59E6"/>
    <w:rsid w:val="002C5FA2"/>
    <w:rsid w:val="002C6251"/>
    <w:rsid w:val="002D1CEB"/>
    <w:rsid w:val="002D55C3"/>
    <w:rsid w:val="002D6927"/>
    <w:rsid w:val="002E08D0"/>
    <w:rsid w:val="002E3342"/>
    <w:rsid w:val="002E3D52"/>
    <w:rsid w:val="002E51C5"/>
    <w:rsid w:val="002E7260"/>
    <w:rsid w:val="002E7AB0"/>
    <w:rsid w:val="002E7B94"/>
    <w:rsid w:val="002F06AD"/>
    <w:rsid w:val="002F136E"/>
    <w:rsid w:val="002F57A8"/>
    <w:rsid w:val="002F5FCF"/>
    <w:rsid w:val="002F7CAB"/>
    <w:rsid w:val="002F7E10"/>
    <w:rsid w:val="0031303D"/>
    <w:rsid w:val="00314EC1"/>
    <w:rsid w:val="00315C1A"/>
    <w:rsid w:val="003161B4"/>
    <w:rsid w:val="00317868"/>
    <w:rsid w:val="00325199"/>
    <w:rsid w:val="00326BF1"/>
    <w:rsid w:val="00330700"/>
    <w:rsid w:val="00335A41"/>
    <w:rsid w:val="00342153"/>
    <w:rsid w:val="00343899"/>
    <w:rsid w:val="0034435B"/>
    <w:rsid w:val="00344720"/>
    <w:rsid w:val="00345C5E"/>
    <w:rsid w:val="00347281"/>
    <w:rsid w:val="00350204"/>
    <w:rsid w:val="0035132D"/>
    <w:rsid w:val="003520B6"/>
    <w:rsid w:val="00352778"/>
    <w:rsid w:val="00352D14"/>
    <w:rsid w:val="0035682E"/>
    <w:rsid w:val="003620DB"/>
    <w:rsid w:val="00362661"/>
    <w:rsid w:val="00367831"/>
    <w:rsid w:val="003703E9"/>
    <w:rsid w:val="003705E6"/>
    <w:rsid w:val="003778D5"/>
    <w:rsid w:val="00381E09"/>
    <w:rsid w:val="003855B2"/>
    <w:rsid w:val="003919C4"/>
    <w:rsid w:val="003926D5"/>
    <w:rsid w:val="0039344D"/>
    <w:rsid w:val="0039575D"/>
    <w:rsid w:val="003972C4"/>
    <w:rsid w:val="003A09B6"/>
    <w:rsid w:val="003A1351"/>
    <w:rsid w:val="003A2861"/>
    <w:rsid w:val="003A368F"/>
    <w:rsid w:val="003A4267"/>
    <w:rsid w:val="003A487E"/>
    <w:rsid w:val="003A5A67"/>
    <w:rsid w:val="003A6A55"/>
    <w:rsid w:val="003B178D"/>
    <w:rsid w:val="003B365C"/>
    <w:rsid w:val="003B3956"/>
    <w:rsid w:val="003B4FFB"/>
    <w:rsid w:val="003B5DE7"/>
    <w:rsid w:val="003B64F8"/>
    <w:rsid w:val="003C0867"/>
    <w:rsid w:val="003C28D1"/>
    <w:rsid w:val="003C308F"/>
    <w:rsid w:val="003C3CB8"/>
    <w:rsid w:val="003C4865"/>
    <w:rsid w:val="003D2014"/>
    <w:rsid w:val="003D3169"/>
    <w:rsid w:val="003D341E"/>
    <w:rsid w:val="003D38E5"/>
    <w:rsid w:val="003D749A"/>
    <w:rsid w:val="003E51A9"/>
    <w:rsid w:val="003E5D8A"/>
    <w:rsid w:val="003E73FD"/>
    <w:rsid w:val="003F30D8"/>
    <w:rsid w:val="003F38FA"/>
    <w:rsid w:val="003F574C"/>
    <w:rsid w:val="003F71B8"/>
    <w:rsid w:val="003F7363"/>
    <w:rsid w:val="003F77A5"/>
    <w:rsid w:val="00400979"/>
    <w:rsid w:val="00400DF6"/>
    <w:rsid w:val="00402672"/>
    <w:rsid w:val="00407153"/>
    <w:rsid w:val="0041063A"/>
    <w:rsid w:val="00413569"/>
    <w:rsid w:val="00415864"/>
    <w:rsid w:val="00424417"/>
    <w:rsid w:val="00426A63"/>
    <w:rsid w:val="00430049"/>
    <w:rsid w:val="00431FF2"/>
    <w:rsid w:val="00434DC9"/>
    <w:rsid w:val="0043505A"/>
    <w:rsid w:val="004365D6"/>
    <w:rsid w:val="00436A1A"/>
    <w:rsid w:val="00437ABA"/>
    <w:rsid w:val="00440F7E"/>
    <w:rsid w:val="00443E16"/>
    <w:rsid w:val="004443D8"/>
    <w:rsid w:val="004449FB"/>
    <w:rsid w:val="00444C92"/>
    <w:rsid w:val="00445587"/>
    <w:rsid w:val="004547BE"/>
    <w:rsid w:val="00460BF9"/>
    <w:rsid w:val="00466707"/>
    <w:rsid w:val="00470FE2"/>
    <w:rsid w:val="00471FFD"/>
    <w:rsid w:val="00472A4B"/>
    <w:rsid w:val="00474FE3"/>
    <w:rsid w:val="00477198"/>
    <w:rsid w:val="00477266"/>
    <w:rsid w:val="00477CD8"/>
    <w:rsid w:val="00480EFC"/>
    <w:rsid w:val="00480F6F"/>
    <w:rsid w:val="0048232D"/>
    <w:rsid w:val="00482989"/>
    <w:rsid w:val="0048311D"/>
    <w:rsid w:val="004861EA"/>
    <w:rsid w:val="00487E9D"/>
    <w:rsid w:val="004914E1"/>
    <w:rsid w:val="00491568"/>
    <w:rsid w:val="00492B91"/>
    <w:rsid w:val="0049310B"/>
    <w:rsid w:val="00494D7F"/>
    <w:rsid w:val="00496E34"/>
    <w:rsid w:val="004A03AA"/>
    <w:rsid w:val="004A40BD"/>
    <w:rsid w:val="004A6116"/>
    <w:rsid w:val="004B1F01"/>
    <w:rsid w:val="004B1F5D"/>
    <w:rsid w:val="004B2763"/>
    <w:rsid w:val="004B4DFB"/>
    <w:rsid w:val="004B4FF0"/>
    <w:rsid w:val="004B72B6"/>
    <w:rsid w:val="004C26CF"/>
    <w:rsid w:val="004C306D"/>
    <w:rsid w:val="004C5C45"/>
    <w:rsid w:val="004C6682"/>
    <w:rsid w:val="004C6C5D"/>
    <w:rsid w:val="004D1AAF"/>
    <w:rsid w:val="004D20F6"/>
    <w:rsid w:val="004D24DE"/>
    <w:rsid w:val="004D29C3"/>
    <w:rsid w:val="004D3040"/>
    <w:rsid w:val="004D328D"/>
    <w:rsid w:val="004E04A6"/>
    <w:rsid w:val="004E1ABA"/>
    <w:rsid w:val="004E1E17"/>
    <w:rsid w:val="004E42DA"/>
    <w:rsid w:val="004E75D0"/>
    <w:rsid w:val="004F0519"/>
    <w:rsid w:val="004F43D9"/>
    <w:rsid w:val="004F70A0"/>
    <w:rsid w:val="005008A5"/>
    <w:rsid w:val="00501652"/>
    <w:rsid w:val="00502694"/>
    <w:rsid w:val="00506802"/>
    <w:rsid w:val="00506CD4"/>
    <w:rsid w:val="005078CD"/>
    <w:rsid w:val="00507E21"/>
    <w:rsid w:val="00513BED"/>
    <w:rsid w:val="00513D99"/>
    <w:rsid w:val="005141F8"/>
    <w:rsid w:val="0051560C"/>
    <w:rsid w:val="00515D11"/>
    <w:rsid w:val="00517AE4"/>
    <w:rsid w:val="00521DF2"/>
    <w:rsid w:val="00521FA3"/>
    <w:rsid w:val="00530F01"/>
    <w:rsid w:val="00532324"/>
    <w:rsid w:val="00532D26"/>
    <w:rsid w:val="00536BEF"/>
    <w:rsid w:val="00537A04"/>
    <w:rsid w:val="00541EEA"/>
    <w:rsid w:val="005436C6"/>
    <w:rsid w:val="00550F01"/>
    <w:rsid w:val="0055234D"/>
    <w:rsid w:val="00554227"/>
    <w:rsid w:val="005546A9"/>
    <w:rsid w:val="00556984"/>
    <w:rsid w:val="00564F71"/>
    <w:rsid w:val="00565B6C"/>
    <w:rsid w:val="00566C86"/>
    <w:rsid w:val="00570FEC"/>
    <w:rsid w:val="0057240D"/>
    <w:rsid w:val="00572839"/>
    <w:rsid w:val="00577744"/>
    <w:rsid w:val="00581112"/>
    <w:rsid w:val="0059008F"/>
    <w:rsid w:val="005903B8"/>
    <w:rsid w:val="00594E5C"/>
    <w:rsid w:val="0059659A"/>
    <w:rsid w:val="00597ECF"/>
    <w:rsid w:val="005A09D7"/>
    <w:rsid w:val="005A0DD3"/>
    <w:rsid w:val="005A1AE5"/>
    <w:rsid w:val="005A328E"/>
    <w:rsid w:val="005A4450"/>
    <w:rsid w:val="005A4A7D"/>
    <w:rsid w:val="005A4FF6"/>
    <w:rsid w:val="005A5CC1"/>
    <w:rsid w:val="005B2B58"/>
    <w:rsid w:val="005B3AE2"/>
    <w:rsid w:val="005B4A94"/>
    <w:rsid w:val="005B60D3"/>
    <w:rsid w:val="005B7954"/>
    <w:rsid w:val="005C24FC"/>
    <w:rsid w:val="005C36D1"/>
    <w:rsid w:val="005C42CD"/>
    <w:rsid w:val="005C4385"/>
    <w:rsid w:val="005C6197"/>
    <w:rsid w:val="005C6DB8"/>
    <w:rsid w:val="005C77F7"/>
    <w:rsid w:val="005C7B2C"/>
    <w:rsid w:val="005D3D7C"/>
    <w:rsid w:val="005E29AD"/>
    <w:rsid w:val="005E3156"/>
    <w:rsid w:val="005E3364"/>
    <w:rsid w:val="005E477C"/>
    <w:rsid w:val="005E76D9"/>
    <w:rsid w:val="005F0E00"/>
    <w:rsid w:val="005F12A8"/>
    <w:rsid w:val="005F4104"/>
    <w:rsid w:val="005F66B6"/>
    <w:rsid w:val="00602F46"/>
    <w:rsid w:val="0060549B"/>
    <w:rsid w:val="00610414"/>
    <w:rsid w:val="00610A85"/>
    <w:rsid w:val="006111A3"/>
    <w:rsid w:val="006117FA"/>
    <w:rsid w:val="00613F4E"/>
    <w:rsid w:val="00617D5F"/>
    <w:rsid w:val="006218A2"/>
    <w:rsid w:val="0062339C"/>
    <w:rsid w:val="0062373B"/>
    <w:rsid w:val="00627F24"/>
    <w:rsid w:val="00634901"/>
    <w:rsid w:val="00640921"/>
    <w:rsid w:val="00642839"/>
    <w:rsid w:val="00645B95"/>
    <w:rsid w:val="00646769"/>
    <w:rsid w:val="00647D0A"/>
    <w:rsid w:val="0065393B"/>
    <w:rsid w:val="00653975"/>
    <w:rsid w:val="00653B1E"/>
    <w:rsid w:val="00654A26"/>
    <w:rsid w:val="00654CBE"/>
    <w:rsid w:val="006556D6"/>
    <w:rsid w:val="00657C83"/>
    <w:rsid w:val="0066175C"/>
    <w:rsid w:val="00661CAE"/>
    <w:rsid w:val="00661F7E"/>
    <w:rsid w:val="00662663"/>
    <w:rsid w:val="006650EC"/>
    <w:rsid w:val="00665C1B"/>
    <w:rsid w:val="006661DC"/>
    <w:rsid w:val="006724A6"/>
    <w:rsid w:val="0067255E"/>
    <w:rsid w:val="00676FB5"/>
    <w:rsid w:val="00677237"/>
    <w:rsid w:val="00677900"/>
    <w:rsid w:val="00677933"/>
    <w:rsid w:val="006822D1"/>
    <w:rsid w:val="006845B2"/>
    <w:rsid w:val="00685EA5"/>
    <w:rsid w:val="006860AC"/>
    <w:rsid w:val="00687537"/>
    <w:rsid w:val="00690E4F"/>
    <w:rsid w:val="00693034"/>
    <w:rsid w:val="0069461A"/>
    <w:rsid w:val="0069624F"/>
    <w:rsid w:val="0069791F"/>
    <w:rsid w:val="006A17D3"/>
    <w:rsid w:val="006A285D"/>
    <w:rsid w:val="006A4E7D"/>
    <w:rsid w:val="006A526B"/>
    <w:rsid w:val="006A7FB7"/>
    <w:rsid w:val="006B2A07"/>
    <w:rsid w:val="006B642D"/>
    <w:rsid w:val="006C549D"/>
    <w:rsid w:val="006C5C19"/>
    <w:rsid w:val="006D46E9"/>
    <w:rsid w:val="006D5554"/>
    <w:rsid w:val="006D5BE7"/>
    <w:rsid w:val="006D5C59"/>
    <w:rsid w:val="006D5F38"/>
    <w:rsid w:val="006D6228"/>
    <w:rsid w:val="006E0A67"/>
    <w:rsid w:val="006E284F"/>
    <w:rsid w:val="006E35F5"/>
    <w:rsid w:val="006E416A"/>
    <w:rsid w:val="006E4FBF"/>
    <w:rsid w:val="006E7C15"/>
    <w:rsid w:val="006F0DDB"/>
    <w:rsid w:val="006F6377"/>
    <w:rsid w:val="006F67B8"/>
    <w:rsid w:val="007026F1"/>
    <w:rsid w:val="007027E6"/>
    <w:rsid w:val="00703EE4"/>
    <w:rsid w:val="007054FD"/>
    <w:rsid w:val="0070559E"/>
    <w:rsid w:val="00705F29"/>
    <w:rsid w:val="0071026D"/>
    <w:rsid w:val="0071492A"/>
    <w:rsid w:val="007213E2"/>
    <w:rsid w:val="007231E2"/>
    <w:rsid w:val="00725FBF"/>
    <w:rsid w:val="00726099"/>
    <w:rsid w:val="0073158B"/>
    <w:rsid w:val="00731E33"/>
    <w:rsid w:val="007424F9"/>
    <w:rsid w:val="00742ECE"/>
    <w:rsid w:val="007432F4"/>
    <w:rsid w:val="00743BD9"/>
    <w:rsid w:val="00746083"/>
    <w:rsid w:val="00746271"/>
    <w:rsid w:val="00747245"/>
    <w:rsid w:val="00751101"/>
    <w:rsid w:val="0075162E"/>
    <w:rsid w:val="00755DBC"/>
    <w:rsid w:val="007564FF"/>
    <w:rsid w:val="007576BC"/>
    <w:rsid w:val="007730BB"/>
    <w:rsid w:val="00774C20"/>
    <w:rsid w:val="00776F33"/>
    <w:rsid w:val="007775BD"/>
    <w:rsid w:val="00780F52"/>
    <w:rsid w:val="007813B9"/>
    <w:rsid w:val="00786C53"/>
    <w:rsid w:val="00787DE8"/>
    <w:rsid w:val="00787F5C"/>
    <w:rsid w:val="007909F9"/>
    <w:rsid w:val="00794668"/>
    <w:rsid w:val="00796043"/>
    <w:rsid w:val="007A34B0"/>
    <w:rsid w:val="007A496B"/>
    <w:rsid w:val="007A6520"/>
    <w:rsid w:val="007A7C24"/>
    <w:rsid w:val="007A7FBD"/>
    <w:rsid w:val="007B1593"/>
    <w:rsid w:val="007B4DAA"/>
    <w:rsid w:val="007B54A4"/>
    <w:rsid w:val="007B5EC2"/>
    <w:rsid w:val="007C1953"/>
    <w:rsid w:val="007C1C88"/>
    <w:rsid w:val="007C278C"/>
    <w:rsid w:val="007C6024"/>
    <w:rsid w:val="007C6B51"/>
    <w:rsid w:val="007C7586"/>
    <w:rsid w:val="007D18CE"/>
    <w:rsid w:val="007D1F2A"/>
    <w:rsid w:val="007D64D9"/>
    <w:rsid w:val="007D6D1A"/>
    <w:rsid w:val="007D7E03"/>
    <w:rsid w:val="007D7FB8"/>
    <w:rsid w:val="007E1239"/>
    <w:rsid w:val="007E20F3"/>
    <w:rsid w:val="007E3720"/>
    <w:rsid w:val="007E4449"/>
    <w:rsid w:val="007E7F4E"/>
    <w:rsid w:val="007F089E"/>
    <w:rsid w:val="007F0BFB"/>
    <w:rsid w:val="007F2777"/>
    <w:rsid w:val="007F28CE"/>
    <w:rsid w:val="007F457A"/>
    <w:rsid w:val="00801011"/>
    <w:rsid w:val="00801AC7"/>
    <w:rsid w:val="00804094"/>
    <w:rsid w:val="008123A1"/>
    <w:rsid w:val="00812636"/>
    <w:rsid w:val="008126AD"/>
    <w:rsid w:val="0081597B"/>
    <w:rsid w:val="00817CA1"/>
    <w:rsid w:val="00820D33"/>
    <w:rsid w:val="00821F3D"/>
    <w:rsid w:val="00827927"/>
    <w:rsid w:val="00832967"/>
    <w:rsid w:val="008342EE"/>
    <w:rsid w:val="008348FA"/>
    <w:rsid w:val="00837012"/>
    <w:rsid w:val="008373A0"/>
    <w:rsid w:val="0084239F"/>
    <w:rsid w:val="00851E48"/>
    <w:rsid w:val="00852F96"/>
    <w:rsid w:val="00855264"/>
    <w:rsid w:val="008563D1"/>
    <w:rsid w:val="008571E8"/>
    <w:rsid w:val="00861218"/>
    <w:rsid w:val="008614DB"/>
    <w:rsid w:val="008615B0"/>
    <w:rsid w:val="008651E9"/>
    <w:rsid w:val="0086662F"/>
    <w:rsid w:val="00866C4E"/>
    <w:rsid w:val="00872156"/>
    <w:rsid w:val="00873BC9"/>
    <w:rsid w:val="00875832"/>
    <w:rsid w:val="008776B3"/>
    <w:rsid w:val="008777D1"/>
    <w:rsid w:val="00880FD0"/>
    <w:rsid w:val="0088109C"/>
    <w:rsid w:val="008811B9"/>
    <w:rsid w:val="00881C02"/>
    <w:rsid w:val="00886A48"/>
    <w:rsid w:val="00893CB7"/>
    <w:rsid w:val="00894EE5"/>
    <w:rsid w:val="00896708"/>
    <w:rsid w:val="008A034F"/>
    <w:rsid w:val="008A34B5"/>
    <w:rsid w:val="008B40EF"/>
    <w:rsid w:val="008B53EC"/>
    <w:rsid w:val="008B60E5"/>
    <w:rsid w:val="008B664C"/>
    <w:rsid w:val="008C0365"/>
    <w:rsid w:val="008C2168"/>
    <w:rsid w:val="008D1799"/>
    <w:rsid w:val="008D204A"/>
    <w:rsid w:val="008D350A"/>
    <w:rsid w:val="008D386C"/>
    <w:rsid w:val="008D4048"/>
    <w:rsid w:val="008D7440"/>
    <w:rsid w:val="008E0761"/>
    <w:rsid w:val="008E2F9A"/>
    <w:rsid w:val="008E7CB6"/>
    <w:rsid w:val="008F26E4"/>
    <w:rsid w:val="008F2F41"/>
    <w:rsid w:val="008F64EE"/>
    <w:rsid w:val="008F7F38"/>
    <w:rsid w:val="009005CE"/>
    <w:rsid w:val="00902A3E"/>
    <w:rsid w:val="009052B6"/>
    <w:rsid w:val="00910907"/>
    <w:rsid w:val="00911309"/>
    <w:rsid w:val="0091776C"/>
    <w:rsid w:val="00925660"/>
    <w:rsid w:val="0092784D"/>
    <w:rsid w:val="009302FA"/>
    <w:rsid w:val="00932595"/>
    <w:rsid w:val="009346DE"/>
    <w:rsid w:val="0093735E"/>
    <w:rsid w:val="009375BE"/>
    <w:rsid w:val="009378A6"/>
    <w:rsid w:val="00940972"/>
    <w:rsid w:val="00941468"/>
    <w:rsid w:val="00941813"/>
    <w:rsid w:val="00944336"/>
    <w:rsid w:val="009446F7"/>
    <w:rsid w:val="00945673"/>
    <w:rsid w:val="0095698D"/>
    <w:rsid w:val="00956A15"/>
    <w:rsid w:val="0095773F"/>
    <w:rsid w:val="0096347B"/>
    <w:rsid w:val="00970723"/>
    <w:rsid w:val="00971820"/>
    <w:rsid w:val="0097451A"/>
    <w:rsid w:val="00974B87"/>
    <w:rsid w:val="00974E53"/>
    <w:rsid w:val="0097641C"/>
    <w:rsid w:val="00976759"/>
    <w:rsid w:val="00983438"/>
    <w:rsid w:val="00983907"/>
    <w:rsid w:val="00985039"/>
    <w:rsid w:val="00985135"/>
    <w:rsid w:val="009874FE"/>
    <w:rsid w:val="00990714"/>
    <w:rsid w:val="00991BCE"/>
    <w:rsid w:val="00992476"/>
    <w:rsid w:val="00994414"/>
    <w:rsid w:val="009970F3"/>
    <w:rsid w:val="009A0A45"/>
    <w:rsid w:val="009A3259"/>
    <w:rsid w:val="009A636F"/>
    <w:rsid w:val="009A66FE"/>
    <w:rsid w:val="009B3A34"/>
    <w:rsid w:val="009B4066"/>
    <w:rsid w:val="009B4522"/>
    <w:rsid w:val="009B4869"/>
    <w:rsid w:val="009B7605"/>
    <w:rsid w:val="009C1058"/>
    <w:rsid w:val="009C250E"/>
    <w:rsid w:val="009C52A8"/>
    <w:rsid w:val="009C598F"/>
    <w:rsid w:val="009C5FBB"/>
    <w:rsid w:val="009C7585"/>
    <w:rsid w:val="009D19B5"/>
    <w:rsid w:val="009D51AD"/>
    <w:rsid w:val="009D6B29"/>
    <w:rsid w:val="009D7DE0"/>
    <w:rsid w:val="009D7EC0"/>
    <w:rsid w:val="009E0A7D"/>
    <w:rsid w:val="009E28E9"/>
    <w:rsid w:val="009F1C18"/>
    <w:rsid w:val="009F2C2E"/>
    <w:rsid w:val="009F38AC"/>
    <w:rsid w:val="009F5950"/>
    <w:rsid w:val="009F7671"/>
    <w:rsid w:val="00A0101B"/>
    <w:rsid w:val="00A02DB1"/>
    <w:rsid w:val="00A0444F"/>
    <w:rsid w:val="00A075D8"/>
    <w:rsid w:val="00A1239F"/>
    <w:rsid w:val="00A16D40"/>
    <w:rsid w:val="00A1716F"/>
    <w:rsid w:val="00A209A2"/>
    <w:rsid w:val="00A22667"/>
    <w:rsid w:val="00A23098"/>
    <w:rsid w:val="00A24033"/>
    <w:rsid w:val="00A27B18"/>
    <w:rsid w:val="00A3025A"/>
    <w:rsid w:val="00A3379D"/>
    <w:rsid w:val="00A34FAF"/>
    <w:rsid w:val="00A35C5A"/>
    <w:rsid w:val="00A4096B"/>
    <w:rsid w:val="00A4194C"/>
    <w:rsid w:val="00A4449C"/>
    <w:rsid w:val="00A460EE"/>
    <w:rsid w:val="00A47DC2"/>
    <w:rsid w:val="00A50365"/>
    <w:rsid w:val="00A520A7"/>
    <w:rsid w:val="00A5285E"/>
    <w:rsid w:val="00A52A16"/>
    <w:rsid w:val="00A5333A"/>
    <w:rsid w:val="00A56BE9"/>
    <w:rsid w:val="00A61273"/>
    <w:rsid w:val="00A6282E"/>
    <w:rsid w:val="00A6463B"/>
    <w:rsid w:val="00A67AE9"/>
    <w:rsid w:val="00A728F4"/>
    <w:rsid w:val="00A74A84"/>
    <w:rsid w:val="00A75EA0"/>
    <w:rsid w:val="00A768FC"/>
    <w:rsid w:val="00A76A3A"/>
    <w:rsid w:val="00A80022"/>
    <w:rsid w:val="00A84E0F"/>
    <w:rsid w:val="00A868BE"/>
    <w:rsid w:val="00A87899"/>
    <w:rsid w:val="00A97E10"/>
    <w:rsid w:val="00AA014D"/>
    <w:rsid w:val="00AA0A51"/>
    <w:rsid w:val="00AA0BE8"/>
    <w:rsid w:val="00AA16FC"/>
    <w:rsid w:val="00AA2C47"/>
    <w:rsid w:val="00AA35E6"/>
    <w:rsid w:val="00AA450F"/>
    <w:rsid w:val="00AA65C1"/>
    <w:rsid w:val="00AA687A"/>
    <w:rsid w:val="00AB1A9D"/>
    <w:rsid w:val="00AB26A6"/>
    <w:rsid w:val="00AB3569"/>
    <w:rsid w:val="00AB7CD4"/>
    <w:rsid w:val="00AC078D"/>
    <w:rsid w:val="00AC21AA"/>
    <w:rsid w:val="00AC5C02"/>
    <w:rsid w:val="00AC7549"/>
    <w:rsid w:val="00AD0542"/>
    <w:rsid w:val="00AD25F3"/>
    <w:rsid w:val="00AD4CA9"/>
    <w:rsid w:val="00AD5288"/>
    <w:rsid w:val="00AD5A75"/>
    <w:rsid w:val="00AD658D"/>
    <w:rsid w:val="00AD6A37"/>
    <w:rsid w:val="00AE0E02"/>
    <w:rsid w:val="00AE3EED"/>
    <w:rsid w:val="00AE47A0"/>
    <w:rsid w:val="00AE497F"/>
    <w:rsid w:val="00AE49F9"/>
    <w:rsid w:val="00AE6AF6"/>
    <w:rsid w:val="00AF080B"/>
    <w:rsid w:val="00AF24A7"/>
    <w:rsid w:val="00AF293D"/>
    <w:rsid w:val="00AF42EC"/>
    <w:rsid w:val="00AF4812"/>
    <w:rsid w:val="00AF6C54"/>
    <w:rsid w:val="00AF79F6"/>
    <w:rsid w:val="00AF7E93"/>
    <w:rsid w:val="00B00134"/>
    <w:rsid w:val="00B0063F"/>
    <w:rsid w:val="00B02DBD"/>
    <w:rsid w:val="00B04871"/>
    <w:rsid w:val="00B079DC"/>
    <w:rsid w:val="00B1003C"/>
    <w:rsid w:val="00B1017D"/>
    <w:rsid w:val="00B17355"/>
    <w:rsid w:val="00B1784C"/>
    <w:rsid w:val="00B232A3"/>
    <w:rsid w:val="00B24051"/>
    <w:rsid w:val="00B24907"/>
    <w:rsid w:val="00B24E42"/>
    <w:rsid w:val="00B25496"/>
    <w:rsid w:val="00B26F4C"/>
    <w:rsid w:val="00B27E04"/>
    <w:rsid w:val="00B3033A"/>
    <w:rsid w:val="00B31967"/>
    <w:rsid w:val="00B3325B"/>
    <w:rsid w:val="00B35F75"/>
    <w:rsid w:val="00B36629"/>
    <w:rsid w:val="00B36AF2"/>
    <w:rsid w:val="00B45339"/>
    <w:rsid w:val="00B475AA"/>
    <w:rsid w:val="00B50F4F"/>
    <w:rsid w:val="00B53B54"/>
    <w:rsid w:val="00B53E1D"/>
    <w:rsid w:val="00B622DB"/>
    <w:rsid w:val="00B64BBA"/>
    <w:rsid w:val="00B657F4"/>
    <w:rsid w:val="00B705FA"/>
    <w:rsid w:val="00B73C71"/>
    <w:rsid w:val="00B75E73"/>
    <w:rsid w:val="00B76FA3"/>
    <w:rsid w:val="00B80422"/>
    <w:rsid w:val="00B80E56"/>
    <w:rsid w:val="00B84F68"/>
    <w:rsid w:val="00B8739A"/>
    <w:rsid w:val="00B87D87"/>
    <w:rsid w:val="00B915FE"/>
    <w:rsid w:val="00B95C22"/>
    <w:rsid w:val="00B972DD"/>
    <w:rsid w:val="00B97ED2"/>
    <w:rsid w:val="00BA007D"/>
    <w:rsid w:val="00BA49AB"/>
    <w:rsid w:val="00BA4E0D"/>
    <w:rsid w:val="00BA5417"/>
    <w:rsid w:val="00BA5AE4"/>
    <w:rsid w:val="00BB1545"/>
    <w:rsid w:val="00BB5DA6"/>
    <w:rsid w:val="00BB6626"/>
    <w:rsid w:val="00BB69DC"/>
    <w:rsid w:val="00BC165F"/>
    <w:rsid w:val="00BC3036"/>
    <w:rsid w:val="00BD0EB9"/>
    <w:rsid w:val="00BD429A"/>
    <w:rsid w:val="00BD688E"/>
    <w:rsid w:val="00BE00BB"/>
    <w:rsid w:val="00BE2598"/>
    <w:rsid w:val="00BE3305"/>
    <w:rsid w:val="00BE3D70"/>
    <w:rsid w:val="00BE428B"/>
    <w:rsid w:val="00BE78AA"/>
    <w:rsid w:val="00BF038D"/>
    <w:rsid w:val="00C02C50"/>
    <w:rsid w:val="00C037C1"/>
    <w:rsid w:val="00C04C61"/>
    <w:rsid w:val="00C1310D"/>
    <w:rsid w:val="00C1367D"/>
    <w:rsid w:val="00C217CD"/>
    <w:rsid w:val="00C22693"/>
    <w:rsid w:val="00C27137"/>
    <w:rsid w:val="00C32743"/>
    <w:rsid w:val="00C33CC3"/>
    <w:rsid w:val="00C34151"/>
    <w:rsid w:val="00C3567C"/>
    <w:rsid w:val="00C35FE0"/>
    <w:rsid w:val="00C360EF"/>
    <w:rsid w:val="00C41349"/>
    <w:rsid w:val="00C455EC"/>
    <w:rsid w:val="00C45CFA"/>
    <w:rsid w:val="00C50409"/>
    <w:rsid w:val="00C505AC"/>
    <w:rsid w:val="00C53422"/>
    <w:rsid w:val="00C555DC"/>
    <w:rsid w:val="00C63A9A"/>
    <w:rsid w:val="00C63CE5"/>
    <w:rsid w:val="00C642BB"/>
    <w:rsid w:val="00C67CDA"/>
    <w:rsid w:val="00C70322"/>
    <w:rsid w:val="00C738D9"/>
    <w:rsid w:val="00C73C95"/>
    <w:rsid w:val="00C766E1"/>
    <w:rsid w:val="00C76974"/>
    <w:rsid w:val="00C77979"/>
    <w:rsid w:val="00C865A0"/>
    <w:rsid w:val="00C90571"/>
    <w:rsid w:val="00C9086D"/>
    <w:rsid w:val="00C92723"/>
    <w:rsid w:val="00C94264"/>
    <w:rsid w:val="00C95775"/>
    <w:rsid w:val="00C97A9D"/>
    <w:rsid w:val="00CA691F"/>
    <w:rsid w:val="00CB1534"/>
    <w:rsid w:val="00CB4E36"/>
    <w:rsid w:val="00CB5AB1"/>
    <w:rsid w:val="00CB70CB"/>
    <w:rsid w:val="00CC27FA"/>
    <w:rsid w:val="00CC282F"/>
    <w:rsid w:val="00CC4505"/>
    <w:rsid w:val="00CC4D92"/>
    <w:rsid w:val="00CC74C1"/>
    <w:rsid w:val="00CD0779"/>
    <w:rsid w:val="00CD0AE7"/>
    <w:rsid w:val="00CD2B35"/>
    <w:rsid w:val="00CD36FE"/>
    <w:rsid w:val="00CE3849"/>
    <w:rsid w:val="00CF1417"/>
    <w:rsid w:val="00CF19CD"/>
    <w:rsid w:val="00CF3E9C"/>
    <w:rsid w:val="00CF4D13"/>
    <w:rsid w:val="00D0034B"/>
    <w:rsid w:val="00D04526"/>
    <w:rsid w:val="00D04DC0"/>
    <w:rsid w:val="00D063A7"/>
    <w:rsid w:val="00D0677F"/>
    <w:rsid w:val="00D11AF0"/>
    <w:rsid w:val="00D11D99"/>
    <w:rsid w:val="00D1495D"/>
    <w:rsid w:val="00D14EB8"/>
    <w:rsid w:val="00D14EE0"/>
    <w:rsid w:val="00D256BE"/>
    <w:rsid w:val="00D26A61"/>
    <w:rsid w:val="00D34917"/>
    <w:rsid w:val="00D3514D"/>
    <w:rsid w:val="00D35152"/>
    <w:rsid w:val="00D3573B"/>
    <w:rsid w:val="00D36FEB"/>
    <w:rsid w:val="00D42396"/>
    <w:rsid w:val="00D42BDC"/>
    <w:rsid w:val="00D430F6"/>
    <w:rsid w:val="00D43134"/>
    <w:rsid w:val="00D4452A"/>
    <w:rsid w:val="00D462A1"/>
    <w:rsid w:val="00D4711F"/>
    <w:rsid w:val="00D47442"/>
    <w:rsid w:val="00D51161"/>
    <w:rsid w:val="00D53BDF"/>
    <w:rsid w:val="00D56F02"/>
    <w:rsid w:val="00D5721C"/>
    <w:rsid w:val="00D603E5"/>
    <w:rsid w:val="00D6136F"/>
    <w:rsid w:val="00D62782"/>
    <w:rsid w:val="00D65B36"/>
    <w:rsid w:val="00D65C8A"/>
    <w:rsid w:val="00D65DA3"/>
    <w:rsid w:val="00D661FF"/>
    <w:rsid w:val="00D66333"/>
    <w:rsid w:val="00D6650C"/>
    <w:rsid w:val="00D67B20"/>
    <w:rsid w:val="00D7177B"/>
    <w:rsid w:val="00D72514"/>
    <w:rsid w:val="00D755FA"/>
    <w:rsid w:val="00D77806"/>
    <w:rsid w:val="00D778CF"/>
    <w:rsid w:val="00D805AF"/>
    <w:rsid w:val="00D8153C"/>
    <w:rsid w:val="00D81564"/>
    <w:rsid w:val="00D84AF7"/>
    <w:rsid w:val="00D84CD6"/>
    <w:rsid w:val="00D91D7F"/>
    <w:rsid w:val="00D9698D"/>
    <w:rsid w:val="00DA1083"/>
    <w:rsid w:val="00DA11EA"/>
    <w:rsid w:val="00DA5DC8"/>
    <w:rsid w:val="00DB031E"/>
    <w:rsid w:val="00DB1F92"/>
    <w:rsid w:val="00DB3912"/>
    <w:rsid w:val="00DB4A0A"/>
    <w:rsid w:val="00DB4CF1"/>
    <w:rsid w:val="00DB5905"/>
    <w:rsid w:val="00DB6B80"/>
    <w:rsid w:val="00DB6F8E"/>
    <w:rsid w:val="00DC5AC6"/>
    <w:rsid w:val="00DC6FC8"/>
    <w:rsid w:val="00DD0837"/>
    <w:rsid w:val="00DD0DB0"/>
    <w:rsid w:val="00DD1FE8"/>
    <w:rsid w:val="00DD2A84"/>
    <w:rsid w:val="00DD474E"/>
    <w:rsid w:val="00DD74E3"/>
    <w:rsid w:val="00DD7825"/>
    <w:rsid w:val="00DE44D5"/>
    <w:rsid w:val="00DE4EA9"/>
    <w:rsid w:val="00DE5733"/>
    <w:rsid w:val="00DE69B1"/>
    <w:rsid w:val="00DE790D"/>
    <w:rsid w:val="00DF19A3"/>
    <w:rsid w:val="00DF1A54"/>
    <w:rsid w:val="00DF681A"/>
    <w:rsid w:val="00DF787B"/>
    <w:rsid w:val="00DF78F3"/>
    <w:rsid w:val="00E00C96"/>
    <w:rsid w:val="00E013A1"/>
    <w:rsid w:val="00E01B2E"/>
    <w:rsid w:val="00E06151"/>
    <w:rsid w:val="00E06277"/>
    <w:rsid w:val="00E07367"/>
    <w:rsid w:val="00E11950"/>
    <w:rsid w:val="00E12551"/>
    <w:rsid w:val="00E13A27"/>
    <w:rsid w:val="00E15314"/>
    <w:rsid w:val="00E15CAB"/>
    <w:rsid w:val="00E201DC"/>
    <w:rsid w:val="00E204B7"/>
    <w:rsid w:val="00E2175E"/>
    <w:rsid w:val="00E22563"/>
    <w:rsid w:val="00E22CEE"/>
    <w:rsid w:val="00E233AD"/>
    <w:rsid w:val="00E23A14"/>
    <w:rsid w:val="00E24440"/>
    <w:rsid w:val="00E2453C"/>
    <w:rsid w:val="00E3086C"/>
    <w:rsid w:val="00E30896"/>
    <w:rsid w:val="00E31D51"/>
    <w:rsid w:val="00E32B6F"/>
    <w:rsid w:val="00E335BF"/>
    <w:rsid w:val="00E335EE"/>
    <w:rsid w:val="00E33600"/>
    <w:rsid w:val="00E36F7D"/>
    <w:rsid w:val="00E37C2B"/>
    <w:rsid w:val="00E37D3D"/>
    <w:rsid w:val="00E4297C"/>
    <w:rsid w:val="00E43497"/>
    <w:rsid w:val="00E44BC8"/>
    <w:rsid w:val="00E5024A"/>
    <w:rsid w:val="00E523A9"/>
    <w:rsid w:val="00E545A4"/>
    <w:rsid w:val="00E57185"/>
    <w:rsid w:val="00E6060D"/>
    <w:rsid w:val="00E63D2C"/>
    <w:rsid w:val="00E646F9"/>
    <w:rsid w:val="00E6475B"/>
    <w:rsid w:val="00E65256"/>
    <w:rsid w:val="00E665CB"/>
    <w:rsid w:val="00E672F2"/>
    <w:rsid w:val="00E700AF"/>
    <w:rsid w:val="00E71F24"/>
    <w:rsid w:val="00E747AA"/>
    <w:rsid w:val="00E82F8C"/>
    <w:rsid w:val="00E841A1"/>
    <w:rsid w:val="00E85F19"/>
    <w:rsid w:val="00E93DD5"/>
    <w:rsid w:val="00E966D1"/>
    <w:rsid w:val="00E96B5B"/>
    <w:rsid w:val="00E971CA"/>
    <w:rsid w:val="00EA3B2C"/>
    <w:rsid w:val="00EA4115"/>
    <w:rsid w:val="00EA5806"/>
    <w:rsid w:val="00EA5936"/>
    <w:rsid w:val="00EA5AF5"/>
    <w:rsid w:val="00EA66D5"/>
    <w:rsid w:val="00EA741B"/>
    <w:rsid w:val="00EA79D7"/>
    <w:rsid w:val="00EA7E51"/>
    <w:rsid w:val="00EB03D8"/>
    <w:rsid w:val="00EB31E1"/>
    <w:rsid w:val="00EB56BD"/>
    <w:rsid w:val="00EB6A18"/>
    <w:rsid w:val="00EB73E3"/>
    <w:rsid w:val="00EB7B34"/>
    <w:rsid w:val="00EC226E"/>
    <w:rsid w:val="00EC2F76"/>
    <w:rsid w:val="00EC3E1E"/>
    <w:rsid w:val="00EC56A5"/>
    <w:rsid w:val="00EC5B1D"/>
    <w:rsid w:val="00EC6B24"/>
    <w:rsid w:val="00ED0879"/>
    <w:rsid w:val="00ED18C4"/>
    <w:rsid w:val="00ED51FE"/>
    <w:rsid w:val="00ED5CAD"/>
    <w:rsid w:val="00ED6950"/>
    <w:rsid w:val="00ED6B53"/>
    <w:rsid w:val="00EE2FF1"/>
    <w:rsid w:val="00EE5FD4"/>
    <w:rsid w:val="00EE7D6C"/>
    <w:rsid w:val="00EF020E"/>
    <w:rsid w:val="00EF194B"/>
    <w:rsid w:val="00EF39AD"/>
    <w:rsid w:val="00EF4095"/>
    <w:rsid w:val="00EF5726"/>
    <w:rsid w:val="00EF607C"/>
    <w:rsid w:val="00EF6A44"/>
    <w:rsid w:val="00EF6D6F"/>
    <w:rsid w:val="00EF6E93"/>
    <w:rsid w:val="00F0104E"/>
    <w:rsid w:val="00F02F44"/>
    <w:rsid w:val="00F064FE"/>
    <w:rsid w:val="00F13ACD"/>
    <w:rsid w:val="00F15E61"/>
    <w:rsid w:val="00F208D3"/>
    <w:rsid w:val="00F20B93"/>
    <w:rsid w:val="00F2312D"/>
    <w:rsid w:val="00F23C71"/>
    <w:rsid w:val="00F248C5"/>
    <w:rsid w:val="00F27E1F"/>
    <w:rsid w:val="00F27EA1"/>
    <w:rsid w:val="00F305A2"/>
    <w:rsid w:val="00F31626"/>
    <w:rsid w:val="00F31B98"/>
    <w:rsid w:val="00F31F89"/>
    <w:rsid w:val="00F36B33"/>
    <w:rsid w:val="00F3783D"/>
    <w:rsid w:val="00F41697"/>
    <w:rsid w:val="00F4226B"/>
    <w:rsid w:val="00F44A59"/>
    <w:rsid w:val="00F45BFE"/>
    <w:rsid w:val="00F45CC0"/>
    <w:rsid w:val="00F46D5E"/>
    <w:rsid w:val="00F52AF4"/>
    <w:rsid w:val="00F55F69"/>
    <w:rsid w:val="00F56E10"/>
    <w:rsid w:val="00F6117E"/>
    <w:rsid w:val="00F70192"/>
    <w:rsid w:val="00F7041F"/>
    <w:rsid w:val="00F7325F"/>
    <w:rsid w:val="00F740EE"/>
    <w:rsid w:val="00F751A4"/>
    <w:rsid w:val="00F90169"/>
    <w:rsid w:val="00F90284"/>
    <w:rsid w:val="00F9153D"/>
    <w:rsid w:val="00F9590F"/>
    <w:rsid w:val="00F95B87"/>
    <w:rsid w:val="00F9706F"/>
    <w:rsid w:val="00F97D1B"/>
    <w:rsid w:val="00F97F4F"/>
    <w:rsid w:val="00FA2BD4"/>
    <w:rsid w:val="00FA3896"/>
    <w:rsid w:val="00FA3DF6"/>
    <w:rsid w:val="00FA4480"/>
    <w:rsid w:val="00FA4B63"/>
    <w:rsid w:val="00FB4393"/>
    <w:rsid w:val="00FB5A42"/>
    <w:rsid w:val="00FC47EF"/>
    <w:rsid w:val="00FC4884"/>
    <w:rsid w:val="00FC5BCD"/>
    <w:rsid w:val="00FC600B"/>
    <w:rsid w:val="00FC7052"/>
    <w:rsid w:val="00FC74E7"/>
    <w:rsid w:val="00FD0465"/>
    <w:rsid w:val="00FD126A"/>
    <w:rsid w:val="00FD14A1"/>
    <w:rsid w:val="00FD239F"/>
    <w:rsid w:val="00FD4EE6"/>
    <w:rsid w:val="00FD618A"/>
    <w:rsid w:val="00FD6EE0"/>
    <w:rsid w:val="00FD7F9C"/>
    <w:rsid w:val="00FE0894"/>
    <w:rsid w:val="00FE14FF"/>
    <w:rsid w:val="00FE2277"/>
    <w:rsid w:val="00FE405C"/>
    <w:rsid w:val="00FE4882"/>
    <w:rsid w:val="00FE5DDE"/>
    <w:rsid w:val="00FE70CE"/>
    <w:rsid w:val="00FE79BC"/>
    <w:rsid w:val="00FF28D3"/>
    <w:rsid w:val="00FF56A8"/>
    <w:rsid w:val="00FF6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BDADCC-6181-460B-9F87-F4ABA3CF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342"/>
    <w:rPr>
      <w:rFonts w:ascii="Arial" w:hAnsi="Arial"/>
      <w:bCs/>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7032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70322"/>
    <w:pPr>
      <w:widowControl w:val="0"/>
      <w:autoSpaceDE w:val="0"/>
      <w:autoSpaceDN w:val="0"/>
      <w:adjustRightInd w:val="0"/>
    </w:pPr>
    <w:rPr>
      <w:rFonts w:ascii="Arial" w:hAnsi="Arial" w:cs="Arial"/>
      <w:b/>
      <w:bCs/>
    </w:rPr>
  </w:style>
  <w:style w:type="paragraph" w:customStyle="1" w:styleId="ConsPlusNonformat">
    <w:name w:val="ConsPlusNonformat"/>
    <w:uiPriority w:val="99"/>
    <w:rsid w:val="00C70322"/>
    <w:pPr>
      <w:widowControl w:val="0"/>
      <w:autoSpaceDE w:val="0"/>
      <w:autoSpaceDN w:val="0"/>
      <w:adjustRightInd w:val="0"/>
    </w:pPr>
    <w:rPr>
      <w:rFonts w:ascii="Courier New" w:hAnsi="Courier New" w:cs="Courier New"/>
    </w:rPr>
  </w:style>
  <w:style w:type="table" w:styleId="a3">
    <w:name w:val="Table Grid"/>
    <w:basedOn w:val="a1"/>
    <w:uiPriority w:val="59"/>
    <w:rsid w:val="00B657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0F63B2"/>
    <w:pPr>
      <w:tabs>
        <w:tab w:val="center" w:pos="4677"/>
        <w:tab w:val="right" w:pos="9355"/>
      </w:tabs>
    </w:pPr>
    <w:rPr>
      <w:rFonts w:ascii="Times New Roman" w:hAnsi="Times New Roman"/>
      <w:bCs w:val="0"/>
      <w:iCs w:val="0"/>
      <w:sz w:val="20"/>
      <w:szCs w:val="20"/>
    </w:rPr>
  </w:style>
  <w:style w:type="character" w:customStyle="1" w:styleId="a5">
    <w:name w:val="Верхний колонтитул Знак"/>
    <w:basedOn w:val="a0"/>
    <w:link w:val="a4"/>
    <w:rsid w:val="000F63B2"/>
  </w:style>
  <w:style w:type="paragraph" w:customStyle="1" w:styleId="alstc">
    <w:name w:val="alstc"/>
    <w:basedOn w:val="a"/>
    <w:rsid w:val="00424417"/>
    <w:pPr>
      <w:spacing w:before="100" w:beforeAutospacing="1" w:after="100" w:afterAutospacing="1"/>
    </w:pPr>
    <w:rPr>
      <w:rFonts w:ascii="Times New Roman" w:hAnsi="Times New Roman"/>
      <w:bCs w:val="0"/>
      <w:iCs w:val="0"/>
      <w:sz w:val="24"/>
      <w:szCs w:val="24"/>
    </w:rPr>
  </w:style>
  <w:style w:type="paragraph" w:customStyle="1" w:styleId="alsta">
    <w:name w:val="alsta"/>
    <w:basedOn w:val="a"/>
    <w:rsid w:val="00564F71"/>
    <w:pPr>
      <w:spacing w:before="100" w:beforeAutospacing="1" w:after="100" w:afterAutospacing="1"/>
    </w:pPr>
    <w:rPr>
      <w:rFonts w:ascii="Times New Roman" w:hAnsi="Times New Roman"/>
      <w:bCs w:val="0"/>
      <w:iCs w:val="0"/>
      <w:sz w:val="24"/>
      <w:szCs w:val="24"/>
    </w:rPr>
  </w:style>
  <w:style w:type="paragraph" w:styleId="a6">
    <w:name w:val="footer"/>
    <w:basedOn w:val="a"/>
    <w:link w:val="a7"/>
    <w:uiPriority w:val="99"/>
    <w:unhideWhenUsed/>
    <w:rsid w:val="003B178D"/>
    <w:pPr>
      <w:tabs>
        <w:tab w:val="center" w:pos="4677"/>
        <w:tab w:val="right" w:pos="9355"/>
      </w:tabs>
    </w:pPr>
    <w:rPr>
      <w:lang w:val="x-none" w:eastAsia="x-none"/>
    </w:rPr>
  </w:style>
  <w:style w:type="character" w:customStyle="1" w:styleId="a7">
    <w:name w:val="Нижний колонтитул Знак"/>
    <w:link w:val="a6"/>
    <w:uiPriority w:val="99"/>
    <w:rsid w:val="003B178D"/>
    <w:rPr>
      <w:rFonts w:ascii="Arial" w:hAnsi="Arial"/>
      <w:bCs/>
      <w:iCs/>
      <w:sz w:val="28"/>
      <w:szCs w:val="28"/>
    </w:rPr>
  </w:style>
  <w:style w:type="paragraph" w:styleId="a8">
    <w:name w:val="Balloon Text"/>
    <w:basedOn w:val="a"/>
    <w:link w:val="a9"/>
    <w:uiPriority w:val="99"/>
    <w:semiHidden/>
    <w:unhideWhenUsed/>
    <w:rsid w:val="007231E2"/>
    <w:rPr>
      <w:rFonts w:ascii="Tahoma" w:hAnsi="Tahoma"/>
      <w:sz w:val="16"/>
      <w:szCs w:val="16"/>
      <w:lang w:val="x-none" w:eastAsia="x-none"/>
    </w:rPr>
  </w:style>
  <w:style w:type="character" w:customStyle="1" w:styleId="a9">
    <w:name w:val="Текст выноски Знак"/>
    <w:link w:val="a8"/>
    <w:uiPriority w:val="99"/>
    <w:semiHidden/>
    <w:rsid w:val="007231E2"/>
    <w:rPr>
      <w:rFonts w:ascii="Tahoma" w:hAnsi="Tahoma" w:cs="Tahoma"/>
      <w:bCs/>
      <w:iCs/>
      <w:sz w:val="16"/>
      <w:szCs w:val="16"/>
    </w:rPr>
  </w:style>
  <w:style w:type="paragraph" w:styleId="aa">
    <w:name w:val="Title"/>
    <w:basedOn w:val="a"/>
    <w:link w:val="ab"/>
    <w:qFormat/>
    <w:rsid w:val="000B3447"/>
    <w:pPr>
      <w:spacing w:before="150" w:after="150"/>
      <w:ind w:left="150" w:right="150"/>
    </w:pPr>
    <w:rPr>
      <w:rFonts w:ascii="Times New Roman" w:hAnsi="Times New Roman"/>
      <w:bCs w:val="0"/>
      <w:iCs w:val="0"/>
      <w:sz w:val="24"/>
      <w:szCs w:val="24"/>
      <w:lang w:val="x-none" w:eastAsia="x-none"/>
    </w:rPr>
  </w:style>
  <w:style w:type="character" w:customStyle="1" w:styleId="ab">
    <w:name w:val="Название Знак"/>
    <w:link w:val="aa"/>
    <w:rsid w:val="000B3447"/>
    <w:rPr>
      <w:sz w:val="24"/>
      <w:szCs w:val="24"/>
    </w:rPr>
  </w:style>
  <w:style w:type="character" w:styleId="ac">
    <w:name w:val="Hyperlink"/>
    <w:uiPriority w:val="99"/>
    <w:unhideWhenUsed/>
    <w:rsid w:val="00BC165F"/>
    <w:rPr>
      <w:color w:val="0000FF"/>
      <w:u w:val="single"/>
    </w:rPr>
  </w:style>
  <w:style w:type="paragraph" w:styleId="ad">
    <w:name w:val="List Paragraph"/>
    <w:basedOn w:val="a"/>
    <w:uiPriority w:val="34"/>
    <w:qFormat/>
    <w:rsid w:val="00283348"/>
    <w:pPr>
      <w:ind w:left="720"/>
      <w:contextualSpacing/>
    </w:pPr>
    <w:rPr>
      <w:rFonts w:ascii="Times New Roman" w:hAnsi="Times New Roman"/>
      <w:bCs w:val="0"/>
      <w:iCs w:val="0"/>
      <w:sz w:val="24"/>
      <w:szCs w:val="24"/>
    </w:rPr>
  </w:style>
  <w:style w:type="paragraph" w:customStyle="1" w:styleId="3">
    <w:name w:val="Стиль3 Знак"/>
    <w:basedOn w:val="2"/>
    <w:link w:val="30"/>
    <w:rsid w:val="00C27137"/>
    <w:rPr>
      <w:lang w:val="x-none" w:eastAsia="x-none"/>
    </w:rPr>
  </w:style>
  <w:style w:type="character" w:customStyle="1" w:styleId="30">
    <w:name w:val="Стиль3 Знак Знак"/>
    <w:link w:val="3"/>
    <w:locked/>
    <w:rsid w:val="00C27137"/>
    <w:rPr>
      <w:rFonts w:ascii="Arial" w:hAnsi="Arial"/>
      <w:bCs/>
      <w:iCs/>
      <w:sz w:val="28"/>
      <w:szCs w:val="28"/>
    </w:rPr>
  </w:style>
  <w:style w:type="paragraph" w:styleId="2">
    <w:name w:val="Body Text Indent 2"/>
    <w:basedOn w:val="a"/>
    <w:link w:val="20"/>
    <w:uiPriority w:val="99"/>
    <w:semiHidden/>
    <w:unhideWhenUsed/>
    <w:rsid w:val="00C27137"/>
    <w:pPr>
      <w:spacing w:after="120" w:line="480" w:lineRule="auto"/>
      <w:ind w:left="283"/>
    </w:pPr>
  </w:style>
  <w:style w:type="character" w:customStyle="1" w:styleId="20">
    <w:name w:val="Основной текст с отступом 2 Знак"/>
    <w:basedOn w:val="a0"/>
    <w:link w:val="2"/>
    <w:uiPriority w:val="99"/>
    <w:semiHidden/>
    <w:rsid w:val="00C27137"/>
    <w:rPr>
      <w:rFonts w:ascii="Arial" w:hAnsi="Arial"/>
      <w:bCs/>
      <w:iCs/>
      <w:sz w:val="28"/>
      <w:szCs w:val="28"/>
    </w:rPr>
  </w:style>
  <w:style w:type="table" w:customStyle="1" w:styleId="1">
    <w:name w:val="Сетка таблицы1"/>
    <w:basedOn w:val="a1"/>
    <w:next w:val="a3"/>
    <w:uiPriority w:val="59"/>
    <w:rsid w:val="007F27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F27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7F277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002BC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002BC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002BC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D26A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D26A6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0763">
      <w:bodyDiv w:val="1"/>
      <w:marLeft w:val="0"/>
      <w:marRight w:val="0"/>
      <w:marTop w:val="0"/>
      <w:marBottom w:val="0"/>
      <w:divBdr>
        <w:top w:val="none" w:sz="0" w:space="0" w:color="auto"/>
        <w:left w:val="none" w:sz="0" w:space="0" w:color="auto"/>
        <w:bottom w:val="none" w:sz="0" w:space="0" w:color="auto"/>
        <w:right w:val="none" w:sz="0" w:space="0" w:color="auto"/>
      </w:divBdr>
    </w:div>
    <w:div w:id="334383243">
      <w:bodyDiv w:val="1"/>
      <w:marLeft w:val="0"/>
      <w:marRight w:val="0"/>
      <w:marTop w:val="0"/>
      <w:marBottom w:val="0"/>
      <w:divBdr>
        <w:top w:val="none" w:sz="0" w:space="0" w:color="auto"/>
        <w:left w:val="none" w:sz="0" w:space="0" w:color="auto"/>
        <w:bottom w:val="none" w:sz="0" w:space="0" w:color="auto"/>
        <w:right w:val="none" w:sz="0" w:space="0" w:color="auto"/>
      </w:divBdr>
    </w:div>
    <w:div w:id="392315252">
      <w:bodyDiv w:val="1"/>
      <w:marLeft w:val="0"/>
      <w:marRight w:val="0"/>
      <w:marTop w:val="0"/>
      <w:marBottom w:val="0"/>
      <w:divBdr>
        <w:top w:val="none" w:sz="0" w:space="0" w:color="auto"/>
        <w:left w:val="none" w:sz="0" w:space="0" w:color="auto"/>
        <w:bottom w:val="none" w:sz="0" w:space="0" w:color="auto"/>
        <w:right w:val="none" w:sz="0" w:space="0" w:color="auto"/>
      </w:divBdr>
    </w:div>
    <w:div w:id="8566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87D914364B5F212A19B6815FA0E87B6E82F3211D514F3F2CD2E487B63741F5BF70A014D28ED89421Cj3E" TargetMode="External"/><Relationship Id="rId18" Type="http://schemas.openxmlformats.org/officeDocument/2006/relationships/hyperlink" Target="consultantplus://offline/ref=C85A80DC05E7C075F27EB632C27E1A267A2002F95B67553862A09A52A911882C88DE06AC7CC38A02LEWBH" TargetMode="External"/><Relationship Id="rId26" Type="http://schemas.openxmlformats.org/officeDocument/2006/relationships/hyperlink" Target="consultantplus://offline/ref=CE32391D25FA723B2D94006492F0DC0575BE31749BB0A88A932ADE1FD0C12DE7A3DEADA552ABEFF9KEJ9M" TargetMode="External"/><Relationship Id="rId39" Type="http://schemas.openxmlformats.org/officeDocument/2006/relationships/hyperlink" Target="consultantplus://offline/ref=60E3C0268C1C0E85AD23CFDE5BBED07F7F73492A8C675BE44BC9EA055C7776A88B93A57F6AACAFBBb5L4G" TargetMode="External"/><Relationship Id="rId3" Type="http://schemas.openxmlformats.org/officeDocument/2006/relationships/styles" Target="styles.xml"/><Relationship Id="rId21" Type="http://schemas.openxmlformats.org/officeDocument/2006/relationships/hyperlink" Target="consultantplus://offline/ref=5C0BC5F0DA706B5834BCA5E05CF8F4BC93D79860F73D8FA79CE1D446CA4ED8DAAAEE650CB916034605r2M" TargetMode="External"/><Relationship Id="rId34" Type="http://schemas.openxmlformats.org/officeDocument/2006/relationships/hyperlink" Target="consultantplus://offline/ref=42009FE88CDCDE3B39B2FDA92A9F181E43B85FE1C2AF8B57B703DBF66D7EABAFBBB24B6B3Ep267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5048C281764BAE1C7796DEC9BD7C689D16CF0335104A2F4692CFCCC71F5C2E433C5ABDy1L" TargetMode="External"/><Relationship Id="rId17" Type="http://schemas.openxmlformats.org/officeDocument/2006/relationships/hyperlink" Target="consultantplus://offline/ref=D64397D99C4D4EBBF5647EAFAC128DCB0CF385893431923BFDC04B644B418EF2F43D8C8AFE56728DD6ZAF" TargetMode="External"/><Relationship Id="rId25" Type="http://schemas.openxmlformats.org/officeDocument/2006/relationships/hyperlink" Target="consultantplus://offline/ref=44B66D23FE7CBD2DFDB2E767E2D9462ADC8BFAEEB489D0BAC8FE4770F20D45B6A255EF8C88C3D58AEDu5M" TargetMode="External"/><Relationship Id="rId33" Type="http://schemas.openxmlformats.org/officeDocument/2006/relationships/hyperlink" Target="consultantplus://offline/ref=9E4D3C3825F9DABC54611DF6B9445F5AC5EFC48B89F3D6C8860EC9FD7A7793FD5ED9B5F1C2E130E3l7S5G" TargetMode="External"/><Relationship Id="rId38" Type="http://schemas.openxmlformats.org/officeDocument/2006/relationships/hyperlink" Target="consultantplus://offline/ref=9BE4BAEAC6F13D285EEEFD8F3DAA8CA00389E347F8CB9EFEB8EF17B0429E5AC280B894778377A665mAqFE" TargetMode="External"/><Relationship Id="rId2" Type="http://schemas.openxmlformats.org/officeDocument/2006/relationships/numbering" Target="numbering.xml"/><Relationship Id="rId16" Type="http://schemas.openxmlformats.org/officeDocument/2006/relationships/hyperlink" Target="consultantplus://offline/ref=E0C92A434C1120E652CF68D2C45D6E11DB6FBD3683F9C2066A0F323BB8B78B1E24651C0039852966DAWEF" TargetMode="External"/><Relationship Id="rId20" Type="http://schemas.openxmlformats.org/officeDocument/2006/relationships/hyperlink" Target="consultantplus://offline/ref=7845EDF0F2D04D4E7EC54D7D0BBDDF8CE45543F5BB102761AFE538CF628F004B0AB6B0A1EF95E950J1r6M" TargetMode="External"/><Relationship Id="rId29" Type="http://schemas.openxmlformats.org/officeDocument/2006/relationships/hyperlink" Target="consultantplus://offline/ref=DA97B1B0BA9811B8D14E3EBB5856866FCDE4EC9581AB0DDB029B975198DC7639453AFD7563F2EE43Q1Z0M" TargetMode="External"/><Relationship Id="rId41" Type="http://schemas.openxmlformats.org/officeDocument/2006/relationships/hyperlink" Target="consultantplus://offline/ref=60E3C0268C1C0E85AD23CFDE5BBED07F7F73482980635BE44BC9EA055C7776A88B93A57F6AADAABFb5L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5048C281764BAE1C778AD4D9BD7C6895149858651A407A1ECD968E8016567A007953D2B9yBL" TargetMode="External"/><Relationship Id="rId24" Type="http://schemas.openxmlformats.org/officeDocument/2006/relationships/hyperlink" Target="consultantplus://offline/ref=44B66D23FE7CBD2DFDB2E767E2D9462ADC8BFAEEB489D0BAC8FE4770F2E0uDM" TargetMode="External"/><Relationship Id="rId32" Type="http://schemas.openxmlformats.org/officeDocument/2006/relationships/hyperlink" Target="consultantplus://offline/ref=C66C5997AC4FB2C5C49E7C52649AFC27BEA034C048ABC3CA3F2553B3A299611ABE3907A44728A591l22FM" TargetMode="External"/><Relationship Id="rId37" Type="http://schemas.openxmlformats.org/officeDocument/2006/relationships/hyperlink" Target="consultantplus://offline/ref=007AF203A848E3C8823F6F77E5FA9F83D432E6039769C04E152142EC9F92512B48B4534DFFb2A7G" TargetMode="External"/><Relationship Id="rId40" Type="http://schemas.openxmlformats.org/officeDocument/2006/relationships/hyperlink" Target="consultantplus://offline/ref=60E3C0268C1C0E85AD23CFDE5BBED07F7F73482980635BE44BC9EA055C7776A88B93A57F6AADAABFb5LCG" TargetMode="External"/><Relationship Id="rId5" Type="http://schemas.openxmlformats.org/officeDocument/2006/relationships/webSettings" Target="webSettings.xml"/><Relationship Id="rId15" Type="http://schemas.openxmlformats.org/officeDocument/2006/relationships/hyperlink" Target="consultantplus://offline/ref=E0C92A434C1120E652CF68D2C45D6E11DB68BD3889F9C2066A0F323BB8B78B1E24651C0039852965DAW9F" TargetMode="External"/><Relationship Id="rId23" Type="http://schemas.openxmlformats.org/officeDocument/2006/relationships/hyperlink" Target="consultantplus://offline/ref=44B66D23FE7CBD2DFDB2E767E2D9462ADC8BFAEEB489D0BAC8FE4770F20D45B6A255EF8C88C3D58AEDuBM" TargetMode="External"/><Relationship Id="rId28" Type="http://schemas.openxmlformats.org/officeDocument/2006/relationships/hyperlink" Target="consultantplus://offline/ref=F7B80F9A9FAA45531656B9530570BC43B84A13317A0C87D112999B3C05CC282239F10E52271FBBD1K6X7M" TargetMode="External"/><Relationship Id="rId36" Type="http://schemas.openxmlformats.org/officeDocument/2006/relationships/hyperlink" Target="consultantplus://offline/ref=007AF203A848E3C8823F6F77E5FA9F83D433E4089968C04E152142EC9Fb9A2G" TargetMode="External"/><Relationship Id="rId10" Type="http://schemas.openxmlformats.org/officeDocument/2006/relationships/hyperlink" Target="consultantplus://offline/main?base=LAW;n=116659;fld=134" TargetMode="External"/><Relationship Id="rId19" Type="http://schemas.openxmlformats.org/officeDocument/2006/relationships/hyperlink" Target="consultantplus://offline/ref=6078A9C3CD507E304FDCD88D5DFF660C0E6F79F18471C36AB8B19CCDFCE9A3BF0D9921AE9E0708p5M" TargetMode="External"/><Relationship Id="rId31" Type="http://schemas.openxmlformats.org/officeDocument/2006/relationships/hyperlink" Target="consultantplus://offline/ref=C66C5997AC4FB2C5C49E7C52649AFC27BEA034C048ABC3CA3F2553B3A299611ABE3907A44728A591l22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0C92A434C1120E652CF68D2C45D6E11DB67BF328DF8C2066A0F323BB8B78B1E24651C0039852F66DAW6F" TargetMode="External"/><Relationship Id="rId22" Type="http://schemas.openxmlformats.org/officeDocument/2006/relationships/hyperlink" Target="consultantplus://offline/ref=7C2B356C0559EAEC45770845D764D141B5C8DADA12EC857AAEE3232EDF9B1065A8ED5A307FEA8C3D6FM0F" TargetMode="External"/><Relationship Id="rId27" Type="http://schemas.openxmlformats.org/officeDocument/2006/relationships/hyperlink" Target="consultantplus://offline/ref=CE32391D25FA723B2D94006492F0DC0575BE31749BB0A88A932ADE1FD0C12DE7A3DEADA552ABEFF8KEJ5M" TargetMode="External"/><Relationship Id="rId30" Type="http://schemas.openxmlformats.org/officeDocument/2006/relationships/hyperlink" Target="consultantplus://offline/ref=4F6CB54C6A1B67689C5764E314BEFCFBD5F9F821B0A93CC57C99FEF53998D9DAF6F0DADD723FCC09XE05M" TargetMode="External"/><Relationship Id="rId35" Type="http://schemas.openxmlformats.org/officeDocument/2006/relationships/hyperlink" Target="consultantplus://offline/ref=42009FE88CDCDE3B39B2FDA92A9F181E43B85FE1C2AF8B57B703DBF66D7EABAFBBB24B6B3Ep263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6F7D2-E208-4740-B1CB-9C0E84A0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8304</Words>
  <Characters>47334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ДУМА ОКТЯБРЬСКОГО РАЙОНА</vt:lpstr>
    </vt:vector>
  </TitlesOfParts>
  <Company>M$</Company>
  <LinksUpToDate>false</LinksUpToDate>
  <CharactersWithSpaces>55527</CharactersWithSpaces>
  <SharedDoc>false</SharedDoc>
  <HLinks>
    <vt:vector size="192" baseType="variant">
      <vt:variant>
        <vt:i4>7536691</vt:i4>
      </vt:variant>
      <vt:variant>
        <vt:i4>96</vt:i4>
      </vt:variant>
      <vt:variant>
        <vt:i4>0</vt:i4>
      </vt:variant>
      <vt:variant>
        <vt:i4>5</vt:i4>
      </vt:variant>
      <vt:variant>
        <vt:lpwstr>consultantplus://offline/ref=60E3C0268C1C0E85AD23CFDE5BBED07F7F73482980635BE44BC9EA055C7776A88B93A57F6AADAABFb5LCG</vt:lpwstr>
      </vt:variant>
      <vt:variant>
        <vt:lpwstr/>
      </vt:variant>
      <vt:variant>
        <vt:i4>7536691</vt:i4>
      </vt:variant>
      <vt:variant>
        <vt:i4>93</vt:i4>
      </vt:variant>
      <vt:variant>
        <vt:i4>0</vt:i4>
      </vt:variant>
      <vt:variant>
        <vt:i4>5</vt:i4>
      </vt:variant>
      <vt:variant>
        <vt:lpwstr>consultantplus://offline/ref=60E3C0268C1C0E85AD23CFDE5BBED07F7F73482980635BE44BC9EA055C7776A88B93A57F6AADAABFb5LCG</vt:lpwstr>
      </vt:variant>
      <vt:variant>
        <vt:lpwstr/>
      </vt:variant>
      <vt:variant>
        <vt:i4>7536750</vt:i4>
      </vt:variant>
      <vt:variant>
        <vt:i4>90</vt:i4>
      </vt:variant>
      <vt:variant>
        <vt:i4>0</vt:i4>
      </vt:variant>
      <vt:variant>
        <vt:i4>5</vt:i4>
      </vt:variant>
      <vt:variant>
        <vt:lpwstr>consultantplus://offline/ref=60E3C0268C1C0E85AD23CFDE5BBED07F7F73492A8C675BE44BC9EA055C7776A88B93A57F6AACAFBBb5L4G</vt:lpwstr>
      </vt:variant>
      <vt:variant>
        <vt:lpwstr/>
      </vt:variant>
      <vt:variant>
        <vt:i4>6750266</vt:i4>
      </vt:variant>
      <vt:variant>
        <vt:i4>87</vt:i4>
      </vt:variant>
      <vt:variant>
        <vt:i4>0</vt:i4>
      </vt:variant>
      <vt:variant>
        <vt:i4>5</vt:i4>
      </vt:variant>
      <vt:variant>
        <vt:lpwstr>consultantplus://offline/ref=9BE4BAEAC6F13D285EEEFD8F3DAA8CA00389E347F8CB9EFEB8EF17B0429E5AC280B894778377A665mAqFE</vt:lpwstr>
      </vt:variant>
      <vt:variant>
        <vt:lpwstr/>
      </vt:variant>
      <vt:variant>
        <vt:i4>1310732</vt:i4>
      </vt:variant>
      <vt:variant>
        <vt:i4>84</vt:i4>
      </vt:variant>
      <vt:variant>
        <vt:i4>0</vt:i4>
      </vt:variant>
      <vt:variant>
        <vt:i4>5</vt:i4>
      </vt:variant>
      <vt:variant>
        <vt:lpwstr>consultantplus://offline/ref=007AF203A848E3C8823F6F77E5FA9F83D432E6039769C04E152142EC9F92512B48B4534DFFb2A7G</vt:lpwstr>
      </vt:variant>
      <vt:variant>
        <vt:lpwstr/>
      </vt:variant>
      <vt:variant>
        <vt:i4>1769561</vt:i4>
      </vt:variant>
      <vt:variant>
        <vt:i4>81</vt:i4>
      </vt:variant>
      <vt:variant>
        <vt:i4>0</vt:i4>
      </vt:variant>
      <vt:variant>
        <vt:i4>5</vt:i4>
      </vt:variant>
      <vt:variant>
        <vt:lpwstr>consultantplus://offline/ref=007AF203A848E3C8823F6F77E5FA9F83D433E4089968C04E152142EC9Fb9A2G</vt:lpwstr>
      </vt:variant>
      <vt:variant>
        <vt:lpwstr/>
      </vt:variant>
      <vt:variant>
        <vt:i4>196618</vt:i4>
      </vt:variant>
      <vt:variant>
        <vt:i4>78</vt:i4>
      </vt:variant>
      <vt:variant>
        <vt:i4>0</vt:i4>
      </vt:variant>
      <vt:variant>
        <vt:i4>5</vt:i4>
      </vt:variant>
      <vt:variant>
        <vt:lpwstr>consultantplus://offline/ref=42009FE88CDCDE3B39B2FDA92A9F181E43B85FE1C2AF8B57B703DBF66D7EABAFBBB24B6B3Ep263F</vt:lpwstr>
      </vt:variant>
      <vt:variant>
        <vt:lpwstr/>
      </vt:variant>
      <vt:variant>
        <vt:i4>196622</vt:i4>
      </vt:variant>
      <vt:variant>
        <vt:i4>75</vt:i4>
      </vt:variant>
      <vt:variant>
        <vt:i4>0</vt:i4>
      </vt:variant>
      <vt:variant>
        <vt:i4>5</vt:i4>
      </vt:variant>
      <vt:variant>
        <vt:lpwstr>consultantplus://offline/ref=42009FE88CDCDE3B39B2FDA92A9F181E43B85FE1C2AF8B57B703DBF66D7EABAFBBB24B6B3Ep267F</vt:lpwstr>
      </vt:variant>
      <vt:variant>
        <vt:lpwstr/>
      </vt:variant>
      <vt:variant>
        <vt:i4>3276860</vt:i4>
      </vt:variant>
      <vt:variant>
        <vt:i4>72</vt:i4>
      </vt:variant>
      <vt:variant>
        <vt:i4>0</vt:i4>
      </vt:variant>
      <vt:variant>
        <vt:i4>5</vt:i4>
      </vt:variant>
      <vt:variant>
        <vt:lpwstr>consultantplus://offline/ref=9E4D3C3825F9DABC54611DF6B9445F5AC5EFC48B89F3D6C8860EC9FD7A7793FD5ED9B5F1C2E130E3l7S5G</vt:lpwstr>
      </vt:variant>
      <vt:variant>
        <vt:lpwstr/>
      </vt:variant>
      <vt:variant>
        <vt:i4>2621544</vt:i4>
      </vt:variant>
      <vt:variant>
        <vt:i4>69</vt:i4>
      </vt:variant>
      <vt:variant>
        <vt:i4>0</vt:i4>
      </vt:variant>
      <vt:variant>
        <vt:i4>5</vt:i4>
      </vt:variant>
      <vt:variant>
        <vt:lpwstr>consultantplus://offline/ref=C66C5997AC4FB2C5C49E7C52649AFC27BEA034C048ABC3CA3F2553B3A299611ABE3907A44728A591l22FM</vt:lpwstr>
      </vt:variant>
      <vt:variant>
        <vt:lpwstr/>
      </vt:variant>
      <vt:variant>
        <vt:i4>2621547</vt:i4>
      </vt:variant>
      <vt:variant>
        <vt:i4>66</vt:i4>
      </vt:variant>
      <vt:variant>
        <vt:i4>0</vt:i4>
      </vt:variant>
      <vt:variant>
        <vt:i4>5</vt:i4>
      </vt:variant>
      <vt:variant>
        <vt:lpwstr>consultantplus://offline/ref=C66C5997AC4FB2C5C49E7C52649AFC27BEA034C048ABC3CA3F2553B3A299611ABE3907A44728A591l22EM</vt:lpwstr>
      </vt:variant>
      <vt:variant>
        <vt:lpwstr/>
      </vt:variant>
      <vt:variant>
        <vt:i4>6815849</vt:i4>
      </vt:variant>
      <vt:variant>
        <vt:i4>63</vt:i4>
      </vt:variant>
      <vt:variant>
        <vt:i4>0</vt:i4>
      </vt:variant>
      <vt:variant>
        <vt:i4>5</vt:i4>
      </vt:variant>
      <vt:variant>
        <vt:lpwstr>consultantplus://offline/ref=4F6CB54C6A1B67689C5764E314BEFCFBD5F9F821B0A93CC57C99FEF53998D9DAF6F0DADD723FCC09XE05M</vt:lpwstr>
      </vt:variant>
      <vt:variant>
        <vt:lpwstr/>
      </vt:variant>
      <vt:variant>
        <vt:i4>2359401</vt:i4>
      </vt:variant>
      <vt:variant>
        <vt:i4>60</vt:i4>
      </vt:variant>
      <vt:variant>
        <vt:i4>0</vt:i4>
      </vt:variant>
      <vt:variant>
        <vt:i4>5</vt:i4>
      </vt:variant>
      <vt:variant>
        <vt:lpwstr>consultantplus://offline/ref=DA97B1B0BA9811B8D14E3EBB5856866FCDE4EC9581AB0DDB029B975198DC7639453AFD7563F2EE43Q1Z0M</vt:lpwstr>
      </vt:variant>
      <vt:variant>
        <vt:lpwstr/>
      </vt:variant>
      <vt:variant>
        <vt:i4>6750306</vt:i4>
      </vt:variant>
      <vt:variant>
        <vt:i4>57</vt:i4>
      </vt:variant>
      <vt:variant>
        <vt:i4>0</vt:i4>
      </vt:variant>
      <vt:variant>
        <vt:i4>5</vt:i4>
      </vt:variant>
      <vt:variant>
        <vt:lpwstr>consultantplus://offline/ref=F7B80F9A9FAA45531656B9530570BC43B84A13317A0C87D112999B3C05CC282239F10E52271FBBD1K6X7M</vt:lpwstr>
      </vt:variant>
      <vt:variant>
        <vt:lpwstr/>
      </vt:variant>
      <vt:variant>
        <vt:i4>2293867</vt:i4>
      </vt:variant>
      <vt:variant>
        <vt:i4>54</vt:i4>
      </vt:variant>
      <vt:variant>
        <vt:i4>0</vt:i4>
      </vt:variant>
      <vt:variant>
        <vt:i4>5</vt:i4>
      </vt:variant>
      <vt:variant>
        <vt:lpwstr>consultantplus://offline/ref=CE32391D25FA723B2D94006492F0DC0575BE31749BB0A88A932ADE1FD0C12DE7A3DEADA552ABEFF8KEJ5M</vt:lpwstr>
      </vt:variant>
      <vt:variant>
        <vt:lpwstr/>
      </vt:variant>
      <vt:variant>
        <vt:i4>2293862</vt:i4>
      </vt:variant>
      <vt:variant>
        <vt:i4>51</vt:i4>
      </vt:variant>
      <vt:variant>
        <vt:i4>0</vt:i4>
      </vt:variant>
      <vt:variant>
        <vt:i4>5</vt:i4>
      </vt:variant>
      <vt:variant>
        <vt:lpwstr>consultantplus://offline/ref=CE32391D25FA723B2D94006492F0DC0575BE31749BB0A88A932ADE1FD0C12DE7A3DEADA552ABEFF9KEJ9M</vt:lpwstr>
      </vt:variant>
      <vt:variant>
        <vt:lpwstr/>
      </vt:variant>
      <vt:variant>
        <vt:i4>3211362</vt:i4>
      </vt:variant>
      <vt:variant>
        <vt:i4>48</vt:i4>
      </vt:variant>
      <vt:variant>
        <vt:i4>0</vt:i4>
      </vt:variant>
      <vt:variant>
        <vt:i4>5</vt:i4>
      </vt:variant>
      <vt:variant>
        <vt:lpwstr>consultantplus://offline/ref=44B66D23FE7CBD2DFDB2E767E2D9462ADC8BFAEEB489D0BAC8FE4770F20D45B6A255EF8C88C3D58AEDu5M</vt:lpwstr>
      </vt:variant>
      <vt:variant>
        <vt:lpwstr/>
      </vt:variant>
      <vt:variant>
        <vt:i4>5832797</vt:i4>
      </vt:variant>
      <vt:variant>
        <vt:i4>45</vt:i4>
      </vt:variant>
      <vt:variant>
        <vt:i4>0</vt:i4>
      </vt:variant>
      <vt:variant>
        <vt:i4>5</vt:i4>
      </vt:variant>
      <vt:variant>
        <vt:lpwstr>consultantplus://offline/ref=44B66D23FE7CBD2DFDB2E767E2D9462ADC8BFAEEB489D0BAC8FE4770F2E0uDM</vt:lpwstr>
      </vt:variant>
      <vt:variant>
        <vt:lpwstr/>
      </vt:variant>
      <vt:variant>
        <vt:i4>3211317</vt:i4>
      </vt:variant>
      <vt:variant>
        <vt:i4>42</vt:i4>
      </vt:variant>
      <vt:variant>
        <vt:i4>0</vt:i4>
      </vt:variant>
      <vt:variant>
        <vt:i4>5</vt:i4>
      </vt:variant>
      <vt:variant>
        <vt:lpwstr>consultantplus://offline/ref=44B66D23FE7CBD2DFDB2E767E2D9462ADC8BFAEEB489D0BAC8FE4770F20D45B6A255EF8C88C3D58AEDuBM</vt:lpwstr>
      </vt:variant>
      <vt:variant>
        <vt:lpwstr/>
      </vt:variant>
      <vt:variant>
        <vt:i4>2490470</vt:i4>
      </vt:variant>
      <vt:variant>
        <vt:i4>39</vt:i4>
      </vt:variant>
      <vt:variant>
        <vt:i4>0</vt:i4>
      </vt:variant>
      <vt:variant>
        <vt:i4>5</vt:i4>
      </vt:variant>
      <vt:variant>
        <vt:lpwstr>consultantplus://offline/ref=7C2B356C0559EAEC45770845D764D141B5C8DADA12EC857AAEE3232EDF9B1065A8ED5A307FEA8C3D6FM0F</vt:lpwstr>
      </vt:variant>
      <vt:variant>
        <vt:lpwstr/>
      </vt:variant>
      <vt:variant>
        <vt:i4>6881388</vt:i4>
      </vt:variant>
      <vt:variant>
        <vt:i4>36</vt:i4>
      </vt:variant>
      <vt:variant>
        <vt:i4>0</vt:i4>
      </vt:variant>
      <vt:variant>
        <vt:i4>5</vt:i4>
      </vt:variant>
      <vt:variant>
        <vt:lpwstr>consultantplus://offline/ref=5C0BC5F0DA706B5834BCA5E05CF8F4BC93D79860F73D8FA79CE1D446CA4ED8DAAAEE650CB916034605r2M</vt:lpwstr>
      </vt:variant>
      <vt:variant>
        <vt:lpwstr/>
      </vt:variant>
      <vt:variant>
        <vt:i4>3932219</vt:i4>
      </vt:variant>
      <vt:variant>
        <vt:i4>33</vt:i4>
      </vt:variant>
      <vt:variant>
        <vt:i4>0</vt:i4>
      </vt:variant>
      <vt:variant>
        <vt:i4>5</vt:i4>
      </vt:variant>
      <vt:variant>
        <vt:lpwstr>consultantplus://offline/ref=7845EDF0F2D04D4E7EC54D7D0BBDDF8CE45543F5BB102761AFE538CF628F004B0AB6B0A1EF95E950J1r6M</vt:lpwstr>
      </vt:variant>
      <vt:variant>
        <vt:lpwstr/>
      </vt:variant>
      <vt:variant>
        <vt:i4>6619239</vt:i4>
      </vt:variant>
      <vt:variant>
        <vt:i4>30</vt:i4>
      </vt:variant>
      <vt:variant>
        <vt:i4>0</vt:i4>
      </vt:variant>
      <vt:variant>
        <vt:i4>5</vt:i4>
      </vt:variant>
      <vt:variant>
        <vt:lpwstr>consultantplus://offline/ref=6078A9C3CD507E304FDCD88D5DFF660C0E6F79F18471C36AB8B19CCDFCE9A3BF0D9921AE9E0708p5M</vt:lpwstr>
      </vt:variant>
      <vt:variant>
        <vt:lpwstr/>
      </vt:variant>
      <vt:variant>
        <vt:i4>7143475</vt:i4>
      </vt:variant>
      <vt:variant>
        <vt:i4>27</vt:i4>
      </vt:variant>
      <vt:variant>
        <vt:i4>0</vt:i4>
      </vt:variant>
      <vt:variant>
        <vt:i4>5</vt:i4>
      </vt:variant>
      <vt:variant>
        <vt:lpwstr>consultantplus://offline/ref=C85A80DC05E7C075F27EB632C27E1A267A2002F95B67553862A09A52A911882C88DE06AC7CC38A02LEWBH</vt:lpwstr>
      </vt:variant>
      <vt:variant>
        <vt:lpwstr/>
      </vt:variant>
      <vt:variant>
        <vt:i4>7012400</vt:i4>
      </vt:variant>
      <vt:variant>
        <vt:i4>24</vt:i4>
      </vt:variant>
      <vt:variant>
        <vt:i4>0</vt:i4>
      </vt:variant>
      <vt:variant>
        <vt:i4>5</vt:i4>
      </vt:variant>
      <vt:variant>
        <vt:lpwstr>consultantplus://offline/ref=D64397D99C4D4EBBF5647EAFAC128DCB0CF385893431923BFDC04B644B418EF2F43D8C8AFE56728DD6ZAF</vt:lpwstr>
      </vt:variant>
      <vt:variant>
        <vt:lpwstr/>
      </vt:variant>
      <vt:variant>
        <vt:i4>3997798</vt:i4>
      </vt:variant>
      <vt:variant>
        <vt:i4>21</vt:i4>
      </vt:variant>
      <vt:variant>
        <vt:i4>0</vt:i4>
      </vt:variant>
      <vt:variant>
        <vt:i4>5</vt:i4>
      </vt:variant>
      <vt:variant>
        <vt:lpwstr>consultantplus://offline/ref=E0C92A434C1120E652CF68D2C45D6E11DB6FBD3683F9C2066A0F323BB8B78B1E24651C0039852966DAWEF</vt:lpwstr>
      </vt:variant>
      <vt:variant>
        <vt:lpwstr/>
      </vt:variant>
      <vt:variant>
        <vt:i4>3997795</vt:i4>
      </vt:variant>
      <vt:variant>
        <vt:i4>18</vt:i4>
      </vt:variant>
      <vt:variant>
        <vt:i4>0</vt:i4>
      </vt:variant>
      <vt:variant>
        <vt:i4>5</vt:i4>
      </vt:variant>
      <vt:variant>
        <vt:lpwstr>consultantplus://offline/ref=E0C92A434C1120E652CF68D2C45D6E11DB68BD3889F9C2066A0F323BB8B78B1E24651C0039852965DAW9F</vt:lpwstr>
      </vt:variant>
      <vt:variant>
        <vt:lpwstr/>
      </vt:variant>
      <vt:variant>
        <vt:i4>3997803</vt:i4>
      </vt:variant>
      <vt:variant>
        <vt:i4>15</vt:i4>
      </vt:variant>
      <vt:variant>
        <vt:i4>0</vt:i4>
      </vt:variant>
      <vt:variant>
        <vt:i4>5</vt:i4>
      </vt:variant>
      <vt:variant>
        <vt:lpwstr>consultantplus://offline/ref=E0C92A434C1120E652CF68D2C45D6E11DB67BF328DF8C2066A0F323BB8B78B1E24651C0039852F66DAW6F</vt:lpwstr>
      </vt:variant>
      <vt:variant>
        <vt:lpwstr/>
      </vt:variant>
      <vt:variant>
        <vt:i4>8323172</vt:i4>
      </vt:variant>
      <vt:variant>
        <vt:i4>12</vt:i4>
      </vt:variant>
      <vt:variant>
        <vt:i4>0</vt:i4>
      </vt:variant>
      <vt:variant>
        <vt:i4>5</vt:i4>
      </vt:variant>
      <vt:variant>
        <vt:lpwstr>consultantplus://offline/ref=187D914364B5F212A19B6815FA0E87B6E82F3211D514F3F2CD2E487B63741F5BF70A014D28ED89421Cj3E</vt:lpwstr>
      </vt:variant>
      <vt:variant>
        <vt:lpwstr/>
      </vt:variant>
      <vt:variant>
        <vt:i4>85</vt:i4>
      </vt:variant>
      <vt:variant>
        <vt:i4>9</vt:i4>
      </vt:variant>
      <vt:variant>
        <vt:i4>0</vt:i4>
      </vt:variant>
      <vt:variant>
        <vt:i4>5</vt:i4>
      </vt:variant>
      <vt:variant>
        <vt:lpwstr>consultantplus://offline/ref=E85048C281764BAE1C7796DEC9BD7C689D16CF0335104A2F4692CFCCC71F5C2E433C5ABDy1L</vt:lpwstr>
      </vt:variant>
      <vt:variant>
        <vt:lpwstr/>
      </vt:variant>
      <vt:variant>
        <vt:i4>3997744</vt:i4>
      </vt:variant>
      <vt:variant>
        <vt:i4>6</vt:i4>
      </vt:variant>
      <vt:variant>
        <vt:i4>0</vt:i4>
      </vt:variant>
      <vt:variant>
        <vt:i4>5</vt:i4>
      </vt:variant>
      <vt:variant>
        <vt:lpwstr>consultantplus://offline/ref=E85048C281764BAE1C778AD4D9BD7C6895149858651A407A1ECD968E8016567A007953D2B9yBL</vt:lpwstr>
      </vt:variant>
      <vt:variant>
        <vt:lpwstr/>
      </vt:variant>
      <vt:variant>
        <vt:i4>7405680</vt:i4>
      </vt:variant>
      <vt:variant>
        <vt:i4>3</vt:i4>
      </vt:variant>
      <vt:variant>
        <vt:i4>0</vt:i4>
      </vt:variant>
      <vt:variant>
        <vt:i4>5</vt:i4>
      </vt:variant>
      <vt:variant>
        <vt:lpwstr>consultantplus://offline/main?base=LAW;n=116659;fld=134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ОКТЯБРЬСКОГО РАЙОНА</dc:title>
  <dc:subject/>
  <dc:creator>Bill Gates</dc:creator>
  <cp:keywords/>
  <dc:description/>
  <cp:lastModifiedBy>Мязитов Марсель Наильевич</cp:lastModifiedBy>
  <cp:revision>3</cp:revision>
  <cp:lastPrinted>2016-03-23T08:07:00Z</cp:lastPrinted>
  <dcterms:created xsi:type="dcterms:W3CDTF">2016-03-23T10:48:00Z</dcterms:created>
  <dcterms:modified xsi:type="dcterms:W3CDTF">2016-03-23T10:48:00Z</dcterms:modified>
</cp:coreProperties>
</file>