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5" w:rsidRDefault="00B34F15" w:rsidP="00B34F15">
      <w:pPr>
        <w:jc w:val="center"/>
        <w:rPr>
          <w:rFonts w:eastAsia="Calibri"/>
          <w:color w:val="000000"/>
        </w:rPr>
      </w:pPr>
    </w:p>
    <w:p w:rsidR="00EC48D5" w:rsidRDefault="00EC48D5" w:rsidP="00EC48D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6pt" o:ole="">
            <v:imagedata r:id="rId9" o:title="" blacklevel="-1966f"/>
          </v:shape>
          <o:OLEObject Type="Embed" ProgID="CorelDRAW.Graphic.12" ShapeID="_x0000_i1025" DrawAspect="Content" ObjectID="_1770806289" r:id="rId10"/>
        </w:object>
      </w:r>
    </w:p>
    <w:p w:rsidR="00EC48D5" w:rsidRPr="00B0737E" w:rsidRDefault="00EC48D5" w:rsidP="00EC48D5">
      <w:pPr>
        <w:jc w:val="center"/>
        <w:rPr>
          <w:rFonts w:eastAsia="Calibri"/>
        </w:rPr>
      </w:pPr>
    </w:p>
    <w:p w:rsidR="00EC48D5" w:rsidRDefault="00EC48D5" w:rsidP="00EC48D5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EC48D5" w:rsidRDefault="00EC48D5" w:rsidP="00EC48D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C48D5" w:rsidRDefault="00EC48D5" w:rsidP="00EC48D5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C48D5" w:rsidRDefault="00EC48D5" w:rsidP="00EC48D5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EC48D5" w:rsidRDefault="00EC48D5" w:rsidP="00EC48D5">
      <w:pPr>
        <w:jc w:val="center"/>
        <w:rPr>
          <w:b/>
          <w:sz w:val="32"/>
        </w:rPr>
      </w:pPr>
    </w:p>
    <w:p w:rsidR="00EC48D5" w:rsidRPr="00EC48D5" w:rsidRDefault="00EC48D5" w:rsidP="00EC48D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C48D5" w:rsidRDefault="00EC48D5" w:rsidP="00EC48D5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2024 года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</w:rPr>
        <w:t>191</w:t>
      </w:r>
      <w:r>
        <w:rPr>
          <w:sz w:val="28"/>
          <w:szCs w:val="28"/>
        </w:rPr>
        <w:t xml:space="preserve">   </w:t>
      </w:r>
    </w:p>
    <w:p w:rsidR="00EC48D5" w:rsidRDefault="00EC48D5" w:rsidP="00EC48D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545E28" w:rsidRDefault="00545E28" w:rsidP="00E620C5">
      <w:pPr>
        <w:outlineLvl w:val="0"/>
        <w:rPr>
          <w:sz w:val="28"/>
          <w:szCs w:val="28"/>
        </w:rPr>
      </w:pP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О внесении изменений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в постановление Администрации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>городского поселения Лянтор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  <w:r w:rsidRPr="00E620C5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E620C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620C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20C5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E620C5">
        <w:rPr>
          <w:sz w:val="28"/>
          <w:szCs w:val="28"/>
        </w:rPr>
        <w:t>4</w:t>
      </w:r>
    </w:p>
    <w:p w:rsidR="00E620C5" w:rsidRPr="00E620C5" w:rsidRDefault="00E620C5" w:rsidP="00E620C5">
      <w:pPr>
        <w:outlineLvl w:val="0"/>
        <w:rPr>
          <w:sz w:val="28"/>
          <w:szCs w:val="28"/>
        </w:rPr>
      </w:pPr>
    </w:p>
    <w:p w:rsidR="00E620C5" w:rsidRPr="00E620C5" w:rsidRDefault="00E620C5" w:rsidP="00E620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620C5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городского поселения Лянтор созыва от </w:t>
      </w:r>
      <w:r w:rsidRPr="00E620C5">
        <w:rPr>
          <w:sz w:val="28"/>
          <w:szCs w:val="28"/>
          <w:shd w:val="clear" w:color="auto" w:fill="FFFFFF"/>
        </w:rPr>
        <w:t>2</w:t>
      </w:r>
      <w:r w:rsidR="00F310A8">
        <w:rPr>
          <w:sz w:val="28"/>
          <w:szCs w:val="28"/>
          <w:shd w:val="clear" w:color="auto" w:fill="FFFFFF"/>
        </w:rPr>
        <w:t>7</w:t>
      </w:r>
      <w:r w:rsidRPr="00E620C5">
        <w:rPr>
          <w:sz w:val="28"/>
          <w:szCs w:val="28"/>
          <w:shd w:val="clear" w:color="auto" w:fill="FFFFFF"/>
        </w:rPr>
        <w:t>.12.202</w:t>
      </w:r>
      <w:r w:rsidR="00F310A8">
        <w:rPr>
          <w:sz w:val="28"/>
          <w:szCs w:val="28"/>
          <w:shd w:val="clear" w:color="auto" w:fill="FFFFFF"/>
        </w:rPr>
        <w:t xml:space="preserve">3 </w:t>
      </w:r>
      <w:r w:rsidRPr="00E620C5">
        <w:rPr>
          <w:sz w:val="28"/>
          <w:szCs w:val="28"/>
          <w:shd w:val="clear" w:color="auto" w:fill="FFFFFF"/>
        </w:rPr>
        <w:t xml:space="preserve">№ </w:t>
      </w:r>
      <w:r w:rsidR="00F310A8">
        <w:rPr>
          <w:sz w:val="28"/>
          <w:szCs w:val="28"/>
          <w:shd w:val="clear" w:color="auto" w:fill="FFFFFF"/>
        </w:rPr>
        <w:t>27</w:t>
      </w:r>
      <w:r w:rsidRPr="00E620C5">
        <w:rPr>
          <w:color w:val="000000"/>
          <w:sz w:val="28"/>
          <w:szCs w:val="28"/>
        </w:rPr>
        <w:t xml:space="preserve"> «О бюджете городского поселения Лянтор на 202</w:t>
      </w:r>
      <w:r w:rsidR="00F310A8">
        <w:rPr>
          <w:color w:val="000000"/>
          <w:sz w:val="28"/>
          <w:szCs w:val="28"/>
        </w:rPr>
        <w:t>4</w:t>
      </w:r>
      <w:r w:rsidRPr="00E620C5">
        <w:rPr>
          <w:color w:val="000000"/>
          <w:sz w:val="28"/>
          <w:szCs w:val="28"/>
        </w:rPr>
        <w:t xml:space="preserve"> год и на плановый период 202</w:t>
      </w:r>
      <w:r w:rsidR="00F310A8">
        <w:rPr>
          <w:color w:val="000000"/>
          <w:sz w:val="28"/>
          <w:szCs w:val="28"/>
        </w:rPr>
        <w:t>5 и 2026</w:t>
      </w:r>
      <w:r w:rsidRPr="00E620C5">
        <w:rPr>
          <w:color w:val="000000"/>
          <w:sz w:val="28"/>
          <w:szCs w:val="28"/>
        </w:rPr>
        <w:t xml:space="preserve"> годов»</w:t>
      </w:r>
      <w:r w:rsidRPr="00E620C5">
        <w:rPr>
          <w:sz w:val="28"/>
          <w:szCs w:val="28"/>
          <w:shd w:val="clear" w:color="auto" w:fill="FFFFFF"/>
        </w:rPr>
        <w:t xml:space="preserve">, </w:t>
      </w:r>
      <w:r w:rsidRPr="00E620C5">
        <w:rPr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Pr="00E620C5">
        <w:rPr>
          <w:sz w:val="28"/>
          <w:szCs w:val="28"/>
        </w:rPr>
        <w:t>04.08.2020 № 653 «Об утверждении порядка принятия решений о разработке, формировании и реализации муниципальных программ городского поселения Лянтор»:</w:t>
      </w:r>
      <w:proofErr w:type="gramEnd"/>
    </w:p>
    <w:p w:rsidR="00537B06" w:rsidRPr="008B0A0C" w:rsidRDefault="00E620C5" w:rsidP="00537B06">
      <w:pPr>
        <w:jc w:val="both"/>
        <w:rPr>
          <w:sz w:val="28"/>
          <w:szCs w:val="28"/>
        </w:rPr>
      </w:pPr>
      <w:r w:rsidRPr="00E620C5">
        <w:rPr>
          <w:sz w:val="28"/>
          <w:szCs w:val="28"/>
        </w:rPr>
        <w:t xml:space="preserve">         1. Внести в приложение к постановлению Администрации городского поселения Лянтор от </w:t>
      </w:r>
      <w:r w:rsidR="00537B06">
        <w:rPr>
          <w:sz w:val="28"/>
          <w:szCs w:val="28"/>
        </w:rPr>
        <w:t>09</w:t>
      </w:r>
      <w:r w:rsidRPr="00E620C5">
        <w:rPr>
          <w:sz w:val="28"/>
          <w:szCs w:val="28"/>
        </w:rPr>
        <w:t>.</w:t>
      </w:r>
      <w:r w:rsidR="00537B06">
        <w:rPr>
          <w:sz w:val="28"/>
          <w:szCs w:val="28"/>
        </w:rPr>
        <w:t>08</w:t>
      </w:r>
      <w:r w:rsidRPr="00E620C5">
        <w:rPr>
          <w:sz w:val="28"/>
          <w:szCs w:val="28"/>
        </w:rPr>
        <w:t>.202</w:t>
      </w:r>
      <w:r w:rsidR="00537B06">
        <w:rPr>
          <w:sz w:val="28"/>
          <w:szCs w:val="28"/>
        </w:rPr>
        <w:t>2</w:t>
      </w:r>
      <w:r w:rsidRPr="00E620C5">
        <w:rPr>
          <w:sz w:val="28"/>
          <w:szCs w:val="28"/>
        </w:rPr>
        <w:t xml:space="preserve"> № </w:t>
      </w:r>
      <w:r w:rsidR="00537B06">
        <w:rPr>
          <w:sz w:val="28"/>
          <w:szCs w:val="28"/>
        </w:rPr>
        <w:t>68</w:t>
      </w:r>
      <w:r w:rsidRPr="00E620C5">
        <w:rPr>
          <w:sz w:val="28"/>
          <w:szCs w:val="28"/>
        </w:rPr>
        <w:t xml:space="preserve">4 «Об утверждении муниципальной программы </w:t>
      </w:r>
      <w:r w:rsidR="00537B06">
        <w:rPr>
          <w:sz w:val="28"/>
          <w:szCs w:val="28"/>
        </w:rPr>
        <w:t xml:space="preserve">  </w:t>
      </w:r>
      <w:r w:rsidR="00537B06" w:rsidRPr="008B0A0C">
        <w:rPr>
          <w:sz w:val="28"/>
          <w:szCs w:val="28"/>
        </w:rPr>
        <w:t xml:space="preserve">«Укрепление </w:t>
      </w:r>
      <w:r w:rsidR="00537B06">
        <w:rPr>
          <w:sz w:val="28"/>
          <w:szCs w:val="28"/>
        </w:rPr>
        <w:t xml:space="preserve">  </w:t>
      </w:r>
      <w:r w:rsidR="00537B06" w:rsidRPr="008B0A0C">
        <w:rPr>
          <w:sz w:val="28"/>
          <w:szCs w:val="28"/>
        </w:rPr>
        <w:t xml:space="preserve">межнационального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и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межконфессионального </w:t>
      </w:r>
      <w:r w:rsidR="00537B06">
        <w:rPr>
          <w:sz w:val="28"/>
          <w:szCs w:val="28"/>
        </w:rPr>
        <w:t xml:space="preserve"> </w:t>
      </w:r>
      <w:r w:rsidR="00537B06" w:rsidRPr="008B0A0C">
        <w:rPr>
          <w:sz w:val="28"/>
          <w:szCs w:val="28"/>
        </w:rPr>
        <w:t xml:space="preserve">согласия, </w:t>
      </w:r>
    </w:p>
    <w:p w:rsidR="00E620C5" w:rsidRDefault="00537B06" w:rsidP="00537B0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B0A0C">
        <w:rPr>
          <w:sz w:val="28"/>
          <w:szCs w:val="28"/>
        </w:rPr>
        <w:t xml:space="preserve">профилактика экстремизма </w:t>
      </w:r>
      <w:r w:rsidRPr="00ED7E10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</w:t>
      </w:r>
      <w:r w:rsidRPr="00ED7E10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ании городское поселение Лянтор </w:t>
      </w:r>
      <w:r w:rsidRPr="00ED7E10">
        <w:rPr>
          <w:sz w:val="28"/>
          <w:szCs w:val="28"/>
        </w:rPr>
        <w:t>на 20</w:t>
      </w:r>
      <w:r>
        <w:rPr>
          <w:sz w:val="28"/>
          <w:szCs w:val="28"/>
        </w:rPr>
        <w:t>23-2025 годы</w:t>
      </w:r>
      <w:r w:rsidRPr="008B0A0C">
        <w:rPr>
          <w:sz w:val="28"/>
          <w:szCs w:val="28"/>
        </w:rPr>
        <w:t>»</w:t>
      </w:r>
      <w:r w:rsidR="00E620C5" w:rsidRPr="00E620C5">
        <w:rPr>
          <w:sz w:val="28"/>
          <w:szCs w:val="28"/>
        </w:rPr>
        <w:t xml:space="preserve"> </w:t>
      </w:r>
      <w:r w:rsidR="00DB6C26">
        <w:rPr>
          <w:sz w:val="28"/>
          <w:szCs w:val="28"/>
        </w:rPr>
        <w:t xml:space="preserve">(в редакции от 09.01.2024 № 7) </w:t>
      </w:r>
      <w:r w:rsidR="00E620C5" w:rsidRPr="00E620C5">
        <w:rPr>
          <w:sz w:val="28"/>
          <w:szCs w:val="28"/>
        </w:rPr>
        <w:t>(далее – Программа) следующие изменения:</w:t>
      </w:r>
    </w:p>
    <w:p w:rsidR="00E36666" w:rsidRPr="00E36666" w:rsidRDefault="00685E4B" w:rsidP="00E36666">
      <w:pPr>
        <w:suppressAutoHyphens/>
        <w:ind w:firstLine="68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1.1.</w:t>
      </w:r>
      <w:r w:rsidR="00E36666" w:rsidRPr="00E36666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</w:t>
      </w:r>
      <w:r w:rsidR="00232ABA">
        <w:rPr>
          <w:sz w:val="28"/>
          <w:szCs w:val="28"/>
          <w:lang w:eastAsia="ar-SA"/>
        </w:rPr>
        <w:t>риложение</w:t>
      </w:r>
      <w:r w:rsidR="00E36666" w:rsidRPr="00E36666">
        <w:rPr>
          <w:sz w:val="28"/>
          <w:szCs w:val="28"/>
          <w:lang w:eastAsia="ar-SA"/>
        </w:rPr>
        <w:t xml:space="preserve"> к постановлению изложить в редакции, согласно </w:t>
      </w:r>
      <w:r w:rsidR="00232ABA" w:rsidRPr="00E36666">
        <w:rPr>
          <w:sz w:val="28"/>
          <w:szCs w:val="28"/>
          <w:lang w:eastAsia="ar-SA"/>
        </w:rPr>
        <w:t>приложени</w:t>
      </w:r>
      <w:r w:rsidR="00232ABA">
        <w:rPr>
          <w:sz w:val="28"/>
          <w:szCs w:val="28"/>
          <w:lang w:eastAsia="ar-SA"/>
        </w:rPr>
        <w:t>ю,</w:t>
      </w:r>
      <w:r w:rsidR="00E36666" w:rsidRPr="00E36666">
        <w:rPr>
          <w:sz w:val="28"/>
          <w:szCs w:val="28"/>
          <w:lang w:eastAsia="ar-SA"/>
        </w:rPr>
        <w:t xml:space="preserve"> к настоящему постановлению.</w:t>
      </w:r>
    </w:p>
    <w:p w:rsidR="00F4772D" w:rsidRP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F4772D">
        <w:rPr>
          <w:sz w:val="28"/>
          <w:szCs w:val="28"/>
        </w:rPr>
        <w:t>1.</w:t>
      </w:r>
      <w:r w:rsidR="00685E4B">
        <w:rPr>
          <w:sz w:val="28"/>
          <w:szCs w:val="28"/>
        </w:rPr>
        <w:t>2</w:t>
      </w:r>
      <w:r w:rsidRPr="00F4772D">
        <w:rPr>
          <w:sz w:val="28"/>
          <w:szCs w:val="28"/>
        </w:rPr>
        <w:t>. Приложение 1</w:t>
      </w:r>
      <w:r w:rsidR="00954A4B">
        <w:rPr>
          <w:sz w:val="28"/>
          <w:szCs w:val="28"/>
        </w:rPr>
        <w:t>, 2</w:t>
      </w:r>
      <w:r w:rsidRPr="00F4772D">
        <w:rPr>
          <w:sz w:val="28"/>
          <w:szCs w:val="28"/>
        </w:rPr>
        <w:t xml:space="preserve"> к Программе изложить в редакции</w:t>
      </w:r>
      <w:r w:rsidR="00232ABA">
        <w:rPr>
          <w:sz w:val="28"/>
          <w:szCs w:val="28"/>
        </w:rPr>
        <w:t>,</w:t>
      </w:r>
      <w:r w:rsidRPr="00F4772D">
        <w:rPr>
          <w:sz w:val="28"/>
          <w:szCs w:val="28"/>
        </w:rPr>
        <w:t xml:space="preserve"> согласно </w:t>
      </w:r>
      <w:r w:rsidR="00232ABA" w:rsidRPr="00F4772D">
        <w:rPr>
          <w:sz w:val="28"/>
          <w:szCs w:val="28"/>
        </w:rPr>
        <w:t>приложению,</w:t>
      </w:r>
      <w:r w:rsidRPr="00F4772D">
        <w:rPr>
          <w:sz w:val="28"/>
          <w:szCs w:val="28"/>
        </w:rPr>
        <w:t xml:space="preserve"> к настоящему постановлению.</w:t>
      </w:r>
    </w:p>
    <w:p w:rsidR="00F4772D" w:rsidRPr="00F4772D" w:rsidRDefault="00F4772D" w:rsidP="00F4772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F4772D"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4772D" w:rsidRPr="00F4772D" w:rsidRDefault="00F4772D" w:rsidP="00F4772D">
      <w:pPr>
        <w:ind w:firstLine="720"/>
        <w:contextualSpacing/>
        <w:jc w:val="both"/>
        <w:rPr>
          <w:sz w:val="28"/>
          <w:szCs w:val="28"/>
        </w:rPr>
      </w:pPr>
      <w:r w:rsidRPr="00F4772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4772D" w:rsidRPr="00F4772D" w:rsidRDefault="00F4772D" w:rsidP="00F4772D">
      <w:pPr>
        <w:ind w:firstLine="709"/>
        <w:jc w:val="both"/>
        <w:rPr>
          <w:sz w:val="28"/>
          <w:szCs w:val="28"/>
        </w:rPr>
      </w:pPr>
      <w:r w:rsidRPr="00F4772D">
        <w:rPr>
          <w:sz w:val="28"/>
          <w:szCs w:val="28"/>
        </w:rPr>
        <w:t xml:space="preserve">4. </w:t>
      </w:r>
      <w:proofErr w:type="gramStart"/>
      <w:r w:rsidRPr="00F4772D">
        <w:rPr>
          <w:sz w:val="28"/>
          <w:szCs w:val="28"/>
        </w:rPr>
        <w:t>Контроль за</w:t>
      </w:r>
      <w:proofErr w:type="gramEnd"/>
      <w:r w:rsidRPr="00F4772D">
        <w:rPr>
          <w:sz w:val="28"/>
          <w:szCs w:val="28"/>
        </w:rPr>
        <w:t xml:space="preserve">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молодежи» Р.В.</w:t>
      </w:r>
      <w:r w:rsidR="00545E28">
        <w:rPr>
          <w:sz w:val="28"/>
          <w:szCs w:val="28"/>
        </w:rPr>
        <w:t xml:space="preserve"> </w:t>
      </w:r>
      <w:proofErr w:type="spellStart"/>
      <w:r w:rsidRPr="00F4772D">
        <w:rPr>
          <w:sz w:val="28"/>
          <w:szCs w:val="28"/>
        </w:rPr>
        <w:t>Анчевск</w:t>
      </w:r>
      <w:r w:rsidR="00545E28">
        <w:rPr>
          <w:sz w:val="28"/>
          <w:szCs w:val="28"/>
        </w:rPr>
        <w:t>ого</w:t>
      </w:r>
      <w:proofErr w:type="spellEnd"/>
      <w:r w:rsidRPr="00F4772D">
        <w:rPr>
          <w:sz w:val="28"/>
          <w:szCs w:val="28"/>
        </w:rPr>
        <w:t>.</w:t>
      </w:r>
    </w:p>
    <w:p w:rsidR="00F4772D" w:rsidRPr="00F4772D" w:rsidRDefault="00F4772D" w:rsidP="00F4772D">
      <w:pPr>
        <w:ind w:firstLine="720"/>
        <w:contextualSpacing/>
        <w:jc w:val="both"/>
        <w:rPr>
          <w:sz w:val="28"/>
          <w:szCs w:val="28"/>
        </w:rPr>
      </w:pPr>
    </w:p>
    <w:p w:rsidR="00F4772D" w:rsidRPr="00F4772D" w:rsidRDefault="00F4772D" w:rsidP="00EC48D5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72D" w:rsidRPr="00F4772D" w:rsidRDefault="00F4772D" w:rsidP="00F4772D">
      <w:pPr>
        <w:widowControl w:val="0"/>
        <w:tabs>
          <w:tab w:val="left" w:pos="77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4772D">
        <w:rPr>
          <w:sz w:val="28"/>
          <w:szCs w:val="28"/>
        </w:rPr>
        <w:t xml:space="preserve">Глава города </w:t>
      </w:r>
      <w:r w:rsidRPr="00F4772D">
        <w:rPr>
          <w:sz w:val="28"/>
          <w:szCs w:val="28"/>
        </w:rPr>
        <w:tab/>
        <w:t xml:space="preserve">          А.Н.</w:t>
      </w:r>
      <w:r w:rsidR="00545E28">
        <w:rPr>
          <w:sz w:val="28"/>
          <w:szCs w:val="28"/>
        </w:rPr>
        <w:t xml:space="preserve"> </w:t>
      </w:r>
      <w:r w:rsidRPr="00F4772D">
        <w:rPr>
          <w:sz w:val="28"/>
          <w:szCs w:val="28"/>
        </w:rPr>
        <w:t>Луценко</w:t>
      </w:r>
    </w:p>
    <w:p w:rsidR="00D15E1E" w:rsidRDefault="00D15E1E" w:rsidP="007B6C47">
      <w:pPr>
        <w:rPr>
          <w:color w:val="FF0000"/>
          <w:sz w:val="28"/>
          <w:szCs w:val="28"/>
        </w:rPr>
      </w:pPr>
    </w:p>
    <w:p w:rsidR="00D15E1E" w:rsidRDefault="00D15E1E" w:rsidP="007B6C47">
      <w:pPr>
        <w:rPr>
          <w:color w:val="FF0000"/>
          <w:sz w:val="28"/>
          <w:szCs w:val="28"/>
        </w:rPr>
      </w:pPr>
    </w:p>
    <w:p w:rsidR="00D15E1E" w:rsidRDefault="00D15E1E" w:rsidP="007B6C47">
      <w:pPr>
        <w:rPr>
          <w:color w:val="FF0000"/>
          <w:sz w:val="28"/>
          <w:szCs w:val="28"/>
        </w:rPr>
      </w:pPr>
    </w:p>
    <w:tbl>
      <w:tblPr>
        <w:tblStyle w:val="a3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169"/>
        <w:gridCol w:w="3808"/>
      </w:tblGrid>
      <w:tr w:rsidR="00D15E1E" w:rsidRPr="003F047D" w:rsidTr="00D15E1E">
        <w:trPr>
          <w:trHeight w:val="1111"/>
        </w:trPr>
        <w:tc>
          <w:tcPr>
            <w:tcW w:w="3488" w:type="dxa"/>
          </w:tcPr>
          <w:p w:rsidR="00D15E1E" w:rsidRDefault="00D15E1E" w:rsidP="00D15E1E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  <w:p w:rsidR="00EC48D5" w:rsidRPr="003F047D" w:rsidRDefault="00EC48D5" w:rsidP="00D15E1E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69" w:type="dxa"/>
          </w:tcPr>
          <w:p w:rsidR="00D15E1E" w:rsidRPr="003F047D" w:rsidRDefault="00D15E1E" w:rsidP="00D15E1E">
            <w:pPr>
              <w:tabs>
                <w:tab w:val="left" w:pos="7088"/>
                <w:tab w:val="left" w:pos="737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:rsidR="00D15E1E" w:rsidRPr="003F047D" w:rsidRDefault="00D15E1E" w:rsidP="00D15E1E">
            <w:pPr>
              <w:jc w:val="both"/>
            </w:pPr>
            <w:r w:rsidRPr="003F047D">
              <w:t>Приложение к постановлению</w:t>
            </w:r>
          </w:p>
          <w:p w:rsidR="00D15E1E" w:rsidRPr="003F047D" w:rsidRDefault="00D15E1E" w:rsidP="00D15E1E">
            <w:pPr>
              <w:jc w:val="both"/>
            </w:pPr>
            <w:r w:rsidRPr="003F047D">
              <w:t xml:space="preserve">Администрации </w:t>
            </w:r>
            <w:proofErr w:type="gramStart"/>
            <w:r w:rsidRPr="003F047D">
              <w:t>городского</w:t>
            </w:r>
            <w:proofErr w:type="gramEnd"/>
            <w:r w:rsidRPr="003F047D">
              <w:t xml:space="preserve"> </w:t>
            </w:r>
          </w:p>
          <w:p w:rsidR="00D15E1E" w:rsidRPr="003F047D" w:rsidRDefault="00D15E1E" w:rsidP="00D15E1E">
            <w:pPr>
              <w:jc w:val="both"/>
            </w:pPr>
            <w:r w:rsidRPr="003F047D">
              <w:t>поселения Лянтор</w:t>
            </w:r>
          </w:p>
          <w:p w:rsidR="00D15E1E" w:rsidRPr="003F047D" w:rsidRDefault="00D15E1E" w:rsidP="00D15E1E">
            <w:pPr>
              <w:jc w:val="both"/>
            </w:pPr>
            <w:r w:rsidRPr="003F047D">
              <w:t>от «</w:t>
            </w:r>
            <w:r w:rsidR="00EC48D5">
              <w:t>01</w:t>
            </w:r>
            <w:r w:rsidRPr="003F047D">
              <w:t xml:space="preserve">» </w:t>
            </w:r>
            <w:r w:rsidR="00EC48D5">
              <w:t>марта</w:t>
            </w:r>
            <w:r w:rsidRPr="003F047D">
              <w:t xml:space="preserve"> </w:t>
            </w:r>
            <w:r>
              <w:t>2024</w:t>
            </w:r>
            <w:r w:rsidRPr="003F047D">
              <w:t xml:space="preserve"> года № </w:t>
            </w:r>
            <w:r w:rsidR="00EC48D5">
              <w:t>191</w:t>
            </w:r>
            <w:bookmarkStart w:id="0" w:name="_GoBack"/>
            <w:bookmarkEnd w:id="0"/>
          </w:p>
          <w:p w:rsidR="00D15E1E" w:rsidRPr="003F047D" w:rsidRDefault="00D15E1E" w:rsidP="00D15E1E">
            <w:pPr>
              <w:tabs>
                <w:tab w:val="left" w:pos="7088"/>
                <w:tab w:val="left" w:pos="7371"/>
              </w:tabs>
              <w:ind w:firstLine="7088"/>
              <w:jc w:val="both"/>
              <w:rPr>
                <w:sz w:val="22"/>
                <w:szCs w:val="22"/>
              </w:rPr>
            </w:pPr>
          </w:p>
        </w:tc>
      </w:tr>
    </w:tbl>
    <w:p w:rsidR="00D15E1E" w:rsidRDefault="00D15E1E" w:rsidP="00D15E1E">
      <w:pPr>
        <w:jc w:val="both"/>
        <w:rPr>
          <w:sz w:val="22"/>
          <w:szCs w:val="22"/>
        </w:rPr>
      </w:pPr>
    </w:p>
    <w:p w:rsidR="00D15E1E" w:rsidRPr="003F047D" w:rsidRDefault="00D15E1E" w:rsidP="00D15E1E">
      <w:pPr>
        <w:jc w:val="both"/>
        <w:rPr>
          <w:sz w:val="22"/>
          <w:szCs w:val="22"/>
        </w:rPr>
      </w:pPr>
    </w:p>
    <w:p w:rsidR="00D15E1E" w:rsidRPr="00892703" w:rsidRDefault="00D15E1E" w:rsidP="00D15E1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892703">
        <w:rPr>
          <w:rFonts w:eastAsiaTheme="majorEastAsia"/>
          <w:bCs/>
          <w:iCs/>
          <w:sz w:val="28"/>
          <w:szCs w:val="28"/>
        </w:rPr>
        <w:t>Паспорт</w:t>
      </w:r>
    </w:p>
    <w:p w:rsidR="00D15E1E" w:rsidRDefault="00D15E1E" w:rsidP="00D15E1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92703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15E1E" w:rsidRDefault="00D15E1E" w:rsidP="00D15E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4600">
        <w:rPr>
          <w:sz w:val="28"/>
          <w:szCs w:val="28"/>
        </w:rPr>
        <w:t>«Укрепление межнационального и</w:t>
      </w:r>
      <w:r>
        <w:rPr>
          <w:sz w:val="28"/>
          <w:szCs w:val="28"/>
        </w:rPr>
        <w:t xml:space="preserve"> межконфессионального согласия,</w:t>
      </w:r>
    </w:p>
    <w:p w:rsidR="00D15E1E" w:rsidRPr="00004600" w:rsidRDefault="00D15E1E" w:rsidP="00D15E1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04600">
        <w:rPr>
          <w:sz w:val="28"/>
          <w:szCs w:val="28"/>
        </w:rPr>
        <w:t xml:space="preserve">профилактика экстремизма в муниципальном образовании городское поселение Лянтор на </w:t>
      </w:r>
      <w:r>
        <w:rPr>
          <w:sz w:val="28"/>
          <w:szCs w:val="28"/>
        </w:rPr>
        <w:t>2023-2025</w:t>
      </w:r>
      <w:r w:rsidRPr="00004600">
        <w:rPr>
          <w:sz w:val="28"/>
          <w:szCs w:val="28"/>
        </w:rPr>
        <w:t xml:space="preserve"> годы»</w:t>
      </w:r>
    </w:p>
    <w:p w:rsidR="00D15E1E" w:rsidRPr="003F047D" w:rsidRDefault="00D15E1E" w:rsidP="00D15E1E">
      <w:pPr>
        <w:jc w:val="center"/>
        <w:rPr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91"/>
      </w:tblGrid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jc w:val="both"/>
              <w:rPr>
                <w:caps/>
              </w:rPr>
            </w:pPr>
            <w:r w:rsidRPr="007B6C47">
              <w:t>Наименование муниципальной программы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C47">
              <w:t>«Укрепление межнационального и межконфессионального согласия, профилактика экстремизма в муниципальном образовании го</w:t>
            </w:r>
            <w:r>
              <w:t>родское поселение Лянтор на 2023-2025</w:t>
            </w:r>
            <w:r w:rsidRPr="007B6C47">
              <w:t xml:space="preserve"> годы» 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r w:rsidRPr="007B6C47">
              <w:t>Координатор муниципальной программы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rPr>
                <w:caps/>
                <w:color w:val="FF0000"/>
              </w:rPr>
            </w:pPr>
            <w:r w:rsidRPr="007B6C47"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r w:rsidRPr="007B6C47">
              <w:t>Соисполнители муниципальной программы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jc w:val="both"/>
            </w:pPr>
            <w:r w:rsidRPr="007B6C47">
              <w:t>1.Муниципальное учреждение культуры «Лянторский Дом культуры «Нефтяник».</w:t>
            </w:r>
          </w:p>
          <w:p w:rsidR="00D15E1E" w:rsidRPr="007B6C47" w:rsidRDefault="00D15E1E" w:rsidP="00D15E1E">
            <w:pPr>
              <w:jc w:val="both"/>
              <w:rPr>
                <w:caps/>
              </w:rPr>
            </w:pPr>
            <w:r w:rsidRPr="007B6C47">
              <w:rPr>
                <w:caps/>
              </w:rPr>
              <w:t>2.</w:t>
            </w:r>
            <w:r w:rsidRPr="007B6C47">
              <w:t xml:space="preserve"> Муниципальное учреждение «Культурно-спортивный комплекс «Юбилейный».</w:t>
            </w:r>
          </w:p>
          <w:p w:rsidR="00D15E1E" w:rsidRPr="007B6C47" w:rsidRDefault="00D15E1E" w:rsidP="00D15E1E">
            <w:pPr>
              <w:jc w:val="both"/>
            </w:pPr>
            <w:r w:rsidRPr="007B6C47">
              <w:rPr>
                <w:caps/>
              </w:rPr>
              <w:t>3.</w:t>
            </w:r>
            <w:r w:rsidRPr="007B6C47">
              <w:t>Муниципальное учреждение «Центр физической культуры «Юность».</w:t>
            </w:r>
          </w:p>
          <w:p w:rsidR="00D15E1E" w:rsidRPr="007B6C47" w:rsidRDefault="00D15E1E" w:rsidP="00D15E1E">
            <w:pPr>
              <w:jc w:val="both"/>
            </w:pPr>
            <w:r w:rsidRPr="007B6C47">
              <w:rPr>
                <w:caps/>
              </w:rPr>
              <w:t>4.</w:t>
            </w:r>
            <w:r w:rsidRPr="007B6C47">
              <w:t>Муниципальное учреждение культуры «Лянторская централизованная библиотечная система».</w:t>
            </w:r>
          </w:p>
          <w:p w:rsidR="00D15E1E" w:rsidRPr="007B6C47" w:rsidRDefault="00D15E1E" w:rsidP="00D15E1E">
            <w:pPr>
              <w:jc w:val="both"/>
              <w:rPr>
                <w:caps/>
              </w:rPr>
            </w:pPr>
            <w:r w:rsidRPr="007B6C47">
              <w:t>5.Муниципальное учреждение культуры «Лянторский хантыйский этнографический музей».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  <w:r w:rsidRPr="007B6C47">
              <w:t>Участники муниципальной программы</w:t>
            </w:r>
          </w:p>
        </w:tc>
        <w:tc>
          <w:tcPr>
            <w:tcW w:w="6691" w:type="dxa"/>
          </w:tcPr>
          <w:p w:rsidR="00D15E1E" w:rsidRDefault="00D15E1E" w:rsidP="00D15E1E">
            <w:pPr>
              <w:autoSpaceDE w:val="0"/>
              <w:autoSpaceDN w:val="0"/>
              <w:adjustRightInd w:val="0"/>
              <w:ind w:left="28"/>
              <w:contextualSpacing/>
              <w:jc w:val="both"/>
            </w:pPr>
            <w:r w:rsidRPr="007B6C47">
              <w:t>-муниципальные учреждения к</w:t>
            </w:r>
            <w:r>
              <w:t>ультуры и спорта города Лянтора:</w:t>
            </w:r>
          </w:p>
          <w:p w:rsidR="00D15E1E" w:rsidRPr="007B6C47" w:rsidRDefault="00D15E1E" w:rsidP="00D15E1E">
            <w:pPr>
              <w:jc w:val="both"/>
            </w:pPr>
            <w:r w:rsidRPr="007B6C47">
              <w:t>1.Муниципальное учреждение культуры «Лянторский Дом культуры «Нефтяник».</w:t>
            </w:r>
          </w:p>
          <w:p w:rsidR="00D15E1E" w:rsidRPr="007B6C47" w:rsidRDefault="00D15E1E" w:rsidP="00D15E1E">
            <w:pPr>
              <w:jc w:val="both"/>
              <w:rPr>
                <w:caps/>
              </w:rPr>
            </w:pPr>
            <w:r w:rsidRPr="007B6C47">
              <w:rPr>
                <w:caps/>
              </w:rPr>
              <w:t>2.</w:t>
            </w:r>
            <w:r w:rsidRPr="007B6C47">
              <w:t xml:space="preserve"> Муниципальное учреждение «Культурно-спортивный комплекс «Юбилейный».</w:t>
            </w:r>
          </w:p>
          <w:p w:rsidR="00D15E1E" w:rsidRPr="007B6C47" w:rsidRDefault="00D15E1E" w:rsidP="00D15E1E">
            <w:pPr>
              <w:jc w:val="both"/>
            </w:pPr>
            <w:r w:rsidRPr="007B6C47">
              <w:rPr>
                <w:caps/>
              </w:rPr>
              <w:t>3.</w:t>
            </w:r>
            <w:r w:rsidRPr="007B6C47">
              <w:t>Муниципальное учреждение «Центр физической культуры «Юность».</w:t>
            </w:r>
          </w:p>
          <w:p w:rsidR="00D15E1E" w:rsidRPr="007B6C47" w:rsidRDefault="00D15E1E" w:rsidP="00D15E1E">
            <w:pPr>
              <w:jc w:val="both"/>
            </w:pPr>
            <w:r w:rsidRPr="007B6C47">
              <w:rPr>
                <w:caps/>
              </w:rPr>
              <w:t>4.</w:t>
            </w:r>
            <w:r w:rsidRPr="007B6C47">
              <w:t>Муниципальное учреждение культуры «Лянторская централизованная библиотечная система».</w:t>
            </w:r>
          </w:p>
          <w:p w:rsidR="00D15E1E" w:rsidRPr="007B6C47" w:rsidRDefault="00D15E1E" w:rsidP="00D15E1E">
            <w:pPr>
              <w:autoSpaceDE w:val="0"/>
              <w:autoSpaceDN w:val="0"/>
              <w:adjustRightInd w:val="0"/>
              <w:ind w:left="28"/>
              <w:contextualSpacing/>
              <w:jc w:val="both"/>
            </w:pPr>
            <w:r w:rsidRPr="007B6C47">
              <w:t>5.Муниципальное учреждение культуры «Лянторский ха</w:t>
            </w:r>
            <w:r>
              <w:t>нтыйский этнографический музей».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r w:rsidRPr="007B6C47">
              <w:t>Цель муниципальной программы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tabs>
                <w:tab w:val="left" w:pos="900"/>
              </w:tabs>
              <w:jc w:val="both"/>
            </w:pPr>
            <w:r w:rsidRPr="007B6C47">
              <w:t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почве.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r w:rsidRPr="007B6C47">
              <w:t>Задачи муниципальной программы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widowControl w:val="0"/>
              <w:autoSpaceDE w:val="0"/>
              <w:autoSpaceDN w:val="0"/>
              <w:jc w:val="both"/>
            </w:pPr>
            <w:r w:rsidRPr="007B6C47">
              <w:t>1.Формирование общероссийского гражданского самосознания,</w:t>
            </w:r>
            <w:r w:rsidRPr="007B6C47">
              <w:rPr>
                <w:bCs/>
                <w:spacing w:val="-1"/>
              </w:rPr>
              <w:t xml:space="preserve"> </w:t>
            </w:r>
            <w:r w:rsidRPr="007B6C47">
              <w:t>патриотизма и солидарности, укрепление единства городского сообщества.</w:t>
            </w:r>
          </w:p>
          <w:p w:rsidR="00D15E1E" w:rsidRPr="007B6C47" w:rsidRDefault="00D15E1E" w:rsidP="00D15E1E">
            <w:pPr>
              <w:widowControl w:val="0"/>
              <w:autoSpaceDE w:val="0"/>
              <w:autoSpaceDN w:val="0"/>
              <w:jc w:val="both"/>
            </w:pPr>
            <w:r w:rsidRPr="007B6C47">
              <w:t>2.Содействие этнокультурному развитию народов</w:t>
            </w:r>
            <w:r>
              <w:t>, народов</w:t>
            </w:r>
            <w:r w:rsidRPr="007B6C47">
              <w:t xml:space="preserve"> Российской Федерации, проживающих на территории муниципального образования.</w:t>
            </w:r>
          </w:p>
          <w:p w:rsidR="00D15E1E" w:rsidRPr="007B6C47" w:rsidRDefault="00D15E1E" w:rsidP="00D15E1E">
            <w:pPr>
              <w:widowControl w:val="0"/>
              <w:autoSpaceDE w:val="0"/>
              <w:autoSpaceDN w:val="0"/>
              <w:jc w:val="both"/>
            </w:pPr>
            <w:r w:rsidRPr="007B6C47">
              <w:t>3.Развитие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образования.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  <w:r w:rsidRPr="007B6C47">
              <w:lastRenderedPageBreak/>
              <w:t xml:space="preserve">Целевые индикаторы и показатели </w:t>
            </w:r>
            <w:proofErr w:type="gramStart"/>
            <w:r w:rsidRPr="007B6C47">
              <w:t>муниципальной</w:t>
            </w:r>
            <w:proofErr w:type="gramEnd"/>
            <w:r w:rsidRPr="007B6C47">
              <w:t xml:space="preserve"> </w:t>
            </w:r>
          </w:p>
          <w:p w:rsidR="00D15E1E" w:rsidRPr="007B6C47" w:rsidRDefault="00D15E1E" w:rsidP="00D15E1E">
            <w:r w:rsidRPr="007B6C47">
              <w:t>программы</w:t>
            </w:r>
          </w:p>
          <w:p w:rsidR="00D15E1E" w:rsidRPr="007B6C47" w:rsidRDefault="00D15E1E" w:rsidP="00D15E1E"/>
        </w:tc>
        <w:tc>
          <w:tcPr>
            <w:tcW w:w="6691" w:type="dxa"/>
          </w:tcPr>
          <w:p w:rsidR="00D15E1E" w:rsidRDefault="00D15E1E" w:rsidP="00D15E1E">
            <w:pPr>
              <w:jc w:val="both"/>
            </w:pPr>
            <w:r>
              <w:t xml:space="preserve">1. 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(чел.) </w:t>
            </w:r>
          </w:p>
          <w:p w:rsidR="00D15E1E" w:rsidRPr="007B6C47" w:rsidRDefault="00D15E1E" w:rsidP="00D15E1E">
            <w:pPr>
              <w:jc w:val="both"/>
            </w:pPr>
            <w:r>
              <w:t>2</w:t>
            </w:r>
            <w:r w:rsidRPr="007B6C47">
              <w:t xml:space="preserve">. Количество участников мероприятий, направленных на укрепление общероссийского гражданского единства (чел.) </w:t>
            </w:r>
          </w:p>
          <w:p w:rsidR="00D15E1E" w:rsidRPr="007B6C47" w:rsidRDefault="00D15E1E" w:rsidP="00D15E1E">
            <w:pPr>
              <w:jc w:val="both"/>
            </w:pPr>
            <w:r>
              <w:t>3</w:t>
            </w:r>
            <w:r w:rsidRPr="007B6C47">
              <w:t>. 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(чел.)</w:t>
            </w:r>
          </w:p>
          <w:p w:rsidR="00D15E1E" w:rsidRPr="007B6C47" w:rsidRDefault="00D15E1E" w:rsidP="00D15E1E">
            <w:pPr>
              <w:jc w:val="both"/>
              <w:rPr>
                <w:rFonts w:eastAsia="Calibri"/>
              </w:rPr>
            </w:pPr>
            <w:r>
              <w:t>4</w:t>
            </w:r>
            <w:r w:rsidRPr="007B6C47">
              <w:t>.</w:t>
            </w:r>
            <w:r w:rsidRPr="007B6C47">
              <w:rPr>
                <w:rFonts w:eastAsia="Calibri"/>
              </w:rPr>
              <w:t xml:space="preserve"> </w:t>
            </w:r>
            <w:r w:rsidRPr="007B6C47"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7B6C47">
              <w:t xml:space="preserve"> (%). </w:t>
            </w:r>
            <w:proofErr w:type="gramEnd"/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B6C47">
              <w:rPr>
                <w:lang w:val="en-US"/>
              </w:rPr>
              <w:t>Сроки</w:t>
            </w:r>
            <w:proofErr w:type="spellEnd"/>
            <w:r w:rsidRPr="007B6C47">
              <w:rPr>
                <w:lang w:val="en-US"/>
              </w:rPr>
              <w:t xml:space="preserve"> </w:t>
            </w:r>
            <w:proofErr w:type="spellStart"/>
            <w:r w:rsidRPr="007B6C47">
              <w:rPr>
                <w:lang w:val="en-US"/>
              </w:rPr>
              <w:t>реализации</w:t>
            </w:r>
            <w:proofErr w:type="spellEnd"/>
          </w:p>
          <w:p w:rsidR="00D15E1E" w:rsidRPr="007B6C47" w:rsidRDefault="00D15E1E" w:rsidP="00D15E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B6C47">
              <w:t xml:space="preserve">муниципальной </w:t>
            </w:r>
            <w:proofErr w:type="spellStart"/>
            <w:r w:rsidRPr="007B6C47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6691" w:type="dxa"/>
          </w:tcPr>
          <w:p w:rsidR="00D15E1E" w:rsidRPr="007B6C47" w:rsidRDefault="00D15E1E" w:rsidP="00D15E1E">
            <w:pPr>
              <w:jc w:val="both"/>
            </w:pPr>
            <w:r>
              <w:t>01.01.2023</w:t>
            </w:r>
            <w:r w:rsidRPr="007B6C47">
              <w:t xml:space="preserve"> – 31.1</w:t>
            </w:r>
            <w:r>
              <w:t>2.2025</w:t>
            </w:r>
          </w:p>
          <w:p w:rsidR="00D15E1E" w:rsidRPr="007B6C47" w:rsidRDefault="00D15E1E" w:rsidP="00D15E1E">
            <w:pPr>
              <w:jc w:val="both"/>
            </w:pP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  <w:r w:rsidRPr="007B6C47">
              <w:t xml:space="preserve">Финансовое обеспечение муниципальной программы, </w:t>
            </w:r>
          </w:p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  <w:r w:rsidRPr="007B6C47">
              <w:t>в том числе:</w:t>
            </w:r>
          </w:p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</w:p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</w:p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r w:rsidRPr="007B6C47">
              <w:t>- за счёт средств бюджета города</w:t>
            </w:r>
            <w:r>
              <w:t>.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</w:p>
          <w:p w:rsidR="00440E7C" w:rsidRDefault="00440E7C" w:rsidP="00D15E1E">
            <w:pPr>
              <w:autoSpaceDE w:val="0"/>
              <w:autoSpaceDN w:val="0"/>
              <w:adjustRightInd w:val="0"/>
            </w:pPr>
          </w:p>
          <w:p w:rsidR="00D15E1E" w:rsidRPr="007B6C47" w:rsidRDefault="00440E7C" w:rsidP="00D15E1E">
            <w:pPr>
              <w:autoSpaceDE w:val="0"/>
              <w:autoSpaceDN w:val="0"/>
              <w:adjustRightInd w:val="0"/>
            </w:pPr>
            <w:r>
              <w:t xml:space="preserve">- за счёт </w:t>
            </w:r>
            <w:r w:rsidRPr="00387CA1">
              <w:t>собственны</w:t>
            </w:r>
            <w:r>
              <w:t>х</w:t>
            </w:r>
            <w:r w:rsidRPr="00387CA1">
              <w:t xml:space="preserve"> средств учреждения (предприятия)</w:t>
            </w:r>
          </w:p>
        </w:tc>
        <w:tc>
          <w:tcPr>
            <w:tcW w:w="6691" w:type="dxa"/>
          </w:tcPr>
          <w:p w:rsidR="00D15E1E" w:rsidRPr="006A6265" w:rsidRDefault="00D15E1E" w:rsidP="00D15E1E">
            <w:pPr>
              <w:jc w:val="both"/>
            </w:pPr>
            <w:r w:rsidRPr="006A6265">
              <w:t>Объём финансирования муниципальной программы в 2023 – 2025 годах составит 2 </w:t>
            </w:r>
            <w:r w:rsidR="00D70C92">
              <w:t>3</w:t>
            </w:r>
            <w:r w:rsidRPr="006A6265">
              <w:t>0</w:t>
            </w:r>
            <w:r>
              <w:t>9</w:t>
            </w:r>
            <w:r w:rsidRPr="006A6265">
              <w:t>,</w:t>
            </w:r>
            <w:r>
              <w:t>53</w:t>
            </w:r>
            <w:r w:rsidRPr="006A6265">
              <w:t xml:space="preserve"> тыс. рублей, в том числе по годам:</w:t>
            </w:r>
          </w:p>
          <w:p w:rsidR="00D15E1E" w:rsidRPr="006A6265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6A6265">
              <w:t>в 2023 году – 80</w:t>
            </w:r>
            <w:r>
              <w:t>5</w:t>
            </w:r>
            <w:r w:rsidRPr="006A6265">
              <w:t>,7</w:t>
            </w:r>
            <w:r>
              <w:t>9</w:t>
            </w:r>
            <w:r w:rsidRPr="006A6265">
              <w:t xml:space="preserve"> тыс. рублей;</w:t>
            </w:r>
          </w:p>
          <w:p w:rsidR="00D15E1E" w:rsidRPr="006A6265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6A6265">
              <w:t xml:space="preserve">в 2024 году – </w:t>
            </w:r>
            <w:r w:rsidR="00D70C92">
              <w:t>75</w:t>
            </w:r>
            <w:r w:rsidRPr="006A6265">
              <w:t>1,87 тыс. рублей;</w:t>
            </w:r>
          </w:p>
          <w:p w:rsidR="00D15E1E" w:rsidRPr="006A6265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6A6265">
              <w:t xml:space="preserve">в 2025 году – </w:t>
            </w:r>
            <w:r w:rsidR="00D70C92">
              <w:t>75</w:t>
            </w:r>
            <w:r w:rsidRPr="006A6265">
              <w:t>1,87 тыс. рублей.</w:t>
            </w:r>
          </w:p>
          <w:p w:rsidR="00D15E1E" w:rsidRPr="006A6265" w:rsidRDefault="00D15E1E" w:rsidP="00D15E1E">
            <w:pPr>
              <w:jc w:val="both"/>
            </w:pPr>
          </w:p>
          <w:p w:rsidR="00D15E1E" w:rsidRPr="006A6265" w:rsidRDefault="00D15E1E" w:rsidP="00D15E1E">
            <w:pPr>
              <w:jc w:val="both"/>
            </w:pPr>
            <w:r w:rsidRPr="006A6265">
              <w:t>2 </w:t>
            </w:r>
            <w:r w:rsidR="00D70C92">
              <w:t>3</w:t>
            </w:r>
            <w:r w:rsidRPr="006A6265">
              <w:t>05,61 тыс. рублей, в том числе по годам:</w:t>
            </w:r>
          </w:p>
          <w:p w:rsidR="00D15E1E" w:rsidRPr="006A6265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6A6265">
              <w:t>в 2023 году – 801,87 тыс. рублей;</w:t>
            </w:r>
          </w:p>
          <w:p w:rsidR="00D15E1E" w:rsidRPr="006A6265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6A6265">
              <w:t xml:space="preserve">в 2024 году – </w:t>
            </w:r>
            <w:r w:rsidR="00D70C92">
              <w:t>75</w:t>
            </w:r>
            <w:r w:rsidRPr="006A6265">
              <w:t>1,87 тыс. рублей;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6A6265">
              <w:t xml:space="preserve">в 2025 году – </w:t>
            </w:r>
            <w:r w:rsidR="00D70C92">
              <w:t>75</w:t>
            </w:r>
            <w:r w:rsidRPr="006A6265">
              <w:t>1,87 тыс. рублей.</w:t>
            </w:r>
          </w:p>
          <w:p w:rsidR="00440E7C" w:rsidRDefault="00440E7C" w:rsidP="00440E7C">
            <w:pPr>
              <w:jc w:val="both"/>
            </w:pPr>
          </w:p>
          <w:p w:rsidR="00440E7C" w:rsidRPr="00387CA1" w:rsidRDefault="00440E7C" w:rsidP="00440E7C">
            <w:pPr>
              <w:jc w:val="both"/>
            </w:pPr>
            <w:r>
              <w:t>3,92</w:t>
            </w:r>
            <w:r w:rsidRPr="00387CA1">
              <w:t xml:space="preserve"> тыс. рублей, в том числе по годам:</w:t>
            </w:r>
          </w:p>
          <w:p w:rsidR="00440E7C" w:rsidRPr="00387CA1" w:rsidRDefault="00440E7C" w:rsidP="00440E7C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2023 году – </w:t>
            </w:r>
            <w:r>
              <w:t>3,92</w:t>
            </w:r>
            <w:r w:rsidRPr="00387CA1">
              <w:t xml:space="preserve"> тыс. рублей;</w:t>
            </w:r>
          </w:p>
          <w:p w:rsidR="00440E7C" w:rsidRPr="00387CA1" w:rsidRDefault="00440E7C" w:rsidP="00440E7C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2024 году – </w:t>
            </w:r>
            <w:r>
              <w:t>0,00</w:t>
            </w:r>
            <w:r w:rsidRPr="00387CA1">
              <w:t xml:space="preserve"> тыс. рублей;</w:t>
            </w:r>
          </w:p>
          <w:p w:rsidR="00440E7C" w:rsidRPr="007B6C47" w:rsidRDefault="00440E7C" w:rsidP="00440E7C">
            <w:pPr>
              <w:autoSpaceDE w:val="0"/>
              <w:autoSpaceDN w:val="0"/>
              <w:adjustRightInd w:val="0"/>
              <w:jc w:val="both"/>
            </w:pPr>
            <w:r w:rsidRPr="00387CA1">
              <w:t xml:space="preserve">в 2025 году – </w:t>
            </w:r>
            <w:r>
              <w:t>0,00</w:t>
            </w:r>
            <w:r w:rsidRPr="00387CA1">
              <w:t xml:space="preserve"> тыс. рублей.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r w:rsidRPr="007B6C47">
              <w:t>Ожидаемые результаты реализации муниципальной программы</w:t>
            </w:r>
          </w:p>
          <w:p w:rsidR="00D15E1E" w:rsidRPr="007B6C47" w:rsidRDefault="00D15E1E" w:rsidP="00D15E1E"/>
          <w:p w:rsidR="00D15E1E" w:rsidRPr="007B6C47" w:rsidRDefault="00D15E1E" w:rsidP="00D15E1E">
            <w:pPr>
              <w:jc w:val="both"/>
            </w:pPr>
          </w:p>
        </w:tc>
        <w:tc>
          <w:tcPr>
            <w:tcW w:w="6691" w:type="dxa"/>
          </w:tcPr>
          <w:p w:rsidR="00D15E1E" w:rsidRPr="00786CDF" w:rsidRDefault="00D15E1E" w:rsidP="00D15E1E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</w:t>
            </w:r>
            <w:r w:rsidRPr="00786CDF">
              <w:t>Увеличение количества участников мероприятий, направленных на укрепление общероссийского гражданского единства, от 3135 до 4375 человек</w:t>
            </w:r>
            <w:r w:rsidRPr="00786CDF">
              <w:rPr>
                <w:rFonts w:eastAsia="Calibri"/>
              </w:rPr>
              <w:t>:</w:t>
            </w:r>
          </w:p>
          <w:p w:rsidR="00D15E1E" w:rsidRPr="00786CDF" w:rsidRDefault="00D15E1E" w:rsidP="00D15E1E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 xml:space="preserve">1.1.Увеличение количества молодых людей в возрасте от 14 до 35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от 1625 </w:t>
            </w:r>
            <w:r w:rsidRPr="00786CDF">
              <w:t xml:space="preserve">до 2505 </w:t>
            </w:r>
            <w:r w:rsidRPr="00786CDF">
              <w:rPr>
                <w:rFonts w:eastAsia="Calibri"/>
              </w:rPr>
              <w:t>человек.</w:t>
            </w:r>
          </w:p>
          <w:p w:rsidR="00D15E1E" w:rsidRPr="00786CDF" w:rsidRDefault="00D15E1E" w:rsidP="00D15E1E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 xml:space="preserve">1.2.Увеличение количества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</w:t>
            </w:r>
            <w:r w:rsidRPr="00786CDF">
              <w:t>проживающих в муниципальном образовании</w:t>
            </w:r>
            <w:r w:rsidRPr="00786CDF">
              <w:rPr>
                <w:rFonts w:eastAsia="Calibri"/>
              </w:rPr>
              <w:t xml:space="preserve">, от 300 до </w:t>
            </w:r>
            <w:r w:rsidRPr="00786CDF">
              <w:t xml:space="preserve">450 </w:t>
            </w:r>
            <w:r w:rsidRPr="00786CDF">
              <w:rPr>
                <w:rFonts w:eastAsia="Calibri"/>
              </w:rPr>
              <w:t>человек.</w:t>
            </w:r>
          </w:p>
          <w:p w:rsidR="00D15E1E" w:rsidRPr="00786CDF" w:rsidRDefault="00D15E1E" w:rsidP="00D15E1E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1.3.Увеличение количества мигрантов, принявших участие в мероприятиях, направленных на их социокультурную адаптацию и интеграцию, от 490 до 660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D15E1E" w:rsidRPr="00786CDF" w:rsidRDefault="00D15E1E" w:rsidP="00D15E1E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1.4.Увеличение количества участников мероприятий, направленных на сохранение и развитие самобытной казачьей</w:t>
            </w:r>
            <w:r w:rsidRPr="00C6472C">
              <w:rPr>
                <w:rFonts w:eastAsia="Calibri"/>
                <w:color w:val="FF0000"/>
              </w:rPr>
              <w:t xml:space="preserve"> </w:t>
            </w:r>
            <w:proofErr w:type="gramStart"/>
            <w:r w:rsidRPr="00786CDF">
              <w:rPr>
                <w:rFonts w:eastAsia="Calibri"/>
              </w:rPr>
              <w:t>культуры</w:t>
            </w:r>
            <w:proofErr w:type="gramEnd"/>
            <w:r w:rsidRPr="00786CDF">
              <w:rPr>
                <w:rFonts w:eastAsia="Calibri"/>
              </w:rPr>
              <w:t xml:space="preserve"> и воспитание подрастающего поколения в духе патриотизма, от 720 до 760</w:t>
            </w:r>
            <w:r w:rsidRPr="00786CDF">
              <w:t xml:space="preserve"> </w:t>
            </w:r>
            <w:r w:rsidRPr="00786CDF">
              <w:rPr>
                <w:rFonts w:eastAsia="Calibri"/>
              </w:rPr>
              <w:t>человек.</w:t>
            </w:r>
          </w:p>
          <w:p w:rsidR="00D15E1E" w:rsidRPr="00786CDF" w:rsidRDefault="00D15E1E" w:rsidP="00D15E1E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2.</w:t>
            </w:r>
            <w:r w:rsidRPr="00786CDF">
              <w:t xml:space="preserve">Увеличение количества участников мероприятий, </w:t>
            </w:r>
            <w:r w:rsidRPr="00786CDF">
              <w:lastRenderedPageBreak/>
              <w:t>направленных на этнокультурное развитие народов Российской Федерации, проживающих на территории муниципального образования, от 13400 до 13</w:t>
            </w:r>
            <w:r>
              <w:t>9</w:t>
            </w:r>
            <w:r w:rsidRPr="00786CDF">
              <w:t>35 человек</w:t>
            </w:r>
            <w:r w:rsidRPr="00786CDF">
              <w:rPr>
                <w:rFonts w:eastAsia="Calibri"/>
              </w:rPr>
              <w:t>.</w:t>
            </w:r>
          </w:p>
          <w:p w:rsidR="00D15E1E" w:rsidRPr="00786CDF" w:rsidRDefault="00D15E1E" w:rsidP="00D15E1E">
            <w:pPr>
              <w:jc w:val="both"/>
            </w:pPr>
            <w:r w:rsidRPr="00786CDF">
              <w:rPr>
                <w:rFonts w:eastAsia="Calibri"/>
              </w:rPr>
              <w:t xml:space="preserve">3.Увеличение количества мероприятий (проектов, программ), в которых приняли участие национально-культурные, религиозные и другие общественные организации </w:t>
            </w:r>
            <w:r w:rsidRPr="00786CDF">
              <w:t>от 10 до 1</w:t>
            </w:r>
            <w:r>
              <w:t>3</w:t>
            </w:r>
            <w:r w:rsidRPr="00786CDF">
              <w:t xml:space="preserve"> единиц.</w:t>
            </w:r>
          </w:p>
          <w:p w:rsidR="00D15E1E" w:rsidRPr="00786CDF" w:rsidRDefault="00D15E1E" w:rsidP="00D15E1E">
            <w:pPr>
              <w:jc w:val="both"/>
              <w:rPr>
                <w:rFonts w:eastAsia="Calibri"/>
              </w:rPr>
            </w:pPr>
            <w:r w:rsidRPr="00786CDF">
              <w:rPr>
                <w:rFonts w:eastAsia="Calibri"/>
              </w:rPr>
              <w:t>4.</w:t>
            </w:r>
            <w:r w:rsidRPr="00786CDF">
              <w:t xml:space="preserve"> Увеличение доли граждан, положительно оценивающих состояние межнациональных отношений</w:t>
            </w:r>
            <w:r w:rsidRPr="00786CDF">
              <w:rPr>
                <w:rFonts w:eastAsia="Calibri"/>
              </w:rPr>
              <w:t xml:space="preserve"> в муниципальном образовании от 86,6% </w:t>
            </w:r>
            <w:r w:rsidRPr="00786CDF">
              <w:t>до 87,2 %.</w:t>
            </w:r>
          </w:p>
          <w:p w:rsidR="00D15E1E" w:rsidRPr="00604BBE" w:rsidRDefault="00D15E1E" w:rsidP="00D15E1E">
            <w:pPr>
              <w:jc w:val="both"/>
              <w:rPr>
                <w:rFonts w:eastAsia="Calibri"/>
              </w:rPr>
            </w:pPr>
            <w:r w:rsidRPr="00604BBE">
              <w:rPr>
                <w:rFonts w:eastAsia="Calibri"/>
              </w:rPr>
              <w:t>5. 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мигрантов, не менее 14</w:t>
            </w:r>
            <w:r w:rsidRPr="00604BBE">
              <w:t xml:space="preserve"> </w:t>
            </w:r>
            <w:r w:rsidRPr="00604BBE">
              <w:rPr>
                <w:rFonts w:eastAsia="Calibri"/>
              </w:rPr>
              <w:t>человек (обучение 1 раз в 3 года).</w:t>
            </w:r>
          </w:p>
          <w:p w:rsidR="00D15E1E" w:rsidRDefault="00D15E1E" w:rsidP="00D15E1E">
            <w:pPr>
              <w:jc w:val="both"/>
            </w:pPr>
            <w:r w:rsidRPr="00604BBE">
              <w:t>6.</w:t>
            </w:r>
            <w:r w:rsidRPr="00604BBE">
              <w:rPr>
                <w:rFonts w:eastAsia="Calibri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604BBE">
              <w:t xml:space="preserve"> </w:t>
            </w:r>
            <w:r w:rsidRPr="00604BBE">
              <w:rPr>
                <w:rFonts w:eastAsia="Calibri"/>
              </w:rPr>
              <w:t>профилактику экстремизма 45 единиц в год</w:t>
            </w:r>
            <w:r w:rsidRPr="00604BBE">
              <w:t>.</w:t>
            </w:r>
          </w:p>
          <w:p w:rsidR="00D15E1E" w:rsidRPr="00C6472C" w:rsidRDefault="00D15E1E" w:rsidP="00D15E1E">
            <w:pPr>
              <w:jc w:val="both"/>
              <w:rPr>
                <w:rFonts w:eastAsia="Calibri"/>
                <w:color w:val="FF0000"/>
              </w:rPr>
            </w:pPr>
            <w:r>
              <w:t>7. Увеличение к</w:t>
            </w:r>
            <w:r w:rsidRPr="00604BBE">
              <w:t>оличеств</w:t>
            </w:r>
            <w:r>
              <w:t>а</w:t>
            </w:r>
            <w:r w:rsidRPr="00604BBE">
              <w:t xml:space="preserve"> выявленных опасных </w:t>
            </w:r>
            <w:proofErr w:type="spellStart"/>
            <w:r w:rsidRPr="00604BBE">
              <w:t>контентов</w:t>
            </w:r>
            <w:proofErr w:type="spellEnd"/>
            <w:r w:rsidRPr="00604BBE">
              <w:t xml:space="preserve"> экстремистского характера в теле</w:t>
            </w:r>
            <w:r>
              <w:t>коммуникационной сети «Интернет» от 30 до 105 единиц.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7B6C47">
              <w:rPr>
                <w:rFonts w:eastAsiaTheme="minorEastAsia"/>
                <w:color w:val="000000" w:themeColor="text1"/>
              </w:rPr>
              <w:lastRenderedPageBreak/>
              <w:t>Подпрограммы муниципальной программы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jc w:val="center"/>
              <w:rPr>
                <w:rFonts w:eastAsia="Calibri"/>
              </w:rPr>
            </w:pPr>
            <w:r w:rsidRPr="007B6C47">
              <w:rPr>
                <w:rFonts w:eastAsia="Calibri"/>
              </w:rPr>
              <w:t>-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Портфели проектов, проекты,</w:t>
            </w:r>
          </w:p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 </w:t>
            </w:r>
            <w:proofErr w:type="gramStart"/>
            <w:r w:rsidRPr="007B6C47">
              <w:rPr>
                <w:rFonts w:eastAsiaTheme="minorEastAsia"/>
              </w:rPr>
              <w:t>направленные</w:t>
            </w:r>
            <w:proofErr w:type="gramEnd"/>
            <w:r w:rsidRPr="007B6C47">
              <w:rPr>
                <w:rFonts w:eastAsiaTheme="minorEastAsia"/>
              </w:rPr>
              <w:t xml:space="preserve">, в том числе </w:t>
            </w:r>
          </w:p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  <w:tr w:rsidR="00D15E1E" w:rsidRPr="007B6C47" w:rsidTr="00D15E1E">
        <w:tc>
          <w:tcPr>
            <w:tcW w:w="3403" w:type="dxa"/>
          </w:tcPr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Проекты (портфели) проектов городского поселения Лянтор, </w:t>
            </w:r>
            <w:proofErr w:type="gramStart"/>
            <w:r w:rsidRPr="007B6C47">
              <w:rPr>
                <w:rFonts w:eastAsiaTheme="minorEastAsia"/>
              </w:rPr>
              <w:t>направленные</w:t>
            </w:r>
            <w:proofErr w:type="gramEnd"/>
            <w:r w:rsidRPr="007B6C47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6691" w:type="dxa"/>
          </w:tcPr>
          <w:p w:rsidR="00D15E1E" w:rsidRPr="007B6C47" w:rsidRDefault="00D15E1E" w:rsidP="00D15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B6C47">
              <w:rPr>
                <w:rFonts w:eastAsiaTheme="minorEastAsia"/>
              </w:rPr>
              <w:t>-</w:t>
            </w:r>
          </w:p>
        </w:tc>
      </w:tr>
    </w:tbl>
    <w:p w:rsidR="00D15E1E" w:rsidRDefault="00D15E1E" w:rsidP="00D15E1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15E1E" w:rsidRDefault="00D15E1E" w:rsidP="00D15E1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15E1E" w:rsidRPr="00BA62E8" w:rsidRDefault="00D15E1E" w:rsidP="00D15E1E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BA62E8">
        <w:rPr>
          <w:bCs/>
          <w:iCs/>
          <w:sz w:val="28"/>
          <w:szCs w:val="28"/>
        </w:rPr>
        <w:t>1. Общие положения</w:t>
      </w:r>
    </w:p>
    <w:p w:rsidR="00D15E1E" w:rsidRDefault="00D15E1E" w:rsidP="00D15E1E">
      <w:pPr>
        <w:ind w:firstLine="540"/>
        <w:jc w:val="both"/>
        <w:outlineLvl w:val="0"/>
      </w:pP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 xml:space="preserve">1.1. </w:t>
      </w:r>
      <w:proofErr w:type="gramStart"/>
      <w:r w:rsidRPr="002347A7">
        <w:rPr>
          <w:sz w:val="28"/>
          <w:szCs w:val="28"/>
        </w:rPr>
        <w:t>Муниципальная программа городского поселения Лянтор «Укрепление межнационального и межконфессионального согласия, профилактика экстремизма в муниципальном образовании го</w:t>
      </w:r>
      <w:r>
        <w:rPr>
          <w:sz w:val="28"/>
          <w:szCs w:val="28"/>
        </w:rPr>
        <w:t xml:space="preserve">родское поселение </w:t>
      </w:r>
      <w:r w:rsidRPr="00280E01">
        <w:rPr>
          <w:sz w:val="28"/>
          <w:szCs w:val="28"/>
        </w:rPr>
        <w:t xml:space="preserve">Лянтор на 2023-2025 годы» </w:t>
      </w:r>
      <w:r w:rsidRPr="00280E01">
        <w:rPr>
          <w:sz w:val="28"/>
          <w:szCs w:val="28"/>
        </w:rPr>
        <w:lastRenderedPageBreak/>
        <w:t>(далее – муниципальная программа) разработана в целях реализации Федерального закона от 25.07.2002 №114-ФЗ «О противодействии экстремистской деятельности»,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№1666, а также полномочий органов</w:t>
      </w:r>
      <w:proofErr w:type="gramEnd"/>
      <w:r w:rsidRPr="00280E01">
        <w:rPr>
          <w:sz w:val="28"/>
          <w:szCs w:val="28"/>
        </w:rPr>
        <w:t xml:space="preserve"> местного самоуправления в соответствии с законодательством Российской Федерации, регулирующим вопросы местного значения: участие в профилактике экстремизма, а также  в минимизации и (или) ликвидации последствий проявлений экстремизма в границах городского поселения Лянтор; </w:t>
      </w:r>
      <w:proofErr w:type="gramStart"/>
      <w:r w:rsidRPr="00280E01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 Лянтор, социальную и культурную адаптацию мигрантов, профилактику межнациональных (межэтнических) конфликтов,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</w:t>
      </w:r>
      <w:proofErr w:type="gramEnd"/>
      <w:r w:rsidRPr="00280E01">
        <w:rPr>
          <w:sz w:val="28"/>
          <w:szCs w:val="28"/>
        </w:rPr>
        <w:t xml:space="preserve"> </w:t>
      </w:r>
      <w:proofErr w:type="gramStart"/>
      <w:r w:rsidRPr="00280E01">
        <w:rPr>
          <w:sz w:val="28"/>
          <w:szCs w:val="28"/>
        </w:rPr>
        <w:t>организациях</w:t>
      </w:r>
      <w:proofErr w:type="gramEnd"/>
      <w:r w:rsidRPr="00280E01">
        <w:rPr>
          <w:sz w:val="28"/>
          <w:szCs w:val="28"/>
        </w:rPr>
        <w:t>».</w:t>
      </w:r>
    </w:p>
    <w:p w:rsidR="00D15E1E" w:rsidRPr="002347A7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образование, город Лянтор) по направлению реализации муниципальной программы.</w:t>
      </w:r>
    </w:p>
    <w:p w:rsidR="00D15E1E" w:rsidRPr="002347A7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Создание условий для формирования добрососедских отношений, мира и согласия в многонациональном и многоконфессиональном городском обществе – одна из первостепенных задач органов местного самоуправления.</w:t>
      </w:r>
    </w:p>
    <w:p w:rsidR="00D15E1E" w:rsidRDefault="00D15E1E" w:rsidP="00D15E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347A7">
        <w:rPr>
          <w:sz w:val="28"/>
          <w:szCs w:val="28"/>
        </w:rPr>
        <w:t xml:space="preserve">Город Лянтор – самая крупная полиэтническая территория </w:t>
      </w:r>
      <w:proofErr w:type="spellStart"/>
      <w:r w:rsidRPr="002347A7">
        <w:rPr>
          <w:sz w:val="28"/>
          <w:szCs w:val="28"/>
        </w:rPr>
        <w:t>Сургутского</w:t>
      </w:r>
      <w:proofErr w:type="spellEnd"/>
      <w:r w:rsidRPr="002347A7">
        <w:rPr>
          <w:sz w:val="28"/>
          <w:szCs w:val="28"/>
        </w:rPr>
        <w:t xml:space="preserve"> района, где проживают представители более 43 национальностей. Числен</w:t>
      </w:r>
      <w:r>
        <w:rPr>
          <w:sz w:val="28"/>
          <w:szCs w:val="28"/>
        </w:rPr>
        <w:t xml:space="preserve">ность населения на 01.01.2022 составила </w:t>
      </w:r>
      <w:r>
        <w:rPr>
          <w:rFonts w:eastAsia="Calibri"/>
          <w:sz w:val="28"/>
          <w:szCs w:val="28"/>
          <w:lang w:eastAsia="en-US"/>
        </w:rPr>
        <w:t>42 993</w:t>
      </w:r>
      <w:r w:rsidRPr="000B6790">
        <w:rPr>
          <w:rFonts w:eastAsia="Calibri"/>
          <w:sz w:val="28"/>
          <w:szCs w:val="28"/>
          <w:lang w:eastAsia="en-US"/>
        </w:rPr>
        <w:t xml:space="preserve"> тысяч</w:t>
      </w:r>
      <w:r>
        <w:rPr>
          <w:rFonts w:eastAsia="Calibri"/>
          <w:sz w:val="28"/>
          <w:szCs w:val="28"/>
          <w:lang w:eastAsia="en-US"/>
        </w:rPr>
        <w:t>и</w:t>
      </w:r>
      <w:r w:rsidRPr="000B6790">
        <w:rPr>
          <w:rFonts w:eastAsia="Calibri"/>
          <w:sz w:val="28"/>
          <w:szCs w:val="28"/>
          <w:lang w:eastAsia="en-US"/>
        </w:rPr>
        <w:t xml:space="preserve"> человек - это 34% от общей численно</w:t>
      </w:r>
      <w:r>
        <w:rPr>
          <w:rFonts w:eastAsia="Calibri"/>
          <w:sz w:val="28"/>
          <w:szCs w:val="28"/>
          <w:lang w:eastAsia="en-US"/>
        </w:rPr>
        <w:t xml:space="preserve">сти жителей </w:t>
      </w:r>
      <w:proofErr w:type="spellStart"/>
      <w:r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D15E1E" w:rsidRPr="000B6790" w:rsidRDefault="00D15E1E" w:rsidP="00D15E1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6790">
        <w:rPr>
          <w:rFonts w:eastAsia="Calibri"/>
          <w:sz w:val="28"/>
          <w:szCs w:val="28"/>
          <w:lang w:eastAsia="en-US"/>
        </w:rPr>
        <w:t>Число жителей коренных национальностей составляет 38</w:t>
      </w:r>
      <w:r>
        <w:rPr>
          <w:rFonts w:eastAsia="Calibri"/>
          <w:sz w:val="28"/>
          <w:szCs w:val="28"/>
          <w:lang w:eastAsia="en-US"/>
        </w:rPr>
        <w:t>7</w:t>
      </w:r>
      <w:r w:rsidRPr="000B6790">
        <w:rPr>
          <w:rFonts w:eastAsia="Calibri"/>
          <w:sz w:val="28"/>
          <w:szCs w:val="28"/>
          <w:lang w:eastAsia="en-US"/>
        </w:rPr>
        <w:t xml:space="preserve"> человек. В городе проживают представители более 43 национальностей и народностей, самыми многочисленными из которых являются: русские, украинцы, татары, башкиры, белорусы и чуваши. </w:t>
      </w:r>
      <w:proofErr w:type="gramStart"/>
      <w:r w:rsidRPr="000B6790">
        <w:rPr>
          <w:rFonts w:eastAsia="Calibri"/>
          <w:sz w:val="28"/>
          <w:szCs w:val="28"/>
          <w:lang w:eastAsia="en-US"/>
        </w:rPr>
        <w:t>В городе проживают следующие национальности: русские - 51,4</w:t>
      </w:r>
      <w:r w:rsidRPr="000B6790">
        <w:rPr>
          <w:rFonts w:eastAsia="Calibri"/>
          <w:color w:val="000000"/>
          <w:sz w:val="28"/>
          <w:szCs w:val="28"/>
          <w:lang w:eastAsia="en-US"/>
        </w:rPr>
        <w:t>%, армяне - 9,9%, украинцы - 8%, башкиры - 4%, кумыки - 3,5%, таджики - 2,5%, азербайджанцы - 2</w:t>
      </w:r>
      <w:r w:rsidRPr="000B6790">
        <w:rPr>
          <w:rFonts w:eastAsia="Calibri"/>
          <w:sz w:val="28"/>
          <w:szCs w:val="28"/>
          <w:lang w:eastAsia="en-US"/>
        </w:rPr>
        <w:t>%, чуваши - 1,7%, чеченцы - 1,4%, лезгины -1,2%, ногайцы - 1%, узбеки - 1%.</w:t>
      </w:r>
      <w:proofErr w:type="gramEnd"/>
    </w:p>
    <w:p w:rsidR="00D15E1E" w:rsidRPr="002347A7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Город Лянтор продолжает оставаться привлекательным для проживания, поэтому отмечается увеличение миг</w:t>
      </w:r>
      <w:r>
        <w:rPr>
          <w:sz w:val="28"/>
          <w:szCs w:val="28"/>
        </w:rPr>
        <w:t>рационного потока. С начала 2022</w:t>
      </w:r>
      <w:r w:rsidRPr="002347A7">
        <w:rPr>
          <w:sz w:val="28"/>
          <w:szCs w:val="28"/>
        </w:rPr>
        <w:t xml:space="preserve"> года сотрудниками отделения №1 (дислокация </w:t>
      </w:r>
      <w:proofErr w:type="spellStart"/>
      <w:r w:rsidRPr="002347A7">
        <w:rPr>
          <w:sz w:val="28"/>
          <w:szCs w:val="28"/>
        </w:rPr>
        <w:t>г</w:t>
      </w:r>
      <w:proofErr w:type="gramStart"/>
      <w:r w:rsidRPr="002347A7">
        <w:rPr>
          <w:sz w:val="28"/>
          <w:szCs w:val="28"/>
        </w:rPr>
        <w:t>.Л</w:t>
      </w:r>
      <w:proofErr w:type="gramEnd"/>
      <w:r w:rsidRPr="002347A7">
        <w:rPr>
          <w:sz w:val="28"/>
          <w:szCs w:val="28"/>
        </w:rPr>
        <w:t>янтор</w:t>
      </w:r>
      <w:proofErr w:type="spellEnd"/>
      <w:r w:rsidRPr="002347A7">
        <w:rPr>
          <w:sz w:val="28"/>
          <w:szCs w:val="28"/>
        </w:rPr>
        <w:t xml:space="preserve">) отдела по вопросам миграции ОМВД России по </w:t>
      </w:r>
      <w:proofErr w:type="spellStart"/>
      <w:r w:rsidRPr="002347A7">
        <w:rPr>
          <w:sz w:val="28"/>
          <w:szCs w:val="28"/>
        </w:rPr>
        <w:t>Сургутскому</w:t>
      </w:r>
      <w:proofErr w:type="spellEnd"/>
      <w:r w:rsidRPr="002347A7">
        <w:rPr>
          <w:sz w:val="28"/>
          <w:szCs w:val="28"/>
        </w:rPr>
        <w:t xml:space="preserve"> району на миграционный учёт по месту пребывания было поставлено </w:t>
      </w:r>
      <w:r>
        <w:rPr>
          <w:sz w:val="28"/>
          <w:szCs w:val="28"/>
        </w:rPr>
        <w:t>339</w:t>
      </w:r>
      <w:r w:rsidRPr="002347A7">
        <w:rPr>
          <w:sz w:val="28"/>
          <w:szCs w:val="28"/>
        </w:rPr>
        <w:t xml:space="preserve"> и</w:t>
      </w:r>
      <w:r>
        <w:rPr>
          <w:sz w:val="28"/>
          <w:szCs w:val="28"/>
        </w:rPr>
        <w:t>ностранных гражданина (2019 год – 483 человека).</w:t>
      </w:r>
    </w:p>
    <w:p w:rsidR="00D15E1E" w:rsidRPr="00F2751E" w:rsidRDefault="00D15E1E" w:rsidP="00D15E1E">
      <w:pPr>
        <w:ind w:firstLine="567"/>
        <w:jc w:val="both"/>
        <w:rPr>
          <w:sz w:val="28"/>
          <w:szCs w:val="28"/>
        </w:rPr>
      </w:pPr>
      <w:r w:rsidRPr="00F2751E">
        <w:rPr>
          <w:sz w:val="28"/>
          <w:szCs w:val="28"/>
        </w:rPr>
        <w:t xml:space="preserve">Странами – лидерами по количеству мигрантов (данные миграционного учета иностранных граждан по </w:t>
      </w:r>
      <w:proofErr w:type="spellStart"/>
      <w:r w:rsidRPr="00F2751E">
        <w:rPr>
          <w:sz w:val="28"/>
          <w:szCs w:val="28"/>
        </w:rPr>
        <w:t>Сургутскому</w:t>
      </w:r>
      <w:proofErr w:type="spellEnd"/>
      <w:r w:rsidRPr="00F2751E">
        <w:rPr>
          <w:sz w:val="28"/>
          <w:szCs w:val="28"/>
        </w:rPr>
        <w:t xml:space="preserve"> району за 6 месяцев 2022 года) являются: Таджикистан – 1861 (АППГ- 1821) увеличение на – 2%; Азербайджан – 636 (АППГ- 555) увеличение на 14,6%; Кыргызстан – 407 (АППГ-412) снижение на -1,2%; Казахстан – 411 (АППГ-343) увеличение на 19,8%; Узбекистан – 433 (АППГ-397) увеличение на – 9%; Украина – 350 (АППГ-484) снижение </w:t>
      </w:r>
      <w:proofErr w:type="gramStart"/>
      <w:r w:rsidRPr="00F2751E">
        <w:rPr>
          <w:sz w:val="28"/>
          <w:szCs w:val="28"/>
        </w:rPr>
        <w:t>на</w:t>
      </w:r>
      <w:proofErr w:type="gramEnd"/>
      <w:r w:rsidRPr="00F2751E">
        <w:rPr>
          <w:sz w:val="28"/>
          <w:szCs w:val="28"/>
        </w:rPr>
        <w:t xml:space="preserve"> – 27,6%.</w:t>
      </w:r>
    </w:p>
    <w:p w:rsidR="00D15E1E" w:rsidRPr="002347A7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 xml:space="preserve">Свидетельством того, что этнический фактор продолжает оставаться значимым для жизнедеятельности населения города, является увеличение количества </w:t>
      </w:r>
      <w:r w:rsidRPr="002347A7">
        <w:rPr>
          <w:sz w:val="28"/>
          <w:szCs w:val="28"/>
        </w:rPr>
        <w:lastRenderedPageBreak/>
        <w:t xml:space="preserve">национально-культурных общественных организаций, их активное вовлечение в систему гражданского общества на городском уровне. </w:t>
      </w:r>
    </w:p>
    <w:p w:rsidR="00D15E1E" w:rsidRPr="00FF59C8" w:rsidRDefault="00D15E1E" w:rsidP="00D15E1E">
      <w:pPr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FF59C8">
        <w:rPr>
          <w:sz w:val="28"/>
          <w:szCs w:val="28"/>
        </w:rPr>
        <w:t xml:space="preserve">Всего на территории муниципального образования действуют 17 национально-культурных общественных организаций, из них официально зарегистрированных </w:t>
      </w:r>
      <w:r w:rsidRPr="00FF59C8">
        <w:rPr>
          <w:rFonts w:eastAsia="Calibri"/>
          <w:sz w:val="28"/>
          <w:szCs w:val="28"/>
        </w:rPr>
        <w:t>- 7 («Курултай</w:t>
      </w:r>
      <w:r w:rsidRPr="00FF59C8">
        <w:rPr>
          <w:rFonts w:eastAsia="Calibri"/>
          <w:color w:val="000000"/>
          <w:sz w:val="28"/>
          <w:szCs w:val="28"/>
        </w:rPr>
        <w:t xml:space="preserve"> (конгресс) башкир ХМАО – Югры», Украинский национально-культурный центр «</w:t>
      </w:r>
      <w:proofErr w:type="spellStart"/>
      <w:r w:rsidRPr="00FF59C8">
        <w:rPr>
          <w:rFonts w:eastAsia="Calibri"/>
          <w:color w:val="000000"/>
          <w:sz w:val="28"/>
          <w:szCs w:val="28"/>
        </w:rPr>
        <w:t>Водограй</w:t>
      </w:r>
      <w:proofErr w:type="spellEnd"/>
      <w:r w:rsidRPr="00FF59C8">
        <w:rPr>
          <w:rFonts w:eastAsia="Calibri"/>
          <w:color w:val="000000"/>
          <w:sz w:val="28"/>
          <w:szCs w:val="28"/>
        </w:rPr>
        <w:t xml:space="preserve">», общество славянских народов «Славяне Севера», </w:t>
      </w:r>
      <w:r w:rsidRPr="00FF59C8">
        <w:rPr>
          <w:color w:val="000000"/>
          <w:sz w:val="28"/>
          <w:szCs w:val="28"/>
        </w:rPr>
        <w:t xml:space="preserve">организация чувашей </w:t>
      </w:r>
      <w:proofErr w:type="spellStart"/>
      <w:r w:rsidRPr="00FF59C8">
        <w:rPr>
          <w:color w:val="000000"/>
          <w:sz w:val="28"/>
          <w:szCs w:val="28"/>
        </w:rPr>
        <w:t>Сургутского</w:t>
      </w:r>
      <w:proofErr w:type="spellEnd"/>
      <w:r w:rsidRPr="00FF59C8">
        <w:rPr>
          <w:color w:val="000000"/>
          <w:sz w:val="28"/>
          <w:szCs w:val="28"/>
        </w:rPr>
        <w:t xml:space="preserve"> района «Судьба», Таджикский национально-культурный центр «ВАХДАТ»</w:t>
      </w:r>
      <w:r w:rsidRPr="00FF59C8">
        <w:rPr>
          <w:rFonts w:eastAsia="Calibri"/>
          <w:color w:val="000000"/>
          <w:sz w:val="28"/>
          <w:szCs w:val="28"/>
        </w:rPr>
        <w:t>, «Центр татарской и башкирской культуры «</w:t>
      </w:r>
      <w:proofErr w:type="spellStart"/>
      <w:r w:rsidRPr="00FF59C8">
        <w:rPr>
          <w:rFonts w:eastAsia="Calibri"/>
          <w:color w:val="000000"/>
          <w:sz w:val="28"/>
          <w:szCs w:val="28"/>
        </w:rPr>
        <w:t>Дуслык</w:t>
      </w:r>
      <w:proofErr w:type="spellEnd"/>
      <w:r w:rsidRPr="00FF59C8">
        <w:rPr>
          <w:rFonts w:eastAsia="Calibri"/>
          <w:color w:val="000000"/>
          <w:sz w:val="28"/>
          <w:szCs w:val="28"/>
        </w:rPr>
        <w:t>» («Дружба») и «Дагестанский национально-культурный центр «Единство наци</w:t>
      </w:r>
      <w:r>
        <w:rPr>
          <w:rFonts w:eastAsia="Calibri"/>
          <w:color w:val="000000"/>
          <w:sz w:val="28"/>
          <w:szCs w:val="28"/>
        </w:rPr>
        <w:t>и»).</w:t>
      </w:r>
      <w:proofErr w:type="gramEnd"/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 xml:space="preserve">Согласно сведениям Управления Министерства юстиции Российской Федерации по Ханты-Мансийскому автономному округу - Югре </w:t>
      </w:r>
      <w:r>
        <w:rPr>
          <w:sz w:val="28"/>
          <w:szCs w:val="28"/>
        </w:rPr>
        <w:t>на 01.01.2022</w:t>
      </w:r>
      <w:r w:rsidRPr="002347A7">
        <w:rPr>
          <w:sz w:val="28"/>
          <w:szCs w:val="28"/>
        </w:rPr>
        <w:t xml:space="preserve"> на территории </w:t>
      </w:r>
      <w:proofErr w:type="spellStart"/>
      <w:r w:rsidRPr="002347A7">
        <w:rPr>
          <w:sz w:val="28"/>
          <w:szCs w:val="28"/>
        </w:rPr>
        <w:t>г</w:t>
      </w:r>
      <w:proofErr w:type="gramStart"/>
      <w:r w:rsidRPr="002347A7">
        <w:rPr>
          <w:sz w:val="28"/>
          <w:szCs w:val="28"/>
        </w:rPr>
        <w:t>.Л</w:t>
      </w:r>
      <w:proofErr w:type="gramEnd"/>
      <w:r w:rsidRPr="002347A7">
        <w:rPr>
          <w:sz w:val="28"/>
          <w:szCs w:val="28"/>
        </w:rPr>
        <w:t>янтор</w:t>
      </w:r>
      <w:proofErr w:type="spellEnd"/>
      <w:r w:rsidRPr="002347A7">
        <w:rPr>
          <w:sz w:val="28"/>
          <w:szCs w:val="28"/>
        </w:rPr>
        <w:t xml:space="preserve"> осуществляют деятельность 4 религиозных объединения, из которых 1 – христианское, 1 – исламское суннитской направленности и 2 – протестантских («</w:t>
      </w:r>
      <w:proofErr w:type="spellStart"/>
      <w:r w:rsidRPr="002347A7">
        <w:rPr>
          <w:sz w:val="28"/>
          <w:szCs w:val="28"/>
        </w:rPr>
        <w:t>новорелигиозные</w:t>
      </w:r>
      <w:proofErr w:type="spellEnd"/>
      <w:r w:rsidRPr="002347A7">
        <w:rPr>
          <w:sz w:val="28"/>
          <w:szCs w:val="28"/>
        </w:rPr>
        <w:t>» течения, относящиеся к международным религиозным организациям, к</w:t>
      </w:r>
      <w:r>
        <w:rPr>
          <w:sz w:val="28"/>
          <w:szCs w:val="28"/>
        </w:rPr>
        <w:t>оторые действуют в виде общин).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Деятельность национально-культурных и религиозных общественных организаций продолжает наполняться реальным содержанием.</w:t>
      </w:r>
      <w:r w:rsidRPr="002347A7">
        <w:rPr>
          <w:rFonts w:eastAsia="Calibri"/>
          <w:sz w:val="28"/>
          <w:szCs w:val="28"/>
        </w:rPr>
        <w:t xml:space="preserve"> </w:t>
      </w:r>
      <w:r w:rsidRPr="002347A7">
        <w:rPr>
          <w:sz w:val="28"/>
          <w:szCs w:val="28"/>
        </w:rPr>
        <w:t>Все традиционные национальные и народные праздники проводятся в тесном сотрудничестве с национально-культурными объединениями города: городские праздники «Масленица», «Сабантуй», Фестиваль Дружбы и Добра, посвящённый Дню города в День России с экспозициями «Национальное подворье»,</w:t>
      </w:r>
      <w:r w:rsidRPr="002347A7">
        <w:rPr>
          <w:rFonts w:eastAsiaTheme="minorEastAsia"/>
          <w:sz w:val="28"/>
          <w:szCs w:val="28"/>
        </w:rPr>
        <w:t xml:space="preserve"> </w:t>
      </w:r>
      <w:r w:rsidRPr="002347A7">
        <w:rPr>
          <w:sz w:val="28"/>
          <w:szCs w:val="28"/>
        </w:rPr>
        <w:t>городская конференция «Язык мой, друг мой», посвящённая Международному дню родного языка. В последние годы в городе активизировалось проведение традиционных национальных и религиозных праздников «Рождество Христово», «Пасха красная», «Курбан-байрам», «</w:t>
      </w:r>
      <w:proofErr w:type="spellStart"/>
      <w:r w:rsidRPr="002347A7">
        <w:rPr>
          <w:sz w:val="28"/>
          <w:szCs w:val="28"/>
        </w:rPr>
        <w:t>Маулид</w:t>
      </w:r>
      <w:proofErr w:type="spellEnd"/>
      <w:r w:rsidRPr="002347A7">
        <w:rPr>
          <w:sz w:val="28"/>
          <w:szCs w:val="28"/>
        </w:rPr>
        <w:t xml:space="preserve"> ан-</w:t>
      </w:r>
      <w:proofErr w:type="spellStart"/>
      <w:r w:rsidRPr="002347A7">
        <w:rPr>
          <w:sz w:val="28"/>
          <w:szCs w:val="28"/>
        </w:rPr>
        <w:t>Наби</w:t>
      </w:r>
      <w:proofErr w:type="spellEnd"/>
      <w:r w:rsidRPr="002347A7">
        <w:rPr>
          <w:sz w:val="28"/>
          <w:szCs w:val="28"/>
        </w:rPr>
        <w:t xml:space="preserve">». Продолжается процесс вовлечения национально-культурных объединений в реализацию проектов социально ориентированных организаций </w:t>
      </w:r>
      <w:proofErr w:type="spellStart"/>
      <w:r w:rsidRPr="002347A7">
        <w:rPr>
          <w:sz w:val="28"/>
          <w:szCs w:val="28"/>
        </w:rPr>
        <w:t>Сургутского</w:t>
      </w:r>
      <w:proofErr w:type="spellEnd"/>
      <w:r w:rsidRPr="002347A7">
        <w:rPr>
          <w:sz w:val="28"/>
          <w:szCs w:val="28"/>
        </w:rPr>
        <w:t xml:space="preserve"> района, направленных на профилактику социально-о</w:t>
      </w:r>
      <w:r>
        <w:rPr>
          <w:sz w:val="28"/>
          <w:szCs w:val="28"/>
        </w:rPr>
        <w:t xml:space="preserve">пасных форм поведения граждан. </w:t>
      </w:r>
    </w:p>
    <w:p w:rsidR="00D15E1E" w:rsidRPr="00855383" w:rsidRDefault="00D15E1E" w:rsidP="00D15E1E">
      <w:pPr>
        <w:ind w:firstLine="567"/>
        <w:jc w:val="both"/>
        <w:rPr>
          <w:sz w:val="28"/>
          <w:szCs w:val="28"/>
        </w:rPr>
      </w:pPr>
      <w:r w:rsidRPr="00855383">
        <w:rPr>
          <w:sz w:val="28"/>
          <w:szCs w:val="28"/>
        </w:rPr>
        <w:t xml:space="preserve">За период с 2020 по 2021 год </w:t>
      </w:r>
      <w:r w:rsidRPr="00855383">
        <w:rPr>
          <w:rFonts w:eastAsiaTheme="minorHAnsi"/>
          <w:sz w:val="28"/>
          <w:szCs w:val="28"/>
        </w:rPr>
        <w:t xml:space="preserve">победителями конкурса проектов социально ориентированных организаций </w:t>
      </w:r>
      <w:proofErr w:type="spellStart"/>
      <w:r w:rsidRPr="00855383">
        <w:rPr>
          <w:rFonts w:eastAsiaTheme="minorHAnsi"/>
          <w:sz w:val="28"/>
          <w:szCs w:val="28"/>
        </w:rPr>
        <w:t>Сургутского</w:t>
      </w:r>
      <w:proofErr w:type="spellEnd"/>
      <w:r w:rsidRPr="00855383">
        <w:rPr>
          <w:rFonts w:eastAsiaTheme="minorHAnsi"/>
          <w:sz w:val="28"/>
          <w:szCs w:val="28"/>
        </w:rPr>
        <w:t xml:space="preserve"> района, направленных на профилактику социально-опасных форм поведения граждан стали 7 национально-культурных общественных организаций </w:t>
      </w:r>
      <w:proofErr w:type="spellStart"/>
      <w:r w:rsidRPr="00855383">
        <w:rPr>
          <w:rFonts w:eastAsiaTheme="minorHAnsi"/>
          <w:sz w:val="28"/>
          <w:szCs w:val="28"/>
        </w:rPr>
        <w:t>г</w:t>
      </w:r>
      <w:proofErr w:type="gramStart"/>
      <w:r w:rsidRPr="00855383">
        <w:rPr>
          <w:rFonts w:eastAsiaTheme="minorHAnsi"/>
          <w:sz w:val="28"/>
          <w:szCs w:val="28"/>
        </w:rPr>
        <w:t>.Л</w:t>
      </w:r>
      <w:proofErr w:type="gramEnd"/>
      <w:r w:rsidRPr="00855383">
        <w:rPr>
          <w:rFonts w:eastAsiaTheme="minorHAnsi"/>
          <w:sz w:val="28"/>
          <w:szCs w:val="28"/>
        </w:rPr>
        <w:t>янтор</w:t>
      </w:r>
      <w:proofErr w:type="spellEnd"/>
      <w:r w:rsidRPr="00855383">
        <w:rPr>
          <w:rFonts w:eastAsiaTheme="minorHAnsi"/>
          <w:sz w:val="28"/>
          <w:szCs w:val="28"/>
        </w:rPr>
        <w:t>, которым представлено субсидий на общую сумму 1 782 600 рублей.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2347A7">
        <w:rPr>
          <w:sz w:val="28"/>
          <w:szCs w:val="28"/>
        </w:rPr>
        <w:t>2015 года у</w:t>
      </w:r>
      <w:r w:rsidRPr="002347A7">
        <w:rPr>
          <w:rFonts w:eastAsia="Calibri"/>
          <w:sz w:val="28"/>
          <w:szCs w:val="28"/>
        </w:rPr>
        <w:t>ниверсальной площадкой для межнационального и межконфессионального диалога между органами власти, общественными институтами и жителями города</w:t>
      </w:r>
      <w:r w:rsidRPr="002347A7">
        <w:rPr>
          <w:sz w:val="28"/>
          <w:szCs w:val="28"/>
        </w:rPr>
        <w:t xml:space="preserve"> является Межведомственная комиссия по профилактике экстремизма в </w:t>
      </w:r>
      <w:proofErr w:type="spellStart"/>
      <w:r w:rsidRPr="002347A7">
        <w:rPr>
          <w:sz w:val="28"/>
          <w:szCs w:val="28"/>
        </w:rPr>
        <w:t>г</w:t>
      </w:r>
      <w:proofErr w:type="gramStart"/>
      <w:r w:rsidRPr="002347A7">
        <w:rPr>
          <w:sz w:val="28"/>
          <w:szCs w:val="28"/>
        </w:rPr>
        <w:t>.Л</w:t>
      </w:r>
      <w:proofErr w:type="gramEnd"/>
      <w:r w:rsidRPr="002347A7">
        <w:rPr>
          <w:sz w:val="28"/>
          <w:szCs w:val="28"/>
        </w:rPr>
        <w:t>янтор</w:t>
      </w:r>
      <w:proofErr w:type="spellEnd"/>
      <w:r w:rsidRPr="002347A7">
        <w:rPr>
          <w:sz w:val="28"/>
          <w:szCs w:val="28"/>
        </w:rPr>
        <w:t>,</w:t>
      </w:r>
      <w:r w:rsidRPr="002347A7">
        <w:rPr>
          <w:rFonts w:eastAsia="Calibri"/>
          <w:sz w:val="28"/>
          <w:szCs w:val="28"/>
        </w:rPr>
        <w:t xml:space="preserve"> </w:t>
      </w:r>
      <w:r w:rsidRPr="002347A7">
        <w:rPr>
          <w:sz w:val="28"/>
          <w:szCs w:val="28"/>
        </w:rPr>
        <w:t>основная задача которой - разработка мер по профилактике экстремизма, устранению причин и условий,</w:t>
      </w:r>
      <w:r>
        <w:rPr>
          <w:sz w:val="28"/>
          <w:szCs w:val="28"/>
        </w:rPr>
        <w:t xml:space="preserve"> способствующих его проявлению.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 xml:space="preserve">Именно на заседаниях комиссии был принят ряд важных решений для городского сообщества, например: в целях реализации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перепрофилирована деятельность муниципального учреждения культуры «Лянторский Дом культуры «Нефтяник». Работа по развитию условий для сохранения межэтнического мира и согласия в городе определена </w:t>
      </w:r>
      <w:proofErr w:type="gramStart"/>
      <w:r w:rsidRPr="002347A7">
        <w:rPr>
          <w:sz w:val="28"/>
          <w:szCs w:val="28"/>
        </w:rPr>
        <w:t>основной</w:t>
      </w:r>
      <w:proofErr w:type="gramEnd"/>
      <w:r w:rsidRPr="002347A7">
        <w:rPr>
          <w:sz w:val="28"/>
          <w:szCs w:val="28"/>
        </w:rPr>
        <w:t xml:space="preserve"> в уставе учреждения</w:t>
      </w:r>
      <w:r>
        <w:rPr>
          <w:sz w:val="28"/>
          <w:szCs w:val="28"/>
        </w:rPr>
        <w:t>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lastRenderedPageBreak/>
        <w:t xml:space="preserve">Мониторинг состояния межнациональных отношений находится на постоянном контроле у Главы города - председателя Межведомственной комиссии по профилактике экстремизма в </w:t>
      </w:r>
      <w:proofErr w:type="spellStart"/>
      <w:r w:rsidRPr="002347A7">
        <w:rPr>
          <w:sz w:val="28"/>
          <w:szCs w:val="28"/>
        </w:rPr>
        <w:t>г</w:t>
      </w:r>
      <w:proofErr w:type="gramStart"/>
      <w:r w:rsidRPr="002347A7">
        <w:rPr>
          <w:sz w:val="28"/>
          <w:szCs w:val="28"/>
        </w:rPr>
        <w:t>.Л</w:t>
      </w:r>
      <w:proofErr w:type="gramEnd"/>
      <w:r w:rsidRPr="002347A7">
        <w:rPr>
          <w:sz w:val="28"/>
          <w:szCs w:val="28"/>
        </w:rPr>
        <w:t>янтор</w:t>
      </w:r>
      <w:proofErr w:type="spellEnd"/>
      <w:r w:rsidRPr="002347A7">
        <w:rPr>
          <w:sz w:val="28"/>
          <w:szCs w:val="28"/>
        </w:rPr>
        <w:t>. Ежеквартально на заседаниях Комиссии заслушивается информация сотрудников правоохранительных органов о текущей ситуации в городе, прин</w:t>
      </w:r>
      <w:r>
        <w:rPr>
          <w:sz w:val="28"/>
          <w:szCs w:val="28"/>
        </w:rPr>
        <w:t xml:space="preserve">имаются своевременные решения. 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 xml:space="preserve">По поручению Главы города библиотеками ежемесячно осуществляется мониторинг </w:t>
      </w:r>
      <w:proofErr w:type="spellStart"/>
      <w:r w:rsidRPr="002347A7">
        <w:rPr>
          <w:sz w:val="28"/>
          <w:szCs w:val="28"/>
        </w:rPr>
        <w:t>интернет-ресурсов</w:t>
      </w:r>
      <w:proofErr w:type="spellEnd"/>
      <w:r w:rsidRPr="002347A7">
        <w:rPr>
          <w:sz w:val="28"/>
          <w:szCs w:val="28"/>
        </w:rPr>
        <w:t xml:space="preserve"> на предмет выявления информации экстремистского характера, информация направляется в правоохранительные органы. </w:t>
      </w:r>
      <w:proofErr w:type="gramStart"/>
      <w:r w:rsidRPr="002347A7">
        <w:rPr>
          <w:sz w:val="28"/>
          <w:szCs w:val="28"/>
        </w:rPr>
        <w:t>С 2018 года сотрудники библиотеки являются членами региональной общественной организации Ханты-Мансийского автономного округа-Югры по борьбе с противоправным контентом и просветительско</w:t>
      </w:r>
      <w:r>
        <w:rPr>
          <w:sz w:val="28"/>
          <w:szCs w:val="28"/>
        </w:rPr>
        <w:t>й деятельности в сети Интернет «</w:t>
      </w:r>
      <w:proofErr w:type="spellStart"/>
      <w:r>
        <w:rPr>
          <w:sz w:val="28"/>
          <w:szCs w:val="28"/>
        </w:rPr>
        <w:t>Киберхранители</w:t>
      </w:r>
      <w:proofErr w:type="spellEnd"/>
      <w:r>
        <w:rPr>
          <w:sz w:val="28"/>
          <w:szCs w:val="28"/>
        </w:rPr>
        <w:t>»</w:t>
      </w:r>
      <w:r w:rsidRPr="002347A7">
        <w:rPr>
          <w:sz w:val="28"/>
          <w:szCs w:val="28"/>
        </w:rPr>
        <w:t>, принимают участие в мероприятиях, направленных на безопасное поведение в современной информационной сети Интернет.</w:t>
      </w:r>
      <w:proofErr w:type="gramEnd"/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В целом в городе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комплексный анализ позволил сформулировать основную проблематику: необходимость толерантного воспитания населения в условиях поликуль</w:t>
      </w:r>
      <w:r>
        <w:rPr>
          <w:sz w:val="28"/>
          <w:szCs w:val="28"/>
        </w:rPr>
        <w:t>турной многонациональной среды.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Многонациональность территории становится фактором, который учитывается при планировании жизнедеяте</w:t>
      </w:r>
      <w:r>
        <w:rPr>
          <w:sz w:val="28"/>
          <w:szCs w:val="28"/>
        </w:rPr>
        <w:t>льности города и управлении им.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Этнокультурное и конфессиональное многообразие народов России, проживающих на территории города, является фактором устойчивого развития, но при определённых условиях может нести в себе риск проявления межэтнической и межконфессиональной нетерпимости и экстремизма</w:t>
      </w:r>
      <w:r>
        <w:rPr>
          <w:sz w:val="28"/>
          <w:szCs w:val="28"/>
        </w:rPr>
        <w:t>, как крайнего его проявления.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Как показывает практика, к проявлениям экстремистской направленности наиболее уязвимой группой выступает молодёжь, что вызвано как социально-экономическими, так и пс</w:t>
      </w:r>
      <w:r>
        <w:rPr>
          <w:sz w:val="28"/>
          <w:szCs w:val="28"/>
        </w:rPr>
        <w:t>ихофизиологическими факторами.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 xml:space="preserve">В настоящее время остаётся актуальным повышение уровня компетентности в сфере </w:t>
      </w:r>
      <w:proofErr w:type="gramStart"/>
      <w:r w:rsidRPr="002347A7">
        <w:rPr>
          <w:sz w:val="28"/>
          <w:szCs w:val="28"/>
        </w:rPr>
        <w:t>профилактики экстремизма специалистов муниципальных учреждений культуры</w:t>
      </w:r>
      <w:proofErr w:type="gramEnd"/>
      <w:r w:rsidRPr="002347A7">
        <w:rPr>
          <w:sz w:val="28"/>
          <w:szCs w:val="28"/>
        </w:rPr>
        <w:t xml:space="preserve"> и спорта, непосредств</w:t>
      </w:r>
      <w:r>
        <w:rPr>
          <w:sz w:val="28"/>
          <w:szCs w:val="28"/>
        </w:rPr>
        <w:t>енно осуществляющих работу</w:t>
      </w:r>
      <w:r w:rsidRPr="002347A7">
        <w:rPr>
          <w:sz w:val="28"/>
          <w:szCs w:val="28"/>
        </w:rPr>
        <w:t xml:space="preserve"> с детьми и молодёжью. Эту проблему нужно решать через систему обучающих семинаров, предусмотрен</w:t>
      </w:r>
      <w:r>
        <w:rPr>
          <w:sz w:val="28"/>
          <w:szCs w:val="28"/>
        </w:rPr>
        <w:t>ную программными мероприятиями.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>Необходимо более полно использовать потенциал средств массовой информации с привлечением новых форм информационного сопровождения деятельности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нетерпимость, особое внимание необходимо уделить работе с подрастающим поколением.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t xml:space="preserve">В сложившихся современных условиях лишь с помощью программно-целевого подхода возможно решение проблемы </w:t>
      </w:r>
      <w:proofErr w:type="spellStart"/>
      <w:r w:rsidRPr="002347A7">
        <w:rPr>
          <w:sz w:val="28"/>
          <w:szCs w:val="28"/>
        </w:rPr>
        <w:t>интолерантных</w:t>
      </w:r>
      <w:proofErr w:type="spellEnd"/>
      <w:r w:rsidRPr="002347A7">
        <w:rPr>
          <w:sz w:val="28"/>
          <w:szCs w:val="28"/>
        </w:rPr>
        <w:t xml:space="preserve">, </w:t>
      </w:r>
      <w:proofErr w:type="spellStart"/>
      <w:r w:rsidRPr="002347A7">
        <w:rPr>
          <w:sz w:val="28"/>
          <w:szCs w:val="28"/>
        </w:rPr>
        <w:t>ксенофобных</w:t>
      </w:r>
      <w:proofErr w:type="spellEnd"/>
      <w:r w:rsidRPr="002347A7">
        <w:rPr>
          <w:sz w:val="28"/>
          <w:szCs w:val="28"/>
        </w:rPr>
        <w:t xml:space="preserve"> установок в обществе. Только путём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органов местного самоуправления, институтов гражданского общества, средств массовой информации, учреждений культуры и спорта, можно добиться повышения уровня </w:t>
      </w:r>
      <w:proofErr w:type="spellStart"/>
      <w:r w:rsidRPr="002347A7">
        <w:rPr>
          <w:sz w:val="28"/>
          <w:szCs w:val="28"/>
        </w:rPr>
        <w:t>антиэкстремистской</w:t>
      </w:r>
      <w:proofErr w:type="spellEnd"/>
      <w:r w:rsidRPr="002347A7">
        <w:rPr>
          <w:sz w:val="28"/>
          <w:szCs w:val="28"/>
        </w:rPr>
        <w:t xml:space="preserve"> защищённости жителей города, эффективности управления процес</w:t>
      </w:r>
      <w:r>
        <w:rPr>
          <w:sz w:val="28"/>
          <w:szCs w:val="28"/>
        </w:rPr>
        <w:t>сами межнациональных отношений.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2347A7">
        <w:rPr>
          <w:sz w:val="28"/>
          <w:szCs w:val="28"/>
        </w:rPr>
        <w:lastRenderedPageBreak/>
        <w:t>В целях организации комплексного влияния на ситуацию в вышеназванных сферах деятельност</w:t>
      </w:r>
      <w:r>
        <w:rPr>
          <w:sz w:val="28"/>
          <w:szCs w:val="28"/>
        </w:rPr>
        <w:t>и и сформирована муниципальная п</w:t>
      </w:r>
      <w:r w:rsidRPr="002347A7">
        <w:rPr>
          <w:sz w:val="28"/>
          <w:szCs w:val="28"/>
        </w:rPr>
        <w:t>рограмма с соответствующими структурой, целями и задачами, ожидаемыми рез</w:t>
      </w:r>
      <w:r>
        <w:rPr>
          <w:sz w:val="28"/>
          <w:szCs w:val="28"/>
        </w:rPr>
        <w:t>ультатами реализации муниципальной программы.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</w:t>
      </w:r>
      <w:r w:rsidRPr="002347A7">
        <w:rPr>
          <w:sz w:val="28"/>
          <w:szCs w:val="28"/>
        </w:rPr>
        <w:t xml:space="preserve">рограммы позволит направить усилия субъектов профилактики на устранение либо нейтрализацию причин, которые способны привести к появлению экстремистской деятельности (угрозе деятельности) на территории муниципального образования </w:t>
      </w:r>
      <w:proofErr w:type="spellStart"/>
      <w:r w:rsidRPr="002347A7">
        <w:rPr>
          <w:sz w:val="28"/>
          <w:szCs w:val="28"/>
        </w:rPr>
        <w:t>г</w:t>
      </w:r>
      <w:proofErr w:type="gramStart"/>
      <w:r w:rsidRPr="002347A7">
        <w:rPr>
          <w:sz w:val="28"/>
          <w:szCs w:val="28"/>
        </w:rPr>
        <w:t>.Л</w:t>
      </w:r>
      <w:proofErr w:type="gramEnd"/>
      <w:r w:rsidRPr="002347A7">
        <w:rPr>
          <w:sz w:val="28"/>
          <w:szCs w:val="28"/>
        </w:rPr>
        <w:t>янтор</w:t>
      </w:r>
      <w:proofErr w:type="spellEnd"/>
      <w:r w:rsidRPr="002347A7">
        <w:rPr>
          <w:sz w:val="28"/>
          <w:szCs w:val="28"/>
        </w:rPr>
        <w:t>, снижение влияния негативных факторов на развитие обстановки в указанных сферах, сохранить стабильность межнациональных и</w:t>
      </w:r>
      <w:r>
        <w:rPr>
          <w:sz w:val="28"/>
          <w:szCs w:val="28"/>
        </w:rPr>
        <w:t xml:space="preserve"> межконфессиональных отношений.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</w:p>
    <w:p w:rsidR="00D15E1E" w:rsidRPr="007016B4" w:rsidRDefault="00D15E1E" w:rsidP="00D15E1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   Цель (цели) </w:t>
      </w:r>
      <w:r w:rsidRPr="007016B4">
        <w:rPr>
          <w:bCs/>
          <w:sz w:val="28"/>
          <w:szCs w:val="28"/>
        </w:rPr>
        <w:t xml:space="preserve">муниципальной программы: </w:t>
      </w:r>
    </w:p>
    <w:p w:rsidR="00D15E1E" w:rsidRPr="007016B4" w:rsidRDefault="00D15E1E" w:rsidP="00D15E1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6B4">
        <w:rPr>
          <w:sz w:val="28"/>
          <w:szCs w:val="28"/>
        </w:rPr>
        <w:t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почве.</w:t>
      </w:r>
    </w:p>
    <w:p w:rsidR="00D15E1E" w:rsidRDefault="00D15E1E" w:rsidP="00D15E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892703">
        <w:rPr>
          <w:rFonts w:eastAsiaTheme="minorEastAsia"/>
          <w:sz w:val="28"/>
          <w:szCs w:val="28"/>
        </w:rPr>
        <w:t>4. Показатели конечных результатов цели (целей) муниципальной программы</w:t>
      </w:r>
      <w:r>
        <w:rPr>
          <w:rFonts w:eastAsiaTheme="minorEastAsia"/>
          <w:sz w:val="28"/>
          <w:szCs w:val="28"/>
        </w:rPr>
        <w:t>.</w:t>
      </w:r>
    </w:p>
    <w:p w:rsidR="00D15E1E" w:rsidRDefault="00D15E1E" w:rsidP="00D15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конечного результата</w:t>
      </w:r>
      <w:r w:rsidRPr="007016B4">
        <w:rPr>
          <w:sz w:val="28"/>
          <w:szCs w:val="28"/>
        </w:rPr>
        <w:t xml:space="preserve"> цели муниципальной программы является</w:t>
      </w:r>
      <w:r>
        <w:rPr>
          <w:sz w:val="28"/>
          <w:szCs w:val="28"/>
        </w:rPr>
        <w:t>:</w:t>
      </w:r>
    </w:p>
    <w:p w:rsidR="00D15E1E" w:rsidRPr="007016B4" w:rsidRDefault="00D15E1E" w:rsidP="00D15E1E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 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образовании.</w:t>
      </w:r>
    </w:p>
    <w:p w:rsidR="00D15E1E" w:rsidRPr="004D49B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9BE">
        <w:rPr>
          <w:sz w:val="28"/>
          <w:szCs w:val="28"/>
        </w:rPr>
        <w:t>Целевые (плановые) значения показателей конечных результатов цели (целей) муниципальной программы указаны в паспорте муниципальной программы и приве</w:t>
      </w:r>
      <w:r>
        <w:rPr>
          <w:sz w:val="28"/>
          <w:szCs w:val="28"/>
        </w:rPr>
        <w:t>дены в приложении 1</w:t>
      </w:r>
      <w:r w:rsidRPr="004D49BE">
        <w:rPr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>
        <w:rPr>
          <w:sz w:val="28"/>
          <w:szCs w:val="28"/>
        </w:rPr>
        <w:t xml:space="preserve"> программе (далее – Приложение 1</w:t>
      </w:r>
      <w:r w:rsidRPr="004D49BE">
        <w:rPr>
          <w:sz w:val="28"/>
          <w:szCs w:val="28"/>
        </w:rPr>
        <w:t xml:space="preserve">).  </w:t>
      </w:r>
    </w:p>
    <w:p w:rsidR="00D15E1E" w:rsidRDefault="00D15E1E" w:rsidP="00D15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9BE">
        <w:rPr>
          <w:sz w:val="28"/>
          <w:szCs w:val="28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D15E1E" w:rsidRPr="004D49BE" w:rsidRDefault="00D15E1E" w:rsidP="00D15E1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</w:tblGrid>
      <w:tr w:rsidR="00D15E1E" w:rsidRPr="004D49BE" w:rsidTr="00D15E1E">
        <w:tc>
          <w:tcPr>
            <w:tcW w:w="3397" w:type="dxa"/>
          </w:tcPr>
          <w:p w:rsidR="00D15E1E" w:rsidRPr="004D49BE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4D49BE">
              <w:t>Показатели конечных результатов цели (целей) подпрограммы муниципальной программы:</w:t>
            </w:r>
          </w:p>
        </w:tc>
        <w:tc>
          <w:tcPr>
            <w:tcW w:w="3119" w:type="dxa"/>
          </w:tcPr>
          <w:p w:rsidR="00D15E1E" w:rsidRPr="004D49BE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4D49BE">
              <w:t>Расчёт показателя</w:t>
            </w:r>
          </w:p>
        </w:tc>
        <w:tc>
          <w:tcPr>
            <w:tcW w:w="3402" w:type="dxa"/>
          </w:tcPr>
          <w:p w:rsidR="00D15E1E" w:rsidRPr="004D49BE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4D49BE">
              <w:t>Источники данных для расчёта показателя*</w:t>
            </w:r>
          </w:p>
        </w:tc>
      </w:tr>
      <w:tr w:rsidR="00D15E1E" w:rsidRPr="004D49BE" w:rsidTr="00D15E1E">
        <w:trPr>
          <w:trHeight w:val="2416"/>
        </w:trPr>
        <w:tc>
          <w:tcPr>
            <w:tcW w:w="3397" w:type="dxa"/>
            <w:vAlign w:val="center"/>
          </w:tcPr>
          <w:p w:rsidR="00D15E1E" w:rsidRPr="001862D3" w:rsidRDefault="00D15E1E" w:rsidP="00D15E1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t>К</w:t>
            </w:r>
            <w:r w:rsidRPr="004D49BE">
              <w:t>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с нарастающим итогом.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  <w:jc w:val="both"/>
              <w:rPr>
                <w:color w:val="202124"/>
                <w:shd w:val="clear" w:color="auto" w:fill="FFFFFF"/>
              </w:rPr>
            </w:pPr>
            <w:r w:rsidRPr="00EC5DCC">
              <w:t xml:space="preserve">Ку= </w:t>
            </w:r>
            <w:r w:rsidRPr="00EC5DCC">
              <w:rPr>
                <w:color w:val="202124"/>
                <w:shd w:val="clear" w:color="auto" w:fill="FFFFFF"/>
              </w:rPr>
              <w:t>Σ У</w:t>
            </w:r>
            <w:proofErr w:type="gramStart"/>
            <w:r w:rsidRPr="00EC5DCC">
              <w:rPr>
                <w:color w:val="202124"/>
                <w:shd w:val="clear" w:color="auto" w:fill="FFFFFF"/>
              </w:rPr>
              <w:t>1</w:t>
            </w:r>
            <w:proofErr w:type="gramEnd"/>
            <w:r w:rsidRPr="00EC5DCC">
              <w:rPr>
                <w:color w:val="202124"/>
                <w:shd w:val="clear" w:color="auto" w:fill="FFFFFF"/>
              </w:rPr>
              <w:t xml:space="preserve"> +У2</w:t>
            </w:r>
            <w:r>
              <w:rPr>
                <w:color w:val="202124"/>
                <w:shd w:val="clear" w:color="auto" w:fill="FFFFFF"/>
              </w:rPr>
              <w:t>+У3+У4+У5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  <w:jc w:val="both"/>
              <w:rPr>
                <w:color w:val="202124"/>
                <w:shd w:val="clear" w:color="auto" w:fill="FFFFFF"/>
              </w:rPr>
            </w:pPr>
          </w:p>
          <w:p w:rsidR="00D15E1E" w:rsidRDefault="00D15E1E" w:rsidP="00D15E1E">
            <w:pPr>
              <w:autoSpaceDE w:val="0"/>
              <w:autoSpaceDN w:val="0"/>
              <w:adjustRightInd w:val="0"/>
              <w:jc w:val="both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Ку – количество участников мероприятий;</w:t>
            </w:r>
          </w:p>
          <w:p w:rsidR="00D15E1E" w:rsidRPr="00EC5DCC" w:rsidRDefault="00D15E1E" w:rsidP="00D15E1E">
            <w:pPr>
              <w:autoSpaceDE w:val="0"/>
              <w:autoSpaceDN w:val="0"/>
              <w:adjustRightInd w:val="0"/>
              <w:jc w:val="both"/>
              <w:rPr>
                <w:color w:val="202124"/>
                <w:shd w:val="clear" w:color="auto" w:fill="FFFFFF"/>
              </w:rPr>
            </w:pPr>
          </w:p>
          <w:p w:rsidR="00D15E1E" w:rsidRPr="003B7619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EC5DCC">
              <w:rPr>
                <w:color w:val="202124"/>
                <w:shd w:val="clear" w:color="auto" w:fill="FFFFFF"/>
              </w:rPr>
              <w:t xml:space="preserve">Σ </w:t>
            </w:r>
            <w:r>
              <w:rPr>
                <w:color w:val="202124"/>
                <w:shd w:val="clear" w:color="auto" w:fill="FFFFFF"/>
              </w:rPr>
              <w:t xml:space="preserve">- </w:t>
            </w:r>
            <w:r>
              <w:t>сумма участников мероприятий 5 муниципальных учреждений.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5E1E" w:rsidRPr="0061322C" w:rsidRDefault="00D15E1E" w:rsidP="00D15E1E">
            <w:pPr>
              <w:jc w:val="both"/>
            </w:pPr>
            <w:r>
              <w:t>Утверждённое муниципальное задание учреждений культуры и спорта на отчётный год.</w:t>
            </w:r>
          </w:p>
          <w:p w:rsidR="00D15E1E" w:rsidRPr="0061322C" w:rsidRDefault="00D15E1E" w:rsidP="00D15E1E">
            <w:pPr>
              <w:ind w:firstLine="567"/>
              <w:jc w:val="both"/>
            </w:pPr>
          </w:p>
        </w:tc>
      </w:tr>
    </w:tbl>
    <w:p w:rsidR="00D15E1E" w:rsidRPr="003F047D" w:rsidRDefault="00D15E1E" w:rsidP="00D15E1E">
      <w:pPr>
        <w:ind w:firstLine="540"/>
        <w:jc w:val="both"/>
        <w:outlineLvl w:val="0"/>
      </w:pPr>
    </w:p>
    <w:p w:rsidR="00D15E1E" w:rsidRDefault="00D15E1E" w:rsidP="00D15E1E">
      <w:pPr>
        <w:ind w:firstLine="540"/>
        <w:jc w:val="both"/>
        <w:outlineLvl w:val="0"/>
        <w:rPr>
          <w:bCs/>
          <w:sz w:val="28"/>
          <w:szCs w:val="28"/>
        </w:rPr>
      </w:pPr>
      <w:r w:rsidRPr="004D49BE">
        <w:rPr>
          <w:bCs/>
          <w:sz w:val="28"/>
          <w:szCs w:val="28"/>
        </w:rPr>
        <w:t>1.5. Задачи муниципальной программы:</w:t>
      </w:r>
    </w:p>
    <w:p w:rsidR="00D15E1E" w:rsidRPr="004D49BE" w:rsidRDefault="00D15E1E" w:rsidP="00D15E1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D49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49BE">
        <w:rPr>
          <w:sz w:val="28"/>
          <w:szCs w:val="28"/>
        </w:rPr>
        <w:t>Формирование общероссийского гражданского самосознания,</w:t>
      </w:r>
      <w:r w:rsidRPr="004D49BE">
        <w:rPr>
          <w:bCs/>
          <w:spacing w:val="-1"/>
          <w:sz w:val="28"/>
          <w:szCs w:val="28"/>
        </w:rPr>
        <w:t xml:space="preserve"> </w:t>
      </w:r>
      <w:r w:rsidRPr="004D49BE">
        <w:rPr>
          <w:sz w:val="28"/>
          <w:szCs w:val="28"/>
        </w:rPr>
        <w:t>патриотизма и солидарности, укрепление единства городского сообщества.</w:t>
      </w:r>
    </w:p>
    <w:p w:rsidR="00D15E1E" w:rsidRPr="004D49BE" w:rsidRDefault="00D15E1E" w:rsidP="00D15E1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D49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49BE">
        <w:rPr>
          <w:sz w:val="28"/>
          <w:szCs w:val="28"/>
        </w:rPr>
        <w:t>Содействие этнокультурному развитию народов</w:t>
      </w:r>
      <w:r>
        <w:rPr>
          <w:sz w:val="28"/>
          <w:szCs w:val="28"/>
        </w:rPr>
        <w:t>, народов</w:t>
      </w:r>
      <w:r w:rsidRPr="004D49BE">
        <w:rPr>
          <w:sz w:val="28"/>
          <w:szCs w:val="28"/>
        </w:rPr>
        <w:t xml:space="preserve"> Российской Федерации, проживающих на территории муниципального образования.</w:t>
      </w:r>
    </w:p>
    <w:p w:rsidR="00D15E1E" w:rsidRDefault="00D15E1E" w:rsidP="00D15E1E">
      <w:pPr>
        <w:ind w:firstLine="540"/>
        <w:jc w:val="both"/>
        <w:outlineLvl w:val="0"/>
        <w:rPr>
          <w:sz w:val="28"/>
          <w:szCs w:val="28"/>
        </w:rPr>
      </w:pPr>
      <w:r w:rsidRPr="004D49B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4D49BE">
        <w:rPr>
          <w:sz w:val="28"/>
          <w:szCs w:val="28"/>
        </w:rPr>
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образования.</w:t>
      </w:r>
    </w:p>
    <w:p w:rsidR="00D15E1E" w:rsidRDefault="00D15E1E" w:rsidP="00D15E1E">
      <w:pPr>
        <w:ind w:firstLine="540"/>
        <w:jc w:val="both"/>
        <w:outlineLvl w:val="0"/>
        <w:rPr>
          <w:sz w:val="28"/>
          <w:szCs w:val="28"/>
        </w:rPr>
      </w:pPr>
    </w:p>
    <w:p w:rsidR="00D15E1E" w:rsidRDefault="00D15E1E" w:rsidP="00D15E1E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4D49BE">
        <w:rPr>
          <w:bCs/>
          <w:sz w:val="28"/>
          <w:szCs w:val="28"/>
        </w:rPr>
        <w:t>Показатели непосредственных результатов задач муниципальной программы.</w:t>
      </w:r>
    </w:p>
    <w:p w:rsidR="00D15E1E" w:rsidRPr="004D49BE" w:rsidRDefault="00D15E1E" w:rsidP="00D15E1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D49BE">
        <w:rPr>
          <w:sz w:val="28"/>
          <w:szCs w:val="28"/>
        </w:rPr>
        <w:t xml:space="preserve">Количество участников мероприятий, направленных на укрепление общероссийского гражданского единства (чел.) </w:t>
      </w:r>
    </w:p>
    <w:p w:rsidR="00D15E1E" w:rsidRPr="004D49BE" w:rsidRDefault="00D15E1E" w:rsidP="00D15E1E">
      <w:pPr>
        <w:ind w:firstLine="540"/>
        <w:jc w:val="both"/>
        <w:outlineLvl w:val="0"/>
        <w:rPr>
          <w:sz w:val="28"/>
          <w:szCs w:val="28"/>
        </w:rPr>
      </w:pPr>
      <w:r w:rsidRPr="004D49BE">
        <w:rPr>
          <w:sz w:val="28"/>
          <w:szCs w:val="28"/>
        </w:rPr>
        <w:t>2. 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(чел.)</w:t>
      </w:r>
    </w:p>
    <w:p w:rsidR="00D15E1E" w:rsidRDefault="00D15E1E" w:rsidP="00D15E1E">
      <w:pPr>
        <w:ind w:firstLine="540"/>
        <w:jc w:val="both"/>
        <w:outlineLvl w:val="0"/>
        <w:rPr>
          <w:sz w:val="28"/>
          <w:szCs w:val="28"/>
        </w:rPr>
      </w:pPr>
      <w:r w:rsidRPr="004D49BE">
        <w:rPr>
          <w:sz w:val="28"/>
          <w:szCs w:val="28"/>
        </w:rPr>
        <w:t>3. Доля граждан, положительно оценивающих состояние межнациональных отношений в муниципальном образовании</w:t>
      </w:r>
      <w:proofErr w:type="gramStart"/>
      <w:r w:rsidRPr="004D49BE">
        <w:rPr>
          <w:sz w:val="28"/>
          <w:szCs w:val="28"/>
        </w:rPr>
        <w:t xml:space="preserve"> (%).</w:t>
      </w:r>
      <w:proofErr w:type="gramEnd"/>
    </w:p>
    <w:p w:rsidR="00D15E1E" w:rsidRPr="004D49BE" w:rsidRDefault="00D15E1E" w:rsidP="00D15E1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D49BE">
        <w:rPr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>
        <w:rPr>
          <w:sz w:val="28"/>
          <w:szCs w:val="28"/>
        </w:rPr>
        <w:t>раммы и приведены в Приложении 1</w:t>
      </w:r>
      <w:r w:rsidRPr="004D49BE">
        <w:rPr>
          <w:sz w:val="28"/>
          <w:szCs w:val="28"/>
        </w:rPr>
        <w:t xml:space="preserve">. 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9BE">
        <w:rPr>
          <w:sz w:val="28"/>
          <w:szCs w:val="28"/>
        </w:rPr>
        <w:t xml:space="preserve">Порядок </w:t>
      </w:r>
      <w:proofErr w:type="gramStart"/>
      <w:r w:rsidRPr="004D49BE">
        <w:rPr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4D49BE">
        <w:rPr>
          <w:sz w:val="28"/>
          <w:szCs w:val="28"/>
        </w:rPr>
        <w:t>:</w:t>
      </w:r>
    </w:p>
    <w:p w:rsidR="00D15E1E" w:rsidRPr="004D49B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15E1E" w:rsidRPr="00233A33" w:rsidTr="00D15E1E">
        <w:trPr>
          <w:trHeight w:val="943"/>
        </w:trPr>
        <w:tc>
          <w:tcPr>
            <w:tcW w:w="3296" w:type="dxa"/>
            <w:vAlign w:val="center"/>
          </w:tcPr>
          <w:p w:rsidR="00D15E1E" w:rsidRPr="00233A33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233A33"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D15E1E" w:rsidRPr="00233A33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33A33">
              <w:t>Расчёт показателя</w:t>
            </w:r>
          </w:p>
        </w:tc>
        <w:tc>
          <w:tcPr>
            <w:tcW w:w="3297" w:type="dxa"/>
            <w:vAlign w:val="center"/>
          </w:tcPr>
          <w:p w:rsidR="00D15E1E" w:rsidRPr="00233A33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233A33">
              <w:t>Источники данных для расчёта показателя*</w:t>
            </w:r>
          </w:p>
        </w:tc>
      </w:tr>
      <w:tr w:rsidR="00D15E1E" w:rsidRPr="00233A33" w:rsidTr="00D15E1E">
        <w:trPr>
          <w:trHeight w:val="2390"/>
        </w:trPr>
        <w:tc>
          <w:tcPr>
            <w:tcW w:w="3296" w:type="dxa"/>
            <w:vAlign w:val="center"/>
          </w:tcPr>
          <w:p w:rsidR="00D15E1E" w:rsidRPr="007B6C47" w:rsidRDefault="00D15E1E" w:rsidP="00D15E1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33A33">
              <w:t xml:space="preserve">Количество участников мероприятий, направленных на укрепление общероссийского гражданского единства (чел.) </w:t>
            </w:r>
          </w:p>
        </w:tc>
        <w:tc>
          <w:tcPr>
            <w:tcW w:w="3296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  <w:r w:rsidRPr="00EC5DCC">
              <w:t xml:space="preserve">Ку= </w:t>
            </w:r>
            <w:r w:rsidRPr="00EC5DCC">
              <w:rPr>
                <w:color w:val="202124"/>
                <w:shd w:val="clear" w:color="auto" w:fill="FFFFFF"/>
              </w:rPr>
              <w:t>Σ У</w:t>
            </w:r>
            <w:proofErr w:type="gramStart"/>
            <w:r w:rsidRPr="00EC5DCC">
              <w:rPr>
                <w:color w:val="202124"/>
                <w:shd w:val="clear" w:color="auto" w:fill="FFFFFF"/>
              </w:rPr>
              <w:t>1</w:t>
            </w:r>
            <w:proofErr w:type="gramEnd"/>
            <w:r w:rsidRPr="00EC5DCC">
              <w:rPr>
                <w:color w:val="202124"/>
                <w:shd w:val="clear" w:color="auto" w:fill="FFFFFF"/>
              </w:rPr>
              <w:t xml:space="preserve"> +У2</w:t>
            </w:r>
            <w:r>
              <w:rPr>
                <w:color w:val="202124"/>
                <w:shd w:val="clear" w:color="auto" w:fill="FFFFFF"/>
              </w:rPr>
              <w:t>+У3+У4+У5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</w:p>
          <w:p w:rsidR="00D15E1E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Ку – количество участников мероприятий;</w:t>
            </w:r>
          </w:p>
          <w:p w:rsidR="00D15E1E" w:rsidRPr="00EC5DCC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</w:p>
          <w:p w:rsidR="00D15E1E" w:rsidRPr="007B6C47" w:rsidRDefault="00D15E1E" w:rsidP="00D15E1E">
            <w:pPr>
              <w:autoSpaceDE w:val="0"/>
              <w:autoSpaceDN w:val="0"/>
              <w:adjustRightInd w:val="0"/>
            </w:pPr>
            <w:r w:rsidRPr="00EC5DCC">
              <w:rPr>
                <w:color w:val="202124"/>
                <w:shd w:val="clear" w:color="auto" w:fill="FFFFFF"/>
              </w:rPr>
              <w:t xml:space="preserve">Σ </w:t>
            </w:r>
            <w:r>
              <w:rPr>
                <w:color w:val="202124"/>
                <w:shd w:val="clear" w:color="auto" w:fill="FFFFFF"/>
              </w:rPr>
              <w:t>-</w:t>
            </w:r>
            <w:r>
              <w:t>сумма участников мероприятий 5 муниципальных учреждений.</w:t>
            </w:r>
          </w:p>
        </w:tc>
        <w:tc>
          <w:tcPr>
            <w:tcW w:w="3297" w:type="dxa"/>
          </w:tcPr>
          <w:p w:rsidR="00D15E1E" w:rsidRPr="00233A33" w:rsidRDefault="00D15E1E" w:rsidP="00D15E1E">
            <w:r w:rsidRPr="00233A33">
              <w:t>Утверждённое муниципальное задание учреждений культуры и спорта на отчётный год.</w:t>
            </w:r>
          </w:p>
        </w:tc>
      </w:tr>
      <w:tr w:rsidR="00D15E1E" w:rsidRPr="00233A33" w:rsidTr="00D15E1E">
        <w:tc>
          <w:tcPr>
            <w:tcW w:w="3296" w:type="dxa"/>
          </w:tcPr>
          <w:p w:rsidR="00D15E1E" w:rsidRPr="00233A33" w:rsidRDefault="00D15E1E" w:rsidP="00D15E1E">
            <w:pPr>
              <w:jc w:val="both"/>
              <w:outlineLvl w:val="0"/>
            </w:pPr>
            <w:r w:rsidRPr="00233A33"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(чел.)</w:t>
            </w:r>
          </w:p>
          <w:p w:rsidR="00D15E1E" w:rsidRPr="00233A33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296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  <w:r w:rsidRPr="00EC5DCC">
              <w:t xml:space="preserve">Ку= </w:t>
            </w:r>
            <w:r w:rsidRPr="00EC5DCC">
              <w:rPr>
                <w:color w:val="202124"/>
                <w:shd w:val="clear" w:color="auto" w:fill="FFFFFF"/>
              </w:rPr>
              <w:t>Σ У</w:t>
            </w:r>
            <w:proofErr w:type="gramStart"/>
            <w:r w:rsidRPr="00EC5DCC">
              <w:rPr>
                <w:color w:val="202124"/>
                <w:shd w:val="clear" w:color="auto" w:fill="FFFFFF"/>
              </w:rPr>
              <w:t>1</w:t>
            </w:r>
            <w:proofErr w:type="gramEnd"/>
            <w:r w:rsidRPr="00EC5DCC">
              <w:rPr>
                <w:color w:val="202124"/>
                <w:shd w:val="clear" w:color="auto" w:fill="FFFFFF"/>
              </w:rPr>
              <w:t xml:space="preserve"> +У2</w:t>
            </w:r>
            <w:r>
              <w:rPr>
                <w:color w:val="202124"/>
                <w:shd w:val="clear" w:color="auto" w:fill="FFFFFF"/>
              </w:rPr>
              <w:t>+У3+У4+У5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</w:p>
          <w:p w:rsidR="00D15E1E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  <w:r>
              <w:rPr>
                <w:color w:val="202124"/>
                <w:shd w:val="clear" w:color="auto" w:fill="FFFFFF"/>
              </w:rPr>
              <w:t>Ку – количество участников мероприятий;</w:t>
            </w:r>
          </w:p>
          <w:p w:rsidR="00D15E1E" w:rsidRPr="00EC5DCC" w:rsidRDefault="00D15E1E" w:rsidP="00D15E1E">
            <w:pPr>
              <w:autoSpaceDE w:val="0"/>
              <w:autoSpaceDN w:val="0"/>
              <w:adjustRightInd w:val="0"/>
              <w:rPr>
                <w:color w:val="202124"/>
                <w:shd w:val="clear" w:color="auto" w:fill="FFFFFF"/>
              </w:rPr>
            </w:pPr>
          </w:p>
          <w:p w:rsidR="00D15E1E" w:rsidRPr="00233A33" w:rsidRDefault="00D15E1E" w:rsidP="00D15E1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C5DCC">
              <w:rPr>
                <w:color w:val="202124"/>
                <w:shd w:val="clear" w:color="auto" w:fill="FFFFFF"/>
              </w:rPr>
              <w:t xml:space="preserve">Σ </w:t>
            </w:r>
            <w:r>
              <w:rPr>
                <w:color w:val="202124"/>
                <w:shd w:val="clear" w:color="auto" w:fill="FFFFFF"/>
              </w:rPr>
              <w:t>-</w:t>
            </w:r>
            <w:r>
              <w:t>сумма участников мероприятий 5 муниципальных учреждений.</w:t>
            </w:r>
          </w:p>
        </w:tc>
        <w:tc>
          <w:tcPr>
            <w:tcW w:w="3297" w:type="dxa"/>
          </w:tcPr>
          <w:p w:rsidR="00D15E1E" w:rsidRPr="00233A33" w:rsidRDefault="00D15E1E" w:rsidP="00D15E1E">
            <w:pPr>
              <w:jc w:val="both"/>
            </w:pPr>
            <w:r>
              <w:t>У</w:t>
            </w:r>
            <w:r w:rsidRPr="00233A33">
              <w:t>тверждённое муниципальное задание учреждений культуры и спорта на отчётный год.</w:t>
            </w:r>
          </w:p>
        </w:tc>
      </w:tr>
      <w:tr w:rsidR="00D15E1E" w:rsidRPr="00233A33" w:rsidTr="00D15E1E">
        <w:tc>
          <w:tcPr>
            <w:tcW w:w="3296" w:type="dxa"/>
          </w:tcPr>
          <w:p w:rsidR="00D15E1E" w:rsidRPr="00233A33" w:rsidRDefault="00D15E1E" w:rsidP="00D15E1E">
            <w:pPr>
              <w:jc w:val="both"/>
              <w:outlineLvl w:val="0"/>
            </w:pPr>
            <w:r w:rsidRPr="00233A33"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233A33">
              <w:t xml:space="preserve"> (%).</w:t>
            </w:r>
            <w:proofErr w:type="gramEnd"/>
          </w:p>
        </w:tc>
        <w:tc>
          <w:tcPr>
            <w:tcW w:w="3296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spellStart"/>
            <w:r>
              <w:t>Дг</w:t>
            </w:r>
            <w:proofErr w:type="spellEnd"/>
            <w:r>
              <w:t xml:space="preserve">= </w:t>
            </w:r>
            <w:proofErr w:type="spellStart"/>
            <w:r>
              <w:t>Дг</w:t>
            </w:r>
            <w:proofErr w:type="spellEnd"/>
            <w:r>
              <w:t>/</w:t>
            </w:r>
            <w:proofErr w:type="spellStart"/>
            <w:r>
              <w:t>Чн</w:t>
            </w:r>
            <w:proofErr w:type="spellEnd"/>
            <w:r>
              <w:t xml:space="preserve"> х 100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spellStart"/>
            <w:r>
              <w:t>Дг</w:t>
            </w:r>
            <w:proofErr w:type="spellEnd"/>
            <w:r>
              <w:t xml:space="preserve"> – доля граждан;</w:t>
            </w:r>
          </w:p>
          <w:p w:rsidR="00D15E1E" w:rsidRPr="00233A33" w:rsidRDefault="00D15E1E" w:rsidP="00D15E1E">
            <w:pPr>
              <w:autoSpaceDE w:val="0"/>
              <w:autoSpaceDN w:val="0"/>
              <w:adjustRightInd w:val="0"/>
            </w:pPr>
            <w:proofErr w:type="spellStart"/>
            <w:r>
              <w:t>Чн</w:t>
            </w:r>
            <w:proofErr w:type="spellEnd"/>
            <w:r>
              <w:t xml:space="preserve"> </w:t>
            </w:r>
            <w:proofErr w:type="gramStart"/>
            <w:r>
              <w:t>–ч</w:t>
            </w:r>
            <w:proofErr w:type="gramEnd"/>
            <w:r>
              <w:t>исленность населения</w:t>
            </w:r>
          </w:p>
        </w:tc>
        <w:tc>
          <w:tcPr>
            <w:tcW w:w="3297" w:type="dxa"/>
          </w:tcPr>
          <w:p w:rsidR="00D15E1E" w:rsidRPr="00233A33" w:rsidRDefault="00D15E1E" w:rsidP="00D15E1E">
            <w:pPr>
              <w:jc w:val="both"/>
            </w:pPr>
            <w:r>
              <w:t>Результаты социологического исследования</w:t>
            </w:r>
          </w:p>
        </w:tc>
      </w:tr>
    </w:tbl>
    <w:p w:rsidR="00D15E1E" w:rsidRPr="004D49BE" w:rsidRDefault="00D15E1E" w:rsidP="00D15E1E">
      <w:pPr>
        <w:ind w:firstLine="540"/>
        <w:jc w:val="both"/>
        <w:outlineLvl w:val="0"/>
        <w:rPr>
          <w:sz w:val="28"/>
          <w:szCs w:val="28"/>
        </w:rPr>
      </w:pPr>
    </w:p>
    <w:p w:rsidR="00D15E1E" w:rsidRPr="004D49BE" w:rsidRDefault="00D15E1E" w:rsidP="00D15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9BE">
        <w:rPr>
          <w:sz w:val="28"/>
          <w:szCs w:val="28"/>
        </w:rPr>
        <w:t>1.7. Основные мероприятия программы.</w:t>
      </w:r>
    </w:p>
    <w:p w:rsidR="00D15E1E" w:rsidRPr="00E34AA8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49BE">
        <w:rPr>
          <w:sz w:val="28"/>
          <w:szCs w:val="28"/>
        </w:rPr>
        <w:t>Перечень основных мероприятий муниципальной про</w:t>
      </w:r>
      <w:r>
        <w:rPr>
          <w:sz w:val="28"/>
          <w:szCs w:val="28"/>
        </w:rPr>
        <w:t xml:space="preserve">граммы приведен </w:t>
      </w:r>
      <w:r>
        <w:rPr>
          <w:sz w:val="28"/>
          <w:szCs w:val="28"/>
        </w:rPr>
        <w:br/>
        <w:t>в Приложении 1.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4D49BE">
        <w:rPr>
          <w:sz w:val="28"/>
          <w:szCs w:val="28"/>
        </w:rPr>
        <w:t xml:space="preserve">Мероприятия, направленные на решение </w:t>
      </w:r>
      <w:r w:rsidRPr="002B326D">
        <w:rPr>
          <w:sz w:val="28"/>
          <w:szCs w:val="28"/>
        </w:rPr>
        <w:t xml:space="preserve">цели </w:t>
      </w:r>
      <w:r>
        <w:rPr>
          <w:sz w:val="28"/>
          <w:szCs w:val="28"/>
        </w:rPr>
        <w:t>укрепления</w:t>
      </w:r>
      <w:r w:rsidRPr="002B326D">
        <w:rPr>
          <w:sz w:val="28"/>
          <w:szCs w:val="28"/>
        </w:rPr>
        <w:t xml:space="preserve"> единства народов Российской Федерации, проживающих на территории муниципального образования, профилактика экстремизма на н</w:t>
      </w:r>
      <w:r>
        <w:rPr>
          <w:sz w:val="28"/>
          <w:szCs w:val="28"/>
        </w:rPr>
        <w:t>ациональной и религиозной почве:</w:t>
      </w:r>
    </w:p>
    <w:p w:rsidR="00D15E1E" w:rsidRDefault="00D15E1E" w:rsidP="00D15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1CB">
        <w:rPr>
          <w:rFonts w:ascii="Times New Roman" w:hAnsi="Times New Roman" w:cs="Times New Roman"/>
          <w:sz w:val="28"/>
          <w:szCs w:val="28"/>
        </w:rPr>
        <w:lastRenderedPageBreak/>
        <w:t>-организация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E1E" w:rsidRPr="001C7C9E" w:rsidRDefault="00D15E1E" w:rsidP="00D15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C9E">
        <w:rPr>
          <w:rFonts w:ascii="Times New Roman" w:hAnsi="Times New Roman" w:cs="Times New Roman"/>
          <w:sz w:val="28"/>
          <w:szCs w:val="28"/>
        </w:rPr>
        <w:t>-содействие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5E1E" w:rsidRDefault="00D15E1E" w:rsidP="00D15E1E">
      <w:pPr>
        <w:ind w:firstLine="540"/>
        <w:jc w:val="both"/>
        <w:rPr>
          <w:sz w:val="28"/>
          <w:szCs w:val="28"/>
        </w:rPr>
      </w:pPr>
      <w:r w:rsidRPr="001C7C9E">
        <w:rPr>
          <w:sz w:val="28"/>
          <w:szCs w:val="28"/>
        </w:rPr>
        <w:t>-создание условий для социокультурной интеграции и адаптации мигрантов</w:t>
      </w:r>
      <w:r>
        <w:rPr>
          <w:sz w:val="28"/>
          <w:szCs w:val="28"/>
        </w:rPr>
        <w:t>;</w:t>
      </w:r>
    </w:p>
    <w:p w:rsidR="00D15E1E" w:rsidRPr="001C7C9E" w:rsidRDefault="00D15E1E" w:rsidP="00D15E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1C7C9E">
        <w:rPr>
          <w:sz w:val="28"/>
          <w:szCs w:val="28"/>
        </w:rPr>
        <w:t>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</w:r>
      <w:r>
        <w:rPr>
          <w:sz w:val="28"/>
          <w:szCs w:val="28"/>
        </w:rPr>
        <w:t>;</w:t>
      </w:r>
    </w:p>
    <w:p w:rsidR="00D15E1E" w:rsidRPr="001C7C9E" w:rsidRDefault="00D15E1E" w:rsidP="00D15E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</w:t>
      </w:r>
      <w:r w:rsidRPr="001C7C9E">
        <w:rPr>
          <w:sz w:val="28"/>
          <w:szCs w:val="28"/>
        </w:rPr>
        <w:t xml:space="preserve">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</w:r>
      <w:r>
        <w:rPr>
          <w:sz w:val="28"/>
          <w:szCs w:val="28"/>
        </w:rPr>
        <w:t>;</w:t>
      </w:r>
    </w:p>
    <w:p w:rsidR="00D15E1E" w:rsidRPr="001C7C9E" w:rsidRDefault="00D15E1E" w:rsidP="00D15E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C7C9E">
        <w:rPr>
          <w:sz w:val="28"/>
          <w:szCs w:val="28"/>
        </w:rPr>
        <w:t>одействие этнокультурному многообразию народов</w:t>
      </w:r>
      <w:r>
        <w:rPr>
          <w:sz w:val="28"/>
          <w:szCs w:val="28"/>
        </w:rPr>
        <w:t xml:space="preserve"> России и религиозным организациям в культурно-просветительской деятельности;</w:t>
      </w:r>
    </w:p>
    <w:p w:rsidR="00D15E1E" w:rsidRPr="001C7C9E" w:rsidRDefault="00D15E1E" w:rsidP="00D15E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C7C9E">
        <w:rPr>
          <w:sz w:val="28"/>
          <w:szCs w:val="28"/>
        </w:rPr>
        <w:t>овершенствование системы управления в сфере профилактики экстремизма</w:t>
      </w:r>
      <w:r>
        <w:rPr>
          <w:sz w:val="28"/>
          <w:szCs w:val="28"/>
        </w:rPr>
        <w:t xml:space="preserve"> на территории муниципального образования;</w:t>
      </w:r>
    </w:p>
    <w:p w:rsidR="00D15E1E" w:rsidRDefault="00D15E1E" w:rsidP="00D15E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1C7C9E">
        <w:rPr>
          <w:sz w:val="28"/>
          <w:szCs w:val="28"/>
        </w:rPr>
        <w:t>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>
        <w:rPr>
          <w:sz w:val="28"/>
          <w:szCs w:val="28"/>
        </w:rPr>
        <w:t>;</w:t>
      </w:r>
    </w:p>
    <w:p w:rsidR="00D15E1E" w:rsidRDefault="00D15E1E" w:rsidP="00D15E1E">
      <w:pPr>
        <w:ind w:firstLine="540"/>
        <w:jc w:val="both"/>
      </w:pPr>
      <w:r>
        <w:rPr>
          <w:sz w:val="28"/>
          <w:szCs w:val="28"/>
        </w:rPr>
        <w:t>-о</w:t>
      </w:r>
      <w:r w:rsidRPr="001C7C9E">
        <w:rPr>
          <w:sz w:val="28"/>
          <w:szCs w:val="28"/>
        </w:rPr>
        <w:t>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</w:t>
      </w:r>
      <w:r>
        <w:rPr>
          <w:sz w:val="28"/>
          <w:szCs w:val="28"/>
        </w:rPr>
        <w:t>;</w:t>
      </w:r>
    </w:p>
    <w:p w:rsidR="00D15E1E" w:rsidRDefault="00D15E1E" w:rsidP="00D15E1E">
      <w:pPr>
        <w:jc w:val="both"/>
        <w:outlineLvl w:val="0"/>
      </w:pPr>
    </w:p>
    <w:p w:rsidR="00D15E1E" w:rsidRDefault="00D15E1E" w:rsidP="00D15E1E">
      <w:pPr>
        <w:jc w:val="both"/>
        <w:outlineLvl w:val="0"/>
      </w:pPr>
    </w:p>
    <w:p w:rsidR="00D15E1E" w:rsidRDefault="00D15E1E" w:rsidP="00D15E1E">
      <w:pPr>
        <w:jc w:val="both"/>
        <w:outlineLvl w:val="0"/>
      </w:pPr>
    </w:p>
    <w:p w:rsidR="00D15E1E" w:rsidRDefault="00D15E1E" w:rsidP="00D15E1E">
      <w:pPr>
        <w:ind w:firstLine="540"/>
        <w:jc w:val="both"/>
      </w:pPr>
      <w:r w:rsidRPr="0001298B">
        <w:rPr>
          <w:sz w:val="28"/>
          <w:szCs w:val="28"/>
        </w:rPr>
        <w:t>- профилактика экстремизма в рамках противодействия криминальных субкультур среди несовершеннолетних и молодёжи.</w:t>
      </w:r>
    </w:p>
    <w:p w:rsidR="00D15E1E" w:rsidRPr="004E51CB" w:rsidRDefault="00D15E1E" w:rsidP="00D15E1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8"/>
          <w:szCs w:val="26"/>
        </w:rPr>
      </w:pPr>
      <w:r w:rsidRPr="004E51CB">
        <w:rPr>
          <w:sz w:val="28"/>
          <w:szCs w:val="26"/>
        </w:rPr>
        <w:t xml:space="preserve">       1.8. Показатели непосредственных результатов основных мероприятий.</w:t>
      </w:r>
    </w:p>
    <w:p w:rsidR="00D15E1E" w:rsidRPr="004E51CB" w:rsidRDefault="00D15E1E" w:rsidP="00D15E1E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6"/>
        </w:rPr>
      </w:pPr>
      <w:r w:rsidRPr="004E51CB">
        <w:rPr>
          <w:sz w:val="28"/>
          <w:szCs w:val="26"/>
        </w:rPr>
        <w:t xml:space="preserve">       Целевые значения показателей непосредственных результатов основных мероприятий пр</w:t>
      </w:r>
      <w:r>
        <w:rPr>
          <w:sz w:val="28"/>
          <w:szCs w:val="26"/>
        </w:rPr>
        <w:t>ограммы приведены в Приложении 1</w:t>
      </w:r>
      <w:r w:rsidRPr="004E51CB">
        <w:rPr>
          <w:sz w:val="28"/>
          <w:szCs w:val="26"/>
        </w:rPr>
        <w:t xml:space="preserve">.    </w:t>
      </w:r>
    </w:p>
    <w:p w:rsidR="00D15E1E" w:rsidRDefault="00D15E1E" w:rsidP="00D15E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E51CB">
        <w:rPr>
          <w:sz w:val="28"/>
          <w:szCs w:val="26"/>
        </w:rPr>
        <w:t xml:space="preserve">       </w:t>
      </w:r>
      <w:r w:rsidRPr="004E51CB">
        <w:rPr>
          <w:color w:val="000000"/>
          <w:sz w:val="28"/>
          <w:szCs w:val="28"/>
        </w:rPr>
        <w:t xml:space="preserve">Порядок </w:t>
      </w:r>
      <w:proofErr w:type="gramStart"/>
      <w:r w:rsidRPr="004E51CB">
        <w:rPr>
          <w:color w:val="000000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4E51CB">
        <w:rPr>
          <w:color w:val="000000"/>
          <w:sz w:val="28"/>
          <w:szCs w:val="28"/>
        </w:rPr>
        <w:t>:</w:t>
      </w:r>
    </w:p>
    <w:p w:rsidR="00D15E1E" w:rsidRPr="004E51CB" w:rsidRDefault="00D15E1E" w:rsidP="00D15E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120"/>
        <w:tblW w:w="10031" w:type="dxa"/>
        <w:tblLook w:val="04A0" w:firstRow="1" w:lastRow="0" w:firstColumn="1" w:lastColumn="0" w:noHBand="0" w:noVBand="1"/>
      </w:tblPr>
      <w:tblGrid>
        <w:gridCol w:w="3823"/>
        <w:gridCol w:w="3260"/>
        <w:gridCol w:w="2948"/>
      </w:tblGrid>
      <w:tr w:rsidR="00D15E1E" w:rsidRPr="005939F7" w:rsidTr="00D15E1E">
        <w:tc>
          <w:tcPr>
            <w:tcW w:w="3823" w:type="dxa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5939F7">
              <w:t>Показатели непосредственных результатов основных мероприятий</w:t>
            </w:r>
          </w:p>
        </w:tc>
        <w:tc>
          <w:tcPr>
            <w:tcW w:w="3260" w:type="dxa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39F7">
              <w:t>Расчёт показателя</w:t>
            </w:r>
          </w:p>
        </w:tc>
        <w:tc>
          <w:tcPr>
            <w:tcW w:w="2948" w:type="dxa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5939F7">
              <w:t>Источники данных для расчёта показателя*</w:t>
            </w:r>
          </w:p>
        </w:tc>
      </w:tr>
      <w:tr w:rsidR="00D15E1E" w:rsidRPr="005939F7" w:rsidTr="00D15E1E">
        <w:tc>
          <w:tcPr>
            <w:tcW w:w="3823" w:type="dxa"/>
            <w:vAlign w:val="center"/>
          </w:tcPr>
          <w:p w:rsidR="00D15E1E" w:rsidRPr="005939F7" w:rsidRDefault="00D15E1E" w:rsidP="00D15E1E">
            <w:r w:rsidRPr="005939F7">
              <w:t>Количество моло</w:t>
            </w:r>
            <w:r>
              <w:t>дых людей в возрасте от 14 до 35</w:t>
            </w:r>
            <w:r w:rsidRPr="005939F7">
              <w:t xml:space="preserve"> лет, участвующих в мероприятиях по профилактике экстремизма, укреплению межнационального и межконфессионального согласия, поддержке и развитию языков и </w:t>
            </w:r>
            <w:r w:rsidRPr="005939F7">
              <w:lastRenderedPageBreak/>
              <w:t xml:space="preserve">культуры народов Российской Федерации, проживающих на территории </w:t>
            </w:r>
            <w:r w:rsidRPr="005939F7">
              <w:rPr>
                <w:rFonts w:eastAsia="Calibri"/>
              </w:rPr>
              <w:t xml:space="preserve">муниципального образования 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lastRenderedPageBreak/>
              <w:t>К = У</w:t>
            </w:r>
            <w:proofErr w:type="gramStart"/>
            <w:r>
              <w:t>1</w:t>
            </w:r>
            <w:proofErr w:type="gramEnd"/>
            <w:r>
              <w:t xml:space="preserve"> + У2+ У3 +У4 +У5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- количество участников 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У3, У4, У5 – муниципальные учреждения культуры и спорта города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233A33">
              <w:t>Утверждённое муниципальное задание учреждений культуры и спорта на отчётный год.</w:t>
            </w:r>
          </w:p>
        </w:tc>
      </w:tr>
      <w:tr w:rsidR="00D15E1E" w:rsidRPr="005939F7" w:rsidTr="00D15E1E">
        <w:tc>
          <w:tcPr>
            <w:tcW w:w="3823" w:type="dxa"/>
            <w:vAlign w:val="center"/>
          </w:tcPr>
          <w:p w:rsidR="00D15E1E" w:rsidRPr="005939F7" w:rsidRDefault="00D15E1E" w:rsidP="00D15E1E">
            <w:r w:rsidRPr="005939F7">
              <w:lastRenderedPageBreak/>
              <w:t xml:space="preserve"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</w:t>
            </w:r>
          </w:p>
        </w:tc>
        <w:tc>
          <w:tcPr>
            <w:tcW w:w="3260" w:type="dxa"/>
            <w:vAlign w:val="center"/>
          </w:tcPr>
          <w:p w:rsidR="00D15E1E" w:rsidRPr="005130F3" w:rsidRDefault="00D15E1E" w:rsidP="00D15E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Фактическое количество </w:t>
            </w:r>
            <w:r w:rsidRPr="005939F7">
              <w:t xml:space="preserve">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33A33">
              <w:t xml:space="preserve">Утверждённое муниципальное задание </w:t>
            </w:r>
            <w:r>
              <w:t xml:space="preserve">муниципального учреждения культуры «Лянторская централизованная библиотечная система» </w:t>
            </w:r>
            <w:r w:rsidRPr="00233A33">
              <w:t>на отчётный год.</w:t>
            </w:r>
          </w:p>
        </w:tc>
      </w:tr>
      <w:tr w:rsidR="00D15E1E" w:rsidRPr="005939F7" w:rsidTr="00D15E1E">
        <w:trPr>
          <w:trHeight w:val="1063"/>
        </w:trPr>
        <w:tc>
          <w:tcPr>
            <w:tcW w:w="3823" w:type="dxa"/>
            <w:vAlign w:val="center"/>
          </w:tcPr>
          <w:p w:rsidR="00D15E1E" w:rsidRPr="006D2B72" w:rsidRDefault="00D15E1E" w:rsidP="00D15E1E">
            <w:pPr>
              <w:rPr>
                <w:vertAlign w:val="superscript"/>
              </w:rPr>
            </w:pPr>
            <w:r w:rsidRPr="005939F7">
              <w:t xml:space="preserve">Количество мигрантов, принявших участие в мероприятиях, направленных на их социокультурную адаптацию и интеграцию 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К = У</w:t>
            </w:r>
            <w:proofErr w:type="gramStart"/>
            <w:r>
              <w:t>1</w:t>
            </w:r>
            <w:proofErr w:type="gramEnd"/>
            <w:r>
              <w:t xml:space="preserve"> + У2+ У3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- количество мигрантов</w:t>
            </w:r>
          </w:p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У3 – муниципальные учреждения культуры и спорта города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233A33">
              <w:t>Утверждённое муниципально</w:t>
            </w:r>
            <w:r>
              <w:t xml:space="preserve">е задание учреждений культуры </w:t>
            </w:r>
            <w:r w:rsidRPr="00233A33">
              <w:t>на отчётный год.</w:t>
            </w:r>
          </w:p>
        </w:tc>
      </w:tr>
      <w:tr w:rsidR="00D15E1E" w:rsidRPr="005939F7" w:rsidTr="00D15E1E">
        <w:trPr>
          <w:trHeight w:val="881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5939F7">
              <w:t>культуры</w:t>
            </w:r>
            <w:proofErr w:type="gramEnd"/>
            <w:r w:rsidRPr="005939F7">
              <w:t xml:space="preserve"> и воспитание подрастающего поколения в духе патриотизма</w:t>
            </w:r>
            <w:r w:rsidRPr="005939F7">
              <w:rPr>
                <w:vertAlign w:val="superscript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К = У</w:t>
            </w:r>
            <w:proofErr w:type="gramStart"/>
            <w:r>
              <w:t>1</w:t>
            </w:r>
            <w:proofErr w:type="gramEnd"/>
            <w:r>
              <w:t xml:space="preserve"> + У2+ У3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- количество участников </w:t>
            </w:r>
          </w:p>
          <w:p w:rsidR="00D15E1E" w:rsidRDefault="00D15E1E" w:rsidP="00D15E1E"/>
          <w:p w:rsidR="00D15E1E" w:rsidRPr="005939F7" w:rsidRDefault="00D15E1E" w:rsidP="00D15E1E">
            <w:r>
              <w:t>У</w:t>
            </w:r>
            <w:proofErr w:type="gramStart"/>
            <w:r>
              <w:t>1</w:t>
            </w:r>
            <w:proofErr w:type="gramEnd"/>
            <w:r>
              <w:t xml:space="preserve">, У2, У3 – муниципальные учреждения культуры и спорта города 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233A33">
              <w:t>Утверждённое муниципальное зада</w:t>
            </w:r>
            <w:r>
              <w:t>ние учреждений культуры</w:t>
            </w:r>
            <w:r w:rsidRPr="00233A33">
              <w:t xml:space="preserve"> на отчётный год.</w:t>
            </w:r>
          </w:p>
        </w:tc>
      </w:tr>
      <w:tr w:rsidR="00D15E1E" w:rsidRPr="005939F7" w:rsidTr="00D15E1E">
        <w:trPr>
          <w:trHeight w:val="881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rPr>
                <w:rFonts w:eastAsia="Calibri"/>
              </w:rPr>
              <w:t xml:space="preserve">Количество мероприятий (проектов, программ), в которых приняли участие национально-культурные, религиозные и другие общественные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3260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Фактическое </w:t>
            </w:r>
            <w:r>
              <w:rPr>
                <w:rFonts w:eastAsia="Calibri"/>
              </w:rPr>
              <w:t>к</w:t>
            </w:r>
            <w:r w:rsidRPr="005939F7">
              <w:rPr>
                <w:rFonts w:eastAsia="Calibri"/>
              </w:rPr>
              <w:t>оличество мероприятий (проектов, программ), в которых приняли участие национально-культурные, религиозные и другие общественные организации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>
              <w:t>На базе Дома культуры «Нефтяник открыт Центр национальных культур, который осуществляет методическую помощь для</w:t>
            </w:r>
            <w:r w:rsidRPr="005939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национально-культурных</w:t>
            </w:r>
            <w:r w:rsidRPr="005939F7">
              <w:rPr>
                <w:rFonts w:eastAsia="Calibri"/>
              </w:rPr>
              <w:t>, религио</w:t>
            </w:r>
            <w:r>
              <w:rPr>
                <w:rFonts w:eastAsia="Calibri"/>
              </w:rPr>
              <w:t>зных и других общественных организаций</w:t>
            </w:r>
          </w:p>
        </w:tc>
      </w:tr>
      <w:tr w:rsidR="00D15E1E" w:rsidRPr="005939F7" w:rsidTr="00D15E1E">
        <w:trPr>
          <w:trHeight w:val="881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751E">
              <w:rPr>
                <w:rFonts w:eastAsia="Calibri"/>
              </w:rPr>
              <w:t>Количество изученных лучших практик органов местного самоуправления по профилактике распространения экстремистской идеологии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Фактическое количество изученных сборников </w:t>
            </w:r>
            <w:r w:rsidRPr="00F2751E">
              <w:rPr>
                <w:rFonts w:eastAsia="Calibri"/>
                <w:lang w:eastAsia="en-US"/>
              </w:rPr>
              <w:t>лучших практик органов местного самоуправления по профилактике распространения экстремистской идеологии</w:t>
            </w:r>
          </w:p>
        </w:tc>
        <w:tc>
          <w:tcPr>
            <w:tcW w:w="2948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Официальный документ ФАДН России презентации конкурсных заявок победителей Всероссийского конкурса «Лучшая муниципальная практика» в номинации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«Укрепление межнационального мира и согласия, реализация иных мероприятий в сфере национальной политики на муниципальном уровне» (ежегодный выпуск)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t xml:space="preserve">Количество участников традиционных национальных праздников, музейной программы, конкурса </w:t>
            </w:r>
            <w:proofErr w:type="spellStart"/>
            <w:r w:rsidRPr="005939F7">
              <w:t>селфи</w:t>
            </w:r>
            <w:proofErr w:type="spellEnd"/>
            <w:r w:rsidRPr="005939F7">
              <w:t xml:space="preserve"> «</w:t>
            </w:r>
            <w:proofErr w:type="spellStart"/>
            <w:r w:rsidRPr="005939F7">
              <w:t>Этновзгляд</w:t>
            </w:r>
            <w:proofErr w:type="spellEnd"/>
            <w:r w:rsidRPr="005939F7">
              <w:t xml:space="preserve">», </w:t>
            </w:r>
            <w:proofErr w:type="spellStart"/>
            <w:r w:rsidRPr="005939F7">
              <w:t>турмаршрутов</w:t>
            </w:r>
            <w:proofErr w:type="spellEnd"/>
            <w:r w:rsidRPr="005939F7">
              <w:t>, конкурса «Соцветие наций», киноп</w:t>
            </w:r>
            <w:r>
              <w:t>оказов, спортивных соревнований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К = У</w:t>
            </w:r>
            <w:proofErr w:type="gramStart"/>
            <w:r>
              <w:t>1</w:t>
            </w:r>
            <w:proofErr w:type="gramEnd"/>
            <w:r>
              <w:t xml:space="preserve"> + У2+ У3 +У4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- количество участников 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У3, У4 – муниципальные учреждения культуры и спорта города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233A33">
              <w:t>Утверждённое муниципальное задание учреждений культуры и спорта на отчётный год.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t xml:space="preserve">Количество участников религиозных праздников, встреч с молодёжью «Ответ священника», мероприятий по укреплению семейных ценностей 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К = У</w:t>
            </w:r>
            <w:proofErr w:type="gramStart"/>
            <w:r>
              <w:t>1</w:t>
            </w:r>
            <w:proofErr w:type="gramEnd"/>
            <w:r>
              <w:t xml:space="preserve"> + У2+ У3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- количество участников религиозных праздников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У3 – муниципальные учреждения культуры и спорта города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233A33">
              <w:lastRenderedPageBreak/>
              <w:t>Утверждённое муниципальное задание учреждений культуры и спорта на отчётный год.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lastRenderedPageBreak/>
              <w:t xml:space="preserve">Доля проведённых заседаний межведомственной комиссии, приобретения услуг по фильтрации, подписания соглашений </w:t>
            </w:r>
            <w:proofErr w:type="gramStart"/>
            <w:r w:rsidRPr="005939F7">
              <w:t>от</w:t>
            </w:r>
            <w:proofErr w:type="gramEnd"/>
            <w:r w:rsidRPr="005939F7">
              <w:t xml:space="preserve"> запланированных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 w:rsidRPr="0001298B">
              <w:t xml:space="preserve">Д= Ф х 100/ </w:t>
            </w:r>
            <w:proofErr w:type="gramStart"/>
            <w:r w:rsidRPr="0001298B">
              <w:t>П</w:t>
            </w:r>
            <w:proofErr w:type="gramEnd"/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Д - доля проведенных заседаний;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Ф - фактическое количество проведённых заседаний;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 xml:space="preserve"> - план проведённых заседаний.</w:t>
            </w:r>
          </w:p>
        </w:tc>
        <w:tc>
          <w:tcPr>
            <w:tcW w:w="2948" w:type="dxa"/>
            <w:vAlign w:val="center"/>
          </w:tcPr>
          <w:p w:rsidR="00D15E1E" w:rsidRPr="00AF233C" w:rsidRDefault="00D15E1E" w:rsidP="00D15E1E">
            <w:pPr>
              <w:shd w:val="clear" w:color="auto" w:fill="FFFFFF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Утвержденный план заседания Межведомственной комиссии</w:t>
            </w:r>
          </w:p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t xml:space="preserve">Количество специалистов, </w:t>
            </w:r>
            <w:r w:rsidRPr="005939F7">
              <w:rPr>
                <w:rFonts w:eastAsia="Calibri"/>
              </w:rPr>
              <w:t>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</w:t>
            </w:r>
          </w:p>
        </w:tc>
        <w:tc>
          <w:tcPr>
            <w:tcW w:w="3260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>
              <w:t>Фактическое количество специалистов, обученных по вопросам профилактики экстремизма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>
              <w:t>Контракт на обучение, удостоверение о повышении квалификации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rPr>
                <w:rFonts w:eastAsia="Calibri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</w:t>
            </w:r>
            <w:r w:rsidRPr="005939F7">
              <w:t xml:space="preserve"> </w:t>
            </w:r>
            <w:r w:rsidRPr="005939F7">
              <w:rPr>
                <w:rFonts w:eastAsia="Calibri"/>
              </w:rPr>
              <w:t>профилактику экстремизма</w:t>
            </w:r>
          </w:p>
        </w:tc>
        <w:tc>
          <w:tcPr>
            <w:tcW w:w="3260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>
              <w:t xml:space="preserve">Фактическое </w:t>
            </w:r>
            <w:r>
              <w:rPr>
                <w:rFonts w:eastAsia="Calibri"/>
              </w:rPr>
              <w:t>к</w:t>
            </w:r>
            <w:r w:rsidRPr="005939F7">
              <w:rPr>
                <w:rFonts w:eastAsia="Calibri"/>
              </w:rPr>
              <w:t xml:space="preserve">оличество информационных материалов, </w:t>
            </w:r>
            <w:r>
              <w:t>опубликованных в СМИ и социальных сетях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>
              <w:t xml:space="preserve">Газета «Лянторская газета», социальная сеть </w:t>
            </w:r>
            <w:proofErr w:type="spellStart"/>
            <w:r>
              <w:t>ВКонтакте</w:t>
            </w:r>
            <w:proofErr w:type="spellEnd"/>
            <w:r>
              <w:t xml:space="preserve"> «Лянтор многонациональный»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</w:t>
            </w:r>
            <w:r w:rsidRPr="00B043DE">
              <w:rPr>
                <w:rFonts w:eastAsia="Calibri"/>
              </w:rPr>
              <w:t xml:space="preserve">личество выявленных опасных </w:t>
            </w:r>
            <w:proofErr w:type="spellStart"/>
            <w:r w:rsidRPr="00B043DE">
              <w:rPr>
                <w:rFonts w:eastAsia="Calibri"/>
              </w:rPr>
              <w:t>контентов</w:t>
            </w:r>
            <w:proofErr w:type="spellEnd"/>
            <w:r w:rsidRPr="00B043DE">
              <w:rPr>
                <w:rFonts w:eastAsia="Calibri"/>
              </w:rPr>
              <w:t xml:space="preserve"> </w:t>
            </w:r>
            <w:proofErr w:type="spellStart"/>
            <w:r w:rsidRPr="00B043DE">
              <w:rPr>
                <w:rFonts w:eastAsia="Calibri"/>
              </w:rPr>
              <w:t>экстремисткого</w:t>
            </w:r>
            <w:proofErr w:type="spellEnd"/>
            <w:r w:rsidRPr="00B043DE">
              <w:rPr>
                <w:rFonts w:eastAsia="Calibri"/>
              </w:rPr>
              <w:t xml:space="preserve"> характе</w:t>
            </w:r>
            <w:r>
              <w:rPr>
                <w:rFonts w:eastAsia="Calibri"/>
              </w:rPr>
              <w:t>ра в телекоммуникационной сети «Интернет»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 xml:space="preserve">Фактическое количество </w:t>
            </w:r>
            <w:r w:rsidRPr="00B043DE">
              <w:t xml:space="preserve">выявленных опасных </w:t>
            </w:r>
            <w:proofErr w:type="spellStart"/>
            <w:r w:rsidRPr="00B043DE">
              <w:t>контентов</w:t>
            </w:r>
            <w:proofErr w:type="spellEnd"/>
            <w:r w:rsidRPr="00B043DE">
              <w:t xml:space="preserve"> экстремист</w:t>
            </w:r>
            <w:r>
              <w:t>с</w:t>
            </w:r>
            <w:r w:rsidRPr="00B043DE">
              <w:t>кого характера в телекоммуникационной сети «Интернет»</w:t>
            </w:r>
          </w:p>
        </w:tc>
        <w:tc>
          <w:tcPr>
            <w:tcW w:w="2948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 xml:space="preserve">Специалисты МУК «ЛЦБС» ежемесячно осуществляют </w:t>
            </w:r>
            <w:r w:rsidRPr="00E027C5">
              <w:t xml:space="preserve">мониторинг </w:t>
            </w:r>
            <w:proofErr w:type="spellStart"/>
            <w:r w:rsidRPr="00E027C5">
              <w:t>интернет-ресурсов</w:t>
            </w:r>
            <w:proofErr w:type="spellEnd"/>
            <w:r w:rsidRPr="00E027C5">
              <w:t xml:space="preserve"> на предмет выявления информации экстремистского характера, информация направляется в правоохранительные органы. 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9F7">
              <w:rPr>
                <w:rFonts w:eastAsia="Calibri"/>
              </w:rPr>
              <w:t>Количество проведённых социологических исследований, опросов в формате анкетирования</w:t>
            </w:r>
          </w:p>
        </w:tc>
        <w:tc>
          <w:tcPr>
            <w:tcW w:w="3260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t xml:space="preserve">Фактическое количество проведенных </w:t>
            </w:r>
            <w:r w:rsidRPr="005939F7">
              <w:rPr>
                <w:rFonts w:eastAsia="Calibri"/>
              </w:rPr>
              <w:t>социологических исследований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5939F7">
              <w:t>Аналитический отчёт социологического исследования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027C5">
              <w:rPr>
                <w:rFonts w:eastAsia="Calibri"/>
              </w:rPr>
              <w:t>Количество проведённых мероприятий, направленных на противодействие криминальных субкультур среди несовершеннолетних и молодёжи, за от</w:t>
            </w:r>
            <w:r>
              <w:rPr>
                <w:rFonts w:eastAsia="Calibri"/>
              </w:rPr>
              <w:t>чётный год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К = У</w:t>
            </w:r>
            <w:proofErr w:type="gramStart"/>
            <w:r>
              <w:t>1</w:t>
            </w:r>
            <w:proofErr w:type="gramEnd"/>
            <w:r>
              <w:t xml:space="preserve"> + У2+ У3 +У4 +У5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- количество участников 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У3, У4, У5 – муниципальные учреждения культуры и спорта города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233A33">
              <w:t>Утверждённое муниципальное задание учреждений культуры и спорта на отчётный год.</w:t>
            </w:r>
          </w:p>
        </w:tc>
      </w:tr>
      <w:tr w:rsidR="00D15E1E" w:rsidRPr="005939F7" w:rsidTr="00D15E1E">
        <w:trPr>
          <w:trHeight w:val="1107"/>
        </w:trPr>
        <w:tc>
          <w:tcPr>
            <w:tcW w:w="3823" w:type="dxa"/>
            <w:vAlign w:val="center"/>
          </w:tcPr>
          <w:p w:rsidR="00D15E1E" w:rsidRPr="00E027C5" w:rsidRDefault="00D15E1E" w:rsidP="00D15E1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027C5">
              <w:rPr>
                <w:rFonts w:eastAsia="Calibri"/>
              </w:rPr>
              <w:t>Количество информационных материалов,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3260" w:type="dxa"/>
            <w:vAlign w:val="center"/>
          </w:tcPr>
          <w:p w:rsidR="00D15E1E" w:rsidRDefault="00D15E1E" w:rsidP="00D15E1E">
            <w:pPr>
              <w:autoSpaceDE w:val="0"/>
              <w:autoSpaceDN w:val="0"/>
              <w:adjustRightInd w:val="0"/>
            </w:pPr>
            <w:r>
              <w:t>К = У</w:t>
            </w:r>
            <w:proofErr w:type="gramStart"/>
            <w:r>
              <w:t>1</w:t>
            </w:r>
            <w:proofErr w:type="gramEnd"/>
            <w:r>
              <w:t xml:space="preserve"> + У2+ У3 +У4 +У5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Default="00D15E1E" w:rsidP="00D15E1E">
            <w:pPr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 - количество участников </w:t>
            </w:r>
          </w:p>
          <w:p w:rsidR="00D15E1E" w:rsidRDefault="00D15E1E" w:rsidP="00D15E1E">
            <w:pPr>
              <w:autoSpaceDE w:val="0"/>
              <w:autoSpaceDN w:val="0"/>
              <w:adjustRightInd w:val="0"/>
            </w:pPr>
          </w:p>
          <w:p w:rsidR="00D15E1E" w:rsidRPr="005939F7" w:rsidRDefault="00D15E1E" w:rsidP="00D15E1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, У2, У3, У4, У5 – муниципальные учреждения культуры и спорта города</w:t>
            </w:r>
          </w:p>
        </w:tc>
        <w:tc>
          <w:tcPr>
            <w:tcW w:w="2948" w:type="dxa"/>
            <w:vAlign w:val="center"/>
          </w:tcPr>
          <w:p w:rsidR="00D15E1E" w:rsidRPr="005939F7" w:rsidRDefault="00D15E1E" w:rsidP="00D15E1E">
            <w:pPr>
              <w:autoSpaceDE w:val="0"/>
              <w:autoSpaceDN w:val="0"/>
              <w:adjustRightInd w:val="0"/>
            </w:pPr>
            <w:r w:rsidRPr="00233A33">
              <w:t>Утверждённое муниципальное задание учреждений культуры и спорта на отчётный год.</w:t>
            </w:r>
          </w:p>
        </w:tc>
      </w:tr>
    </w:tbl>
    <w:p w:rsidR="00D15E1E" w:rsidRPr="003F047D" w:rsidRDefault="00D15E1E" w:rsidP="00D15E1E">
      <w:pPr>
        <w:jc w:val="both"/>
        <w:outlineLvl w:val="0"/>
      </w:pPr>
    </w:p>
    <w:p w:rsidR="00D15E1E" w:rsidRPr="005130F3" w:rsidRDefault="00D15E1E" w:rsidP="00D15E1E">
      <w:pPr>
        <w:ind w:firstLine="567"/>
        <w:rPr>
          <w:sz w:val="28"/>
          <w:szCs w:val="28"/>
        </w:rPr>
      </w:pPr>
      <w:r w:rsidRPr="005130F3">
        <w:rPr>
          <w:sz w:val="28"/>
          <w:szCs w:val="28"/>
        </w:rPr>
        <w:t>1.9. Сроки и этапы реализации муниципальной программы.</w:t>
      </w:r>
    </w:p>
    <w:p w:rsidR="00D15E1E" w:rsidRPr="005130F3" w:rsidRDefault="00D15E1E" w:rsidP="00D15E1E">
      <w:pPr>
        <w:rPr>
          <w:sz w:val="28"/>
          <w:szCs w:val="28"/>
        </w:rPr>
      </w:pPr>
    </w:p>
    <w:p w:rsidR="00D15E1E" w:rsidRPr="005130F3" w:rsidRDefault="00D15E1E" w:rsidP="00D15E1E">
      <w:pPr>
        <w:ind w:firstLine="567"/>
        <w:rPr>
          <w:sz w:val="28"/>
          <w:szCs w:val="28"/>
        </w:rPr>
      </w:pPr>
      <w:r w:rsidRPr="005130F3">
        <w:rPr>
          <w:sz w:val="28"/>
          <w:szCs w:val="28"/>
        </w:rPr>
        <w:t>Срок реализации муни</w:t>
      </w:r>
      <w:r>
        <w:rPr>
          <w:sz w:val="28"/>
          <w:szCs w:val="28"/>
        </w:rPr>
        <w:t>ципальной программы с 01.01.2023 по 31.12.2025</w:t>
      </w:r>
      <w:r w:rsidRPr="005130F3">
        <w:rPr>
          <w:sz w:val="28"/>
          <w:szCs w:val="28"/>
        </w:rPr>
        <w:t>.</w:t>
      </w:r>
    </w:p>
    <w:p w:rsidR="00D15E1E" w:rsidRDefault="00D15E1E" w:rsidP="00D15E1E">
      <w:pPr>
        <w:ind w:firstLine="567"/>
        <w:rPr>
          <w:sz w:val="28"/>
          <w:szCs w:val="28"/>
        </w:rPr>
      </w:pPr>
      <w:r w:rsidRPr="005130F3">
        <w:rPr>
          <w:sz w:val="28"/>
          <w:szCs w:val="28"/>
        </w:rPr>
        <w:t>Этапы реализации муниципальной программы:</w:t>
      </w:r>
    </w:p>
    <w:p w:rsidR="00D15E1E" w:rsidRDefault="00D15E1E" w:rsidP="00D15E1E">
      <w:pPr>
        <w:rPr>
          <w:sz w:val="28"/>
          <w:szCs w:val="28"/>
        </w:rPr>
      </w:pPr>
    </w:p>
    <w:p w:rsidR="00D15E1E" w:rsidRPr="005130F3" w:rsidRDefault="00D15E1E" w:rsidP="00D15E1E">
      <w:pPr>
        <w:rPr>
          <w:sz w:val="28"/>
          <w:szCs w:val="28"/>
        </w:rPr>
      </w:pPr>
      <w:r>
        <w:rPr>
          <w:sz w:val="28"/>
          <w:szCs w:val="28"/>
        </w:rPr>
        <w:t>1 этап - с 01.01.2023 по 31.12.2023</w:t>
      </w:r>
      <w:r w:rsidRPr="005130F3">
        <w:rPr>
          <w:sz w:val="28"/>
          <w:szCs w:val="28"/>
        </w:rPr>
        <w:t>;</w:t>
      </w:r>
    </w:p>
    <w:p w:rsidR="00D15E1E" w:rsidRPr="005130F3" w:rsidRDefault="00D15E1E" w:rsidP="00D15E1E">
      <w:pPr>
        <w:rPr>
          <w:sz w:val="28"/>
          <w:szCs w:val="28"/>
        </w:rPr>
      </w:pPr>
      <w:r w:rsidRPr="005130F3">
        <w:rPr>
          <w:sz w:val="28"/>
          <w:szCs w:val="28"/>
        </w:rPr>
        <w:t xml:space="preserve">2 этап </w:t>
      </w:r>
      <w:r>
        <w:rPr>
          <w:sz w:val="28"/>
          <w:szCs w:val="28"/>
        </w:rPr>
        <w:t>- с 01.01.2024 по 31.12.2024</w:t>
      </w:r>
      <w:r w:rsidRPr="005130F3">
        <w:rPr>
          <w:sz w:val="28"/>
          <w:szCs w:val="28"/>
        </w:rPr>
        <w:t>;</w:t>
      </w:r>
    </w:p>
    <w:p w:rsidR="00D15E1E" w:rsidRPr="005130F3" w:rsidRDefault="00D15E1E" w:rsidP="00D15E1E">
      <w:pPr>
        <w:rPr>
          <w:sz w:val="28"/>
          <w:szCs w:val="28"/>
        </w:rPr>
      </w:pPr>
      <w:r>
        <w:rPr>
          <w:sz w:val="28"/>
          <w:szCs w:val="28"/>
        </w:rPr>
        <w:t>3 этап - с 01.01.2025 по 31.12.2025</w:t>
      </w:r>
      <w:r w:rsidRPr="005130F3">
        <w:rPr>
          <w:sz w:val="28"/>
          <w:szCs w:val="28"/>
        </w:rPr>
        <w:t>.</w:t>
      </w:r>
    </w:p>
    <w:p w:rsidR="00D15E1E" w:rsidRPr="005130F3" w:rsidRDefault="00D15E1E" w:rsidP="00D15E1E">
      <w:pPr>
        <w:rPr>
          <w:sz w:val="28"/>
          <w:szCs w:val="28"/>
        </w:rPr>
      </w:pP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15F">
        <w:rPr>
          <w:sz w:val="28"/>
          <w:szCs w:val="28"/>
        </w:rPr>
        <w:t>1.10. Перечень подпрограмм муниципальной программы.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715F">
        <w:rPr>
          <w:sz w:val="28"/>
          <w:szCs w:val="28"/>
        </w:rPr>
        <w:t>Данная муниципальная программа не имеет подпрограмм.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E1E" w:rsidRPr="00821C1C" w:rsidRDefault="00D15E1E" w:rsidP="00D15E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821C1C">
        <w:rPr>
          <w:sz w:val="28"/>
          <w:szCs w:val="28"/>
        </w:rPr>
        <w:t>Финансовое обеспечение муниципальной программы.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</w:p>
    <w:p w:rsidR="00D15E1E" w:rsidRPr="00821C1C" w:rsidRDefault="00D15E1E" w:rsidP="00D15E1E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D15E1E" w:rsidRDefault="00D15E1E" w:rsidP="00D15E1E">
      <w:pPr>
        <w:ind w:firstLine="567"/>
        <w:jc w:val="both"/>
        <w:rPr>
          <w:sz w:val="28"/>
          <w:szCs w:val="28"/>
        </w:rPr>
      </w:pPr>
      <w:r w:rsidRPr="00821C1C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>
        <w:rPr>
          <w:sz w:val="28"/>
          <w:szCs w:val="28"/>
        </w:rPr>
        <w:t>раммы и приведены в Приложении 1</w:t>
      </w:r>
      <w:r w:rsidRPr="00821C1C">
        <w:rPr>
          <w:sz w:val="28"/>
          <w:szCs w:val="28"/>
        </w:rPr>
        <w:t xml:space="preserve">. </w:t>
      </w:r>
    </w:p>
    <w:p w:rsidR="00D15E1E" w:rsidRPr="006A6265" w:rsidRDefault="00D15E1E" w:rsidP="00D15E1E">
      <w:pPr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Объём финансирования муниципальной программы в 2023 – 2025 годах составит 2 </w:t>
      </w:r>
      <w:r w:rsidR="00330533">
        <w:rPr>
          <w:sz w:val="28"/>
          <w:szCs w:val="28"/>
        </w:rPr>
        <w:t>3</w:t>
      </w:r>
      <w:r w:rsidRPr="006A6265">
        <w:rPr>
          <w:sz w:val="28"/>
          <w:szCs w:val="28"/>
        </w:rPr>
        <w:t>0</w:t>
      </w:r>
      <w:r w:rsidR="00AD68F4">
        <w:rPr>
          <w:sz w:val="28"/>
          <w:szCs w:val="28"/>
        </w:rPr>
        <w:t>9</w:t>
      </w:r>
      <w:r w:rsidRPr="006A6265">
        <w:rPr>
          <w:sz w:val="28"/>
          <w:szCs w:val="28"/>
        </w:rPr>
        <w:t>,</w:t>
      </w:r>
      <w:r w:rsidR="00AD68F4">
        <w:rPr>
          <w:sz w:val="28"/>
          <w:szCs w:val="28"/>
        </w:rPr>
        <w:t>53</w:t>
      </w:r>
      <w:r w:rsidRPr="006A6265">
        <w:rPr>
          <w:sz w:val="28"/>
          <w:szCs w:val="28"/>
        </w:rPr>
        <w:t xml:space="preserve"> тыс. рублей, в том числе по годам:</w:t>
      </w:r>
    </w:p>
    <w:p w:rsidR="00D15E1E" w:rsidRPr="006A6265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2023 году – 80</w:t>
      </w:r>
      <w:r w:rsidR="00AD68F4">
        <w:rPr>
          <w:sz w:val="28"/>
          <w:szCs w:val="28"/>
        </w:rPr>
        <w:t>5</w:t>
      </w:r>
      <w:r w:rsidRPr="006A6265">
        <w:rPr>
          <w:sz w:val="28"/>
          <w:szCs w:val="28"/>
        </w:rPr>
        <w:t>,7</w:t>
      </w:r>
      <w:r w:rsidR="00AD68F4">
        <w:rPr>
          <w:sz w:val="28"/>
          <w:szCs w:val="28"/>
        </w:rPr>
        <w:t>9</w:t>
      </w:r>
      <w:r w:rsidRPr="006A6265">
        <w:rPr>
          <w:sz w:val="28"/>
          <w:szCs w:val="28"/>
        </w:rPr>
        <w:t xml:space="preserve"> тыс. рублей;</w:t>
      </w:r>
    </w:p>
    <w:p w:rsidR="00D15E1E" w:rsidRPr="006A6265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2024 году – </w:t>
      </w:r>
      <w:r w:rsidR="00330533">
        <w:rPr>
          <w:sz w:val="28"/>
          <w:szCs w:val="28"/>
        </w:rPr>
        <w:t>75</w:t>
      </w:r>
      <w:r w:rsidRPr="006A6265">
        <w:rPr>
          <w:sz w:val="28"/>
          <w:szCs w:val="28"/>
        </w:rPr>
        <w:t>1,87 тыс. рублей;</w:t>
      </w:r>
    </w:p>
    <w:p w:rsidR="00D15E1E" w:rsidRPr="006A6265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2025 году – </w:t>
      </w:r>
      <w:r w:rsidR="00330533">
        <w:rPr>
          <w:sz w:val="28"/>
          <w:szCs w:val="28"/>
        </w:rPr>
        <w:t>75</w:t>
      </w:r>
      <w:r w:rsidRPr="006A6265">
        <w:rPr>
          <w:sz w:val="28"/>
          <w:szCs w:val="28"/>
        </w:rPr>
        <w:t>1,87 тыс. рублей.</w:t>
      </w:r>
    </w:p>
    <w:p w:rsidR="00D15E1E" w:rsidRPr="006A6265" w:rsidRDefault="00D15E1E" w:rsidP="00D15E1E">
      <w:pPr>
        <w:jc w:val="both"/>
        <w:rPr>
          <w:sz w:val="28"/>
          <w:szCs w:val="28"/>
        </w:rPr>
      </w:pPr>
    </w:p>
    <w:p w:rsidR="00D15E1E" w:rsidRPr="006A6265" w:rsidRDefault="00D15E1E" w:rsidP="00D15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- за счёт средств бюджета городского поселения Лянтор – 2 </w:t>
      </w:r>
      <w:r w:rsidR="00330533">
        <w:rPr>
          <w:sz w:val="28"/>
          <w:szCs w:val="28"/>
        </w:rPr>
        <w:t>3</w:t>
      </w:r>
      <w:r w:rsidRPr="006A6265">
        <w:rPr>
          <w:sz w:val="28"/>
          <w:szCs w:val="28"/>
        </w:rPr>
        <w:t>05,61 тыс. рублей, в том числе:</w:t>
      </w:r>
    </w:p>
    <w:p w:rsidR="00D15E1E" w:rsidRPr="006A6265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Объём финансирование по годам:</w:t>
      </w:r>
    </w:p>
    <w:p w:rsidR="00D15E1E" w:rsidRPr="006A6265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в 2023 году – 801,87 тыс. рублей;</w:t>
      </w:r>
    </w:p>
    <w:p w:rsidR="00D15E1E" w:rsidRPr="006A6265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2024 году – </w:t>
      </w:r>
      <w:r w:rsidR="00330533">
        <w:rPr>
          <w:sz w:val="28"/>
          <w:szCs w:val="28"/>
        </w:rPr>
        <w:t>75</w:t>
      </w:r>
      <w:r w:rsidRPr="006A6265">
        <w:rPr>
          <w:sz w:val="28"/>
          <w:szCs w:val="28"/>
        </w:rPr>
        <w:t>1,87 тыс. рублей;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2025 году – </w:t>
      </w:r>
      <w:r w:rsidR="00330533">
        <w:rPr>
          <w:sz w:val="28"/>
          <w:szCs w:val="28"/>
        </w:rPr>
        <w:t>75</w:t>
      </w:r>
      <w:r w:rsidRPr="006A6265">
        <w:rPr>
          <w:sz w:val="28"/>
          <w:szCs w:val="28"/>
        </w:rPr>
        <w:t>1,87 тыс. рублей.</w:t>
      </w:r>
    </w:p>
    <w:p w:rsidR="00AD68F4" w:rsidRDefault="00AD68F4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68F4" w:rsidRPr="006A6265" w:rsidRDefault="00AD68F4" w:rsidP="00AD68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0AD">
        <w:rPr>
          <w:sz w:val="28"/>
          <w:szCs w:val="28"/>
        </w:rPr>
        <w:t xml:space="preserve">- за счёт собственных средств учреждения (предприятия) </w:t>
      </w:r>
      <w:r>
        <w:rPr>
          <w:sz w:val="28"/>
          <w:szCs w:val="28"/>
        </w:rPr>
        <w:t>- 3,92</w:t>
      </w:r>
      <w:r w:rsidRPr="006A6265">
        <w:rPr>
          <w:sz w:val="28"/>
          <w:szCs w:val="28"/>
        </w:rPr>
        <w:t xml:space="preserve"> тыс. рублей, в том числе:</w:t>
      </w:r>
    </w:p>
    <w:p w:rsidR="00AD68F4" w:rsidRPr="006A6265" w:rsidRDefault="00AD68F4" w:rsidP="00AD6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>Объём финансирование по годам:</w:t>
      </w:r>
    </w:p>
    <w:p w:rsidR="00AD68F4" w:rsidRPr="006A6265" w:rsidRDefault="00AD68F4" w:rsidP="00AD6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3,92</w:t>
      </w:r>
      <w:r w:rsidRPr="006A6265">
        <w:rPr>
          <w:sz w:val="28"/>
          <w:szCs w:val="28"/>
        </w:rPr>
        <w:t xml:space="preserve"> тыс. рублей;</w:t>
      </w:r>
    </w:p>
    <w:p w:rsidR="00AD68F4" w:rsidRPr="006A6265" w:rsidRDefault="00AD68F4" w:rsidP="00AD6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0,00</w:t>
      </w:r>
      <w:r w:rsidRPr="006A6265">
        <w:rPr>
          <w:sz w:val="28"/>
          <w:szCs w:val="28"/>
        </w:rPr>
        <w:t xml:space="preserve"> тыс. рублей;</w:t>
      </w:r>
    </w:p>
    <w:p w:rsidR="00AD68F4" w:rsidRPr="006A6265" w:rsidRDefault="00AD68F4" w:rsidP="00AD6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6265">
        <w:rPr>
          <w:sz w:val="28"/>
          <w:szCs w:val="28"/>
        </w:rPr>
        <w:t xml:space="preserve">в 2025 году – </w:t>
      </w:r>
      <w:r>
        <w:rPr>
          <w:sz w:val="28"/>
          <w:szCs w:val="28"/>
        </w:rPr>
        <w:t>0,00</w:t>
      </w:r>
      <w:r w:rsidRPr="006A62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15E1E" w:rsidRPr="00F6433C" w:rsidRDefault="00D15E1E" w:rsidP="00D15E1E">
      <w:pPr>
        <w:rPr>
          <w:color w:val="FF0000"/>
          <w:sz w:val="28"/>
          <w:szCs w:val="28"/>
        </w:rPr>
      </w:pPr>
    </w:p>
    <w:p w:rsidR="00D15E1E" w:rsidRPr="00D107CC" w:rsidRDefault="00D15E1E" w:rsidP="00D15E1E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Pr="00D107CC">
        <w:rPr>
          <w:bCs/>
          <w:iCs/>
          <w:sz w:val="28"/>
          <w:szCs w:val="28"/>
        </w:rPr>
        <w:t>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15E1E" w:rsidRPr="00D107CC" w:rsidRDefault="00D15E1E" w:rsidP="00D15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5E1E" w:rsidRPr="00D107CC" w:rsidRDefault="00D15E1E" w:rsidP="00D15E1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107CC">
        <w:rPr>
          <w:sz w:val="28"/>
          <w:szCs w:val="28"/>
        </w:rPr>
        <w:t>Настоящей муниципальной программой меры в целях с</w:t>
      </w:r>
      <w:r w:rsidRPr="00D107CC">
        <w:rPr>
          <w:bCs/>
          <w:sz w:val="28"/>
          <w:szCs w:val="28"/>
        </w:rPr>
        <w:t>тимулирования инвестиционной и инновационной деятельности, развитие конкуренции и негосударственного сектора экономики не предусмотрены.</w:t>
      </w:r>
    </w:p>
    <w:p w:rsidR="00D15E1E" w:rsidRDefault="00D15E1E" w:rsidP="00D15E1E">
      <w:pPr>
        <w:ind w:firstLine="540"/>
        <w:jc w:val="both"/>
        <w:outlineLvl w:val="0"/>
        <w:rPr>
          <w:sz w:val="28"/>
          <w:szCs w:val="28"/>
        </w:rPr>
      </w:pPr>
    </w:p>
    <w:p w:rsidR="00D15E1E" w:rsidRDefault="00D15E1E" w:rsidP="00D15E1E">
      <w:pPr>
        <w:ind w:firstLine="540"/>
        <w:jc w:val="center"/>
        <w:outlineLvl w:val="0"/>
        <w:rPr>
          <w:sz w:val="28"/>
          <w:szCs w:val="28"/>
        </w:rPr>
      </w:pPr>
      <w:r w:rsidRPr="00D107C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D107CC">
        <w:rPr>
          <w:sz w:val="28"/>
          <w:szCs w:val="28"/>
        </w:rPr>
        <w:t>Механизм реализации муниципальной программы</w:t>
      </w:r>
    </w:p>
    <w:p w:rsidR="00D15E1E" w:rsidRPr="00270AA2" w:rsidRDefault="00D15E1E" w:rsidP="00D15E1E">
      <w:pPr>
        <w:ind w:firstLine="567"/>
        <w:jc w:val="both"/>
        <w:outlineLvl w:val="0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</w:t>
      </w:r>
      <w:r w:rsidRPr="00270AA2">
        <w:rPr>
          <w:bCs/>
          <w:iCs/>
          <w:color w:val="000000"/>
          <w:sz w:val="28"/>
          <w:szCs w:val="28"/>
        </w:rPr>
        <w:t xml:space="preserve">.1. </w:t>
      </w:r>
      <w:r w:rsidRPr="00270AA2">
        <w:rPr>
          <w:color w:val="000000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D15E1E" w:rsidRPr="00821C1C" w:rsidRDefault="00D15E1E" w:rsidP="00D15E1E">
      <w:pPr>
        <w:ind w:firstLine="567"/>
        <w:jc w:val="both"/>
        <w:rPr>
          <w:bCs/>
          <w:sz w:val="28"/>
          <w:szCs w:val="28"/>
        </w:rPr>
      </w:pPr>
      <w:proofErr w:type="gramStart"/>
      <w:r w:rsidRPr="00821C1C">
        <w:rPr>
          <w:bCs/>
          <w:iCs/>
          <w:sz w:val="28"/>
          <w:szCs w:val="28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821C1C">
        <w:rPr>
          <w:bCs/>
          <w:iCs/>
          <w:sz w:val="28"/>
          <w:szCs w:val="28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D15E1E" w:rsidRPr="00821C1C" w:rsidRDefault="00D15E1E" w:rsidP="00D15E1E">
      <w:pPr>
        <w:jc w:val="both"/>
        <w:rPr>
          <w:sz w:val="28"/>
          <w:szCs w:val="28"/>
        </w:rPr>
      </w:pPr>
      <w:r w:rsidRPr="00821C1C">
        <w:rPr>
          <w:sz w:val="28"/>
          <w:szCs w:val="28"/>
        </w:rPr>
        <w:tab/>
        <w:t>Одним из основных механизмов реализации муниципальной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D15E1E" w:rsidRDefault="00D15E1E" w:rsidP="00D15E1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47D">
        <w:rPr>
          <w:rFonts w:ascii="Times New Roman" w:hAnsi="Times New Roman"/>
          <w:sz w:val="24"/>
          <w:szCs w:val="24"/>
        </w:rPr>
        <w:tab/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D107CC">
        <w:rPr>
          <w:sz w:val="28"/>
          <w:szCs w:val="28"/>
        </w:rPr>
        <w:t>. Порядок взаимодействия координатора, соисполнителей, участников.</w:t>
      </w:r>
    </w:p>
    <w:p w:rsidR="00D15E1E" w:rsidRPr="00864CDC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4CDC">
        <w:rPr>
          <w:sz w:val="28"/>
          <w:szCs w:val="28"/>
        </w:rPr>
        <w:t>Координатором муниципальной программы является муниципальное казённое учреждение «Лянторское управление по культуре, спорту и делам молодёжи».</w:t>
      </w:r>
    </w:p>
    <w:p w:rsidR="00D15E1E" w:rsidRPr="00877161" w:rsidRDefault="00D15E1E" w:rsidP="00D15E1E">
      <w:pPr>
        <w:pStyle w:val="a6"/>
        <w:ind w:firstLine="567"/>
        <w:rPr>
          <w:sz w:val="28"/>
          <w:szCs w:val="28"/>
          <w:lang w:val="ru-RU"/>
        </w:rPr>
      </w:pPr>
      <w:r w:rsidRPr="00877161">
        <w:rPr>
          <w:sz w:val="28"/>
          <w:szCs w:val="28"/>
          <w:lang w:val="ru-RU"/>
        </w:rPr>
        <w:t>Соисполнителями муниципальной программы являются:</w:t>
      </w:r>
    </w:p>
    <w:p w:rsidR="00D15E1E" w:rsidRPr="00877161" w:rsidRDefault="00D15E1E" w:rsidP="00D15E1E">
      <w:pPr>
        <w:pStyle w:val="a6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77161">
        <w:rPr>
          <w:sz w:val="28"/>
          <w:szCs w:val="28"/>
          <w:lang w:val="ru-RU"/>
        </w:rPr>
        <w:t>муниципальное учреждение культуры «Лянторский Дом культуры «Нефтяник»;</w:t>
      </w:r>
    </w:p>
    <w:p w:rsidR="00D15E1E" w:rsidRPr="00877161" w:rsidRDefault="00D15E1E" w:rsidP="00D15E1E">
      <w:pPr>
        <w:pStyle w:val="a6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77161">
        <w:rPr>
          <w:sz w:val="28"/>
          <w:szCs w:val="28"/>
          <w:lang w:val="ru-RU"/>
        </w:rPr>
        <w:t>муниципальное учреждение «Культурно-спортивный комплекс «Юбилейный»;</w:t>
      </w:r>
    </w:p>
    <w:p w:rsidR="00D15E1E" w:rsidRPr="00821C1C" w:rsidRDefault="00D15E1E" w:rsidP="00D15E1E">
      <w:pPr>
        <w:pStyle w:val="a6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21C1C">
        <w:rPr>
          <w:sz w:val="28"/>
          <w:szCs w:val="28"/>
          <w:lang w:val="ru-RU"/>
        </w:rPr>
        <w:t>муниципальное учреждение «Центр физической культуры «Юность»;</w:t>
      </w:r>
    </w:p>
    <w:p w:rsidR="00D15E1E" w:rsidRPr="00821C1C" w:rsidRDefault="00D15E1E" w:rsidP="00D15E1E">
      <w:pPr>
        <w:pStyle w:val="a6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21C1C">
        <w:rPr>
          <w:sz w:val="28"/>
          <w:szCs w:val="28"/>
          <w:lang w:val="ru-RU"/>
        </w:rPr>
        <w:t>муниципальное учреждение культуры «Лянторская централизованная библиотечная система»;</w:t>
      </w:r>
    </w:p>
    <w:p w:rsidR="00D15E1E" w:rsidRPr="00864CDC" w:rsidRDefault="00D15E1E" w:rsidP="00D15E1E">
      <w:pPr>
        <w:pStyle w:val="a6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21C1C">
        <w:rPr>
          <w:sz w:val="28"/>
          <w:szCs w:val="28"/>
          <w:lang w:val="ru-RU"/>
        </w:rPr>
        <w:t>муниципальное учреждение культуры «Лянторский хантыйский этнографический музей».</w:t>
      </w:r>
    </w:p>
    <w:p w:rsidR="00D15E1E" w:rsidRPr="00821C1C" w:rsidRDefault="00D15E1E" w:rsidP="00D15E1E">
      <w:pPr>
        <w:autoSpaceDE w:val="0"/>
        <w:autoSpaceDN w:val="0"/>
        <w:adjustRightInd w:val="0"/>
        <w:ind w:left="28" w:firstLine="539"/>
        <w:contextualSpacing/>
        <w:jc w:val="both"/>
        <w:rPr>
          <w:sz w:val="28"/>
          <w:szCs w:val="28"/>
        </w:rPr>
      </w:pPr>
      <w:r w:rsidRPr="00864CDC">
        <w:rPr>
          <w:sz w:val="28"/>
          <w:szCs w:val="28"/>
        </w:rPr>
        <w:t>Участниками муниципальной программы являются</w:t>
      </w:r>
      <w:r w:rsidRPr="00821C1C">
        <w:rPr>
          <w:sz w:val="28"/>
          <w:szCs w:val="28"/>
        </w:rPr>
        <w:t>:</w:t>
      </w:r>
    </w:p>
    <w:p w:rsidR="00D15E1E" w:rsidRDefault="00D15E1E" w:rsidP="00D15E1E">
      <w:pPr>
        <w:autoSpaceDE w:val="0"/>
        <w:autoSpaceDN w:val="0"/>
        <w:adjustRightInd w:val="0"/>
        <w:ind w:left="28" w:firstLine="539"/>
        <w:contextualSpacing/>
        <w:jc w:val="both"/>
        <w:rPr>
          <w:sz w:val="28"/>
          <w:szCs w:val="28"/>
        </w:rPr>
      </w:pPr>
      <w:r w:rsidRPr="00821C1C">
        <w:rPr>
          <w:sz w:val="28"/>
          <w:szCs w:val="28"/>
        </w:rPr>
        <w:t>-</w:t>
      </w:r>
      <w:r w:rsidRPr="00864CDC">
        <w:rPr>
          <w:sz w:val="28"/>
          <w:szCs w:val="28"/>
        </w:rPr>
        <w:t xml:space="preserve"> </w:t>
      </w:r>
      <w:r w:rsidRPr="00821C1C">
        <w:rPr>
          <w:sz w:val="28"/>
          <w:szCs w:val="28"/>
        </w:rPr>
        <w:t>муниципальные учреждения культуры и спорта города Лянтора</w:t>
      </w:r>
      <w:r>
        <w:rPr>
          <w:sz w:val="28"/>
          <w:szCs w:val="28"/>
        </w:rPr>
        <w:t>.</w:t>
      </w:r>
    </w:p>
    <w:p w:rsidR="00D15E1E" w:rsidRPr="00821C1C" w:rsidRDefault="00D15E1E" w:rsidP="00D15E1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1C1C">
        <w:rPr>
          <w:rFonts w:ascii="Times New Roman" w:hAnsi="Times New Roman"/>
          <w:sz w:val="28"/>
          <w:szCs w:val="28"/>
        </w:rPr>
        <w:t xml:space="preserve">Координатор осуществляет непосредственный </w:t>
      </w:r>
      <w:proofErr w:type="gramStart"/>
      <w:r w:rsidRPr="00821C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1C1C">
        <w:rPr>
          <w:rFonts w:ascii="Times New Roman" w:hAnsi="Times New Roman"/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 Координатор Программы ежеквартально осуществляет мониторинг исполнения Программы. </w:t>
      </w:r>
    </w:p>
    <w:p w:rsidR="00D15E1E" w:rsidRPr="00821C1C" w:rsidRDefault="00D15E1E" w:rsidP="00D15E1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1C1C">
        <w:rPr>
          <w:rFonts w:ascii="Times New Roman" w:hAnsi="Times New Roman"/>
          <w:sz w:val="28"/>
          <w:szCs w:val="28"/>
        </w:rPr>
        <w:t xml:space="preserve">В целях подготовки отчётности, Исполнители ежеквартально </w:t>
      </w:r>
      <w:proofErr w:type="gramStart"/>
      <w:r w:rsidRPr="00821C1C">
        <w:rPr>
          <w:rFonts w:ascii="Times New Roman" w:hAnsi="Times New Roman"/>
          <w:sz w:val="28"/>
          <w:szCs w:val="28"/>
        </w:rPr>
        <w:t>предоставляют Координатору отчёт</w:t>
      </w:r>
      <w:proofErr w:type="gramEnd"/>
      <w:r w:rsidRPr="00821C1C">
        <w:rPr>
          <w:rFonts w:ascii="Times New Roman" w:hAnsi="Times New Roman"/>
          <w:sz w:val="28"/>
          <w:szCs w:val="28"/>
        </w:rPr>
        <w:t xml:space="preserve"> об исполнении отдельных мероприятий Программы, непосредственно связанных с их деятельностью и предложения по корректировке Программы. Координатор и Исполнители, определённые в Программе, несут ответственность за целевое и 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 </w:t>
      </w:r>
    </w:p>
    <w:p w:rsidR="00D15E1E" w:rsidRPr="00821C1C" w:rsidRDefault="00D15E1E" w:rsidP="00D15E1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1C1C">
        <w:rPr>
          <w:rFonts w:ascii="Times New Roman" w:hAnsi="Times New Roman"/>
          <w:sz w:val="28"/>
          <w:szCs w:val="28"/>
        </w:rPr>
        <w:lastRenderedPageBreak/>
        <w:t>Координатор и Исполнители несут ответственность за достижение результатов Программы, как по годам её реализации, так и в целом за весь период реализации. Механизм мониторинга, составления отчётов об исполнении Программы, оценка эффективности её реализации определяются в соответствии с постановлением Администрации городского поселени</w:t>
      </w:r>
      <w:r>
        <w:rPr>
          <w:rFonts w:ascii="Times New Roman" w:hAnsi="Times New Roman"/>
          <w:sz w:val="28"/>
          <w:szCs w:val="28"/>
        </w:rPr>
        <w:t>я Лянтор от 18.12.2017</w:t>
      </w:r>
      <w:r w:rsidRPr="00821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1421</w:t>
      </w:r>
      <w:r w:rsidRPr="00821C1C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оценке эффективности</w:t>
      </w:r>
      <w:r w:rsidRPr="00821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21C1C">
        <w:rPr>
          <w:rFonts w:ascii="Times New Roman" w:hAnsi="Times New Roman"/>
          <w:sz w:val="28"/>
          <w:szCs w:val="28"/>
        </w:rPr>
        <w:t xml:space="preserve"> городского пос</w:t>
      </w:r>
      <w:r>
        <w:rPr>
          <w:rFonts w:ascii="Times New Roman" w:hAnsi="Times New Roman"/>
          <w:sz w:val="28"/>
          <w:szCs w:val="28"/>
        </w:rPr>
        <w:t xml:space="preserve">еления Лянтор» (в редакции от 01.02.2021 № </w:t>
      </w:r>
      <w:r w:rsidRPr="00821C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</w:t>
      </w:r>
      <w:r w:rsidRPr="00821C1C">
        <w:rPr>
          <w:rFonts w:ascii="Times New Roman" w:hAnsi="Times New Roman"/>
          <w:sz w:val="28"/>
          <w:szCs w:val="28"/>
        </w:rPr>
        <w:t>).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47D">
        <w:t xml:space="preserve"> </w:t>
      </w:r>
      <w:r>
        <w:rPr>
          <w:sz w:val="28"/>
          <w:szCs w:val="28"/>
        </w:rPr>
        <w:t>3.3</w:t>
      </w:r>
      <w:r w:rsidRPr="006B2D90">
        <w:rPr>
          <w:sz w:val="28"/>
          <w:szCs w:val="28"/>
        </w:rPr>
        <w:t>. Порядок предоставления и перечисления межбюджетных трансфертов.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D90">
        <w:rPr>
          <w:sz w:val="28"/>
          <w:szCs w:val="28"/>
        </w:rPr>
        <w:t>Настоящей муниципальной программой не предусмотрено предоставление межбюджетных трансфертов.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B2D90">
        <w:rPr>
          <w:sz w:val="28"/>
          <w:szCs w:val="28"/>
        </w:rPr>
        <w:t xml:space="preserve">. Внедрение и применение технологий бережливого производства </w:t>
      </w:r>
      <w:r w:rsidRPr="006B2D90">
        <w:rPr>
          <w:sz w:val="28"/>
          <w:szCs w:val="28"/>
        </w:rPr>
        <w:br/>
        <w:t>(далее - ЛИН-технологии).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D90">
        <w:rPr>
          <w:sz w:val="28"/>
          <w:szCs w:val="28"/>
        </w:rPr>
        <w:t>Настоящей муниципальной программой мероприятия по внедрению и применению ЛИН – технологий не предусмотрены.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B2D90">
        <w:rPr>
          <w:sz w:val="28"/>
          <w:szCs w:val="28"/>
        </w:rPr>
        <w:t>. Проектное управление.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D90">
        <w:rPr>
          <w:sz w:val="28"/>
          <w:szCs w:val="28"/>
        </w:rPr>
        <w:t xml:space="preserve">Настоящей муниципальной программой мероприятия, реализация которых </w:t>
      </w:r>
      <w:proofErr w:type="gramStart"/>
      <w:r w:rsidRPr="006B2D90">
        <w:rPr>
          <w:sz w:val="28"/>
          <w:szCs w:val="28"/>
        </w:rPr>
        <w:t>осуществляется на принципах проектного управления не предусмотрены</w:t>
      </w:r>
      <w:proofErr w:type="gramEnd"/>
      <w:r w:rsidRPr="006B2D90">
        <w:rPr>
          <w:sz w:val="28"/>
          <w:szCs w:val="28"/>
        </w:rPr>
        <w:t xml:space="preserve">. 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B2D90">
        <w:rPr>
          <w:sz w:val="28"/>
          <w:szCs w:val="28"/>
        </w:rPr>
        <w:t>. Инициативное бюджетирование.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B2D90">
        <w:rPr>
          <w:sz w:val="28"/>
          <w:szCs w:val="28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B2D90">
        <w:rPr>
          <w:sz w:val="28"/>
          <w:szCs w:val="28"/>
        </w:rPr>
        <w:t>. Иные механизмы реализации программы.</w:t>
      </w:r>
    </w:p>
    <w:p w:rsidR="00D15E1E" w:rsidRPr="006B2D90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D90">
        <w:rPr>
          <w:sz w:val="28"/>
          <w:szCs w:val="28"/>
        </w:rPr>
        <w:t xml:space="preserve">Настоящей муниципальной программой дополнительные механизмы реализации не предусмотрены. </w:t>
      </w:r>
    </w:p>
    <w:p w:rsidR="00D15E1E" w:rsidRPr="006B2D90" w:rsidRDefault="00D15E1E" w:rsidP="00D1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B2D90">
        <w:rPr>
          <w:sz w:val="28"/>
          <w:szCs w:val="28"/>
        </w:rPr>
        <w:t>. Сведения об объектах социально-культурного и коммунально-бытового назначения, масштабных инвестиционных проектах.</w:t>
      </w:r>
    </w:p>
    <w:p w:rsidR="00D15E1E" w:rsidRPr="006B2D90" w:rsidRDefault="00D15E1E" w:rsidP="00D15E1E">
      <w:pPr>
        <w:ind w:firstLine="567"/>
        <w:jc w:val="both"/>
        <w:rPr>
          <w:sz w:val="28"/>
          <w:szCs w:val="28"/>
        </w:rPr>
      </w:pPr>
      <w:proofErr w:type="gramStart"/>
      <w:r w:rsidRPr="006B2D90">
        <w:rPr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6B2D90">
        <w:rPr>
          <w:sz w:val="28"/>
          <w:szCs w:val="28"/>
        </w:rPr>
        <w:t xml:space="preserve"> </w:t>
      </w:r>
      <w:proofErr w:type="gramStart"/>
      <w:r w:rsidRPr="006B2D90">
        <w:rPr>
          <w:sz w:val="28"/>
          <w:szCs w:val="28"/>
        </w:rPr>
        <w:t>числе</w:t>
      </w:r>
      <w:proofErr w:type="gramEnd"/>
      <w:r w:rsidRPr="006B2D90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                              не предусмотрены.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B2D90">
        <w:rPr>
          <w:sz w:val="28"/>
          <w:szCs w:val="28"/>
        </w:rPr>
        <w:t>. Прогнозные значения сводных показателей муниципальных заданий:</w:t>
      </w:r>
    </w:p>
    <w:p w:rsidR="00D15E1E" w:rsidRPr="006B2D90" w:rsidRDefault="00D15E1E" w:rsidP="00D15E1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31"/>
        <w:gridCol w:w="992"/>
        <w:gridCol w:w="992"/>
        <w:gridCol w:w="992"/>
        <w:gridCol w:w="1701"/>
      </w:tblGrid>
      <w:tr w:rsidR="00D15E1E" w:rsidRPr="006B2D90" w:rsidTr="00D15E1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B2D90">
              <w:rPr>
                <w:lang w:val="en-US"/>
              </w:rPr>
              <w:t>№</w:t>
            </w:r>
            <w:r w:rsidRPr="006B2D90">
              <w:rPr>
                <w:lang w:val="en-US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6B2D90">
              <w:rPr>
                <w:lang w:val="en-US"/>
              </w:rPr>
              <w:t>Наименование</w:t>
            </w:r>
            <w:proofErr w:type="spellEnd"/>
            <w:r w:rsidRPr="006B2D90">
              <w:rPr>
                <w:lang w:val="en-US"/>
              </w:rPr>
              <w:t xml:space="preserve"> </w:t>
            </w:r>
            <w:proofErr w:type="spellStart"/>
            <w:r w:rsidRPr="006B2D90">
              <w:rPr>
                <w:lang w:val="en-US"/>
              </w:rPr>
              <w:t>муниципальных</w:t>
            </w:r>
            <w:proofErr w:type="spellEnd"/>
            <w:r w:rsidRPr="006B2D90">
              <w:rPr>
                <w:lang w:val="en-US"/>
              </w:rPr>
              <w:t xml:space="preserve"> </w:t>
            </w:r>
            <w:proofErr w:type="spellStart"/>
            <w:r w:rsidRPr="006B2D90">
              <w:rPr>
                <w:lang w:val="en-US"/>
              </w:rPr>
              <w:t>услуг</w:t>
            </w:r>
            <w:proofErr w:type="spellEnd"/>
            <w:r w:rsidRPr="006B2D90">
              <w:rPr>
                <w:lang w:val="en-US"/>
              </w:rPr>
              <w:t xml:space="preserve"> (</w:t>
            </w:r>
            <w:proofErr w:type="spellStart"/>
            <w:r w:rsidRPr="006B2D90">
              <w:rPr>
                <w:lang w:val="en-US"/>
              </w:rPr>
              <w:t>работ</w:t>
            </w:r>
            <w:proofErr w:type="spellEnd"/>
            <w:r w:rsidRPr="006B2D90">
              <w:rPr>
                <w:lang w:val="en-US"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90">
              <w:t>Наименование показателя объёма (единицы измерения) муниципальных услуг (работ)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6B2D90">
              <w:rPr>
                <w:lang w:val="en-US"/>
              </w:rPr>
              <w:t>Значения</w:t>
            </w:r>
            <w:proofErr w:type="spellEnd"/>
            <w:r w:rsidRPr="006B2D90">
              <w:rPr>
                <w:lang w:val="en-US"/>
              </w:rPr>
              <w:t xml:space="preserve"> </w:t>
            </w:r>
            <w:proofErr w:type="spellStart"/>
            <w:r w:rsidRPr="006B2D90">
              <w:rPr>
                <w:lang w:val="en-US"/>
              </w:rPr>
              <w:t>показателя</w:t>
            </w:r>
            <w:proofErr w:type="spellEnd"/>
            <w:r w:rsidRPr="006B2D90">
              <w:rPr>
                <w:lang w:val="en-US"/>
              </w:rPr>
              <w:t xml:space="preserve"> </w:t>
            </w:r>
            <w:proofErr w:type="spellStart"/>
            <w:r w:rsidRPr="006B2D90">
              <w:rPr>
                <w:lang w:val="en-US"/>
              </w:rPr>
              <w:t>по</w:t>
            </w:r>
            <w:proofErr w:type="spellEnd"/>
            <w:r w:rsidRPr="006B2D90">
              <w:rPr>
                <w:lang w:val="en-US"/>
              </w:rPr>
              <w:t xml:space="preserve"> </w:t>
            </w:r>
            <w:proofErr w:type="spellStart"/>
            <w:r w:rsidRPr="006B2D90">
              <w:rPr>
                <w:lang w:val="en-US"/>
              </w:rPr>
              <w:t>годам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90">
              <w:t xml:space="preserve">Значение показателя </w:t>
            </w:r>
            <w:r w:rsidRPr="006B2D90">
              <w:br/>
              <w:t>на момент окончания реализации муниципальной программы</w:t>
            </w:r>
          </w:p>
        </w:tc>
      </w:tr>
      <w:tr w:rsidR="00D15E1E" w:rsidRPr="006B2D90" w:rsidTr="00D15E1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5E1E" w:rsidRPr="00DD4ABB" w:rsidTr="00D15E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DD4ABB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DD4ABB">
              <w:t>Организация и проведение мероприятий. Бесплатная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690</w:t>
            </w:r>
          </w:p>
        </w:tc>
      </w:tr>
      <w:tr w:rsidR="00D15E1E" w:rsidRPr="00DD4ABB" w:rsidTr="00D15E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человек</w:t>
            </w:r>
          </w:p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100713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102902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102902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11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6B2D11">
              <w:t>102902</w:t>
            </w:r>
          </w:p>
        </w:tc>
      </w:tr>
      <w:tr w:rsidR="00D15E1E" w:rsidRPr="00DD4ABB" w:rsidTr="00D15E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DD4ABB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DD4ABB">
              <w:t>Организация и проведение мероприятий. Платная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398</w:t>
            </w:r>
          </w:p>
        </w:tc>
      </w:tr>
      <w:tr w:rsidR="00D15E1E" w:rsidRPr="00DD4ABB" w:rsidTr="00D15E1E">
        <w:trPr>
          <w:trHeight w:val="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24726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25079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25079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5213FF" w:rsidRDefault="00D15E1E" w:rsidP="00D15E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213FF">
              <w:rPr>
                <w:color w:val="000000" w:themeColor="text1"/>
              </w:rPr>
              <w:t>25079</w:t>
            </w:r>
          </w:p>
        </w:tc>
      </w:tr>
      <w:tr w:rsidR="00D15E1E" w:rsidRPr="00DD4ABB" w:rsidTr="00D15E1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DD4ABB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DD4ABB">
              <w:t>Осуществление издательской деятельности. Бесплатная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12</w:t>
            </w:r>
          </w:p>
        </w:tc>
      </w:tr>
      <w:tr w:rsidR="00D15E1E" w:rsidRPr="00DD4ABB" w:rsidTr="00D15E1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5030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5030</w:t>
            </w:r>
          </w:p>
        </w:tc>
      </w:tr>
      <w:tr w:rsidR="00D15E1E" w:rsidRPr="006B2D90" w:rsidTr="00D15E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6B2D90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DD4ABB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</w:pPr>
            <w:r w:rsidRPr="00DD4ABB">
              <w:t>Организация досуга детей, подростков и молодёжи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200</w:t>
            </w:r>
          </w:p>
        </w:tc>
      </w:tr>
      <w:tr w:rsidR="00D15E1E" w:rsidRPr="006B2D90" w:rsidTr="00D15E1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DD4ABB" w:rsidRDefault="00D15E1E" w:rsidP="00D15E1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1E" w:rsidRPr="00B23ECD" w:rsidRDefault="00D15E1E" w:rsidP="00D15E1E">
            <w:pPr>
              <w:autoSpaceDE w:val="0"/>
              <w:autoSpaceDN w:val="0"/>
              <w:adjustRightInd w:val="0"/>
              <w:jc w:val="both"/>
            </w:pPr>
            <w:r w:rsidRPr="00B23ECD"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 w:rsidRPr="00F258C5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1E" w:rsidRPr="00F258C5" w:rsidRDefault="00D15E1E" w:rsidP="00D15E1E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</w:tbl>
    <w:p w:rsidR="00D15E1E" w:rsidRDefault="00D15E1E" w:rsidP="00D15E1E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D15E1E" w:rsidRPr="006B2D90" w:rsidRDefault="00D15E1E" w:rsidP="00D15E1E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B2D90">
        <w:rPr>
          <w:sz w:val="28"/>
          <w:szCs w:val="28"/>
        </w:rPr>
        <w:t>. Объекты капитального строительства/реконструкции муниципальной собственности.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D90">
        <w:rPr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</w:t>
      </w:r>
      <w:r>
        <w:rPr>
          <w:sz w:val="28"/>
          <w:szCs w:val="28"/>
        </w:rPr>
        <w:t>и не предусмотрены.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B2D90">
        <w:rPr>
          <w:sz w:val="28"/>
          <w:szCs w:val="28"/>
        </w:rPr>
        <w:t xml:space="preserve">  Объекты капитального ремонта.</w:t>
      </w:r>
    </w:p>
    <w:p w:rsidR="00D15E1E" w:rsidRDefault="00D15E1E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D90">
        <w:rPr>
          <w:sz w:val="28"/>
          <w:szCs w:val="28"/>
        </w:rPr>
        <w:t>Настоящей муниципальной программой мероприятия по капитальному ремонту</w:t>
      </w:r>
      <w:r w:rsidRPr="00D33300">
        <w:rPr>
          <w:sz w:val="28"/>
          <w:szCs w:val="28"/>
        </w:rPr>
        <w:t xml:space="preserve"> </w:t>
      </w:r>
      <w:r w:rsidRPr="006B2D90">
        <w:rPr>
          <w:sz w:val="28"/>
          <w:szCs w:val="28"/>
        </w:rPr>
        <w:t>объектов муниципальной собственности не предусмотрены.</w:t>
      </w: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3442" w:rsidRDefault="00723442" w:rsidP="00D15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C24" w:rsidRDefault="007F1C24">
      <w:pPr>
        <w:spacing w:after="200" w:line="276" w:lineRule="auto"/>
        <w:rPr>
          <w:sz w:val="28"/>
          <w:szCs w:val="28"/>
        </w:rPr>
        <w:sectPr w:rsidR="007F1C24" w:rsidSect="00EC48D5">
          <w:footerReference w:type="default" r:id="rId11"/>
          <w:pgSz w:w="11906" w:h="16838"/>
          <w:pgMar w:top="426" w:right="567" w:bottom="0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516"/>
        <w:gridCol w:w="2440"/>
        <w:gridCol w:w="2800"/>
        <w:gridCol w:w="1113"/>
        <w:gridCol w:w="1572"/>
        <w:gridCol w:w="960"/>
        <w:gridCol w:w="1060"/>
        <w:gridCol w:w="960"/>
        <w:gridCol w:w="1540"/>
        <w:gridCol w:w="1960"/>
      </w:tblGrid>
      <w:tr w:rsidR="007F1C24" w:rsidRPr="007F1C24" w:rsidTr="007F1C24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  <w:bookmarkStart w:id="1" w:name="RANGE!A1:J118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24" w:rsidRPr="007F1C24" w:rsidRDefault="00EC48D5" w:rsidP="00EC48D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="007F1C24" w:rsidRPr="007F1C24">
              <w:rPr>
                <w:color w:val="000000"/>
                <w:sz w:val="22"/>
                <w:szCs w:val="22"/>
              </w:rPr>
              <w:t xml:space="preserve">Приложение 1 к </w:t>
            </w:r>
            <w:r>
              <w:rPr>
                <w:color w:val="000000"/>
                <w:sz w:val="22"/>
                <w:szCs w:val="22"/>
              </w:rPr>
              <w:t>программе</w:t>
            </w:r>
          </w:p>
        </w:tc>
      </w:tr>
      <w:tr w:rsidR="007F1C24" w:rsidRPr="007F1C24" w:rsidTr="00EC48D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300"/>
        </w:trPr>
        <w:tc>
          <w:tcPr>
            <w:tcW w:w="146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</w:rPr>
            </w:pPr>
            <w:r w:rsidRPr="007F1C24"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 с информацией по финансовому обеспечению 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</w:tr>
      <w:tr w:rsidR="007F1C24" w:rsidRPr="007F1C24" w:rsidTr="007F1C24">
        <w:trPr>
          <w:trHeight w:val="600"/>
        </w:trPr>
        <w:tc>
          <w:tcPr>
            <w:tcW w:w="146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rPr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207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7F1C24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7F1C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програм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>-мы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7F1C24">
              <w:rPr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rFonts w:ascii="Calibri" w:hAnsi="Calibri"/>
                <w:color w:val="000000"/>
              </w:rPr>
            </w:pPr>
            <w:r w:rsidRPr="007F1C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15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Муниципальная программа «Укрепление межнационального и межконфессионального согласия, профилактика экстремизма в муниципальном образовании городское поселение Лянтор на 2023-2025 годы»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bookmarkStart w:id="2" w:name="RANGE!C11"/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2 309,53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805,79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751,87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751,87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МКУ «Управление культуры и спорта» Муниципальные учреждения культуры и спорта</w:t>
            </w:r>
          </w:p>
        </w:tc>
      </w:tr>
      <w:tr w:rsidR="007F1C24" w:rsidRPr="007F1C24" w:rsidTr="007F1C24">
        <w:trPr>
          <w:trHeight w:val="5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2 305,61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801,87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751,87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751,87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-источники внутреннего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1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Укрепление единства народов Российской Федерации, проживающих на территории муниципального образования, профилактика экстремизма на национальной и религиозной почве </w:t>
            </w:r>
          </w:p>
        </w:tc>
      </w:tr>
      <w:tr w:rsidR="007F1C24" w:rsidRPr="007F1C24" w:rsidTr="007F1C24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межнационального и межконфессионального согласия, профилактику экстремизма в муниципальном образовании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16535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17750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18310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Формирование общероссийского гражданского самосознания, патриотизма и солидарности, укрепление единства городского сообщества.</w:t>
            </w:r>
          </w:p>
        </w:tc>
      </w:tr>
      <w:tr w:rsidR="007F1C24" w:rsidRPr="007F1C24" w:rsidTr="007F1C24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 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4375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4375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699,98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238,73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  <w:r w:rsidRPr="007F1C24">
              <w:rPr>
                <w:color w:val="000000"/>
                <w:sz w:val="18"/>
                <w:szCs w:val="18"/>
              </w:rPr>
              <w:t>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both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118,32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44,76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28,80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169,09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62,22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44,65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10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167,57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51,75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  <w:r w:rsidRPr="007F1C24">
              <w:rPr>
                <w:color w:val="000000"/>
                <w:sz w:val="18"/>
                <w:szCs w:val="18"/>
              </w:rPr>
              <w:t xml:space="preserve">Количество молодых людей в возрасте от 14 до 35 лет, участвующих в мероприятиях по профилактике экстремизма, укреплению межнационального и межконфессионального согласия, поддержке и развитию </w:t>
            </w:r>
            <w:r w:rsidRPr="007F1C24">
              <w:rPr>
                <w:color w:val="000000"/>
                <w:sz w:val="18"/>
                <w:szCs w:val="18"/>
              </w:rPr>
              <w:lastRenderedPageBreak/>
              <w:t>языков и культуры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2395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«Юность"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МК «ЛДК «Нефтяник»</w:t>
            </w:r>
          </w:p>
        </w:tc>
      </w:tr>
      <w:tr w:rsidR="007F1C24" w:rsidRPr="007F1C24" w:rsidTr="007F1C24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224,94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73,64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26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  <w:r w:rsidRPr="007F1C24">
              <w:rPr>
                <w:color w:val="000000"/>
                <w:sz w:val="18"/>
                <w:szCs w:val="18"/>
              </w:rPr>
              <w:t>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</w:t>
            </w:r>
            <w:r w:rsidRPr="007F1C24"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224,94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  <w:r w:rsidRPr="007F1C24">
              <w:rPr>
                <w:color w:val="000000"/>
                <w:sz w:val="18"/>
                <w:szCs w:val="18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народов Российской Федерации, проживающих в муниципальном образовании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Основное мероприятие: Создание условий для социокультурной интеграции и адаптации мигрантов.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Количество мигрантов, принявших участие в мероприятиях, направленных </w:t>
            </w:r>
            <w:r w:rsidRPr="007F1C24">
              <w:rPr>
                <w:color w:val="000000"/>
                <w:sz w:val="20"/>
                <w:szCs w:val="20"/>
              </w:rPr>
              <w:lastRenderedPageBreak/>
              <w:t>на их социокультурную адаптацию и интеграцию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FF0000"/>
                <w:sz w:val="20"/>
                <w:szCs w:val="20"/>
              </w:rPr>
            </w:pPr>
            <w:r w:rsidRPr="007F1C24">
              <w:rPr>
                <w:color w:val="FF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Основное мероприятие: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114,00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- за счёт средств бюджета города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15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8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7F1C24">
              <w:rPr>
                <w:color w:val="000000"/>
                <w:sz w:val="20"/>
                <w:szCs w:val="20"/>
              </w:rPr>
              <w:t>культуры</w:t>
            </w:r>
            <w:proofErr w:type="gramEnd"/>
            <w:r w:rsidRPr="007F1C24">
              <w:rPr>
                <w:color w:val="000000"/>
                <w:sz w:val="20"/>
                <w:szCs w:val="20"/>
              </w:rPr>
              <w:t xml:space="preserve"> и воспитание подрастающего поколения в духе патриотизма</w:t>
            </w:r>
            <w:r w:rsidRPr="007F1C24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F1C24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Содействие этнокультурному развитию народов, народов Российской Федерации, проживающих на территории муниципального образования.</w:t>
            </w:r>
          </w:p>
        </w:tc>
      </w:tr>
      <w:tr w:rsidR="007F1C24" w:rsidRPr="007F1C24" w:rsidTr="007F1C24">
        <w:trPr>
          <w:trHeight w:val="20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участников мероприятий, направленных на этнокультурное развитие народов Российской Федерации, проживающих на территории муниципального образования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  <w:r w:rsidRPr="007F1C24">
              <w:rPr>
                <w:color w:val="000000"/>
                <w:sz w:val="18"/>
                <w:szCs w:val="18"/>
              </w:rPr>
              <w:t xml:space="preserve">Основное мероприятие: Создание условий для развития общественных инициатив, направленных на гармонизацию межэтнических отношений, укрепление позитивного </w:t>
            </w:r>
            <w:r w:rsidRPr="007F1C24">
              <w:rPr>
                <w:color w:val="000000"/>
                <w:sz w:val="18"/>
                <w:szCs w:val="18"/>
              </w:rPr>
              <w:lastRenderedPageBreak/>
              <w:t>этнического самосознания и обеспечение потребностей граждан, связанных с их этнической принадлежностью.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13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 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7F1C24" w:rsidRPr="007F1C24" w:rsidTr="007F1C24">
        <w:trPr>
          <w:trHeight w:val="12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мероприятий (проектов, программ), в которых приняли участие национально-культурные, религиозные и другие общественные организации 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изученных лучших практик органов местного самоуправления по профилактике распространения экстремистской идеологии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Основное мероприятие: Содействие этнокультурному многообразию народов России и религиозным организациям в культурно-просветительской деятельности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706,96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281,56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223,32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202,08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 -  за счёт средств бюджета города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434,70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182,70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15,94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7F1C24" w:rsidRPr="007F1C24" w:rsidTr="007F1C24">
        <w:trPr>
          <w:trHeight w:val="9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Количество участников традиционных национальных праздников, музейной программы, конкурса 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селфи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Этновзгляд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турмаршрутов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>, конкурса «Соцветие наций», кинопоказов, спортивных соревнований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7F1C24" w:rsidRPr="007F1C24" w:rsidTr="007F1C24">
        <w:trPr>
          <w:trHeight w:val="6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участников религиозных праздников, встреч с молодёжью «Ответ священника», мероприятий по укреплению семейных ценностей нарастающим итогом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1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both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Развитие системы мер профилактики и предупреждения межэтнических, межконфессиональных конфликтов, сведение к минимуму условий для проявлений экстремизма на территории муниципального образования</w:t>
            </w:r>
          </w:p>
        </w:tc>
      </w:tr>
      <w:tr w:rsidR="007F1C24" w:rsidRPr="007F1C24" w:rsidTr="007F1C24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Доля граждан, положительно оценивающих состояние межнациональных отношений в муниципальном образовании</w:t>
            </w:r>
            <w:proofErr w:type="gramStart"/>
            <w:r w:rsidRPr="007F1C24">
              <w:rPr>
                <w:color w:val="000000"/>
                <w:sz w:val="20"/>
                <w:szCs w:val="20"/>
              </w:rPr>
              <w:t xml:space="preserve"> (%)</w:t>
            </w:r>
            <w:r w:rsidRPr="007F1C24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gramEnd"/>
            <w:r w:rsidRPr="007F1C24">
              <w:rPr>
                <w:color w:val="000000"/>
                <w:sz w:val="20"/>
                <w:szCs w:val="20"/>
              </w:rPr>
              <w:t>нарастающим итогом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Основное мероприятие: Совершенствование системы управления в сфере профилактики экстремизма на территории муниципального образования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178,57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34,08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106,49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9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собственные средства учреждения (предприятия)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МКУ «Управление культуры и спорта»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"Юность"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7F1C24" w:rsidRPr="007F1C24" w:rsidTr="007F1C24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 - за счёт средств бюджета города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17,57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МУ "КСК "Юбилейный"</w:t>
            </w:r>
          </w:p>
        </w:tc>
      </w:tr>
      <w:tr w:rsidR="007F1C24" w:rsidRPr="007F1C24" w:rsidTr="007F1C24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"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"Юность"</w:t>
            </w:r>
          </w:p>
        </w:tc>
      </w:tr>
      <w:tr w:rsidR="007F1C24" w:rsidRPr="007F1C24" w:rsidTr="007F1C24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"ЛХЭМ"</w:t>
            </w:r>
          </w:p>
        </w:tc>
      </w:tr>
      <w:tr w:rsidR="007F1C24" w:rsidRPr="007F1C24" w:rsidTr="007F1C24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17,18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Доля проведённых заседаний межведомственной комиссии, приобретения услуг по фильтрации, подписания соглашений </w:t>
            </w:r>
            <w:proofErr w:type="gramStart"/>
            <w:r w:rsidRPr="007F1C24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7F1C24">
              <w:rPr>
                <w:color w:val="000000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15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rFonts w:ascii="Calibri" w:hAnsi="Calibri"/>
                <w:color w:val="000000"/>
              </w:rPr>
            </w:pPr>
            <w:r w:rsidRPr="007F1C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  <w:r w:rsidRPr="007F1C24">
              <w:rPr>
                <w:color w:val="000000"/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экстремизма,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за отчётный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«Нефтяник»-3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«КСК «Юбилейный»-4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«Юность»-3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«ЛЦБС»-2</w:t>
            </w:r>
          </w:p>
        </w:tc>
      </w:tr>
      <w:tr w:rsidR="007F1C24" w:rsidRPr="007F1C24" w:rsidTr="007F1C24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«ЛХЭМ»-2</w:t>
            </w:r>
          </w:p>
        </w:tc>
      </w:tr>
      <w:tr w:rsidR="007F1C24" w:rsidRPr="007F1C24" w:rsidTr="007F1C24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Основное мероприятие: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</w:t>
            </w:r>
            <w:r w:rsidRPr="007F1C24">
              <w:rPr>
                <w:color w:val="000000"/>
                <w:sz w:val="20"/>
                <w:szCs w:val="20"/>
              </w:rPr>
              <w:lastRenderedPageBreak/>
              <w:t>межкультурного взаимодействия.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90,50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 - за счёт средств бюджет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7F1C24" w:rsidRPr="007F1C24" w:rsidTr="007F1C24">
        <w:trPr>
          <w:trHeight w:val="8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23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информационных материалов, направленных на формирование этнокультурной компетентности граждан и пропаганду ценностей добрососедства и взаимоуважения, профилактику экстремизма за отчётный год, 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-публикации в городских средствах массовой информации (ед.)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-информационно-справочные материалы в официальных группах социальных сетей (ед.)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rPr>
                <w:rFonts w:ascii="Calibri" w:hAnsi="Calibri"/>
                <w:color w:val="000000"/>
              </w:rPr>
            </w:pPr>
            <w:r w:rsidRPr="007F1C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</w:rPr>
            </w:pPr>
            <w:r w:rsidRPr="007F1C24">
              <w:rPr>
                <w:color w:val="000000"/>
                <w:sz w:val="22"/>
                <w:szCs w:val="22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Количество выявленных опасных 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контентов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экстремистского характера в телекоммуникационной сети "Интернет"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201,08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38,30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82,78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b/>
                <w:bCs/>
                <w:sz w:val="20"/>
                <w:szCs w:val="20"/>
              </w:rPr>
            </w:pPr>
            <w:r w:rsidRPr="007F1C24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  <w:r w:rsidRPr="007F1C24">
              <w:rPr>
                <w:color w:val="000000"/>
                <w:sz w:val="18"/>
                <w:szCs w:val="18"/>
              </w:rPr>
              <w:t xml:space="preserve">Осуществление мониторинга состояния межнациональных, межконфессиональных отношений, раннего предупреждения конфликтных ситуаций и выявления фактов </w:t>
            </w:r>
            <w:r w:rsidRPr="007F1C24">
              <w:rPr>
                <w:color w:val="000000"/>
                <w:sz w:val="18"/>
                <w:szCs w:val="18"/>
              </w:rPr>
              <w:lastRenderedPageBreak/>
              <w:t>распространения идеологии экстремизма, в том числе средств массовой информации и информационно-телекоммуникационных сетей, включая сеть Интернет».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-  за счёт средств бюджета города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168,30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МУ «КСК «Юбилейный»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</w:t>
            </w:r>
          </w:p>
        </w:tc>
      </w:tr>
      <w:tr w:rsidR="007F1C24" w:rsidRPr="007F1C24" w:rsidTr="007F1C24">
        <w:trPr>
          <w:trHeight w:val="12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7F1C24" w:rsidRPr="007F1C24" w:rsidTr="007F1C24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18"/>
                <w:szCs w:val="18"/>
              </w:rPr>
            </w:pPr>
            <w:r w:rsidRPr="007F1C24">
              <w:rPr>
                <w:color w:val="000000"/>
                <w:sz w:val="18"/>
                <w:szCs w:val="18"/>
              </w:rPr>
              <w:t>Количество проведённых социологических исследований, опросов в формате анкетирования в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1C24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15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Профилактика экстремизма в рамках противодействия криминальных субкультур среди несовершеннолетних и молодёжи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Количество проведённых мероприятий, направленных на противодействие криминальных субкультур среди несовершеннолетних и молодёжи, за отчётный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«ЛЦБС»-3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«ЛДК «Нефтяник»-2</w:t>
            </w:r>
          </w:p>
        </w:tc>
      </w:tr>
      <w:tr w:rsidR="007F1C24" w:rsidRPr="007F1C24" w:rsidTr="007F1C24">
        <w:trPr>
          <w:trHeight w:val="5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«КСК «Юбилейный»-2</w:t>
            </w:r>
          </w:p>
        </w:tc>
      </w:tr>
      <w:tr w:rsidR="007F1C24" w:rsidRPr="007F1C24" w:rsidTr="007F1C24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«Юность»-1 "Строитель" -2</w:t>
            </w:r>
          </w:p>
        </w:tc>
      </w:tr>
      <w:tr w:rsidR="007F1C24" w:rsidRPr="007F1C24" w:rsidTr="007F1C24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«ЛХЭМ»-3</w:t>
            </w:r>
          </w:p>
        </w:tc>
      </w:tr>
      <w:tr w:rsidR="007F1C24" w:rsidRPr="007F1C24" w:rsidTr="007F1C24">
        <w:trPr>
          <w:trHeight w:val="21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rFonts w:ascii="Calibri" w:hAnsi="Calibri"/>
                <w:color w:val="000000"/>
              </w:rPr>
            </w:pPr>
            <w:r w:rsidRPr="007F1C2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 xml:space="preserve">Количество информационных материалов, направленных на противодействие криминальных 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субкулььтур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среди несовершеннолетних и молодёжи, за отчётный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sz w:val="20"/>
                <w:szCs w:val="20"/>
              </w:rPr>
            </w:pPr>
            <w:r w:rsidRPr="007F1C24">
              <w:rPr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24" w:rsidRPr="007F1C24" w:rsidRDefault="007F1C24" w:rsidP="007F1C24">
            <w:pPr>
              <w:jc w:val="center"/>
              <w:rPr>
                <w:color w:val="000000"/>
                <w:sz w:val="20"/>
                <w:szCs w:val="20"/>
              </w:rPr>
            </w:pPr>
            <w:r w:rsidRPr="007F1C24">
              <w:rPr>
                <w:color w:val="000000"/>
                <w:sz w:val="20"/>
                <w:szCs w:val="20"/>
              </w:rPr>
              <w:t>МУК «ЛЦБС»-3, МУК «ЛДК «Нефтяник»-2, МУ «КСК «Юбилейный»-2, МУ «</w:t>
            </w:r>
            <w:proofErr w:type="spellStart"/>
            <w:r w:rsidRPr="007F1C24">
              <w:rPr>
                <w:color w:val="000000"/>
                <w:sz w:val="20"/>
                <w:szCs w:val="20"/>
              </w:rPr>
              <w:t>ЦФКиС</w:t>
            </w:r>
            <w:proofErr w:type="spellEnd"/>
            <w:r w:rsidRPr="007F1C24">
              <w:rPr>
                <w:color w:val="000000"/>
                <w:sz w:val="20"/>
                <w:szCs w:val="20"/>
              </w:rPr>
              <w:t xml:space="preserve"> «Юность»-1 "Строитель" -2, МУК «ЛХЭМ»-3</w:t>
            </w:r>
          </w:p>
        </w:tc>
      </w:tr>
    </w:tbl>
    <w:p w:rsidR="00D15E1E" w:rsidRPr="00F6433C" w:rsidRDefault="00723442" w:rsidP="007F1C24">
      <w:pPr>
        <w:spacing w:after="200"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</w:p>
    <w:sectPr w:rsidR="00D15E1E" w:rsidRPr="00F6433C" w:rsidSect="007F1C24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1E" w:rsidRDefault="00D15E1E" w:rsidP="001C67E1">
      <w:r>
        <w:separator/>
      </w:r>
    </w:p>
  </w:endnote>
  <w:endnote w:type="continuationSeparator" w:id="0">
    <w:p w:rsidR="00D15E1E" w:rsidRDefault="00D15E1E" w:rsidP="001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1E" w:rsidRDefault="00D15E1E" w:rsidP="009756C4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1E" w:rsidRDefault="00D15E1E" w:rsidP="001C67E1">
      <w:r>
        <w:separator/>
      </w:r>
    </w:p>
  </w:footnote>
  <w:footnote w:type="continuationSeparator" w:id="0">
    <w:p w:rsidR="00D15E1E" w:rsidRDefault="00D15E1E" w:rsidP="001C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5BFE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A12F26"/>
    <w:multiLevelType w:val="hybridMultilevel"/>
    <w:tmpl w:val="4DF66E76"/>
    <w:lvl w:ilvl="0" w:tplc="6CD807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6A2CF9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A013487"/>
    <w:multiLevelType w:val="multilevel"/>
    <w:tmpl w:val="A6DA91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F72957"/>
    <w:multiLevelType w:val="hybridMultilevel"/>
    <w:tmpl w:val="BFD0253C"/>
    <w:lvl w:ilvl="0" w:tplc="64FCAF8A">
      <w:start w:val="2"/>
      <w:numFmt w:val="decimal"/>
      <w:lvlText w:val="%1."/>
      <w:lvlJc w:val="left"/>
      <w:pPr>
        <w:ind w:left="92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0102105"/>
    <w:multiLevelType w:val="hybridMultilevel"/>
    <w:tmpl w:val="F886E24A"/>
    <w:lvl w:ilvl="0" w:tplc="FCACF0D6">
      <w:start w:val="2019"/>
      <w:numFmt w:val="decimal"/>
      <w:lvlText w:val="%1"/>
      <w:lvlJc w:val="left"/>
      <w:pPr>
        <w:ind w:left="118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046217D"/>
    <w:multiLevelType w:val="hybridMultilevel"/>
    <w:tmpl w:val="96361704"/>
    <w:lvl w:ilvl="0" w:tplc="848C7A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B1D3F"/>
    <w:multiLevelType w:val="hybridMultilevel"/>
    <w:tmpl w:val="D732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726"/>
    <w:multiLevelType w:val="multilevel"/>
    <w:tmpl w:val="88ACB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2856DDE"/>
    <w:multiLevelType w:val="multilevel"/>
    <w:tmpl w:val="7188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44913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D75C92"/>
    <w:multiLevelType w:val="multilevel"/>
    <w:tmpl w:val="C6AC66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5258F4"/>
    <w:multiLevelType w:val="hybridMultilevel"/>
    <w:tmpl w:val="7A6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B115A"/>
    <w:multiLevelType w:val="hybridMultilevel"/>
    <w:tmpl w:val="BF7A2EA6"/>
    <w:lvl w:ilvl="0" w:tplc="EF182A86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D2206E6"/>
    <w:multiLevelType w:val="hybridMultilevel"/>
    <w:tmpl w:val="DC8E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17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0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23"/>
    <w:rsid w:val="000003B7"/>
    <w:rsid w:val="000010F0"/>
    <w:rsid w:val="00004600"/>
    <w:rsid w:val="00005DE9"/>
    <w:rsid w:val="0001298B"/>
    <w:rsid w:val="00014446"/>
    <w:rsid w:val="00014B41"/>
    <w:rsid w:val="0001530A"/>
    <w:rsid w:val="00017AD7"/>
    <w:rsid w:val="00017B04"/>
    <w:rsid w:val="00022254"/>
    <w:rsid w:val="00023884"/>
    <w:rsid w:val="00025863"/>
    <w:rsid w:val="00036E49"/>
    <w:rsid w:val="0003763F"/>
    <w:rsid w:val="00040EA8"/>
    <w:rsid w:val="00045249"/>
    <w:rsid w:val="0004619B"/>
    <w:rsid w:val="00050A1F"/>
    <w:rsid w:val="00051057"/>
    <w:rsid w:val="00055A15"/>
    <w:rsid w:val="000656CF"/>
    <w:rsid w:val="00066176"/>
    <w:rsid w:val="00067C99"/>
    <w:rsid w:val="000735A7"/>
    <w:rsid w:val="00076AED"/>
    <w:rsid w:val="00091672"/>
    <w:rsid w:val="00095E4A"/>
    <w:rsid w:val="00096262"/>
    <w:rsid w:val="000A3FA6"/>
    <w:rsid w:val="000A48CD"/>
    <w:rsid w:val="000B0836"/>
    <w:rsid w:val="000B6790"/>
    <w:rsid w:val="000B7017"/>
    <w:rsid w:val="000B708B"/>
    <w:rsid w:val="000C6631"/>
    <w:rsid w:val="000C6D4A"/>
    <w:rsid w:val="000D3550"/>
    <w:rsid w:val="000D5F96"/>
    <w:rsid w:val="000D77C4"/>
    <w:rsid w:val="0010122B"/>
    <w:rsid w:val="00105579"/>
    <w:rsid w:val="00105C9D"/>
    <w:rsid w:val="00106166"/>
    <w:rsid w:val="00116715"/>
    <w:rsid w:val="00120FCE"/>
    <w:rsid w:val="00126146"/>
    <w:rsid w:val="001267BC"/>
    <w:rsid w:val="001276CF"/>
    <w:rsid w:val="001277E8"/>
    <w:rsid w:val="00127E4E"/>
    <w:rsid w:val="00131834"/>
    <w:rsid w:val="00136156"/>
    <w:rsid w:val="0014687A"/>
    <w:rsid w:val="00147BD3"/>
    <w:rsid w:val="00150A63"/>
    <w:rsid w:val="001548AE"/>
    <w:rsid w:val="001549DC"/>
    <w:rsid w:val="0017509A"/>
    <w:rsid w:val="00180AA8"/>
    <w:rsid w:val="00182E11"/>
    <w:rsid w:val="00184D41"/>
    <w:rsid w:val="001862D3"/>
    <w:rsid w:val="00187DFC"/>
    <w:rsid w:val="00190CD7"/>
    <w:rsid w:val="0019197C"/>
    <w:rsid w:val="00193FF2"/>
    <w:rsid w:val="00195E2A"/>
    <w:rsid w:val="001966B2"/>
    <w:rsid w:val="001967D3"/>
    <w:rsid w:val="001A3A4B"/>
    <w:rsid w:val="001A3AC0"/>
    <w:rsid w:val="001B4E56"/>
    <w:rsid w:val="001B6FE6"/>
    <w:rsid w:val="001C0DB3"/>
    <w:rsid w:val="001C2FA9"/>
    <w:rsid w:val="001C502A"/>
    <w:rsid w:val="001C67E1"/>
    <w:rsid w:val="001C7C9E"/>
    <w:rsid w:val="001D3363"/>
    <w:rsid w:val="001D6B64"/>
    <w:rsid w:val="001D78D9"/>
    <w:rsid w:val="001F656B"/>
    <w:rsid w:val="00202308"/>
    <w:rsid w:val="00202715"/>
    <w:rsid w:val="00203A92"/>
    <w:rsid w:val="0020663F"/>
    <w:rsid w:val="00206B57"/>
    <w:rsid w:val="002071F5"/>
    <w:rsid w:val="00210DE2"/>
    <w:rsid w:val="00212ECE"/>
    <w:rsid w:val="00213D29"/>
    <w:rsid w:val="00216737"/>
    <w:rsid w:val="002171D5"/>
    <w:rsid w:val="0022116E"/>
    <w:rsid w:val="002219CF"/>
    <w:rsid w:val="0022418B"/>
    <w:rsid w:val="00227833"/>
    <w:rsid w:val="00227FEB"/>
    <w:rsid w:val="00232ABA"/>
    <w:rsid w:val="00233A33"/>
    <w:rsid w:val="002347A7"/>
    <w:rsid w:val="00234B71"/>
    <w:rsid w:val="00243F89"/>
    <w:rsid w:val="00246504"/>
    <w:rsid w:val="002525A8"/>
    <w:rsid w:val="002539DA"/>
    <w:rsid w:val="002573BB"/>
    <w:rsid w:val="00261864"/>
    <w:rsid w:val="00266F46"/>
    <w:rsid w:val="00270AA2"/>
    <w:rsid w:val="00272EF1"/>
    <w:rsid w:val="0027371A"/>
    <w:rsid w:val="00277EF3"/>
    <w:rsid w:val="00280E01"/>
    <w:rsid w:val="002825D7"/>
    <w:rsid w:val="0028320C"/>
    <w:rsid w:val="002843ED"/>
    <w:rsid w:val="002851B2"/>
    <w:rsid w:val="002A4E2A"/>
    <w:rsid w:val="002B0501"/>
    <w:rsid w:val="002B1B2F"/>
    <w:rsid w:val="002B326D"/>
    <w:rsid w:val="002B4B53"/>
    <w:rsid w:val="002C26C2"/>
    <w:rsid w:val="002C5A2F"/>
    <w:rsid w:val="002C5DCA"/>
    <w:rsid w:val="002C7BC1"/>
    <w:rsid w:val="002D08B8"/>
    <w:rsid w:val="002D737D"/>
    <w:rsid w:val="002E045D"/>
    <w:rsid w:val="002E14A3"/>
    <w:rsid w:val="002E17CD"/>
    <w:rsid w:val="002E295D"/>
    <w:rsid w:val="002E6DD8"/>
    <w:rsid w:val="002E77D7"/>
    <w:rsid w:val="002F2BF9"/>
    <w:rsid w:val="00303EC0"/>
    <w:rsid w:val="00315EEE"/>
    <w:rsid w:val="00316EC8"/>
    <w:rsid w:val="0031715F"/>
    <w:rsid w:val="00324A8E"/>
    <w:rsid w:val="00327FD5"/>
    <w:rsid w:val="003304EA"/>
    <w:rsid w:val="00330533"/>
    <w:rsid w:val="0033130D"/>
    <w:rsid w:val="003343B4"/>
    <w:rsid w:val="0033713A"/>
    <w:rsid w:val="00341B36"/>
    <w:rsid w:val="00350BA8"/>
    <w:rsid w:val="003514FB"/>
    <w:rsid w:val="00352488"/>
    <w:rsid w:val="003543B1"/>
    <w:rsid w:val="00356656"/>
    <w:rsid w:val="00363277"/>
    <w:rsid w:val="00367F4C"/>
    <w:rsid w:val="003778E4"/>
    <w:rsid w:val="00380A68"/>
    <w:rsid w:val="00381F00"/>
    <w:rsid w:val="003831D0"/>
    <w:rsid w:val="00385B2C"/>
    <w:rsid w:val="00387CA1"/>
    <w:rsid w:val="00392727"/>
    <w:rsid w:val="003A200F"/>
    <w:rsid w:val="003A37B9"/>
    <w:rsid w:val="003A3B87"/>
    <w:rsid w:val="003A452E"/>
    <w:rsid w:val="003B17FC"/>
    <w:rsid w:val="003B7BC5"/>
    <w:rsid w:val="003C4223"/>
    <w:rsid w:val="003C5F80"/>
    <w:rsid w:val="003C6519"/>
    <w:rsid w:val="003E311D"/>
    <w:rsid w:val="003F047D"/>
    <w:rsid w:val="003F1858"/>
    <w:rsid w:val="003F2969"/>
    <w:rsid w:val="003F36A8"/>
    <w:rsid w:val="003F78E8"/>
    <w:rsid w:val="003F7B28"/>
    <w:rsid w:val="00402200"/>
    <w:rsid w:val="00405C81"/>
    <w:rsid w:val="00405CF9"/>
    <w:rsid w:val="00405D0E"/>
    <w:rsid w:val="004135DD"/>
    <w:rsid w:val="0041362C"/>
    <w:rsid w:val="004148AA"/>
    <w:rsid w:val="0041509F"/>
    <w:rsid w:val="00420EE4"/>
    <w:rsid w:val="0042478E"/>
    <w:rsid w:val="00430057"/>
    <w:rsid w:val="00440E7C"/>
    <w:rsid w:val="0044472D"/>
    <w:rsid w:val="004449F1"/>
    <w:rsid w:val="0044626E"/>
    <w:rsid w:val="0045122D"/>
    <w:rsid w:val="00451A5A"/>
    <w:rsid w:val="004526FE"/>
    <w:rsid w:val="004550AD"/>
    <w:rsid w:val="004559DC"/>
    <w:rsid w:val="00466157"/>
    <w:rsid w:val="0047042B"/>
    <w:rsid w:val="0047284A"/>
    <w:rsid w:val="00472DE9"/>
    <w:rsid w:val="00473C0C"/>
    <w:rsid w:val="00474939"/>
    <w:rsid w:val="00474C96"/>
    <w:rsid w:val="00477269"/>
    <w:rsid w:val="00477B02"/>
    <w:rsid w:val="004834B4"/>
    <w:rsid w:val="00487279"/>
    <w:rsid w:val="00495BE2"/>
    <w:rsid w:val="004B7B04"/>
    <w:rsid w:val="004C0523"/>
    <w:rsid w:val="004C175B"/>
    <w:rsid w:val="004C373E"/>
    <w:rsid w:val="004D347B"/>
    <w:rsid w:val="004D3EC4"/>
    <w:rsid w:val="004D49BE"/>
    <w:rsid w:val="004D695D"/>
    <w:rsid w:val="004D7627"/>
    <w:rsid w:val="004E51CB"/>
    <w:rsid w:val="004F279E"/>
    <w:rsid w:val="004F7908"/>
    <w:rsid w:val="00500ACC"/>
    <w:rsid w:val="005130F3"/>
    <w:rsid w:val="0051409F"/>
    <w:rsid w:val="00514AA5"/>
    <w:rsid w:val="005202AB"/>
    <w:rsid w:val="00520E7A"/>
    <w:rsid w:val="005213FF"/>
    <w:rsid w:val="00522036"/>
    <w:rsid w:val="00524E9A"/>
    <w:rsid w:val="00527C33"/>
    <w:rsid w:val="0053132E"/>
    <w:rsid w:val="005328B4"/>
    <w:rsid w:val="00536837"/>
    <w:rsid w:val="00536A6D"/>
    <w:rsid w:val="005376A7"/>
    <w:rsid w:val="00537B06"/>
    <w:rsid w:val="0054033C"/>
    <w:rsid w:val="00540355"/>
    <w:rsid w:val="00540895"/>
    <w:rsid w:val="00544E3C"/>
    <w:rsid w:val="00545788"/>
    <w:rsid w:val="00545E28"/>
    <w:rsid w:val="005471E1"/>
    <w:rsid w:val="005477C9"/>
    <w:rsid w:val="00547BC5"/>
    <w:rsid w:val="00550638"/>
    <w:rsid w:val="00554DA9"/>
    <w:rsid w:val="00562233"/>
    <w:rsid w:val="005639EC"/>
    <w:rsid w:val="005655C7"/>
    <w:rsid w:val="00567551"/>
    <w:rsid w:val="00571958"/>
    <w:rsid w:val="0057359E"/>
    <w:rsid w:val="00577AE7"/>
    <w:rsid w:val="00584C14"/>
    <w:rsid w:val="00591701"/>
    <w:rsid w:val="005930D0"/>
    <w:rsid w:val="005939F7"/>
    <w:rsid w:val="005A0A19"/>
    <w:rsid w:val="005A330C"/>
    <w:rsid w:val="005A5BDF"/>
    <w:rsid w:val="005A7FB7"/>
    <w:rsid w:val="005B22BE"/>
    <w:rsid w:val="005B2435"/>
    <w:rsid w:val="005B58D6"/>
    <w:rsid w:val="005C3A72"/>
    <w:rsid w:val="005C3E3C"/>
    <w:rsid w:val="005C47B8"/>
    <w:rsid w:val="005C5735"/>
    <w:rsid w:val="005C7D2A"/>
    <w:rsid w:val="005D0C7B"/>
    <w:rsid w:val="005D18A7"/>
    <w:rsid w:val="005D4BB3"/>
    <w:rsid w:val="005D578B"/>
    <w:rsid w:val="005E5784"/>
    <w:rsid w:val="005F10BF"/>
    <w:rsid w:val="005F43B7"/>
    <w:rsid w:val="005F6324"/>
    <w:rsid w:val="005F6B05"/>
    <w:rsid w:val="006008DE"/>
    <w:rsid w:val="00603978"/>
    <w:rsid w:val="00604BBE"/>
    <w:rsid w:val="0060699C"/>
    <w:rsid w:val="00610341"/>
    <w:rsid w:val="006131E2"/>
    <w:rsid w:val="00614710"/>
    <w:rsid w:val="006155E0"/>
    <w:rsid w:val="00620CDA"/>
    <w:rsid w:val="0062300C"/>
    <w:rsid w:val="00625031"/>
    <w:rsid w:val="006257D4"/>
    <w:rsid w:val="00625855"/>
    <w:rsid w:val="006279F9"/>
    <w:rsid w:val="0063156B"/>
    <w:rsid w:val="00631B4E"/>
    <w:rsid w:val="00631F46"/>
    <w:rsid w:val="00634D4E"/>
    <w:rsid w:val="0063618B"/>
    <w:rsid w:val="006374F1"/>
    <w:rsid w:val="006414B4"/>
    <w:rsid w:val="00644F63"/>
    <w:rsid w:val="006513F1"/>
    <w:rsid w:val="00651F99"/>
    <w:rsid w:val="00652CAE"/>
    <w:rsid w:val="00653439"/>
    <w:rsid w:val="0065588B"/>
    <w:rsid w:val="00656272"/>
    <w:rsid w:val="006562AB"/>
    <w:rsid w:val="006574CA"/>
    <w:rsid w:val="00657A22"/>
    <w:rsid w:val="00661E47"/>
    <w:rsid w:val="00663758"/>
    <w:rsid w:val="00666E55"/>
    <w:rsid w:val="006728E1"/>
    <w:rsid w:val="00681CA7"/>
    <w:rsid w:val="006858A8"/>
    <w:rsid w:val="00685E4B"/>
    <w:rsid w:val="0068602B"/>
    <w:rsid w:val="00686CA0"/>
    <w:rsid w:val="006947A1"/>
    <w:rsid w:val="006A6265"/>
    <w:rsid w:val="006B2D11"/>
    <w:rsid w:val="006B2D90"/>
    <w:rsid w:val="006C2B07"/>
    <w:rsid w:val="006C359D"/>
    <w:rsid w:val="006D02D2"/>
    <w:rsid w:val="006D2549"/>
    <w:rsid w:val="006D26A6"/>
    <w:rsid w:val="006D2B72"/>
    <w:rsid w:val="006D3E6A"/>
    <w:rsid w:val="006D3F81"/>
    <w:rsid w:val="006D4069"/>
    <w:rsid w:val="006D4113"/>
    <w:rsid w:val="006D55E4"/>
    <w:rsid w:val="006E097D"/>
    <w:rsid w:val="006F192C"/>
    <w:rsid w:val="006F6B8F"/>
    <w:rsid w:val="006F70FB"/>
    <w:rsid w:val="007007F8"/>
    <w:rsid w:val="007016B4"/>
    <w:rsid w:val="007016F3"/>
    <w:rsid w:val="00703F60"/>
    <w:rsid w:val="00704B27"/>
    <w:rsid w:val="00710079"/>
    <w:rsid w:val="00710C91"/>
    <w:rsid w:val="00713134"/>
    <w:rsid w:val="00721968"/>
    <w:rsid w:val="00722197"/>
    <w:rsid w:val="00722E03"/>
    <w:rsid w:val="00723442"/>
    <w:rsid w:val="007545A2"/>
    <w:rsid w:val="00756886"/>
    <w:rsid w:val="00781CF8"/>
    <w:rsid w:val="00786CDF"/>
    <w:rsid w:val="007916B6"/>
    <w:rsid w:val="007939AC"/>
    <w:rsid w:val="007963D9"/>
    <w:rsid w:val="00796EA6"/>
    <w:rsid w:val="007A12F8"/>
    <w:rsid w:val="007A2C7D"/>
    <w:rsid w:val="007A3431"/>
    <w:rsid w:val="007A5904"/>
    <w:rsid w:val="007A651F"/>
    <w:rsid w:val="007A7A82"/>
    <w:rsid w:val="007B0A56"/>
    <w:rsid w:val="007B551C"/>
    <w:rsid w:val="007B6C47"/>
    <w:rsid w:val="007C51D7"/>
    <w:rsid w:val="007C56B6"/>
    <w:rsid w:val="007C6A72"/>
    <w:rsid w:val="007D16C0"/>
    <w:rsid w:val="007F0104"/>
    <w:rsid w:val="007F1C24"/>
    <w:rsid w:val="007F1D43"/>
    <w:rsid w:val="007F4151"/>
    <w:rsid w:val="007F4BCC"/>
    <w:rsid w:val="007F69E7"/>
    <w:rsid w:val="008053DD"/>
    <w:rsid w:val="00805599"/>
    <w:rsid w:val="008132C6"/>
    <w:rsid w:val="008149FC"/>
    <w:rsid w:val="00815602"/>
    <w:rsid w:val="0081574F"/>
    <w:rsid w:val="008172D7"/>
    <w:rsid w:val="0082173C"/>
    <w:rsid w:val="00821C1C"/>
    <w:rsid w:val="00823BCD"/>
    <w:rsid w:val="00826328"/>
    <w:rsid w:val="00832383"/>
    <w:rsid w:val="00841329"/>
    <w:rsid w:val="0084542A"/>
    <w:rsid w:val="00845AB2"/>
    <w:rsid w:val="00847609"/>
    <w:rsid w:val="00853052"/>
    <w:rsid w:val="0085526B"/>
    <w:rsid w:val="00855383"/>
    <w:rsid w:val="00856445"/>
    <w:rsid w:val="00864CDC"/>
    <w:rsid w:val="00867FE6"/>
    <w:rsid w:val="00877161"/>
    <w:rsid w:val="008835B8"/>
    <w:rsid w:val="00883CEF"/>
    <w:rsid w:val="0088691D"/>
    <w:rsid w:val="0089163A"/>
    <w:rsid w:val="0089414F"/>
    <w:rsid w:val="00894567"/>
    <w:rsid w:val="0089470F"/>
    <w:rsid w:val="008A3EE7"/>
    <w:rsid w:val="008A75CA"/>
    <w:rsid w:val="008B0A0C"/>
    <w:rsid w:val="008B1392"/>
    <w:rsid w:val="008B261D"/>
    <w:rsid w:val="008B6FA2"/>
    <w:rsid w:val="008C0962"/>
    <w:rsid w:val="008C14E3"/>
    <w:rsid w:val="008C3B52"/>
    <w:rsid w:val="008C4F05"/>
    <w:rsid w:val="008D260E"/>
    <w:rsid w:val="008D7A56"/>
    <w:rsid w:val="008E12C8"/>
    <w:rsid w:val="008E26A9"/>
    <w:rsid w:val="008E634E"/>
    <w:rsid w:val="008F5467"/>
    <w:rsid w:val="008F6688"/>
    <w:rsid w:val="0090014C"/>
    <w:rsid w:val="009006D1"/>
    <w:rsid w:val="009060C0"/>
    <w:rsid w:val="009132B2"/>
    <w:rsid w:val="00914344"/>
    <w:rsid w:val="00917875"/>
    <w:rsid w:val="009244E7"/>
    <w:rsid w:val="00927A49"/>
    <w:rsid w:val="009316FA"/>
    <w:rsid w:val="00933386"/>
    <w:rsid w:val="00937611"/>
    <w:rsid w:val="00941A1B"/>
    <w:rsid w:val="009444FD"/>
    <w:rsid w:val="009537A3"/>
    <w:rsid w:val="00954A4B"/>
    <w:rsid w:val="00956700"/>
    <w:rsid w:val="0096173D"/>
    <w:rsid w:val="00964A78"/>
    <w:rsid w:val="00965885"/>
    <w:rsid w:val="009713F6"/>
    <w:rsid w:val="00973BFF"/>
    <w:rsid w:val="009756C4"/>
    <w:rsid w:val="00976542"/>
    <w:rsid w:val="009811E6"/>
    <w:rsid w:val="00985F1E"/>
    <w:rsid w:val="00990390"/>
    <w:rsid w:val="009924A0"/>
    <w:rsid w:val="009978CD"/>
    <w:rsid w:val="009A7D26"/>
    <w:rsid w:val="009B0064"/>
    <w:rsid w:val="009B48B1"/>
    <w:rsid w:val="009B58E2"/>
    <w:rsid w:val="009B6EC9"/>
    <w:rsid w:val="009D3D85"/>
    <w:rsid w:val="009E171D"/>
    <w:rsid w:val="009E366A"/>
    <w:rsid w:val="009E434F"/>
    <w:rsid w:val="009F1002"/>
    <w:rsid w:val="00A0109B"/>
    <w:rsid w:val="00A024F1"/>
    <w:rsid w:val="00A02A14"/>
    <w:rsid w:val="00A06FE3"/>
    <w:rsid w:val="00A12522"/>
    <w:rsid w:val="00A1370B"/>
    <w:rsid w:val="00A17C2D"/>
    <w:rsid w:val="00A21160"/>
    <w:rsid w:val="00A220E1"/>
    <w:rsid w:val="00A22240"/>
    <w:rsid w:val="00A22A16"/>
    <w:rsid w:val="00A25582"/>
    <w:rsid w:val="00A260AE"/>
    <w:rsid w:val="00A26FD5"/>
    <w:rsid w:val="00A31A07"/>
    <w:rsid w:val="00A3562C"/>
    <w:rsid w:val="00A44635"/>
    <w:rsid w:val="00A52842"/>
    <w:rsid w:val="00A541B5"/>
    <w:rsid w:val="00A55718"/>
    <w:rsid w:val="00A60133"/>
    <w:rsid w:val="00A6049E"/>
    <w:rsid w:val="00A64E63"/>
    <w:rsid w:val="00A6702D"/>
    <w:rsid w:val="00A71B18"/>
    <w:rsid w:val="00A8138E"/>
    <w:rsid w:val="00A82DF3"/>
    <w:rsid w:val="00A8311A"/>
    <w:rsid w:val="00A85929"/>
    <w:rsid w:val="00A86804"/>
    <w:rsid w:val="00A90B3D"/>
    <w:rsid w:val="00A96375"/>
    <w:rsid w:val="00A97DD8"/>
    <w:rsid w:val="00AA5832"/>
    <w:rsid w:val="00AA6737"/>
    <w:rsid w:val="00AA7646"/>
    <w:rsid w:val="00AB5DF7"/>
    <w:rsid w:val="00AC1923"/>
    <w:rsid w:val="00AC222D"/>
    <w:rsid w:val="00AC570E"/>
    <w:rsid w:val="00AD68F4"/>
    <w:rsid w:val="00AE1DA8"/>
    <w:rsid w:val="00AE24EB"/>
    <w:rsid w:val="00AE2E88"/>
    <w:rsid w:val="00AE30F7"/>
    <w:rsid w:val="00AE73BF"/>
    <w:rsid w:val="00AE7809"/>
    <w:rsid w:val="00AF233C"/>
    <w:rsid w:val="00AF4204"/>
    <w:rsid w:val="00AF4A30"/>
    <w:rsid w:val="00AF7CEE"/>
    <w:rsid w:val="00B02662"/>
    <w:rsid w:val="00B043DE"/>
    <w:rsid w:val="00B07304"/>
    <w:rsid w:val="00B144AF"/>
    <w:rsid w:val="00B14CBC"/>
    <w:rsid w:val="00B204B3"/>
    <w:rsid w:val="00B2058D"/>
    <w:rsid w:val="00B31361"/>
    <w:rsid w:val="00B3338C"/>
    <w:rsid w:val="00B34D1F"/>
    <w:rsid w:val="00B34F15"/>
    <w:rsid w:val="00B3720E"/>
    <w:rsid w:val="00B453D6"/>
    <w:rsid w:val="00B527E0"/>
    <w:rsid w:val="00B530B6"/>
    <w:rsid w:val="00B57488"/>
    <w:rsid w:val="00B61633"/>
    <w:rsid w:val="00B65FDC"/>
    <w:rsid w:val="00B804EE"/>
    <w:rsid w:val="00B80C5C"/>
    <w:rsid w:val="00B84F18"/>
    <w:rsid w:val="00B85F55"/>
    <w:rsid w:val="00B86764"/>
    <w:rsid w:val="00B90223"/>
    <w:rsid w:val="00B90E6B"/>
    <w:rsid w:val="00B91336"/>
    <w:rsid w:val="00B916AB"/>
    <w:rsid w:val="00B9511D"/>
    <w:rsid w:val="00BA3AE3"/>
    <w:rsid w:val="00BA42CC"/>
    <w:rsid w:val="00BA444D"/>
    <w:rsid w:val="00BA5D34"/>
    <w:rsid w:val="00BA5D6A"/>
    <w:rsid w:val="00BA62E8"/>
    <w:rsid w:val="00BA732A"/>
    <w:rsid w:val="00BB26DB"/>
    <w:rsid w:val="00BB271D"/>
    <w:rsid w:val="00BB7D51"/>
    <w:rsid w:val="00BC2726"/>
    <w:rsid w:val="00BD2811"/>
    <w:rsid w:val="00BD3281"/>
    <w:rsid w:val="00BD4ED4"/>
    <w:rsid w:val="00BD6DEC"/>
    <w:rsid w:val="00BE11CD"/>
    <w:rsid w:val="00BE1E5F"/>
    <w:rsid w:val="00BE3E70"/>
    <w:rsid w:val="00BF0BC7"/>
    <w:rsid w:val="00BF0FB8"/>
    <w:rsid w:val="00BF14B7"/>
    <w:rsid w:val="00BF3013"/>
    <w:rsid w:val="00BF653B"/>
    <w:rsid w:val="00C01554"/>
    <w:rsid w:val="00C07756"/>
    <w:rsid w:val="00C10015"/>
    <w:rsid w:val="00C126F4"/>
    <w:rsid w:val="00C20CE3"/>
    <w:rsid w:val="00C21F95"/>
    <w:rsid w:val="00C22548"/>
    <w:rsid w:val="00C34123"/>
    <w:rsid w:val="00C34DCF"/>
    <w:rsid w:val="00C37B52"/>
    <w:rsid w:val="00C413D3"/>
    <w:rsid w:val="00C4621D"/>
    <w:rsid w:val="00C503AE"/>
    <w:rsid w:val="00C51744"/>
    <w:rsid w:val="00C552ED"/>
    <w:rsid w:val="00C56388"/>
    <w:rsid w:val="00C623A9"/>
    <w:rsid w:val="00C6470F"/>
    <w:rsid w:val="00C6472C"/>
    <w:rsid w:val="00C6700F"/>
    <w:rsid w:val="00C72544"/>
    <w:rsid w:val="00C72CB0"/>
    <w:rsid w:val="00C760EF"/>
    <w:rsid w:val="00C76126"/>
    <w:rsid w:val="00C80E89"/>
    <w:rsid w:val="00C82547"/>
    <w:rsid w:val="00C825D9"/>
    <w:rsid w:val="00C87F1F"/>
    <w:rsid w:val="00C902D2"/>
    <w:rsid w:val="00C9066A"/>
    <w:rsid w:val="00C97814"/>
    <w:rsid w:val="00CA3635"/>
    <w:rsid w:val="00CA5C98"/>
    <w:rsid w:val="00CA629D"/>
    <w:rsid w:val="00CB086C"/>
    <w:rsid w:val="00CB0971"/>
    <w:rsid w:val="00CB23FD"/>
    <w:rsid w:val="00CC4D82"/>
    <w:rsid w:val="00CC5DAE"/>
    <w:rsid w:val="00CD0F28"/>
    <w:rsid w:val="00CD12C5"/>
    <w:rsid w:val="00CD64B4"/>
    <w:rsid w:val="00CD7AEF"/>
    <w:rsid w:val="00CE3520"/>
    <w:rsid w:val="00CE3BE2"/>
    <w:rsid w:val="00CE5270"/>
    <w:rsid w:val="00CF429B"/>
    <w:rsid w:val="00D07D4E"/>
    <w:rsid w:val="00D107CC"/>
    <w:rsid w:val="00D1148C"/>
    <w:rsid w:val="00D15E1E"/>
    <w:rsid w:val="00D218C5"/>
    <w:rsid w:val="00D26C5F"/>
    <w:rsid w:val="00D3079A"/>
    <w:rsid w:val="00D30848"/>
    <w:rsid w:val="00D31C25"/>
    <w:rsid w:val="00D33300"/>
    <w:rsid w:val="00D534B5"/>
    <w:rsid w:val="00D6496D"/>
    <w:rsid w:val="00D70C92"/>
    <w:rsid w:val="00D75E00"/>
    <w:rsid w:val="00D81B7A"/>
    <w:rsid w:val="00D8300D"/>
    <w:rsid w:val="00D86095"/>
    <w:rsid w:val="00D86389"/>
    <w:rsid w:val="00D87F22"/>
    <w:rsid w:val="00D93BF7"/>
    <w:rsid w:val="00D95F2B"/>
    <w:rsid w:val="00D97187"/>
    <w:rsid w:val="00D97ACD"/>
    <w:rsid w:val="00DA4458"/>
    <w:rsid w:val="00DB10AD"/>
    <w:rsid w:val="00DB6C26"/>
    <w:rsid w:val="00DB7D91"/>
    <w:rsid w:val="00DB7F1C"/>
    <w:rsid w:val="00DC177C"/>
    <w:rsid w:val="00DC2BB6"/>
    <w:rsid w:val="00DC2E39"/>
    <w:rsid w:val="00DC6A93"/>
    <w:rsid w:val="00DD0125"/>
    <w:rsid w:val="00DD314A"/>
    <w:rsid w:val="00DD3BAB"/>
    <w:rsid w:val="00DD3BC6"/>
    <w:rsid w:val="00DD411A"/>
    <w:rsid w:val="00DD4ABB"/>
    <w:rsid w:val="00DE13CC"/>
    <w:rsid w:val="00DE1FE6"/>
    <w:rsid w:val="00DE5416"/>
    <w:rsid w:val="00DF20C7"/>
    <w:rsid w:val="00DF6670"/>
    <w:rsid w:val="00E00817"/>
    <w:rsid w:val="00E027C5"/>
    <w:rsid w:val="00E054C7"/>
    <w:rsid w:val="00E1594D"/>
    <w:rsid w:val="00E1657A"/>
    <w:rsid w:val="00E17A82"/>
    <w:rsid w:val="00E26618"/>
    <w:rsid w:val="00E3457E"/>
    <w:rsid w:val="00E34AA8"/>
    <w:rsid w:val="00E36666"/>
    <w:rsid w:val="00E43784"/>
    <w:rsid w:val="00E45250"/>
    <w:rsid w:val="00E45709"/>
    <w:rsid w:val="00E52AE6"/>
    <w:rsid w:val="00E55BD4"/>
    <w:rsid w:val="00E5607D"/>
    <w:rsid w:val="00E56C34"/>
    <w:rsid w:val="00E620C5"/>
    <w:rsid w:val="00E66EB1"/>
    <w:rsid w:val="00E70E17"/>
    <w:rsid w:val="00E7356F"/>
    <w:rsid w:val="00E75D8A"/>
    <w:rsid w:val="00E82FCB"/>
    <w:rsid w:val="00E84477"/>
    <w:rsid w:val="00E8587D"/>
    <w:rsid w:val="00E865C1"/>
    <w:rsid w:val="00E90110"/>
    <w:rsid w:val="00E90AEE"/>
    <w:rsid w:val="00E950B2"/>
    <w:rsid w:val="00E9531A"/>
    <w:rsid w:val="00E97AE2"/>
    <w:rsid w:val="00EA078B"/>
    <w:rsid w:val="00EB0D42"/>
    <w:rsid w:val="00EB3A0A"/>
    <w:rsid w:val="00EB4CE4"/>
    <w:rsid w:val="00EB6E93"/>
    <w:rsid w:val="00EC289E"/>
    <w:rsid w:val="00EC384A"/>
    <w:rsid w:val="00EC4055"/>
    <w:rsid w:val="00EC46E1"/>
    <w:rsid w:val="00EC48D5"/>
    <w:rsid w:val="00EC560F"/>
    <w:rsid w:val="00EC5DCC"/>
    <w:rsid w:val="00EC7D49"/>
    <w:rsid w:val="00ED13DA"/>
    <w:rsid w:val="00ED2445"/>
    <w:rsid w:val="00ED5D97"/>
    <w:rsid w:val="00ED7E10"/>
    <w:rsid w:val="00EE37A1"/>
    <w:rsid w:val="00EE5538"/>
    <w:rsid w:val="00EF0295"/>
    <w:rsid w:val="00F00F61"/>
    <w:rsid w:val="00F10059"/>
    <w:rsid w:val="00F156FC"/>
    <w:rsid w:val="00F160E8"/>
    <w:rsid w:val="00F221A6"/>
    <w:rsid w:val="00F24CE4"/>
    <w:rsid w:val="00F258C5"/>
    <w:rsid w:val="00F2751E"/>
    <w:rsid w:val="00F27FE4"/>
    <w:rsid w:val="00F3068E"/>
    <w:rsid w:val="00F310A8"/>
    <w:rsid w:val="00F341C5"/>
    <w:rsid w:val="00F34E66"/>
    <w:rsid w:val="00F36362"/>
    <w:rsid w:val="00F401D0"/>
    <w:rsid w:val="00F41FE3"/>
    <w:rsid w:val="00F4772D"/>
    <w:rsid w:val="00F51324"/>
    <w:rsid w:val="00F51651"/>
    <w:rsid w:val="00F52491"/>
    <w:rsid w:val="00F53921"/>
    <w:rsid w:val="00F61180"/>
    <w:rsid w:val="00F6433C"/>
    <w:rsid w:val="00F71B79"/>
    <w:rsid w:val="00F923EC"/>
    <w:rsid w:val="00F93532"/>
    <w:rsid w:val="00FA3DE5"/>
    <w:rsid w:val="00FA66EE"/>
    <w:rsid w:val="00FB068F"/>
    <w:rsid w:val="00FB2113"/>
    <w:rsid w:val="00FB2F1A"/>
    <w:rsid w:val="00FB3402"/>
    <w:rsid w:val="00FB4CC3"/>
    <w:rsid w:val="00FB59A0"/>
    <w:rsid w:val="00FB5A71"/>
    <w:rsid w:val="00FB6384"/>
    <w:rsid w:val="00FB64F6"/>
    <w:rsid w:val="00FC652D"/>
    <w:rsid w:val="00FD6269"/>
    <w:rsid w:val="00FE69F0"/>
    <w:rsid w:val="00FF59C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92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2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AC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11"/>
    <w:rsid w:val="00AC192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192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basedOn w:val="a"/>
    <w:link w:val="a7"/>
    <w:uiPriority w:val="1"/>
    <w:qFormat/>
    <w:rsid w:val="00AC1923"/>
    <w:rPr>
      <w:szCs w:val="3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AC1923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8">
    <w:name w:val="Основной текст + Полужирный"/>
    <w:basedOn w:val="a5"/>
    <w:rsid w:val="00AC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AC1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C1923"/>
    <w:pPr>
      <w:widowControl w:val="0"/>
      <w:shd w:val="clear" w:color="auto" w:fill="FFFFFF"/>
      <w:spacing w:line="254" w:lineRule="exact"/>
    </w:pPr>
    <w:rPr>
      <w:color w:val="000000"/>
      <w:spacing w:val="-1"/>
      <w:sz w:val="20"/>
      <w:szCs w:val="20"/>
    </w:rPr>
  </w:style>
  <w:style w:type="character" w:styleId="a9">
    <w:name w:val="Hyperlink"/>
    <w:basedOn w:val="a0"/>
    <w:uiPriority w:val="99"/>
    <w:rsid w:val="00AC1923"/>
    <w:rPr>
      <w:color w:val="0066CC"/>
      <w:u w:val="single"/>
    </w:rPr>
  </w:style>
  <w:style w:type="paragraph" w:customStyle="1" w:styleId="aa">
    <w:name w:val="Знак Знак Знак Знак"/>
    <w:basedOn w:val="a"/>
    <w:rsid w:val="00AC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0pt0">
    <w:name w:val="Основной текст + Интервал 0 pt"/>
    <w:basedOn w:val="a5"/>
    <w:rsid w:val="00AC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okmanOldStyle95pt">
    <w:name w:val="Основной текст + Bookman Old Style;9;5 pt;Полужирный"/>
    <w:basedOn w:val="a5"/>
    <w:rsid w:val="00AC192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9,5 pt,Полужирный"/>
    <w:basedOn w:val="a0"/>
    <w:rsid w:val="00AC1923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AC19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+ Курсив"/>
    <w:aliases w:val="Интервал 0 pt"/>
    <w:basedOn w:val="a0"/>
    <w:rsid w:val="00AC19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C19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9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E97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1C67E1"/>
    <w:rPr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rsid w:val="001C67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1">
    <w:name w:val="footnote reference"/>
    <w:rsid w:val="001C67E1"/>
    <w:rPr>
      <w:vertAlign w:val="superscript"/>
    </w:rPr>
  </w:style>
  <w:style w:type="paragraph" w:customStyle="1" w:styleId="ConsPlusTitle">
    <w:name w:val="ConsPlusTitle"/>
    <w:rsid w:val="00487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C87F1F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f2">
    <w:name w:val="Normal (Web)"/>
    <w:basedOn w:val="a"/>
    <w:uiPriority w:val="99"/>
    <w:unhideWhenUsed/>
    <w:rsid w:val="00451A5A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155E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D3079A"/>
  </w:style>
  <w:style w:type="character" w:styleId="af8">
    <w:name w:val="Strong"/>
    <w:basedOn w:val="a0"/>
    <w:uiPriority w:val="22"/>
    <w:qFormat/>
    <w:rsid w:val="00BA62E8"/>
    <w:rPr>
      <w:b/>
      <w:bCs/>
    </w:rPr>
  </w:style>
  <w:style w:type="table" w:customStyle="1" w:styleId="12">
    <w:name w:val="Сетка таблицы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4D49B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4E51CB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F1C2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1C2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F1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1C2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1C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7F1C24"/>
    <w:rPr>
      <w:color w:val="954F72"/>
      <w:u w:val="single"/>
    </w:rPr>
  </w:style>
  <w:style w:type="paragraph" w:customStyle="1" w:styleId="msonormal0">
    <w:name w:val="msonormal"/>
    <w:basedOn w:val="a"/>
    <w:rsid w:val="007F1C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7F1C2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1C2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7F1C2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7F1C2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7F1C2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8">
    <w:name w:val="xl68"/>
    <w:basedOn w:val="a"/>
    <w:rsid w:val="007F1C24"/>
    <w:pPr>
      <w:spacing w:before="100" w:beforeAutospacing="1" w:after="100" w:afterAutospacing="1"/>
    </w:pPr>
  </w:style>
  <w:style w:type="paragraph" w:customStyle="1" w:styleId="xl69">
    <w:name w:val="xl69"/>
    <w:basedOn w:val="a"/>
    <w:rsid w:val="007F1C24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1C2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F1C2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7F1C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7F1C24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7F1C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F1C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F1C24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7F1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F1C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1C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9534-A636-4678-AED2-B930045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26</Pages>
  <Words>7901</Words>
  <Characters>45039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Paramonova</cp:lastModifiedBy>
  <cp:revision>132</cp:revision>
  <cp:lastPrinted>2024-03-01T08:52:00Z</cp:lastPrinted>
  <dcterms:created xsi:type="dcterms:W3CDTF">2021-03-24T12:53:00Z</dcterms:created>
  <dcterms:modified xsi:type="dcterms:W3CDTF">2024-03-01T08:52:00Z</dcterms:modified>
</cp:coreProperties>
</file>