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E" w:rsidRDefault="000F7ABE" w:rsidP="000F7ABE">
      <w:pPr>
        <w:jc w:val="center"/>
        <w:rPr>
          <w:rFonts w:ascii="Calibri" w:eastAsia="Calibri" w:hAnsi="Calibri"/>
          <w:bCs/>
          <w:iCs/>
          <w:sz w:val="20"/>
          <w:szCs w:val="20"/>
          <w:lang w:eastAsia="ar-SA"/>
        </w:rPr>
      </w:pPr>
    </w:p>
    <w:p w:rsidR="000F7ABE" w:rsidRDefault="000F7ABE" w:rsidP="000F7ABE">
      <w:pPr>
        <w:jc w:val="center"/>
        <w:rPr>
          <w:rFonts w:ascii="Calibri" w:eastAsia="Calibri" w:hAnsi="Calibri"/>
          <w:sz w:val="20"/>
          <w:szCs w:val="20"/>
        </w:rPr>
      </w:pPr>
      <w:r w:rsidRPr="00AD2F42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545560815" r:id="rId6"/>
        </w:object>
      </w:r>
    </w:p>
    <w:p w:rsidR="000F7ABE" w:rsidRDefault="000F7ABE" w:rsidP="000F7ABE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7ABE" w:rsidRDefault="000F7ABE" w:rsidP="000F7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ABE" w:rsidRDefault="000F7ABE" w:rsidP="000F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224CA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3224CA">
        <w:rPr>
          <w:rFonts w:ascii="Times New Roman" w:hAnsi="Times New Roman" w:cs="Times New Roman"/>
          <w:sz w:val="28"/>
          <w:szCs w:val="28"/>
        </w:rPr>
        <w:t>11</w:t>
      </w:r>
    </w:p>
    <w:p w:rsidR="000F7ABE" w:rsidRDefault="000F7ABE" w:rsidP="000F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B2DC6" w:rsidRPr="00BB2DC6" w:rsidRDefault="00BB2DC6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2DC6" w:rsidRPr="008002A8" w:rsidRDefault="00BB2DC6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002A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2DC6" w:rsidRPr="008002A8" w:rsidRDefault="00BB2DC6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</w:p>
    <w:p w:rsidR="00BB2DC6" w:rsidRPr="008002A8" w:rsidRDefault="00BB2DC6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8002A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</w:p>
    <w:p w:rsidR="00BB2DC6" w:rsidRPr="008002A8" w:rsidRDefault="00BB19B5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>от 20.07.2012 № 386</w:t>
      </w:r>
    </w:p>
    <w:p w:rsidR="00BB2DC6" w:rsidRPr="008002A8" w:rsidRDefault="00BB2DC6" w:rsidP="00BB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DC6" w:rsidRPr="008002A8" w:rsidRDefault="00BB2DC6" w:rsidP="00B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12 статьи 14 Федерального закона от 27.07.2010 </w:t>
      </w:r>
      <w:r w:rsidR="008002A8" w:rsidRPr="008002A8">
        <w:rPr>
          <w:rFonts w:ascii="Times New Roman" w:eastAsia="Calibri" w:hAnsi="Times New Roman" w:cs="Times New Roman"/>
          <w:sz w:val="28"/>
          <w:szCs w:val="28"/>
        </w:rPr>
        <w:t>№</w:t>
      </w:r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8002A8" w:rsidRPr="008002A8">
        <w:rPr>
          <w:rFonts w:ascii="Times New Roman" w:eastAsia="Calibri" w:hAnsi="Times New Roman" w:cs="Times New Roman"/>
          <w:sz w:val="28"/>
          <w:szCs w:val="28"/>
        </w:rPr>
        <w:t>«</w:t>
      </w:r>
      <w:r w:rsidRPr="008002A8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02A8" w:rsidRPr="008002A8">
        <w:rPr>
          <w:rFonts w:ascii="Times New Roman" w:eastAsia="Calibri" w:hAnsi="Times New Roman" w:cs="Times New Roman"/>
          <w:sz w:val="28"/>
          <w:szCs w:val="28"/>
        </w:rPr>
        <w:t>»</w:t>
      </w:r>
      <w:r w:rsidRPr="008002A8">
        <w:rPr>
          <w:rFonts w:ascii="Times New Roman" w:eastAsia="Calibri" w:hAnsi="Times New Roman" w:cs="Times New Roman"/>
          <w:sz w:val="28"/>
          <w:szCs w:val="28"/>
        </w:rPr>
        <w:t>, в целях повышения качества предоставления и доступности получения муниципальных услуг:</w:t>
      </w:r>
    </w:p>
    <w:p w:rsidR="00BB2DC6" w:rsidRPr="008002A8" w:rsidRDefault="00BB2DC6" w:rsidP="00B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городского пос</w:t>
      </w:r>
      <w:r w:rsidR="00BB19B5" w:rsidRPr="008002A8">
        <w:rPr>
          <w:rFonts w:ascii="Times New Roman" w:eastAsia="Calibri" w:hAnsi="Times New Roman" w:cs="Times New Roman"/>
          <w:sz w:val="28"/>
          <w:szCs w:val="28"/>
        </w:rPr>
        <w:t xml:space="preserve">еления </w:t>
      </w:r>
      <w:proofErr w:type="spellStart"/>
      <w:r w:rsidR="00BB19B5" w:rsidRPr="008002A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BB19B5" w:rsidRPr="008002A8">
        <w:rPr>
          <w:rFonts w:ascii="Times New Roman" w:eastAsia="Calibri" w:hAnsi="Times New Roman" w:cs="Times New Roman"/>
          <w:sz w:val="28"/>
          <w:szCs w:val="28"/>
        </w:rPr>
        <w:t xml:space="preserve"> от 20.07.2012 № 3</w:t>
      </w:r>
      <w:r w:rsidR="003224CA">
        <w:rPr>
          <w:rFonts w:ascii="Times New Roman" w:eastAsia="Calibri" w:hAnsi="Times New Roman" w:cs="Times New Roman"/>
          <w:sz w:val="28"/>
          <w:szCs w:val="28"/>
        </w:rPr>
        <w:t>86</w:t>
      </w:r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19B5" w:rsidRPr="008002A8">
        <w:rPr>
          <w:rFonts w:ascii="Times New Roman" w:eastAsia="Calibri" w:hAnsi="Times New Roman" w:cs="Times New Roman"/>
          <w:sz w:val="28"/>
          <w:szCs w:val="28"/>
        </w:rPr>
        <w:t>Приём заявлений, документов, а также постановка малоимущих граждан на учёт в качестве нуждающихся в жилых помещениях</w:t>
      </w:r>
      <w:r w:rsidRPr="008002A8">
        <w:rPr>
          <w:rFonts w:ascii="Times New Roman" w:eastAsia="Calibri" w:hAnsi="Times New Roman" w:cs="Times New Roman"/>
          <w:sz w:val="28"/>
          <w:szCs w:val="28"/>
        </w:rPr>
        <w:t>»</w:t>
      </w:r>
      <w:r w:rsidR="00DB1515" w:rsidRPr="008002A8">
        <w:rPr>
          <w:rFonts w:ascii="Times New Roman" w:eastAsia="Calibri" w:hAnsi="Times New Roman" w:cs="Times New Roman"/>
          <w:sz w:val="28"/>
          <w:szCs w:val="28"/>
        </w:rPr>
        <w:t xml:space="preserve"> (в редакции от 22.12.2015</w:t>
      </w:r>
      <w:r w:rsidR="008002A8" w:rsidRPr="008002A8">
        <w:rPr>
          <w:rFonts w:ascii="Times New Roman" w:eastAsia="Calibri" w:hAnsi="Times New Roman" w:cs="Times New Roman"/>
          <w:sz w:val="28"/>
          <w:szCs w:val="28"/>
        </w:rPr>
        <w:t xml:space="preserve"> №  1113</w:t>
      </w:r>
      <w:r w:rsidR="00DB1515" w:rsidRPr="008002A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8002A8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B2DC6" w:rsidRPr="008002A8" w:rsidRDefault="00E8565E" w:rsidP="00B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A8">
        <w:rPr>
          <w:rFonts w:ascii="Times New Roman" w:eastAsia="Calibri" w:hAnsi="Times New Roman" w:cs="Times New Roman"/>
          <w:sz w:val="28"/>
          <w:szCs w:val="28"/>
        </w:rPr>
        <w:t>- пункт 2.12 приложения к п</w:t>
      </w:r>
      <w:r w:rsidR="00BB2DC6" w:rsidRPr="008002A8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  <w:r w:rsidR="00447617" w:rsidRPr="008002A8">
        <w:rPr>
          <w:rFonts w:ascii="Times New Roman" w:eastAsia="Calibri" w:hAnsi="Times New Roman" w:cs="Times New Roman"/>
          <w:sz w:val="28"/>
          <w:szCs w:val="28"/>
        </w:rPr>
        <w:t>дополнить абзацами</w:t>
      </w:r>
      <w:r w:rsidR="00BB2DC6" w:rsidRPr="008002A8">
        <w:rPr>
          <w:rFonts w:ascii="Times New Roman" w:eastAsia="Calibri" w:hAnsi="Times New Roman" w:cs="Times New Roman"/>
          <w:sz w:val="28"/>
          <w:szCs w:val="28"/>
        </w:rPr>
        <w:t xml:space="preserve"> следующе</w:t>
      </w:r>
      <w:r w:rsidR="00447617" w:rsidRPr="008002A8">
        <w:rPr>
          <w:rFonts w:ascii="Times New Roman" w:eastAsia="Calibri" w:hAnsi="Times New Roman" w:cs="Times New Roman"/>
          <w:sz w:val="28"/>
          <w:szCs w:val="28"/>
        </w:rPr>
        <w:t>го</w:t>
      </w:r>
      <w:r w:rsidR="00BB2DC6" w:rsidRPr="00800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617" w:rsidRPr="008002A8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BB2DC6" w:rsidRPr="008002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«Место предоставления муниципальной услуги должно соответствовать требованиям к местам обслуживания маломобильных групп населения.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Входы и выходы из помещения для предоставления муниципальной услуги должны быть оборудованы: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-пандусами, расширенными проходами, тактильными полосами на пути инвалидов, позволяющими обеспечивать беспрепятственный доступ инвалидов;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-соответствующими указателями и автономными источниками бесперебойного питания;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контактной маркировкой ступеней по пути движения;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информационной мнемосхемой (тактильной схемой движения);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-тактильными табличками с надписями, дублированными шрифтом Брайля.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Лестницы, находящиеся по пути движения и помещения для предоставления муниципальной услуги должны быть оборудованы: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-тактильными полосками;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-контактной маркировкой крайних ступеней;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-поручнями с двух сторон с тактильными полосками, нанесенными на поручни, с тактильно-выпуклым шрифтом и шрифтом Брайля с указанием этажа;</w:t>
      </w:r>
    </w:p>
    <w:p w:rsidR="00BB2DC6" w:rsidRPr="008002A8" w:rsidRDefault="00BB2DC6" w:rsidP="00BB2DC6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-тактильными табличками с указанием этажей, дублированными шрифтом Брайля».</w:t>
      </w:r>
    </w:p>
    <w:p w:rsidR="00BB2DC6" w:rsidRPr="008002A8" w:rsidRDefault="00BB2DC6" w:rsidP="00BB2D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</w:t>
      </w:r>
      <w:r w:rsidRPr="008002A8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публиковать настоящее постановление  </w:t>
      </w: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</w:t>
      </w:r>
      <w:r w:rsidR="008002A8"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газета» и </w:t>
      </w:r>
      <w:r w:rsidRPr="008002A8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р</w:t>
      </w: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городского поселения </w:t>
      </w:r>
      <w:proofErr w:type="spellStart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</w:t>
      </w:r>
      <w:proofErr w:type="spellEnd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2DC6" w:rsidRPr="008002A8" w:rsidRDefault="00BB2DC6" w:rsidP="00BB2D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BB2DC6" w:rsidRPr="008002A8" w:rsidRDefault="00BB2DC6" w:rsidP="00BB2D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2DC6" w:rsidRPr="008002A8" w:rsidRDefault="00BB2DC6" w:rsidP="00BB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DC6" w:rsidRPr="008002A8" w:rsidRDefault="00BB2DC6" w:rsidP="00BB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DC6" w:rsidRPr="008002A8" w:rsidRDefault="00BB2DC6" w:rsidP="00BB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 С.А. </w:t>
      </w:r>
      <w:proofErr w:type="spellStart"/>
      <w:r w:rsidRPr="00800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BB2DC6" w:rsidRPr="00BB2DC6" w:rsidRDefault="00BB2DC6" w:rsidP="00BB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B2DC6" w:rsidRPr="00BB2DC6" w:rsidRDefault="00BB2DC6" w:rsidP="00BB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B2DC6" w:rsidRPr="00BB2DC6" w:rsidSect="008002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B2DC6"/>
    <w:rsid w:val="000F7ABE"/>
    <w:rsid w:val="001A77F8"/>
    <w:rsid w:val="002567FA"/>
    <w:rsid w:val="003224CA"/>
    <w:rsid w:val="00447617"/>
    <w:rsid w:val="00536E72"/>
    <w:rsid w:val="008002A8"/>
    <w:rsid w:val="00890F7D"/>
    <w:rsid w:val="00AB2235"/>
    <w:rsid w:val="00AD2F42"/>
    <w:rsid w:val="00B265BF"/>
    <w:rsid w:val="00BB19B5"/>
    <w:rsid w:val="00BB2DC6"/>
    <w:rsid w:val="00BE0CEC"/>
    <w:rsid w:val="00C47CC3"/>
    <w:rsid w:val="00DB1515"/>
    <w:rsid w:val="00E50DBC"/>
    <w:rsid w:val="00E8565E"/>
    <w:rsid w:val="00E8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_DadashovaNF</cp:lastModifiedBy>
  <cp:revision>14</cp:revision>
  <cp:lastPrinted>2017-01-10T08:41:00Z</cp:lastPrinted>
  <dcterms:created xsi:type="dcterms:W3CDTF">2016-11-22T07:25:00Z</dcterms:created>
  <dcterms:modified xsi:type="dcterms:W3CDTF">2017-01-10T08:41:00Z</dcterms:modified>
</cp:coreProperties>
</file>