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FD" w:rsidRDefault="008359FD" w:rsidP="003F7DE2">
      <w:pPr>
        <w:autoSpaceDE w:val="0"/>
        <w:autoSpaceDN w:val="0"/>
        <w:adjustRightInd w:val="0"/>
        <w:ind w:left="12191"/>
        <w:rPr>
          <w:color w:val="000000"/>
          <w:sz w:val="24"/>
          <w:szCs w:val="24"/>
        </w:rPr>
      </w:pPr>
      <w:bookmarkStart w:id="0" w:name="_GoBack"/>
      <w:bookmarkEnd w:id="0"/>
    </w:p>
    <w:p w:rsidR="008359FD" w:rsidRDefault="008359FD" w:rsidP="008359FD">
      <w:pPr>
        <w:jc w:val="center"/>
        <w:rPr>
          <w:rFonts w:eastAsia="Calibri"/>
        </w:rPr>
      </w:pPr>
      <w:r w:rsidRPr="00BD45D2">
        <w:rPr>
          <w:rFonts w:eastAsia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90506174" r:id="rId8"/>
        </w:object>
      </w:r>
    </w:p>
    <w:p w:rsidR="008359FD" w:rsidRDefault="008359FD" w:rsidP="008359FD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8359FD" w:rsidRDefault="008359FD" w:rsidP="008359FD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359FD" w:rsidRDefault="008359FD" w:rsidP="008359FD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359FD" w:rsidRDefault="008359FD" w:rsidP="008359FD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8359FD" w:rsidRDefault="008359FD" w:rsidP="008359FD">
      <w:pPr>
        <w:jc w:val="center"/>
        <w:rPr>
          <w:b/>
          <w:sz w:val="32"/>
        </w:rPr>
      </w:pPr>
    </w:p>
    <w:p w:rsidR="008359FD" w:rsidRDefault="008359FD" w:rsidP="008359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359FD" w:rsidRDefault="008359FD" w:rsidP="008359FD">
      <w:pPr>
        <w:rPr>
          <w:sz w:val="22"/>
          <w:szCs w:val="22"/>
        </w:rPr>
      </w:pPr>
    </w:p>
    <w:p w:rsidR="008359FD" w:rsidRDefault="008359FD" w:rsidP="008359FD"/>
    <w:p w:rsidR="008359FD" w:rsidRDefault="008359FD" w:rsidP="008359F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F0C4E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 xml:space="preserve">» </w:t>
      </w:r>
      <w:r w:rsidR="00BF0C4E">
        <w:rPr>
          <w:sz w:val="28"/>
          <w:szCs w:val="28"/>
          <w:u w:val="single"/>
        </w:rPr>
        <w:t xml:space="preserve">марта </w:t>
      </w:r>
      <w:r>
        <w:rPr>
          <w:sz w:val="28"/>
          <w:szCs w:val="28"/>
          <w:u w:val="single"/>
        </w:rPr>
        <w:t xml:space="preserve"> 2015 года</w:t>
      </w:r>
      <w:r>
        <w:rPr>
          <w:sz w:val="28"/>
          <w:szCs w:val="28"/>
        </w:rPr>
        <w:t xml:space="preserve">                                                                              </w:t>
      </w:r>
      <w:r w:rsidR="00BF0C4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№ </w:t>
      </w:r>
      <w:r w:rsidR="00BF0C4E">
        <w:rPr>
          <w:sz w:val="28"/>
          <w:szCs w:val="28"/>
        </w:rPr>
        <w:t>114</w:t>
      </w:r>
      <w:r>
        <w:rPr>
          <w:sz w:val="28"/>
          <w:szCs w:val="28"/>
        </w:rPr>
        <w:t xml:space="preserve">                                                   </w:t>
      </w:r>
    </w:p>
    <w:p w:rsidR="008359FD" w:rsidRDefault="008359FD" w:rsidP="008359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</w:t>
      </w:r>
    </w:p>
    <w:p w:rsidR="008359FD" w:rsidRDefault="008359FD" w:rsidP="008359FD">
      <w:pPr>
        <w:jc w:val="both"/>
        <w:rPr>
          <w:sz w:val="28"/>
          <w:szCs w:val="28"/>
        </w:rPr>
      </w:pPr>
    </w:p>
    <w:p w:rsidR="008359FD" w:rsidRDefault="008359FD" w:rsidP="008359FD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8359FD" w:rsidRDefault="008359FD" w:rsidP="008359FD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8359FD" w:rsidRDefault="008359FD" w:rsidP="00835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8359FD" w:rsidRDefault="008359FD" w:rsidP="008359FD">
      <w:pPr>
        <w:jc w:val="both"/>
        <w:rPr>
          <w:sz w:val="28"/>
          <w:szCs w:val="28"/>
        </w:rPr>
      </w:pPr>
      <w:r>
        <w:rPr>
          <w:sz w:val="28"/>
          <w:szCs w:val="28"/>
        </w:rPr>
        <w:t>от 31.12.2014 года № 966</w:t>
      </w:r>
    </w:p>
    <w:p w:rsidR="008359FD" w:rsidRDefault="008359FD" w:rsidP="00835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359FD" w:rsidRDefault="008359FD" w:rsidP="008359FD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В связи с реорганизацией муниципального учреждения культуры «</w:t>
      </w:r>
      <w:proofErr w:type="spellStart"/>
      <w:r>
        <w:rPr>
          <w:color w:val="000000"/>
          <w:sz w:val="28"/>
          <w:szCs w:val="28"/>
        </w:rPr>
        <w:t>Лянторский</w:t>
      </w:r>
      <w:proofErr w:type="spellEnd"/>
      <w:r>
        <w:rPr>
          <w:color w:val="000000"/>
          <w:sz w:val="28"/>
          <w:szCs w:val="28"/>
        </w:rPr>
        <w:t xml:space="preserve"> хантыйский этнографический музей» путем присоединения к нему муниципального учреждения культуры «</w:t>
      </w:r>
      <w:proofErr w:type="spellStart"/>
      <w:r>
        <w:rPr>
          <w:color w:val="000000"/>
          <w:sz w:val="28"/>
          <w:szCs w:val="28"/>
        </w:rPr>
        <w:t>Лянторский</w:t>
      </w:r>
      <w:proofErr w:type="spellEnd"/>
      <w:r>
        <w:rPr>
          <w:color w:val="000000"/>
          <w:sz w:val="28"/>
          <w:szCs w:val="28"/>
        </w:rPr>
        <w:t xml:space="preserve"> Центр прикладного творчества и ремёсел», </w:t>
      </w:r>
      <w:r>
        <w:rPr>
          <w:sz w:val="28"/>
          <w:szCs w:val="28"/>
        </w:rPr>
        <w:t xml:space="preserve">на основании постановления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08.11.2011 № 564 «Об утверждении порядка формирования и финансового обеспечения выполнения муниципального задания» (в редакции от 27.12.2012 № 653):</w:t>
      </w:r>
    </w:p>
    <w:p w:rsidR="008359FD" w:rsidRDefault="008359FD" w:rsidP="008359FD">
      <w:pPr>
        <w:pStyle w:val="Standard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>
        <w:rPr>
          <w:color w:val="000000"/>
          <w:sz w:val="28"/>
          <w:szCs w:val="28"/>
        </w:rPr>
        <w:t>Лянтор</w:t>
      </w:r>
      <w:proofErr w:type="spellEnd"/>
      <w:r>
        <w:rPr>
          <w:color w:val="000000"/>
          <w:sz w:val="28"/>
          <w:szCs w:val="28"/>
        </w:rPr>
        <w:t xml:space="preserve"> от 31.12.2014 года № 966 «</w:t>
      </w:r>
      <w:r>
        <w:rPr>
          <w:sz w:val="28"/>
        </w:rPr>
        <w:t xml:space="preserve">Об утверждении муниципальных заданий муниципальным учреждениям культуры города </w:t>
      </w:r>
      <w:proofErr w:type="spellStart"/>
      <w:r>
        <w:rPr>
          <w:sz w:val="28"/>
        </w:rPr>
        <w:t>Лянтора</w:t>
      </w:r>
      <w:proofErr w:type="spellEnd"/>
      <w:r>
        <w:rPr>
          <w:sz w:val="28"/>
        </w:rPr>
        <w:t xml:space="preserve"> на 2015 год</w:t>
      </w:r>
      <w:r>
        <w:rPr>
          <w:color w:val="000000"/>
          <w:sz w:val="28"/>
          <w:szCs w:val="28"/>
        </w:rPr>
        <w:t>» (далее - постановление) следующие изменения:</w:t>
      </w:r>
    </w:p>
    <w:p w:rsidR="008359FD" w:rsidRPr="00AA6740" w:rsidRDefault="008359FD" w:rsidP="008359FD">
      <w:pPr>
        <w:pStyle w:val="Standard"/>
        <w:jc w:val="both"/>
        <w:rPr>
          <w:sz w:val="28"/>
        </w:rPr>
      </w:pPr>
      <w:r>
        <w:rPr>
          <w:color w:val="000000"/>
          <w:sz w:val="28"/>
          <w:szCs w:val="28"/>
        </w:rPr>
        <w:tab/>
        <w:t xml:space="preserve">1.1. Абзац 4 пункта 1 постановления исключить. </w:t>
      </w:r>
    </w:p>
    <w:p w:rsidR="008359FD" w:rsidRDefault="008359FD" w:rsidP="008359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1.2. Приложение 3 к постановлению исключить.</w:t>
      </w:r>
    </w:p>
    <w:p w:rsidR="008359FD" w:rsidRDefault="008359FD" w:rsidP="008359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1.3. Приложение 1 к постановлению изложить в редакции, согласно приложению к настоящему постановлению. </w:t>
      </w:r>
    </w:p>
    <w:p w:rsidR="008359FD" w:rsidRDefault="008359FD" w:rsidP="008359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Настоящее постановление вступают в силу с момента его подписания.</w:t>
      </w:r>
    </w:p>
    <w:p w:rsidR="008359FD" w:rsidRPr="008974D2" w:rsidRDefault="008359FD" w:rsidP="008359F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 Контроль за исполнением постановления оставляю за собой.</w:t>
      </w:r>
    </w:p>
    <w:p w:rsidR="008359FD" w:rsidRDefault="008359FD" w:rsidP="008359FD">
      <w:pPr>
        <w:pStyle w:val="ac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8359FD" w:rsidRDefault="008359FD" w:rsidP="008359FD">
      <w:pPr>
        <w:pStyle w:val="ac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8359FD" w:rsidRDefault="008359FD" w:rsidP="008359FD">
      <w:pPr>
        <w:pStyle w:val="ac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8359FD" w:rsidRDefault="008359FD" w:rsidP="008359FD">
      <w:pPr>
        <w:pStyle w:val="ac"/>
        <w:spacing w:line="156" w:lineRule="atLeast"/>
        <w:contextualSpacing/>
        <w:jc w:val="both"/>
        <w:rPr>
          <w:color w:val="000000"/>
          <w:sz w:val="28"/>
          <w:szCs w:val="28"/>
        </w:rPr>
        <w:sectPr w:rsidR="008359FD" w:rsidSect="008359FD">
          <w:pgSz w:w="11906" w:h="16838"/>
          <w:pgMar w:top="851" w:right="567" w:bottom="284" w:left="1276" w:header="709" w:footer="709" w:gutter="0"/>
          <w:cols w:space="708"/>
          <w:docGrid w:linePitch="360"/>
        </w:sectPr>
      </w:pPr>
      <w:r w:rsidRPr="002E7095">
        <w:rPr>
          <w:color w:val="000000"/>
          <w:sz w:val="28"/>
          <w:szCs w:val="28"/>
        </w:rPr>
        <w:t>Глава город</w:t>
      </w:r>
      <w:r>
        <w:rPr>
          <w:color w:val="000000"/>
          <w:sz w:val="28"/>
          <w:szCs w:val="28"/>
        </w:rPr>
        <w:t>а</w:t>
      </w:r>
      <w:r w:rsidRPr="002E7095"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</w:t>
      </w:r>
      <w:r w:rsidRPr="002E70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2E7095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С</w:t>
      </w:r>
      <w:r w:rsidRPr="002E709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</w:t>
      </w:r>
      <w:r w:rsidRPr="002E7095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Махиня</w:t>
      </w:r>
      <w:proofErr w:type="spellEnd"/>
    </w:p>
    <w:p w:rsidR="008359FD" w:rsidRDefault="008359FD" w:rsidP="008359F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359FD" w:rsidRDefault="008359FD" w:rsidP="003F7DE2">
      <w:pPr>
        <w:autoSpaceDE w:val="0"/>
        <w:autoSpaceDN w:val="0"/>
        <w:adjustRightInd w:val="0"/>
        <w:ind w:left="12191"/>
        <w:rPr>
          <w:color w:val="000000"/>
          <w:sz w:val="24"/>
          <w:szCs w:val="24"/>
        </w:rPr>
      </w:pPr>
    </w:p>
    <w:p w:rsidR="00113542" w:rsidRDefault="00F92F28" w:rsidP="003F7DE2">
      <w:pPr>
        <w:autoSpaceDE w:val="0"/>
        <w:autoSpaceDN w:val="0"/>
        <w:adjustRightInd w:val="0"/>
        <w:ind w:left="12191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>Приложение</w:t>
      </w:r>
      <w:r w:rsidR="003F7DE2">
        <w:rPr>
          <w:color w:val="000000"/>
          <w:sz w:val="24"/>
          <w:szCs w:val="24"/>
        </w:rPr>
        <w:t xml:space="preserve"> к постановлению</w:t>
      </w:r>
    </w:p>
    <w:p w:rsidR="003F7DE2" w:rsidRDefault="003F7DE2" w:rsidP="003F7DE2">
      <w:pPr>
        <w:autoSpaceDE w:val="0"/>
        <w:autoSpaceDN w:val="0"/>
        <w:adjustRightInd w:val="0"/>
        <w:ind w:left="121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 городского</w:t>
      </w:r>
    </w:p>
    <w:p w:rsidR="003F7DE2" w:rsidRDefault="003F7DE2" w:rsidP="003F7DE2">
      <w:pPr>
        <w:autoSpaceDE w:val="0"/>
        <w:autoSpaceDN w:val="0"/>
        <w:adjustRightInd w:val="0"/>
        <w:ind w:left="121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поселения </w:t>
      </w:r>
      <w:proofErr w:type="spellStart"/>
      <w:r>
        <w:rPr>
          <w:color w:val="000000"/>
          <w:sz w:val="24"/>
          <w:szCs w:val="24"/>
        </w:rPr>
        <w:t>Лянтор</w:t>
      </w:r>
      <w:proofErr w:type="spellEnd"/>
    </w:p>
    <w:p w:rsidR="003F7DE2" w:rsidRPr="00BC2E9A" w:rsidRDefault="008359FD" w:rsidP="003F7DE2">
      <w:pPr>
        <w:autoSpaceDE w:val="0"/>
        <w:autoSpaceDN w:val="0"/>
        <w:adjustRightInd w:val="0"/>
        <w:ind w:left="121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3F7DE2">
        <w:rPr>
          <w:color w:val="000000"/>
          <w:sz w:val="24"/>
          <w:szCs w:val="24"/>
        </w:rPr>
        <w:t>«</w:t>
      </w:r>
      <w:r w:rsidR="00BF0C4E">
        <w:rPr>
          <w:color w:val="000000"/>
          <w:sz w:val="24"/>
          <w:szCs w:val="24"/>
        </w:rPr>
        <w:t>02</w:t>
      </w:r>
      <w:r w:rsidR="003F7DE2">
        <w:rPr>
          <w:color w:val="000000"/>
          <w:sz w:val="24"/>
          <w:szCs w:val="24"/>
        </w:rPr>
        <w:t xml:space="preserve">» </w:t>
      </w:r>
      <w:r w:rsidR="00BF0C4E">
        <w:rPr>
          <w:color w:val="000000"/>
          <w:sz w:val="24"/>
          <w:szCs w:val="24"/>
        </w:rPr>
        <w:t>марта</w:t>
      </w:r>
      <w:r>
        <w:rPr>
          <w:color w:val="000000"/>
          <w:sz w:val="24"/>
          <w:szCs w:val="24"/>
        </w:rPr>
        <w:t xml:space="preserve"> </w:t>
      </w:r>
      <w:r w:rsidR="003F7DE2">
        <w:rPr>
          <w:color w:val="000000"/>
          <w:sz w:val="24"/>
          <w:szCs w:val="24"/>
        </w:rPr>
        <w:t>2015 года №</w:t>
      </w:r>
      <w:r w:rsidR="00BF0C4E">
        <w:rPr>
          <w:color w:val="000000"/>
          <w:sz w:val="24"/>
          <w:szCs w:val="24"/>
        </w:rPr>
        <w:t xml:space="preserve"> 114</w:t>
      </w:r>
    </w:p>
    <w:p w:rsidR="009A28AD" w:rsidRPr="006E2DB7" w:rsidRDefault="009A28AD" w:rsidP="001D2A29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1D2A29" w:rsidRPr="006E2DB7" w:rsidRDefault="001D2A29" w:rsidP="001D2A2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E2DB7">
        <w:rPr>
          <w:b/>
          <w:color w:val="000000"/>
          <w:sz w:val="24"/>
          <w:szCs w:val="24"/>
        </w:rPr>
        <w:t>МУНИЦИПАЛЬНОЕ ЗАДАНИЕ</w:t>
      </w:r>
    </w:p>
    <w:p w:rsidR="001D2A29" w:rsidRPr="006E2DB7" w:rsidRDefault="001D2A29" w:rsidP="001D2A2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E2DB7">
        <w:rPr>
          <w:b/>
          <w:color w:val="000000"/>
          <w:sz w:val="24"/>
          <w:szCs w:val="24"/>
        </w:rPr>
        <w:t>НА 201</w:t>
      </w:r>
      <w:r w:rsidR="00E524D4" w:rsidRPr="006E2DB7">
        <w:rPr>
          <w:b/>
          <w:color w:val="000000"/>
          <w:sz w:val="24"/>
          <w:szCs w:val="24"/>
        </w:rPr>
        <w:t>5</w:t>
      </w:r>
      <w:r w:rsidRPr="006E2DB7">
        <w:rPr>
          <w:b/>
          <w:color w:val="000000"/>
          <w:sz w:val="24"/>
          <w:szCs w:val="24"/>
        </w:rPr>
        <w:t xml:space="preserve"> ГОД </w:t>
      </w:r>
    </w:p>
    <w:p w:rsidR="001D2A29" w:rsidRPr="006E2DB7" w:rsidRDefault="001D2A29" w:rsidP="001D2A29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:rsidR="001D2A29" w:rsidRPr="006E2DB7" w:rsidRDefault="001D2A29" w:rsidP="001D2A29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  <w:u w:val="single"/>
        </w:rPr>
      </w:pPr>
      <w:r w:rsidRPr="006E2DB7">
        <w:rPr>
          <w:b/>
          <w:color w:val="000000"/>
          <w:sz w:val="24"/>
          <w:szCs w:val="24"/>
        </w:rPr>
        <w:t>Наименование муниципального учреждения</w:t>
      </w:r>
      <w:r w:rsidRPr="006E2DB7">
        <w:rPr>
          <w:color w:val="000000"/>
          <w:sz w:val="24"/>
          <w:szCs w:val="24"/>
        </w:rPr>
        <w:t xml:space="preserve">: </w:t>
      </w:r>
      <w:r w:rsidRPr="006E2DB7">
        <w:rPr>
          <w:color w:val="000000"/>
          <w:sz w:val="24"/>
          <w:szCs w:val="24"/>
          <w:u w:val="single"/>
        </w:rPr>
        <w:t xml:space="preserve">Муниципальное учреждение культуры «Лянторский хантыйский этнографический музей». </w:t>
      </w:r>
    </w:p>
    <w:p w:rsidR="001D2A29" w:rsidRPr="006E2DB7" w:rsidRDefault="001D2A29" w:rsidP="001D2A29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  <w:u w:val="single"/>
        </w:rPr>
      </w:pPr>
    </w:p>
    <w:p w:rsidR="001D2A29" w:rsidRPr="006E2DB7" w:rsidRDefault="001D2A29" w:rsidP="00FB6A89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6E2DB7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Получатели  муниципальных (ой) услуг (и):</w:t>
      </w:r>
      <w:r w:rsidRPr="006E2DB7">
        <w:rPr>
          <w:color w:val="000000"/>
          <w:sz w:val="24"/>
          <w:szCs w:val="24"/>
        </w:rPr>
        <w:t xml:space="preserve"> </w:t>
      </w:r>
      <w:r w:rsidRPr="006E2DB7">
        <w:rPr>
          <w:rFonts w:ascii="Times New Roman" w:hAnsi="Times New Roman"/>
          <w:color w:val="000000"/>
          <w:sz w:val="24"/>
          <w:szCs w:val="24"/>
          <w:u w:val="single"/>
        </w:rPr>
        <w:t>Физические и юридические лица</w:t>
      </w:r>
    </w:p>
    <w:p w:rsidR="001D2A29" w:rsidRPr="006E2DB7" w:rsidRDefault="001D2A29" w:rsidP="00FB6A89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6E2DB7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Плановый объ</w:t>
      </w:r>
      <w:r w:rsidR="00617D61" w:rsidRPr="006E2DB7">
        <w:rPr>
          <w:rFonts w:ascii="Times New Roman" w:hAnsi="Times New Roman"/>
          <w:b/>
          <w:color w:val="000000"/>
          <w:sz w:val="24"/>
          <w:szCs w:val="24"/>
          <w:lang w:eastAsia="ru-RU"/>
        </w:rPr>
        <w:t>ё</w:t>
      </w:r>
      <w:r w:rsidRPr="006E2DB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 оказываемой муниципальных (ой)  услуг (и)  (в натуральных показателях) </w:t>
      </w:r>
    </w:p>
    <w:p w:rsidR="001D2A29" w:rsidRPr="006E2DB7" w:rsidRDefault="001D2A29" w:rsidP="001D2A29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tbl>
      <w:tblPr>
        <w:tblW w:w="233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70"/>
        <w:gridCol w:w="2126"/>
        <w:gridCol w:w="1134"/>
        <w:gridCol w:w="1559"/>
        <w:gridCol w:w="1559"/>
        <w:gridCol w:w="1560"/>
        <w:gridCol w:w="1701"/>
        <w:gridCol w:w="1701"/>
        <w:gridCol w:w="1777"/>
        <w:gridCol w:w="2693"/>
        <w:gridCol w:w="2693"/>
        <w:gridCol w:w="2693"/>
      </w:tblGrid>
      <w:tr w:rsidR="00D054C0" w:rsidRPr="006E2DB7" w:rsidTr="0095216C">
        <w:trPr>
          <w:gridAfter w:val="3"/>
          <w:wAfter w:w="8079" w:type="dxa"/>
        </w:trPr>
        <w:tc>
          <w:tcPr>
            <w:tcW w:w="2057" w:type="dxa"/>
            <w:vMerge w:val="restart"/>
          </w:tcPr>
          <w:p w:rsidR="001D2A29" w:rsidRPr="006E2DB7" w:rsidRDefault="001D2A29" w:rsidP="001F43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1F434C" w:rsidRPr="006E2DB7">
              <w:rPr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2196" w:type="dxa"/>
            <w:gridSpan w:val="2"/>
            <w:vMerge w:val="restart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Единица</w:t>
            </w:r>
          </w:p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vMerge w:val="restart"/>
          </w:tcPr>
          <w:p w:rsidR="001D2A29" w:rsidRPr="006E2DB7" w:rsidRDefault="001D2A29" w:rsidP="00617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Объ</w:t>
            </w:r>
            <w:r w:rsidR="00617D61" w:rsidRPr="006E2DB7">
              <w:rPr>
                <w:color w:val="000000"/>
                <w:sz w:val="24"/>
                <w:szCs w:val="24"/>
              </w:rPr>
              <w:t>ё</w:t>
            </w:r>
            <w:r w:rsidRPr="006E2DB7">
              <w:rPr>
                <w:color w:val="000000"/>
                <w:sz w:val="24"/>
                <w:szCs w:val="24"/>
              </w:rPr>
              <w:t>м услуг за год</w:t>
            </w:r>
          </w:p>
        </w:tc>
        <w:tc>
          <w:tcPr>
            <w:tcW w:w="8080" w:type="dxa"/>
            <w:gridSpan w:val="5"/>
          </w:tcPr>
          <w:p w:rsidR="001D2A29" w:rsidRPr="006E2DB7" w:rsidRDefault="001D2A29" w:rsidP="00617D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Значение показателей  объ</w:t>
            </w:r>
            <w:r w:rsidR="00617D61" w:rsidRPr="006E2DB7">
              <w:rPr>
                <w:color w:val="000000"/>
                <w:sz w:val="24"/>
                <w:szCs w:val="24"/>
              </w:rPr>
              <w:t>ё</w:t>
            </w:r>
            <w:r w:rsidR="00491FBC" w:rsidRPr="006E2DB7">
              <w:rPr>
                <w:color w:val="000000"/>
                <w:sz w:val="24"/>
                <w:szCs w:val="24"/>
              </w:rPr>
              <w:t>ма  муниципальных (ой)</w:t>
            </w:r>
            <w:r w:rsidRPr="006E2DB7">
              <w:rPr>
                <w:color w:val="000000"/>
                <w:sz w:val="24"/>
                <w:szCs w:val="24"/>
              </w:rPr>
              <w:t xml:space="preserve"> услуг</w:t>
            </w:r>
            <w:r w:rsidR="00491FBC" w:rsidRPr="006E2DB7">
              <w:rPr>
                <w:color w:val="000000"/>
                <w:sz w:val="24"/>
                <w:szCs w:val="24"/>
              </w:rPr>
              <w:t xml:space="preserve"> (</w:t>
            </w:r>
            <w:r w:rsidRPr="006E2DB7">
              <w:rPr>
                <w:color w:val="000000"/>
                <w:sz w:val="24"/>
                <w:szCs w:val="24"/>
              </w:rPr>
              <w:t>и</w:t>
            </w:r>
            <w:r w:rsidR="00491FBC" w:rsidRPr="006E2D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77" w:type="dxa"/>
            <w:vMerge w:val="restart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354DFB" w:rsidRPr="006E2DB7" w:rsidTr="0095216C">
        <w:trPr>
          <w:gridAfter w:val="3"/>
          <w:wAfter w:w="8079" w:type="dxa"/>
        </w:trPr>
        <w:tc>
          <w:tcPr>
            <w:tcW w:w="2057" w:type="dxa"/>
            <w:vMerge/>
            <w:vAlign w:val="center"/>
          </w:tcPr>
          <w:p w:rsidR="00354DFB" w:rsidRPr="006E2DB7" w:rsidRDefault="00354DFB" w:rsidP="001D2A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vAlign w:val="center"/>
          </w:tcPr>
          <w:p w:rsidR="00354DFB" w:rsidRPr="006E2DB7" w:rsidRDefault="00354DFB" w:rsidP="001D2A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54DFB" w:rsidRPr="006E2DB7" w:rsidRDefault="00354DFB" w:rsidP="001D2A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DFB" w:rsidRPr="006E2DB7" w:rsidRDefault="00354DFB" w:rsidP="001D2A29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Отчётный финансовый год</w:t>
            </w:r>
          </w:p>
          <w:p w:rsidR="00354DFB" w:rsidRPr="006E2DB7" w:rsidRDefault="00606A09" w:rsidP="001D2A29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(2013</w:t>
            </w:r>
            <w:r w:rsidR="00354DFB" w:rsidRPr="006E2DB7">
              <w:rPr>
                <w:color w:val="000000"/>
                <w:sz w:val="24"/>
                <w:szCs w:val="24"/>
              </w:rPr>
              <w:t xml:space="preserve"> год)</w:t>
            </w:r>
          </w:p>
        </w:tc>
        <w:tc>
          <w:tcPr>
            <w:tcW w:w="1559" w:type="dxa"/>
          </w:tcPr>
          <w:p w:rsidR="00354DFB" w:rsidRPr="006E2DB7" w:rsidRDefault="00354DFB" w:rsidP="001D2A29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Текущий финансовый год</w:t>
            </w:r>
          </w:p>
          <w:p w:rsidR="00354DFB" w:rsidRPr="006E2DB7" w:rsidRDefault="00606A09" w:rsidP="001D2A29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(2014</w:t>
            </w:r>
            <w:r w:rsidR="00354DFB" w:rsidRPr="006E2DB7">
              <w:rPr>
                <w:color w:val="000000"/>
                <w:sz w:val="24"/>
                <w:szCs w:val="24"/>
              </w:rPr>
              <w:t xml:space="preserve"> год)</w:t>
            </w:r>
          </w:p>
        </w:tc>
        <w:tc>
          <w:tcPr>
            <w:tcW w:w="1560" w:type="dxa"/>
          </w:tcPr>
          <w:p w:rsidR="00354DFB" w:rsidRPr="006E2DB7" w:rsidRDefault="00A1032D" w:rsidP="00A1032D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Очередной финансовый год</w:t>
            </w:r>
          </w:p>
          <w:p w:rsidR="00354DFB" w:rsidRPr="006E2DB7" w:rsidRDefault="00606A09" w:rsidP="00A1032D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(2015</w:t>
            </w:r>
            <w:r w:rsidR="00354DFB" w:rsidRPr="006E2DB7">
              <w:rPr>
                <w:color w:val="000000"/>
                <w:sz w:val="24"/>
                <w:szCs w:val="24"/>
              </w:rPr>
              <w:t xml:space="preserve"> год)</w:t>
            </w:r>
          </w:p>
        </w:tc>
        <w:tc>
          <w:tcPr>
            <w:tcW w:w="1701" w:type="dxa"/>
          </w:tcPr>
          <w:p w:rsidR="00354DFB" w:rsidRPr="006E2DB7" w:rsidRDefault="00A1032D" w:rsidP="00354DFB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</w:t>
            </w:r>
            <w:r w:rsidR="00354DFB" w:rsidRPr="006E2DB7">
              <w:rPr>
                <w:color w:val="000000"/>
                <w:sz w:val="24"/>
                <w:szCs w:val="24"/>
              </w:rPr>
              <w:t>-й год планового периода</w:t>
            </w:r>
          </w:p>
          <w:p w:rsidR="00354DFB" w:rsidRPr="006E2DB7" w:rsidRDefault="00606A09" w:rsidP="00354DFB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(2016</w:t>
            </w:r>
            <w:r w:rsidR="00354DFB" w:rsidRPr="006E2DB7">
              <w:rPr>
                <w:color w:val="000000"/>
                <w:sz w:val="24"/>
                <w:szCs w:val="24"/>
              </w:rPr>
              <w:t xml:space="preserve"> год)</w:t>
            </w:r>
          </w:p>
        </w:tc>
        <w:tc>
          <w:tcPr>
            <w:tcW w:w="1701" w:type="dxa"/>
          </w:tcPr>
          <w:p w:rsidR="00A1032D" w:rsidRPr="006E2DB7" w:rsidRDefault="00A1032D" w:rsidP="00A1032D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2-й год планового периода</w:t>
            </w:r>
          </w:p>
          <w:p w:rsidR="00354DFB" w:rsidRPr="006E2DB7" w:rsidRDefault="00606A09" w:rsidP="00A1032D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(2017</w:t>
            </w:r>
            <w:r w:rsidR="00A1032D" w:rsidRPr="006E2DB7">
              <w:rPr>
                <w:color w:val="000000"/>
                <w:sz w:val="24"/>
                <w:szCs w:val="24"/>
              </w:rPr>
              <w:t xml:space="preserve"> год)</w:t>
            </w:r>
          </w:p>
          <w:p w:rsidR="00354DFB" w:rsidRPr="006E2DB7" w:rsidRDefault="00354DFB" w:rsidP="00A103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4DFB" w:rsidRPr="006E2DB7" w:rsidRDefault="00354DFB" w:rsidP="00A103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354DFB" w:rsidRPr="006E2DB7" w:rsidRDefault="00354DFB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1D2A29" w:rsidRPr="006E2DB7" w:rsidTr="00354DFB">
        <w:trPr>
          <w:gridAfter w:val="3"/>
          <w:wAfter w:w="8079" w:type="dxa"/>
        </w:trPr>
        <w:tc>
          <w:tcPr>
            <w:tcW w:w="15244" w:type="dxa"/>
            <w:gridSpan w:val="10"/>
          </w:tcPr>
          <w:p w:rsidR="001D2A29" w:rsidRPr="006E2DB7" w:rsidRDefault="001D2A29" w:rsidP="00B30A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b/>
                <w:color w:val="000000"/>
                <w:sz w:val="24"/>
                <w:szCs w:val="24"/>
              </w:rPr>
              <w:t>Муниципальная услуга 1 «Организация и проведение культурно-просветительских мероприятий»</w:t>
            </w:r>
          </w:p>
        </w:tc>
      </w:tr>
      <w:tr w:rsidR="00D57CDD" w:rsidRPr="006E2DB7" w:rsidTr="00354DFB">
        <w:trPr>
          <w:gridAfter w:val="3"/>
          <w:wAfter w:w="8079" w:type="dxa"/>
        </w:trPr>
        <w:tc>
          <w:tcPr>
            <w:tcW w:w="15244" w:type="dxa"/>
            <w:gridSpan w:val="10"/>
          </w:tcPr>
          <w:p w:rsidR="00D57CDD" w:rsidRPr="006E2DB7" w:rsidRDefault="00D57CDD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072FA" w:rsidRPr="006E2DB7" w:rsidTr="0095216C">
        <w:trPr>
          <w:gridAfter w:val="3"/>
          <w:wAfter w:w="8079" w:type="dxa"/>
        </w:trPr>
        <w:tc>
          <w:tcPr>
            <w:tcW w:w="2127" w:type="dxa"/>
            <w:gridSpan w:val="2"/>
            <w:vMerge w:val="restart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Количество культурно  - просветительских мероприятий</w:t>
            </w:r>
          </w:p>
        </w:tc>
        <w:tc>
          <w:tcPr>
            <w:tcW w:w="2126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мероприятие</w:t>
            </w:r>
          </w:p>
          <w:p w:rsidR="003072FA" w:rsidRPr="006E2DB7" w:rsidRDefault="003072FA" w:rsidP="00C15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(безвозмездное)</w:t>
            </w:r>
          </w:p>
        </w:tc>
        <w:tc>
          <w:tcPr>
            <w:tcW w:w="1134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</w:rPr>
              <w:t>1</w:t>
            </w:r>
            <w:r w:rsidRPr="006E2DB7">
              <w:rPr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560" w:type="dxa"/>
          </w:tcPr>
          <w:p w:rsidR="003072FA" w:rsidRPr="006E2DB7" w:rsidRDefault="003072FA" w:rsidP="00D57C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3072FA" w:rsidRPr="006E2DB7" w:rsidRDefault="003072FA" w:rsidP="00C64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3072FA" w:rsidRPr="006E2DB7" w:rsidRDefault="003072FA" w:rsidP="003072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77" w:type="dxa"/>
            <w:vMerge w:val="restart"/>
          </w:tcPr>
          <w:p w:rsidR="003072FA" w:rsidRPr="006E2DB7" w:rsidRDefault="003072FA" w:rsidP="002546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Форма № 8-НК</w:t>
            </w:r>
          </w:p>
          <w:p w:rsidR="003072FA" w:rsidRPr="006E2DB7" w:rsidRDefault="003072FA" w:rsidP="002546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«Сведения о деятельности музея», годовой отчёт</w:t>
            </w:r>
          </w:p>
        </w:tc>
      </w:tr>
      <w:tr w:rsidR="003072FA" w:rsidRPr="006E2DB7" w:rsidTr="0095216C">
        <w:trPr>
          <w:gridAfter w:val="3"/>
          <w:wAfter w:w="8079" w:type="dxa"/>
        </w:trPr>
        <w:tc>
          <w:tcPr>
            <w:tcW w:w="2127" w:type="dxa"/>
            <w:gridSpan w:val="2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мероприятие</w:t>
            </w:r>
          </w:p>
          <w:p w:rsidR="003072FA" w:rsidRPr="006E2DB7" w:rsidRDefault="003072FA" w:rsidP="00C15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 платное)</w:t>
            </w:r>
          </w:p>
        </w:tc>
        <w:tc>
          <w:tcPr>
            <w:tcW w:w="1134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</w:rPr>
              <w:t>1</w:t>
            </w:r>
            <w:r w:rsidRPr="006E2DB7">
              <w:rPr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560" w:type="dxa"/>
          </w:tcPr>
          <w:p w:rsidR="003072FA" w:rsidRPr="006E2DB7" w:rsidRDefault="003072FA" w:rsidP="00F669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</w:tcPr>
          <w:p w:rsidR="003072FA" w:rsidRPr="006E2DB7" w:rsidRDefault="003072FA" w:rsidP="00C64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</w:tcPr>
          <w:p w:rsidR="003072FA" w:rsidRPr="006E2DB7" w:rsidRDefault="003072FA" w:rsidP="00F669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2FA" w:rsidRPr="006E2DB7" w:rsidTr="0095216C">
        <w:trPr>
          <w:gridAfter w:val="3"/>
          <w:wAfter w:w="8079" w:type="dxa"/>
        </w:trPr>
        <w:tc>
          <w:tcPr>
            <w:tcW w:w="2127" w:type="dxa"/>
            <w:gridSpan w:val="2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из них городские</w:t>
            </w:r>
            <w:r w:rsidRPr="006E2DB7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6E2DB7">
              <w:rPr>
                <w:i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3072FA" w:rsidRPr="006E2DB7" w:rsidRDefault="003072FA" w:rsidP="00C81C2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мероприятие</w:t>
            </w:r>
          </w:p>
          <w:p w:rsidR="003072FA" w:rsidRPr="006E2DB7" w:rsidRDefault="003072FA" w:rsidP="00C81C2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(безвозмездное)</w:t>
            </w:r>
          </w:p>
        </w:tc>
        <w:tc>
          <w:tcPr>
            <w:tcW w:w="1134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18</w:t>
            </w:r>
          </w:p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072FA" w:rsidRPr="006E2DB7" w:rsidRDefault="003072FA" w:rsidP="00F669C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18</w:t>
            </w:r>
          </w:p>
          <w:p w:rsidR="003072FA" w:rsidRPr="006E2DB7" w:rsidRDefault="003072FA" w:rsidP="00D57CD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072FA" w:rsidRPr="006E2DB7" w:rsidRDefault="002B4B86" w:rsidP="00C642A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072FA" w:rsidRPr="006E2DB7" w:rsidRDefault="002B4B86" w:rsidP="00F669C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3072FA" w:rsidRPr="006E2DB7" w:rsidTr="0095216C">
        <w:trPr>
          <w:gridAfter w:val="3"/>
          <w:wAfter w:w="8079" w:type="dxa"/>
        </w:trPr>
        <w:tc>
          <w:tcPr>
            <w:tcW w:w="2127" w:type="dxa"/>
            <w:gridSpan w:val="2"/>
            <w:vMerge w:val="restart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Количество посещений культурно  - просветительских мероприятий</w:t>
            </w:r>
          </w:p>
        </w:tc>
        <w:tc>
          <w:tcPr>
            <w:tcW w:w="2126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  <w:p w:rsidR="003072FA" w:rsidRPr="006E2DB7" w:rsidRDefault="003072FA" w:rsidP="00C15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(безвозмездно)</w:t>
            </w:r>
          </w:p>
        </w:tc>
        <w:tc>
          <w:tcPr>
            <w:tcW w:w="1134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8 216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  <w:lang w:val="en-US"/>
              </w:rPr>
              <w:t>8 526</w:t>
            </w:r>
          </w:p>
        </w:tc>
        <w:tc>
          <w:tcPr>
            <w:tcW w:w="1560" w:type="dxa"/>
          </w:tcPr>
          <w:p w:rsidR="003072FA" w:rsidRPr="006E2DB7" w:rsidRDefault="003072FA" w:rsidP="008F37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701" w:type="dxa"/>
          </w:tcPr>
          <w:p w:rsidR="003072FA" w:rsidRPr="006E2DB7" w:rsidRDefault="003072FA" w:rsidP="00C64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  <w:lang w:val="en-US"/>
              </w:rPr>
              <w:t>3 375</w:t>
            </w:r>
          </w:p>
        </w:tc>
        <w:tc>
          <w:tcPr>
            <w:tcW w:w="1701" w:type="dxa"/>
          </w:tcPr>
          <w:p w:rsidR="003072FA" w:rsidRPr="006E2DB7" w:rsidRDefault="003072FA" w:rsidP="00F669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  <w:lang w:val="en-US"/>
              </w:rPr>
              <w:t>3 125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2FA" w:rsidRPr="006E2DB7" w:rsidTr="0095216C">
        <w:trPr>
          <w:gridAfter w:val="3"/>
          <w:wAfter w:w="8079" w:type="dxa"/>
        </w:trPr>
        <w:tc>
          <w:tcPr>
            <w:tcW w:w="2127" w:type="dxa"/>
            <w:gridSpan w:val="2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  <w:p w:rsidR="003072FA" w:rsidRPr="006E2DB7" w:rsidRDefault="003072FA" w:rsidP="00C15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 платно)</w:t>
            </w:r>
          </w:p>
        </w:tc>
        <w:tc>
          <w:tcPr>
            <w:tcW w:w="1134" w:type="dxa"/>
          </w:tcPr>
          <w:p w:rsidR="003072FA" w:rsidRPr="006E2DB7" w:rsidRDefault="003072FA" w:rsidP="00815845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5 550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3 909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  <w:lang w:val="en-US"/>
              </w:rPr>
              <w:t>3 800</w:t>
            </w:r>
          </w:p>
        </w:tc>
        <w:tc>
          <w:tcPr>
            <w:tcW w:w="1560" w:type="dxa"/>
          </w:tcPr>
          <w:p w:rsidR="003072FA" w:rsidRPr="006E2DB7" w:rsidRDefault="003072FA" w:rsidP="00F669C2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5 550</w:t>
            </w:r>
          </w:p>
        </w:tc>
        <w:tc>
          <w:tcPr>
            <w:tcW w:w="1701" w:type="dxa"/>
          </w:tcPr>
          <w:p w:rsidR="003072FA" w:rsidRPr="006E2DB7" w:rsidRDefault="003072FA" w:rsidP="00C642A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</w:rPr>
              <w:t>5 550</w:t>
            </w:r>
          </w:p>
        </w:tc>
        <w:tc>
          <w:tcPr>
            <w:tcW w:w="1701" w:type="dxa"/>
          </w:tcPr>
          <w:p w:rsidR="003072FA" w:rsidRPr="006E2DB7" w:rsidRDefault="003072FA" w:rsidP="00F669C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</w:rPr>
              <w:t>5 550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2FA" w:rsidRPr="006E2DB7" w:rsidTr="0095216C">
        <w:trPr>
          <w:gridAfter w:val="3"/>
          <w:wAfter w:w="8079" w:type="dxa"/>
        </w:trPr>
        <w:tc>
          <w:tcPr>
            <w:tcW w:w="2127" w:type="dxa"/>
            <w:gridSpan w:val="2"/>
          </w:tcPr>
          <w:p w:rsidR="003072FA" w:rsidRPr="006E2DB7" w:rsidRDefault="003072FA" w:rsidP="0025460B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 xml:space="preserve">Количество посещений городских мероприятий </w:t>
            </w:r>
          </w:p>
        </w:tc>
        <w:tc>
          <w:tcPr>
            <w:tcW w:w="2126" w:type="dxa"/>
          </w:tcPr>
          <w:p w:rsidR="003072FA" w:rsidRPr="006E2DB7" w:rsidRDefault="003072FA" w:rsidP="003072F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мероприятие</w:t>
            </w:r>
          </w:p>
          <w:p w:rsidR="003072FA" w:rsidRPr="006E2DB7" w:rsidRDefault="003072FA" w:rsidP="003072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(безвозмездное)</w:t>
            </w:r>
          </w:p>
        </w:tc>
        <w:tc>
          <w:tcPr>
            <w:tcW w:w="1134" w:type="dxa"/>
          </w:tcPr>
          <w:p w:rsidR="003072FA" w:rsidRPr="006E2DB7" w:rsidRDefault="00BD53A0" w:rsidP="00815845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2 340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72FA" w:rsidRPr="006E2DB7" w:rsidRDefault="00BD53A0" w:rsidP="00F669C2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2 340</w:t>
            </w:r>
          </w:p>
        </w:tc>
        <w:tc>
          <w:tcPr>
            <w:tcW w:w="1701" w:type="dxa"/>
          </w:tcPr>
          <w:p w:rsidR="003072FA" w:rsidRPr="006E2DB7" w:rsidRDefault="00BD53A0" w:rsidP="00C642A1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2 340</w:t>
            </w:r>
          </w:p>
        </w:tc>
        <w:tc>
          <w:tcPr>
            <w:tcW w:w="1701" w:type="dxa"/>
          </w:tcPr>
          <w:p w:rsidR="003072FA" w:rsidRPr="006E2DB7" w:rsidRDefault="00BD53A0" w:rsidP="00F669C2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2 340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2FA" w:rsidRPr="006E2DB7" w:rsidTr="0095216C">
        <w:trPr>
          <w:gridAfter w:val="3"/>
          <w:wAfter w:w="8079" w:type="dxa"/>
        </w:trPr>
        <w:tc>
          <w:tcPr>
            <w:tcW w:w="2127" w:type="dxa"/>
            <w:gridSpan w:val="2"/>
            <w:vMerge w:val="restart"/>
          </w:tcPr>
          <w:p w:rsidR="003072FA" w:rsidRPr="006E2DB7" w:rsidRDefault="003072FA" w:rsidP="003072F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lastRenderedPageBreak/>
              <w:t>Мероприятия по организации отдыха детей в каникулярный период</w:t>
            </w:r>
          </w:p>
        </w:tc>
        <w:tc>
          <w:tcPr>
            <w:tcW w:w="2126" w:type="dxa"/>
          </w:tcPr>
          <w:p w:rsidR="003072FA" w:rsidRPr="006E2DB7" w:rsidRDefault="003072FA" w:rsidP="002B4B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  <w:p w:rsidR="003072FA" w:rsidRPr="006E2DB7" w:rsidRDefault="003072FA" w:rsidP="002B4B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(безвозмездно)</w:t>
            </w:r>
          </w:p>
        </w:tc>
        <w:tc>
          <w:tcPr>
            <w:tcW w:w="1134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72FA" w:rsidRPr="006E2DB7" w:rsidRDefault="003072FA" w:rsidP="00F669C2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2FA" w:rsidRPr="006E2DB7" w:rsidTr="0095216C">
        <w:trPr>
          <w:gridAfter w:val="3"/>
          <w:wAfter w:w="8079" w:type="dxa"/>
        </w:trPr>
        <w:tc>
          <w:tcPr>
            <w:tcW w:w="2127" w:type="dxa"/>
            <w:gridSpan w:val="2"/>
            <w:vMerge/>
          </w:tcPr>
          <w:p w:rsidR="003072FA" w:rsidRPr="006E2DB7" w:rsidRDefault="003072FA" w:rsidP="003072FA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2FA" w:rsidRPr="006E2DB7" w:rsidRDefault="003072FA" w:rsidP="002B4B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  <w:p w:rsidR="003072FA" w:rsidRPr="006E2DB7" w:rsidRDefault="003072FA" w:rsidP="002B4B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 платно)</w:t>
            </w:r>
          </w:p>
        </w:tc>
        <w:tc>
          <w:tcPr>
            <w:tcW w:w="1134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72FA" w:rsidRPr="006E2DB7" w:rsidRDefault="003072FA" w:rsidP="00F669C2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2FA" w:rsidRPr="006E2DB7" w:rsidTr="0095216C">
        <w:trPr>
          <w:gridAfter w:val="3"/>
          <w:wAfter w:w="8079" w:type="dxa"/>
        </w:trPr>
        <w:tc>
          <w:tcPr>
            <w:tcW w:w="2127" w:type="dxa"/>
            <w:gridSpan w:val="2"/>
            <w:vMerge w:val="restart"/>
          </w:tcPr>
          <w:p w:rsidR="003072FA" w:rsidRPr="006E2DB7" w:rsidRDefault="003072FA" w:rsidP="003072FA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 xml:space="preserve">Количество посещений летней площадки </w:t>
            </w:r>
          </w:p>
        </w:tc>
        <w:tc>
          <w:tcPr>
            <w:tcW w:w="2126" w:type="dxa"/>
          </w:tcPr>
          <w:p w:rsidR="003072FA" w:rsidRPr="006E2DB7" w:rsidRDefault="003072FA" w:rsidP="002B4B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  <w:p w:rsidR="003072FA" w:rsidRPr="006E2DB7" w:rsidRDefault="003072FA" w:rsidP="002B4B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(безвозмездно)</w:t>
            </w:r>
          </w:p>
        </w:tc>
        <w:tc>
          <w:tcPr>
            <w:tcW w:w="1134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2FA" w:rsidRPr="006E2DB7" w:rsidTr="0095216C">
        <w:trPr>
          <w:gridAfter w:val="3"/>
          <w:wAfter w:w="8079" w:type="dxa"/>
        </w:trPr>
        <w:tc>
          <w:tcPr>
            <w:tcW w:w="2127" w:type="dxa"/>
            <w:gridSpan w:val="2"/>
            <w:vMerge/>
          </w:tcPr>
          <w:p w:rsidR="003072FA" w:rsidRPr="006E2DB7" w:rsidRDefault="003072FA" w:rsidP="003072FA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2FA" w:rsidRPr="006E2DB7" w:rsidRDefault="003072FA" w:rsidP="002B4B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  <w:p w:rsidR="003072FA" w:rsidRPr="006E2DB7" w:rsidRDefault="003072FA" w:rsidP="002B4B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 платно)</w:t>
            </w:r>
          </w:p>
        </w:tc>
        <w:tc>
          <w:tcPr>
            <w:tcW w:w="1134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9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2FA" w:rsidRPr="006E2DB7" w:rsidTr="00440778">
        <w:trPr>
          <w:trHeight w:val="441"/>
        </w:trPr>
        <w:tc>
          <w:tcPr>
            <w:tcW w:w="15244" w:type="dxa"/>
            <w:gridSpan w:val="10"/>
            <w:tcBorders>
              <w:right w:val="single" w:sz="4" w:space="0" w:color="auto"/>
            </w:tcBorders>
          </w:tcPr>
          <w:p w:rsidR="003072FA" w:rsidRPr="006E2DB7" w:rsidRDefault="003072FA" w:rsidP="00B30A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b/>
                <w:color w:val="000000"/>
                <w:sz w:val="24"/>
                <w:szCs w:val="24"/>
              </w:rPr>
              <w:t>Муниципальная услуга 2 «Экскурсионное и лекционное обслуживание населения»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72FA" w:rsidRPr="006E2DB7" w:rsidRDefault="003072FA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3072FA" w:rsidRPr="006E2DB7" w:rsidRDefault="003072FA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3072FA" w:rsidRPr="006E2DB7" w:rsidRDefault="003072FA" w:rsidP="00C64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072FA" w:rsidRPr="006E2DB7" w:rsidTr="0025460B">
        <w:trPr>
          <w:gridAfter w:val="3"/>
          <w:wAfter w:w="8079" w:type="dxa"/>
        </w:trPr>
        <w:tc>
          <w:tcPr>
            <w:tcW w:w="2057" w:type="dxa"/>
            <w:vMerge w:val="restart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Количество экскурсий</w:t>
            </w:r>
          </w:p>
        </w:tc>
        <w:tc>
          <w:tcPr>
            <w:tcW w:w="2196" w:type="dxa"/>
            <w:gridSpan w:val="2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экскурсия</w:t>
            </w:r>
          </w:p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(безвозмездная)</w:t>
            </w:r>
          </w:p>
        </w:tc>
        <w:tc>
          <w:tcPr>
            <w:tcW w:w="1134" w:type="dxa"/>
          </w:tcPr>
          <w:p w:rsidR="003072FA" w:rsidRPr="006E2DB7" w:rsidRDefault="003072FA" w:rsidP="00C64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560" w:type="dxa"/>
          </w:tcPr>
          <w:p w:rsidR="003072FA" w:rsidRPr="006E2DB7" w:rsidRDefault="003072FA" w:rsidP="00F669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</w:tcPr>
          <w:p w:rsidR="003072FA" w:rsidRPr="006E2DB7" w:rsidRDefault="003072FA" w:rsidP="00C64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</w:tcPr>
          <w:p w:rsidR="003072FA" w:rsidRPr="006E2DB7" w:rsidRDefault="003072FA" w:rsidP="00F669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777" w:type="dxa"/>
            <w:vMerge w:val="restart"/>
          </w:tcPr>
          <w:p w:rsidR="003072FA" w:rsidRPr="006E2DB7" w:rsidRDefault="003072FA" w:rsidP="002546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Форма №</w:t>
            </w:r>
            <w:r w:rsidRPr="006E2DB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2DB7">
              <w:rPr>
                <w:color w:val="000000"/>
                <w:sz w:val="24"/>
                <w:szCs w:val="24"/>
              </w:rPr>
              <w:t>8-НК</w:t>
            </w:r>
          </w:p>
          <w:p w:rsidR="003072FA" w:rsidRPr="006E2DB7" w:rsidRDefault="003072FA" w:rsidP="002546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«Сведения о деятельности музея», годовой отчёт</w:t>
            </w:r>
          </w:p>
        </w:tc>
      </w:tr>
      <w:tr w:rsidR="003072FA" w:rsidRPr="006E2DB7" w:rsidTr="0025460B">
        <w:trPr>
          <w:gridAfter w:val="3"/>
          <w:wAfter w:w="8079" w:type="dxa"/>
        </w:trPr>
        <w:tc>
          <w:tcPr>
            <w:tcW w:w="205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экскурсия</w:t>
            </w:r>
          </w:p>
          <w:p w:rsidR="003072FA" w:rsidRPr="006E2DB7" w:rsidRDefault="003072FA" w:rsidP="008026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 платная)</w:t>
            </w:r>
          </w:p>
        </w:tc>
        <w:tc>
          <w:tcPr>
            <w:tcW w:w="1134" w:type="dxa"/>
          </w:tcPr>
          <w:p w:rsidR="003072FA" w:rsidRPr="006E2DB7" w:rsidRDefault="003072FA" w:rsidP="00C64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  <w:lang w:val="en-US"/>
              </w:rPr>
              <w:t>3</w:t>
            </w:r>
            <w:r w:rsidRPr="006E2DB7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</w:rPr>
              <w:t>3</w:t>
            </w:r>
            <w:r w:rsidRPr="006E2DB7">
              <w:rPr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1560" w:type="dxa"/>
          </w:tcPr>
          <w:p w:rsidR="003072FA" w:rsidRPr="006E2DB7" w:rsidRDefault="003072FA" w:rsidP="00F669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  <w:lang w:val="en-US"/>
              </w:rPr>
              <w:t>3</w:t>
            </w:r>
            <w:r w:rsidRPr="006E2DB7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3072FA" w:rsidRPr="006E2DB7" w:rsidRDefault="003072FA" w:rsidP="00C64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  <w:lang w:val="en-US"/>
              </w:rPr>
              <w:t>3</w:t>
            </w:r>
            <w:r w:rsidRPr="006E2DB7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3072FA" w:rsidRPr="006E2DB7" w:rsidRDefault="003072FA" w:rsidP="00F669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3072FA" w:rsidRPr="006E2DB7" w:rsidTr="0025460B">
        <w:trPr>
          <w:gridAfter w:val="3"/>
          <w:wAfter w:w="8079" w:type="dxa"/>
        </w:trPr>
        <w:tc>
          <w:tcPr>
            <w:tcW w:w="2057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Количество лекций</w:t>
            </w:r>
          </w:p>
        </w:tc>
        <w:tc>
          <w:tcPr>
            <w:tcW w:w="2196" w:type="dxa"/>
            <w:gridSpan w:val="2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лекция</w:t>
            </w:r>
          </w:p>
          <w:p w:rsidR="003072FA" w:rsidRPr="006E2DB7" w:rsidRDefault="003072FA" w:rsidP="00E810A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(безвозмездная)</w:t>
            </w:r>
          </w:p>
        </w:tc>
        <w:tc>
          <w:tcPr>
            <w:tcW w:w="1134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3072FA" w:rsidRPr="006E2DB7" w:rsidRDefault="003072FA" w:rsidP="00354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3072FA" w:rsidRPr="006E2DB7" w:rsidTr="00354DFB">
        <w:trPr>
          <w:gridAfter w:val="3"/>
          <w:wAfter w:w="8079" w:type="dxa"/>
        </w:trPr>
        <w:tc>
          <w:tcPr>
            <w:tcW w:w="15244" w:type="dxa"/>
            <w:gridSpan w:val="10"/>
          </w:tcPr>
          <w:p w:rsidR="003072FA" w:rsidRPr="006E2DB7" w:rsidRDefault="003072FA" w:rsidP="00BE74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b/>
                <w:color w:val="000000"/>
                <w:sz w:val="24"/>
                <w:szCs w:val="24"/>
              </w:rPr>
              <w:t>Муниципальная услуга 3 «Услуга по публикации музейных предметов, музейных коллекций путём публичного показа, воспроизведения в печатных изданиях, на электронных и других видах носителей. Формирование музейного фонда»</w:t>
            </w:r>
          </w:p>
        </w:tc>
      </w:tr>
      <w:tr w:rsidR="003072FA" w:rsidRPr="006E2DB7" w:rsidTr="0025460B">
        <w:trPr>
          <w:gridAfter w:val="3"/>
          <w:wAfter w:w="8079" w:type="dxa"/>
        </w:trPr>
        <w:tc>
          <w:tcPr>
            <w:tcW w:w="2057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Количество выставок</w:t>
            </w:r>
          </w:p>
        </w:tc>
        <w:tc>
          <w:tcPr>
            <w:tcW w:w="2196" w:type="dxa"/>
            <w:gridSpan w:val="2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134" w:type="dxa"/>
          </w:tcPr>
          <w:p w:rsidR="003072FA" w:rsidRPr="006E2DB7" w:rsidRDefault="003072FA" w:rsidP="00C642A1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3072FA" w:rsidRPr="006E2DB7" w:rsidRDefault="003072FA" w:rsidP="00F669C2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3072FA" w:rsidRPr="006E2DB7" w:rsidRDefault="003072FA" w:rsidP="003A2090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3072FA" w:rsidRPr="006E2DB7" w:rsidRDefault="003072FA" w:rsidP="00F669C2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777" w:type="dxa"/>
            <w:vMerge w:val="restart"/>
          </w:tcPr>
          <w:p w:rsidR="003072FA" w:rsidRPr="006E2DB7" w:rsidRDefault="003072FA" w:rsidP="002546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Форма №</w:t>
            </w:r>
            <w:r w:rsidRPr="006E2DB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2DB7">
              <w:rPr>
                <w:color w:val="000000"/>
                <w:sz w:val="24"/>
                <w:szCs w:val="24"/>
              </w:rPr>
              <w:t>8-НК</w:t>
            </w:r>
          </w:p>
          <w:p w:rsidR="003072FA" w:rsidRPr="006E2DB7" w:rsidRDefault="003072FA" w:rsidP="002546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«Сведения о деятельности музея», годовой отчёт</w:t>
            </w:r>
          </w:p>
        </w:tc>
      </w:tr>
      <w:tr w:rsidR="003072FA" w:rsidRPr="006E2DB7" w:rsidTr="0025460B">
        <w:trPr>
          <w:gridAfter w:val="3"/>
          <w:wAfter w:w="8079" w:type="dxa"/>
          <w:trHeight w:val="315"/>
        </w:trPr>
        <w:tc>
          <w:tcPr>
            <w:tcW w:w="2057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Из них:</w:t>
            </w:r>
          </w:p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выставок в музее</w:t>
            </w:r>
          </w:p>
        </w:tc>
        <w:tc>
          <w:tcPr>
            <w:tcW w:w="2196" w:type="dxa"/>
            <w:gridSpan w:val="2"/>
          </w:tcPr>
          <w:p w:rsidR="003072FA" w:rsidRPr="006E2DB7" w:rsidRDefault="003072FA" w:rsidP="00FC7DA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134" w:type="dxa"/>
          </w:tcPr>
          <w:p w:rsidR="003072FA" w:rsidRPr="006E2DB7" w:rsidRDefault="003072FA" w:rsidP="00C642A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3</w:t>
            </w:r>
            <w:r w:rsidRPr="006E2DB7">
              <w:rPr>
                <w:i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</w:tcPr>
          <w:p w:rsidR="003072FA" w:rsidRPr="006E2DB7" w:rsidRDefault="003072FA" w:rsidP="00DE7FD5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3072FA" w:rsidRPr="006E2DB7" w:rsidRDefault="003072FA" w:rsidP="003A209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3072FA" w:rsidRPr="006E2DB7" w:rsidRDefault="003072FA" w:rsidP="00F669C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3072FA" w:rsidRPr="006E2DB7" w:rsidTr="0025460B">
        <w:trPr>
          <w:gridAfter w:val="3"/>
          <w:wAfter w:w="8079" w:type="dxa"/>
          <w:trHeight w:val="225"/>
        </w:trPr>
        <w:tc>
          <w:tcPr>
            <w:tcW w:w="2057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Из них выставок вне музея</w:t>
            </w:r>
          </w:p>
        </w:tc>
        <w:tc>
          <w:tcPr>
            <w:tcW w:w="2196" w:type="dxa"/>
            <w:gridSpan w:val="2"/>
          </w:tcPr>
          <w:p w:rsidR="003072FA" w:rsidRPr="006E2DB7" w:rsidRDefault="003072FA" w:rsidP="00FC7DA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134" w:type="dxa"/>
          </w:tcPr>
          <w:p w:rsidR="003072FA" w:rsidRPr="006E2DB7" w:rsidRDefault="003072FA" w:rsidP="00F669C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072FA" w:rsidRPr="006E2DB7" w:rsidRDefault="003072FA" w:rsidP="00F669C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072FA" w:rsidRPr="006E2DB7" w:rsidRDefault="003072FA" w:rsidP="00F669C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i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560" w:type="dxa"/>
          </w:tcPr>
          <w:p w:rsidR="003072FA" w:rsidRPr="006E2DB7" w:rsidRDefault="003072FA" w:rsidP="00F669C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072FA" w:rsidRPr="006E2DB7" w:rsidRDefault="003072FA" w:rsidP="003A209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072FA" w:rsidRPr="006E2DB7" w:rsidRDefault="003072FA" w:rsidP="00F669C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3072FA" w:rsidRPr="006E2DB7" w:rsidTr="0025460B">
        <w:trPr>
          <w:gridAfter w:val="3"/>
          <w:wAfter w:w="8079" w:type="dxa"/>
        </w:trPr>
        <w:tc>
          <w:tcPr>
            <w:tcW w:w="2057" w:type="dxa"/>
          </w:tcPr>
          <w:p w:rsidR="003072FA" w:rsidRPr="006E2DB7" w:rsidRDefault="003072FA" w:rsidP="00A82A2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Количество посещений выставок  музея</w:t>
            </w:r>
          </w:p>
        </w:tc>
        <w:tc>
          <w:tcPr>
            <w:tcW w:w="2196" w:type="dxa"/>
            <w:gridSpan w:val="2"/>
          </w:tcPr>
          <w:p w:rsidR="003072FA" w:rsidRPr="006E2DB7" w:rsidRDefault="003072FA" w:rsidP="0080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  <w:p w:rsidR="003072FA" w:rsidRPr="006E2DB7" w:rsidRDefault="003072FA" w:rsidP="0080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2FA" w:rsidRPr="006E2DB7" w:rsidRDefault="003072FA" w:rsidP="009A1A9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559" w:type="dxa"/>
          </w:tcPr>
          <w:p w:rsidR="003072FA" w:rsidRPr="006E2DB7" w:rsidRDefault="003072FA" w:rsidP="0080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35 300</w:t>
            </w:r>
          </w:p>
        </w:tc>
        <w:tc>
          <w:tcPr>
            <w:tcW w:w="1559" w:type="dxa"/>
          </w:tcPr>
          <w:p w:rsidR="003072FA" w:rsidRPr="006E2DB7" w:rsidRDefault="003072FA" w:rsidP="0080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35 300</w:t>
            </w:r>
          </w:p>
        </w:tc>
        <w:tc>
          <w:tcPr>
            <w:tcW w:w="1560" w:type="dxa"/>
          </w:tcPr>
          <w:p w:rsidR="003072FA" w:rsidRPr="006E2DB7" w:rsidRDefault="003072FA" w:rsidP="00F669C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701" w:type="dxa"/>
          </w:tcPr>
          <w:p w:rsidR="003072FA" w:rsidRPr="006E2DB7" w:rsidRDefault="003072FA" w:rsidP="003A209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701" w:type="dxa"/>
          </w:tcPr>
          <w:p w:rsidR="003072FA" w:rsidRPr="006E2DB7" w:rsidRDefault="003072FA" w:rsidP="00F669C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3072FA" w:rsidRPr="006E2DB7" w:rsidTr="0025460B">
        <w:trPr>
          <w:gridAfter w:val="3"/>
          <w:wAfter w:w="8079" w:type="dxa"/>
        </w:trPr>
        <w:tc>
          <w:tcPr>
            <w:tcW w:w="2057" w:type="dxa"/>
          </w:tcPr>
          <w:p w:rsidR="003072FA" w:rsidRPr="006E2DB7" w:rsidRDefault="003072FA" w:rsidP="00800D2A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Из них:</w:t>
            </w:r>
          </w:p>
          <w:p w:rsidR="003072FA" w:rsidRPr="006E2DB7" w:rsidRDefault="003072FA" w:rsidP="00800D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в музее</w:t>
            </w:r>
          </w:p>
        </w:tc>
        <w:tc>
          <w:tcPr>
            <w:tcW w:w="2196" w:type="dxa"/>
            <w:gridSpan w:val="2"/>
          </w:tcPr>
          <w:p w:rsidR="003072FA" w:rsidRPr="006E2DB7" w:rsidRDefault="003072FA" w:rsidP="00A82A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  <w:p w:rsidR="003072FA" w:rsidRPr="006E2DB7" w:rsidRDefault="003072FA" w:rsidP="0080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2FA" w:rsidRPr="006E2DB7" w:rsidRDefault="003072FA" w:rsidP="009A1A94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3 400</w:t>
            </w:r>
          </w:p>
        </w:tc>
        <w:tc>
          <w:tcPr>
            <w:tcW w:w="1559" w:type="dxa"/>
          </w:tcPr>
          <w:p w:rsidR="003072FA" w:rsidRPr="006E2DB7" w:rsidRDefault="003072FA" w:rsidP="009A1A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17 200</w:t>
            </w:r>
          </w:p>
        </w:tc>
        <w:tc>
          <w:tcPr>
            <w:tcW w:w="1559" w:type="dxa"/>
          </w:tcPr>
          <w:p w:rsidR="003072FA" w:rsidRPr="006E2DB7" w:rsidRDefault="003072FA" w:rsidP="0080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17 200</w:t>
            </w:r>
          </w:p>
        </w:tc>
        <w:tc>
          <w:tcPr>
            <w:tcW w:w="1560" w:type="dxa"/>
          </w:tcPr>
          <w:p w:rsidR="003072FA" w:rsidRPr="006E2DB7" w:rsidRDefault="003072FA" w:rsidP="009A1A94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3 400</w:t>
            </w:r>
          </w:p>
        </w:tc>
        <w:tc>
          <w:tcPr>
            <w:tcW w:w="1701" w:type="dxa"/>
          </w:tcPr>
          <w:p w:rsidR="003072FA" w:rsidRPr="006E2DB7" w:rsidRDefault="003072FA" w:rsidP="003A2090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3 400</w:t>
            </w:r>
          </w:p>
        </w:tc>
        <w:tc>
          <w:tcPr>
            <w:tcW w:w="1701" w:type="dxa"/>
          </w:tcPr>
          <w:p w:rsidR="003072FA" w:rsidRPr="006E2DB7" w:rsidRDefault="003072FA" w:rsidP="009A1A94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3 400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3072FA" w:rsidRPr="006E2DB7" w:rsidTr="0025460B">
        <w:trPr>
          <w:gridAfter w:val="3"/>
          <w:wAfter w:w="8079" w:type="dxa"/>
        </w:trPr>
        <w:tc>
          <w:tcPr>
            <w:tcW w:w="2057" w:type="dxa"/>
          </w:tcPr>
          <w:p w:rsidR="003072FA" w:rsidRPr="006E2DB7" w:rsidRDefault="003072FA" w:rsidP="00800D2A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Из них:</w:t>
            </w:r>
          </w:p>
          <w:p w:rsidR="003072FA" w:rsidRPr="006E2DB7" w:rsidRDefault="003072FA" w:rsidP="00800D2A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 xml:space="preserve"> вне музея</w:t>
            </w:r>
          </w:p>
        </w:tc>
        <w:tc>
          <w:tcPr>
            <w:tcW w:w="2196" w:type="dxa"/>
            <w:gridSpan w:val="2"/>
          </w:tcPr>
          <w:p w:rsidR="003072FA" w:rsidRPr="006E2DB7" w:rsidRDefault="003072FA" w:rsidP="00A82A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  <w:p w:rsidR="003072FA" w:rsidRPr="006E2DB7" w:rsidRDefault="003072FA" w:rsidP="0080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2FA" w:rsidRPr="006E2DB7" w:rsidRDefault="003072FA" w:rsidP="009A1A94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559" w:type="dxa"/>
          </w:tcPr>
          <w:p w:rsidR="003072FA" w:rsidRPr="006E2DB7" w:rsidRDefault="003072FA" w:rsidP="009A1A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18 100</w:t>
            </w:r>
          </w:p>
        </w:tc>
        <w:tc>
          <w:tcPr>
            <w:tcW w:w="1559" w:type="dxa"/>
          </w:tcPr>
          <w:p w:rsidR="003072FA" w:rsidRPr="006E2DB7" w:rsidRDefault="003072FA" w:rsidP="0080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18 100</w:t>
            </w:r>
          </w:p>
        </w:tc>
        <w:tc>
          <w:tcPr>
            <w:tcW w:w="1560" w:type="dxa"/>
          </w:tcPr>
          <w:p w:rsidR="003072FA" w:rsidRPr="006E2DB7" w:rsidRDefault="003072FA" w:rsidP="009A1A94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701" w:type="dxa"/>
          </w:tcPr>
          <w:p w:rsidR="003072FA" w:rsidRPr="006E2DB7" w:rsidRDefault="003072FA" w:rsidP="003A2090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701" w:type="dxa"/>
          </w:tcPr>
          <w:p w:rsidR="003072FA" w:rsidRPr="006E2DB7" w:rsidRDefault="003072FA" w:rsidP="009A1A94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3072FA" w:rsidRPr="006E2DB7" w:rsidTr="0025460B">
        <w:trPr>
          <w:gridAfter w:val="3"/>
          <w:wAfter w:w="8079" w:type="dxa"/>
        </w:trPr>
        <w:tc>
          <w:tcPr>
            <w:tcW w:w="2057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Количество предметов музейного фонда</w:t>
            </w:r>
          </w:p>
        </w:tc>
        <w:tc>
          <w:tcPr>
            <w:tcW w:w="2196" w:type="dxa"/>
            <w:gridSpan w:val="2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</w:t>
            </w:r>
          </w:p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2FA" w:rsidRPr="006E2DB7" w:rsidRDefault="003072FA" w:rsidP="00C64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  <w:lang w:val="en-US"/>
              </w:rPr>
              <w:t>9</w:t>
            </w:r>
            <w:r w:rsidRPr="006E2DB7">
              <w:rPr>
                <w:color w:val="000000"/>
                <w:sz w:val="24"/>
                <w:szCs w:val="24"/>
              </w:rPr>
              <w:t xml:space="preserve"> </w:t>
            </w:r>
            <w:r w:rsidRPr="006E2DB7">
              <w:rPr>
                <w:color w:val="000000"/>
                <w:sz w:val="24"/>
                <w:szCs w:val="24"/>
                <w:lang w:val="en-US"/>
              </w:rPr>
              <w:t>010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8 637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8 </w:t>
            </w:r>
            <w:r w:rsidRPr="006E2DB7">
              <w:rPr>
                <w:color w:val="000000"/>
                <w:sz w:val="24"/>
                <w:szCs w:val="24"/>
                <w:lang w:val="en-US"/>
              </w:rPr>
              <w:t>980</w:t>
            </w:r>
          </w:p>
        </w:tc>
        <w:tc>
          <w:tcPr>
            <w:tcW w:w="1560" w:type="dxa"/>
          </w:tcPr>
          <w:p w:rsidR="003072FA" w:rsidRPr="006E2DB7" w:rsidRDefault="003072FA" w:rsidP="00F669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9 010</w:t>
            </w:r>
          </w:p>
        </w:tc>
        <w:tc>
          <w:tcPr>
            <w:tcW w:w="1701" w:type="dxa"/>
          </w:tcPr>
          <w:p w:rsidR="003072FA" w:rsidRPr="006E2DB7" w:rsidRDefault="003072FA" w:rsidP="003A2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9 080</w:t>
            </w:r>
          </w:p>
        </w:tc>
        <w:tc>
          <w:tcPr>
            <w:tcW w:w="1701" w:type="dxa"/>
          </w:tcPr>
          <w:p w:rsidR="003072FA" w:rsidRPr="006E2DB7" w:rsidRDefault="003072FA" w:rsidP="00F669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9 090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3072FA" w:rsidRPr="006E2DB7" w:rsidTr="002041C3">
        <w:trPr>
          <w:gridAfter w:val="3"/>
          <w:wAfter w:w="8079" w:type="dxa"/>
          <w:trHeight w:val="699"/>
        </w:trPr>
        <w:tc>
          <w:tcPr>
            <w:tcW w:w="2057" w:type="dxa"/>
          </w:tcPr>
          <w:p w:rsidR="003072FA" w:rsidRPr="006E2DB7" w:rsidRDefault="003072FA" w:rsidP="002041C3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экспедиций</w:t>
            </w:r>
            <w:r w:rsidR="00204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исследований по </w:t>
            </w: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проблема</w:t>
            </w:r>
            <w:r w:rsidR="00BD53A0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 традиционной народной культуры; </w:t>
            </w:r>
          </w:p>
        </w:tc>
        <w:tc>
          <w:tcPr>
            <w:tcW w:w="2196" w:type="dxa"/>
            <w:gridSpan w:val="2"/>
          </w:tcPr>
          <w:p w:rsidR="003072FA" w:rsidRPr="006E2DB7" w:rsidRDefault="003072FA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ед. экс./ </w:t>
            </w:r>
            <w:proofErr w:type="spellStart"/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ед.исследов</w:t>
            </w:r>
            <w:proofErr w:type="spellEnd"/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72FA" w:rsidRPr="006E2DB7" w:rsidRDefault="002041C3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72FA" w:rsidRPr="006E2DB7" w:rsidRDefault="002041C3" w:rsidP="00F669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2FA" w:rsidRPr="006E2DB7" w:rsidRDefault="002041C3" w:rsidP="00C64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2FA" w:rsidRPr="006E2DB7" w:rsidRDefault="002041C3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3072FA" w:rsidRPr="006E2DB7" w:rsidTr="0025460B">
        <w:trPr>
          <w:gridAfter w:val="3"/>
          <w:wAfter w:w="8079" w:type="dxa"/>
          <w:trHeight w:val="1020"/>
        </w:trPr>
        <w:tc>
          <w:tcPr>
            <w:tcW w:w="2057" w:type="dxa"/>
          </w:tcPr>
          <w:p w:rsidR="003072FA" w:rsidRPr="006E2DB7" w:rsidRDefault="003072FA" w:rsidP="00ED10F6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 статьи по итогам экспедиции</w:t>
            </w:r>
          </w:p>
        </w:tc>
        <w:tc>
          <w:tcPr>
            <w:tcW w:w="2196" w:type="dxa"/>
            <w:gridSpan w:val="2"/>
          </w:tcPr>
          <w:p w:rsidR="003072FA" w:rsidRPr="006E2DB7" w:rsidRDefault="003072FA" w:rsidP="00C873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</w:t>
            </w:r>
          </w:p>
          <w:p w:rsidR="003072FA" w:rsidRPr="006E2DB7" w:rsidRDefault="003072FA" w:rsidP="001D2A29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72FA" w:rsidRPr="006E2DB7" w:rsidRDefault="002041C3" w:rsidP="00F669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2FA" w:rsidRPr="006E2DB7" w:rsidRDefault="002041C3" w:rsidP="00F44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72FA" w:rsidRPr="006E2DB7" w:rsidRDefault="002041C3" w:rsidP="00F44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3072FA" w:rsidRPr="006E2DB7" w:rsidTr="006E2DB7">
        <w:trPr>
          <w:gridAfter w:val="3"/>
          <w:wAfter w:w="8079" w:type="dxa"/>
          <w:trHeight w:val="705"/>
        </w:trPr>
        <w:tc>
          <w:tcPr>
            <w:tcW w:w="15244" w:type="dxa"/>
            <w:gridSpan w:val="10"/>
          </w:tcPr>
          <w:p w:rsidR="003072FA" w:rsidRPr="006E2DB7" w:rsidRDefault="003072FA" w:rsidP="00491F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b/>
                <w:color w:val="000000"/>
                <w:sz w:val="24"/>
                <w:szCs w:val="24"/>
              </w:rPr>
              <w:t>Муниципальная услуга 4 «Проведение мероприятий по возрождению, развитию и сохранению местного традиционного прикладного творчества и ремёсел»</w:t>
            </w:r>
          </w:p>
        </w:tc>
      </w:tr>
      <w:tr w:rsidR="003072FA" w:rsidRPr="006E2DB7" w:rsidTr="0025460B">
        <w:trPr>
          <w:gridAfter w:val="3"/>
          <w:wAfter w:w="8079" w:type="dxa"/>
          <w:trHeight w:val="720"/>
        </w:trPr>
        <w:tc>
          <w:tcPr>
            <w:tcW w:w="2057" w:type="dxa"/>
            <w:vMerge w:val="restart"/>
          </w:tcPr>
          <w:p w:rsidR="003072FA" w:rsidRPr="006E2DB7" w:rsidRDefault="003072FA" w:rsidP="00491FB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2196" w:type="dxa"/>
            <w:gridSpan w:val="2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мероприятие</w:t>
            </w:r>
          </w:p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(безвозмездное)</w:t>
            </w:r>
          </w:p>
        </w:tc>
        <w:tc>
          <w:tcPr>
            <w:tcW w:w="1134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1559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1560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01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77" w:type="dxa"/>
            <w:vMerge w:val="restart"/>
          </w:tcPr>
          <w:p w:rsidR="003072FA" w:rsidRPr="006E2DB7" w:rsidRDefault="003072FA" w:rsidP="007D1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Форма № 7-НК</w:t>
            </w:r>
          </w:p>
          <w:p w:rsidR="003072FA" w:rsidRPr="006E2DB7" w:rsidRDefault="003072FA" w:rsidP="007D1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«Сведения об учреждении </w:t>
            </w:r>
            <w:proofErr w:type="spellStart"/>
            <w:r w:rsidRPr="006E2DB7"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6E2DB7">
              <w:rPr>
                <w:color w:val="000000"/>
                <w:sz w:val="24"/>
                <w:szCs w:val="24"/>
              </w:rPr>
              <w:t xml:space="preserve"> типа»;</w:t>
            </w:r>
          </w:p>
          <w:p w:rsidR="003072FA" w:rsidRPr="006E2DB7" w:rsidRDefault="003072FA" w:rsidP="007D12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Журнал учёта работы учреждения</w:t>
            </w:r>
          </w:p>
          <w:p w:rsidR="003072FA" w:rsidRPr="006E2DB7" w:rsidRDefault="003072FA" w:rsidP="0081584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3072FA" w:rsidRPr="006E2DB7" w:rsidTr="0025460B">
        <w:trPr>
          <w:gridAfter w:val="3"/>
          <w:wAfter w:w="8079" w:type="dxa"/>
          <w:trHeight w:val="645"/>
        </w:trPr>
        <w:tc>
          <w:tcPr>
            <w:tcW w:w="2057" w:type="dxa"/>
            <w:vMerge/>
          </w:tcPr>
          <w:p w:rsidR="003072FA" w:rsidRPr="006E2DB7" w:rsidRDefault="003072FA" w:rsidP="00491F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3072FA" w:rsidRPr="006E2DB7" w:rsidRDefault="003072FA" w:rsidP="00762A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мероприятие</w:t>
            </w:r>
          </w:p>
          <w:p w:rsidR="003072FA" w:rsidRPr="006E2DB7" w:rsidRDefault="003072FA" w:rsidP="00762A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(платно</w:t>
            </w:r>
            <w:r w:rsidR="0095216C" w:rsidRPr="006E2DB7">
              <w:rPr>
                <w:color w:val="000000"/>
                <w:sz w:val="24"/>
                <w:szCs w:val="24"/>
              </w:rPr>
              <w:t>е</w:t>
            </w:r>
            <w:r w:rsidRPr="006E2D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559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1559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1560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1701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1777" w:type="dxa"/>
            <w:vMerge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072FA" w:rsidRPr="006E2DB7" w:rsidTr="0025460B">
        <w:trPr>
          <w:gridAfter w:val="3"/>
          <w:wAfter w:w="8079" w:type="dxa"/>
          <w:trHeight w:val="645"/>
        </w:trPr>
        <w:tc>
          <w:tcPr>
            <w:tcW w:w="2057" w:type="dxa"/>
            <w:vMerge w:val="restart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мероприятия по организации отдыха детей в каникулярный период</w:t>
            </w:r>
          </w:p>
        </w:tc>
        <w:tc>
          <w:tcPr>
            <w:tcW w:w="2196" w:type="dxa"/>
            <w:gridSpan w:val="2"/>
          </w:tcPr>
          <w:p w:rsidR="003072FA" w:rsidRPr="006E2DB7" w:rsidRDefault="003072FA" w:rsidP="00092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мероприятие</w:t>
            </w:r>
          </w:p>
          <w:p w:rsidR="003072FA" w:rsidRPr="006E2DB7" w:rsidRDefault="003072FA" w:rsidP="00092C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(безвозмездное)</w:t>
            </w:r>
          </w:p>
        </w:tc>
        <w:tc>
          <w:tcPr>
            <w:tcW w:w="1134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7" w:type="dxa"/>
            <w:vMerge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3072FA" w:rsidRPr="006E2DB7" w:rsidTr="0025460B">
        <w:trPr>
          <w:gridAfter w:val="3"/>
          <w:wAfter w:w="8079" w:type="dxa"/>
          <w:trHeight w:val="720"/>
        </w:trPr>
        <w:tc>
          <w:tcPr>
            <w:tcW w:w="2057" w:type="dxa"/>
            <w:vMerge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3072FA" w:rsidRPr="006E2DB7" w:rsidRDefault="003072FA" w:rsidP="00092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мероприятие</w:t>
            </w:r>
          </w:p>
          <w:p w:rsidR="003072FA" w:rsidRPr="006E2DB7" w:rsidRDefault="003072FA" w:rsidP="00092C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(платно</w:t>
            </w:r>
            <w:r w:rsidR="0095216C" w:rsidRPr="006E2DB7">
              <w:rPr>
                <w:color w:val="000000"/>
                <w:sz w:val="24"/>
                <w:szCs w:val="24"/>
              </w:rPr>
              <w:t>е</w:t>
            </w:r>
            <w:r w:rsidRPr="006E2D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560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777" w:type="dxa"/>
            <w:vMerge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2041C3" w:rsidRPr="006E2DB7" w:rsidTr="0025460B">
        <w:trPr>
          <w:gridAfter w:val="3"/>
          <w:wAfter w:w="8079" w:type="dxa"/>
          <w:trHeight w:val="393"/>
        </w:trPr>
        <w:tc>
          <w:tcPr>
            <w:tcW w:w="2057" w:type="dxa"/>
            <w:vMerge w:val="restart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2196" w:type="dxa"/>
            <w:gridSpan w:val="2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6E2DB7">
              <w:rPr>
                <w:color w:val="000000"/>
                <w:sz w:val="24"/>
                <w:szCs w:val="24"/>
              </w:rPr>
              <w:t>безвозмездо</w:t>
            </w:r>
            <w:proofErr w:type="spellEnd"/>
            <w:r w:rsidRPr="006E2D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041C3" w:rsidRPr="006E2DB7" w:rsidRDefault="002041C3" w:rsidP="00801E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3 480</w:t>
            </w:r>
          </w:p>
        </w:tc>
        <w:tc>
          <w:tcPr>
            <w:tcW w:w="1559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22 322</w:t>
            </w:r>
          </w:p>
        </w:tc>
        <w:tc>
          <w:tcPr>
            <w:tcW w:w="1559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12 522</w:t>
            </w:r>
          </w:p>
        </w:tc>
        <w:tc>
          <w:tcPr>
            <w:tcW w:w="1560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3 480</w:t>
            </w:r>
          </w:p>
        </w:tc>
        <w:tc>
          <w:tcPr>
            <w:tcW w:w="1701" w:type="dxa"/>
          </w:tcPr>
          <w:p w:rsidR="002041C3" w:rsidRPr="006E2DB7" w:rsidRDefault="002041C3" w:rsidP="00801E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3 480</w:t>
            </w:r>
          </w:p>
        </w:tc>
        <w:tc>
          <w:tcPr>
            <w:tcW w:w="1701" w:type="dxa"/>
          </w:tcPr>
          <w:p w:rsidR="002041C3" w:rsidRPr="006E2DB7" w:rsidRDefault="002041C3" w:rsidP="00801E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3 480</w:t>
            </w:r>
          </w:p>
        </w:tc>
        <w:tc>
          <w:tcPr>
            <w:tcW w:w="1777" w:type="dxa"/>
            <w:vMerge w:val="restart"/>
          </w:tcPr>
          <w:p w:rsidR="002041C3" w:rsidRPr="006E2DB7" w:rsidRDefault="002041C3" w:rsidP="007D1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Форма № 7-НК</w:t>
            </w:r>
          </w:p>
          <w:p w:rsidR="002041C3" w:rsidRPr="006E2DB7" w:rsidRDefault="002041C3" w:rsidP="007D1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«Сведения об учреждении </w:t>
            </w:r>
            <w:proofErr w:type="spellStart"/>
            <w:r w:rsidRPr="006E2DB7"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6E2DB7">
              <w:rPr>
                <w:color w:val="000000"/>
                <w:sz w:val="24"/>
                <w:szCs w:val="24"/>
              </w:rPr>
              <w:t xml:space="preserve"> типа»;</w:t>
            </w:r>
          </w:p>
          <w:p w:rsidR="002041C3" w:rsidRPr="006E2DB7" w:rsidRDefault="002041C3" w:rsidP="007D1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Журнал учёта работы учреждения</w:t>
            </w:r>
          </w:p>
          <w:p w:rsidR="002041C3" w:rsidRPr="006E2DB7" w:rsidRDefault="002041C3" w:rsidP="002546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Годовой отчёт</w:t>
            </w:r>
          </w:p>
        </w:tc>
      </w:tr>
      <w:tr w:rsidR="002041C3" w:rsidRPr="006E2DB7" w:rsidTr="0025460B">
        <w:trPr>
          <w:gridAfter w:val="3"/>
          <w:wAfter w:w="8079" w:type="dxa"/>
          <w:trHeight w:val="420"/>
        </w:trPr>
        <w:tc>
          <w:tcPr>
            <w:tcW w:w="2057" w:type="dxa"/>
            <w:vMerge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(платно)</w:t>
            </w:r>
          </w:p>
        </w:tc>
        <w:tc>
          <w:tcPr>
            <w:tcW w:w="1134" w:type="dxa"/>
          </w:tcPr>
          <w:p w:rsidR="002041C3" w:rsidRPr="006E2DB7" w:rsidRDefault="002041C3" w:rsidP="00801E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8 400</w:t>
            </w:r>
          </w:p>
        </w:tc>
        <w:tc>
          <w:tcPr>
            <w:tcW w:w="1559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9 231</w:t>
            </w:r>
          </w:p>
        </w:tc>
        <w:tc>
          <w:tcPr>
            <w:tcW w:w="1559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5 338</w:t>
            </w:r>
          </w:p>
        </w:tc>
        <w:tc>
          <w:tcPr>
            <w:tcW w:w="1560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8 400</w:t>
            </w:r>
          </w:p>
        </w:tc>
        <w:tc>
          <w:tcPr>
            <w:tcW w:w="1701" w:type="dxa"/>
          </w:tcPr>
          <w:p w:rsidR="002041C3" w:rsidRPr="006E2DB7" w:rsidRDefault="002041C3" w:rsidP="00801E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8 400</w:t>
            </w:r>
          </w:p>
        </w:tc>
        <w:tc>
          <w:tcPr>
            <w:tcW w:w="1701" w:type="dxa"/>
          </w:tcPr>
          <w:p w:rsidR="002041C3" w:rsidRPr="006E2DB7" w:rsidRDefault="002041C3" w:rsidP="00801E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8 400</w:t>
            </w:r>
          </w:p>
        </w:tc>
        <w:tc>
          <w:tcPr>
            <w:tcW w:w="1777" w:type="dxa"/>
            <w:vMerge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2041C3" w:rsidRPr="006E2DB7" w:rsidTr="0025460B">
        <w:trPr>
          <w:gridAfter w:val="3"/>
          <w:wAfter w:w="8079" w:type="dxa"/>
          <w:trHeight w:val="420"/>
        </w:trPr>
        <w:tc>
          <w:tcPr>
            <w:tcW w:w="2057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мероприятия по организации отдыха детей в каникулярный период</w:t>
            </w:r>
          </w:p>
        </w:tc>
        <w:tc>
          <w:tcPr>
            <w:tcW w:w="2196" w:type="dxa"/>
            <w:gridSpan w:val="2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1 680</w:t>
            </w:r>
          </w:p>
        </w:tc>
        <w:tc>
          <w:tcPr>
            <w:tcW w:w="1559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1 650</w:t>
            </w:r>
          </w:p>
        </w:tc>
        <w:tc>
          <w:tcPr>
            <w:tcW w:w="1559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1 680</w:t>
            </w:r>
          </w:p>
        </w:tc>
        <w:tc>
          <w:tcPr>
            <w:tcW w:w="1560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1 680</w:t>
            </w:r>
          </w:p>
        </w:tc>
        <w:tc>
          <w:tcPr>
            <w:tcW w:w="1701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1 680</w:t>
            </w:r>
          </w:p>
        </w:tc>
        <w:tc>
          <w:tcPr>
            <w:tcW w:w="1701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1 680</w:t>
            </w:r>
          </w:p>
        </w:tc>
        <w:tc>
          <w:tcPr>
            <w:tcW w:w="1777" w:type="dxa"/>
            <w:vMerge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2041C3" w:rsidRPr="006E2DB7" w:rsidTr="0025460B">
        <w:trPr>
          <w:gridAfter w:val="3"/>
          <w:wAfter w:w="8079" w:type="dxa"/>
          <w:trHeight w:val="420"/>
        </w:trPr>
        <w:tc>
          <w:tcPr>
            <w:tcW w:w="2057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экспедиций и исследований по развитию и сохранению традиционной народной культуры</w:t>
            </w:r>
          </w:p>
        </w:tc>
        <w:tc>
          <w:tcPr>
            <w:tcW w:w="2196" w:type="dxa"/>
            <w:gridSpan w:val="2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ед.экз./</w:t>
            </w:r>
            <w:proofErr w:type="spellStart"/>
            <w:r>
              <w:rPr>
                <w:color w:val="000000"/>
                <w:sz w:val="24"/>
                <w:szCs w:val="24"/>
              </w:rPr>
              <w:t>ед.исследов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vMerge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041C3" w:rsidRPr="006E2DB7" w:rsidTr="0025460B">
        <w:trPr>
          <w:gridAfter w:val="3"/>
          <w:wAfter w:w="8079" w:type="dxa"/>
          <w:trHeight w:val="420"/>
        </w:trPr>
        <w:tc>
          <w:tcPr>
            <w:tcW w:w="2057" w:type="dxa"/>
          </w:tcPr>
          <w:p w:rsidR="002041C3" w:rsidRDefault="002041C3" w:rsidP="008158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Подготовка статей по возрождению и развитию народных промыслов и ремёсел</w:t>
            </w:r>
          </w:p>
        </w:tc>
        <w:tc>
          <w:tcPr>
            <w:tcW w:w="2196" w:type="dxa"/>
            <w:gridSpan w:val="2"/>
          </w:tcPr>
          <w:p w:rsidR="002041C3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1134" w:type="dxa"/>
          </w:tcPr>
          <w:p w:rsidR="002041C3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41C3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041C3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041C3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41C3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41C3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Годовой отчёт</w:t>
            </w:r>
          </w:p>
        </w:tc>
      </w:tr>
      <w:tr w:rsidR="00BD53A0" w:rsidRPr="006E2DB7" w:rsidTr="0025460B">
        <w:trPr>
          <w:gridAfter w:val="3"/>
          <w:wAfter w:w="8079" w:type="dxa"/>
          <w:trHeight w:val="420"/>
        </w:trPr>
        <w:tc>
          <w:tcPr>
            <w:tcW w:w="2057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Подготовка и печать буклетов по возрождению и развитию народных промыслов и ремёсел</w:t>
            </w:r>
          </w:p>
        </w:tc>
        <w:tc>
          <w:tcPr>
            <w:tcW w:w="2196" w:type="dxa"/>
            <w:gridSpan w:val="2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77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Годовой отчёт</w:t>
            </w:r>
          </w:p>
        </w:tc>
      </w:tr>
      <w:tr w:rsidR="00BD53A0" w:rsidRPr="006E2DB7" w:rsidTr="00815845">
        <w:trPr>
          <w:gridAfter w:val="3"/>
          <w:wAfter w:w="8079" w:type="dxa"/>
          <w:trHeight w:val="720"/>
        </w:trPr>
        <w:tc>
          <w:tcPr>
            <w:tcW w:w="15244" w:type="dxa"/>
            <w:gridSpan w:val="10"/>
          </w:tcPr>
          <w:p w:rsidR="00BD53A0" w:rsidRPr="006E2DB7" w:rsidRDefault="00BD53A0" w:rsidP="006E2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b/>
                <w:color w:val="000000"/>
                <w:sz w:val="24"/>
                <w:szCs w:val="24"/>
              </w:rPr>
              <w:t>Муниципальная услуга 5 «Организация</w:t>
            </w:r>
            <w:r w:rsidR="006E2DB7" w:rsidRPr="006E2DB7">
              <w:rPr>
                <w:b/>
                <w:color w:val="000000"/>
                <w:sz w:val="24"/>
                <w:szCs w:val="24"/>
              </w:rPr>
              <w:t xml:space="preserve"> деятельности клубных формирований, в том числе формирование самодеятельного народного творчества</w:t>
            </w:r>
            <w:r w:rsidRPr="006E2DB7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BD53A0" w:rsidRPr="006E2DB7" w:rsidTr="0025460B">
        <w:trPr>
          <w:gridAfter w:val="3"/>
          <w:wAfter w:w="8079" w:type="dxa"/>
          <w:trHeight w:val="720"/>
        </w:trPr>
        <w:tc>
          <w:tcPr>
            <w:tcW w:w="2057" w:type="dxa"/>
          </w:tcPr>
          <w:p w:rsidR="00BD53A0" w:rsidRPr="006E2DB7" w:rsidRDefault="00BD53A0" w:rsidP="00FE73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Количество действующих </w:t>
            </w:r>
            <w:r w:rsidR="00FE73B9" w:rsidRPr="00FE73B9">
              <w:rPr>
                <w:color w:val="000000"/>
                <w:sz w:val="24"/>
                <w:szCs w:val="24"/>
              </w:rPr>
              <w:t>клубных формирований, в том числе формирование самодеятельного народного творчества</w:t>
            </w:r>
          </w:p>
        </w:tc>
        <w:tc>
          <w:tcPr>
            <w:tcW w:w="2196" w:type="dxa"/>
            <w:gridSpan w:val="2"/>
          </w:tcPr>
          <w:p w:rsidR="00BD53A0" w:rsidRPr="006E2DB7" w:rsidRDefault="00BD53A0" w:rsidP="00092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</w:tcPr>
          <w:p w:rsidR="00BD53A0" w:rsidRPr="006E2DB7" w:rsidRDefault="00BD53A0" w:rsidP="00621B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Форма № 7-НК</w:t>
            </w:r>
          </w:p>
          <w:p w:rsidR="00BD53A0" w:rsidRPr="006E2DB7" w:rsidRDefault="00BD53A0" w:rsidP="00621B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«Сведения об учреждении </w:t>
            </w:r>
            <w:proofErr w:type="spellStart"/>
            <w:r w:rsidRPr="006E2DB7"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6E2DB7">
              <w:rPr>
                <w:color w:val="000000"/>
                <w:sz w:val="24"/>
                <w:szCs w:val="24"/>
              </w:rPr>
              <w:t xml:space="preserve"> типа»;</w:t>
            </w:r>
          </w:p>
          <w:p w:rsidR="00BD53A0" w:rsidRPr="006E2DB7" w:rsidRDefault="00BD53A0" w:rsidP="002B4B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Журнал учёта работы учреждения</w:t>
            </w:r>
          </w:p>
        </w:tc>
      </w:tr>
      <w:tr w:rsidR="00BD53A0" w:rsidRPr="006E2DB7" w:rsidTr="0025460B">
        <w:trPr>
          <w:gridAfter w:val="3"/>
          <w:wAfter w:w="8079" w:type="dxa"/>
          <w:trHeight w:val="750"/>
        </w:trPr>
        <w:tc>
          <w:tcPr>
            <w:tcW w:w="2057" w:type="dxa"/>
          </w:tcPr>
          <w:p w:rsidR="00BD53A0" w:rsidRPr="006E2DB7" w:rsidRDefault="00BD53A0" w:rsidP="00FE73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Число участников </w:t>
            </w:r>
            <w:r w:rsidR="00FE73B9" w:rsidRPr="00FE73B9">
              <w:rPr>
                <w:color w:val="000000"/>
                <w:sz w:val="24"/>
                <w:szCs w:val="24"/>
              </w:rPr>
              <w:t>клубных формирований, в том числе формирование самодеятельного народного творчества</w:t>
            </w:r>
          </w:p>
        </w:tc>
        <w:tc>
          <w:tcPr>
            <w:tcW w:w="2196" w:type="dxa"/>
            <w:gridSpan w:val="2"/>
          </w:tcPr>
          <w:p w:rsidR="00BD53A0" w:rsidRPr="006E2DB7" w:rsidRDefault="00BD53A0" w:rsidP="00092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1559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1560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77" w:type="dxa"/>
          </w:tcPr>
          <w:p w:rsidR="00BD53A0" w:rsidRPr="006E2DB7" w:rsidRDefault="00BD53A0" w:rsidP="00224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Форма № 7-НК</w:t>
            </w:r>
          </w:p>
          <w:p w:rsidR="00BD53A0" w:rsidRPr="006E2DB7" w:rsidRDefault="00BD53A0" w:rsidP="00224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«Сведения об учреждении </w:t>
            </w:r>
            <w:proofErr w:type="spellStart"/>
            <w:r w:rsidRPr="006E2DB7"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6E2DB7">
              <w:rPr>
                <w:color w:val="000000"/>
                <w:sz w:val="24"/>
                <w:szCs w:val="24"/>
              </w:rPr>
              <w:t xml:space="preserve"> типа»;</w:t>
            </w:r>
          </w:p>
          <w:p w:rsidR="00BD53A0" w:rsidRPr="006E2DB7" w:rsidRDefault="00BD53A0" w:rsidP="002546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Журнал учёта работы учреждения</w:t>
            </w:r>
          </w:p>
        </w:tc>
      </w:tr>
      <w:tr w:rsidR="00BD53A0" w:rsidRPr="006E2DB7" w:rsidTr="00815845">
        <w:trPr>
          <w:gridAfter w:val="3"/>
          <w:wAfter w:w="8079" w:type="dxa"/>
          <w:trHeight w:val="960"/>
        </w:trPr>
        <w:tc>
          <w:tcPr>
            <w:tcW w:w="15244" w:type="dxa"/>
            <w:gridSpan w:val="10"/>
          </w:tcPr>
          <w:p w:rsidR="00BD53A0" w:rsidRPr="006E2DB7" w:rsidRDefault="00BD53A0" w:rsidP="006E2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b/>
                <w:color w:val="000000"/>
                <w:sz w:val="24"/>
                <w:szCs w:val="24"/>
              </w:rPr>
              <w:lastRenderedPageBreak/>
              <w:t xml:space="preserve">Муниципальная услуга 6 «Консультативная, методическая, организационно – творческая помощь в подготовке и проведении </w:t>
            </w:r>
            <w:proofErr w:type="spellStart"/>
            <w:r w:rsidRPr="006E2DB7">
              <w:rPr>
                <w:b/>
                <w:color w:val="000000"/>
                <w:sz w:val="24"/>
                <w:szCs w:val="24"/>
              </w:rPr>
              <w:t>культурно-</w:t>
            </w:r>
            <w:r w:rsidR="006E2DB7" w:rsidRPr="006E2DB7">
              <w:rPr>
                <w:b/>
                <w:color w:val="000000"/>
                <w:sz w:val="24"/>
                <w:szCs w:val="24"/>
              </w:rPr>
              <w:t>досуговых</w:t>
            </w:r>
            <w:proofErr w:type="spellEnd"/>
            <w:r w:rsidR="006E2DB7" w:rsidRPr="006E2DB7">
              <w:rPr>
                <w:b/>
                <w:color w:val="000000"/>
                <w:sz w:val="24"/>
                <w:szCs w:val="24"/>
              </w:rPr>
              <w:t xml:space="preserve"> мероприятий»</w:t>
            </w:r>
          </w:p>
        </w:tc>
      </w:tr>
      <w:tr w:rsidR="00BD53A0" w:rsidRPr="006E2DB7" w:rsidTr="00E6573E">
        <w:trPr>
          <w:gridAfter w:val="3"/>
          <w:wAfter w:w="8079" w:type="dxa"/>
          <w:trHeight w:val="1844"/>
        </w:trPr>
        <w:tc>
          <w:tcPr>
            <w:tcW w:w="2057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Количество мероприятий (услуги по печати афиш для городских мероприятий)</w:t>
            </w:r>
          </w:p>
        </w:tc>
        <w:tc>
          <w:tcPr>
            <w:tcW w:w="2196" w:type="dxa"/>
            <w:gridSpan w:val="2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афиша</w:t>
            </w:r>
          </w:p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(безвозмездная)</w:t>
            </w:r>
          </w:p>
        </w:tc>
        <w:tc>
          <w:tcPr>
            <w:tcW w:w="1134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559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559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1560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7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Годовой отчёт</w:t>
            </w:r>
          </w:p>
        </w:tc>
      </w:tr>
    </w:tbl>
    <w:p w:rsidR="001D2A29" w:rsidRPr="006E2DB7" w:rsidRDefault="001D2A29" w:rsidP="00FB6A89">
      <w:pPr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6E2DB7">
        <w:rPr>
          <w:b/>
          <w:color w:val="000000"/>
          <w:sz w:val="24"/>
          <w:szCs w:val="24"/>
        </w:rPr>
        <w:t>Показатели, характеризующие качество оказываемой муниципальной услуги</w:t>
      </w:r>
    </w:p>
    <w:p w:rsidR="001D2A29" w:rsidRPr="006E2DB7" w:rsidRDefault="001D2A29" w:rsidP="001D2A29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020"/>
        <w:gridCol w:w="2642"/>
        <w:gridCol w:w="5006"/>
      </w:tblGrid>
      <w:tr w:rsidR="001D2A29" w:rsidRPr="006E2DB7" w:rsidTr="00413D6C">
        <w:tc>
          <w:tcPr>
            <w:tcW w:w="576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N </w:t>
            </w:r>
            <w:proofErr w:type="spellStart"/>
            <w:r w:rsidRPr="006E2DB7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E2DB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E2DB7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0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2642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Единица</w:t>
            </w:r>
          </w:p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5006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Значение</w:t>
            </w:r>
          </w:p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1D2A29" w:rsidRPr="006E2DB7" w:rsidTr="001D2A29">
        <w:tc>
          <w:tcPr>
            <w:tcW w:w="15244" w:type="dxa"/>
            <w:gridSpan w:val="4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b/>
                <w:color w:val="000000"/>
                <w:sz w:val="24"/>
                <w:szCs w:val="24"/>
              </w:rPr>
              <w:t>Муниципальная услуга 1 «Организация и проведение культурно-просветительских мероприятий»</w:t>
            </w:r>
          </w:p>
        </w:tc>
      </w:tr>
      <w:tr w:rsidR="001D2A29" w:rsidRPr="006E2DB7" w:rsidTr="00413D6C">
        <w:tc>
          <w:tcPr>
            <w:tcW w:w="576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городских мероприятий</w:t>
            </w:r>
          </w:p>
        </w:tc>
        <w:tc>
          <w:tcPr>
            <w:tcW w:w="2642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ед. мероприятия</w:t>
            </w:r>
          </w:p>
        </w:tc>
        <w:tc>
          <w:tcPr>
            <w:tcW w:w="5006" w:type="dxa"/>
          </w:tcPr>
          <w:p w:rsidR="001D2A29" w:rsidRPr="006E2DB7" w:rsidRDefault="002B6166" w:rsidP="00397F5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="00A812FC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A5558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D2A29" w:rsidRPr="006E2DB7" w:rsidTr="00413D6C">
        <w:tc>
          <w:tcPr>
            <w:tcW w:w="576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1D2A29" w:rsidRPr="006E2DB7" w:rsidRDefault="001D2A29" w:rsidP="00BD53A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городских мероприятий</w:t>
            </w:r>
            <w:r w:rsidR="00B27B99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человек на одном мероприятии</w:t>
            </w:r>
          </w:p>
        </w:tc>
        <w:tc>
          <w:tcPr>
            <w:tcW w:w="5006" w:type="dxa"/>
          </w:tcPr>
          <w:p w:rsidR="001D2A29" w:rsidRPr="006E2DB7" w:rsidRDefault="001D2A29" w:rsidP="00BD53A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не менее 100</w:t>
            </w:r>
          </w:p>
        </w:tc>
      </w:tr>
      <w:tr w:rsidR="001D2A29" w:rsidRPr="006E2DB7" w:rsidTr="00413D6C">
        <w:tc>
          <w:tcPr>
            <w:tcW w:w="576" w:type="dxa"/>
          </w:tcPr>
          <w:p w:rsidR="001D2A29" w:rsidRPr="006E2DB7" w:rsidRDefault="00397F54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D2A29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посетителей </w:t>
            </w:r>
            <w:r w:rsidRPr="006E2D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культурно  - </w:t>
            </w:r>
            <w:r w:rsidR="00713879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просветительских</w:t>
            </w: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642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человек на одном мероприятии</w:t>
            </w:r>
          </w:p>
        </w:tc>
        <w:tc>
          <w:tcPr>
            <w:tcW w:w="5006" w:type="dxa"/>
          </w:tcPr>
          <w:p w:rsidR="001D2A29" w:rsidRPr="006E2DB7" w:rsidRDefault="0098060F" w:rsidP="002A6A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="00A812FC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D2A29" w:rsidRPr="006E2DB7" w:rsidTr="00413D6C">
        <w:tc>
          <w:tcPr>
            <w:tcW w:w="576" w:type="dxa"/>
          </w:tcPr>
          <w:p w:rsidR="001D2A29" w:rsidRPr="006E2DB7" w:rsidRDefault="002175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D2A29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1D2A29" w:rsidRPr="006E2DB7" w:rsidRDefault="008F37F7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культурно-просветительских мероприятий  на платной основе</w:t>
            </w:r>
          </w:p>
        </w:tc>
        <w:tc>
          <w:tcPr>
            <w:tcW w:w="2642" w:type="dxa"/>
          </w:tcPr>
          <w:p w:rsidR="001D2A29" w:rsidRPr="006E2DB7" w:rsidRDefault="008F37F7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человек на одном мероприятии</w:t>
            </w:r>
          </w:p>
        </w:tc>
        <w:tc>
          <w:tcPr>
            <w:tcW w:w="5006" w:type="dxa"/>
          </w:tcPr>
          <w:p w:rsidR="001D2A29" w:rsidRPr="006E2DB7" w:rsidRDefault="008F37F7" w:rsidP="008F37F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="00A812FC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F37F7" w:rsidRPr="006E2DB7" w:rsidTr="00413D6C">
        <w:tc>
          <w:tcPr>
            <w:tcW w:w="576" w:type="dxa"/>
          </w:tcPr>
          <w:p w:rsidR="008F37F7" w:rsidRPr="006E2DB7" w:rsidRDefault="008F37F7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20" w:type="dxa"/>
          </w:tcPr>
          <w:p w:rsidR="008F37F7" w:rsidRPr="006E2DB7" w:rsidRDefault="008F37F7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 w:rsidR="00486E77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ганизация работы </w:t>
            </w: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площадки </w:t>
            </w:r>
            <w:r w:rsidR="00486E77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в каникулярный период</w:t>
            </w:r>
          </w:p>
        </w:tc>
        <w:tc>
          <w:tcPr>
            <w:tcW w:w="2642" w:type="dxa"/>
          </w:tcPr>
          <w:p w:rsidR="008F37F7" w:rsidRPr="006E2DB7" w:rsidRDefault="008F37F7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ед.площадок</w:t>
            </w:r>
          </w:p>
        </w:tc>
        <w:tc>
          <w:tcPr>
            <w:tcW w:w="5006" w:type="dxa"/>
          </w:tcPr>
          <w:p w:rsidR="008F37F7" w:rsidRPr="006E2DB7" w:rsidRDefault="008F37F7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812FC" w:rsidRPr="006E2DB7" w:rsidTr="00413D6C">
        <w:tc>
          <w:tcPr>
            <w:tcW w:w="576" w:type="dxa"/>
          </w:tcPr>
          <w:p w:rsidR="00A812FC" w:rsidRPr="006E2DB7" w:rsidRDefault="00A812FC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A812FC" w:rsidRPr="006E2DB7" w:rsidRDefault="00A812FC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посещений площадки в летний период</w:t>
            </w:r>
          </w:p>
        </w:tc>
        <w:tc>
          <w:tcPr>
            <w:tcW w:w="2642" w:type="dxa"/>
          </w:tcPr>
          <w:p w:rsidR="00A812FC" w:rsidRPr="006E2DB7" w:rsidRDefault="00A812FC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6" w:type="dxa"/>
          </w:tcPr>
          <w:p w:rsidR="00A812FC" w:rsidRPr="006E2DB7" w:rsidRDefault="00A812FC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не менее 20</w:t>
            </w:r>
          </w:p>
        </w:tc>
      </w:tr>
      <w:tr w:rsidR="001D2A29" w:rsidRPr="006E2DB7" w:rsidTr="00413D6C">
        <w:tc>
          <w:tcPr>
            <w:tcW w:w="576" w:type="dxa"/>
          </w:tcPr>
          <w:p w:rsidR="001D2A29" w:rsidRPr="006E2DB7" w:rsidRDefault="008F37F7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D2A29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1D2A29" w:rsidRPr="006E2DB7" w:rsidRDefault="001D2A29" w:rsidP="001D2A29">
            <w:pPr>
              <w:textAlignment w:val="top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Оценка качества проводимых городских мероприятий</w:t>
            </w:r>
          </w:p>
        </w:tc>
        <w:tc>
          <w:tcPr>
            <w:tcW w:w="2642" w:type="dxa"/>
          </w:tcPr>
          <w:p w:rsidR="001D2A29" w:rsidRPr="006E2DB7" w:rsidRDefault="001D2A29" w:rsidP="001D2A29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5006" w:type="dxa"/>
          </w:tcPr>
          <w:p w:rsidR="001D2A29" w:rsidRPr="006E2DB7" w:rsidRDefault="00A117DD" w:rsidP="00413D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Постановление Администрации городского поселения </w:t>
            </w:r>
            <w:proofErr w:type="spellStart"/>
            <w:r w:rsidRPr="006E2DB7">
              <w:rPr>
                <w:color w:val="000000"/>
                <w:sz w:val="24"/>
                <w:szCs w:val="24"/>
              </w:rPr>
              <w:t>Лянтор</w:t>
            </w:r>
            <w:proofErr w:type="spellEnd"/>
            <w:r w:rsidRPr="006E2DB7">
              <w:rPr>
                <w:color w:val="000000"/>
                <w:sz w:val="24"/>
                <w:szCs w:val="24"/>
              </w:rPr>
              <w:t xml:space="preserve"> от 07.03.2014г. № 175 «О создании общественного совета по оценке качества работы муниципальных учреждений городского поселения </w:t>
            </w:r>
            <w:proofErr w:type="spellStart"/>
            <w:r w:rsidRPr="006E2DB7">
              <w:rPr>
                <w:color w:val="000000"/>
                <w:sz w:val="24"/>
                <w:szCs w:val="24"/>
              </w:rPr>
              <w:t>Лянтор</w:t>
            </w:r>
            <w:proofErr w:type="spellEnd"/>
            <w:r w:rsidRPr="006E2DB7">
              <w:rPr>
                <w:color w:val="000000"/>
                <w:sz w:val="24"/>
                <w:szCs w:val="24"/>
              </w:rPr>
              <w:t>, оказывающих социальные услуги»</w:t>
            </w:r>
          </w:p>
          <w:p w:rsidR="00A117DD" w:rsidRPr="006E2DB7" w:rsidRDefault="00A117DD" w:rsidP="00413D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Приказ МКУ «Лянторское управление по культуре, спорту и делам молодёжи» от 25.02.2014г. № 11 «Об утверждении формы аналитической папки».</w:t>
            </w:r>
          </w:p>
        </w:tc>
      </w:tr>
      <w:tr w:rsidR="001D2A29" w:rsidRPr="006E2DB7" w:rsidTr="001D2A29">
        <w:tc>
          <w:tcPr>
            <w:tcW w:w="15244" w:type="dxa"/>
            <w:gridSpan w:val="4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услуга 2 «Экскурсионное и лекционное обслуживание населения»</w:t>
            </w:r>
          </w:p>
        </w:tc>
      </w:tr>
      <w:tr w:rsidR="001D2A29" w:rsidRPr="006E2DB7" w:rsidTr="00413D6C">
        <w:tc>
          <w:tcPr>
            <w:tcW w:w="576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курсов по повышению квалификации специалистом, проводящим экскурсии</w:t>
            </w:r>
          </w:p>
        </w:tc>
        <w:tc>
          <w:tcPr>
            <w:tcW w:w="2642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человек в 5 лет</w:t>
            </w:r>
          </w:p>
        </w:tc>
        <w:tc>
          <w:tcPr>
            <w:tcW w:w="5006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не менее 2</w:t>
            </w:r>
          </w:p>
        </w:tc>
      </w:tr>
      <w:tr w:rsidR="001D2A29" w:rsidRPr="006E2DB7" w:rsidTr="00413D6C">
        <w:tc>
          <w:tcPr>
            <w:tcW w:w="576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экскурсии</w:t>
            </w:r>
          </w:p>
        </w:tc>
        <w:tc>
          <w:tcPr>
            <w:tcW w:w="2642" w:type="dxa"/>
          </w:tcPr>
          <w:p w:rsidR="001D2A29" w:rsidRPr="006E2DB7" w:rsidRDefault="008A5558" w:rsidP="008A555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5006" w:type="dxa"/>
          </w:tcPr>
          <w:p w:rsidR="001D2A29" w:rsidRPr="006E2DB7" w:rsidRDefault="00D64C06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A5558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 менее 30</w:t>
            </w:r>
            <w:r w:rsidR="001D2A29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2A29" w:rsidRPr="006E2DB7" w:rsidTr="00413D6C">
        <w:tc>
          <w:tcPr>
            <w:tcW w:w="576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20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лекции</w:t>
            </w:r>
          </w:p>
        </w:tc>
        <w:tc>
          <w:tcPr>
            <w:tcW w:w="2642" w:type="dxa"/>
          </w:tcPr>
          <w:p w:rsidR="001D2A29" w:rsidRPr="006E2DB7" w:rsidRDefault="008A5558" w:rsidP="008A555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5006" w:type="dxa"/>
          </w:tcPr>
          <w:p w:rsidR="001D2A29" w:rsidRPr="006E2DB7" w:rsidRDefault="00D64C06" w:rsidP="00397F5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1D2A29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менее </w:t>
            </w:r>
            <w:r w:rsidR="008A5558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1D2A29" w:rsidRPr="006E2DB7" w:rsidTr="001D2A29">
        <w:tc>
          <w:tcPr>
            <w:tcW w:w="15244" w:type="dxa"/>
            <w:gridSpan w:val="4"/>
          </w:tcPr>
          <w:p w:rsidR="001D2A29" w:rsidRPr="006E2DB7" w:rsidRDefault="001D2A29" w:rsidP="00FB161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услуга 3 «Услуга по публикации музейных предметов, музейных коллекций путём публичного показа, воспроизведения в печатных изданиях, на электронных и других видах носителе</w:t>
            </w:r>
            <w:r w:rsidR="00436569" w:rsidRPr="006E2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й. Формирование музейного фонда</w:t>
            </w:r>
            <w:r w:rsidRPr="006E2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2A29" w:rsidRPr="006E2DB7" w:rsidTr="00413D6C">
        <w:tc>
          <w:tcPr>
            <w:tcW w:w="576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Пополнение музейного фонда</w:t>
            </w:r>
          </w:p>
        </w:tc>
        <w:tc>
          <w:tcPr>
            <w:tcW w:w="2642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006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не менее 20</w:t>
            </w:r>
          </w:p>
        </w:tc>
      </w:tr>
      <w:tr w:rsidR="001D2A29" w:rsidRPr="006E2DB7" w:rsidTr="00413D6C">
        <w:tc>
          <w:tcPr>
            <w:tcW w:w="576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постоянно</w:t>
            </w:r>
            <w:r w:rsidR="008026AD" w:rsidRPr="006E2D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действующих экспозиций</w:t>
            </w:r>
          </w:p>
        </w:tc>
        <w:tc>
          <w:tcPr>
            <w:tcW w:w="2642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006" w:type="dxa"/>
          </w:tcPr>
          <w:p w:rsidR="001D2A29" w:rsidRPr="006E2DB7" w:rsidRDefault="002B6166" w:rsidP="00397F5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не менее 1</w:t>
            </w:r>
            <w:r w:rsidR="00752196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D2A29" w:rsidRPr="006E2DB7" w:rsidTr="00413D6C">
        <w:tc>
          <w:tcPr>
            <w:tcW w:w="576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20" w:type="dxa"/>
          </w:tcPr>
          <w:p w:rsidR="001D2A29" w:rsidRPr="006E2DB7" w:rsidRDefault="00276014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Число выставок</w:t>
            </w:r>
          </w:p>
        </w:tc>
        <w:tc>
          <w:tcPr>
            <w:tcW w:w="2642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 </w:t>
            </w:r>
          </w:p>
        </w:tc>
        <w:tc>
          <w:tcPr>
            <w:tcW w:w="5006" w:type="dxa"/>
          </w:tcPr>
          <w:p w:rsidR="001D2A29" w:rsidRPr="006E2DB7" w:rsidRDefault="00276014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не менее 54</w:t>
            </w:r>
          </w:p>
        </w:tc>
      </w:tr>
      <w:tr w:rsidR="001D2A29" w:rsidRPr="006E2DB7" w:rsidTr="00413D6C">
        <w:tc>
          <w:tcPr>
            <w:tcW w:w="576" w:type="dxa"/>
          </w:tcPr>
          <w:p w:rsidR="001D2A29" w:rsidRPr="006E2DB7" w:rsidRDefault="001D2A29" w:rsidP="00F314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F31441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1D2A29" w:rsidRPr="006E2DB7" w:rsidRDefault="00276014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Выставки в музее</w:t>
            </w:r>
          </w:p>
        </w:tc>
        <w:tc>
          <w:tcPr>
            <w:tcW w:w="2642" w:type="dxa"/>
          </w:tcPr>
          <w:p w:rsidR="001D2A29" w:rsidRPr="006E2DB7" w:rsidRDefault="001D2A29" w:rsidP="001D2A29">
            <w:pPr>
              <w:jc w:val="center"/>
              <w:rPr>
                <w:color w:val="000000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единиц </w:t>
            </w:r>
          </w:p>
        </w:tc>
        <w:tc>
          <w:tcPr>
            <w:tcW w:w="5006" w:type="dxa"/>
          </w:tcPr>
          <w:p w:rsidR="001D2A29" w:rsidRPr="006E2DB7" w:rsidRDefault="00276014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не менее 34</w:t>
            </w:r>
          </w:p>
        </w:tc>
      </w:tr>
      <w:tr w:rsidR="001D2A29" w:rsidRPr="006E2DB7" w:rsidTr="00413D6C">
        <w:tc>
          <w:tcPr>
            <w:tcW w:w="576" w:type="dxa"/>
          </w:tcPr>
          <w:p w:rsidR="001D2A29" w:rsidRPr="006E2DB7" w:rsidRDefault="001D2A29" w:rsidP="00F314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F31441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Выставка вне музея</w:t>
            </w:r>
          </w:p>
        </w:tc>
        <w:tc>
          <w:tcPr>
            <w:tcW w:w="2642" w:type="dxa"/>
          </w:tcPr>
          <w:p w:rsidR="001D2A29" w:rsidRPr="006E2DB7" w:rsidRDefault="001D2A29" w:rsidP="001D2A29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006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не менее 20</w:t>
            </w:r>
          </w:p>
        </w:tc>
      </w:tr>
      <w:tr w:rsidR="00A812FC" w:rsidRPr="006E2DB7" w:rsidTr="00413D6C">
        <w:tc>
          <w:tcPr>
            <w:tcW w:w="576" w:type="dxa"/>
          </w:tcPr>
          <w:p w:rsidR="00A812FC" w:rsidRPr="006E2DB7" w:rsidRDefault="00A812FC" w:rsidP="00F314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20" w:type="dxa"/>
          </w:tcPr>
          <w:p w:rsidR="00A812FC" w:rsidRPr="006E2DB7" w:rsidRDefault="00A812FC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посещений</w:t>
            </w:r>
          </w:p>
        </w:tc>
        <w:tc>
          <w:tcPr>
            <w:tcW w:w="2642" w:type="dxa"/>
          </w:tcPr>
          <w:p w:rsidR="00A812FC" w:rsidRPr="006E2DB7" w:rsidRDefault="00A812FC" w:rsidP="001D2A29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006" w:type="dxa"/>
          </w:tcPr>
          <w:p w:rsidR="00A812FC" w:rsidRPr="006E2DB7" w:rsidRDefault="00A812FC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12FC" w:rsidRPr="006E2DB7" w:rsidTr="00413D6C">
        <w:tc>
          <w:tcPr>
            <w:tcW w:w="576" w:type="dxa"/>
          </w:tcPr>
          <w:p w:rsidR="00A812FC" w:rsidRPr="006E2DB7" w:rsidRDefault="00A812FC" w:rsidP="00F314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020" w:type="dxa"/>
          </w:tcPr>
          <w:p w:rsidR="00A812FC" w:rsidRPr="006E2DB7" w:rsidRDefault="00A812FC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В музее</w:t>
            </w:r>
          </w:p>
        </w:tc>
        <w:tc>
          <w:tcPr>
            <w:tcW w:w="2642" w:type="dxa"/>
          </w:tcPr>
          <w:p w:rsidR="00A812FC" w:rsidRPr="006E2DB7" w:rsidRDefault="00A812FC" w:rsidP="001D2A29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006" w:type="dxa"/>
          </w:tcPr>
          <w:p w:rsidR="00A812FC" w:rsidRPr="006E2DB7" w:rsidRDefault="00A812FC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не менее 100</w:t>
            </w:r>
          </w:p>
        </w:tc>
      </w:tr>
      <w:tr w:rsidR="00A812FC" w:rsidRPr="006E2DB7" w:rsidTr="00413D6C">
        <w:tc>
          <w:tcPr>
            <w:tcW w:w="576" w:type="dxa"/>
          </w:tcPr>
          <w:p w:rsidR="00A812FC" w:rsidRPr="006E2DB7" w:rsidRDefault="00A812FC" w:rsidP="00F314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020" w:type="dxa"/>
          </w:tcPr>
          <w:p w:rsidR="00A812FC" w:rsidRPr="006E2DB7" w:rsidRDefault="00A812FC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Вне музея</w:t>
            </w:r>
          </w:p>
        </w:tc>
        <w:tc>
          <w:tcPr>
            <w:tcW w:w="2642" w:type="dxa"/>
          </w:tcPr>
          <w:p w:rsidR="00A812FC" w:rsidRPr="006E2DB7" w:rsidRDefault="00A812FC" w:rsidP="001D2A29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006" w:type="dxa"/>
          </w:tcPr>
          <w:p w:rsidR="00A812FC" w:rsidRPr="006E2DB7" w:rsidRDefault="00A812FC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не менее 600</w:t>
            </w:r>
          </w:p>
        </w:tc>
      </w:tr>
      <w:tr w:rsidR="001D2A29" w:rsidRPr="006E2DB7" w:rsidTr="00413D6C">
        <w:tc>
          <w:tcPr>
            <w:tcW w:w="576" w:type="dxa"/>
          </w:tcPr>
          <w:p w:rsidR="001D2A29" w:rsidRPr="006E2DB7" w:rsidRDefault="00A812FC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D2A29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1D2A29" w:rsidRPr="006E2DB7" w:rsidRDefault="001D2A29" w:rsidP="001D2A29">
            <w:pPr>
              <w:pStyle w:val="a7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статьи по итогам экспедиции</w:t>
            </w:r>
          </w:p>
        </w:tc>
        <w:tc>
          <w:tcPr>
            <w:tcW w:w="2642" w:type="dxa"/>
          </w:tcPr>
          <w:p w:rsidR="001D2A29" w:rsidRPr="006E2DB7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006" w:type="dxa"/>
          </w:tcPr>
          <w:p w:rsidR="001D2A29" w:rsidRPr="006E2DB7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 и более</w:t>
            </w:r>
          </w:p>
        </w:tc>
      </w:tr>
      <w:tr w:rsidR="002C54B0" w:rsidRPr="006E2DB7" w:rsidTr="00815845">
        <w:tc>
          <w:tcPr>
            <w:tcW w:w="15244" w:type="dxa"/>
            <w:gridSpan w:val="4"/>
          </w:tcPr>
          <w:p w:rsidR="002C54B0" w:rsidRPr="006E2DB7" w:rsidRDefault="009E22C2" w:rsidP="009E22C2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услуга 4 «Проведение мероприятий по возрождению, развитию и сохранению местного традиционного прикладного творчества и ремёсел»</w:t>
            </w:r>
          </w:p>
        </w:tc>
      </w:tr>
      <w:tr w:rsidR="002C54B0" w:rsidRPr="006E2DB7" w:rsidTr="00413D6C">
        <w:tc>
          <w:tcPr>
            <w:tcW w:w="576" w:type="dxa"/>
          </w:tcPr>
          <w:p w:rsidR="002C54B0" w:rsidRPr="006E2DB7" w:rsidRDefault="005D7ED7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2C54B0" w:rsidRPr="006E2DB7" w:rsidRDefault="005D7ED7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на городском мероприятии</w:t>
            </w:r>
          </w:p>
        </w:tc>
        <w:tc>
          <w:tcPr>
            <w:tcW w:w="2642" w:type="dxa"/>
          </w:tcPr>
          <w:p w:rsidR="002C54B0" w:rsidRPr="006E2DB7" w:rsidRDefault="005D7ED7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человек на одном мероприятии</w:t>
            </w:r>
          </w:p>
        </w:tc>
        <w:tc>
          <w:tcPr>
            <w:tcW w:w="5006" w:type="dxa"/>
          </w:tcPr>
          <w:p w:rsidR="002C54B0" w:rsidRPr="006E2DB7" w:rsidRDefault="005D7ED7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не менее 30</w:t>
            </w:r>
          </w:p>
        </w:tc>
      </w:tr>
      <w:tr w:rsidR="005D7ED7" w:rsidRPr="006E2DB7" w:rsidTr="00413D6C">
        <w:tc>
          <w:tcPr>
            <w:tcW w:w="576" w:type="dxa"/>
          </w:tcPr>
          <w:p w:rsidR="005D7ED7" w:rsidRPr="006E2DB7" w:rsidRDefault="005D7ED7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5D7ED7" w:rsidRPr="006E2DB7" w:rsidRDefault="005D7ED7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на мероприятии (на платной основе)</w:t>
            </w:r>
          </w:p>
        </w:tc>
        <w:tc>
          <w:tcPr>
            <w:tcW w:w="2642" w:type="dxa"/>
          </w:tcPr>
          <w:p w:rsidR="005D7ED7" w:rsidRPr="006E2DB7" w:rsidRDefault="005D7ED7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человек на одном мероприятии</w:t>
            </w:r>
          </w:p>
        </w:tc>
        <w:tc>
          <w:tcPr>
            <w:tcW w:w="5006" w:type="dxa"/>
          </w:tcPr>
          <w:p w:rsidR="005D7ED7" w:rsidRPr="006E2DB7" w:rsidRDefault="005D7ED7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не менее 15</w:t>
            </w:r>
          </w:p>
        </w:tc>
      </w:tr>
      <w:tr w:rsidR="005D7ED7" w:rsidRPr="006E2DB7" w:rsidTr="00413D6C">
        <w:tc>
          <w:tcPr>
            <w:tcW w:w="576" w:type="dxa"/>
          </w:tcPr>
          <w:p w:rsidR="005D7ED7" w:rsidRPr="006E2DB7" w:rsidRDefault="00FD4DDB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20" w:type="dxa"/>
          </w:tcPr>
          <w:p w:rsidR="005D7ED7" w:rsidRPr="006E2DB7" w:rsidRDefault="00FD4DDB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мероприятия по организации отдыха детей в каникулярный период</w:t>
            </w:r>
          </w:p>
        </w:tc>
        <w:tc>
          <w:tcPr>
            <w:tcW w:w="2642" w:type="dxa"/>
          </w:tcPr>
          <w:p w:rsidR="005D7ED7" w:rsidRPr="006E2DB7" w:rsidRDefault="00FD4DDB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человек на одном мероприятии</w:t>
            </w:r>
          </w:p>
        </w:tc>
        <w:tc>
          <w:tcPr>
            <w:tcW w:w="5006" w:type="dxa"/>
          </w:tcPr>
          <w:p w:rsidR="005D7ED7" w:rsidRPr="006E2DB7" w:rsidRDefault="00FD4DDB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не менее 15</w:t>
            </w:r>
          </w:p>
        </w:tc>
      </w:tr>
      <w:tr w:rsidR="00FD4DDB" w:rsidRPr="006E2DB7" w:rsidTr="00413D6C">
        <w:tc>
          <w:tcPr>
            <w:tcW w:w="576" w:type="dxa"/>
          </w:tcPr>
          <w:p w:rsidR="00FD4DDB" w:rsidRPr="006E2DB7" w:rsidRDefault="00525498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20" w:type="dxa"/>
          </w:tcPr>
          <w:p w:rsidR="00FD4DDB" w:rsidRPr="006E2DB7" w:rsidRDefault="00525498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качества проводимых городских мероприятий </w:t>
            </w:r>
          </w:p>
        </w:tc>
        <w:tc>
          <w:tcPr>
            <w:tcW w:w="2642" w:type="dxa"/>
          </w:tcPr>
          <w:p w:rsidR="00FD4DDB" w:rsidRPr="006E2DB7" w:rsidRDefault="00525498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5006" w:type="dxa"/>
          </w:tcPr>
          <w:p w:rsidR="00525498" w:rsidRPr="006E2DB7" w:rsidRDefault="00525498" w:rsidP="005254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Постановление Администрации городского поселения </w:t>
            </w:r>
            <w:proofErr w:type="spellStart"/>
            <w:r w:rsidRPr="006E2DB7">
              <w:rPr>
                <w:color w:val="000000"/>
                <w:sz w:val="24"/>
                <w:szCs w:val="24"/>
              </w:rPr>
              <w:t>Лянтор</w:t>
            </w:r>
            <w:proofErr w:type="spellEnd"/>
            <w:r w:rsidRPr="006E2DB7">
              <w:rPr>
                <w:color w:val="000000"/>
                <w:sz w:val="24"/>
                <w:szCs w:val="24"/>
              </w:rPr>
              <w:t xml:space="preserve"> от 07.03.2014г. № 175 «О создании общественного совета по оценке качества работы муниципальных учреждений городского поселения </w:t>
            </w:r>
            <w:proofErr w:type="spellStart"/>
            <w:r w:rsidRPr="006E2DB7">
              <w:rPr>
                <w:color w:val="000000"/>
                <w:sz w:val="24"/>
                <w:szCs w:val="24"/>
              </w:rPr>
              <w:t>Лянтор</w:t>
            </w:r>
            <w:proofErr w:type="spellEnd"/>
            <w:r w:rsidRPr="006E2DB7">
              <w:rPr>
                <w:color w:val="000000"/>
                <w:sz w:val="24"/>
                <w:szCs w:val="24"/>
              </w:rPr>
              <w:t>, оказывающих социальные услуги»</w:t>
            </w:r>
          </w:p>
          <w:p w:rsidR="00FD4DDB" w:rsidRPr="006E2DB7" w:rsidRDefault="00525498" w:rsidP="00525498">
            <w:pPr>
              <w:pStyle w:val="a7"/>
              <w:spacing w:before="0" w:beforeAutospacing="0"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Приказ МКУ «Лянторское управление по культуре, спорту и делам молодёжи» от 25.02.2014г. № 11 «Об утверждении формы аналитической папки».</w:t>
            </w:r>
          </w:p>
        </w:tc>
      </w:tr>
      <w:tr w:rsidR="00C62486" w:rsidRPr="006E2DB7" w:rsidTr="00413D6C">
        <w:tc>
          <w:tcPr>
            <w:tcW w:w="576" w:type="dxa"/>
          </w:tcPr>
          <w:p w:rsidR="00C62486" w:rsidRPr="006E2DB7" w:rsidRDefault="00C62486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20" w:type="dxa"/>
          </w:tcPr>
          <w:p w:rsidR="00C62486" w:rsidRPr="006E2DB7" w:rsidRDefault="00C62486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площадки в каникулярный период</w:t>
            </w:r>
          </w:p>
        </w:tc>
        <w:tc>
          <w:tcPr>
            <w:tcW w:w="2642" w:type="dxa"/>
          </w:tcPr>
          <w:p w:rsidR="00C62486" w:rsidRPr="006E2DB7" w:rsidRDefault="00C62486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ед. площадок</w:t>
            </w:r>
          </w:p>
        </w:tc>
        <w:tc>
          <w:tcPr>
            <w:tcW w:w="5006" w:type="dxa"/>
          </w:tcPr>
          <w:p w:rsidR="00C62486" w:rsidRPr="006E2DB7" w:rsidRDefault="00C62486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</w:t>
            </w:r>
          </w:p>
        </w:tc>
      </w:tr>
      <w:tr w:rsidR="00064E43" w:rsidRPr="006E2DB7" w:rsidTr="00413D6C">
        <w:tc>
          <w:tcPr>
            <w:tcW w:w="576" w:type="dxa"/>
          </w:tcPr>
          <w:p w:rsidR="00064E43" w:rsidRPr="006E2DB7" w:rsidRDefault="00064E43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20" w:type="dxa"/>
          </w:tcPr>
          <w:p w:rsidR="00064E43" w:rsidRPr="006E2DB7" w:rsidRDefault="00064E43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статьи по итогам экспедиции</w:t>
            </w:r>
          </w:p>
        </w:tc>
        <w:tc>
          <w:tcPr>
            <w:tcW w:w="2642" w:type="dxa"/>
          </w:tcPr>
          <w:p w:rsidR="00064E43" w:rsidRPr="006E2DB7" w:rsidRDefault="00064E43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006" w:type="dxa"/>
          </w:tcPr>
          <w:p w:rsidR="00064E43" w:rsidRPr="006E2DB7" w:rsidRDefault="00064E43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не менее 2</w:t>
            </w:r>
          </w:p>
        </w:tc>
      </w:tr>
      <w:tr w:rsidR="00064E43" w:rsidRPr="006E2DB7" w:rsidTr="00413D6C">
        <w:tc>
          <w:tcPr>
            <w:tcW w:w="576" w:type="dxa"/>
          </w:tcPr>
          <w:p w:rsidR="00064E43" w:rsidRPr="006E2DB7" w:rsidRDefault="00064E43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20" w:type="dxa"/>
          </w:tcPr>
          <w:p w:rsidR="00064E43" w:rsidRPr="006E2DB7" w:rsidRDefault="00064E43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методик изготовления традиционных изделий по итогам экспедиции</w:t>
            </w:r>
          </w:p>
        </w:tc>
        <w:tc>
          <w:tcPr>
            <w:tcW w:w="2642" w:type="dxa"/>
          </w:tcPr>
          <w:p w:rsidR="00064E43" w:rsidRPr="006E2DB7" w:rsidRDefault="00064E43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006" w:type="dxa"/>
          </w:tcPr>
          <w:p w:rsidR="00064E43" w:rsidRPr="006E2DB7" w:rsidRDefault="00064E43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 и более</w:t>
            </w:r>
          </w:p>
        </w:tc>
      </w:tr>
      <w:tr w:rsidR="00064E43" w:rsidRPr="006E2DB7" w:rsidTr="00413D6C">
        <w:tc>
          <w:tcPr>
            <w:tcW w:w="576" w:type="dxa"/>
          </w:tcPr>
          <w:p w:rsidR="00064E43" w:rsidRPr="006E2DB7" w:rsidRDefault="004952C8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020" w:type="dxa"/>
          </w:tcPr>
          <w:p w:rsidR="00064E43" w:rsidRPr="006E2DB7" w:rsidRDefault="004952C8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Объём печатного текста статьи</w:t>
            </w:r>
          </w:p>
        </w:tc>
        <w:tc>
          <w:tcPr>
            <w:tcW w:w="2642" w:type="dxa"/>
          </w:tcPr>
          <w:p w:rsidR="00064E43" w:rsidRPr="006E2DB7" w:rsidRDefault="004952C8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страница</w:t>
            </w:r>
          </w:p>
        </w:tc>
        <w:tc>
          <w:tcPr>
            <w:tcW w:w="5006" w:type="dxa"/>
          </w:tcPr>
          <w:p w:rsidR="00064E43" w:rsidRPr="006E2DB7" w:rsidRDefault="004952C8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не менее 0,5</w:t>
            </w:r>
          </w:p>
        </w:tc>
      </w:tr>
      <w:tr w:rsidR="004952C8" w:rsidRPr="006E2DB7" w:rsidTr="00413D6C">
        <w:tc>
          <w:tcPr>
            <w:tcW w:w="576" w:type="dxa"/>
          </w:tcPr>
          <w:p w:rsidR="004952C8" w:rsidRPr="006E2DB7" w:rsidRDefault="004952C8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020" w:type="dxa"/>
          </w:tcPr>
          <w:p w:rsidR="004952C8" w:rsidRPr="006E2DB7" w:rsidRDefault="004952C8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Уровень печатного издания для публикации статей</w:t>
            </w:r>
          </w:p>
        </w:tc>
        <w:tc>
          <w:tcPr>
            <w:tcW w:w="2642" w:type="dxa"/>
          </w:tcPr>
          <w:p w:rsidR="004952C8" w:rsidRPr="006E2DB7" w:rsidRDefault="004952C8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6" w:type="dxa"/>
          </w:tcPr>
          <w:p w:rsidR="004952C8" w:rsidRPr="006E2DB7" w:rsidRDefault="004952C8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52C8" w:rsidRPr="006E2DB7" w:rsidTr="00413D6C">
        <w:tc>
          <w:tcPr>
            <w:tcW w:w="576" w:type="dxa"/>
          </w:tcPr>
          <w:p w:rsidR="004952C8" w:rsidRPr="006E2DB7" w:rsidRDefault="004952C8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020" w:type="dxa"/>
          </w:tcPr>
          <w:p w:rsidR="004952C8" w:rsidRPr="006E2DB7" w:rsidRDefault="008221F5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Городской, районный</w:t>
            </w:r>
          </w:p>
        </w:tc>
        <w:tc>
          <w:tcPr>
            <w:tcW w:w="2642" w:type="dxa"/>
          </w:tcPr>
          <w:p w:rsidR="004952C8" w:rsidRPr="006E2DB7" w:rsidRDefault="004952C8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единиц в год</w:t>
            </w:r>
          </w:p>
        </w:tc>
        <w:tc>
          <w:tcPr>
            <w:tcW w:w="5006" w:type="dxa"/>
          </w:tcPr>
          <w:p w:rsidR="004952C8" w:rsidRPr="006E2DB7" w:rsidRDefault="004952C8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не менее 2</w:t>
            </w:r>
          </w:p>
        </w:tc>
      </w:tr>
      <w:tr w:rsidR="004952C8" w:rsidRPr="006E2DB7" w:rsidTr="00413D6C">
        <w:tc>
          <w:tcPr>
            <w:tcW w:w="576" w:type="dxa"/>
          </w:tcPr>
          <w:p w:rsidR="004952C8" w:rsidRPr="006E2DB7" w:rsidRDefault="004952C8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020" w:type="dxa"/>
          </w:tcPr>
          <w:p w:rsidR="004952C8" w:rsidRPr="006E2DB7" w:rsidRDefault="004952C8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Региональный, окружной</w:t>
            </w:r>
          </w:p>
        </w:tc>
        <w:tc>
          <w:tcPr>
            <w:tcW w:w="2642" w:type="dxa"/>
          </w:tcPr>
          <w:p w:rsidR="004952C8" w:rsidRPr="006E2DB7" w:rsidRDefault="004952C8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единиц в 2 года</w:t>
            </w:r>
          </w:p>
        </w:tc>
        <w:tc>
          <w:tcPr>
            <w:tcW w:w="5006" w:type="dxa"/>
          </w:tcPr>
          <w:p w:rsidR="004952C8" w:rsidRPr="006E2DB7" w:rsidRDefault="004952C8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 и более</w:t>
            </w:r>
          </w:p>
        </w:tc>
      </w:tr>
      <w:tr w:rsidR="004952C8" w:rsidRPr="006E2DB7" w:rsidTr="00413D6C">
        <w:tc>
          <w:tcPr>
            <w:tcW w:w="576" w:type="dxa"/>
          </w:tcPr>
          <w:p w:rsidR="004952C8" w:rsidRPr="006E2DB7" w:rsidRDefault="004952C8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020" w:type="dxa"/>
          </w:tcPr>
          <w:p w:rsidR="004952C8" w:rsidRPr="006E2DB7" w:rsidRDefault="00450C18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Всероссийский, международный</w:t>
            </w:r>
          </w:p>
        </w:tc>
        <w:tc>
          <w:tcPr>
            <w:tcW w:w="2642" w:type="dxa"/>
          </w:tcPr>
          <w:p w:rsidR="004952C8" w:rsidRPr="006E2DB7" w:rsidRDefault="00450C18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единиц в 3 года</w:t>
            </w:r>
          </w:p>
        </w:tc>
        <w:tc>
          <w:tcPr>
            <w:tcW w:w="5006" w:type="dxa"/>
          </w:tcPr>
          <w:p w:rsidR="004952C8" w:rsidRPr="006E2DB7" w:rsidRDefault="00450C18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 и более</w:t>
            </w:r>
          </w:p>
        </w:tc>
      </w:tr>
      <w:tr w:rsidR="00441995" w:rsidRPr="006E2DB7" w:rsidTr="00413D6C">
        <w:tc>
          <w:tcPr>
            <w:tcW w:w="576" w:type="dxa"/>
          </w:tcPr>
          <w:p w:rsidR="00441995" w:rsidRPr="006E2DB7" w:rsidRDefault="00441995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020" w:type="dxa"/>
          </w:tcPr>
          <w:p w:rsidR="00441995" w:rsidRPr="006E2DB7" w:rsidRDefault="00441995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Объём буклета по возрождению и развитию народных промыслов и ремёсел</w:t>
            </w:r>
          </w:p>
        </w:tc>
        <w:tc>
          <w:tcPr>
            <w:tcW w:w="2642" w:type="dxa"/>
          </w:tcPr>
          <w:p w:rsidR="00441995" w:rsidRPr="006E2DB7" w:rsidRDefault="00441995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5006" w:type="dxa"/>
          </w:tcPr>
          <w:p w:rsidR="00441995" w:rsidRPr="006E2DB7" w:rsidRDefault="00441995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не менее 6</w:t>
            </w:r>
          </w:p>
        </w:tc>
      </w:tr>
      <w:tr w:rsidR="00441995" w:rsidRPr="006E2DB7" w:rsidTr="00413D6C">
        <w:tc>
          <w:tcPr>
            <w:tcW w:w="576" w:type="dxa"/>
          </w:tcPr>
          <w:p w:rsidR="00441995" w:rsidRPr="006E2DB7" w:rsidRDefault="00441995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020" w:type="dxa"/>
          </w:tcPr>
          <w:p w:rsidR="00441995" w:rsidRPr="006E2DB7" w:rsidRDefault="00441995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r w:rsidR="00742BE3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экземпляров буклета по возрождению и развитию народных промыслов и ремёсел</w:t>
            </w:r>
          </w:p>
        </w:tc>
        <w:tc>
          <w:tcPr>
            <w:tcW w:w="2642" w:type="dxa"/>
          </w:tcPr>
          <w:p w:rsidR="00441995" w:rsidRPr="006E2DB7" w:rsidRDefault="00742BE3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006" w:type="dxa"/>
          </w:tcPr>
          <w:p w:rsidR="00441995" w:rsidRPr="006E2DB7" w:rsidRDefault="00742BE3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не менее 50</w:t>
            </w:r>
          </w:p>
        </w:tc>
      </w:tr>
      <w:tr w:rsidR="00742BE3" w:rsidRPr="006E2DB7" w:rsidTr="00413D6C">
        <w:tc>
          <w:tcPr>
            <w:tcW w:w="576" w:type="dxa"/>
          </w:tcPr>
          <w:p w:rsidR="00742BE3" w:rsidRPr="006E2DB7" w:rsidRDefault="00742BE3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020" w:type="dxa"/>
          </w:tcPr>
          <w:p w:rsidR="00742BE3" w:rsidRPr="006E2DB7" w:rsidRDefault="00632FF4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тематики буклета по возрождению и развитию народных промыслов и ремёсел</w:t>
            </w:r>
          </w:p>
        </w:tc>
        <w:tc>
          <w:tcPr>
            <w:tcW w:w="2642" w:type="dxa"/>
          </w:tcPr>
          <w:p w:rsidR="00742BE3" w:rsidRPr="006E2DB7" w:rsidRDefault="00632FF4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единиц в год</w:t>
            </w:r>
          </w:p>
        </w:tc>
        <w:tc>
          <w:tcPr>
            <w:tcW w:w="5006" w:type="dxa"/>
          </w:tcPr>
          <w:p w:rsidR="00742BE3" w:rsidRPr="006E2DB7" w:rsidRDefault="00632FF4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не менее 4</w:t>
            </w:r>
          </w:p>
        </w:tc>
      </w:tr>
      <w:tr w:rsidR="00651C3F" w:rsidRPr="006E2DB7" w:rsidTr="00815845">
        <w:tc>
          <w:tcPr>
            <w:tcW w:w="15244" w:type="dxa"/>
            <w:gridSpan w:val="4"/>
          </w:tcPr>
          <w:p w:rsidR="00651C3F" w:rsidRPr="006E2DB7" w:rsidRDefault="00815845" w:rsidP="006E2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b/>
                <w:color w:val="000000"/>
                <w:sz w:val="24"/>
                <w:szCs w:val="24"/>
              </w:rPr>
              <w:t>Муниципальная услуга 5 «</w:t>
            </w:r>
            <w:r w:rsidR="006E2DB7" w:rsidRPr="006E2DB7">
              <w:rPr>
                <w:b/>
                <w:color w:val="000000"/>
                <w:sz w:val="24"/>
                <w:szCs w:val="24"/>
              </w:rPr>
              <w:t>Организация деятельности клубных формирований, в том числе формирование самодеятельного народного творчества»</w:t>
            </w:r>
          </w:p>
        </w:tc>
      </w:tr>
      <w:tr w:rsidR="00651C3F" w:rsidRPr="006E2DB7" w:rsidTr="00413D6C">
        <w:tc>
          <w:tcPr>
            <w:tcW w:w="576" w:type="dxa"/>
          </w:tcPr>
          <w:p w:rsidR="00651C3F" w:rsidRPr="006E2DB7" w:rsidRDefault="001D1FF9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651C3F" w:rsidRPr="006E2DB7" w:rsidRDefault="001D1FF9" w:rsidP="007F5A8B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="007F5A8B" w:rsidRPr="007F5A8B">
              <w:rPr>
                <w:rFonts w:ascii="Times New Roman" w:hAnsi="Times New Roman"/>
                <w:color w:val="000000"/>
                <w:sz w:val="24"/>
                <w:szCs w:val="24"/>
              </w:rPr>
              <w:t>клубных формирований, в том числе формирование самодеятельного народного творчества</w:t>
            </w:r>
          </w:p>
        </w:tc>
        <w:tc>
          <w:tcPr>
            <w:tcW w:w="2642" w:type="dxa"/>
          </w:tcPr>
          <w:p w:rsidR="00651C3F" w:rsidRPr="006E2DB7" w:rsidRDefault="001D1FF9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006" w:type="dxa"/>
          </w:tcPr>
          <w:p w:rsidR="00651C3F" w:rsidRPr="006E2DB7" w:rsidRDefault="001D1FF9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не менее 2</w:t>
            </w:r>
          </w:p>
        </w:tc>
      </w:tr>
      <w:tr w:rsidR="00D64C06" w:rsidRPr="006E2DB7" w:rsidTr="00413D6C">
        <w:tc>
          <w:tcPr>
            <w:tcW w:w="576" w:type="dxa"/>
          </w:tcPr>
          <w:p w:rsidR="00D64C06" w:rsidRPr="006E2DB7" w:rsidRDefault="00C01579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64C06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D64C06" w:rsidRPr="006E2DB7" w:rsidRDefault="00D64C06" w:rsidP="007F5A8B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  <w:r w:rsidR="007F5A8B">
              <w:t xml:space="preserve"> </w:t>
            </w:r>
            <w:r w:rsidR="007F5A8B" w:rsidRPr="007F5A8B">
              <w:rPr>
                <w:rFonts w:ascii="Times New Roman" w:hAnsi="Times New Roman"/>
                <w:color w:val="000000"/>
                <w:sz w:val="24"/>
                <w:szCs w:val="24"/>
              </w:rPr>
              <w:t>клубных формирований, в том числе формирование самодеятельного народного творчества</w:t>
            </w: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конкурсах, фестивалях, семинарах, конференциях и т.д.</w:t>
            </w:r>
          </w:p>
        </w:tc>
        <w:tc>
          <w:tcPr>
            <w:tcW w:w="2642" w:type="dxa"/>
          </w:tcPr>
          <w:p w:rsidR="00D64C06" w:rsidRPr="006E2DB7" w:rsidRDefault="00D64C06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6" w:type="dxa"/>
          </w:tcPr>
          <w:p w:rsidR="00D64C06" w:rsidRPr="006E2DB7" w:rsidRDefault="00D64C06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4C06" w:rsidRPr="006E2DB7" w:rsidTr="00413D6C">
        <w:tc>
          <w:tcPr>
            <w:tcW w:w="576" w:type="dxa"/>
          </w:tcPr>
          <w:p w:rsidR="00D64C06" w:rsidRPr="006E2DB7" w:rsidRDefault="00C01579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64C06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7020" w:type="dxa"/>
          </w:tcPr>
          <w:p w:rsidR="00D64C06" w:rsidRPr="006E2DB7" w:rsidRDefault="00D64C06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Городские, районные</w:t>
            </w:r>
          </w:p>
        </w:tc>
        <w:tc>
          <w:tcPr>
            <w:tcW w:w="2642" w:type="dxa"/>
          </w:tcPr>
          <w:p w:rsidR="00D64C06" w:rsidRPr="006E2DB7" w:rsidRDefault="00D64C06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единиц на 1 коллектив в год</w:t>
            </w:r>
          </w:p>
        </w:tc>
        <w:tc>
          <w:tcPr>
            <w:tcW w:w="5006" w:type="dxa"/>
          </w:tcPr>
          <w:p w:rsidR="00D64C06" w:rsidRPr="006E2DB7" w:rsidRDefault="00D64C06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не менее 2</w:t>
            </w:r>
          </w:p>
        </w:tc>
      </w:tr>
      <w:tr w:rsidR="00D64C06" w:rsidRPr="006E2DB7" w:rsidTr="00413D6C">
        <w:tc>
          <w:tcPr>
            <w:tcW w:w="576" w:type="dxa"/>
          </w:tcPr>
          <w:p w:rsidR="00D64C06" w:rsidRPr="006E2DB7" w:rsidRDefault="00C01579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64C06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7020" w:type="dxa"/>
          </w:tcPr>
          <w:p w:rsidR="00D64C06" w:rsidRPr="006E2DB7" w:rsidRDefault="00D64C06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Окружные, региональные</w:t>
            </w:r>
          </w:p>
        </w:tc>
        <w:tc>
          <w:tcPr>
            <w:tcW w:w="2642" w:type="dxa"/>
          </w:tcPr>
          <w:p w:rsidR="00D64C06" w:rsidRPr="006E2DB7" w:rsidRDefault="00D64C06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единиц на 1 коллектив в 2 года</w:t>
            </w:r>
          </w:p>
        </w:tc>
        <w:tc>
          <w:tcPr>
            <w:tcW w:w="5006" w:type="dxa"/>
          </w:tcPr>
          <w:p w:rsidR="00D64C06" w:rsidRPr="006E2DB7" w:rsidRDefault="00D64C06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 и более</w:t>
            </w:r>
          </w:p>
        </w:tc>
      </w:tr>
      <w:tr w:rsidR="00CF5136" w:rsidRPr="006E2DB7" w:rsidTr="00413D6C">
        <w:tc>
          <w:tcPr>
            <w:tcW w:w="576" w:type="dxa"/>
          </w:tcPr>
          <w:p w:rsidR="00CF5136" w:rsidRPr="006E2DB7" w:rsidRDefault="00C01579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F5136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7020" w:type="dxa"/>
          </w:tcPr>
          <w:p w:rsidR="00CF5136" w:rsidRPr="006E2DB7" w:rsidRDefault="00CF5136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Всероссийские, международные</w:t>
            </w:r>
          </w:p>
        </w:tc>
        <w:tc>
          <w:tcPr>
            <w:tcW w:w="2642" w:type="dxa"/>
          </w:tcPr>
          <w:p w:rsidR="00CF5136" w:rsidRPr="006E2DB7" w:rsidRDefault="00CF5136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единиц на 1 коллектив в 3 года</w:t>
            </w:r>
          </w:p>
        </w:tc>
        <w:tc>
          <w:tcPr>
            <w:tcW w:w="5006" w:type="dxa"/>
          </w:tcPr>
          <w:p w:rsidR="00CF5136" w:rsidRPr="006E2DB7" w:rsidRDefault="00CF5136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 и более</w:t>
            </w:r>
          </w:p>
        </w:tc>
      </w:tr>
      <w:tr w:rsidR="00B32E49" w:rsidRPr="006E2DB7" w:rsidTr="00413D6C">
        <w:tc>
          <w:tcPr>
            <w:tcW w:w="576" w:type="dxa"/>
          </w:tcPr>
          <w:p w:rsidR="00B32E49" w:rsidRPr="006E2DB7" w:rsidRDefault="00C01579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32E49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B32E49" w:rsidRPr="006E2DB7" w:rsidRDefault="00B32E49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 в кружке</w:t>
            </w:r>
          </w:p>
        </w:tc>
        <w:tc>
          <w:tcPr>
            <w:tcW w:w="2642" w:type="dxa"/>
          </w:tcPr>
          <w:p w:rsidR="00B32E49" w:rsidRPr="006E2DB7" w:rsidRDefault="00B32E49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человек в кружке</w:t>
            </w:r>
          </w:p>
        </w:tc>
        <w:tc>
          <w:tcPr>
            <w:tcW w:w="5006" w:type="dxa"/>
          </w:tcPr>
          <w:p w:rsidR="00B32E49" w:rsidRPr="006E2DB7" w:rsidRDefault="00B32E49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не менее 12</w:t>
            </w:r>
          </w:p>
        </w:tc>
      </w:tr>
      <w:tr w:rsidR="00C7583F" w:rsidRPr="006E2DB7" w:rsidTr="00413D6C">
        <w:tc>
          <w:tcPr>
            <w:tcW w:w="576" w:type="dxa"/>
          </w:tcPr>
          <w:p w:rsidR="00C7583F" w:rsidRPr="006E2DB7" w:rsidRDefault="00C01579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7583F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C7583F" w:rsidRPr="006E2DB7" w:rsidRDefault="00C7583F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Стабильность контингента в кружке</w:t>
            </w:r>
          </w:p>
        </w:tc>
        <w:tc>
          <w:tcPr>
            <w:tcW w:w="2642" w:type="dxa"/>
          </w:tcPr>
          <w:p w:rsidR="00C7583F" w:rsidRPr="006E2DB7" w:rsidRDefault="00C7583F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5006" w:type="dxa"/>
          </w:tcPr>
          <w:p w:rsidR="00C7583F" w:rsidRPr="006E2DB7" w:rsidRDefault="00C7583F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не менее 75</w:t>
            </w:r>
          </w:p>
        </w:tc>
      </w:tr>
      <w:tr w:rsidR="0096288F" w:rsidRPr="006E2DB7" w:rsidTr="00413D6C">
        <w:tc>
          <w:tcPr>
            <w:tcW w:w="576" w:type="dxa"/>
          </w:tcPr>
          <w:p w:rsidR="0096288F" w:rsidRPr="006E2DB7" w:rsidRDefault="00C01579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6288F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96288F" w:rsidRPr="006E2DB7" w:rsidRDefault="0096288F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выставках, конкурсах каждого участника кружка</w:t>
            </w:r>
          </w:p>
        </w:tc>
        <w:tc>
          <w:tcPr>
            <w:tcW w:w="2642" w:type="dxa"/>
          </w:tcPr>
          <w:p w:rsidR="0096288F" w:rsidRPr="006E2DB7" w:rsidRDefault="0096288F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участник в год</w:t>
            </w:r>
          </w:p>
        </w:tc>
        <w:tc>
          <w:tcPr>
            <w:tcW w:w="5006" w:type="dxa"/>
          </w:tcPr>
          <w:p w:rsidR="0096288F" w:rsidRPr="006E2DB7" w:rsidRDefault="0096288F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 и более</w:t>
            </w:r>
          </w:p>
        </w:tc>
      </w:tr>
      <w:tr w:rsidR="0096288F" w:rsidRPr="006E2DB7" w:rsidTr="00815845">
        <w:tc>
          <w:tcPr>
            <w:tcW w:w="15244" w:type="dxa"/>
            <w:gridSpan w:val="4"/>
          </w:tcPr>
          <w:p w:rsidR="0096288F" w:rsidRPr="006E2DB7" w:rsidRDefault="0096288F" w:rsidP="006E2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b/>
                <w:color w:val="000000"/>
                <w:sz w:val="24"/>
                <w:szCs w:val="24"/>
              </w:rPr>
              <w:t xml:space="preserve">Муниципальная услуга 6 «Консультативная, методическая, организационно – творческая помощь в подготовке и проведении </w:t>
            </w:r>
            <w:proofErr w:type="spellStart"/>
            <w:r w:rsidRPr="006E2DB7">
              <w:rPr>
                <w:b/>
                <w:color w:val="000000"/>
                <w:sz w:val="24"/>
                <w:szCs w:val="24"/>
              </w:rPr>
              <w:t>культурно-</w:t>
            </w:r>
            <w:r w:rsidR="006E2DB7" w:rsidRPr="006E2DB7">
              <w:rPr>
                <w:b/>
                <w:color w:val="000000"/>
                <w:sz w:val="24"/>
                <w:szCs w:val="24"/>
              </w:rPr>
              <w:t>досуговых</w:t>
            </w:r>
            <w:proofErr w:type="spellEnd"/>
            <w:r w:rsidRPr="006E2DB7">
              <w:rPr>
                <w:b/>
                <w:color w:val="000000"/>
                <w:sz w:val="24"/>
                <w:szCs w:val="24"/>
              </w:rPr>
              <w:t xml:space="preserve"> мероприятий»</w:t>
            </w:r>
          </w:p>
        </w:tc>
      </w:tr>
      <w:tr w:rsidR="0096288F" w:rsidRPr="006E2DB7" w:rsidTr="00413D6C">
        <w:tc>
          <w:tcPr>
            <w:tcW w:w="576" w:type="dxa"/>
          </w:tcPr>
          <w:p w:rsidR="0096288F" w:rsidRPr="006E2DB7" w:rsidRDefault="00E80191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96288F" w:rsidRPr="006E2DB7" w:rsidRDefault="00E80191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Оценка качества афиш городских мероприятий</w:t>
            </w:r>
          </w:p>
        </w:tc>
        <w:tc>
          <w:tcPr>
            <w:tcW w:w="2642" w:type="dxa"/>
          </w:tcPr>
          <w:p w:rsidR="0096288F" w:rsidRPr="006E2DB7" w:rsidRDefault="00E80191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5006" w:type="dxa"/>
          </w:tcPr>
          <w:p w:rsidR="00E80191" w:rsidRPr="006E2DB7" w:rsidRDefault="00E80191" w:rsidP="00E8019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Постановление Администрации городского поселения </w:t>
            </w:r>
            <w:proofErr w:type="spellStart"/>
            <w:r w:rsidRPr="006E2DB7">
              <w:rPr>
                <w:color w:val="000000"/>
                <w:sz w:val="24"/>
                <w:szCs w:val="24"/>
              </w:rPr>
              <w:t>Лянтор</w:t>
            </w:r>
            <w:proofErr w:type="spellEnd"/>
            <w:r w:rsidRPr="006E2DB7">
              <w:rPr>
                <w:color w:val="000000"/>
                <w:sz w:val="24"/>
                <w:szCs w:val="24"/>
              </w:rPr>
              <w:t xml:space="preserve"> от 07.03.2014г. № 175 «О создании общественного совета по оценке качества работы муниципальных учреждений городского поселения </w:t>
            </w:r>
            <w:proofErr w:type="spellStart"/>
            <w:r w:rsidRPr="006E2DB7">
              <w:rPr>
                <w:color w:val="000000"/>
                <w:sz w:val="24"/>
                <w:szCs w:val="24"/>
              </w:rPr>
              <w:t>Лянтор</w:t>
            </w:r>
            <w:proofErr w:type="spellEnd"/>
            <w:r w:rsidRPr="006E2DB7">
              <w:rPr>
                <w:color w:val="000000"/>
                <w:sz w:val="24"/>
                <w:szCs w:val="24"/>
              </w:rPr>
              <w:t>, оказывающих социальные услуги»</w:t>
            </w:r>
          </w:p>
          <w:p w:rsidR="0096288F" w:rsidRPr="006E2DB7" w:rsidRDefault="00E80191" w:rsidP="00E8019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Приказ МКУ «Лянторское управление по культуре, спорту и делам молодёжи» от 25.02.2014г. № 11 «Об утверждении формы аналитической папки».</w:t>
            </w:r>
          </w:p>
        </w:tc>
      </w:tr>
    </w:tbl>
    <w:p w:rsidR="001D2A29" w:rsidRPr="006E2DB7" w:rsidRDefault="001D2A29" w:rsidP="005D7ED7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:rsidR="001D2A29" w:rsidRPr="006E2DB7" w:rsidRDefault="00C87336" w:rsidP="005D7ED7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  <w:r w:rsidRPr="006E2DB7">
        <w:rPr>
          <w:b/>
          <w:color w:val="000000"/>
          <w:sz w:val="24"/>
          <w:szCs w:val="24"/>
        </w:rPr>
        <w:lastRenderedPageBreak/>
        <w:t>4</w:t>
      </w:r>
      <w:r w:rsidR="001D2A29" w:rsidRPr="006E2DB7">
        <w:rPr>
          <w:b/>
          <w:color w:val="000000"/>
          <w:sz w:val="24"/>
          <w:szCs w:val="24"/>
        </w:rPr>
        <w:t>. Порядок оказания муниципальной услуги.</w:t>
      </w:r>
    </w:p>
    <w:p w:rsidR="001D2A29" w:rsidRPr="006E2DB7" w:rsidRDefault="001D2A29" w:rsidP="001D2A29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1D2A29" w:rsidRPr="006E2DB7" w:rsidRDefault="00C87336" w:rsidP="001D2A29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  <w:r w:rsidRPr="006E2DB7">
        <w:rPr>
          <w:b/>
          <w:color w:val="000000"/>
          <w:sz w:val="24"/>
          <w:szCs w:val="24"/>
        </w:rPr>
        <w:t>4</w:t>
      </w:r>
      <w:r w:rsidR="001D2A29" w:rsidRPr="006E2DB7">
        <w:rPr>
          <w:b/>
          <w:color w:val="000000"/>
          <w:sz w:val="24"/>
          <w:szCs w:val="24"/>
        </w:rPr>
        <w:t xml:space="preserve">.1. Нормативные правовые акты, регулирующие порядок оказания муниципальной услуги: </w:t>
      </w:r>
    </w:p>
    <w:p w:rsidR="001D2A29" w:rsidRPr="006E2DB7" w:rsidRDefault="001D2A29" w:rsidP="001D2A29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 xml:space="preserve">- Гражданский кодекс Российской Федерации; </w:t>
      </w:r>
    </w:p>
    <w:p w:rsidR="001D2A29" w:rsidRPr="006E2DB7" w:rsidRDefault="001D2A29" w:rsidP="001D2A29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>- Федеральный закон от 30.03.1999 №52 – ФЗ «О санитарно - эпидемиологическом благополучии населения»;</w:t>
      </w:r>
    </w:p>
    <w:p w:rsidR="001D2A29" w:rsidRPr="006E2DB7" w:rsidRDefault="001D2A29" w:rsidP="001D2A29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>- Правила пожарной безопасности для учреждений культуры Росс</w:t>
      </w:r>
      <w:r w:rsidR="00436569" w:rsidRPr="006E2DB7">
        <w:rPr>
          <w:color w:val="000000"/>
          <w:sz w:val="24"/>
          <w:szCs w:val="24"/>
        </w:rPr>
        <w:t>ийской Федерации (ВППБ 13-01-94</w:t>
      </w:r>
      <w:r w:rsidRPr="006E2DB7">
        <w:rPr>
          <w:color w:val="000000"/>
          <w:sz w:val="24"/>
          <w:szCs w:val="24"/>
        </w:rPr>
        <w:t>);</w:t>
      </w:r>
    </w:p>
    <w:p w:rsidR="001D2A29" w:rsidRPr="006E2DB7" w:rsidRDefault="001D2A29" w:rsidP="001D2A29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>- Устав муниципального учреждения культуры «Лянторский хантыйский этнографический музей».</w:t>
      </w:r>
    </w:p>
    <w:p w:rsidR="00955FDE" w:rsidRPr="006E2DB7" w:rsidRDefault="00955FDE" w:rsidP="00234DB6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1D2A29" w:rsidRPr="006E2DB7" w:rsidRDefault="00C87336" w:rsidP="001D2A29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  <w:r w:rsidRPr="006E2DB7">
        <w:rPr>
          <w:b/>
          <w:color w:val="000000"/>
          <w:sz w:val="24"/>
          <w:szCs w:val="24"/>
        </w:rPr>
        <w:t>4</w:t>
      </w:r>
      <w:r w:rsidR="001D2A29" w:rsidRPr="006E2DB7">
        <w:rPr>
          <w:b/>
          <w:color w:val="000000"/>
          <w:sz w:val="24"/>
          <w:szCs w:val="24"/>
        </w:rPr>
        <w:t>.2. Порядок информирования потенциальных потребителей муниципальной услуги:</w:t>
      </w:r>
    </w:p>
    <w:p w:rsidR="001D2A29" w:rsidRPr="006E2DB7" w:rsidRDefault="001D2A29" w:rsidP="001D2A29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6031"/>
        <w:gridCol w:w="3546"/>
        <w:gridCol w:w="1178"/>
      </w:tblGrid>
      <w:tr w:rsidR="001D2A29" w:rsidRPr="006E2DB7" w:rsidTr="001D2A29">
        <w:tc>
          <w:tcPr>
            <w:tcW w:w="4631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6284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Состав размещения информации</w:t>
            </w:r>
          </w:p>
        </w:tc>
        <w:tc>
          <w:tcPr>
            <w:tcW w:w="4329" w:type="dxa"/>
            <w:gridSpan w:val="2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4A4F8A" w:rsidRPr="006E2DB7" w:rsidTr="001D2A29">
        <w:tc>
          <w:tcPr>
            <w:tcW w:w="4631" w:type="dxa"/>
          </w:tcPr>
          <w:p w:rsidR="004A4F8A" w:rsidRPr="006E2DB7" w:rsidRDefault="004A4F8A" w:rsidP="004A4F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6284" w:type="dxa"/>
          </w:tcPr>
          <w:p w:rsidR="004A4F8A" w:rsidRPr="006E2DB7" w:rsidRDefault="004A4F8A" w:rsidP="00C258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Информация о справочных телефонах, информация о режиме работы, графи</w:t>
            </w:r>
            <w:r w:rsidR="00FF4951" w:rsidRPr="006E2DB7">
              <w:rPr>
                <w:color w:val="000000"/>
                <w:sz w:val="24"/>
                <w:szCs w:val="24"/>
              </w:rPr>
              <w:t>ке мероприятий</w:t>
            </w:r>
            <w:r w:rsidRPr="006E2DB7">
              <w:rPr>
                <w:color w:val="000000"/>
                <w:sz w:val="24"/>
                <w:szCs w:val="24"/>
              </w:rPr>
              <w:t>, время</w:t>
            </w:r>
            <w:r w:rsidR="00C25894" w:rsidRPr="006E2DB7">
              <w:rPr>
                <w:color w:val="000000"/>
                <w:sz w:val="24"/>
                <w:szCs w:val="24"/>
              </w:rPr>
              <w:t>, Ф.И.О. руководителя и т.д.</w:t>
            </w:r>
          </w:p>
        </w:tc>
        <w:tc>
          <w:tcPr>
            <w:tcW w:w="4329" w:type="dxa"/>
            <w:gridSpan w:val="2"/>
          </w:tcPr>
          <w:p w:rsidR="004A4F8A" w:rsidRPr="006E2DB7" w:rsidRDefault="00F2212D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По мере изменения данных</w:t>
            </w:r>
          </w:p>
        </w:tc>
      </w:tr>
      <w:tr w:rsidR="001D2A29" w:rsidRPr="006E2DB7" w:rsidTr="001D2A29">
        <w:tc>
          <w:tcPr>
            <w:tcW w:w="4631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Размещение информации на официальном сайте Администрации городского поселения Лянтор</w:t>
            </w:r>
          </w:p>
        </w:tc>
        <w:tc>
          <w:tcPr>
            <w:tcW w:w="6284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О режиме работы учреждения, справочные телефоны; </w:t>
            </w:r>
          </w:p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о мероприятиях с указанием времени, места, даты проведения, название, стоимость входных билетов (в случае платных мероприятий);</w:t>
            </w:r>
          </w:p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объявления, анонсы.</w:t>
            </w:r>
          </w:p>
        </w:tc>
        <w:tc>
          <w:tcPr>
            <w:tcW w:w="4329" w:type="dxa"/>
            <w:gridSpan w:val="2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1D2A29" w:rsidRPr="006E2DB7" w:rsidTr="001D2A29">
        <w:tc>
          <w:tcPr>
            <w:tcW w:w="4631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Размещение информации в печатных средствах массовой информации города Лянтора, Сургутского района и др.</w:t>
            </w:r>
          </w:p>
        </w:tc>
        <w:tc>
          <w:tcPr>
            <w:tcW w:w="6284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329" w:type="dxa"/>
            <w:gridSpan w:val="2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1D2A29" w:rsidRPr="006E2DB7" w:rsidTr="001D2A29">
        <w:tc>
          <w:tcPr>
            <w:tcW w:w="4631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Афиши</w:t>
            </w:r>
            <w:r w:rsidR="002A4ED1" w:rsidRPr="006E2D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84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329" w:type="dxa"/>
            <w:gridSpan w:val="2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1D2A29" w:rsidRPr="006E2DB7" w:rsidTr="001D2A29">
        <w:tc>
          <w:tcPr>
            <w:tcW w:w="4631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Рекламный ролик на телевидении</w:t>
            </w:r>
          </w:p>
        </w:tc>
        <w:tc>
          <w:tcPr>
            <w:tcW w:w="6284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4329" w:type="dxa"/>
            <w:gridSpan w:val="2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1D2A29" w:rsidRPr="006E2DB7" w:rsidTr="001D2A29">
        <w:tc>
          <w:tcPr>
            <w:tcW w:w="4631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Пригласительные билеты</w:t>
            </w:r>
          </w:p>
        </w:tc>
        <w:tc>
          <w:tcPr>
            <w:tcW w:w="6284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4329" w:type="dxa"/>
            <w:gridSpan w:val="2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1D2A29" w:rsidRPr="006E2DB7" w:rsidTr="001D2A29">
        <w:tc>
          <w:tcPr>
            <w:tcW w:w="4631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Информационные стенды в учреждении</w:t>
            </w:r>
          </w:p>
        </w:tc>
        <w:tc>
          <w:tcPr>
            <w:tcW w:w="6284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Перечень мероприятий на определенный период, с указанием времени, даты, места проведения.</w:t>
            </w:r>
          </w:p>
        </w:tc>
        <w:tc>
          <w:tcPr>
            <w:tcW w:w="4329" w:type="dxa"/>
            <w:gridSpan w:val="2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Ежемесячно</w:t>
            </w:r>
          </w:p>
        </w:tc>
      </w:tr>
      <w:tr w:rsidR="001D2A29" w:rsidRPr="006E2DB7" w:rsidTr="001D2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231" w:type="dxa"/>
          <w:cantSplit/>
          <w:trHeight w:val="240"/>
        </w:trPr>
        <w:tc>
          <w:tcPr>
            <w:tcW w:w="14580" w:type="dxa"/>
            <w:gridSpan w:val="3"/>
            <w:hideMark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1D2A29" w:rsidRPr="006E2DB7" w:rsidRDefault="00C87336" w:rsidP="00505CBB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  <w:r w:rsidRPr="006E2DB7">
        <w:rPr>
          <w:b/>
          <w:color w:val="000000"/>
          <w:sz w:val="24"/>
          <w:szCs w:val="24"/>
        </w:rPr>
        <w:t>5</w:t>
      </w:r>
      <w:r w:rsidR="001D2A29" w:rsidRPr="006E2DB7">
        <w:rPr>
          <w:b/>
          <w:color w:val="000000"/>
          <w:sz w:val="24"/>
          <w:szCs w:val="24"/>
        </w:rPr>
        <w:t>. Цены (тарифы) на оплату муниципальной услуги.</w:t>
      </w:r>
    </w:p>
    <w:p w:rsidR="004722A6" w:rsidRPr="006E2DB7" w:rsidRDefault="006518F5" w:rsidP="006518F5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 xml:space="preserve"> </w:t>
      </w:r>
      <w:r w:rsidR="00C87336" w:rsidRPr="006E2DB7">
        <w:rPr>
          <w:color w:val="000000"/>
          <w:sz w:val="24"/>
          <w:szCs w:val="24"/>
        </w:rPr>
        <w:t>5</w:t>
      </w:r>
      <w:r w:rsidR="001D2A29" w:rsidRPr="006E2DB7">
        <w:rPr>
          <w:color w:val="000000"/>
          <w:sz w:val="24"/>
          <w:szCs w:val="24"/>
        </w:rPr>
        <w:t>.1. Нормативный правовой акт, устанавливающий цены (тарифы) либо порядок их установления:</w:t>
      </w:r>
    </w:p>
    <w:p w:rsidR="001D2A29" w:rsidRPr="006E2DB7" w:rsidRDefault="004722A6" w:rsidP="00FB6A8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>Решение Совета депутатов городского поселения Лянтор от 29.08.2013 № 315 « 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Лянтор»;</w:t>
      </w:r>
    </w:p>
    <w:p w:rsidR="004722A6" w:rsidRPr="006E2DB7" w:rsidRDefault="004722A6" w:rsidP="00FB6A8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lastRenderedPageBreak/>
        <w:t>Постановление Администрации городского поселения Лянтор от 17.01.2014 № 30 «Об утверждении методики формирования тарифов на платные услуги (работы), предоставляемые (выполняемые) муниципальными предприятиями и учреждениями городского поселения Лянтор»;</w:t>
      </w:r>
    </w:p>
    <w:p w:rsidR="004722A6" w:rsidRPr="006E2DB7" w:rsidRDefault="004722A6" w:rsidP="00FB6A8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>Прейскурант тарифов (цен) на платные услуги МУК «ЛХЭМ», дополнительный перечень платных услуг Приказ от 2 мая 2012 года № 85; Приказ от 6 июня 2013 года № 64, приказ от 26 сентября 2013 года № 147</w:t>
      </w:r>
      <w:r w:rsidR="00AA3EAB" w:rsidRPr="006E2DB7">
        <w:rPr>
          <w:color w:val="000000"/>
          <w:sz w:val="24"/>
          <w:szCs w:val="24"/>
        </w:rPr>
        <w:t>;</w:t>
      </w:r>
    </w:p>
    <w:p w:rsidR="00DD175E" w:rsidRPr="006E2DB7" w:rsidRDefault="00AA3EAB" w:rsidP="00FB6A8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>Прейскурант тарифов на услуги Муниципального учреждения культуры «Лянторский хантыйский этнографический музей»  приказ от 28 июля 2014 года № 173.</w:t>
      </w:r>
    </w:p>
    <w:p w:rsidR="00713879" w:rsidRPr="006E2DB7" w:rsidRDefault="00713879" w:rsidP="00FB6A8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>Приказ № 230 от 29 октября 2014 года о внесении дополнительных платных услуг в прейскурант тарифов.</w:t>
      </w:r>
    </w:p>
    <w:p w:rsidR="000E78D5" w:rsidRPr="006E2DB7" w:rsidRDefault="000E78D5" w:rsidP="00FB6A8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>Приказ № 56 от 27 февраля 2015 года об утверждении прейскуранта тарифов на услуги, оказываемых МУК «ЛХЭМ»</w:t>
      </w:r>
    </w:p>
    <w:p w:rsidR="00AD7624" w:rsidRPr="006E2DB7" w:rsidRDefault="00AD7624" w:rsidP="00FB6A89">
      <w:pPr>
        <w:pStyle w:val="a7"/>
        <w:numPr>
          <w:ilvl w:val="0"/>
          <w:numId w:val="3"/>
        </w:numPr>
        <w:suppressAutoHyphens/>
        <w:autoSpaceDE w:val="0"/>
        <w:autoSpaceDN w:val="0"/>
        <w:spacing w:before="0" w:beforeAutospacing="0" w:after="0" w:afterAutospacing="0" w:line="240" w:lineRule="auto"/>
        <w:contextualSpacing w:val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E2DB7">
        <w:rPr>
          <w:rFonts w:ascii="Times New Roman" w:hAnsi="Times New Roman"/>
          <w:color w:val="000000"/>
          <w:sz w:val="24"/>
          <w:szCs w:val="24"/>
        </w:rPr>
        <w:t>Положение о платных услугах учреждения (Прейскурант тарифов (цен) на платные услуги МУК «ЛДНТ» от 14 августа 2009 года, дополнительный перечень платных услуг МУК «</w:t>
      </w:r>
      <w:proofErr w:type="spellStart"/>
      <w:r w:rsidRPr="006E2DB7">
        <w:rPr>
          <w:rFonts w:ascii="Times New Roman" w:hAnsi="Times New Roman"/>
          <w:color w:val="000000"/>
          <w:sz w:val="24"/>
          <w:szCs w:val="24"/>
        </w:rPr>
        <w:t>ЛЦПТиР</w:t>
      </w:r>
      <w:proofErr w:type="spellEnd"/>
      <w:r w:rsidRPr="006E2DB7">
        <w:rPr>
          <w:rFonts w:ascii="Times New Roman" w:hAnsi="Times New Roman"/>
          <w:color w:val="000000"/>
          <w:sz w:val="24"/>
          <w:szCs w:val="24"/>
        </w:rPr>
        <w:t>» Приказ от 01 декабря 2010 года., Приказ от 27 апреля 2010 года № 78.</w:t>
      </w:r>
    </w:p>
    <w:p w:rsidR="00AD7624" w:rsidRPr="006E2DB7" w:rsidRDefault="00AD7624" w:rsidP="00AD7624">
      <w:pPr>
        <w:pStyle w:val="Standard"/>
        <w:tabs>
          <w:tab w:val="left" w:pos="1134"/>
        </w:tabs>
        <w:ind w:left="567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ab/>
      </w:r>
    </w:p>
    <w:p w:rsidR="001D2A29" w:rsidRPr="006E2DB7" w:rsidRDefault="00C87336" w:rsidP="001D2A29">
      <w:pPr>
        <w:tabs>
          <w:tab w:val="left" w:pos="567"/>
        </w:tabs>
        <w:ind w:left="567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>5</w:t>
      </w:r>
      <w:r w:rsidR="001D2A29" w:rsidRPr="006E2DB7">
        <w:rPr>
          <w:color w:val="000000"/>
          <w:sz w:val="24"/>
          <w:szCs w:val="24"/>
        </w:rPr>
        <w:t>.2. Орган, устанавливающий цены (тарифы): Муниципальное учреждение культуры «Лянторский хантыйский этнографический музей» после согласования с Администрацией городского поселения Лянтор.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0"/>
      </w:tblGrid>
      <w:tr w:rsidR="001D2A29" w:rsidRPr="006E2DB7" w:rsidTr="001D2A29">
        <w:trPr>
          <w:cantSplit/>
          <w:trHeight w:val="240"/>
        </w:trPr>
        <w:tc>
          <w:tcPr>
            <w:tcW w:w="14580" w:type="dxa"/>
            <w:hideMark/>
          </w:tcPr>
          <w:p w:rsidR="001D2A29" w:rsidRPr="006E2DB7" w:rsidRDefault="001D2A29" w:rsidP="001D2A2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D2A29" w:rsidRPr="006E2DB7" w:rsidRDefault="00637654" w:rsidP="001D2A29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  <w:r w:rsidRPr="006E2DB7">
        <w:rPr>
          <w:b/>
          <w:color w:val="000000"/>
          <w:sz w:val="24"/>
          <w:szCs w:val="24"/>
        </w:rPr>
        <w:t>6</w:t>
      </w:r>
      <w:r w:rsidR="001D2A29" w:rsidRPr="006E2DB7">
        <w:rPr>
          <w:b/>
          <w:color w:val="000000"/>
          <w:sz w:val="24"/>
          <w:szCs w:val="24"/>
        </w:rPr>
        <w:t>.Порядок контроля за исполнением муниципального задания:</w:t>
      </w:r>
    </w:p>
    <w:p w:rsidR="001D2A29" w:rsidRPr="006E2DB7" w:rsidRDefault="001D2A29" w:rsidP="001D2A29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5237"/>
        <w:gridCol w:w="5393"/>
      </w:tblGrid>
      <w:tr w:rsidR="001D2A29" w:rsidRPr="006E2DB7" w:rsidTr="001D2A29">
        <w:tc>
          <w:tcPr>
            <w:tcW w:w="4614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5237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5393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Органы осуществляющие контроль за оказанием муниципальных (ой)  услуг (и)</w:t>
            </w:r>
          </w:p>
        </w:tc>
      </w:tr>
      <w:tr w:rsidR="001D2A29" w:rsidRPr="006E2DB7" w:rsidTr="001D2A29">
        <w:tc>
          <w:tcPr>
            <w:tcW w:w="4614" w:type="dxa"/>
          </w:tcPr>
          <w:p w:rsidR="001D2A29" w:rsidRPr="006E2DB7" w:rsidRDefault="001D2A29" w:rsidP="00617D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Рассмотрение квартальных и годового отч</w:t>
            </w:r>
            <w:r w:rsidR="00617D61" w:rsidRPr="006E2DB7">
              <w:rPr>
                <w:color w:val="000000"/>
                <w:sz w:val="24"/>
                <w:szCs w:val="24"/>
              </w:rPr>
              <w:t>ё</w:t>
            </w:r>
            <w:r w:rsidRPr="006E2DB7">
              <w:rPr>
                <w:color w:val="000000"/>
                <w:sz w:val="24"/>
                <w:szCs w:val="24"/>
              </w:rPr>
              <w:t>тов учреждения о выполнении задания</w:t>
            </w:r>
          </w:p>
        </w:tc>
        <w:tc>
          <w:tcPr>
            <w:tcW w:w="5237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 раз в квартал,</w:t>
            </w:r>
          </w:p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5393" w:type="dxa"/>
          </w:tcPr>
          <w:p w:rsidR="001D2A29" w:rsidRPr="006E2DB7" w:rsidRDefault="005E44FF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1D2A29" w:rsidRPr="006E2DB7" w:rsidTr="001D2A29">
        <w:tc>
          <w:tcPr>
            <w:tcW w:w="4614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Рассмотрение претензий (жалоб) на работу исполнителя задания. </w:t>
            </w:r>
          </w:p>
        </w:tc>
        <w:tc>
          <w:tcPr>
            <w:tcW w:w="5237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по мере поступления претензий (жалоб)</w:t>
            </w:r>
          </w:p>
        </w:tc>
        <w:tc>
          <w:tcPr>
            <w:tcW w:w="5393" w:type="dxa"/>
          </w:tcPr>
          <w:p w:rsidR="001D2A29" w:rsidRPr="006E2DB7" w:rsidRDefault="005E44FF" w:rsidP="002236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1D2A29" w:rsidRPr="006E2DB7" w:rsidTr="001D2A29">
        <w:tc>
          <w:tcPr>
            <w:tcW w:w="4614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Получение от учреждения документов и другой информации о ходе выполнения муниципального задания</w:t>
            </w:r>
          </w:p>
        </w:tc>
        <w:tc>
          <w:tcPr>
            <w:tcW w:w="5237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по письменному запросу</w:t>
            </w:r>
          </w:p>
        </w:tc>
        <w:tc>
          <w:tcPr>
            <w:tcW w:w="5393" w:type="dxa"/>
          </w:tcPr>
          <w:p w:rsidR="005E44FF" w:rsidRPr="006E2DB7" w:rsidRDefault="005E44FF" w:rsidP="002236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1D2A29" w:rsidRPr="006E2DB7" w:rsidRDefault="001D2A29" w:rsidP="002236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Управление бюджетного учёта и отчётности Администрации г.п. Лянтор</w:t>
            </w:r>
          </w:p>
        </w:tc>
      </w:tr>
      <w:tr w:rsidR="001D2A29" w:rsidRPr="006E2DB7" w:rsidTr="001D2A29">
        <w:tc>
          <w:tcPr>
            <w:tcW w:w="4614" w:type="dxa"/>
          </w:tcPr>
          <w:p w:rsidR="001D2A29" w:rsidRPr="006E2DB7" w:rsidRDefault="001D2A29" w:rsidP="00617D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Рассмотрение отч</w:t>
            </w:r>
            <w:r w:rsidR="00617D61" w:rsidRPr="006E2DB7">
              <w:rPr>
                <w:color w:val="000000"/>
                <w:sz w:val="24"/>
                <w:szCs w:val="24"/>
              </w:rPr>
              <w:t>ё</w:t>
            </w:r>
            <w:r w:rsidRPr="006E2DB7">
              <w:rPr>
                <w:color w:val="000000"/>
                <w:sz w:val="24"/>
                <w:szCs w:val="24"/>
              </w:rPr>
              <w:t>та по статистической форме государственной статистической отчетности № 8-НК</w:t>
            </w:r>
          </w:p>
        </w:tc>
        <w:tc>
          <w:tcPr>
            <w:tcW w:w="5237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5393" w:type="dxa"/>
          </w:tcPr>
          <w:p w:rsidR="005E44FF" w:rsidRPr="006E2DB7" w:rsidRDefault="005E44FF" w:rsidP="002236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1D2A29" w:rsidRPr="006E2DB7" w:rsidRDefault="001D2A29" w:rsidP="002236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Управление бюджетного учёта и отчётности Администрации г.п. Лянтор</w:t>
            </w:r>
          </w:p>
        </w:tc>
      </w:tr>
      <w:tr w:rsidR="00AD7624" w:rsidRPr="006E2DB7" w:rsidTr="00AD7624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24" w:rsidRPr="006E2DB7" w:rsidRDefault="00AD7624" w:rsidP="00AD7624">
            <w:pPr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Рассмотрение отчёта по статистической форме государственной статистической отчетности № 7-НК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24" w:rsidRPr="006E2DB7" w:rsidRDefault="00AD7624" w:rsidP="00414F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24" w:rsidRPr="006E2DB7" w:rsidRDefault="00AD7624" w:rsidP="00AD7624">
            <w:pPr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МКУ «Лянторское управление по культуре, спорту и делам молодёжи»;</w:t>
            </w:r>
          </w:p>
          <w:p w:rsidR="00AD7624" w:rsidRPr="006E2DB7" w:rsidRDefault="00AD7624" w:rsidP="00AD7624">
            <w:pPr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Управление бюджетного учёта и отчётности </w:t>
            </w:r>
          </w:p>
        </w:tc>
      </w:tr>
    </w:tbl>
    <w:p w:rsidR="00AD7624" w:rsidRPr="006E2DB7" w:rsidRDefault="00AD7624" w:rsidP="001D2A29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1D2A29" w:rsidRPr="006E2DB7" w:rsidRDefault="00CA634D" w:rsidP="001D2A29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  <w:r w:rsidRPr="006E2DB7">
        <w:rPr>
          <w:b/>
          <w:color w:val="000000"/>
          <w:sz w:val="24"/>
          <w:szCs w:val="24"/>
        </w:rPr>
        <w:t>7</w:t>
      </w:r>
      <w:r w:rsidR="001D2A29" w:rsidRPr="006E2DB7">
        <w:rPr>
          <w:b/>
          <w:color w:val="000000"/>
          <w:sz w:val="24"/>
          <w:szCs w:val="24"/>
        </w:rPr>
        <w:t>. Требования к отчётности муниципального задания</w:t>
      </w:r>
    </w:p>
    <w:p w:rsidR="001D2A29" w:rsidRPr="006E2DB7" w:rsidRDefault="00CA634D" w:rsidP="001D2A29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>7</w:t>
      </w:r>
      <w:r w:rsidR="001D2A29" w:rsidRPr="006E2DB7">
        <w:rPr>
          <w:color w:val="000000"/>
          <w:sz w:val="24"/>
          <w:szCs w:val="24"/>
        </w:rPr>
        <w:t>.1. Форма отчёта об исполнении муниципального задания</w:t>
      </w:r>
    </w:p>
    <w:p w:rsidR="001D2A29" w:rsidRPr="006E2DB7" w:rsidRDefault="001D2A29" w:rsidP="001D2A29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2513"/>
        <w:gridCol w:w="2782"/>
        <w:gridCol w:w="1960"/>
        <w:gridCol w:w="69"/>
        <w:gridCol w:w="2587"/>
        <w:gridCol w:w="2091"/>
      </w:tblGrid>
      <w:tr w:rsidR="00F31441" w:rsidRPr="006E2DB7" w:rsidTr="008625AA">
        <w:tc>
          <w:tcPr>
            <w:tcW w:w="3166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13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782" w:type="dxa"/>
          </w:tcPr>
          <w:p w:rsidR="001D2A29" w:rsidRPr="006E2DB7" w:rsidRDefault="00617D61" w:rsidP="00617D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Значение,</w:t>
            </w:r>
            <w:r w:rsidR="001D2A29" w:rsidRPr="006E2DB7">
              <w:rPr>
                <w:color w:val="000000"/>
                <w:sz w:val="24"/>
                <w:szCs w:val="24"/>
              </w:rPr>
              <w:t xml:space="preserve"> утвержд</w:t>
            </w:r>
            <w:r w:rsidRPr="006E2DB7">
              <w:rPr>
                <w:color w:val="000000"/>
                <w:sz w:val="24"/>
                <w:szCs w:val="24"/>
              </w:rPr>
              <w:t>ё</w:t>
            </w:r>
            <w:r w:rsidR="001D2A29" w:rsidRPr="006E2DB7">
              <w:rPr>
                <w:color w:val="000000"/>
                <w:sz w:val="24"/>
                <w:szCs w:val="24"/>
              </w:rPr>
              <w:t>нное в муниципальном задании на отч</w:t>
            </w:r>
            <w:r w:rsidRPr="006E2DB7">
              <w:rPr>
                <w:color w:val="000000"/>
                <w:sz w:val="24"/>
                <w:szCs w:val="24"/>
              </w:rPr>
              <w:t>ё</w:t>
            </w:r>
            <w:r w:rsidR="001D2A29" w:rsidRPr="006E2DB7">
              <w:rPr>
                <w:color w:val="000000"/>
                <w:sz w:val="24"/>
                <w:szCs w:val="24"/>
              </w:rPr>
              <w:t>тный период</w:t>
            </w:r>
          </w:p>
        </w:tc>
        <w:tc>
          <w:tcPr>
            <w:tcW w:w="1960" w:type="dxa"/>
          </w:tcPr>
          <w:p w:rsidR="001D2A29" w:rsidRPr="006E2DB7" w:rsidRDefault="001D2A29" w:rsidP="00617D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Фактическое значение за отч</w:t>
            </w:r>
            <w:r w:rsidR="00617D61" w:rsidRPr="006E2DB7">
              <w:rPr>
                <w:color w:val="000000"/>
                <w:sz w:val="24"/>
                <w:szCs w:val="24"/>
              </w:rPr>
              <w:t>ё</w:t>
            </w:r>
            <w:r w:rsidRPr="006E2DB7">
              <w:rPr>
                <w:color w:val="000000"/>
                <w:sz w:val="24"/>
                <w:szCs w:val="24"/>
              </w:rPr>
              <w:t>тный период</w:t>
            </w:r>
          </w:p>
        </w:tc>
        <w:tc>
          <w:tcPr>
            <w:tcW w:w="2656" w:type="dxa"/>
            <w:gridSpan w:val="2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091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1D2A29" w:rsidRPr="006E2DB7" w:rsidTr="008625AA">
        <w:tc>
          <w:tcPr>
            <w:tcW w:w="15168" w:type="dxa"/>
            <w:gridSpan w:val="7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b/>
                <w:color w:val="000000"/>
                <w:sz w:val="24"/>
                <w:szCs w:val="24"/>
              </w:rPr>
              <w:t>Муниципальная услуга 1 «Организация и проведение культурно-просветительских мероприятий»</w:t>
            </w:r>
          </w:p>
        </w:tc>
      </w:tr>
      <w:tr w:rsidR="00F31441" w:rsidRPr="006E2DB7" w:rsidTr="008625AA">
        <w:tc>
          <w:tcPr>
            <w:tcW w:w="3166" w:type="dxa"/>
            <w:vMerge w:val="restart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Количество культур</w:t>
            </w:r>
            <w:r w:rsidR="009E6072" w:rsidRPr="006E2DB7">
              <w:rPr>
                <w:color w:val="000000"/>
                <w:sz w:val="24"/>
                <w:szCs w:val="24"/>
              </w:rPr>
              <w:t>но  - массовых</w:t>
            </w:r>
            <w:r w:rsidRPr="006E2DB7">
              <w:rPr>
                <w:color w:val="000000"/>
                <w:sz w:val="24"/>
                <w:szCs w:val="24"/>
              </w:rPr>
              <w:t xml:space="preserve">  мероприятий</w:t>
            </w:r>
          </w:p>
        </w:tc>
        <w:tc>
          <w:tcPr>
            <w:tcW w:w="2513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мероприятие</w:t>
            </w:r>
          </w:p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</w:t>
            </w:r>
            <w:r w:rsidR="0095216C" w:rsidRPr="006E2DB7">
              <w:rPr>
                <w:color w:val="000000"/>
                <w:sz w:val="24"/>
                <w:szCs w:val="24"/>
              </w:rPr>
              <w:t>здное</w:t>
            </w:r>
            <w:r w:rsidRPr="006E2D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82" w:type="dxa"/>
          </w:tcPr>
          <w:p w:rsidR="001D2A29" w:rsidRPr="006E2DB7" w:rsidRDefault="00D828B2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960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  <w:vMerge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мероприятие</w:t>
            </w:r>
          </w:p>
          <w:p w:rsidR="001D2A29" w:rsidRPr="006E2DB7" w:rsidRDefault="00725E05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(платно</w:t>
            </w:r>
            <w:r w:rsidR="0095216C" w:rsidRPr="006E2DB7">
              <w:rPr>
                <w:color w:val="000000"/>
                <w:sz w:val="24"/>
                <w:szCs w:val="24"/>
              </w:rPr>
              <w:t>е</w:t>
            </w:r>
            <w:r w:rsidR="001D2A29" w:rsidRPr="006E2D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82" w:type="dxa"/>
          </w:tcPr>
          <w:p w:rsidR="001D2A29" w:rsidRPr="006E2DB7" w:rsidRDefault="00D828B2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</w:t>
            </w:r>
            <w:r w:rsidR="00A812FC" w:rsidRPr="006E2DB7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960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 xml:space="preserve">из них </w:t>
            </w:r>
          </w:p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1.городских мероприятий:</w:t>
            </w:r>
          </w:p>
        </w:tc>
        <w:tc>
          <w:tcPr>
            <w:tcW w:w="2513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мероприятие</w:t>
            </w:r>
          </w:p>
          <w:p w:rsidR="001D2A29" w:rsidRPr="006E2DB7" w:rsidRDefault="0095216C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(безвозмездное</w:t>
            </w:r>
            <w:r w:rsidR="001D2A29" w:rsidRPr="006E2DB7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782" w:type="dxa"/>
          </w:tcPr>
          <w:p w:rsidR="001D2A29" w:rsidRPr="006E2DB7" w:rsidRDefault="00A5652C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  <w:r w:rsidR="00E13BEA" w:rsidRPr="006E2DB7">
              <w:rPr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0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1D2A29" w:rsidRPr="006E2DB7" w:rsidRDefault="001D2A29" w:rsidP="00F31441">
            <w:pPr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1.1.</w:t>
            </w:r>
            <w:r w:rsidR="00CA0CF6" w:rsidRPr="006E2DB7">
              <w:rPr>
                <w:i/>
                <w:color w:val="000000"/>
                <w:sz w:val="24"/>
                <w:szCs w:val="24"/>
              </w:rPr>
              <w:t xml:space="preserve">Традиционный </w:t>
            </w:r>
            <w:r w:rsidRPr="006E2DB7">
              <w:rPr>
                <w:i/>
                <w:color w:val="000000"/>
                <w:sz w:val="24"/>
                <w:szCs w:val="24"/>
              </w:rPr>
              <w:t>праздник</w:t>
            </w:r>
            <w:r w:rsidR="00CA0CF6" w:rsidRPr="006E2DB7">
              <w:rPr>
                <w:i/>
                <w:color w:val="000000"/>
                <w:sz w:val="24"/>
                <w:szCs w:val="24"/>
              </w:rPr>
              <w:t xml:space="preserve"> коренных малочисленных народов Севера </w:t>
            </w:r>
            <w:r w:rsidRPr="006E2DB7">
              <w:rPr>
                <w:i/>
                <w:color w:val="000000"/>
                <w:sz w:val="24"/>
                <w:szCs w:val="24"/>
              </w:rPr>
              <w:t xml:space="preserve"> «Вороний день»</w:t>
            </w:r>
          </w:p>
        </w:tc>
        <w:tc>
          <w:tcPr>
            <w:tcW w:w="2513" w:type="dxa"/>
          </w:tcPr>
          <w:p w:rsidR="001D2A29" w:rsidRPr="006E2DB7" w:rsidRDefault="0095216C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мероприятие (безвозмездное</w:t>
            </w:r>
            <w:r w:rsidR="001D2A29" w:rsidRPr="006E2DB7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782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CA634D" w:rsidRPr="006E2DB7" w:rsidRDefault="00CA0CF6" w:rsidP="00CA634D">
            <w:pPr>
              <w:pStyle w:val="aa"/>
              <w:rPr>
                <w:rFonts w:eastAsia="Times New Roman"/>
                <w:bCs/>
                <w:i/>
                <w:color w:val="000000"/>
              </w:rPr>
            </w:pPr>
            <w:r w:rsidRPr="006E2DB7">
              <w:rPr>
                <w:i/>
                <w:color w:val="000000"/>
              </w:rPr>
              <w:t>1.2</w:t>
            </w:r>
            <w:r w:rsidR="001D2A29" w:rsidRPr="006E2DB7">
              <w:rPr>
                <w:i/>
                <w:color w:val="000000"/>
              </w:rPr>
              <w:t>.</w:t>
            </w:r>
            <w:r w:rsidR="00D20C20" w:rsidRPr="006E2DB7">
              <w:rPr>
                <w:i/>
                <w:color w:val="000000"/>
              </w:rPr>
              <w:t>Городская акция «Ночь в музее</w:t>
            </w:r>
            <w:r w:rsidR="00CA634D" w:rsidRPr="006E2DB7">
              <w:rPr>
                <w:i/>
                <w:color w:val="000000"/>
              </w:rPr>
              <w:t xml:space="preserve"> «Победный май»</w:t>
            </w:r>
            <w:r w:rsidR="00897B21" w:rsidRPr="006E2DB7">
              <w:rPr>
                <w:i/>
                <w:color w:val="000000"/>
              </w:rPr>
              <w:t>,</w:t>
            </w:r>
            <w:r w:rsidR="00CA634D" w:rsidRPr="006E2DB7">
              <w:rPr>
                <w:i/>
                <w:color w:val="000000"/>
              </w:rPr>
              <w:t xml:space="preserve"> </w:t>
            </w:r>
            <w:r w:rsidR="004E242E" w:rsidRPr="006E2DB7">
              <w:rPr>
                <w:i/>
                <w:color w:val="000000"/>
              </w:rPr>
              <w:t>посвященная</w:t>
            </w:r>
            <w:r w:rsidR="00CA634D" w:rsidRPr="006E2DB7">
              <w:rPr>
                <w:i/>
                <w:color w:val="000000"/>
              </w:rPr>
              <w:t xml:space="preserve"> </w:t>
            </w:r>
            <w:r w:rsidR="00CA634D" w:rsidRPr="006E2DB7">
              <w:rPr>
                <w:rFonts w:eastAsia="Times New Roman"/>
                <w:bCs/>
                <w:i/>
                <w:color w:val="000000"/>
              </w:rPr>
              <w:t>70-й годовщине Победы в Великой Отечественной войне 1941-1945 годов</w:t>
            </w:r>
            <w:r w:rsidR="00D20C20" w:rsidRPr="006E2DB7">
              <w:rPr>
                <w:rFonts w:eastAsia="Times New Roman"/>
                <w:bCs/>
                <w:i/>
                <w:color w:val="000000"/>
              </w:rPr>
              <w:t xml:space="preserve"> и </w:t>
            </w:r>
          </w:p>
          <w:p w:rsidR="001D2A29" w:rsidRPr="006E2DB7" w:rsidRDefault="00897B21" w:rsidP="001D2A2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 xml:space="preserve"> в рамках празднования </w:t>
            </w:r>
            <w:r w:rsidR="003E658F" w:rsidRPr="006E2DB7">
              <w:rPr>
                <w:i/>
                <w:color w:val="000000"/>
                <w:sz w:val="24"/>
                <w:szCs w:val="24"/>
              </w:rPr>
              <w:t>Международного Дня музеев</w:t>
            </w:r>
            <w:r w:rsidR="00D20C20" w:rsidRPr="006E2DB7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1D2A29" w:rsidRPr="006E2DB7" w:rsidRDefault="0095216C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мероприятие (безвозмездное</w:t>
            </w:r>
            <w:r w:rsidR="001D2A29" w:rsidRPr="006E2DB7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782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1D2A29" w:rsidRPr="006E2DB7" w:rsidRDefault="00CA0CF6" w:rsidP="00F31441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1.3</w:t>
            </w:r>
            <w:r w:rsidR="00437704" w:rsidRPr="006E2DB7">
              <w:rPr>
                <w:i/>
                <w:color w:val="000000"/>
                <w:sz w:val="24"/>
                <w:szCs w:val="24"/>
              </w:rPr>
              <w:t>.Митинг, посвященный Дню Памяти и С</w:t>
            </w:r>
            <w:r w:rsidR="001D2A29" w:rsidRPr="006E2DB7">
              <w:rPr>
                <w:i/>
                <w:color w:val="000000"/>
                <w:sz w:val="24"/>
                <w:szCs w:val="24"/>
              </w:rPr>
              <w:t>корби</w:t>
            </w:r>
            <w:r w:rsidRPr="006E2DB7">
              <w:rPr>
                <w:i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F31441" w:rsidRPr="006E2DB7">
              <w:rPr>
                <w:i/>
                <w:color w:val="000000"/>
                <w:sz w:val="24"/>
                <w:szCs w:val="24"/>
              </w:rPr>
              <w:t>Помним.Славим.Гордимся</w:t>
            </w:r>
            <w:proofErr w:type="spellEnd"/>
            <w:r w:rsidRPr="006E2DB7">
              <w:rPr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3" w:type="dxa"/>
          </w:tcPr>
          <w:p w:rsidR="001D2A29" w:rsidRPr="006E2DB7" w:rsidRDefault="0095216C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мероприятие (безвозмездное</w:t>
            </w:r>
            <w:r w:rsidR="001D2A29" w:rsidRPr="006E2DB7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782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897B21" w:rsidRPr="006E2DB7" w:rsidRDefault="00CA0CF6" w:rsidP="001D2A2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1.4</w:t>
            </w:r>
            <w:r w:rsidR="00897B21" w:rsidRPr="006E2DB7">
              <w:rPr>
                <w:i/>
                <w:color w:val="000000"/>
                <w:sz w:val="24"/>
                <w:szCs w:val="24"/>
              </w:rPr>
              <w:t xml:space="preserve">. </w:t>
            </w:r>
            <w:r w:rsidR="005C731B" w:rsidRPr="006E2DB7">
              <w:rPr>
                <w:i/>
                <w:color w:val="000000"/>
                <w:sz w:val="24"/>
                <w:szCs w:val="24"/>
                <w:lang w:val="en-US"/>
              </w:rPr>
              <w:t>II</w:t>
            </w:r>
            <w:r w:rsidR="00437704" w:rsidRPr="006E2DB7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897B21" w:rsidRPr="006E2DB7">
              <w:rPr>
                <w:i/>
                <w:color w:val="000000"/>
                <w:sz w:val="24"/>
                <w:szCs w:val="24"/>
              </w:rPr>
              <w:t xml:space="preserve"> городская </w:t>
            </w:r>
            <w:r w:rsidR="00437704" w:rsidRPr="006E2DB7">
              <w:rPr>
                <w:i/>
                <w:color w:val="000000"/>
                <w:sz w:val="24"/>
                <w:szCs w:val="24"/>
              </w:rPr>
              <w:t xml:space="preserve">краеведческая </w:t>
            </w:r>
            <w:r w:rsidR="005C731B" w:rsidRPr="006E2DB7">
              <w:rPr>
                <w:i/>
                <w:color w:val="000000"/>
                <w:sz w:val="24"/>
                <w:szCs w:val="24"/>
              </w:rPr>
              <w:t>конференция «</w:t>
            </w:r>
            <w:proofErr w:type="spellStart"/>
            <w:r w:rsidR="005C731B" w:rsidRPr="006E2DB7">
              <w:rPr>
                <w:i/>
                <w:color w:val="000000"/>
                <w:sz w:val="24"/>
                <w:szCs w:val="24"/>
              </w:rPr>
              <w:t>Назаргалеевские</w:t>
            </w:r>
            <w:proofErr w:type="spellEnd"/>
            <w:r w:rsidR="005C731B" w:rsidRPr="006E2DB7">
              <w:rPr>
                <w:i/>
                <w:color w:val="000000"/>
                <w:sz w:val="24"/>
                <w:szCs w:val="24"/>
              </w:rPr>
              <w:t xml:space="preserve"> чтения</w:t>
            </w:r>
            <w:r w:rsidR="00897B21" w:rsidRPr="006E2DB7">
              <w:rPr>
                <w:i/>
                <w:color w:val="000000"/>
                <w:sz w:val="24"/>
                <w:szCs w:val="24"/>
              </w:rPr>
              <w:t>»</w:t>
            </w:r>
            <w:r w:rsidR="00B13F43" w:rsidRPr="006E2DB7">
              <w:rPr>
                <w:i/>
                <w:color w:val="000000"/>
                <w:sz w:val="24"/>
                <w:szCs w:val="24"/>
              </w:rPr>
              <w:t xml:space="preserve">, приуроченная к 85-летию со Дня рождения </w:t>
            </w:r>
            <w:proofErr w:type="spellStart"/>
            <w:r w:rsidR="00B13F43" w:rsidRPr="006E2DB7">
              <w:rPr>
                <w:i/>
                <w:color w:val="000000"/>
                <w:sz w:val="24"/>
                <w:szCs w:val="24"/>
              </w:rPr>
              <w:t>М.Б.Назаргалеева</w:t>
            </w:r>
            <w:proofErr w:type="spellEnd"/>
            <w:r w:rsidR="00B13F43" w:rsidRPr="006E2DB7">
              <w:rPr>
                <w:i/>
                <w:color w:val="000000"/>
                <w:sz w:val="24"/>
                <w:szCs w:val="24"/>
              </w:rPr>
              <w:t xml:space="preserve">, первого </w:t>
            </w:r>
            <w:r w:rsidR="00B13F43" w:rsidRPr="006E2DB7">
              <w:rPr>
                <w:i/>
                <w:color w:val="000000"/>
                <w:sz w:val="24"/>
                <w:szCs w:val="24"/>
              </w:rPr>
              <w:lastRenderedPageBreak/>
              <w:t>начальника нефтегазодобывающего управления «</w:t>
            </w:r>
            <w:proofErr w:type="spellStart"/>
            <w:r w:rsidR="00B13F43" w:rsidRPr="006E2DB7">
              <w:rPr>
                <w:i/>
                <w:color w:val="000000"/>
                <w:sz w:val="24"/>
                <w:szCs w:val="24"/>
              </w:rPr>
              <w:t>Лянторнефть</w:t>
            </w:r>
            <w:proofErr w:type="spellEnd"/>
            <w:r w:rsidR="00B13F43" w:rsidRPr="006E2DB7">
              <w:rPr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3" w:type="dxa"/>
          </w:tcPr>
          <w:p w:rsidR="00897B21" w:rsidRPr="006E2DB7" w:rsidRDefault="0095216C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lastRenderedPageBreak/>
              <w:t>мероприятие (безвозмездное</w:t>
            </w:r>
            <w:r w:rsidR="00F31441" w:rsidRPr="006E2DB7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782" w:type="dxa"/>
          </w:tcPr>
          <w:p w:rsidR="00897B21" w:rsidRPr="006E2DB7" w:rsidRDefault="00897B21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897B21" w:rsidRPr="006E2DB7" w:rsidRDefault="00897B21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897B21" w:rsidRPr="006E2DB7" w:rsidRDefault="00897B21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897B21" w:rsidRPr="006E2DB7" w:rsidRDefault="00897B21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1A7EE4" w:rsidRPr="006E2DB7" w:rsidRDefault="00437704" w:rsidP="004E242E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lastRenderedPageBreak/>
              <w:t>1.5</w:t>
            </w:r>
            <w:r w:rsidR="001A7EE4" w:rsidRPr="006E2DB7">
              <w:rPr>
                <w:i/>
                <w:color w:val="000000"/>
                <w:sz w:val="24"/>
                <w:szCs w:val="24"/>
              </w:rPr>
              <w:t xml:space="preserve">. </w:t>
            </w:r>
            <w:r w:rsidR="004E242E" w:rsidRPr="006E2DB7">
              <w:rPr>
                <w:i/>
                <w:color w:val="000000"/>
                <w:sz w:val="24"/>
                <w:szCs w:val="24"/>
              </w:rPr>
              <w:t xml:space="preserve">Городские  </w:t>
            </w:r>
            <w:r w:rsidR="00F31441" w:rsidRPr="006E2DB7">
              <w:rPr>
                <w:i/>
                <w:color w:val="000000"/>
                <w:sz w:val="24"/>
                <w:szCs w:val="24"/>
              </w:rPr>
              <w:t xml:space="preserve">историко-краеведческие </w:t>
            </w:r>
            <w:r w:rsidR="004E242E" w:rsidRPr="006E2DB7">
              <w:rPr>
                <w:i/>
                <w:color w:val="000000"/>
                <w:sz w:val="24"/>
                <w:szCs w:val="24"/>
              </w:rPr>
              <w:t xml:space="preserve">чтения: «Имя героя на карте Победы», </w:t>
            </w:r>
            <w:r w:rsidR="00E92E21" w:rsidRPr="006E2DB7">
              <w:rPr>
                <w:i/>
                <w:color w:val="000000"/>
                <w:sz w:val="24"/>
                <w:szCs w:val="24"/>
              </w:rPr>
              <w:t xml:space="preserve">в рамках </w:t>
            </w:r>
            <w:r w:rsidR="00E92E21" w:rsidRPr="006E2DB7">
              <w:rPr>
                <w:bCs/>
                <w:i/>
                <w:color w:val="000000"/>
                <w:sz w:val="24"/>
                <w:szCs w:val="24"/>
              </w:rPr>
              <w:t>70-й годовщины Победы в Великой Отечественной войне 1941-1945 годов</w:t>
            </w:r>
            <w:r w:rsidR="004A7158" w:rsidRPr="006E2DB7">
              <w:rPr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1A7EE4" w:rsidRPr="006E2DB7" w:rsidRDefault="0095216C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мероприятие (безвозмездное</w:t>
            </w:r>
            <w:r w:rsidR="00DD7008" w:rsidRPr="006E2DB7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782" w:type="dxa"/>
          </w:tcPr>
          <w:p w:rsidR="001A7EE4" w:rsidRPr="006E2DB7" w:rsidRDefault="001A7EE4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4C0C41" w:rsidRPr="006E2DB7" w:rsidRDefault="004C0C41" w:rsidP="004E242E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1.6. Издание электронной версии сборника «Имя героя на карте Победы»</w:t>
            </w:r>
          </w:p>
        </w:tc>
        <w:tc>
          <w:tcPr>
            <w:tcW w:w="2513" w:type="dxa"/>
          </w:tcPr>
          <w:p w:rsidR="004C0C41" w:rsidRPr="006E2DB7" w:rsidRDefault="0095216C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мероприятие (безвозмездное</w:t>
            </w:r>
            <w:r w:rsidR="00DD7008" w:rsidRPr="006E2DB7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782" w:type="dxa"/>
          </w:tcPr>
          <w:p w:rsidR="004C0C41" w:rsidRPr="006E2DB7" w:rsidRDefault="004C0C41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4C0C41" w:rsidRPr="006E2DB7" w:rsidRDefault="004C0C41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4C0C41" w:rsidRPr="006E2DB7" w:rsidRDefault="004C0C41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4C0C41" w:rsidRPr="006E2DB7" w:rsidRDefault="004C0C41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4C0C41" w:rsidRPr="006E2DB7" w:rsidRDefault="004C0C41" w:rsidP="00F31441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1.7.</w:t>
            </w:r>
            <w:r w:rsidR="00F31441" w:rsidRPr="006E2DB7">
              <w:rPr>
                <w:i/>
                <w:color w:val="000000"/>
                <w:sz w:val="24"/>
                <w:szCs w:val="24"/>
              </w:rPr>
              <w:t>Выставочный проект</w:t>
            </w:r>
            <w:r w:rsidRPr="006E2DB7">
              <w:rPr>
                <w:i/>
                <w:color w:val="000000"/>
                <w:sz w:val="24"/>
                <w:szCs w:val="24"/>
              </w:rPr>
              <w:t xml:space="preserve"> «О героях былых времён…»</w:t>
            </w:r>
            <w:r w:rsidR="00F31441" w:rsidRPr="006E2DB7">
              <w:rPr>
                <w:i/>
                <w:color w:val="000000"/>
                <w:sz w:val="24"/>
                <w:szCs w:val="24"/>
              </w:rPr>
              <w:t>(совместно со школьными музеями и школьными музейными уголками)</w:t>
            </w:r>
          </w:p>
        </w:tc>
        <w:tc>
          <w:tcPr>
            <w:tcW w:w="2513" w:type="dxa"/>
          </w:tcPr>
          <w:p w:rsidR="004C0C41" w:rsidRPr="006E2DB7" w:rsidRDefault="0095216C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мероприятие (безвозмездное</w:t>
            </w:r>
            <w:r w:rsidR="00DD7008" w:rsidRPr="006E2DB7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782" w:type="dxa"/>
          </w:tcPr>
          <w:p w:rsidR="004C0C41" w:rsidRPr="006E2DB7" w:rsidRDefault="004C0C41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4C0C41" w:rsidRPr="006E2DB7" w:rsidRDefault="004C0C41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4C0C41" w:rsidRPr="006E2DB7" w:rsidRDefault="004C0C41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4C0C41" w:rsidRPr="006E2DB7" w:rsidRDefault="004C0C41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3327" w:rsidRPr="006E2DB7" w:rsidTr="008625AA">
        <w:tc>
          <w:tcPr>
            <w:tcW w:w="3166" w:type="dxa"/>
          </w:tcPr>
          <w:p w:rsidR="00893327" w:rsidRPr="006E2DB7" w:rsidRDefault="00893327" w:rsidP="00F31441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1.8.</w:t>
            </w:r>
            <w:r w:rsidRPr="006E2DB7">
              <w:rPr>
                <w:color w:val="000000"/>
                <w:sz w:val="24"/>
              </w:rPr>
              <w:t xml:space="preserve"> </w:t>
            </w:r>
            <w:r w:rsidRPr="006E2DB7">
              <w:rPr>
                <w:i/>
                <w:color w:val="000000"/>
                <w:sz w:val="24"/>
              </w:rPr>
              <w:t xml:space="preserve">Выставка картин художников г. </w:t>
            </w:r>
            <w:proofErr w:type="spellStart"/>
            <w:r w:rsidRPr="006E2DB7">
              <w:rPr>
                <w:i/>
                <w:color w:val="000000"/>
                <w:sz w:val="24"/>
              </w:rPr>
              <w:t>Лянтора</w:t>
            </w:r>
            <w:proofErr w:type="spellEnd"/>
            <w:r w:rsidRPr="006E2DB7">
              <w:rPr>
                <w:i/>
                <w:color w:val="000000"/>
                <w:sz w:val="24"/>
              </w:rPr>
              <w:t>,  «Северная сюита», в рамках празднования Дня города.</w:t>
            </w:r>
          </w:p>
        </w:tc>
        <w:tc>
          <w:tcPr>
            <w:tcW w:w="2513" w:type="dxa"/>
          </w:tcPr>
          <w:p w:rsidR="00893327" w:rsidRPr="006E2DB7" w:rsidRDefault="0095216C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мероприятие (безвозмездное</w:t>
            </w:r>
            <w:r w:rsidR="00DD7008" w:rsidRPr="006E2DB7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782" w:type="dxa"/>
          </w:tcPr>
          <w:p w:rsidR="00893327" w:rsidRPr="006E2DB7" w:rsidRDefault="00893327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893327" w:rsidRPr="006E2DB7" w:rsidRDefault="00893327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893327" w:rsidRPr="006E2DB7" w:rsidRDefault="00893327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893327" w:rsidRPr="006E2DB7" w:rsidRDefault="00893327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74DE" w:rsidRPr="006E2DB7" w:rsidTr="008625AA">
        <w:tc>
          <w:tcPr>
            <w:tcW w:w="3166" w:type="dxa"/>
          </w:tcPr>
          <w:p w:rsidR="00EF74DE" w:rsidRPr="006E2DB7" w:rsidRDefault="00714661" w:rsidP="00F31441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1.9. Городская выставка детских художественных работ « Малая сюита» - «Подвигу жить в веках», к 70-летию Победы в Великой Отечественной войне</w:t>
            </w:r>
          </w:p>
        </w:tc>
        <w:tc>
          <w:tcPr>
            <w:tcW w:w="2513" w:type="dxa"/>
          </w:tcPr>
          <w:p w:rsidR="00EF74DE" w:rsidRPr="006E2DB7" w:rsidRDefault="00714661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единиц в год</w:t>
            </w:r>
          </w:p>
        </w:tc>
        <w:tc>
          <w:tcPr>
            <w:tcW w:w="2782" w:type="dxa"/>
          </w:tcPr>
          <w:p w:rsidR="00EF74DE" w:rsidRPr="006E2DB7" w:rsidRDefault="00714661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EF74DE" w:rsidRPr="006E2DB7" w:rsidRDefault="00EF74DE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EF74DE" w:rsidRPr="006E2DB7" w:rsidRDefault="00EF74DE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EF74DE" w:rsidRPr="006E2DB7" w:rsidRDefault="00EF74DE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74DE" w:rsidRPr="006E2DB7" w:rsidTr="008625AA">
        <w:tc>
          <w:tcPr>
            <w:tcW w:w="3166" w:type="dxa"/>
          </w:tcPr>
          <w:p w:rsidR="00EF74DE" w:rsidRPr="006E2DB7" w:rsidRDefault="00714661" w:rsidP="00F31441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1.10. Выставочный проект «Народные умельцы»</w:t>
            </w:r>
          </w:p>
        </w:tc>
        <w:tc>
          <w:tcPr>
            <w:tcW w:w="2513" w:type="dxa"/>
          </w:tcPr>
          <w:p w:rsidR="00EF74DE" w:rsidRPr="006E2DB7" w:rsidRDefault="00714661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единиц в год</w:t>
            </w:r>
          </w:p>
        </w:tc>
        <w:tc>
          <w:tcPr>
            <w:tcW w:w="2782" w:type="dxa"/>
          </w:tcPr>
          <w:p w:rsidR="00EF74DE" w:rsidRPr="006E2DB7" w:rsidRDefault="00714661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EF74DE" w:rsidRPr="006E2DB7" w:rsidRDefault="00EF74DE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EF74DE" w:rsidRPr="006E2DB7" w:rsidRDefault="00EF74DE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EF74DE" w:rsidRPr="006E2DB7" w:rsidRDefault="00EF74DE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74DE" w:rsidRPr="006E2DB7" w:rsidTr="008625AA">
        <w:tc>
          <w:tcPr>
            <w:tcW w:w="3166" w:type="dxa"/>
          </w:tcPr>
          <w:p w:rsidR="00EF74DE" w:rsidRPr="006E2DB7" w:rsidRDefault="00714661" w:rsidP="00F31441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1.11. Выставка-конкурс декоративно-прикладного творчества</w:t>
            </w:r>
            <w:r w:rsidR="00695410" w:rsidRPr="006E2DB7">
              <w:rPr>
                <w:i/>
                <w:color w:val="000000"/>
                <w:sz w:val="24"/>
                <w:szCs w:val="24"/>
              </w:rPr>
              <w:t xml:space="preserve"> (категория разновозрастная)</w:t>
            </w:r>
          </w:p>
        </w:tc>
        <w:tc>
          <w:tcPr>
            <w:tcW w:w="2513" w:type="dxa"/>
          </w:tcPr>
          <w:p w:rsidR="00EF74DE" w:rsidRPr="006E2DB7" w:rsidRDefault="00695410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единиц в год</w:t>
            </w:r>
          </w:p>
        </w:tc>
        <w:tc>
          <w:tcPr>
            <w:tcW w:w="2782" w:type="dxa"/>
          </w:tcPr>
          <w:p w:rsidR="00EF74DE" w:rsidRPr="006E2DB7" w:rsidRDefault="00695410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EF74DE" w:rsidRPr="006E2DB7" w:rsidRDefault="00EF74DE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EF74DE" w:rsidRPr="006E2DB7" w:rsidRDefault="00EF74DE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EF74DE" w:rsidRPr="006E2DB7" w:rsidRDefault="00EF74DE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482D" w:rsidRPr="006E2DB7" w:rsidTr="008625AA">
        <w:tc>
          <w:tcPr>
            <w:tcW w:w="3166" w:type="dxa"/>
          </w:tcPr>
          <w:p w:rsidR="0015482D" w:rsidRPr="006E2DB7" w:rsidRDefault="009F2643" w:rsidP="00F31441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1.12. Пасхальная выставка</w:t>
            </w:r>
          </w:p>
        </w:tc>
        <w:tc>
          <w:tcPr>
            <w:tcW w:w="2513" w:type="dxa"/>
          </w:tcPr>
          <w:p w:rsidR="0015482D" w:rsidRPr="006E2DB7" w:rsidRDefault="009F2643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единиц в год</w:t>
            </w:r>
          </w:p>
        </w:tc>
        <w:tc>
          <w:tcPr>
            <w:tcW w:w="2782" w:type="dxa"/>
          </w:tcPr>
          <w:p w:rsidR="0015482D" w:rsidRPr="006E2DB7" w:rsidRDefault="009F2643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15482D" w:rsidRPr="006E2DB7" w:rsidRDefault="0015482D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5482D" w:rsidRPr="006E2DB7" w:rsidRDefault="0015482D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5482D" w:rsidRPr="006E2DB7" w:rsidRDefault="0015482D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643" w:rsidRPr="006E2DB7" w:rsidTr="008625AA">
        <w:tc>
          <w:tcPr>
            <w:tcW w:w="3166" w:type="dxa"/>
          </w:tcPr>
          <w:p w:rsidR="009F2643" w:rsidRPr="006E2DB7" w:rsidRDefault="009F2643" w:rsidP="00F31441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1.13. Городская выставка-</w:t>
            </w:r>
            <w:r w:rsidRPr="006E2DB7">
              <w:rPr>
                <w:i/>
                <w:color w:val="000000"/>
                <w:sz w:val="24"/>
                <w:szCs w:val="24"/>
              </w:rPr>
              <w:lastRenderedPageBreak/>
              <w:t xml:space="preserve">конкурс фоторабот «В кадре </w:t>
            </w:r>
            <w:proofErr w:type="spellStart"/>
            <w:r w:rsidRPr="006E2DB7">
              <w:rPr>
                <w:i/>
                <w:color w:val="000000"/>
                <w:sz w:val="24"/>
                <w:szCs w:val="24"/>
              </w:rPr>
              <w:t>Лянтор</w:t>
            </w:r>
            <w:proofErr w:type="spellEnd"/>
            <w:r w:rsidRPr="006E2DB7">
              <w:rPr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3" w:type="dxa"/>
          </w:tcPr>
          <w:p w:rsidR="009F2643" w:rsidRPr="006E2DB7" w:rsidRDefault="009F2643" w:rsidP="00FB6A8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lastRenderedPageBreak/>
              <w:t>единиц в год</w:t>
            </w:r>
          </w:p>
        </w:tc>
        <w:tc>
          <w:tcPr>
            <w:tcW w:w="2782" w:type="dxa"/>
          </w:tcPr>
          <w:p w:rsidR="009F2643" w:rsidRPr="006E2DB7" w:rsidRDefault="009F2643" w:rsidP="00FB6A8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9F2643" w:rsidRPr="006E2DB7" w:rsidRDefault="009F2643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9F2643" w:rsidRPr="006E2DB7" w:rsidRDefault="009F2643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9F2643" w:rsidRPr="006E2DB7" w:rsidRDefault="009F2643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643" w:rsidRPr="006E2DB7" w:rsidTr="008625AA">
        <w:tc>
          <w:tcPr>
            <w:tcW w:w="3166" w:type="dxa"/>
          </w:tcPr>
          <w:p w:rsidR="009F2643" w:rsidRPr="006E2DB7" w:rsidRDefault="009F2643" w:rsidP="00F31441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lastRenderedPageBreak/>
              <w:t>1.14.Городская выставка-конкурс «Хантыйские мотивы»</w:t>
            </w:r>
          </w:p>
        </w:tc>
        <w:tc>
          <w:tcPr>
            <w:tcW w:w="2513" w:type="dxa"/>
          </w:tcPr>
          <w:p w:rsidR="009F2643" w:rsidRPr="006E2DB7" w:rsidRDefault="009F2643" w:rsidP="00FB6A8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единиц в год</w:t>
            </w:r>
          </w:p>
        </w:tc>
        <w:tc>
          <w:tcPr>
            <w:tcW w:w="2782" w:type="dxa"/>
          </w:tcPr>
          <w:p w:rsidR="009F2643" w:rsidRPr="006E2DB7" w:rsidRDefault="009F2643" w:rsidP="00FB6A8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9F2643" w:rsidRPr="006E2DB7" w:rsidRDefault="009F2643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9F2643" w:rsidRPr="006E2DB7" w:rsidRDefault="009F2643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9F2643" w:rsidRPr="006E2DB7" w:rsidRDefault="009F2643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3DDB" w:rsidRPr="006E2DB7" w:rsidTr="008625AA">
        <w:tc>
          <w:tcPr>
            <w:tcW w:w="3166" w:type="dxa"/>
          </w:tcPr>
          <w:p w:rsidR="00513DDB" w:rsidRPr="006E2DB7" w:rsidRDefault="00513DDB" w:rsidP="00F31441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1.15. Мастерская солдата</w:t>
            </w:r>
          </w:p>
        </w:tc>
        <w:tc>
          <w:tcPr>
            <w:tcW w:w="2513" w:type="dxa"/>
          </w:tcPr>
          <w:p w:rsidR="00513DDB" w:rsidRPr="006E2DB7" w:rsidRDefault="00513DDB" w:rsidP="00FB6A8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единиц в год</w:t>
            </w:r>
          </w:p>
        </w:tc>
        <w:tc>
          <w:tcPr>
            <w:tcW w:w="2782" w:type="dxa"/>
          </w:tcPr>
          <w:p w:rsidR="00513DDB" w:rsidRPr="006E2DB7" w:rsidRDefault="00513DDB" w:rsidP="00FB6A8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513DDB" w:rsidRPr="006E2DB7" w:rsidRDefault="00513DDB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13DDB" w:rsidRPr="006E2DB7" w:rsidRDefault="00513DDB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513DDB" w:rsidRPr="006E2DB7" w:rsidRDefault="00513DDB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3DDB" w:rsidRPr="006E2DB7" w:rsidTr="008625AA">
        <w:tc>
          <w:tcPr>
            <w:tcW w:w="3166" w:type="dxa"/>
          </w:tcPr>
          <w:p w:rsidR="00513DDB" w:rsidRPr="006E2DB7" w:rsidRDefault="00513DDB" w:rsidP="00F31441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1.16. Социальная акция «Открытка»</w:t>
            </w:r>
          </w:p>
        </w:tc>
        <w:tc>
          <w:tcPr>
            <w:tcW w:w="2513" w:type="dxa"/>
          </w:tcPr>
          <w:p w:rsidR="00513DDB" w:rsidRPr="006E2DB7" w:rsidRDefault="00513DDB" w:rsidP="00FB6A8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единиц в год</w:t>
            </w:r>
          </w:p>
        </w:tc>
        <w:tc>
          <w:tcPr>
            <w:tcW w:w="2782" w:type="dxa"/>
          </w:tcPr>
          <w:p w:rsidR="00513DDB" w:rsidRPr="006E2DB7" w:rsidRDefault="00513DDB" w:rsidP="00FB6A8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513DDB" w:rsidRPr="006E2DB7" w:rsidRDefault="00513DDB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13DDB" w:rsidRPr="006E2DB7" w:rsidRDefault="00513DDB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513DDB" w:rsidRPr="006E2DB7" w:rsidRDefault="00513DDB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2BE" w:rsidRPr="006E2DB7" w:rsidTr="008625AA">
        <w:tc>
          <w:tcPr>
            <w:tcW w:w="3166" w:type="dxa"/>
          </w:tcPr>
          <w:p w:rsidR="00C872BE" w:rsidRPr="006E2DB7" w:rsidRDefault="00C872BE" w:rsidP="00F31441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1.17. Акция в День Российского флага</w:t>
            </w:r>
          </w:p>
        </w:tc>
        <w:tc>
          <w:tcPr>
            <w:tcW w:w="2513" w:type="dxa"/>
          </w:tcPr>
          <w:p w:rsidR="00C872BE" w:rsidRPr="006E2DB7" w:rsidRDefault="00C872BE" w:rsidP="00FB6A8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единиц в год</w:t>
            </w:r>
          </w:p>
        </w:tc>
        <w:tc>
          <w:tcPr>
            <w:tcW w:w="2782" w:type="dxa"/>
          </w:tcPr>
          <w:p w:rsidR="00C872BE" w:rsidRPr="006E2DB7" w:rsidRDefault="00C872BE" w:rsidP="00FB6A8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C872BE" w:rsidRPr="006E2DB7" w:rsidRDefault="00C872BE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C872BE" w:rsidRPr="006E2DB7" w:rsidRDefault="00C872BE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C872BE" w:rsidRPr="006E2DB7" w:rsidRDefault="00C872BE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482D" w:rsidRPr="006E2DB7" w:rsidTr="008625AA">
        <w:tc>
          <w:tcPr>
            <w:tcW w:w="3166" w:type="dxa"/>
          </w:tcPr>
          <w:p w:rsidR="0015482D" w:rsidRPr="006E2DB7" w:rsidRDefault="00535CAD" w:rsidP="00F31441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1.18. Издание открыток по итогам городской выставки детских художественных работ «Малая сюита» - «Подвигу жить в веках»</w:t>
            </w:r>
          </w:p>
        </w:tc>
        <w:tc>
          <w:tcPr>
            <w:tcW w:w="2513" w:type="dxa"/>
          </w:tcPr>
          <w:p w:rsidR="0015482D" w:rsidRPr="006E2DB7" w:rsidRDefault="00535CAD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2782" w:type="dxa"/>
          </w:tcPr>
          <w:p w:rsidR="0015482D" w:rsidRPr="006E2DB7" w:rsidRDefault="00535CAD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0" w:type="dxa"/>
          </w:tcPr>
          <w:p w:rsidR="0015482D" w:rsidRPr="006E2DB7" w:rsidRDefault="0015482D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5482D" w:rsidRPr="006E2DB7" w:rsidRDefault="0015482D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5482D" w:rsidRPr="006E2DB7" w:rsidRDefault="0015482D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2.Летняя площадка по программе</w:t>
            </w:r>
            <w:r w:rsidR="00713879" w:rsidRPr="006E2DB7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E810A7" w:rsidRPr="006E2DB7">
              <w:rPr>
                <w:i/>
                <w:color w:val="000000"/>
                <w:sz w:val="24"/>
                <w:szCs w:val="24"/>
              </w:rPr>
              <w:t>занятости детей в летний период</w:t>
            </w:r>
          </w:p>
        </w:tc>
        <w:tc>
          <w:tcPr>
            <w:tcW w:w="2513" w:type="dxa"/>
          </w:tcPr>
          <w:p w:rsidR="001A7EE4" w:rsidRPr="006E2DB7" w:rsidRDefault="00E810A7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площадка</w:t>
            </w:r>
          </w:p>
        </w:tc>
        <w:tc>
          <w:tcPr>
            <w:tcW w:w="2782" w:type="dxa"/>
          </w:tcPr>
          <w:p w:rsidR="001A7EE4" w:rsidRPr="006E2DB7" w:rsidRDefault="00A812FC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  <w:vMerge w:val="restart"/>
          </w:tcPr>
          <w:p w:rsidR="001A7EE4" w:rsidRPr="006E2DB7" w:rsidRDefault="001A7EE4" w:rsidP="00D800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Количество посещен</w:t>
            </w:r>
            <w:r w:rsidR="00713879" w:rsidRPr="006E2DB7">
              <w:rPr>
                <w:color w:val="000000"/>
                <w:sz w:val="24"/>
                <w:szCs w:val="24"/>
              </w:rPr>
              <w:t>ий культурно  - просветительских</w:t>
            </w:r>
            <w:r w:rsidRPr="006E2DB7">
              <w:rPr>
                <w:color w:val="000000"/>
                <w:sz w:val="24"/>
                <w:szCs w:val="24"/>
              </w:rPr>
              <w:t xml:space="preserve"> мероприятий</w:t>
            </w:r>
            <w:r w:rsidR="0015216B" w:rsidRPr="006E2D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(безвозмездная)</w:t>
            </w:r>
          </w:p>
        </w:tc>
        <w:tc>
          <w:tcPr>
            <w:tcW w:w="2782" w:type="dxa"/>
          </w:tcPr>
          <w:p w:rsidR="001A7EE4" w:rsidRPr="006E2DB7" w:rsidRDefault="0015216B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2 400</w:t>
            </w:r>
          </w:p>
        </w:tc>
        <w:tc>
          <w:tcPr>
            <w:tcW w:w="1960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  <w:vMerge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  <w:p w:rsidR="001A7EE4" w:rsidRPr="006E2DB7" w:rsidRDefault="00725E05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(платно</w:t>
            </w:r>
            <w:r w:rsidR="001A7EE4" w:rsidRPr="006E2D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82" w:type="dxa"/>
          </w:tcPr>
          <w:p w:rsidR="001A7EE4" w:rsidRPr="006E2DB7" w:rsidRDefault="0015216B" w:rsidP="00A81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5 </w:t>
            </w:r>
            <w:r w:rsidR="00A812FC" w:rsidRPr="006E2DB7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960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7EE4" w:rsidRPr="006E2DB7" w:rsidTr="008625AA">
        <w:tc>
          <w:tcPr>
            <w:tcW w:w="15168" w:type="dxa"/>
            <w:gridSpan w:val="7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b/>
                <w:color w:val="000000"/>
                <w:sz w:val="24"/>
                <w:szCs w:val="24"/>
              </w:rPr>
              <w:t>Муниципальная услуга 2 «Экскурсионное и лекционное обслуживание населения»</w:t>
            </w:r>
          </w:p>
        </w:tc>
      </w:tr>
      <w:tr w:rsidR="00F31441" w:rsidRPr="006E2DB7" w:rsidTr="008625AA">
        <w:tc>
          <w:tcPr>
            <w:tcW w:w="3166" w:type="dxa"/>
            <w:vMerge w:val="restart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Число экскурсий</w:t>
            </w:r>
          </w:p>
        </w:tc>
        <w:tc>
          <w:tcPr>
            <w:tcW w:w="2513" w:type="dxa"/>
          </w:tcPr>
          <w:p w:rsidR="001A7EE4" w:rsidRPr="006E2DB7" w:rsidRDefault="00E810A7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экскурсия</w:t>
            </w:r>
          </w:p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(безвозмездная)</w:t>
            </w:r>
          </w:p>
        </w:tc>
        <w:tc>
          <w:tcPr>
            <w:tcW w:w="2782" w:type="dxa"/>
          </w:tcPr>
          <w:p w:rsidR="001A7EE4" w:rsidRPr="006E2DB7" w:rsidRDefault="00AD44FF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960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  <w:vMerge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</w:tcPr>
          <w:p w:rsidR="001A7EE4" w:rsidRPr="006E2DB7" w:rsidRDefault="00E810A7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экскурсия</w:t>
            </w:r>
          </w:p>
          <w:p w:rsidR="001A7EE4" w:rsidRPr="006E2DB7" w:rsidRDefault="00725E05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</w:t>
            </w:r>
            <w:r w:rsidR="001A7EE4" w:rsidRPr="006E2DB7">
              <w:rPr>
                <w:color w:val="000000"/>
                <w:sz w:val="24"/>
                <w:szCs w:val="24"/>
              </w:rPr>
              <w:t>платная)</w:t>
            </w:r>
          </w:p>
        </w:tc>
        <w:tc>
          <w:tcPr>
            <w:tcW w:w="2782" w:type="dxa"/>
          </w:tcPr>
          <w:p w:rsidR="001A7EE4" w:rsidRPr="006E2DB7" w:rsidRDefault="002B6166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</w:t>
            </w:r>
            <w:r w:rsidR="00A5652C" w:rsidRPr="006E2DB7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0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Число лекций</w:t>
            </w:r>
          </w:p>
        </w:tc>
        <w:tc>
          <w:tcPr>
            <w:tcW w:w="2513" w:type="dxa"/>
          </w:tcPr>
          <w:p w:rsidR="001A7EE4" w:rsidRPr="006E2DB7" w:rsidRDefault="00E810A7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лекция</w:t>
            </w:r>
          </w:p>
          <w:p w:rsidR="00E810A7" w:rsidRPr="006E2DB7" w:rsidRDefault="00E810A7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(безвозмездная)</w:t>
            </w:r>
          </w:p>
        </w:tc>
        <w:tc>
          <w:tcPr>
            <w:tcW w:w="2782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960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7EE4" w:rsidRPr="006E2DB7" w:rsidTr="008625AA">
        <w:tc>
          <w:tcPr>
            <w:tcW w:w="15168" w:type="dxa"/>
            <w:gridSpan w:val="7"/>
          </w:tcPr>
          <w:p w:rsidR="001A7EE4" w:rsidRPr="006E2DB7" w:rsidRDefault="001A7EE4" w:rsidP="00617D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b/>
                <w:color w:val="000000"/>
                <w:sz w:val="24"/>
                <w:szCs w:val="24"/>
              </w:rPr>
              <w:t>Муниципальная услуга 3 «Услуга по публикации музейных предметов, музейных коллекций путём публичного показа, воспроизведения в печатных изданиях, на электронных и других видах носителей. Формирование музейного фонда»</w:t>
            </w:r>
          </w:p>
        </w:tc>
      </w:tr>
      <w:tr w:rsidR="00F31441" w:rsidRPr="006E2DB7" w:rsidTr="008625AA">
        <w:tc>
          <w:tcPr>
            <w:tcW w:w="3166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Число выставок</w:t>
            </w:r>
          </w:p>
        </w:tc>
        <w:tc>
          <w:tcPr>
            <w:tcW w:w="2513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782" w:type="dxa"/>
          </w:tcPr>
          <w:p w:rsidR="001A7EE4" w:rsidRPr="006E2DB7" w:rsidRDefault="00587ADD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5</w:t>
            </w:r>
            <w:r w:rsidR="001D0DA1" w:rsidRPr="006E2DB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2513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1A7EE4" w:rsidRPr="006E2DB7" w:rsidRDefault="00587ADD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Число выставок в музее</w:t>
            </w:r>
          </w:p>
        </w:tc>
        <w:tc>
          <w:tcPr>
            <w:tcW w:w="2513" w:type="dxa"/>
          </w:tcPr>
          <w:p w:rsidR="001A7EE4" w:rsidRPr="006E2DB7" w:rsidRDefault="001A7EE4" w:rsidP="001D2A29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 xml:space="preserve">единиц </w:t>
            </w:r>
          </w:p>
        </w:tc>
        <w:tc>
          <w:tcPr>
            <w:tcW w:w="2782" w:type="dxa"/>
          </w:tcPr>
          <w:p w:rsidR="001A7EE4" w:rsidRPr="006E2DB7" w:rsidRDefault="00587ADD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  <w:r w:rsidR="00725E05"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Число выставок вне музея</w:t>
            </w:r>
          </w:p>
        </w:tc>
        <w:tc>
          <w:tcPr>
            <w:tcW w:w="2513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единиц</w:t>
            </w:r>
          </w:p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1A7EE4" w:rsidRPr="006E2DB7" w:rsidRDefault="00725E05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0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Количество предметов музейного фонда</w:t>
            </w:r>
          </w:p>
        </w:tc>
        <w:tc>
          <w:tcPr>
            <w:tcW w:w="2513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782" w:type="dxa"/>
          </w:tcPr>
          <w:p w:rsidR="001A7EE4" w:rsidRPr="006E2DB7" w:rsidRDefault="00AD44FF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  <w:lang w:val="en-US"/>
              </w:rPr>
              <w:t>9 010</w:t>
            </w:r>
          </w:p>
        </w:tc>
        <w:tc>
          <w:tcPr>
            <w:tcW w:w="1960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lastRenderedPageBreak/>
              <w:t>Пополнение музейного фонда</w:t>
            </w:r>
          </w:p>
        </w:tc>
        <w:tc>
          <w:tcPr>
            <w:tcW w:w="2513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единиц</w:t>
            </w:r>
          </w:p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0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61614A" w:rsidRPr="006E2DB7" w:rsidRDefault="00725E05" w:rsidP="00800D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Общее количество</w:t>
            </w:r>
            <w:r w:rsidR="0061614A" w:rsidRPr="006E2DB7">
              <w:rPr>
                <w:color w:val="000000"/>
                <w:sz w:val="24"/>
                <w:szCs w:val="24"/>
              </w:rPr>
              <w:t xml:space="preserve"> посещений </w:t>
            </w:r>
            <w:r w:rsidR="003E6844" w:rsidRPr="006E2DB7">
              <w:rPr>
                <w:color w:val="000000"/>
                <w:sz w:val="24"/>
                <w:szCs w:val="24"/>
              </w:rPr>
              <w:t xml:space="preserve"> выставок </w:t>
            </w:r>
            <w:r w:rsidR="0061614A" w:rsidRPr="006E2DB7">
              <w:rPr>
                <w:color w:val="000000"/>
                <w:sz w:val="24"/>
                <w:szCs w:val="24"/>
              </w:rPr>
              <w:t>музея</w:t>
            </w:r>
          </w:p>
        </w:tc>
        <w:tc>
          <w:tcPr>
            <w:tcW w:w="2513" w:type="dxa"/>
          </w:tcPr>
          <w:p w:rsidR="0061614A" w:rsidRPr="006E2DB7" w:rsidRDefault="0061614A" w:rsidP="0080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</w:t>
            </w:r>
          </w:p>
          <w:p w:rsidR="0061614A" w:rsidRPr="006E2DB7" w:rsidRDefault="0061614A" w:rsidP="0080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61614A" w:rsidRPr="006E2DB7" w:rsidRDefault="00DD7008" w:rsidP="0080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960" w:type="dxa"/>
          </w:tcPr>
          <w:p w:rsidR="0061614A" w:rsidRPr="006E2DB7" w:rsidRDefault="0061614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1614A" w:rsidRPr="006E2DB7" w:rsidRDefault="0061614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61614A" w:rsidRPr="006E2DB7" w:rsidRDefault="0061614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F96F15" w:rsidRPr="006E2DB7" w:rsidTr="008625AA">
        <w:tc>
          <w:tcPr>
            <w:tcW w:w="3166" w:type="dxa"/>
          </w:tcPr>
          <w:p w:rsidR="00F96F15" w:rsidRPr="006E2DB7" w:rsidRDefault="00F96F15" w:rsidP="00800D2A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Из них:</w:t>
            </w:r>
          </w:p>
          <w:p w:rsidR="00F96F15" w:rsidRPr="006E2DB7" w:rsidRDefault="00F96F15" w:rsidP="00800D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В музее</w:t>
            </w:r>
          </w:p>
        </w:tc>
        <w:tc>
          <w:tcPr>
            <w:tcW w:w="2513" w:type="dxa"/>
          </w:tcPr>
          <w:p w:rsidR="00F96F15" w:rsidRPr="006E2DB7" w:rsidRDefault="00F96F15" w:rsidP="0080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782" w:type="dxa"/>
          </w:tcPr>
          <w:p w:rsidR="00F96F15" w:rsidRPr="006E2DB7" w:rsidRDefault="00A812FC" w:rsidP="0080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3 400</w:t>
            </w:r>
          </w:p>
        </w:tc>
        <w:tc>
          <w:tcPr>
            <w:tcW w:w="1960" w:type="dxa"/>
          </w:tcPr>
          <w:p w:rsidR="00F96F15" w:rsidRPr="006E2DB7" w:rsidRDefault="00F96F15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F96F15" w:rsidRPr="006E2DB7" w:rsidRDefault="00F96F15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F96F15" w:rsidRPr="006E2DB7" w:rsidRDefault="00F96F15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F96F15" w:rsidRPr="006E2DB7" w:rsidTr="008625AA">
        <w:tc>
          <w:tcPr>
            <w:tcW w:w="3166" w:type="dxa"/>
          </w:tcPr>
          <w:p w:rsidR="00F96F15" w:rsidRPr="006E2DB7" w:rsidRDefault="00F96F15" w:rsidP="00F96F15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Из них:</w:t>
            </w:r>
          </w:p>
          <w:p w:rsidR="00F96F15" w:rsidRPr="006E2DB7" w:rsidRDefault="00F96F15" w:rsidP="00F96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вне  музея</w:t>
            </w:r>
          </w:p>
        </w:tc>
        <w:tc>
          <w:tcPr>
            <w:tcW w:w="2513" w:type="dxa"/>
          </w:tcPr>
          <w:p w:rsidR="00F96F15" w:rsidRPr="006E2DB7" w:rsidRDefault="00F96F15" w:rsidP="0080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782" w:type="dxa"/>
          </w:tcPr>
          <w:p w:rsidR="00F96F15" w:rsidRPr="006E2DB7" w:rsidRDefault="00DD7008" w:rsidP="0080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960" w:type="dxa"/>
          </w:tcPr>
          <w:p w:rsidR="00F96F15" w:rsidRPr="006E2DB7" w:rsidRDefault="00F96F15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F96F15" w:rsidRPr="006E2DB7" w:rsidRDefault="00F96F15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F96F15" w:rsidRPr="006E2DB7" w:rsidRDefault="00F96F15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61614A" w:rsidRDefault="0061614A" w:rsidP="007F5A8B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экспедиций и исследований по проблемам традиционной народной культуры</w:t>
            </w:r>
            <w:r w:rsidR="00BD53A0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7F5A8B" w:rsidRPr="006E2DB7" w:rsidRDefault="007F5A8B" w:rsidP="007F5A8B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</w:tcPr>
          <w:p w:rsidR="0061614A" w:rsidRPr="006E2DB7" w:rsidRDefault="0061614A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экс./ </w:t>
            </w:r>
            <w:proofErr w:type="spellStart"/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ед.исследов</w:t>
            </w:r>
            <w:proofErr w:type="spellEnd"/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2" w:type="dxa"/>
          </w:tcPr>
          <w:p w:rsidR="0061614A" w:rsidRPr="006E2DB7" w:rsidRDefault="007F5A8B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61614A" w:rsidRPr="006E2DB7" w:rsidRDefault="0061614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1614A" w:rsidRPr="006E2DB7" w:rsidRDefault="0061614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61614A" w:rsidRPr="006E2DB7" w:rsidRDefault="0061614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61614A" w:rsidRDefault="0061614A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статьи по итогам экспедиции</w:t>
            </w:r>
          </w:p>
          <w:p w:rsidR="007F5A8B" w:rsidRPr="006E2DB7" w:rsidRDefault="007F5A8B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</w:tcPr>
          <w:p w:rsidR="0061614A" w:rsidRPr="006E2DB7" w:rsidRDefault="0061614A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782" w:type="dxa"/>
          </w:tcPr>
          <w:p w:rsidR="0061614A" w:rsidRPr="006E2DB7" w:rsidRDefault="007F5A8B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61614A" w:rsidRPr="006E2DB7" w:rsidRDefault="0061614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1614A" w:rsidRPr="006E2DB7" w:rsidRDefault="0061614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61614A" w:rsidRPr="006E2DB7" w:rsidRDefault="0061614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17C70" w:rsidRPr="006E2DB7" w:rsidTr="008625AA">
        <w:tc>
          <w:tcPr>
            <w:tcW w:w="15168" w:type="dxa"/>
            <w:gridSpan w:val="7"/>
          </w:tcPr>
          <w:p w:rsidR="00717C70" w:rsidRPr="006E2DB7" w:rsidRDefault="00717C70" w:rsidP="00FB6A8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услуга 4 «Проведение мероприятий по возрождению, развитию и сохранению местного традиционного прикладного творчества и ремёсел»</w:t>
            </w:r>
          </w:p>
        </w:tc>
      </w:tr>
      <w:tr w:rsidR="00717C70" w:rsidRPr="006E2DB7" w:rsidTr="008625AA">
        <w:tc>
          <w:tcPr>
            <w:tcW w:w="3166" w:type="dxa"/>
            <w:vMerge w:val="restart"/>
          </w:tcPr>
          <w:p w:rsidR="00717C70" w:rsidRPr="006E2DB7" w:rsidRDefault="00717C70" w:rsidP="00CE52F5">
            <w:pPr>
              <w:pStyle w:val="a7"/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2513" w:type="dxa"/>
          </w:tcPr>
          <w:p w:rsidR="00717C70" w:rsidRPr="006E2DB7" w:rsidRDefault="00717C70" w:rsidP="00FB6A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мероприятие</w:t>
            </w:r>
          </w:p>
          <w:p w:rsidR="00717C70" w:rsidRPr="006E2DB7" w:rsidRDefault="00717C70" w:rsidP="00FB6A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(безвозмездное)</w:t>
            </w:r>
          </w:p>
        </w:tc>
        <w:tc>
          <w:tcPr>
            <w:tcW w:w="2782" w:type="dxa"/>
          </w:tcPr>
          <w:p w:rsidR="00717C70" w:rsidRPr="006E2DB7" w:rsidRDefault="0071350D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960" w:type="dxa"/>
          </w:tcPr>
          <w:p w:rsidR="00717C70" w:rsidRPr="006E2DB7" w:rsidRDefault="00717C70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17C70" w:rsidRPr="006E2DB7" w:rsidRDefault="00717C70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17C70" w:rsidRPr="006E2DB7" w:rsidRDefault="00717C70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17C70" w:rsidRPr="006E2DB7" w:rsidTr="008625AA">
        <w:tc>
          <w:tcPr>
            <w:tcW w:w="3166" w:type="dxa"/>
            <w:vMerge/>
          </w:tcPr>
          <w:p w:rsidR="00717C70" w:rsidRPr="006E2DB7" w:rsidRDefault="00717C70" w:rsidP="00CE52F5">
            <w:pPr>
              <w:pStyle w:val="a7"/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</w:tcPr>
          <w:p w:rsidR="00717C70" w:rsidRPr="006E2DB7" w:rsidRDefault="00717C70" w:rsidP="00FB6A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мероприятие</w:t>
            </w:r>
          </w:p>
          <w:p w:rsidR="00717C70" w:rsidRPr="006E2DB7" w:rsidRDefault="00717C70" w:rsidP="00FB6A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(платно)</w:t>
            </w:r>
          </w:p>
        </w:tc>
        <w:tc>
          <w:tcPr>
            <w:tcW w:w="2782" w:type="dxa"/>
          </w:tcPr>
          <w:p w:rsidR="00717C70" w:rsidRPr="006E2DB7" w:rsidRDefault="0071350D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960" w:type="dxa"/>
          </w:tcPr>
          <w:p w:rsidR="00717C70" w:rsidRPr="006E2DB7" w:rsidRDefault="00717C70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17C70" w:rsidRPr="006E2DB7" w:rsidRDefault="00717C70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17C70" w:rsidRPr="006E2DB7" w:rsidRDefault="00717C70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1350D" w:rsidRPr="006E2DB7" w:rsidTr="008625AA">
        <w:tc>
          <w:tcPr>
            <w:tcW w:w="3166" w:type="dxa"/>
            <w:vMerge w:val="restart"/>
          </w:tcPr>
          <w:p w:rsidR="0071350D" w:rsidRPr="006E2DB7" w:rsidRDefault="0071350D" w:rsidP="00CE52F5">
            <w:pPr>
              <w:pStyle w:val="a7"/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2513" w:type="dxa"/>
          </w:tcPr>
          <w:p w:rsidR="0071350D" w:rsidRPr="006E2DB7" w:rsidRDefault="0071350D" w:rsidP="00FB6A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  <w:p w:rsidR="0071350D" w:rsidRPr="006E2DB7" w:rsidRDefault="0071350D" w:rsidP="00FB6A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(безвозмездное)</w:t>
            </w:r>
          </w:p>
        </w:tc>
        <w:tc>
          <w:tcPr>
            <w:tcW w:w="2782" w:type="dxa"/>
          </w:tcPr>
          <w:p w:rsidR="0071350D" w:rsidRPr="006E2DB7" w:rsidRDefault="00BD53A0" w:rsidP="00A812FC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3480</w:t>
            </w:r>
          </w:p>
        </w:tc>
        <w:tc>
          <w:tcPr>
            <w:tcW w:w="1960" w:type="dxa"/>
          </w:tcPr>
          <w:p w:rsidR="0071350D" w:rsidRPr="006E2DB7" w:rsidRDefault="0071350D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1350D" w:rsidRPr="006E2DB7" w:rsidRDefault="0071350D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1350D" w:rsidRPr="006E2DB7" w:rsidRDefault="0071350D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1350D" w:rsidRPr="006E2DB7" w:rsidTr="008625AA">
        <w:tc>
          <w:tcPr>
            <w:tcW w:w="3166" w:type="dxa"/>
            <w:vMerge/>
          </w:tcPr>
          <w:p w:rsidR="0071350D" w:rsidRPr="006E2DB7" w:rsidRDefault="0071350D" w:rsidP="00CE52F5">
            <w:pPr>
              <w:pStyle w:val="a7"/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</w:tcPr>
          <w:p w:rsidR="0071350D" w:rsidRPr="006E2DB7" w:rsidRDefault="0071350D" w:rsidP="00FB6A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  <w:p w:rsidR="0071350D" w:rsidRPr="006E2DB7" w:rsidRDefault="0071350D" w:rsidP="00FB6A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(платно)</w:t>
            </w:r>
          </w:p>
        </w:tc>
        <w:tc>
          <w:tcPr>
            <w:tcW w:w="2782" w:type="dxa"/>
          </w:tcPr>
          <w:p w:rsidR="0071350D" w:rsidRPr="006E2DB7" w:rsidRDefault="00BD53A0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1960" w:type="dxa"/>
          </w:tcPr>
          <w:p w:rsidR="0071350D" w:rsidRPr="006E2DB7" w:rsidRDefault="0071350D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1350D" w:rsidRPr="006E2DB7" w:rsidRDefault="0071350D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1350D" w:rsidRPr="006E2DB7" w:rsidRDefault="0071350D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1350D" w:rsidRPr="006E2DB7" w:rsidTr="008625AA">
        <w:tc>
          <w:tcPr>
            <w:tcW w:w="3166" w:type="dxa"/>
          </w:tcPr>
          <w:p w:rsidR="0071350D" w:rsidRPr="006E2DB7" w:rsidRDefault="0071350D" w:rsidP="00CE52F5">
            <w:pPr>
              <w:pStyle w:val="a7"/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методик изготовления традиционных изделий</w:t>
            </w:r>
          </w:p>
        </w:tc>
        <w:tc>
          <w:tcPr>
            <w:tcW w:w="2513" w:type="dxa"/>
          </w:tcPr>
          <w:p w:rsidR="0071350D" w:rsidRPr="006E2DB7" w:rsidRDefault="0071350D" w:rsidP="00FB6A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782" w:type="dxa"/>
          </w:tcPr>
          <w:p w:rsidR="0071350D" w:rsidRPr="006E2DB7" w:rsidRDefault="0071350D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71350D" w:rsidRPr="006E2DB7" w:rsidRDefault="0071350D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1350D" w:rsidRPr="006E2DB7" w:rsidRDefault="0071350D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1350D" w:rsidRPr="006E2DB7" w:rsidRDefault="0071350D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CE52F5" w:rsidRPr="006E2DB7" w:rsidTr="008625AA">
        <w:tc>
          <w:tcPr>
            <w:tcW w:w="3166" w:type="dxa"/>
          </w:tcPr>
          <w:p w:rsidR="00CE52F5" w:rsidRPr="006E2DB7" w:rsidRDefault="00CE52F5" w:rsidP="00CE52F5">
            <w:pPr>
              <w:pStyle w:val="a7"/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Объём печатного текста статьи</w:t>
            </w:r>
          </w:p>
        </w:tc>
        <w:tc>
          <w:tcPr>
            <w:tcW w:w="2513" w:type="dxa"/>
          </w:tcPr>
          <w:p w:rsidR="00CE52F5" w:rsidRPr="006E2DB7" w:rsidRDefault="00CE52F5" w:rsidP="00FB6A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страница</w:t>
            </w:r>
          </w:p>
        </w:tc>
        <w:tc>
          <w:tcPr>
            <w:tcW w:w="2782" w:type="dxa"/>
          </w:tcPr>
          <w:p w:rsidR="00CE52F5" w:rsidRPr="006E2DB7" w:rsidRDefault="00CE52F5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960" w:type="dxa"/>
          </w:tcPr>
          <w:p w:rsidR="00CE52F5" w:rsidRPr="006E2DB7" w:rsidRDefault="00CE52F5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CE52F5" w:rsidRPr="006E2DB7" w:rsidRDefault="00CE52F5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CE52F5" w:rsidRPr="006E2DB7" w:rsidRDefault="00CE52F5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E627D0" w:rsidRPr="006E2DB7" w:rsidTr="008625AA">
        <w:tc>
          <w:tcPr>
            <w:tcW w:w="3166" w:type="dxa"/>
          </w:tcPr>
          <w:p w:rsidR="00E627D0" w:rsidRPr="006E2DB7" w:rsidRDefault="00E627D0" w:rsidP="00FB6A89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Уровень печатного издания для публикации статей</w:t>
            </w:r>
          </w:p>
        </w:tc>
        <w:tc>
          <w:tcPr>
            <w:tcW w:w="2513" w:type="dxa"/>
          </w:tcPr>
          <w:p w:rsidR="00E627D0" w:rsidRPr="006E2DB7" w:rsidRDefault="00E627D0" w:rsidP="00FB6A89">
            <w:pPr>
              <w:pStyle w:val="a7"/>
              <w:snapToGrid w:val="0"/>
              <w:spacing w:before="0"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E627D0" w:rsidRPr="006E2DB7" w:rsidRDefault="00E627D0" w:rsidP="00FB6A89">
            <w:pPr>
              <w:pStyle w:val="a7"/>
              <w:snapToGrid w:val="0"/>
              <w:spacing w:before="0"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</w:tcPr>
          <w:p w:rsidR="00E627D0" w:rsidRPr="006E2DB7" w:rsidRDefault="00E627D0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E627D0" w:rsidRPr="006E2DB7" w:rsidRDefault="00E627D0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E627D0" w:rsidRPr="006E2DB7" w:rsidRDefault="00E627D0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27D0" w:rsidRPr="006E2DB7" w:rsidTr="008625AA">
        <w:tc>
          <w:tcPr>
            <w:tcW w:w="3166" w:type="dxa"/>
          </w:tcPr>
          <w:p w:rsidR="00E627D0" w:rsidRPr="006E2DB7" w:rsidRDefault="00E627D0" w:rsidP="00FB6A89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1.Городской, районный</w:t>
            </w:r>
          </w:p>
        </w:tc>
        <w:tc>
          <w:tcPr>
            <w:tcW w:w="2513" w:type="dxa"/>
          </w:tcPr>
          <w:p w:rsidR="00E627D0" w:rsidRPr="006E2DB7" w:rsidRDefault="00E627D0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единиц в год</w:t>
            </w:r>
          </w:p>
        </w:tc>
        <w:tc>
          <w:tcPr>
            <w:tcW w:w="2782" w:type="dxa"/>
          </w:tcPr>
          <w:p w:rsidR="00E627D0" w:rsidRPr="006E2DB7" w:rsidRDefault="00E627D0" w:rsidP="00FB6A89">
            <w:pPr>
              <w:pStyle w:val="Standard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E627D0" w:rsidRPr="006E2DB7" w:rsidRDefault="00E627D0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E627D0" w:rsidRPr="006E2DB7" w:rsidRDefault="00E627D0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E627D0" w:rsidRPr="006E2DB7" w:rsidRDefault="00E627D0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27D0" w:rsidRPr="006E2DB7" w:rsidTr="008625AA">
        <w:tc>
          <w:tcPr>
            <w:tcW w:w="3166" w:type="dxa"/>
          </w:tcPr>
          <w:p w:rsidR="00E627D0" w:rsidRPr="006E2DB7" w:rsidRDefault="00E627D0" w:rsidP="00FB6A89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2.Региональный, окружной</w:t>
            </w:r>
          </w:p>
        </w:tc>
        <w:tc>
          <w:tcPr>
            <w:tcW w:w="2513" w:type="dxa"/>
          </w:tcPr>
          <w:p w:rsidR="00E627D0" w:rsidRPr="006E2DB7" w:rsidRDefault="00E627D0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единиц в 2 года</w:t>
            </w:r>
          </w:p>
        </w:tc>
        <w:tc>
          <w:tcPr>
            <w:tcW w:w="2782" w:type="dxa"/>
          </w:tcPr>
          <w:p w:rsidR="00E627D0" w:rsidRPr="006E2DB7" w:rsidRDefault="00E627D0" w:rsidP="00FB6A89">
            <w:pPr>
              <w:pStyle w:val="Standard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E627D0" w:rsidRPr="006E2DB7" w:rsidRDefault="00E627D0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E627D0" w:rsidRPr="006E2DB7" w:rsidRDefault="00E627D0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E627D0" w:rsidRPr="006E2DB7" w:rsidRDefault="00E627D0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27D0" w:rsidRPr="006E2DB7" w:rsidTr="008625AA">
        <w:tc>
          <w:tcPr>
            <w:tcW w:w="3166" w:type="dxa"/>
          </w:tcPr>
          <w:p w:rsidR="00E627D0" w:rsidRPr="006E2DB7" w:rsidRDefault="00E627D0" w:rsidP="00FB6A89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3.Всероссийский, международный</w:t>
            </w:r>
          </w:p>
        </w:tc>
        <w:tc>
          <w:tcPr>
            <w:tcW w:w="2513" w:type="dxa"/>
          </w:tcPr>
          <w:p w:rsidR="00E627D0" w:rsidRPr="006E2DB7" w:rsidRDefault="00E627D0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единиц в 3 года</w:t>
            </w:r>
          </w:p>
        </w:tc>
        <w:tc>
          <w:tcPr>
            <w:tcW w:w="2782" w:type="dxa"/>
          </w:tcPr>
          <w:p w:rsidR="00E627D0" w:rsidRPr="006E2DB7" w:rsidRDefault="00E627D0" w:rsidP="00FB6A89">
            <w:pPr>
              <w:pStyle w:val="Standard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E627D0" w:rsidRPr="006E2DB7" w:rsidRDefault="00E627D0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E627D0" w:rsidRPr="006E2DB7" w:rsidRDefault="00E627D0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E627D0" w:rsidRPr="006E2DB7" w:rsidRDefault="00E627D0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27D0" w:rsidRPr="006E2DB7" w:rsidTr="008625AA">
        <w:tc>
          <w:tcPr>
            <w:tcW w:w="3166" w:type="dxa"/>
          </w:tcPr>
          <w:p w:rsidR="00E627D0" w:rsidRPr="006E2DB7" w:rsidRDefault="00E627D0" w:rsidP="00E627D0">
            <w:pPr>
              <w:pStyle w:val="a7"/>
              <w:spacing w:before="0" w:after="0"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 и печать буклетов по возрождению и развитию народных промыслов и ремёсел</w:t>
            </w:r>
          </w:p>
        </w:tc>
        <w:tc>
          <w:tcPr>
            <w:tcW w:w="2513" w:type="dxa"/>
          </w:tcPr>
          <w:p w:rsidR="00E627D0" w:rsidRPr="006E2DB7" w:rsidRDefault="00E627D0" w:rsidP="00FB6A8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буклет</w:t>
            </w:r>
          </w:p>
        </w:tc>
        <w:tc>
          <w:tcPr>
            <w:tcW w:w="2782" w:type="dxa"/>
          </w:tcPr>
          <w:p w:rsidR="00E627D0" w:rsidRPr="006E2DB7" w:rsidRDefault="00E627D0" w:rsidP="00FB6A8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E627D0" w:rsidRPr="006E2DB7" w:rsidRDefault="00E627D0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E627D0" w:rsidRPr="006E2DB7" w:rsidRDefault="00E627D0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E627D0" w:rsidRPr="006E2DB7" w:rsidRDefault="00E627D0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7F5A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экспедиций и исследований по развитию и сохранению традиционной народной культуры</w:t>
            </w:r>
          </w:p>
        </w:tc>
        <w:tc>
          <w:tcPr>
            <w:tcW w:w="2513" w:type="dxa"/>
          </w:tcPr>
          <w:p w:rsidR="007F5A8B" w:rsidRPr="006E2DB7" w:rsidRDefault="007F5A8B" w:rsidP="007F5A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ед.экз./</w:t>
            </w:r>
            <w:proofErr w:type="spellStart"/>
            <w:r>
              <w:rPr>
                <w:color w:val="000000"/>
                <w:sz w:val="24"/>
                <w:szCs w:val="24"/>
              </w:rPr>
              <w:t>ед.исследов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82" w:type="dxa"/>
          </w:tcPr>
          <w:p w:rsidR="007F5A8B" w:rsidRPr="006E2DB7" w:rsidRDefault="007F5A8B" w:rsidP="007F5A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Default="007F5A8B" w:rsidP="007F5A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статей по возрождению и развитию народных промыслов и ремёсел</w:t>
            </w:r>
          </w:p>
        </w:tc>
        <w:tc>
          <w:tcPr>
            <w:tcW w:w="2513" w:type="dxa"/>
          </w:tcPr>
          <w:p w:rsidR="007F5A8B" w:rsidRDefault="007F5A8B" w:rsidP="007F5A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2782" w:type="dxa"/>
          </w:tcPr>
          <w:p w:rsidR="007F5A8B" w:rsidRDefault="007F5A8B" w:rsidP="007F5A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E627D0">
            <w:pPr>
              <w:pStyle w:val="a7"/>
              <w:spacing w:before="0" w:after="0" w:line="240" w:lineRule="auto"/>
              <w:ind w:left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Объем буклетов по возрождению и развитию народных промыслов и ремёсел (5 буклетов по 6 листов)</w:t>
            </w:r>
          </w:p>
        </w:tc>
        <w:tc>
          <w:tcPr>
            <w:tcW w:w="2513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2782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0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E627D0">
            <w:pPr>
              <w:pStyle w:val="a7"/>
              <w:spacing w:before="0" w:after="0" w:line="240" w:lineRule="auto"/>
              <w:ind w:left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Количество экземпляров буклетов по возрождению и развитию народных промыслов и ремёсел (5 буклетов по 50 экземпляров)</w:t>
            </w:r>
          </w:p>
        </w:tc>
        <w:tc>
          <w:tcPr>
            <w:tcW w:w="2513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экземпляр</w:t>
            </w:r>
          </w:p>
        </w:tc>
        <w:tc>
          <w:tcPr>
            <w:tcW w:w="2782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E627D0">
            <w:pPr>
              <w:pStyle w:val="a7"/>
              <w:spacing w:before="0" w:after="0" w:line="240" w:lineRule="auto"/>
              <w:ind w:left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Разнообразие тематики буклета по возрождению и развитию народных промыслов и ремёсел</w:t>
            </w:r>
          </w:p>
        </w:tc>
        <w:tc>
          <w:tcPr>
            <w:tcW w:w="2513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единиц в год</w:t>
            </w:r>
          </w:p>
        </w:tc>
        <w:tc>
          <w:tcPr>
            <w:tcW w:w="2782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15168" w:type="dxa"/>
            <w:gridSpan w:val="7"/>
          </w:tcPr>
          <w:p w:rsidR="007F5A8B" w:rsidRPr="006E2DB7" w:rsidRDefault="007F5A8B" w:rsidP="006E2DB7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b/>
                <w:color w:val="000000"/>
                <w:sz w:val="24"/>
                <w:szCs w:val="24"/>
              </w:rPr>
              <w:t>Муниципальная услуга 5 «Организация деятельности клубных формирований, в том числе формирование самодеятельного народного творчества»</w:t>
            </w:r>
          </w:p>
        </w:tc>
      </w:tr>
      <w:tr w:rsidR="007F5A8B" w:rsidRPr="006E2DB7" w:rsidTr="008625AA">
        <w:tc>
          <w:tcPr>
            <w:tcW w:w="3166" w:type="dxa"/>
            <w:vAlign w:val="center"/>
          </w:tcPr>
          <w:p w:rsidR="007F5A8B" w:rsidRPr="006E2DB7" w:rsidRDefault="007F5A8B" w:rsidP="00FB6A89">
            <w:pPr>
              <w:pStyle w:val="Standard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Количество действующих кружков, любительских объединений, творческих лабораторий»</w:t>
            </w:r>
          </w:p>
        </w:tc>
        <w:tc>
          <w:tcPr>
            <w:tcW w:w="2513" w:type="dxa"/>
          </w:tcPr>
          <w:p w:rsidR="007F5A8B" w:rsidRPr="006E2DB7" w:rsidRDefault="007F5A8B" w:rsidP="00FB6A89">
            <w:pPr>
              <w:pStyle w:val="Standard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</w:t>
            </w:r>
          </w:p>
          <w:p w:rsidR="007F5A8B" w:rsidRPr="006E2DB7" w:rsidRDefault="007F5A8B" w:rsidP="00FB6A89">
            <w:pPr>
              <w:pStyle w:val="Standard"/>
              <w:autoSpaceDE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7F5A8B" w:rsidRPr="006E2DB7" w:rsidRDefault="007F5A8B" w:rsidP="00FB6A89">
            <w:pPr>
              <w:pStyle w:val="Standard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0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7B01D3">
            <w:pPr>
              <w:pStyle w:val="a7"/>
              <w:spacing w:before="0" w:after="0" w:line="240" w:lineRule="auto"/>
              <w:ind w:left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Количество кружков, любительских объединений со званиями «Народный»</w:t>
            </w:r>
          </w:p>
        </w:tc>
        <w:tc>
          <w:tcPr>
            <w:tcW w:w="2513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782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7F5A8B" w:rsidRPr="006E2DB7" w:rsidRDefault="007F5A8B" w:rsidP="00FB6A89">
            <w:pPr>
              <w:pStyle w:val="a7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F5A8B" w:rsidRPr="006E2DB7" w:rsidRDefault="007F5A8B" w:rsidP="00FB6A89">
            <w:pPr>
              <w:pStyle w:val="a7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a7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7B01D3">
            <w:pPr>
              <w:pStyle w:val="a7"/>
              <w:spacing w:before="0" w:after="0" w:line="240" w:lineRule="auto"/>
              <w:ind w:left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Участие кружков, любительских объединений, творческих лабораторий» в </w:t>
            </w: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конкурсах, фестивалях, семинарах, конференциях и т.д.</w:t>
            </w:r>
          </w:p>
        </w:tc>
        <w:tc>
          <w:tcPr>
            <w:tcW w:w="2513" w:type="dxa"/>
          </w:tcPr>
          <w:p w:rsidR="007F5A8B" w:rsidRPr="006E2DB7" w:rsidRDefault="007F5A8B" w:rsidP="00FB6A89">
            <w:pPr>
              <w:pStyle w:val="a7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7F5A8B" w:rsidRPr="006E2DB7" w:rsidRDefault="007F5A8B" w:rsidP="00FB6A89">
            <w:pPr>
              <w:pStyle w:val="a7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1.Городские, районные</w:t>
            </w:r>
          </w:p>
        </w:tc>
        <w:tc>
          <w:tcPr>
            <w:tcW w:w="2513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782" w:type="dxa"/>
          </w:tcPr>
          <w:p w:rsidR="007F5A8B" w:rsidRPr="00E6573E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657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60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2.Окружные, региональные</w:t>
            </w:r>
          </w:p>
        </w:tc>
        <w:tc>
          <w:tcPr>
            <w:tcW w:w="2513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единиц  в 2 года</w:t>
            </w:r>
          </w:p>
        </w:tc>
        <w:tc>
          <w:tcPr>
            <w:tcW w:w="2782" w:type="dxa"/>
          </w:tcPr>
          <w:p w:rsidR="007F5A8B" w:rsidRPr="00E6573E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657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0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3.Всероссийские, международные</w:t>
            </w:r>
          </w:p>
        </w:tc>
        <w:tc>
          <w:tcPr>
            <w:tcW w:w="2513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единиц в 3 года</w:t>
            </w:r>
          </w:p>
        </w:tc>
        <w:tc>
          <w:tcPr>
            <w:tcW w:w="2782" w:type="dxa"/>
          </w:tcPr>
          <w:p w:rsidR="007F5A8B" w:rsidRPr="00E6573E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657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F6253C">
            <w:pPr>
              <w:pStyle w:val="a7"/>
              <w:spacing w:before="0" w:after="0" w:line="240" w:lineRule="auto"/>
              <w:ind w:left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Участие в выставках, конкурсах каждого участника кружка</w:t>
            </w:r>
          </w:p>
        </w:tc>
        <w:tc>
          <w:tcPr>
            <w:tcW w:w="2513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участник в год</w:t>
            </w:r>
          </w:p>
        </w:tc>
        <w:tc>
          <w:tcPr>
            <w:tcW w:w="2782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960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2B4B86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Число участников кружков, любительских объединений, творческих лабораторий</w:t>
            </w:r>
          </w:p>
        </w:tc>
        <w:tc>
          <w:tcPr>
            <w:tcW w:w="2513" w:type="dxa"/>
          </w:tcPr>
          <w:p w:rsidR="007F5A8B" w:rsidRPr="006E2DB7" w:rsidRDefault="007F5A8B" w:rsidP="00FB6A89">
            <w:pPr>
              <w:pStyle w:val="Standard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</w:t>
            </w:r>
          </w:p>
          <w:p w:rsidR="007F5A8B" w:rsidRPr="006E2DB7" w:rsidRDefault="007F5A8B" w:rsidP="00FB6A89">
            <w:pPr>
              <w:pStyle w:val="Standard"/>
              <w:autoSpaceDE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7F5A8B" w:rsidRPr="006E2DB7" w:rsidRDefault="007F5A8B" w:rsidP="00FB6A89">
            <w:pPr>
              <w:pStyle w:val="Standard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60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  <w:vMerge w:val="restart"/>
          </w:tcPr>
          <w:p w:rsidR="007F5A8B" w:rsidRPr="006E2DB7" w:rsidRDefault="007F5A8B" w:rsidP="002B4B86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в том числе: количество участников кружков, любительских объединений, творческих лабораторий</w:t>
            </w:r>
          </w:p>
        </w:tc>
        <w:tc>
          <w:tcPr>
            <w:tcW w:w="2513" w:type="dxa"/>
          </w:tcPr>
          <w:p w:rsidR="007F5A8B" w:rsidRPr="006E2DB7" w:rsidRDefault="007F5A8B" w:rsidP="00FB6A89">
            <w:pPr>
              <w:pStyle w:val="Standard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</w:t>
            </w:r>
          </w:p>
          <w:p w:rsidR="007F5A8B" w:rsidRPr="006E2DB7" w:rsidRDefault="007F5A8B" w:rsidP="00FB6A89">
            <w:pPr>
              <w:pStyle w:val="Standard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(безвозмездная)</w:t>
            </w:r>
          </w:p>
        </w:tc>
        <w:tc>
          <w:tcPr>
            <w:tcW w:w="2782" w:type="dxa"/>
          </w:tcPr>
          <w:p w:rsidR="007F5A8B" w:rsidRPr="006E2DB7" w:rsidRDefault="007F5A8B" w:rsidP="00FB6A8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0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  <w:vMerge/>
          </w:tcPr>
          <w:p w:rsidR="007F5A8B" w:rsidRPr="006E2DB7" w:rsidRDefault="007F5A8B" w:rsidP="00FB6A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</w:tcPr>
          <w:p w:rsidR="007F5A8B" w:rsidRPr="006E2DB7" w:rsidRDefault="007F5A8B" w:rsidP="00FB6A89">
            <w:pPr>
              <w:pStyle w:val="Standard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</w:t>
            </w:r>
          </w:p>
          <w:p w:rsidR="007F5A8B" w:rsidRPr="006E2DB7" w:rsidRDefault="007F5A8B" w:rsidP="00FB6A89">
            <w:pPr>
              <w:pStyle w:val="Standard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(частично платная)</w:t>
            </w:r>
          </w:p>
        </w:tc>
        <w:tc>
          <w:tcPr>
            <w:tcW w:w="2782" w:type="dxa"/>
          </w:tcPr>
          <w:p w:rsidR="007F5A8B" w:rsidRPr="006E2DB7" w:rsidRDefault="007F5A8B" w:rsidP="00FB6A89">
            <w:pPr>
              <w:pStyle w:val="Standard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960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FB6A89">
            <w:pPr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Стабильность контингента в кружке</w:t>
            </w:r>
          </w:p>
        </w:tc>
        <w:tc>
          <w:tcPr>
            <w:tcW w:w="2513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2782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960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15168" w:type="dxa"/>
            <w:gridSpan w:val="7"/>
          </w:tcPr>
          <w:p w:rsidR="007F5A8B" w:rsidRPr="006E2DB7" w:rsidRDefault="007F5A8B" w:rsidP="006E2DB7">
            <w:pPr>
              <w:pStyle w:val="Standard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b/>
                <w:color w:val="000000"/>
                <w:sz w:val="24"/>
                <w:szCs w:val="24"/>
              </w:rPr>
              <w:t xml:space="preserve">Муниципальная услуга 6 «Консультативная, методическая, организационно – творческая помощь в подготовке и проведении </w:t>
            </w:r>
          </w:p>
          <w:p w:rsidR="007F5A8B" w:rsidRPr="006E2DB7" w:rsidRDefault="007F5A8B" w:rsidP="006E2DB7">
            <w:pPr>
              <w:pStyle w:val="Standard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6E2DB7">
              <w:rPr>
                <w:b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6E2DB7">
              <w:rPr>
                <w:b/>
                <w:color w:val="000000"/>
                <w:sz w:val="24"/>
                <w:szCs w:val="24"/>
              </w:rPr>
              <w:t xml:space="preserve"> мероприятий»</w:t>
            </w: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B55B36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Количество мероприятий (услуги по   печати афиш                      для городских мероприятий)</w:t>
            </w:r>
          </w:p>
        </w:tc>
        <w:tc>
          <w:tcPr>
            <w:tcW w:w="2513" w:type="dxa"/>
          </w:tcPr>
          <w:p w:rsidR="007F5A8B" w:rsidRPr="006E2DB7" w:rsidRDefault="007F5A8B" w:rsidP="008625AA">
            <w:pPr>
              <w:pStyle w:val="Standard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Афиша</w:t>
            </w:r>
          </w:p>
          <w:p w:rsidR="007F5A8B" w:rsidRPr="006E2DB7" w:rsidRDefault="007F5A8B" w:rsidP="008625AA">
            <w:pPr>
              <w:pStyle w:val="Standard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(безвозмездная)</w:t>
            </w:r>
          </w:p>
        </w:tc>
        <w:tc>
          <w:tcPr>
            <w:tcW w:w="2782" w:type="dxa"/>
          </w:tcPr>
          <w:p w:rsidR="007F5A8B" w:rsidRPr="006E2DB7" w:rsidRDefault="007F5A8B" w:rsidP="00FB6A8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029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FB6A89">
            <w:pPr>
              <w:pStyle w:val="a7"/>
              <w:numPr>
                <w:ilvl w:val="0"/>
                <w:numId w:val="5"/>
              </w:numPr>
              <w:suppressAutoHyphens/>
              <w:autoSpaceDE w:val="0"/>
              <w:autoSpaceDN w:val="0"/>
              <w:spacing w:before="0" w:beforeAutospacing="0" w:after="0" w:afterAutospacing="0" w:line="240" w:lineRule="auto"/>
              <w:ind w:left="34" w:firstLine="326"/>
              <w:contextualSpacing w:val="0"/>
              <w:jc w:val="left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Городской праздник «Рождество Христово»</w:t>
            </w:r>
          </w:p>
        </w:tc>
        <w:tc>
          <w:tcPr>
            <w:tcW w:w="2513" w:type="dxa"/>
          </w:tcPr>
          <w:p w:rsidR="007F5A8B" w:rsidRPr="006E2DB7" w:rsidRDefault="007F5A8B" w:rsidP="00B55B36">
            <w:pPr>
              <w:pStyle w:val="Standard"/>
              <w:autoSpaceDE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Афиша</w:t>
            </w:r>
          </w:p>
          <w:p w:rsidR="007F5A8B" w:rsidRPr="006E2DB7" w:rsidRDefault="007F5A8B" w:rsidP="00B55B36">
            <w:pPr>
              <w:pStyle w:val="Standard"/>
              <w:autoSpaceDE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(безвозмездная)</w:t>
            </w:r>
          </w:p>
        </w:tc>
        <w:tc>
          <w:tcPr>
            <w:tcW w:w="2782" w:type="dxa"/>
          </w:tcPr>
          <w:p w:rsidR="007F5A8B" w:rsidRPr="006E2DB7" w:rsidRDefault="007F5A8B" w:rsidP="008625A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9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FB6A89">
            <w:pPr>
              <w:pStyle w:val="a7"/>
              <w:numPr>
                <w:ilvl w:val="0"/>
                <w:numId w:val="5"/>
              </w:numPr>
              <w:suppressAutoHyphens/>
              <w:autoSpaceDE w:val="0"/>
              <w:autoSpaceDN w:val="0"/>
              <w:spacing w:before="0" w:beforeAutospacing="0" w:after="0" w:afterAutospacing="0" w:line="240" w:lineRule="auto"/>
              <w:ind w:left="34" w:firstLine="326"/>
              <w:contextualSpacing w:val="0"/>
              <w:jc w:val="left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Городской праздник «Проводы Зимы»</w:t>
            </w:r>
          </w:p>
        </w:tc>
        <w:tc>
          <w:tcPr>
            <w:tcW w:w="2513" w:type="dxa"/>
          </w:tcPr>
          <w:p w:rsidR="007F5A8B" w:rsidRPr="006E2DB7" w:rsidRDefault="007F5A8B" w:rsidP="00B55B36">
            <w:pPr>
              <w:pStyle w:val="Standard"/>
              <w:autoSpaceDE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 xml:space="preserve"> Афиша</w:t>
            </w:r>
          </w:p>
          <w:p w:rsidR="007F5A8B" w:rsidRPr="006E2DB7" w:rsidRDefault="007F5A8B" w:rsidP="00B55B36">
            <w:pPr>
              <w:pStyle w:val="Standard"/>
              <w:autoSpaceDE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(безвозмездная)</w:t>
            </w:r>
          </w:p>
        </w:tc>
        <w:tc>
          <w:tcPr>
            <w:tcW w:w="2782" w:type="dxa"/>
          </w:tcPr>
          <w:p w:rsidR="007F5A8B" w:rsidRPr="006E2DB7" w:rsidRDefault="007F5A8B" w:rsidP="008625A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9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FB6A89">
            <w:pPr>
              <w:pStyle w:val="a7"/>
              <w:numPr>
                <w:ilvl w:val="0"/>
                <w:numId w:val="5"/>
              </w:numPr>
              <w:suppressAutoHyphens/>
              <w:autoSpaceDE w:val="0"/>
              <w:autoSpaceDN w:val="0"/>
              <w:spacing w:before="0" w:beforeAutospacing="0" w:after="0" w:afterAutospacing="0" w:line="240" w:lineRule="auto"/>
              <w:ind w:left="34" w:firstLine="326"/>
              <w:contextualSpacing w:val="0"/>
              <w:jc w:val="left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Национальный праздник коренных малочисленных народов Севера «День рыбака и охотника»</w:t>
            </w:r>
          </w:p>
        </w:tc>
        <w:tc>
          <w:tcPr>
            <w:tcW w:w="2513" w:type="dxa"/>
          </w:tcPr>
          <w:p w:rsidR="007F5A8B" w:rsidRPr="006E2DB7" w:rsidRDefault="007F5A8B" w:rsidP="00B55B36">
            <w:pPr>
              <w:pStyle w:val="Standard"/>
              <w:autoSpaceDE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Афиша</w:t>
            </w:r>
          </w:p>
          <w:p w:rsidR="007F5A8B" w:rsidRPr="006E2DB7" w:rsidRDefault="007F5A8B" w:rsidP="00B55B36">
            <w:pPr>
              <w:rPr>
                <w:i/>
                <w:color w:val="000000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 xml:space="preserve">        (безвозмездная)</w:t>
            </w:r>
          </w:p>
        </w:tc>
        <w:tc>
          <w:tcPr>
            <w:tcW w:w="2782" w:type="dxa"/>
          </w:tcPr>
          <w:p w:rsidR="007F5A8B" w:rsidRPr="006E2DB7" w:rsidRDefault="007F5A8B" w:rsidP="008625A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9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FB6A89">
            <w:pPr>
              <w:pStyle w:val="a7"/>
              <w:numPr>
                <w:ilvl w:val="0"/>
                <w:numId w:val="5"/>
              </w:numPr>
              <w:suppressAutoHyphens/>
              <w:autoSpaceDE w:val="0"/>
              <w:autoSpaceDN w:val="0"/>
              <w:spacing w:before="0" w:beforeAutospacing="0" w:after="0" w:afterAutospacing="0" w:line="240" w:lineRule="auto"/>
              <w:ind w:left="34" w:firstLine="326"/>
              <w:contextualSpacing w:val="0"/>
              <w:jc w:val="left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Городской праздник «Пасха красная»</w:t>
            </w:r>
          </w:p>
        </w:tc>
        <w:tc>
          <w:tcPr>
            <w:tcW w:w="2513" w:type="dxa"/>
          </w:tcPr>
          <w:p w:rsidR="007F5A8B" w:rsidRPr="006E2DB7" w:rsidRDefault="007F5A8B" w:rsidP="00B55B36">
            <w:pPr>
              <w:pStyle w:val="Standard"/>
              <w:autoSpaceDE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Афиша</w:t>
            </w:r>
          </w:p>
          <w:p w:rsidR="007F5A8B" w:rsidRPr="006E2DB7" w:rsidRDefault="007F5A8B" w:rsidP="00B55B36">
            <w:pPr>
              <w:pStyle w:val="Standard"/>
              <w:autoSpaceDE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 xml:space="preserve"> (безвозмездная)</w:t>
            </w:r>
          </w:p>
        </w:tc>
        <w:tc>
          <w:tcPr>
            <w:tcW w:w="2782" w:type="dxa"/>
          </w:tcPr>
          <w:p w:rsidR="007F5A8B" w:rsidRPr="006E2DB7" w:rsidRDefault="007F5A8B" w:rsidP="008625A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9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FB6A89">
            <w:pPr>
              <w:pStyle w:val="a7"/>
              <w:numPr>
                <w:ilvl w:val="0"/>
                <w:numId w:val="5"/>
              </w:numPr>
              <w:suppressAutoHyphens/>
              <w:autoSpaceDE w:val="0"/>
              <w:autoSpaceDN w:val="0"/>
              <w:spacing w:before="0" w:beforeAutospacing="0" w:after="0" w:afterAutospacing="0" w:line="240" w:lineRule="auto"/>
              <w:ind w:left="34" w:firstLine="326"/>
              <w:contextualSpacing w:val="0"/>
              <w:jc w:val="left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Городской праздник «День Весны и Труда»</w:t>
            </w:r>
          </w:p>
        </w:tc>
        <w:tc>
          <w:tcPr>
            <w:tcW w:w="2513" w:type="dxa"/>
          </w:tcPr>
          <w:p w:rsidR="007F5A8B" w:rsidRPr="006E2DB7" w:rsidRDefault="007F5A8B" w:rsidP="00B55B36">
            <w:pPr>
              <w:pStyle w:val="Standard"/>
              <w:autoSpaceDE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Афиша</w:t>
            </w:r>
          </w:p>
          <w:p w:rsidR="007F5A8B" w:rsidRPr="006E2DB7" w:rsidRDefault="007F5A8B" w:rsidP="00B55B36">
            <w:pPr>
              <w:jc w:val="center"/>
              <w:rPr>
                <w:i/>
                <w:color w:val="000000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 xml:space="preserve"> (безвозмездная)</w:t>
            </w:r>
          </w:p>
        </w:tc>
        <w:tc>
          <w:tcPr>
            <w:tcW w:w="2782" w:type="dxa"/>
          </w:tcPr>
          <w:p w:rsidR="007F5A8B" w:rsidRPr="006E2DB7" w:rsidRDefault="007F5A8B" w:rsidP="008625A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9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FB6A89">
            <w:pPr>
              <w:pStyle w:val="a7"/>
              <w:numPr>
                <w:ilvl w:val="0"/>
                <w:numId w:val="5"/>
              </w:numPr>
              <w:suppressAutoHyphens/>
              <w:autoSpaceDE w:val="0"/>
              <w:autoSpaceDN w:val="0"/>
              <w:spacing w:before="0" w:beforeAutospacing="0" w:after="0" w:afterAutospacing="0" w:line="240" w:lineRule="auto"/>
              <w:ind w:left="34" w:firstLine="326"/>
              <w:contextualSpacing w:val="0"/>
              <w:jc w:val="left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Городской праздник, </w:t>
            </w: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посвящённый 70-летию Победы в Великой Отечественной войне</w:t>
            </w:r>
          </w:p>
        </w:tc>
        <w:tc>
          <w:tcPr>
            <w:tcW w:w="2513" w:type="dxa"/>
          </w:tcPr>
          <w:p w:rsidR="007F5A8B" w:rsidRPr="006E2DB7" w:rsidRDefault="007F5A8B" w:rsidP="00B55B36">
            <w:pPr>
              <w:pStyle w:val="Standard"/>
              <w:autoSpaceDE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lastRenderedPageBreak/>
              <w:t>Афиша</w:t>
            </w:r>
          </w:p>
          <w:p w:rsidR="007F5A8B" w:rsidRPr="006E2DB7" w:rsidRDefault="007F5A8B" w:rsidP="00B55B36">
            <w:pPr>
              <w:pStyle w:val="Standard"/>
              <w:autoSpaceDE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lastRenderedPageBreak/>
              <w:t xml:space="preserve">  (безвозмездная)</w:t>
            </w:r>
          </w:p>
        </w:tc>
        <w:tc>
          <w:tcPr>
            <w:tcW w:w="2782" w:type="dxa"/>
          </w:tcPr>
          <w:p w:rsidR="007F5A8B" w:rsidRPr="006E2DB7" w:rsidRDefault="007F5A8B" w:rsidP="008625A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029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8B" w:rsidRPr="006E2DB7" w:rsidRDefault="007F5A8B" w:rsidP="00F034F9">
            <w:pPr>
              <w:pStyle w:val="a7"/>
              <w:suppressAutoHyphens/>
              <w:autoSpaceDE w:val="0"/>
              <w:autoSpaceDN w:val="0"/>
              <w:spacing w:before="0" w:beforeAutospacing="0" w:after="0" w:afterAutospacing="0" w:line="240" w:lineRule="auto"/>
              <w:ind w:left="0"/>
              <w:contextualSpacing w:val="0"/>
              <w:jc w:val="left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Городской праздник «День города, 12 июня»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8B" w:rsidRPr="006E2DB7" w:rsidRDefault="007F5A8B" w:rsidP="00B55B36">
            <w:pPr>
              <w:pStyle w:val="Standard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Афиша</w:t>
            </w:r>
          </w:p>
          <w:p w:rsidR="007F5A8B" w:rsidRPr="006E2DB7" w:rsidRDefault="007F5A8B" w:rsidP="00B55B36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  (безвозмездная)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8B" w:rsidRPr="006E2DB7" w:rsidRDefault="007F5A8B" w:rsidP="00FB6A8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8B" w:rsidRPr="006E2DB7" w:rsidRDefault="007F5A8B" w:rsidP="00F034F9">
            <w:pPr>
              <w:pStyle w:val="a7"/>
              <w:suppressAutoHyphens/>
              <w:autoSpaceDE w:val="0"/>
              <w:autoSpaceDN w:val="0"/>
              <w:spacing w:before="0" w:beforeAutospacing="0" w:after="0" w:afterAutospacing="0" w:line="240" w:lineRule="auto"/>
              <w:ind w:left="0"/>
              <w:contextualSpacing w:val="0"/>
              <w:jc w:val="left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Городской национально-культурный праздник «Сабантуй»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8B" w:rsidRPr="006E2DB7" w:rsidRDefault="007F5A8B" w:rsidP="00B55B36">
            <w:pPr>
              <w:pStyle w:val="Standard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Афиша</w:t>
            </w:r>
          </w:p>
          <w:p w:rsidR="007F5A8B" w:rsidRPr="006E2DB7" w:rsidRDefault="007F5A8B" w:rsidP="00B55B36">
            <w:pPr>
              <w:pStyle w:val="Standard"/>
              <w:autoSpaceDE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 (безвозмездная)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8B" w:rsidRPr="006E2DB7" w:rsidRDefault="007F5A8B" w:rsidP="00FB6A8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5460B" w:rsidRPr="006E2DB7" w:rsidRDefault="0025460B" w:rsidP="00F034F9">
      <w:pPr>
        <w:pStyle w:val="Standard"/>
        <w:autoSpaceDE w:val="0"/>
        <w:ind w:firstLine="540"/>
        <w:rPr>
          <w:b/>
          <w:color w:val="000000"/>
          <w:sz w:val="24"/>
          <w:szCs w:val="24"/>
        </w:rPr>
      </w:pPr>
    </w:p>
    <w:p w:rsidR="001D2A29" w:rsidRPr="006E2DB7" w:rsidRDefault="00FC02DB" w:rsidP="001D2A29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  <w:r w:rsidRPr="006E2DB7">
        <w:rPr>
          <w:b/>
          <w:color w:val="000000"/>
          <w:sz w:val="24"/>
          <w:szCs w:val="24"/>
        </w:rPr>
        <w:t>7</w:t>
      </w:r>
      <w:r w:rsidR="001D2A29" w:rsidRPr="006E2DB7">
        <w:rPr>
          <w:b/>
          <w:color w:val="000000"/>
          <w:sz w:val="24"/>
          <w:szCs w:val="24"/>
        </w:rPr>
        <w:t>.2.Сроки предоставления отч</w:t>
      </w:r>
      <w:r w:rsidR="004D03E4" w:rsidRPr="006E2DB7">
        <w:rPr>
          <w:b/>
          <w:color w:val="000000"/>
          <w:sz w:val="24"/>
          <w:szCs w:val="24"/>
        </w:rPr>
        <w:t>ё</w:t>
      </w:r>
      <w:r w:rsidR="001D2A29" w:rsidRPr="006E2DB7">
        <w:rPr>
          <w:b/>
          <w:color w:val="000000"/>
          <w:sz w:val="24"/>
          <w:szCs w:val="24"/>
        </w:rPr>
        <w:t xml:space="preserve">та об исполнении муниципального задания: </w:t>
      </w:r>
    </w:p>
    <w:p w:rsidR="001D2A29" w:rsidRPr="006E2DB7" w:rsidRDefault="001D2A29" w:rsidP="001D2A29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tbl>
      <w:tblPr>
        <w:tblW w:w="15168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1482"/>
      </w:tblGrid>
      <w:tr w:rsidR="001D2A29" w:rsidRPr="006E2DB7" w:rsidTr="001D2A29">
        <w:trPr>
          <w:cantSplit/>
          <w:trHeight w:val="22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6E2DB7" w:rsidRDefault="001D2A29" w:rsidP="004D03E4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Отч</w:t>
            </w:r>
            <w:r w:rsidR="004D03E4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т ежеквартальный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6E2DB7" w:rsidRDefault="001D2A29" w:rsidP="004D03E4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 в срок до 5 числа месяца, следующего за отч</w:t>
            </w:r>
            <w:r w:rsidR="004D03E4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тным кварталом</w:t>
            </w:r>
          </w:p>
        </w:tc>
      </w:tr>
      <w:tr w:rsidR="001D2A29" w:rsidRPr="006E2DB7" w:rsidTr="001D2A29">
        <w:trPr>
          <w:cantSplit/>
          <w:trHeight w:val="22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6E2DB7" w:rsidRDefault="001D2A29" w:rsidP="004D03E4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Отч</w:t>
            </w:r>
            <w:r w:rsidR="004D03E4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т годовой об исполнении муниципального задания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6E2DB7" w:rsidRDefault="001D2A29" w:rsidP="001D2A29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срок до 1 февраля очередного финансового года</w:t>
            </w:r>
          </w:p>
        </w:tc>
      </w:tr>
    </w:tbl>
    <w:p w:rsidR="006518F5" w:rsidRPr="006E2DB7" w:rsidRDefault="006518F5" w:rsidP="00F92F28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2B6166" w:rsidRPr="006E2DB7" w:rsidRDefault="00FC02DB" w:rsidP="00505CBB">
      <w:pPr>
        <w:autoSpaceDE w:val="0"/>
        <w:autoSpaceDN w:val="0"/>
        <w:adjustRightInd w:val="0"/>
        <w:ind w:left="567" w:hanging="27"/>
        <w:rPr>
          <w:b/>
          <w:color w:val="000000"/>
          <w:sz w:val="24"/>
          <w:szCs w:val="24"/>
        </w:rPr>
      </w:pPr>
      <w:r w:rsidRPr="006E2DB7">
        <w:rPr>
          <w:b/>
          <w:color w:val="000000"/>
          <w:sz w:val="24"/>
          <w:szCs w:val="24"/>
        </w:rPr>
        <w:t>8</w:t>
      </w:r>
      <w:r w:rsidR="001D2A29" w:rsidRPr="006E2DB7">
        <w:rPr>
          <w:b/>
          <w:color w:val="000000"/>
          <w:sz w:val="24"/>
          <w:szCs w:val="24"/>
        </w:rPr>
        <w:t xml:space="preserve">. Основание  для досрочного прекращения исполнения муниципального задания (ликвидация учреждения; реорганизация учреждения; исключение муниципальной услуги из перечня муниципальных услуг (работ); и  иные основания </w:t>
      </w:r>
    </w:p>
    <w:p w:rsidR="001D2A29" w:rsidRPr="006E2DB7" w:rsidRDefault="001D2A29" w:rsidP="00FB6A89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E2DB7">
        <w:rPr>
          <w:rFonts w:ascii="Times New Roman" w:hAnsi="Times New Roman"/>
          <w:color w:val="000000"/>
          <w:sz w:val="24"/>
          <w:szCs w:val="24"/>
        </w:rPr>
        <w:t>Реорганизация учреждения;</w:t>
      </w:r>
    </w:p>
    <w:p w:rsidR="001D2A29" w:rsidRPr="006E2DB7" w:rsidRDefault="001D2A29" w:rsidP="00FB6A89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E2DB7">
        <w:rPr>
          <w:rFonts w:ascii="Times New Roman" w:hAnsi="Times New Roman"/>
          <w:color w:val="000000"/>
          <w:sz w:val="24"/>
          <w:szCs w:val="24"/>
        </w:rPr>
        <w:t>Ликвидация учреждения;</w:t>
      </w:r>
    </w:p>
    <w:p w:rsidR="001D2A29" w:rsidRPr="006E2DB7" w:rsidRDefault="001D2A29" w:rsidP="00FB6A89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E2DB7">
        <w:rPr>
          <w:rFonts w:ascii="Times New Roman" w:hAnsi="Times New Roman"/>
          <w:color w:val="000000"/>
          <w:sz w:val="24"/>
          <w:szCs w:val="24"/>
        </w:rPr>
        <w:t>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1D2A29" w:rsidRPr="006E2DB7" w:rsidRDefault="001D2A29" w:rsidP="00FB6A89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DB7">
        <w:rPr>
          <w:rFonts w:ascii="Times New Roman" w:hAnsi="Times New Roman"/>
          <w:color w:val="000000"/>
          <w:sz w:val="24"/>
          <w:szCs w:val="24"/>
          <w:lang w:eastAsia="ru-RU"/>
        </w:rPr>
        <w:t>Исключение муниципальной услуги из перечня муниципальных услуг;</w:t>
      </w:r>
    </w:p>
    <w:p w:rsidR="002B6166" w:rsidRPr="006E2DB7" w:rsidRDefault="001D2A29" w:rsidP="00FB6A89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DB7">
        <w:rPr>
          <w:rFonts w:ascii="Times New Roman" w:hAnsi="Times New Roman"/>
          <w:color w:val="000000"/>
          <w:sz w:val="24"/>
          <w:szCs w:val="24"/>
          <w:lang w:eastAsia="ru-RU"/>
        </w:rPr>
        <w:t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505CBB" w:rsidRPr="006E2DB7" w:rsidRDefault="00505CBB" w:rsidP="00FA1C90">
      <w:pPr>
        <w:pStyle w:val="a7"/>
        <w:autoSpaceDE w:val="0"/>
        <w:autoSpaceDN w:val="0"/>
        <w:adjustRightInd w:val="0"/>
        <w:spacing w:before="0" w:beforeAutospacing="0" w:after="0" w:afterAutospacing="0" w:line="240" w:lineRule="auto"/>
        <w:ind w:left="900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A1C90" w:rsidRPr="006E2DB7" w:rsidRDefault="00FA1C90" w:rsidP="00FA1C90">
      <w:pPr>
        <w:pStyle w:val="a7"/>
        <w:autoSpaceDE w:val="0"/>
        <w:autoSpaceDN w:val="0"/>
        <w:adjustRightInd w:val="0"/>
        <w:spacing w:before="0" w:beforeAutospacing="0" w:after="0" w:afterAutospacing="0" w:line="240" w:lineRule="auto"/>
        <w:ind w:left="900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6E2DB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Итого: субсидия на выполнение муниципального задания муниципальному учреждению культуры «</w:t>
      </w:r>
      <w:proofErr w:type="spellStart"/>
      <w:r w:rsidRPr="006E2DB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Лянторский</w:t>
      </w:r>
      <w:proofErr w:type="spellEnd"/>
      <w:r w:rsidRPr="006E2DB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хантыйский этнографический музей» составляет – </w:t>
      </w:r>
      <w:r w:rsidR="007F5A8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24</w:t>
      </w:r>
      <w:r w:rsidR="00AE2E3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 </w:t>
      </w:r>
      <w:r w:rsidR="007F5A8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632</w:t>
      </w:r>
      <w:r w:rsidR="00AE2E3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 </w:t>
      </w:r>
      <w:r w:rsidR="007F5A8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320</w:t>
      </w:r>
      <w:r w:rsidR="00AE2E3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,</w:t>
      </w:r>
      <w:r w:rsidR="007F5A8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16</w:t>
      </w:r>
    </w:p>
    <w:p w:rsidR="002B6166" w:rsidRPr="006E2DB7" w:rsidRDefault="002B6166" w:rsidP="001B161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D2A29" w:rsidRPr="006E2DB7" w:rsidRDefault="000E416F" w:rsidP="001D2A29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>Главный распорядитель бюджетных средств</w:t>
      </w:r>
    </w:p>
    <w:p w:rsidR="000E416F" w:rsidRPr="006E2DB7" w:rsidRDefault="00713879" w:rsidP="001D2A29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 xml:space="preserve">Глава города </w:t>
      </w:r>
      <w:proofErr w:type="spellStart"/>
      <w:r w:rsidR="00587ADD" w:rsidRPr="006E2DB7">
        <w:rPr>
          <w:color w:val="000000"/>
          <w:sz w:val="24"/>
          <w:szCs w:val="24"/>
        </w:rPr>
        <w:t>Лянтор</w:t>
      </w:r>
      <w:r w:rsidRPr="006E2DB7">
        <w:rPr>
          <w:color w:val="000000"/>
          <w:sz w:val="24"/>
          <w:szCs w:val="24"/>
        </w:rPr>
        <w:t>а</w:t>
      </w:r>
      <w:proofErr w:type="spellEnd"/>
      <w:r w:rsidR="00587ADD" w:rsidRPr="006E2DB7">
        <w:rPr>
          <w:color w:val="000000"/>
          <w:sz w:val="24"/>
          <w:szCs w:val="24"/>
        </w:rPr>
        <w:t xml:space="preserve"> </w:t>
      </w:r>
      <w:proofErr w:type="spellStart"/>
      <w:r w:rsidR="00587ADD" w:rsidRPr="006E2DB7">
        <w:rPr>
          <w:color w:val="000000"/>
          <w:sz w:val="24"/>
          <w:szCs w:val="24"/>
        </w:rPr>
        <w:t>С.А.Махиня</w:t>
      </w:r>
      <w:proofErr w:type="spellEnd"/>
    </w:p>
    <w:p w:rsidR="000E416F" w:rsidRPr="006E2DB7" w:rsidRDefault="00587ADD" w:rsidP="001D2A29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 xml:space="preserve">Дата </w:t>
      </w:r>
      <w:r w:rsidR="000E416F" w:rsidRPr="006E2DB7">
        <w:rPr>
          <w:color w:val="000000"/>
          <w:sz w:val="24"/>
          <w:szCs w:val="24"/>
        </w:rPr>
        <w:t>«_</w:t>
      </w:r>
      <w:r w:rsidR="00713879" w:rsidRPr="006E2DB7">
        <w:rPr>
          <w:color w:val="000000"/>
          <w:sz w:val="24"/>
          <w:szCs w:val="24"/>
        </w:rPr>
        <w:t>__» _______</w:t>
      </w:r>
      <w:r w:rsidR="00AB0F47" w:rsidRPr="006E2DB7">
        <w:rPr>
          <w:color w:val="000000"/>
          <w:sz w:val="24"/>
          <w:szCs w:val="24"/>
        </w:rPr>
        <w:t>201</w:t>
      </w:r>
      <w:r w:rsidR="00AB0F47" w:rsidRPr="006E2DB7">
        <w:rPr>
          <w:color w:val="000000"/>
          <w:sz w:val="24"/>
          <w:szCs w:val="24"/>
          <w:lang w:val="en-US"/>
        </w:rPr>
        <w:t>5</w:t>
      </w:r>
      <w:r w:rsidR="000E416F" w:rsidRPr="006E2DB7">
        <w:rPr>
          <w:color w:val="000000"/>
          <w:sz w:val="24"/>
          <w:szCs w:val="24"/>
        </w:rPr>
        <w:t xml:space="preserve"> г.</w:t>
      </w:r>
      <w:r w:rsidRPr="006E2DB7">
        <w:rPr>
          <w:color w:val="000000"/>
          <w:sz w:val="24"/>
          <w:szCs w:val="24"/>
        </w:rPr>
        <w:t xml:space="preserve"> Подпись ________</w:t>
      </w:r>
    </w:p>
    <w:p w:rsidR="00223614" w:rsidRPr="006E2DB7" w:rsidRDefault="00223614" w:rsidP="001D2A29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:rsidR="000E416F" w:rsidRPr="006E2DB7" w:rsidRDefault="000E416F" w:rsidP="001D2A29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:rsidR="000E416F" w:rsidRPr="006E2DB7" w:rsidRDefault="000E416F" w:rsidP="001D2A29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>Директор МУК «ЛХЭМ» Е.А. Подосян</w:t>
      </w:r>
    </w:p>
    <w:p w:rsidR="000E416F" w:rsidRPr="006E2DB7" w:rsidRDefault="00587ADD" w:rsidP="000E416F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 xml:space="preserve">Дата </w:t>
      </w:r>
      <w:r w:rsidR="000E416F" w:rsidRPr="006E2DB7">
        <w:rPr>
          <w:color w:val="000000"/>
          <w:sz w:val="24"/>
          <w:szCs w:val="24"/>
        </w:rPr>
        <w:t>«_</w:t>
      </w:r>
      <w:r w:rsidR="00713879" w:rsidRPr="006E2DB7">
        <w:rPr>
          <w:color w:val="000000"/>
          <w:sz w:val="24"/>
          <w:szCs w:val="24"/>
        </w:rPr>
        <w:t>____» _______</w:t>
      </w:r>
      <w:r w:rsidR="00AB0F47" w:rsidRPr="006E2DB7">
        <w:rPr>
          <w:color w:val="000000"/>
          <w:sz w:val="24"/>
          <w:szCs w:val="24"/>
        </w:rPr>
        <w:t>201</w:t>
      </w:r>
      <w:r w:rsidR="00AB0F47" w:rsidRPr="006E2DB7">
        <w:rPr>
          <w:color w:val="000000"/>
          <w:sz w:val="24"/>
          <w:szCs w:val="24"/>
          <w:lang w:val="en-US"/>
        </w:rPr>
        <w:t>5</w:t>
      </w:r>
      <w:r w:rsidRPr="006E2DB7">
        <w:rPr>
          <w:color w:val="000000"/>
          <w:sz w:val="24"/>
          <w:szCs w:val="24"/>
        </w:rPr>
        <w:t xml:space="preserve"> </w:t>
      </w:r>
      <w:r w:rsidR="000E416F" w:rsidRPr="006E2DB7">
        <w:rPr>
          <w:color w:val="000000"/>
          <w:sz w:val="24"/>
          <w:szCs w:val="24"/>
        </w:rPr>
        <w:t>г.</w:t>
      </w:r>
      <w:r w:rsidRPr="006E2DB7">
        <w:rPr>
          <w:color w:val="000000"/>
          <w:sz w:val="24"/>
          <w:szCs w:val="24"/>
        </w:rPr>
        <w:t xml:space="preserve"> Подпись _________</w:t>
      </w:r>
    </w:p>
    <w:sectPr w:rsidR="000E416F" w:rsidRPr="006E2DB7" w:rsidSect="008359FD">
      <w:pgSz w:w="16838" w:h="11906" w:orient="landscape"/>
      <w:pgMar w:top="567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4526"/>
    <w:multiLevelType w:val="hybridMultilevel"/>
    <w:tmpl w:val="A6E4E526"/>
    <w:lvl w:ilvl="0" w:tplc="2564B06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E833DD"/>
    <w:multiLevelType w:val="multilevel"/>
    <w:tmpl w:val="E93AFACA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1696E23"/>
    <w:multiLevelType w:val="hybridMultilevel"/>
    <w:tmpl w:val="0BCA8734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3">
    <w:nsid w:val="5BA45A05"/>
    <w:multiLevelType w:val="multilevel"/>
    <w:tmpl w:val="5F549D5A"/>
    <w:styleLink w:val="WW8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7D366527"/>
    <w:multiLevelType w:val="multilevel"/>
    <w:tmpl w:val="5D6EB4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BB"/>
    <w:rsid w:val="00000683"/>
    <w:rsid w:val="00006CF5"/>
    <w:rsid w:val="000118C7"/>
    <w:rsid w:val="00026090"/>
    <w:rsid w:val="000428CC"/>
    <w:rsid w:val="000466D3"/>
    <w:rsid w:val="00047A78"/>
    <w:rsid w:val="00051737"/>
    <w:rsid w:val="00053330"/>
    <w:rsid w:val="00064E43"/>
    <w:rsid w:val="000663F3"/>
    <w:rsid w:val="00075405"/>
    <w:rsid w:val="00077820"/>
    <w:rsid w:val="00082F23"/>
    <w:rsid w:val="00092C1F"/>
    <w:rsid w:val="000B5DAE"/>
    <w:rsid w:val="000C3EAC"/>
    <w:rsid w:val="000C5F5F"/>
    <w:rsid w:val="000E416F"/>
    <w:rsid w:val="000E6395"/>
    <w:rsid w:val="000E78D5"/>
    <w:rsid w:val="000E7D09"/>
    <w:rsid w:val="000F1A43"/>
    <w:rsid w:val="000F3AC1"/>
    <w:rsid w:val="000F5807"/>
    <w:rsid w:val="001022DC"/>
    <w:rsid w:val="00105EAA"/>
    <w:rsid w:val="00107506"/>
    <w:rsid w:val="00113542"/>
    <w:rsid w:val="001145FF"/>
    <w:rsid w:val="001235DE"/>
    <w:rsid w:val="0015216B"/>
    <w:rsid w:val="00152A9D"/>
    <w:rsid w:val="0015482D"/>
    <w:rsid w:val="0016373A"/>
    <w:rsid w:val="00171219"/>
    <w:rsid w:val="00183264"/>
    <w:rsid w:val="001841F3"/>
    <w:rsid w:val="001867F1"/>
    <w:rsid w:val="001942BA"/>
    <w:rsid w:val="00196152"/>
    <w:rsid w:val="001A19E9"/>
    <w:rsid w:val="001A232B"/>
    <w:rsid w:val="001A2F98"/>
    <w:rsid w:val="001A4B35"/>
    <w:rsid w:val="001A7EE4"/>
    <w:rsid w:val="001B1614"/>
    <w:rsid w:val="001D0DA1"/>
    <w:rsid w:val="001D1FF9"/>
    <w:rsid w:val="001D2A29"/>
    <w:rsid w:val="001E4EF7"/>
    <w:rsid w:val="001E6AD0"/>
    <w:rsid w:val="001F434C"/>
    <w:rsid w:val="001F6A3B"/>
    <w:rsid w:val="002041C3"/>
    <w:rsid w:val="00204C06"/>
    <w:rsid w:val="002055E9"/>
    <w:rsid w:val="00211ED5"/>
    <w:rsid w:val="00217529"/>
    <w:rsid w:val="00223614"/>
    <w:rsid w:val="002245E0"/>
    <w:rsid w:val="00224E4B"/>
    <w:rsid w:val="0022601B"/>
    <w:rsid w:val="00234DB6"/>
    <w:rsid w:val="0025460B"/>
    <w:rsid w:val="00264226"/>
    <w:rsid w:val="00265380"/>
    <w:rsid w:val="00266C18"/>
    <w:rsid w:val="00273D2F"/>
    <w:rsid w:val="0027458A"/>
    <w:rsid w:val="00276014"/>
    <w:rsid w:val="00297437"/>
    <w:rsid w:val="002A4ED1"/>
    <w:rsid w:val="002A51C4"/>
    <w:rsid w:val="002A6A4C"/>
    <w:rsid w:val="002B4B86"/>
    <w:rsid w:val="002B6166"/>
    <w:rsid w:val="002C0E17"/>
    <w:rsid w:val="002C54B0"/>
    <w:rsid w:val="003072FA"/>
    <w:rsid w:val="003304D7"/>
    <w:rsid w:val="00332FE4"/>
    <w:rsid w:val="00333BF3"/>
    <w:rsid w:val="003353BF"/>
    <w:rsid w:val="00336729"/>
    <w:rsid w:val="00353B5F"/>
    <w:rsid w:val="00354DFB"/>
    <w:rsid w:val="00364319"/>
    <w:rsid w:val="0038056E"/>
    <w:rsid w:val="003947A0"/>
    <w:rsid w:val="00397F54"/>
    <w:rsid w:val="003A2090"/>
    <w:rsid w:val="003B6181"/>
    <w:rsid w:val="003B703E"/>
    <w:rsid w:val="003B77F1"/>
    <w:rsid w:val="003C5ABF"/>
    <w:rsid w:val="003D350C"/>
    <w:rsid w:val="003D69BA"/>
    <w:rsid w:val="003E17AE"/>
    <w:rsid w:val="003E658F"/>
    <w:rsid w:val="003E6844"/>
    <w:rsid w:val="003F2E30"/>
    <w:rsid w:val="003F7DE2"/>
    <w:rsid w:val="00400843"/>
    <w:rsid w:val="00413D6C"/>
    <w:rsid w:val="00414F20"/>
    <w:rsid w:val="00415E05"/>
    <w:rsid w:val="00421896"/>
    <w:rsid w:val="00436569"/>
    <w:rsid w:val="00437704"/>
    <w:rsid w:val="00440778"/>
    <w:rsid w:val="00441995"/>
    <w:rsid w:val="00450C18"/>
    <w:rsid w:val="004722A6"/>
    <w:rsid w:val="004745F2"/>
    <w:rsid w:val="00486592"/>
    <w:rsid w:val="00486E77"/>
    <w:rsid w:val="00491FBC"/>
    <w:rsid w:val="004952C8"/>
    <w:rsid w:val="004A4F8A"/>
    <w:rsid w:val="004A7158"/>
    <w:rsid w:val="004B1199"/>
    <w:rsid w:val="004B1E06"/>
    <w:rsid w:val="004C0C41"/>
    <w:rsid w:val="004D03E4"/>
    <w:rsid w:val="004D1E8D"/>
    <w:rsid w:val="004D208A"/>
    <w:rsid w:val="004E0B9A"/>
    <w:rsid w:val="004E242E"/>
    <w:rsid w:val="004E28AE"/>
    <w:rsid w:val="004F5E84"/>
    <w:rsid w:val="00501695"/>
    <w:rsid w:val="00505CBB"/>
    <w:rsid w:val="00513DDB"/>
    <w:rsid w:val="00514CE3"/>
    <w:rsid w:val="00514E69"/>
    <w:rsid w:val="00525498"/>
    <w:rsid w:val="00535CAD"/>
    <w:rsid w:val="00536D9D"/>
    <w:rsid w:val="00550995"/>
    <w:rsid w:val="00557DAA"/>
    <w:rsid w:val="0056011A"/>
    <w:rsid w:val="00573E2B"/>
    <w:rsid w:val="00587ADD"/>
    <w:rsid w:val="005C10DD"/>
    <w:rsid w:val="005C4BDF"/>
    <w:rsid w:val="005C731B"/>
    <w:rsid w:val="005D1FD6"/>
    <w:rsid w:val="005D7ED7"/>
    <w:rsid w:val="005E44FF"/>
    <w:rsid w:val="005F2049"/>
    <w:rsid w:val="00603F1A"/>
    <w:rsid w:val="0060604B"/>
    <w:rsid w:val="00606A09"/>
    <w:rsid w:val="00614DC3"/>
    <w:rsid w:val="0061614A"/>
    <w:rsid w:val="00617D61"/>
    <w:rsid w:val="00621BF0"/>
    <w:rsid w:val="006241E0"/>
    <w:rsid w:val="00626E36"/>
    <w:rsid w:val="00627C6B"/>
    <w:rsid w:val="00632FF4"/>
    <w:rsid w:val="00637654"/>
    <w:rsid w:val="006518F5"/>
    <w:rsid w:val="00651C3F"/>
    <w:rsid w:val="00661599"/>
    <w:rsid w:val="00661E4B"/>
    <w:rsid w:val="006712B7"/>
    <w:rsid w:val="006746F6"/>
    <w:rsid w:val="006921AB"/>
    <w:rsid w:val="00695410"/>
    <w:rsid w:val="006A004B"/>
    <w:rsid w:val="006A5AC5"/>
    <w:rsid w:val="006B7C97"/>
    <w:rsid w:val="006C25EF"/>
    <w:rsid w:val="006D00FB"/>
    <w:rsid w:val="006E2DB7"/>
    <w:rsid w:val="00707137"/>
    <w:rsid w:val="0071350D"/>
    <w:rsid w:val="00713879"/>
    <w:rsid w:val="00714661"/>
    <w:rsid w:val="00717C70"/>
    <w:rsid w:val="00725E05"/>
    <w:rsid w:val="007263EF"/>
    <w:rsid w:val="00742BE3"/>
    <w:rsid w:val="00752196"/>
    <w:rsid w:val="007537A1"/>
    <w:rsid w:val="0075455C"/>
    <w:rsid w:val="00762A53"/>
    <w:rsid w:val="007650F8"/>
    <w:rsid w:val="00767C10"/>
    <w:rsid w:val="00773FAF"/>
    <w:rsid w:val="007A0598"/>
    <w:rsid w:val="007A17A6"/>
    <w:rsid w:val="007A3361"/>
    <w:rsid w:val="007B01D3"/>
    <w:rsid w:val="007B377D"/>
    <w:rsid w:val="007B4F3B"/>
    <w:rsid w:val="007B59CF"/>
    <w:rsid w:val="007D122E"/>
    <w:rsid w:val="007D283F"/>
    <w:rsid w:val="007D5740"/>
    <w:rsid w:val="007E2378"/>
    <w:rsid w:val="007F4CA8"/>
    <w:rsid w:val="007F5A8B"/>
    <w:rsid w:val="00800D2A"/>
    <w:rsid w:val="00801E3B"/>
    <w:rsid w:val="00801E91"/>
    <w:rsid w:val="008026AD"/>
    <w:rsid w:val="008038AB"/>
    <w:rsid w:val="00803917"/>
    <w:rsid w:val="008040F4"/>
    <w:rsid w:val="008157A9"/>
    <w:rsid w:val="00815845"/>
    <w:rsid w:val="00815EAA"/>
    <w:rsid w:val="008221F5"/>
    <w:rsid w:val="00823E3F"/>
    <w:rsid w:val="00827A3D"/>
    <w:rsid w:val="008359FD"/>
    <w:rsid w:val="00845906"/>
    <w:rsid w:val="00851B52"/>
    <w:rsid w:val="00855C42"/>
    <w:rsid w:val="008625AA"/>
    <w:rsid w:val="00893327"/>
    <w:rsid w:val="00897B21"/>
    <w:rsid w:val="008A5558"/>
    <w:rsid w:val="008A64EA"/>
    <w:rsid w:val="008C7789"/>
    <w:rsid w:val="008F1D15"/>
    <w:rsid w:val="008F28C7"/>
    <w:rsid w:val="008F32E4"/>
    <w:rsid w:val="008F37F7"/>
    <w:rsid w:val="008F6ED7"/>
    <w:rsid w:val="008F7A67"/>
    <w:rsid w:val="009230B3"/>
    <w:rsid w:val="0093110E"/>
    <w:rsid w:val="0094006F"/>
    <w:rsid w:val="0095216C"/>
    <w:rsid w:val="00955FDE"/>
    <w:rsid w:val="0096288F"/>
    <w:rsid w:val="00965572"/>
    <w:rsid w:val="00976A98"/>
    <w:rsid w:val="0098060F"/>
    <w:rsid w:val="00984870"/>
    <w:rsid w:val="00985BC5"/>
    <w:rsid w:val="00997970"/>
    <w:rsid w:val="009A1A94"/>
    <w:rsid w:val="009A28AD"/>
    <w:rsid w:val="009A34DF"/>
    <w:rsid w:val="009B2C48"/>
    <w:rsid w:val="009C0C2F"/>
    <w:rsid w:val="009C48A8"/>
    <w:rsid w:val="009D68E4"/>
    <w:rsid w:val="009D708B"/>
    <w:rsid w:val="009D7431"/>
    <w:rsid w:val="009E01DA"/>
    <w:rsid w:val="009E22C2"/>
    <w:rsid w:val="009E6072"/>
    <w:rsid w:val="009F12C9"/>
    <w:rsid w:val="009F2643"/>
    <w:rsid w:val="009F4326"/>
    <w:rsid w:val="009F5136"/>
    <w:rsid w:val="00A03447"/>
    <w:rsid w:val="00A06DDE"/>
    <w:rsid w:val="00A1032D"/>
    <w:rsid w:val="00A117DD"/>
    <w:rsid w:val="00A12CF6"/>
    <w:rsid w:val="00A14E75"/>
    <w:rsid w:val="00A1787A"/>
    <w:rsid w:val="00A342E4"/>
    <w:rsid w:val="00A36C9E"/>
    <w:rsid w:val="00A37269"/>
    <w:rsid w:val="00A43EE3"/>
    <w:rsid w:val="00A51CB3"/>
    <w:rsid w:val="00A540B3"/>
    <w:rsid w:val="00A5652C"/>
    <w:rsid w:val="00A651BB"/>
    <w:rsid w:val="00A812FC"/>
    <w:rsid w:val="00A82553"/>
    <w:rsid w:val="00A82A22"/>
    <w:rsid w:val="00A845DA"/>
    <w:rsid w:val="00A862AA"/>
    <w:rsid w:val="00AA16D4"/>
    <w:rsid w:val="00AA2223"/>
    <w:rsid w:val="00AA3715"/>
    <w:rsid w:val="00AA3EAB"/>
    <w:rsid w:val="00AB0F47"/>
    <w:rsid w:val="00AB57BF"/>
    <w:rsid w:val="00AC1CA9"/>
    <w:rsid w:val="00AC75D7"/>
    <w:rsid w:val="00AD2BFC"/>
    <w:rsid w:val="00AD44FF"/>
    <w:rsid w:val="00AD4AA7"/>
    <w:rsid w:val="00AD4C2D"/>
    <w:rsid w:val="00AD7624"/>
    <w:rsid w:val="00AE2E3D"/>
    <w:rsid w:val="00AF4079"/>
    <w:rsid w:val="00B00D06"/>
    <w:rsid w:val="00B13F43"/>
    <w:rsid w:val="00B2333C"/>
    <w:rsid w:val="00B27B99"/>
    <w:rsid w:val="00B27DA1"/>
    <w:rsid w:val="00B30A0D"/>
    <w:rsid w:val="00B32E49"/>
    <w:rsid w:val="00B33DD1"/>
    <w:rsid w:val="00B55B36"/>
    <w:rsid w:val="00B80119"/>
    <w:rsid w:val="00BB1C64"/>
    <w:rsid w:val="00BC2E9A"/>
    <w:rsid w:val="00BD45B7"/>
    <w:rsid w:val="00BD53A0"/>
    <w:rsid w:val="00BE74E2"/>
    <w:rsid w:val="00BF0C4E"/>
    <w:rsid w:val="00C01579"/>
    <w:rsid w:val="00C061C0"/>
    <w:rsid w:val="00C15688"/>
    <w:rsid w:val="00C25894"/>
    <w:rsid w:val="00C52620"/>
    <w:rsid w:val="00C55761"/>
    <w:rsid w:val="00C62486"/>
    <w:rsid w:val="00C642A1"/>
    <w:rsid w:val="00C7583F"/>
    <w:rsid w:val="00C76596"/>
    <w:rsid w:val="00C81C26"/>
    <w:rsid w:val="00C872BE"/>
    <w:rsid w:val="00C87336"/>
    <w:rsid w:val="00C87454"/>
    <w:rsid w:val="00C92376"/>
    <w:rsid w:val="00C94CF2"/>
    <w:rsid w:val="00C953D9"/>
    <w:rsid w:val="00CA0CF6"/>
    <w:rsid w:val="00CA5283"/>
    <w:rsid w:val="00CA634D"/>
    <w:rsid w:val="00CB1707"/>
    <w:rsid w:val="00CB2FD4"/>
    <w:rsid w:val="00CC1055"/>
    <w:rsid w:val="00CC13E8"/>
    <w:rsid w:val="00CC30C6"/>
    <w:rsid w:val="00CC377A"/>
    <w:rsid w:val="00CD5AF5"/>
    <w:rsid w:val="00CE52F5"/>
    <w:rsid w:val="00CE604A"/>
    <w:rsid w:val="00CF5136"/>
    <w:rsid w:val="00D054C0"/>
    <w:rsid w:val="00D05721"/>
    <w:rsid w:val="00D20C20"/>
    <w:rsid w:val="00D27ED6"/>
    <w:rsid w:val="00D30312"/>
    <w:rsid w:val="00D370D2"/>
    <w:rsid w:val="00D43D6C"/>
    <w:rsid w:val="00D44BFE"/>
    <w:rsid w:val="00D4778C"/>
    <w:rsid w:val="00D52FD9"/>
    <w:rsid w:val="00D57CDD"/>
    <w:rsid w:val="00D6087D"/>
    <w:rsid w:val="00D64C06"/>
    <w:rsid w:val="00D7492C"/>
    <w:rsid w:val="00D8007F"/>
    <w:rsid w:val="00D81EA4"/>
    <w:rsid w:val="00D828B2"/>
    <w:rsid w:val="00D83960"/>
    <w:rsid w:val="00D918F1"/>
    <w:rsid w:val="00D96F2A"/>
    <w:rsid w:val="00DA28C3"/>
    <w:rsid w:val="00DB4A89"/>
    <w:rsid w:val="00DD175E"/>
    <w:rsid w:val="00DD7008"/>
    <w:rsid w:val="00DE14D3"/>
    <w:rsid w:val="00DE1A38"/>
    <w:rsid w:val="00DE279A"/>
    <w:rsid w:val="00DE7B7E"/>
    <w:rsid w:val="00DE7FD5"/>
    <w:rsid w:val="00DF34E8"/>
    <w:rsid w:val="00E079CD"/>
    <w:rsid w:val="00E13BEA"/>
    <w:rsid w:val="00E253E8"/>
    <w:rsid w:val="00E277E1"/>
    <w:rsid w:val="00E44E40"/>
    <w:rsid w:val="00E524D4"/>
    <w:rsid w:val="00E5251B"/>
    <w:rsid w:val="00E55D4C"/>
    <w:rsid w:val="00E61F6C"/>
    <w:rsid w:val="00E627D0"/>
    <w:rsid w:val="00E64570"/>
    <w:rsid w:val="00E6573E"/>
    <w:rsid w:val="00E65C23"/>
    <w:rsid w:val="00E80191"/>
    <w:rsid w:val="00E810A7"/>
    <w:rsid w:val="00E92E21"/>
    <w:rsid w:val="00EA18B5"/>
    <w:rsid w:val="00EC255E"/>
    <w:rsid w:val="00EC7174"/>
    <w:rsid w:val="00ED10F6"/>
    <w:rsid w:val="00ED6C75"/>
    <w:rsid w:val="00EE1359"/>
    <w:rsid w:val="00EF60D3"/>
    <w:rsid w:val="00EF74DE"/>
    <w:rsid w:val="00F034F9"/>
    <w:rsid w:val="00F2212D"/>
    <w:rsid w:val="00F24D8A"/>
    <w:rsid w:val="00F31441"/>
    <w:rsid w:val="00F405E2"/>
    <w:rsid w:val="00F442D3"/>
    <w:rsid w:val="00F46471"/>
    <w:rsid w:val="00F6253C"/>
    <w:rsid w:val="00F669C2"/>
    <w:rsid w:val="00F73616"/>
    <w:rsid w:val="00F83C36"/>
    <w:rsid w:val="00F92F28"/>
    <w:rsid w:val="00F94F2A"/>
    <w:rsid w:val="00F96F15"/>
    <w:rsid w:val="00FA111E"/>
    <w:rsid w:val="00FA1C90"/>
    <w:rsid w:val="00FA67A8"/>
    <w:rsid w:val="00FB1614"/>
    <w:rsid w:val="00FB6A89"/>
    <w:rsid w:val="00FC02DB"/>
    <w:rsid w:val="00FC7DA0"/>
    <w:rsid w:val="00FD4DDB"/>
    <w:rsid w:val="00FE1ED5"/>
    <w:rsid w:val="00FE5B65"/>
    <w:rsid w:val="00FE73B9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uiPriority w:val="59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4E0B9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4E0B9A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113542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13542"/>
    <w:pPr>
      <w:widowControl w:val="0"/>
      <w:ind w:firstLine="720"/>
    </w:pPr>
    <w:rPr>
      <w:rFonts w:ascii="Arial" w:hAnsi="Arial"/>
    </w:rPr>
  </w:style>
  <w:style w:type="paragraph" w:customStyle="1" w:styleId="ConsPlusCell">
    <w:name w:val="ConsPlusCell"/>
    <w:rsid w:val="001135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unhideWhenUsed/>
    <w:rsid w:val="001D2A29"/>
    <w:pPr>
      <w:spacing w:beforeAutospacing="1" w:afterAutospacing="1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9">
    <w:name w:val="Текст выноски Знак"/>
    <w:link w:val="a8"/>
    <w:uiPriority w:val="99"/>
    <w:rsid w:val="001D2A29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CA634D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A634D"/>
    <w:rPr>
      <w:rFonts w:eastAsia="Calibri" w:cs="Times New Roman"/>
      <w:sz w:val="24"/>
      <w:szCs w:val="24"/>
    </w:rPr>
  </w:style>
  <w:style w:type="paragraph" w:customStyle="1" w:styleId="Standard">
    <w:name w:val="Standard"/>
    <w:rsid w:val="00AD7624"/>
    <w:pPr>
      <w:suppressAutoHyphens/>
      <w:autoSpaceDN w:val="0"/>
      <w:textAlignment w:val="baseline"/>
    </w:pPr>
    <w:rPr>
      <w:kern w:val="3"/>
      <w:lang w:eastAsia="zh-CN"/>
    </w:rPr>
  </w:style>
  <w:style w:type="numbering" w:customStyle="1" w:styleId="WW8Num29">
    <w:name w:val="WW8Num29"/>
    <w:basedOn w:val="a2"/>
    <w:rsid w:val="00AD7624"/>
    <w:pPr>
      <w:numPr>
        <w:numId w:val="4"/>
      </w:numPr>
    </w:pPr>
  </w:style>
  <w:style w:type="numbering" w:customStyle="1" w:styleId="WW8Num28">
    <w:name w:val="WW8Num28"/>
    <w:basedOn w:val="a2"/>
    <w:rsid w:val="00F034F9"/>
    <w:pPr>
      <w:numPr>
        <w:numId w:val="5"/>
      </w:numPr>
    </w:pPr>
  </w:style>
  <w:style w:type="paragraph" w:styleId="ac">
    <w:name w:val="Normal (Web)"/>
    <w:basedOn w:val="a"/>
    <w:rsid w:val="008359F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uiPriority w:val="59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4E0B9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4E0B9A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113542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13542"/>
    <w:pPr>
      <w:widowControl w:val="0"/>
      <w:ind w:firstLine="720"/>
    </w:pPr>
    <w:rPr>
      <w:rFonts w:ascii="Arial" w:hAnsi="Arial"/>
    </w:rPr>
  </w:style>
  <w:style w:type="paragraph" w:customStyle="1" w:styleId="ConsPlusCell">
    <w:name w:val="ConsPlusCell"/>
    <w:rsid w:val="001135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unhideWhenUsed/>
    <w:rsid w:val="001D2A29"/>
    <w:pPr>
      <w:spacing w:beforeAutospacing="1" w:afterAutospacing="1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9">
    <w:name w:val="Текст выноски Знак"/>
    <w:link w:val="a8"/>
    <w:uiPriority w:val="99"/>
    <w:rsid w:val="001D2A29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CA634D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A634D"/>
    <w:rPr>
      <w:rFonts w:eastAsia="Calibri" w:cs="Times New Roman"/>
      <w:sz w:val="24"/>
      <w:szCs w:val="24"/>
    </w:rPr>
  </w:style>
  <w:style w:type="paragraph" w:customStyle="1" w:styleId="Standard">
    <w:name w:val="Standard"/>
    <w:rsid w:val="00AD7624"/>
    <w:pPr>
      <w:suppressAutoHyphens/>
      <w:autoSpaceDN w:val="0"/>
      <w:textAlignment w:val="baseline"/>
    </w:pPr>
    <w:rPr>
      <w:kern w:val="3"/>
      <w:lang w:eastAsia="zh-CN"/>
    </w:rPr>
  </w:style>
  <w:style w:type="numbering" w:customStyle="1" w:styleId="WW8Num29">
    <w:name w:val="WW8Num29"/>
    <w:basedOn w:val="a2"/>
    <w:rsid w:val="00AD7624"/>
    <w:pPr>
      <w:numPr>
        <w:numId w:val="4"/>
      </w:numPr>
    </w:pPr>
  </w:style>
  <w:style w:type="numbering" w:customStyle="1" w:styleId="WW8Num28">
    <w:name w:val="WW8Num28"/>
    <w:basedOn w:val="a2"/>
    <w:rsid w:val="00F034F9"/>
    <w:pPr>
      <w:numPr>
        <w:numId w:val="5"/>
      </w:numPr>
    </w:pPr>
  </w:style>
  <w:style w:type="paragraph" w:styleId="ac">
    <w:name w:val="Normal (Web)"/>
    <w:basedOn w:val="a"/>
    <w:rsid w:val="008359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77B7-C727-4E9C-A8FB-4403F0D7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Буканяева С О</dc:creator>
  <cp:lastModifiedBy>Мязитов Марсель Наильевич</cp:lastModifiedBy>
  <cp:revision>2</cp:revision>
  <cp:lastPrinted>2015-04-13T06:39:00Z</cp:lastPrinted>
  <dcterms:created xsi:type="dcterms:W3CDTF">2015-04-14T03:43:00Z</dcterms:created>
  <dcterms:modified xsi:type="dcterms:W3CDTF">2015-04-14T03:43:00Z</dcterms:modified>
</cp:coreProperties>
</file>