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676D85" w:rsidRDefault="00676D85" w:rsidP="00676D85">
      <w:pPr>
        <w:jc w:val="center"/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8579095" r:id="rId9"/>
        </w:object>
      </w:r>
    </w:p>
    <w:p w:rsidR="00676D85" w:rsidRDefault="00676D85" w:rsidP="00676D85">
      <w:pPr>
        <w:jc w:val="center"/>
        <w:rPr>
          <w:b/>
          <w:sz w:val="14"/>
          <w:szCs w:val="14"/>
        </w:rPr>
      </w:pPr>
    </w:p>
    <w:p w:rsidR="00676D85" w:rsidRDefault="00676D85" w:rsidP="00676D8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676D85" w:rsidRDefault="00676D85" w:rsidP="00676D8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76D85" w:rsidRDefault="00676D85" w:rsidP="00676D8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76D85" w:rsidRDefault="00676D85" w:rsidP="00676D8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76D85" w:rsidRDefault="00676D85" w:rsidP="00676D85">
      <w:pPr>
        <w:jc w:val="center"/>
        <w:rPr>
          <w:b/>
          <w:sz w:val="32"/>
        </w:rPr>
      </w:pPr>
    </w:p>
    <w:p w:rsidR="00676D85" w:rsidRDefault="00676D85" w:rsidP="00676D85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76D85" w:rsidRDefault="00676D85" w:rsidP="00676D85"/>
    <w:p w:rsidR="00676D85" w:rsidRDefault="00676D85" w:rsidP="00676D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079A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BF079A">
        <w:rPr>
          <w:sz w:val="28"/>
          <w:szCs w:val="28"/>
        </w:rPr>
        <w:t>1024</w:t>
      </w:r>
      <w:r>
        <w:rPr>
          <w:sz w:val="28"/>
          <w:szCs w:val="28"/>
        </w:rPr>
        <w:t xml:space="preserve">                   </w:t>
      </w:r>
    </w:p>
    <w:p w:rsidR="00676D85" w:rsidRDefault="00676D85" w:rsidP="00676D8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61235C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 xml:space="preserve">В соответствии с Федеральным законом от 27.07.2010 N 210-ФЗ «Об </w:t>
      </w:r>
      <w:r w:rsidRPr="0061235C">
        <w:rPr>
          <w:sz w:val="28"/>
          <w:szCs w:val="28"/>
        </w:rPr>
        <w:t>организации предоставления государственных и муниципальных услуг»,</w:t>
      </w:r>
      <w:r w:rsidR="00437FAC" w:rsidRPr="0061235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1235C">
        <w:rPr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1235C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235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1235C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1235C">
        <w:rPr>
          <w:sz w:val="28"/>
          <w:szCs w:val="28"/>
        </w:rPr>
        <w:t xml:space="preserve"> </w:t>
      </w:r>
      <w:r w:rsidRPr="0061235C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0142E1" w:rsidRPr="0061235C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C77C34" w:rsidRPr="0061235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43977" w:rsidRPr="0061235C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142E1" w:rsidRPr="0061235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61235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 w:rsidRPr="0061235C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43977" w:rsidRPr="0061235C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61235C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0142E1" w:rsidRPr="0061235C">
        <w:rPr>
          <w:rFonts w:ascii="Times New Roman" w:eastAsiaTheme="minorEastAsia" w:hAnsi="Times New Roman" w:cs="Times New Roman"/>
          <w:sz w:val="28"/>
          <w:szCs w:val="28"/>
        </w:rPr>
        <w:t>561</w:t>
      </w:r>
      <w:r w:rsidRPr="0061235C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61235C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35C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1235C">
        <w:rPr>
          <w:rFonts w:ascii="Times New Roman" w:hAnsi="Times New Roman"/>
          <w:sz w:val="28"/>
          <w:szCs w:val="28"/>
        </w:rPr>
        <w:t xml:space="preserve">изложить </w:t>
      </w:r>
      <w:r w:rsidRPr="0061235C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35C">
        <w:rPr>
          <w:rFonts w:ascii="Times New Roman" w:hAnsi="Times New Roman"/>
          <w:sz w:val="28"/>
          <w:szCs w:val="28"/>
        </w:rPr>
        <w:t xml:space="preserve">2. Разместить настоящее постановление </w:t>
      </w:r>
      <w:r w:rsidRPr="00317EAB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tbl>
      <w:tblPr>
        <w:tblW w:w="15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4874"/>
      </w:tblGrid>
      <w:tr w:rsidR="00FE5FFA" w:rsidRPr="00317EAB" w:rsidTr="00545340">
        <w:tc>
          <w:tcPr>
            <w:tcW w:w="10314" w:type="dxa"/>
          </w:tcPr>
          <w:p w:rsidR="00FE5FFA" w:rsidRPr="00317EAB" w:rsidRDefault="001E4E14" w:rsidP="001E4E14">
            <w:pPr>
              <w:contextualSpacing/>
              <w:jc w:val="both"/>
              <w:rPr>
                <w:sz w:val="28"/>
                <w:szCs w:val="28"/>
              </w:rPr>
            </w:pPr>
            <w:r w:rsidRPr="00787DF2">
              <w:rPr>
                <w:sz w:val="28"/>
                <w:szCs w:val="28"/>
              </w:rPr>
              <w:t>Глав</w:t>
            </w:r>
            <w:r w:rsidR="0054534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                       </w:t>
            </w:r>
            <w:r w:rsidRPr="00787D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545340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787DF2">
              <w:rPr>
                <w:sz w:val="28"/>
                <w:szCs w:val="28"/>
              </w:rPr>
              <w:t xml:space="preserve">               </w:t>
            </w:r>
            <w:r w:rsidR="00545340">
              <w:rPr>
                <w:sz w:val="28"/>
                <w:szCs w:val="28"/>
              </w:rPr>
              <w:t>С.А. Махиня</w:t>
            </w: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587C2C" w:rsidRPr="00317EAB" w:rsidRDefault="00587C2C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45823" w:rsidRPr="00672E3E" w:rsidRDefault="00545823" w:rsidP="00545823">
      <w:pPr>
        <w:rPr>
          <w:szCs w:val="28"/>
        </w:rPr>
      </w:pPr>
      <w:r w:rsidRPr="00672E3E">
        <w:rPr>
          <w:szCs w:val="28"/>
        </w:rPr>
        <w:t xml:space="preserve">                         </w:t>
      </w:r>
      <w:r w:rsidR="002A33EB">
        <w:rPr>
          <w:szCs w:val="28"/>
        </w:rPr>
        <w:t xml:space="preserve">                           </w:t>
      </w:r>
      <w:r w:rsidRPr="00672E3E">
        <w:rPr>
          <w:szCs w:val="28"/>
        </w:rPr>
        <w:t xml:space="preserve">   </w:t>
      </w:r>
    </w:p>
    <w:p w:rsidR="00753A59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</w:pPr>
    </w:p>
    <w:p w:rsidR="0077016E" w:rsidRPr="00672E3E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  <w:sectPr w:rsidR="0077016E" w:rsidRPr="00672E3E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C72E30" w:rsidRPr="00317EAB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lastRenderedPageBreak/>
              <w:t>Приложение к постановлению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C72E30" w:rsidRPr="007F3811" w:rsidRDefault="00C72E30" w:rsidP="00BF0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BF079A">
              <w:t>03</w:t>
            </w:r>
            <w:r>
              <w:t xml:space="preserve">» </w:t>
            </w:r>
            <w:r w:rsidR="00BF079A">
              <w:t>декабря</w:t>
            </w:r>
            <w:r>
              <w:t xml:space="preserve"> 20</w:t>
            </w:r>
            <w:r w:rsidR="00624356">
              <w:t xml:space="preserve">20 </w:t>
            </w:r>
            <w:r w:rsidRPr="008C7A5D">
              <w:t>года №</w:t>
            </w:r>
            <w:r>
              <w:t xml:space="preserve"> </w:t>
            </w:r>
            <w:r w:rsidR="00BF079A">
              <w:t>1024</w:t>
            </w:r>
            <w:bookmarkStart w:id="0" w:name="_GoBack"/>
            <w:bookmarkEnd w:id="0"/>
          </w:p>
        </w:tc>
      </w:tr>
    </w:tbl>
    <w:p w:rsidR="005830F4" w:rsidRDefault="005830F4" w:rsidP="007365FC"/>
    <w:p w:rsidR="005830F4" w:rsidRDefault="005830F4" w:rsidP="0068070E">
      <w:pPr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8070E" w:rsidRDefault="005830F4" w:rsidP="005830F4">
      <w:pPr>
        <w:jc w:val="center"/>
        <w:rPr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046ACB" w:rsidRPr="00317EAB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CF3C8E" w:rsidRPr="00317EAB" w:rsidTr="00712B9D">
        <w:trPr>
          <w:trHeight w:val="1080"/>
          <w:jc w:val="center"/>
        </w:trPr>
        <w:tc>
          <w:tcPr>
            <w:tcW w:w="540" w:type="dxa"/>
          </w:tcPr>
          <w:p w:rsidR="00CF3C8E" w:rsidRPr="00E122BD" w:rsidRDefault="0074361F" w:rsidP="0074361F">
            <w:pPr>
              <w:spacing w:before="100" w:beforeAutospacing="1" w:after="100" w:afterAutospacing="1"/>
              <w:ind w:right="-79"/>
            </w:pPr>
            <w:r>
              <w:t xml:space="preserve"> </w:t>
            </w:r>
            <w:r w:rsidR="00CF3C8E"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CF3C8E" w:rsidRPr="00317EAB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pPr>
              <w:spacing w:before="100" w:beforeAutospacing="1" w:after="100" w:afterAutospacing="1"/>
            </w:pPr>
            <w:r>
              <w:t xml:space="preserve"> </w:t>
            </w:r>
            <w:r w:rsidR="00CF3C8E"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Default="00CF3C8E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E122BD" w:rsidRDefault="00CF3C8E" w:rsidP="005830F4"/>
        </w:tc>
        <w:tc>
          <w:tcPr>
            <w:tcW w:w="5953" w:type="dxa"/>
            <w:vMerge w:val="restart"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r w:rsidRPr="00E122BD"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ind w:left="709" w:hanging="709"/>
              <w:jc w:val="center"/>
            </w:pPr>
            <w:r w:rsidRPr="00E122BD">
              <w:t>Услуги в сфере архитектуры и градостроительства</w:t>
            </w:r>
          </w:p>
        </w:tc>
      </w:tr>
      <w:tr w:rsidR="001A36A2" w:rsidRPr="00317EAB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Default="001A36A2" w:rsidP="00CF3C8E">
            <w:pPr>
              <w:spacing w:before="100" w:beforeAutospacing="1" w:after="100" w:afterAutospacing="1"/>
            </w:pPr>
            <w:r w:rsidRPr="003E069D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</w:t>
            </w:r>
            <w:r w:rsidRPr="003E069D">
              <w:lastRenderedPageBreak/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городского поселения </w:t>
            </w:r>
            <w:r w:rsidRPr="00317EAB">
              <w:lastRenderedPageBreak/>
              <w:t>Лянтор</w:t>
            </w:r>
          </w:p>
        </w:tc>
      </w:tr>
      <w:tr w:rsidR="001A36A2" w:rsidRPr="00317EAB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 xml:space="preserve">Выдача разрешения на ввод объекта в эксплуатацию </w:t>
            </w:r>
            <w:r w:rsidRPr="00E122BD">
              <w:lastRenderedPageBreak/>
              <w:t>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</w:p>
        </w:tc>
      </w:tr>
      <w:tr w:rsidR="001A36A2" w:rsidRPr="00317EAB" w:rsidTr="00712B9D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r>
              <w:lastRenderedPageBreak/>
              <w:t xml:space="preserve"> </w:t>
            </w:r>
            <w:r w:rsidR="001A36A2"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Default="001A36A2" w:rsidP="00CF3C8E">
            <w:r w:rsidRPr="00E122BD">
              <w:t>Выдача градостроительного плана земельного участка</w:t>
            </w:r>
          </w:p>
          <w:p w:rsidR="001A36A2" w:rsidRPr="00E122BD" w:rsidRDefault="001A36A2" w:rsidP="00CF3C8E"/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CF3C8E">
            <w:r>
              <w:t xml:space="preserve"> </w:t>
            </w:r>
            <w:r w:rsidR="001A36A2"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74361F">
            <w:pPr>
              <w:ind w:left="-24"/>
            </w:pPr>
            <w:r>
              <w:t xml:space="preserve"> </w:t>
            </w:r>
            <w:r w:rsidR="001A36A2"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  <w:r>
              <w:lastRenderedPageBreak/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5953" w:type="dxa"/>
            <w:shd w:val="clear" w:color="auto" w:fill="FFFFFF"/>
          </w:tcPr>
          <w:p w:rsidR="001A36A2" w:rsidRPr="009B4633" w:rsidRDefault="001A36A2" w:rsidP="00CF3C8E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CF3C8E" w:rsidRPr="00317EAB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CF3C8E" w:rsidRPr="00317EAB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14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CF3C8E" w:rsidRPr="001047DE" w:rsidRDefault="00CF3C8E" w:rsidP="00CF3C8E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 xml:space="preserve">Сектор по организации жилищно – коммунального хозяйства и муниципального </w:t>
            </w:r>
            <w:r w:rsidRPr="00A21DE8"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CF3C8E" w:rsidRPr="00317EAB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lastRenderedPageBreak/>
              <w:t>15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B235E4" w:rsidP="00B056F4">
            <w:pPr>
              <w:spacing w:before="100" w:beforeAutospacing="1" w:after="100" w:afterAutospacing="1"/>
            </w:pPr>
            <w:r w:rsidRPr="0077016E">
              <w:rPr>
                <w:color w:val="000000" w:themeColor="text1"/>
              </w:rPr>
              <w:t>Признание помещения жил</w:t>
            </w:r>
            <w:r w:rsidR="00DE4566" w:rsidRPr="0077016E">
              <w:rPr>
                <w:color w:val="000000" w:themeColor="text1"/>
              </w:rPr>
              <w:t xml:space="preserve">ым помещением, жилого помещения </w:t>
            </w:r>
            <w:r w:rsidRPr="0077016E">
              <w:rPr>
                <w:color w:val="000000" w:themeColor="text1"/>
              </w:rPr>
              <w:t>непригодным для про</w:t>
            </w:r>
            <w:r w:rsidR="00DE4566" w:rsidRPr="0077016E">
              <w:rPr>
                <w:color w:val="000000" w:themeColor="text1"/>
              </w:rPr>
              <w:t>живания</w:t>
            </w:r>
            <w:r w:rsidR="00B056F4" w:rsidRPr="0077016E">
              <w:t>,</w:t>
            </w:r>
            <w:r w:rsidR="00DE4566" w:rsidRPr="0077016E">
              <w:t xml:space="preserve"> </w:t>
            </w:r>
            <w:r w:rsidR="00DE4566" w:rsidRPr="0077016E">
              <w:rPr>
                <w:color w:val="000000" w:themeColor="text1"/>
              </w:rPr>
              <w:t xml:space="preserve">многоквартирного дома </w:t>
            </w:r>
            <w:r w:rsidRPr="0077016E">
              <w:rPr>
                <w:color w:val="000000" w:themeColor="text1"/>
              </w:rPr>
              <w:t>аварийным и подлежащим сн</w:t>
            </w:r>
            <w:r w:rsidR="00DE4566" w:rsidRPr="0077016E">
              <w:rPr>
                <w:color w:val="000000" w:themeColor="text1"/>
              </w:rPr>
              <w:t>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lastRenderedPageBreak/>
              <w:t>16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7F484B" w:rsidRDefault="00CF3C8E" w:rsidP="007F484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CF3C8E" w:rsidRPr="00317EAB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015B5" w:rsidRDefault="004345D9" w:rsidP="00CF3C8E">
            <w:pPr>
              <w:spacing w:before="100" w:beforeAutospacing="1" w:after="100" w:afterAutospacing="1"/>
              <w:rPr>
                <w:highlight w:val="yellow"/>
              </w:rPr>
            </w:pPr>
            <w:r>
              <w:t>17</w:t>
            </w:r>
            <w:r w:rsidR="00CF3C8E" w:rsidRPr="006015B5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DE456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DE456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DE456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CF3C8E" w:rsidRPr="00317EAB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F592F" w:rsidRDefault="004345D9" w:rsidP="00CF3C8E">
            <w:pPr>
              <w:spacing w:before="100" w:beforeAutospacing="1" w:after="100" w:afterAutospacing="1"/>
            </w:pPr>
            <w:r>
              <w:t>18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lastRenderedPageBreak/>
              <w:t>Услуги в сфере жилищных отношений</w:t>
            </w:r>
          </w:p>
        </w:tc>
      </w:tr>
      <w:tr w:rsidR="004345D9" w:rsidRPr="00317EAB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345D9" w:rsidRPr="00317EAB" w:rsidRDefault="004345D9" w:rsidP="00CF3C8E">
            <w:r w:rsidRPr="003E069D">
              <w:t>Обеспечение малоимущих граждан, проживающ</w:t>
            </w:r>
            <w:r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4345D9" w:rsidRPr="00317EAB" w:rsidTr="00712B9D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Default="004345D9" w:rsidP="00D62897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D62897">
            <w:pPr>
              <w:rPr>
                <w:color w:val="000000" w:themeColor="text1"/>
              </w:rPr>
            </w:pPr>
            <w:r w:rsidRPr="0077016E">
              <w:rPr>
                <w:color w:val="000000" w:themeColor="text1"/>
              </w:rPr>
              <w:t xml:space="preserve">Постановка граждан на учет </w:t>
            </w:r>
            <w:r w:rsidR="001F72A0" w:rsidRPr="0077016E">
              <w:rPr>
                <w:color w:val="000000" w:themeColor="text1"/>
              </w:rPr>
              <w:t>в качестве лиц, имеющих право на предоставление земельных участков в собственность бесплатно</w:t>
            </w:r>
          </w:p>
          <w:p w:rsidR="004345D9" w:rsidRPr="00DE4566" w:rsidRDefault="004345D9" w:rsidP="00D62897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 xml:space="preserve"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</w:t>
            </w:r>
            <w:r w:rsidRPr="00DE4566">
              <w:rPr>
                <w:color w:val="000000" w:themeColor="text1"/>
              </w:rPr>
              <w:lastRenderedPageBreak/>
              <w:t>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DE4566" w:rsidRDefault="00D62897" w:rsidP="00D628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lastRenderedPageBreak/>
              <w:t>Услуги в сфере предпринимательской деятельности</w:t>
            </w:r>
          </w:p>
        </w:tc>
      </w:tr>
      <w:tr w:rsidR="00D62897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/>
            </w:pPr>
            <w:r>
              <w:t>25.</w:t>
            </w:r>
          </w:p>
        </w:tc>
        <w:tc>
          <w:tcPr>
            <w:tcW w:w="5925" w:type="dxa"/>
            <w:shd w:val="clear" w:color="auto" w:fill="FFFFFF"/>
          </w:tcPr>
          <w:p w:rsidR="00D62897" w:rsidRPr="00DE4566" w:rsidRDefault="00D62897" w:rsidP="00D62897">
            <w:pPr>
              <w:spacing w:before="100" w:before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D62897" w:rsidRPr="00317EAB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D62897" w:rsidRPr="00317EAB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925" w:type="dxa"/>
            <w:shd w:val="clear" w:color="auto" w:fill="FFFFFF"/>
          </w:tcPr>
          <w:p w:rsidR="00D62897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D62897" w:rsidRPr="00E122BD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D62897" w:rsidRPr="00317EAB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D62897" w:rsidRPr="00317EAB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D62897" w:rsidRPr="00317EAB" w:rsidTr="00712B9D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 xml:space="preserve">Муниципальное учреждение культуры "Лянторский </w:t>
            </w:r>
            <w:r w:rsidRPr="00317EAB">
              <w:lastRenderedPageBreak/>
              <w:t>хантыйский этнографический музей"</w:t>
            </w:r>
          </w:p>
        </w:tc>
      </w:tr>
      <w:tr w:rsidR="00D62897" w:rsidRPr="00317EAB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lastRenderedPageBreak/>
              <w:t>30.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lastRenderedPageBreak/>
              <w:t>31.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  <w:tr w:rsidR="002817B0" w:rsidRPr="00317EAB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2817B0" w:rsidRPr="00317EAB" w:rsidRDefault="002817B0" w:rsidP="00D62897">
            <w:pPr>
              <w:spacing w:before="100" w:beforeAutospacing="1" w:after="100" w:afterAutospacing="1"/>
              <w:jc w:val="center"/>
            </w:pPr>
            <w:r w:rsidRPr="002817B0">
              <w:t>Услуги в сфере</w:t>
            </w:r>
            <w:r w:rsidR="006070FC">
              <w:t xml:space="preserve"> налогов и сборов</w:t>
            </w:r>
          </w:p>
        </w:tc>
      </w:tr>
      <w:tr w:rsidR="00484C66" w:rsidRPr="00317EAB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484C66" w:rsidRDefault="00484C66" w:rsidP="00D62897">
            <w:pPr>
              <w:spacing w:before="100" w:beforeAutospacing="1" w:after="100" w:afterAutospacing="1"/>
            </w:pPr>
            <w:r>
              <w:t>32.</w:t>
            </w:r>
          </w:p>
        </w:tc>
        <w:tc>
          <w:tcPr>
            <w:tcW w:w="5925" w:type="dxa"/>
            <w:shd w:val="clear" w:color="auto" w:fill="FFFFFF"/>
          </w:tcPr>
          <w:p w:rsidR="00484C66" w:rsidRPr="00E122BD" w:rsidRDefault="00484C66" w:rsidP="001F72A0">
            <w:pPr>
              <w:spacing w:before="100" w:beforeAutospacing="1" w:after="100" w:afterAutospacing="1"/>
            </w:pPr>
            <w:r w:rsidRPr="0077016E">
              <w:t>Дача письменных разъяснений налогоплательщикам и налоговым агентам по вопрос</w:t>
            </w:r>
            <w:r w:rsidR="001F72A0" w:rsidRPr="0077016E">
              <w:t>ам</w:t>
            </w:r>
            <w:r w:rsidRPr="0077016E">
              <w:t xml:space="preserve"> применения нормативных правовых актов </w:t>
            </w:r>
            <w:r w:rsidR="001F72A0" w:rsidRPr="0077016E">
              <w:t>городского поселения Лянтор</w:t>
            </w:r>
            <w:r w:rsidRPr="0077016E">
              <w:t xml:space="preserve">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484C66" w:rsidRPr="003E069D" w:rsidRDefault="001E498E" w:rsidP="00364ABF">
            <w:pPr>
              <w:spacing w:before="100" w:beforeAutospacing="1" w:after="100" w:afterAutospacing="1"/>
            </w:pPr>
            <w:r w:rsidRPr="001E498E">
              <w:t>В соответствии</w:t>
            </w:r>
            <w:r w:rsidR="00364ABF">
              <w:t xml:space="preserve"> с статьей 34.2 </w:t>
            </w:r>
            <w:r w:rsidR="00B700CA">
              <w:t>Налогов</w:t>
            </w:r>
            <w:r w:rsidR="00364ABF">
              <w:t>ого</w:t>
            </w:r>
            <w:r w:rsidR="00B700CA">
              <w:t xml:space="preserve"> кодек</w:t>
            </w:r>
            <w:r w:rsidR="00364ABF">
              <w:t xml:space="preserve">са </w:t>
            </w:r>
            <w:r w:rsidR="00B700CA">
              <w:t>Р</w:t>
            </w:r>
            <w:r w:rsidR="00DA00E4">
              <w:t>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484C66" w:rsidRPr="00317EAB" w:rsidRDefault="00712B9D" w:rsidP="00833D5A">
            <w:pPr>
              <w:spacing w:before="100" w:beforeAutospacing="1" w:after="100" w:afterAutospacing="1"/>
              <w:jc w:val="center"/>
            </w:pPr>
            <w:r w:rsidRPr="00712B9D">
              <w:t>Отдел по организации исполнения бюджета и контрол</w:t>
            </w:r>
            <w:r w:rsidR="00833D5A">
              <w:t>ю у</w:t>
            </w:r>
            <w:r w:rsidR="00833D5A" w:rsidRPr="00833D5A">
              <w:t>правлени</w:t>
            </w:r>
            <w:r w:rsidR="00833D5A">
              <w:t>я</w:t>
            </w:r>
            <w:r w:rsidR="00833D5A" w:rsidRPr="00833D5A">
              <w:t xml:space="preserve"> бюджетного учёта и отчётности</w:t>
            </w:r>
            <w:r w:rsidR="00833D5A" w:rsidRPr="00833D5A">
              <w:rPr>
                <w:highlight w:val="yellow"/>
              </w:rPr>
              <w:t xml:space="preserve"> </w:t>
            </w:r>
            <w:r w:rsidR="006070FC" w:rsidRPr="00833D5A">
              <w:t>Администрации городского поселения Лянтор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76D85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B744D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016E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96EC9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079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16A85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91E3-A81A-44C6-A579-388D7D3E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75</cp:revision>
  <cp:lastPrinted>2020-12-04T04:25:00Z</cp:lastPrinted>
  <dcterms:created xsi:type="dcterms:W3CDTF">2017-03-20T04:25:00Z</dcterms:created>
  <dcterms:modified xsi:type="dcterms:W3CDTF">2020-12-04T04:25:00Z</dcterms:modified>
</cp:coreProperties>
</file>