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1F" w:rsidRPr="00CC571F" w:rsidRDefault="00CC571F" w:rsidP="00CC571F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C571F">
        <w:rPr>
          <w:rFonts w:ascii="Times New Roman" w:hAnsi="Times New Roman" w:cs="Times New Roman"/>
          <w:sz w:val="26"/>
          <w:szCs w:val="26"/>
          <w:lang w:eastAsia="ru-RU"/>
        </w:rPr>
        <w:t xml:space="preserve">Положение </w:t>
      </w:r>
      <w:r w:rsidRPr="00CC571F">
        <w:rPr>
          <w:rFonts w:ascii="Times New Roman" w:hAnsi="Times New Roman" w:cs="Times New Roman"/>
          <w:sz w:val="26"/>
          <w:szCs w:val="26"/>
          <w:lang w:eastAsia="ru-RU"/>
        </w:rPr>
        <w:t>Всероссийского конкурса волонт</w:t>
      </w:r>
      <w:r w:rsidRPr="00CC571F">
        <w:rPr>
          <w:rFonts w:ascii="Times New Roman" w:hAnsi="Times New Roman" w:cs="Times New Roman"/>
          <w:sz w:val="26"/>
          <w:szCs w:val="26"/>
          <w:lang w:eastAsia="ru-RU"/>
        </w:rPr>
        <w:t>ёрских инициатив</w:t>
      </w:r>
    </w:p>
    <w:p w:rsidR="00CC571F" w:rsidRPr="00CC571F" w:rsidRDefault="00CC571F" w:rsidP="00CC571F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C571F">
        <w:rPr>
          <w:rFonts w:ascii="Times New Roman" w:hAnsi="Times New Roman" w:cs="Times New Roman"/>
          <w:sz w:val="26"/>
          <w:szCs w:val="26"/>
          <w:lang w:eastAsia="ru-RU"/>
        </w:rPr>
        <w:t>«Хочу делать добро»</w:t>
      </w:r>
    </w:p>
    <w:p w:rsidR="00CC571F" w:rsidRPr="00CC571F" w:rsidRDefault="00CC571F" w:rsidP="00CC571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1. Общие положения</w:t>
      </w:r>
    </w:p>
    <w:p w:rsidR="00CC571F" w:rsidRPr="00CC571F" w:rsidRDefault="00CC571F" w:rsidP="00CC57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1.1. В целях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2403-р, на территории Российской Федерации проводится Всероссийский конкурс волонтерских инициатив «Хочу делать добро» (далее – Конкурс).</w:t>
      </w:r>
    </w:p>
    <w:p w:rsidR="00CC571F" w:rsidRPr="00CC571F" w:rsidRDefault="00CC571F" w:rsidP="00CC57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1.2. Настоящее объявление содержит цель, задачи, требования к участникам Конкурса, порядок предоставления и рассмотрения материалов, необходимых для участия в Конкурсе, а также порядок определения победителей и лауреатов Конкурса.</w:t>
      </w:r>
    </w:p>
    <w:p w:rsidR="00CC571F" w:rsidRPr="00CC571F" w:rsidRDefault="00CC571F" w:rsidP="00CC571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2. Цель и задачи Конкурса</w:t>
      </w:r>
    </w:p>
    <w:p w:rsidR="00CC571F" w:rsidRPr="00CC571F" w:rsidRDefault="00CC571F" w:rsidP="00CC57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2.1. Цель Конкурса – развитие и формирование культуры добровольчества (</w:t>
      </w:r>
      <w:proofErr w:type="spellStart"/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волонтерства</w:t>
      </w:r>
      <w:proofErr w:type="spellEnd"/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) среди молодежи в России.</w:t>
      </w:r>
    </w:p>
    <w:p w:rsidR="00CC571F" w:rsidRPr="00CC571F" w:rsidRDefault="00CC571F" w:rsidP="00CC57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2.2. </w:t>
      </w:r>
      <w:proofErr w:type="gramStart"/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Задачи Конкурса: </w:t>
      </w: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  <w:t>— выявление, распространение и поддержка лучших добровольческих (волонтерских) практик, инновационных форм организации добровольческой (волонтерской) деятельности среди детей и молодежи;</w:t>
      </w: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  <w:t>— информационно-методическая поддержка добровольческого (волонтерского) движения;</w:t>
      </w: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  <w:t>— организационная и ресурсная поддержка добровольческих (волонтерских) проектов;</w:t>
      </w: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  <w:t>— поддержка положительного имиджа школьника и студента, занимающегося добровольческой (волонтерской) деятельностью.</w:t>
      </w:r>
      <w:proofErr w:type="gramEnd"/>
    </w:p>
    <w:p w:rsidR="00CC571F" w:rsidRPr="00CC571F" w:rsidRDefault="00CC571F" w:rsidP="00CC571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3. Организаторы Конкурса</w:t>
      </w:r>
    </w:p>
    <w:p w:rsidR="00CC571F" w:rsidRPr="00CC571F" w:rsidRDefault="00CC571F" w:rsidP="00CC57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3.1. Организаторами Конкурса является:</w:t>
      </w: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  <w:t>– Федеральное агентство по делам молодежи;</w:t>
      </w: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  <w:t>– Федеральное государственное бюджетное учреждение «Российский центр гражданского и патриотического воспитания детей и молодежи»;</w:t>
      </w:r>
    </w:p>
    <w:p w:rsidR="00CC571F" w:rsidRPr="00CC571F" w:rsidRDefault="00CC571F" w:rsidP="00CC57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3.2. </w:t>
      </w:r>
      <w:proofErr w:type="spellStart"/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Соорганизаторами</w:t>
      </w:r>
      <w:proofErr w:type="spellEnd"/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Конкурса являются:</w:t>
      </w: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  <w:t>– Ассоциация волонтерских центров;</w:t>
      </w: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  <w:t>– НИУ «Высшая школа экономики»;</w:t>
      </w: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  <w:t>– Общероссийская общественно-государственная детско-юношеская организация «Российское движение школьников»;</w:t>
      </w: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  <w:t xml:space="preserve">– Единая федеральная платформа «Добровольцы </w:t>
      </w:r>
      <w:proofErr w:type="spellStart"/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России</w:t>
      </w:r>
      <w:proofErr w:type="gramStart"/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.р</w:t>
      </w:r>
      <w:proofErr w:type="gramEnd"/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ф</w:t>
      </w:r>
      <w:proofErr w:type="spellEnd"/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».</w:t>
      </w:r>
    </w:p>
    <w:p w:rsidR="00CC571F" w:rsidRPr="00CC571F" w:rsidRDefault="00CC571F" w:rsidP="00CC57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3.3. Организацию и проведение Конкурса осуществляет Организационный комитет (далее – Оргкомитет).</w:t>
      </w:r>
    </w:p>
    <w:p w:rsidR="00CC571F" w:rsidRPr="00CC571F" w:rsidRDefault="00CC571F" w:rsidP="00CC57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lastRenderedPageBreak/>
        <w:t>3.4. Состав Оргкомитета утверждается приказом Федерального агентства по делам молодежи.</w:t>
      </w:r>
    </w:p>
    <w:p w:rsidR="00CC571F" w:rsidRPr="00CC571F" w:rsidRDefault="00CC571F" w:rsidP="00CC57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3.5. Решением Оргкомитета утверждается состав Экспертной комиссии Конкурса. В состав Экспертной комиссии Конкурса могут входить представители организаторов, общественные деятели, лидеры добровольческих (волонтерских) объединений и общественных организаций, представители органов власти. Экспертная комиссия рассматривает и анализирует поступившие заявки, определяет победителей и лауреатов Конкурса простым большинством голосов.</w:t>
      </w:r>
    </w:p>
    <w:p w:rsidR="00CC571F" w:rsidRPr="00CC571F" w:rsidRDefault="00CC571F" w:rsidP="00CC57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3.6. Органы исполнительной власти, реализующие государственную молодежную политику в субъектах Российской Федерации, оказывают организационную и информационную поддержку в проведении Конкурса.</w:t>
      </w:r>
    </w:p>
    <w:p w:rsidR="00CC571F" w:rsidRPr="00CC571F" w:rsidRDefault="00CC571F" w:rsidP="00CC571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4. Участники Конкурса</w:t>
      </w:r>
    </w:p>
    <w:p w:rsidR="00CC571F" w:rsidRPr="00CC571F" w:rsidRDefault="00CC571F" w:rsidP="00CC57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4.1. К участию в Конкурсе приглашаются волонтеры, лидеры, руководители и представители добровольческих (волонтерских) некоммерческих организаций и объединений, инициативных добровольческих (волонтерских) групп.</w:t>
      </w:r>
    </w:p>
    <w:p w:rsidR="00CC571F" w:rsidRPr="00CC571F" w:rsidRDefault="00CC571F" w:rsidP="00CC57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4.2. Участниками Конкурса могут быть физические лица: граждане Российской Федерации в возрасте от 9 до 30 лет.</w:t>
      </w:r>
    </w:p>
    <w:p w:rsidR="00CC571F" w:rsidRPr="00CC571F" w:rsidRDefault="00CC571F" w:rsidP="00CC571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5. Номинации Конкурса</w:t>
      </w:r>
    </w:p>
    <w:p w:rsidR="00CC571F" w:rsidRPr="00CC571F" w:rsidRDefault="00CC571F" w:rsidP="00CC57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Конкурс проводится по следующим направлениям в возрастных категориях:</w:t>
      </w: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  <w:t>5.1. В возрастной категории от 9 до 13 лет:</w:t>
      </w:r>
    </w:p>
    <w:p w:rsidR="00CC571F" w:rsidRPr="00CC571F" w:rsidRDefault="00CC571F" w:rsidP="00CC57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5.1.1. «Забота и внимание»: добровольческие (волонтерские) инициативы по оказанию помощи инвалидам, воспитанникам детских домов, пожилым одиноким людям, нуждающимся во внимании и постоянном уходе, терминальным больным, другим группам граждан, а также деятельность, связанная с заботой о животных;</w:t>
      </w:r>
    </w:p>
    <w:p w:rsidR="00CC571F" w:rsidRPr="00CC571F" w:rsidRDefault="00CC571F" w:rsidP="00CC57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5.1.2. «Культура и искусство» – добровольческие (волонтерские) инициативы в сфере образования, науки, культуры, искусства, духовного развития личности, а также популяризации и сохранения истории.</w:t>
      </w:r>
    </w:p>
    <w:p w:rsidR="00CC571F" w:rsidRPr="00CC571F" w:rsidRDefault="00CC571F" w:rsidP="00CC57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5.1.3. «Просвещение» – добровольческие (волонтерские) инициативы в области популяризации науки и технического прогресса, здорового образа жизни, адаптации граждан к новым цифровым реалиям.</w:t>
      </w:r>
    </w:p>
    <w:p w:rsidR="00CC571F" w:rsidRPr="00CC571F" w:rsidRDefault="00CC571F" w:rsidP="00CC57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5.1.4. «Город» — добровольческие (волонтерские) инициативы, направленные на организацию комфортной городской среды, созданию новых культурных пространств, помощь в благоустройстве населенных пунктов и сохранении экологии.</w:t>
      </w:r>
    </w:p>
    <w:p w:rsidR="00CC571F" w:rsidRPr="00CC571F" w:rsidRDefault="00CC571F" w:rsidP="00CC57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5.1.5. «Новые медиа» — добровольческие (волонтерские) инициативы в области популяризации позитивного контента, создания новых журналистских и </w:t>
      </w: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lastRenderedPageBreak/>
        <w:t>просветительских медиа, либо новых проектов внутри действующих СМИ, а также проекты в сети Интернет.</w:t>
      </w:r>
    </w:p>
    <w:p w:rsidR="00CC571F" w:rsidRPr="00CC571F" w:rsidRDefault="00CC571F" w:rsidP="00CC57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5.2. В возрастной категории от 14 до 17 лет:</w:t>
      </w:r>
    </w:p>
    <w:p w:rsidR="00CC571F" w:rsidRPr="00CC571F" w:rsidRDefault="00CC571F" w:rsidP="00CC57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5.2.1. «Забота и внимание»: добровольческие (волонтерские) инициативы по оказанию помощи инвалидам, воспитанникам детских домов, пожилым одиноким людям, нуждающимся во внимании и постоянном уходе, терминальным больным, другим группам граждан, а также деятельность, связанная с заботой о животных;</w:t>
      </w:r>
    </w:p>
    <w:p w:rsidR="00CC571F" w:rsidRPr="00CC571F" w:rsidRDefault="00CC571F" w:rsidP="00CC57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5.2.2. «Культура и искусство» – добровольческие (волонтерские) инициативы в сфере образования, науки, культуры, искусства, духовного развития личности, а также популяризации и сохранения истории.</w:t>
      </w:r>
    </w:p>
    <w:p w:rsidR="00CC571F" w:rsidRPr="00CC571F" w:rsidRDefault="00CC571F" w:rsidP="00CC57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5.2.3. «Просвещение» – добровольческие (волонтерские) инициативы в области популяризации науки и технического прогресса, здорового образа жизни, адаптации граждан к новым цифровым реалиям.</w:t>
      </w:r>
    </w:p>
    <w:p w:rsidR="00CC571F" w:rsidRPr="00CC571F" w:rsidRDefault="00CC571F" w:rsidP="00CC57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5.2.4. «Город» — добровольческие (волонтерские) инициативы, направленные на организацию комфортной городской среды, созданию новых культурных пространств, помощь в благоустройстве населенных пунктов и сохранении экологии.</w:t>
      </w:r>
    </w:p>
    <w:p w:rsidR="00CC571F" w:rsidRPr="00CC571F" w:rsidRDefault="00CC571F" w:rsidP="00CC57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5.2.5. «Новые медиа» — добровольческие (волонтерские) инициативы в области популяризации позитивного контента, создания новых журналистских и просветительских медиа, либо новых проектов внутри действующих СМИ, а также проекты в сети Интернет.</w:t>
      </w:r>
    </w:p>
    <w:p w:rsidR="00CC571F" w:rsidRPr="00CC571F" w:rsidRDefault="00CC571F" w:rsidP="00CC57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5.2.6. «Гражданское участие» — добровольческие (волонтерские) инициативы в области местного самоуправления, взаимодействия с органами власти, решения вопросов ЖКХ и др.</w:t>
      </w:r>
    </w:p>
    <w:p w:rsidR="00CC571F" w:rsidRPr="00CC571F" w:rsidRDefault="00CC571F" w:rsidP="00CC57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5.3. В возрастной категории от 18 до 30 лет:</w:t>
      </w:r>
    </w:p>
    <w:p w:rsidR="00CC571F" w:rsidRPr="00CC571F" w:rsidRDefault="00CC571F" w:rsidP="00CC57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5.3.1. «Забота и внимание»: добровольческие (волонтерские) инициативы по оказанию помощи инвалидам, воспитанникам детских домов, пожилым одиноким людям, нуждающимся во внимании и постоянном уходе, терминальным больным, другим группам граждан, а также деятельность, связанная с заботой о животных;</w:t>
      </w:r>
    </w:p>
    <w:p w:rsidR="00CC571F" w:rsidRPr="00CC571F" w:rsidRDefault="00CC571F" w:rsidP="00CC57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5.3.2. «Культура и искусство» – добровольческие (волонтерские) инициативы в сфере образования, науки, культуры, искусства, духовного развития личности, а также популяризации и сохранения истории.</w:t>
      </w:r>
    </w:p>
    <w:p w:rsidR="00CC571F" w:rsidRPr="00CC571F" w:rsidRDefault="00CC571F" w:rsidP="00CC57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5.3.3. «Просвещение» – добровольческие (волонтерские) инициативы в области популяризации науки и технического прогресса, здорового образа жизни, адаптации граждан к новым цифровым реалиям.</w:t>
      </w:r>
    </w:p>
    <w:p w:rsidR="00CC571F" w:rsidRPr="00CC571F" w:rsidRDefault="00CC571F" w:rsidP="00CC57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5.3.4. «Город» – добровольческие (волонтерские) инициативы, направленные на организацию комфортной городской среды, созданию новых культурных </w:t>
      </w: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lastRenderedPageBreak/>
        <w:t>пространств, помощь в благоустройстве населенных пунктов и сохранении экологии.</w:t>
      </w:r>
    </w:p>
    <w:p w:rsidR="00CC571F" w:rsidRPr="00CC571F" w:rsidRDefault="00CC571F" w:rsidP="00CC57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5.3.5. «Новые медиа» — добровольческие (волонтерские) инициативы в области популяризации позитивного контента, создания новых журналистских и просветительских медиа, либо новых проектов внутри действующих СМИ, а также проекты в сети Интернет.</w:t>
      </w:r>
    </w:p>
    <w:p w:rsidR="00CC571F" w:rsidRPr="00CC571F" w:rsidRDefault="00CC571F" w:rsidP="00CC57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5.3.6. «Гражданское участие» — добровольческие (волонтерские) инициативы в области местного самоуправления, взаимодействия с органами власти, решения вопросов ЖКХ и др.</w:t>
      </w:r>
    </w:p>
    <w:p w:rsidR="00CC571F" w:rsidRPr="00CC571F" w:rsidRDefault="00CC571F" w:rsidP="00CC57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5.4. Участники номинаций оцениваются по следующим критериям:</w:t>
      </w: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  <w:t>– эффективность добровольческой (волонтерской) деятельности участника: системность добровольческой (волонтерской) деятельности в соответствии с выбранной номинацией, разнообразие выполняемых функций, участие в деятельности общественных объединений, статус участника в объединении, достижение поставленных целей и задач при реализации указанных в анкете участника мероприятий, добровольческих (волонтерских) проектов, продолжительность проекта;</w:t>
      </w: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  <w:t xml:space="preserve">– </w:t>
      </w:r>
      <w:proofErr w:type="gramStart"/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адресность и социальная значимость добровольческой (волонтерской) деятельности участника: опыт добровольческой (волонтерской) деятельности, личностное восприятие и трансляция значимости осуществляемых действий при реализации добровольческих (волонтерских) мероприятий, результаты осуществляемой добровольческой (волонтерской) деятельности для </w:t>
      </w:r>
      <w:proofErr w:type="spellStart"/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благополучателей</w:t>
      </w:r>
      <w:proofErr w:type="spellEnd"/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.</w:t>
      </w: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  <w:t>– актуальность и новизна добровольческой (волонтерской) деятельности участника: использование новых форм и методов работы, разработка и реализация актуальных добровольческих (волонтерских) проектов, использование сети Интернет в ходе реализации проекта, а также</w:t>
      </w:r>
      <w:proofErr w:type="gramEnd"/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распространению информац</w:t>
      </w:r>
      <w:proofErr w:type="gramStart"/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ии о е</w:t>
      </w:r>
      <w:proofErr w:type="gramEnd"/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го результатах;</w:t>
      </w: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  <w:t>– конкретность заявки (умение четко и ясно излагать свои мысли);</w:t>
      </w:r>
    </w:p>
    <w:p w:rsidR="00CC571F" w:rsidRPr="00CC571F" w:rsidRDefault="00CC571F" w:rsidP="00CC57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5.5. По решению Экспертной комиссии Конкурса по согласованию с Оргкомитетом могут быть определены дополнительные номинации (не более 5).</w:t>
      </w:r>
    </w:p>
    <w:p w:rsidR="00CC571F" w:rsidRPr="00CC571F" w:rsidRDefault="00CC571F" w:rsidP="00CC57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5.6. В случае отсутствия достаточного количества конкурентоспособных заявок, Экспертной комиссией Конкурса по согласованию с Оргкомитетом может быть принято решение о признании несостоявшимися отдельных номинаций Конкурса.</w:t>
      </w:r>
    </w:p>
    <w:p w:rsidR="00CC571F" w:rsidRPr="00CC571F" w:rsidRDefault="00CC571F" w:rsidP="00CC571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6. Сроки проведения и содержание Конкурса</w:t>
      </w:r>
    </w:p>
    <w:p w:rsidR="00CC571F" w:rsidRPr="00CC571F" w:rsidRDefault="00CC571F" w:rsidP="00CC57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6.1. Конкурс проводится в период с 17 октября 2017 года по 25 февраля 2018 года и включает в себя два этапа:</w:t>
      </w:r>
    </w:p>
    <w:p w:rsidR="00CC571F" w:rsidRPr="00CC571F" w:rsidRDefault="00CC571F" w:rsidP="00CC571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6.1.1. Этап I. Сбор заявок.</w:t>
      </w: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  <w:t xml:space="preserve">Проводится с 17 октября по 10 января 2018 года. В рамках первого этапа проходит сбор заявок участников конкурса. Регистрация участников осуществляется в информационно-телекоммуникационной сети «Интернет» по </w:t>
      </w: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lastRenderedPageBreak/>
        <w:t>адресу: </w:t>
      </w:r>
      <w:hyperlink r:id="rId5" w:tgtFrame="_blank" w:history="1">
        <w:r w:rsidRPr="00CC571F">
          <w:rPr>
            <w:rFonts w:ascii="Times New Roman" w:eastAsia="Times New Roman" w:hAnsi="Times New Roman" w:cs="Times New Roman"/>
            <w:color w:val="208BB2"/>
            <w:sz w:val="26"/>
            <w:szCs w:val="26"/>
            <w:bdr w:val="none" w:sz="0" w:space="0" w:color="auto" w:frame="1"/>
            <w:lang w:eastAsia="ru-RU"/>
          </w:rPr>
          <w:t>http://добровольцыроссии.рф</w:t>
        </w:r>
      </w:hyperlink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в разделе Конкурса. Претендент подает заявку путем заполнения анкеты участника в соответствии с выбранной номинацией и возрастной категорией.</w:t>
      </w: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  <w:t xml:space="preserve">Участникам номинаций необходимо прикрепить к заявке презентацию добровольческого (волонтерского) проекта, реализуемого/реализованного или планируемого к реализации участником в течение 2017 и 2018 гг. в формате </w:t>
      </w:r>
      <w:proofErr w:type="spellStart"/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pdf</w:t>
      </w:r>
      <w:proofErr w:type="spellEnd"/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или </w:t>
      </w:r>
      <w:proofErr w:type="spellStart"/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ppt</w:t>
      </w:r>
      <w:proofErr w:type="spellEnd"/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.</w:t>
      </w: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  <w:t>Подавая заявку на Конкурс, претендент дает согласие на обработку его персональных данных.</w:t>
      </w:r>
    </w:p>
    <w:p w:rsidR="00CC571F" w:rsidRPr="00CC571F" w:rsidRDefault="00CC571F" w:rsidP="00CC57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6.1.2. Этап II. Голосование</w:t>
      </w: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  <w:t>Оргкомитет в срок до 15 января 2018 года проводит экспертизу заявок претендентов на соответствие выбранной номинации, полноту и структурированность, отраженной в анкете при регистрации в системе «Добровольцы России» информации о добровольческой (волонтерской) деятельности претендентов, и формирует список участников Конкурса. С 15 января по 4 февраля 2018 года в системе «Добровольцы России» проходит открытое (народное) голосование, по итогам которого Оргкомитет формирует список лауреатов Конкурса в каждой номинации и направляет заявки лауреатов финалистов Экспертной комиссии Конкурса</w:t>
      </w:r>
    </w:p>
    <w:p w:rsidR="00CC571F" w:rsidRPr="00CC571F" w:rsidRDefault="00CC571F" w:rsidP="00CC57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6.1.3. Этап III. Экспертная оценка.</w:t>
      </w: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  <w:t>Экспертная комиссия в срок до 18 февраля 2018 года проводит экспертизу заявок и сообщает в Оргкомитет список победителей (1, 2, 3 место в каждой из номинации каждой возрастной категории).</w:t>
      </w:r>
    </w:p>
    <w:p w:rsidR="00CC571F" w:rsidRPr="00CC571F" w:rsidRDefault="00CC571F" w:rsidP="00CC571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7. Определение и награждение победителей</w:t>
      </w:r>
    </w:p>
    <w:p w:rsidR="00CC571F" w:rsidRPr="00CC571F" w:rsidRDefault="00CC571F" w:rsidP="00CC57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7.1. Победители Конкурса в каждой номинации награждаются дипломами победителей, призами и каждому из победителей Оргкомитет конкурса формирует индивидуальный пакет услуг по сопровождению проекта. Пакет услуг может включать информационное, организационное, административное, ресурсное, методическое, экспертное сопровождение проекта.</w:t>
      </w:r>
    </w:p>
    <w:p w:rsidR="00CC571F" w:rsidRPr="00CC571F" w:rsidRDefault="00CC571F" w:rsidP="00CC57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7.2. Партнеры и спонсоры Конкурса вправе по своему усмотрению оказывать организационную, инфраструктурную, финансовую и иные виды поддержки лауреатам и победителям конкурса.</w:t>
      </w:r>
    </w:p>
    <w:p w:rsidR="00CC571F" w:rsidRPr="00CC571F" w:rsidRDefault="00CC571F" w:rsidP="00CC571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7.3. Контактные данные Оргкомитета: </w:t>
      </w: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  <w:t>105062, Россия, г. Москва, Подсосенский переулок, д. 5, стр.1, каб.704 </w:t>
      </w: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  <w:t>контактный телефон: +7 (499) 967-86-70 </w:t>
      </w:r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  <w:t>e-</w:t>
      </w:r>
      <w:proofErr w:type="spellStart"/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mail</w:t>
      </w:r>
      <w:proofErr w:type="spellEnd"/>
      <w:r w:rsidRPr="00CC571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: </w:t>
      </w:r>
      <w:hyperlink r:id="rId6" w:history="1">
        <w:r w:rsidRPr="00CC571F">
          <w:rPr>
            <w:rFonts w:ascii="Times New Roman" w:eastAsia="Times New Roman" w:hAnsi="Times New Roman" w:cs="Times New Roman"/>
            <w:color w:val="208BB2"/>
            <w:sz w:val="26"/>
            <w:szCs w:val="26"/>
            <w:bdr w:val="none" w:sz="0" w:space="0" w:color="auto" w:frame="1"/>
            <w:lang w:eastAsia="ru-RU"/>
          </w:rPr>
          <w:t>dobro@rospatriotcentr.ru</w:t>
        </w:r>
      </w:hyperlink>
    </w:p>
    <w:p w:rsidR="00D958FC" w:rsidRPr="00CC571F" w:rsidRDefault="00CC571F" w:rsidP="00CC571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958FC" w:rsidRPr="00CC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1F"/>
    <w:rsid w:val="005E4DA5"/>
    <w:rsid w:val="00C87C66"/>
    <w:rsid w:val="00CC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7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7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bro@rospatriotcentr.ru" TargetMode="External"/><Relationship Id="rId5" Type="http://schemas.openxmlformats.org/officeDocument/2006/relationships/hyperlink" Target="http://xn--90acesaqsbbbreoa5e3dp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_BulyakovaAU</dc:creator>
  <cp:lastModifiedBy>_BulyakovaAU</cp:lastModifiedBy>
  <cp:revision>1</cp:revision>
  <dcterms:created xsi:type="dcterms:W3CDTF">2017-12-04T10:45:00Z</dcterms:created>
  <dcterms:modified xsi:type="dcterms:W3CDTF">2017-12-04T10:48:00Z</dcterms:modified>
</cp:coreProperties>
</file>