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444"/>
        <w:gridCol w:w="73"/>
      </w:tblGrid>
      <w:tr w:rsidR="00D7624E" w:rsidRPr="00AE381E" w:rsidTr="00F440BC">
        <w:tc>
          <w:tcPr>
            <w:tcW w:w="7054" w:type="dxa"/>
            <w:shd w:val="clear" w:color="auto" w:fill="auto"/>
          </w:tcPr>
          <w:p w:rsidR="00790EFE" w:rsidRDefault="009F35DE" w:rsidP="00F440B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 xml:space="preserve">Пресс-релиз </w:t>
            </w:r>
          </w:p>
          <w:p w:rsidR="009A7D87" w:rsidRPr="00B46D34" w:rsidRDefault="009F35DE" w:rsidP="00D27E6C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D27E6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8 </w:t>
            </w:r>
            <w:r w:rsidR="00016B8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марта 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9019D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г.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5391B4" wp14:editId="7F09A89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101663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047" y="20849"/>
                      <wp:lineTo x="21047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4E" w:rsidRPr="00AE381E" w:rsidTr="00F440BC">
        <w:trPr>
          <w:trHeight w:val="301"/>
        </w:trPr>
        <w:tc>
          <w:tcPr>
            <w:tcW w:w="9571" w:type="dxa"/>
            <w:gridSpan w:val="3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68366" wp14:editId="193BBD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529455" cy="0"/>
                      <wp:effectExtent l="19685" t="20320" r="1333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4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D64892F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3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5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dUZ+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D27E6C" w:rsidRPr="00B876F3" w:rsidTr="00540E86">
        <w:trPr>
          <w:gridAfter w:val="1"/>
          <w:wAfter w:w="73" w:type="dxa"/>
          <w:trHeight w:val="605"/>
        </w:trPr>
        <w:tc>
          <w:tcPr>
            <w:tcW w:w="9498" w:type="dxa"/>
            <w:gridSpan w:val="2"/>
            <w:shd w:val="clear" w:color="auto" w:fill="auto"/>
          </w:tcPr>
          <w:p w:rsidR="00D27E6C" w:rsidRPr="00B876F3" w:rsidRDefault="00D27E6C" w:rsidP="00540E8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8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 России получила рекордную чистую прибыль по итогам 2018 года  </w:t>
            </w:r>
            <w:bookmarkEnd w:id="0"/>
          </w:p>
        </w:tc>
      </w:tr>
    </w:tbl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F3">
        <w:rPr>
          <w:rFonts w:ascii="Times New Roman" w:hAnsi="Times New Roman" w:cs="Times New Roman"/>
          <w:b/>
          <w:sz w:val="24"/>
          <w:szCs w:val="24"/>
        </w:rPr>
        <w:t xml:space="preserve">Выручка Почты России от операционной деятельности в 2018 году выросла на 7% и составила 190,4 млрд рублей (178,1 млрд рублей в 2017 году). Фактическая чистая прибыль Почты России в 3,5 раза превысила показатели 2017 года и составила 2,7 млрд рублей. Получить рекордную в истории предприятия прибыль позволили такие факторы,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сокращение издержек, </w:t>
      </w:r>
      <w:r w:rsidRPr="00B876F3">
        <w:rPr>
          <w:rFonts w:ascii="Times New Roman" w:hAnsi="Times New Roman" w:cs="Times New Roman"/>
          <w:b/>
          <w:sz w:val="24"/>
          <w:szCs w:val="24"/>
        </w:rPr>
        <w:t>рост доходов от расчетов с иностранными почтовыми администрациями, повышение эффективности розничного бизнеса и рост доходов от деятельности Почта Банка.</w:t>
      </w:r>
    </w:p>
    <w:p w:rsidR="00D27E6C" w:rsidRPr="004B1F15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1F15">
        <w:rPr>
          <w:rFonts w:ascii="Times New Roman" w:hAnsi="Times New Roman" w:cs="Times New Roman"/>
          <w:sz w:val="24"/>
          <w:szCs w:val="24"/>
          <w:lang w:eastAsia="ru-RU"/>
        </w:rPr>
        <w:t>Доходы Почты России увеличились по следующим направлениям бизнеса: выручка от почтового бизнеса выросла на 7% с 77,8 млрд руб. в 2017 году до 82,9 млрд руб. в 2018 году, выручка от посылочного бизнеса возросла на 16% с 48,9 до 56,9 млрд рублей.</w:t>
      </w:r>
    </w:p>
    <w:p w:rsidR="00D27E6C" w:rsidRPr="00BA285F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85F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Почта России обработала совокупно 433,3 млн отправлений с товарными вложениями, в том числе 345,3 млн почтовых отправлений из-за рубежа, что на 18,8% и 21,7% соответственно выше показателей 2017 года. Объем внутренних почтовых отправлений с товарными вложениями в 2018 году вырос на 8,6% и составил 88 млн штук. 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F3">
        <w:rPr>
          <w:rFonts w:ascii="Times New Roman" w:hAnsi="Times New Roman" w:cs="Times New Roman"/>
          <w:sz w:val="24"/>
          <w:szCs w:val="24"/>
        </w:rPr>
        <w:t xml:space="preserve">На протяжении прошлого года Почта России уделяла большое внимание развитию логистических мощностей. Совместно с Банком ВТБ </w:t>
      </w:r>
      <w:r>
        <w:rPr>
          <w:rFonts w:ascii="Times New Roman" w:hAnsi="Times New Roman" w:cs="Times New Roman"/>
          <w:sz w:val="24"/>
          <w:szCs w:val="24"/>
        </w:rPr>
        <w:t>было создано</w:t>
      </w:r>
      <w:r w:rsidRPr="00B876F3">
        <w:rPr>
          <w:rFonts w:ascii="Times New Roman" w:hAnsi="Times New Roman" w:cs="Times New Roman"/>
          <w:sz w:val="24"/>
          <w:szCs w:val="24"/>
        </w:rPr>
        <w:t xml:space="preserve"> АО «Национальные логистические технологии», которые займутся формированием сети из 38 современных сортировочных центров по всей стране. В 2018 году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B876F3">
        <w:rPr>
          <w:rFonts w:ascii="Times New Roman" w:hAnsi="Times New Roman" w:cs="Times New Roman"/>
          <w:sz w:val="24"/>
          <w:szCs w:val="24"/>
        </w:rPr>
        <w:t xml:space="preserve"> завершено строительство и оснащение первого из 38 центров с возможностью оказания услуг </w:t>
      </w:r>
      <w:proofErr w:type="spellStart"/>
      <w:r w:rsidRPr="00B876F3">
        <w:rPr>
          <w:rFonts w:ascii="Times New Roman" w:hAnsi="Times New Roman" w:cs="Times New Roman"/>
          <w:sz w:val="24"/>
          <w:szCs w:val="24"/>
        </w:rPr>
        <w:t>фулфилмента</w:t>
      </w:r>
      <w:proofErr w:type="spellEnd"/>
      <w:r w:rsidRPr="00B876F3">
        <w:rPr>
          <w:rFonts w:ascii="Times New Roman" w:hAnsi="Times New Roman" w:cs="Times New Roman"/>
          <w:sz w:val="24"/>
          <w:szCs w:val="24"/>
        </w:rPr>
        <w:t xml:space="preserve"> - Внуково-2, запуск которого в промышленную эксплуатацию позволит значительно сократить сроки доставки отправлений в столичном регионе. 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F3">
        <w:rPr>
          <w:rFonts w:ascii="Times New Roman" w:hAnsi="Times New Roman" w:cs="Times New Roman"/>
          <w:sz w:val="24"/>
          <w:szCs w:val="24"/>
        </w:rPr>
        <w:t xml:space="preserve">В 2018 году было закуплено 107 новых почтовых вагонов, которые курсируют как в составе пассажирских поездов, так и в составе почтового поезда на маршруте Москва-Владивосток. Два собственных самолета Почты России «Петр </w:t>
      </w:r>
      <w:r w:rsidRPr="00B876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76F3">
        <w:rPr>
          <w:rFonts w:ascii="Times New Roman" w:hAnsi="Times New Roman" w:cs="Times New Roman"/>
          <w:sz w:val="24"/>
          <w:szCs w:val="24"/>
        </w:rPr>
        <w:t xml:space="preserve">» и «Екатерина </w:t>
      </w:r>
      <w:r w:rsidRPr="00B876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76F3">
        <w:rPr>
          <w:rFonts w:ascii="Times New Roman" w:hAnsi="Times New Roman" w:cs="Times New Roman"/>
          <w:sz w:val="24"/>
          <w:szCs w:val="24"/>
        </w:rPr>
        <w:t xml:space="preserve">» совершили в 2018 году более 460 рейсов. В 2018 году общее полетное время двух </w:t>
      </w:r>
      <w:r>
        <w:rPr>
          <w:rFonts w:ascii="Times New Roman" w:hAnsi="Times New Roman" w:cs="Times New Roman"/>
          <w:sz w:val="24"/>
          <w:szCs w:val="24"/>
        </w:rPr>
        <w:t>собственных самолетов Ту-204</w:t>
      </w:r>
      <w:r w:rsidRPr="00B876F3">
        <w:rPr>
          <w:rFonts w:ascii="Times New Roman" w:hAnsi="Times New Roman" w:cs="Times New Roman"/>
          <w:sz w:val="24"/>
          <w:szCs w:val="24"/>
        </w:rPr>
        <w:t>С составило 5 027 часов (рост на 27% в сравнении с 2017 годом). Два самолета перевезли из Китая в Россию 4 млн кг посылок.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6F3">
        <w:rPr>
          <w:rFonts w:ascii="Times New Roman" w:hAnsi="Times New Roman" w:cs="Times New Roman"/>
          <w:sz w:val="24"/>
          <w:szCs w:val="24"/>
        </w:rPr>
        <w:t xml:space="preserve">В 2018 году Почта России вступила в фазу активной цифровой трансформации. </w:t>
      </w:r>
      <w:r>
        <w:rPr>
          <w:rFonts w:ascii="Times New Roman" w:hAnsi="Times New Roman" w:cs="Times New Roman"/>
          <w:sz w:val="24"/>
          <w:szCs w:val="24"/>
        </w:rPr>
        <w:t>Был оцифрован</w:t>
      </w:r>
      <w:r w:rsidRPr="00B876F3">
        <w:rPr>
          <w:rFonts w:ascii="Times New Roman" w:hAnsi="Times New Roman" w:cs="Times New Roman"/>
          <w:sz w:val="24"/>
          <w:szCs w:val="24"/>
        </w:rPr>
        <w:t xml:space="preserve"> ряд традиционных почтовых услуг, что помогло повысить производительность труда сотрудников</w:t>
      </w:r>
      <w:r w:rsidRPr="000A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876F3">
        <w:rPr>
          <w:rFonts w:ascii="Times New Roman" w:hAnsi="Times New Roman" w:cs="Times New Roman"/>
          <w:sz w:val="24"/>
          <w:szCs w:val="24"/>
        </w:rPr>
        <w:t xml:space="preserve">. В прошлом году появилась возможность получать почтовые отправления без предъявлений документов и заполнения бумажных извещений. </w:t>
      </w:r>
      <w:r>
        <w:rPr>
          <w:rFonts w:ascii="Times New Roman" w:hAnsi="Times New Roman" w:cs="Times New Roman"/>
          <w:sz w:val="24"/>
          <w:szCs w:val="24"/>
        </w:rPr>
        <w:t xml:space="preserve">На конец 2018 года </w:t>
      </w:r>
      <w:r w:rsidRPr="00B876F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B876F3">
        <w:rPr>
          <w:rFonts w:ascii="Times New Roman" w:hAnsi="Times New Roman" w:cs="Times New Roman"/>
          <w:sz w:val="24"/>
          <w:szCs w:val="24"/>
        </w:rPr>
        <w:t xml:space="preserve"> млн россиян </w:t>
      </w:r>
      <w:r>
        <w:rPr>
          <w:rFonts w:ascii="Times New Roman" w:hAnsi="Times New Roman" w:cs="Times New Roman"/>
          <w:sz w:val="24"/>
          <w:szCs w:val="24"/>
        </w:rPr>
        <w:t>являлись зарегистрированными пользователями цифровых сервисов Почты России</w:t>
      </w:r>
      <w:r w:rsidRPr="00B876F3">
        <w:rPr>
          <w:rFonts w:ascii="Times New Roman" w:hAnsi="Times New Roman" w:cs="Times New Roman"/>
          <w:sz w:val="24"/>
          <w:szCs w:val="24"/>
        </w:rPr>
        <w:t xml:space="preserve">. Выручка от работы цифровых каналов </w:t>
      </w: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B876F3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B876F3">
        <w:rPr>
          <w:rFonts w:ascii="Times New Roman" w:hAnsi="Times New Roman" w:cs="Times New Roman"/>
          <w:sz w:val="24"/>
          <w:szCs w:val="24"/>
        </w:rPr>
        <w:t xml:space="preserve"> млрд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F3">
        <w:rPr>
          <w:rFonts w:ascii="Times New Roman" w:hAnsi="Times New Roman" w:cs="Times New Roman"/>
          <w:sz w:val="24"/>
          <w:szCs w:val="24"/>
        </w:rPr>
        <w:t xml:space="preserve">В прошедшем году Почта России продолжила работу над повышением качества оказываемых россиянам услуг и </w:t>
      </w:r>
      <w:r>
        <w:rPr>
          <w:rFonts w:ascii="Times New Roman" w:hAnsi="Times New Roman" w:cs="Times New Roman"/>
          <w:sz w:val="24"/>
          <w:szCs w:val="24"/>
        </w:rPr>
        <w:t xml:space="preserve">улучшением </w:t>
      </w:r>
      <w:r w:rsidRPr="00B876F3">
        <w:rPr>
          <w:rFonts w:ascii="Times New Roman" w:hAnsi="Times New Roman" w:cs="Times New Roman"/>
          <w:sz w:val="24"/>
          <w:szCs w:val="24"/>
        </w:rPr>
        <w:t>условий труда сотрудников. Предприятием было отремонтировано более 3 тыс. отделений почтовой связи. Среднее время ожидания в почтовых отделениях снизилось с 11 до 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B876F3">
        <w:rPr>
          <w:rFonts w:ascii="Times New Roman" w:hAnsi="Times New Roman" w:cs="Times New Roman"/>
          <w:sz w:val="24"/>
          <w:szCs w:val="24"/>
        </w:rPr>
        <w:t xml:space="preserve"> минут. При этом в три раза сократил</w:t>
      </w:r>
      <w:r>
        <w:rPr>
          <w:rFonts w:ascii="Times New Roman" w:hAnsi="Times New Roman" w:cs="Times New Roman"/>
          <w:sz w:val="24"/>
          <w:szCs w:val="24"/>
        </w:rPr>
        <w:t>ось количество жалоб на очереди</w:t>
      </w:r>
      <w:r w:rsidRPr="00B87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E6C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76F3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предприятия является улучшение условий труда сотрудников. Темпы роста заработных плат работников Почты России в 2018 году был почти в 2 раза больше, </w:t>
      </w:r>
      <w:r w:rsidRPr="00B876F3">
        <w:rPr>
          <w:rFonts w:ascii="Times New Roman" w:hAnsi="Times New Roman" w:cs="Times New Roman"/>
          <w:sz w:val="24"/>
          <w:szCs w:val="24"/>
        </w:rPr>
        <w:lastRenderedPageBreak/>
        <w:t>чем в 2017 г</w:t>
      </w:r>
      <w:r>
        <w:rPr>
          <w:rFonts w:ascii="Times New Roman" w:hAnsi="Times New Roman" w:cs="Times New Roman"/>
          <w:sz w:val="24"/>
          <w:szCs w:val="24"/>
        </w:rPr>
        <w:t xml:space="preserve">оду. По сравнению с 2017 годом </w:t>
      </w:r>
      <w:r w:rsidRPr="00B876F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76F3">
        <w:rPr>
          <w:rFonts w:ascii="Times New Roman" w:hAnsi="Times New Roman" w:cs="Times New Roman"/>
          <w:sz w:val="24"/>
          <w:szCs w:val="24"/>
        </w:rPr>
        <w:t>оставил 7% - с 21,7 до 23,2 тыс. рублей</w:t>
      </w:r>
      <w:r w:rsidRPr="00425A62">
        <w:rPr>
          <w:rFonts w:ascii="Times New Roman" w:hAnsi="Times New Roman" w:cs="Times New Roman"/>
          <w:sz w:val="24"/>
          <w:szCs w:val="24"/>
        </w:rPr>
        <w:t xml:space="preserve">», - отметил генеральный директор Почты России Николай </w:t>
      </w:r>
      <w:proofErr w:type="spellStart"/>
      <w:r w:rsidRPr="00425A62">
        <w:rPr>
          <w:rFonts w:ascii="Times New Roman" w:hAnsi="Times New Roman" w:cs="Times New Roman"/>
          <w:sz w:val="24"/>
          <w:szCs w:val="24"/>
        </w:rPr>
        <w:t>Подгузов</w:t>
      </w:r>
      <w:proofErr w:type="spellEnd"/>
      <w:r w:rsidRPr="00425A62">
        <w:rPr>
          <w:rFonts w:ascii="Times New Roman" w:hAnsi="Times New Roman" w:cs="Times New Roman"/>
          <w:sz w:val="24"/>
          <w:szCs w:val="24"/>
        </w:rPr>
        <w:t>.</w:t>
      </w:r>
      <w:r w:rsidRPr="00B87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будет запущена масштабная программа повышения заработных плат сотрудников основного производства до среднерыночного уровня каждого региона по сопоставимым профессиям. </w:t>
      </w:r>
      <w:r w:rsidRPr="00B876F3">
        <w:rPr>
          <w:rFonts w:ascii="Times New Roman" w:hAnsi="Times New Roman" w:cs="Times New Roman"/>
          <w:sz w:val="24"/>
          <w:szCs w:val="24"/>
        </w:rPr>
        <w:t>На реализацию проекта в течение 1,5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Pr="00B876F3">
        <w:rPr>
          <w:rFonts w:ascii="Times New Roman" w:hAnsi="Times New Roman" w:cs="Times New Roman"/>
          <w:sz w:val="24"/>
          <w:szCs w:val="24"/>
        </w:rPr>
        <w:t>будет направлено 11,5 млрд рублей. Она разбита на 4 этапа, первый из которых стартует в мае, а второй - в ноябре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B876F3">
        <w:rPr>
          <w:rFonts w:ascii="Times New Roman" w:hAnsi="Times New Roman" w:cs="Times New Roman"/>
          <w:sz w:val="24"/>
          <w:szCs w:val="24"/>
        </w:rPr>
        <w:t xml:space="preserve">. В результате реализации данной программы заработные платы работников Почты России вырастут в среднем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76F3">
        <w:rPr>
          <w:rFonts w:ascii="Times New Roman" w:hAnsi="Times New Roman" w:cs="Times New Roman"/>
          <w:sz w:val="24"/>
          <w:szCs w:val="24"/>
        </w:rPr>
        <w:t>%.</w:t>
      </w:r>
    </w:p>
    <w:p w:rsidR="00D27E6C" w:rsidRPr="00B876F3" w:rsidRDefault="00D27E6C" w:rsidP="00D27E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22" w:rsidRPr="00FA703B" w:rsidRDefault="00524522" w:rsidP="00524522">
      <w:pPr>
        <w:rPr>
          <w:rFonts w:ascii="Times New Roman" w:hAnsi="Times New Roman" w:cs="Times New Roman"/>
          <w:sz w:val="24"/>
          <w:szCs w:val="24"/>
        </w:rPr>
      </w:pPr>
    </w:p>
    <w:p w:rsidR="001D6ACC" w:rsidRPr="00FA703B" w:rsidRDefault="001D6ACC" w:rsidP="001D6ACC">
      <w:pPr>
        <w:spacing w:before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03B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59730F" w:rsidRPr="00FA703B" w:rsidRDefault="001D6ACC" w:rsidP="0059730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3B">
        <w:rPr>
          <w:rFonts w:ascii="Times New Roman" w:hAnsi="Times New Roman" w:cs="Times New Roman"/>
          <w:i/>
          <w:sz w:val="24"/>
          <w:szCs w:val="24"/>
        </w:rPr>
        <w:t>УФПС ХМАО-Югры – филиал ФГУП «Почта России» - ведущий почтовый оператор Югры. Включает в себя 21</w:t>
      </w:r>
      <w:r w:rsidR="00BA46A8" w:rsidRPr="00FA703B">
        <w:rPr>
          <w:rFonts w:ascii="Times New Roman" w:hAnsi="Times New Roman" w:cs="Times New Roman"/>
          <w:i/>
          <w:sz w:val="24"/>
          <w:szCs w:val="24"/>
        </w:rPr>
        <w:t>3</w:t>
      </w:r>
      <w:r w:rsidRPr="00FA703B">
        <w:rPr>
          <w:rFonts w:ascii="Times New Roman" w:hAnsi="Times New Roman" w:cs="Times New Roman"/>
          <w:i/>
          <w:sz w:val="24"/>
          <w:szCs w:val="24"/>
        </w:rPr>
        <w:t xml:space="preserve"> отделение почтовой связи, </w:t>
      </w:r>
      <w:r w:rsidR="00BA46A8" w:rsidRPr="00FA703B">
        <w:rPr>
          <w:rFonts w:ascii="Times New Roman" w:hAnsi="Times New Roman" w:cs="Times New Roman"/>
          <w:i/>
          <w:sz w:val="24"/>
          <w:szCs w:val="24"/>
        </w:rPr>
        <w:t>45</w:t>
      </w:r>
      <w:r w:rsidRPr="00FA703B">
        <w:rPr>
          <w:rFonts w:ascii="Times New Roman" w:hAnsi="Times New Roman" w:cs="Times New Roman"/>
          <w:i/>
          <w:sz w:val="24"/>
          <w:szCs w:val="24"/>
        </w:rPr>
        <w:t xml:space="preserve">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млн писем и порядка 1 млн посылок. Филиал обслуживает около 93 тысяч подписчиков в Югре, которым доставляется более 10 млн экземпляров печатных изданий в год.</w:t>
      </w:r>
    </w:p>
    <w:p w:rsidR="00E37B78" w:rsidRDefault="005C36D1"/>
    <w:sectPr w:rsidR="00E37B78" w:rsidSect="00E333E7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D1" w:rsidRDefault="005C36D1" w:rsidP="00AF66DC">
      <w:pPr>
        <w:spacing w:after="0" w:line="240" w:lineRule="auto"/>
      </w:pPr>
      <w:r>
        <w:separator/>
      </w:r>
    </w:p>
  </w:endnote>
  <w:endnote w:type="continuationSeparator" w:id="0">
    <w:p w:rsidR="005C36D1" w:rsidRDefault="005C36D1" w:rsidP="00A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DC" w:rsidRDefault="00882C02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>
      <w:rPr>
        <w:rFonts w:ascii="Times New Roman" w:eastAsia="SimSun" w:hAnsi="Times New Roman" w:cs="Times New Roman"/>
        <w:sz w:val="16"/>
        <w:szCs w:val="16"/>
        <w:lang w:eastAsia="ar-SA"/>
      </w:rPr>
      <w:t>Олеся Харланович</w:t>
    </w:r>
    <w:r w:rsidR="00AF66DC"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, 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Главный специалист по корпоративным коммуникациям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УФПС ХМАО-ЮГРА – филиал ФГУП «Почта России» </w:t>
    </w:r>
  </w:p>
  <w:p w:rsidR="00AF66DC" w:rsidRPr="00DB4FB2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т. +7 (9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82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) 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141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-2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3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11</w:t>
    </w:r>
  </w:p>
  <w:p w:rsidR="00AF66DC" w:rsidRDefault="005C36D1">
    <w:pPr>
      <w:pStyle w:val="a6"/>
    </w:pPr>
    <w:hyperlink r:id="rId1" w:history="1">
      <w:r w:rsidR="00882C02" w:rsidRPr="00980A9F">
        <w:rPr>
          <w:rStyle w:val="a8"/>
          <w:rFonts w:ascii="Arial" w:hAnsi="Arial" w:cs="Arial"/>
          <w:bCs/>
          <w:sz w:val="16"/>
          <w:szCs w:val="16"/>
          <w:lang w:val="en-US"/>
        </w:rPr>
        <w:t>Harlanovich.Olesya@russianpost.ru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D1" w:rsidRDefault="005C36D1" w:rsidP="00AF66DC">
      <w:pPr>
        <w:spacing w:after="0" w:line="240" w:lineRule="auto"/>
      </w:pPr>
      <w:r>
        <w:separator/>
      </w:r>
    </w:p>
  </w:footnote>
  <w:footnote w:type="continuationSeparator" w:id="0">
    <w:p w:rsidR="005C36D1" w:rsidRDefault="005C36D1" w:rsidP="00A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A"/>
    <w:rsid w:val="0000001E"/>
    <w:rsid w:val="000008A7"/>
    <w:rsid w:val="00000EE2"/>
    <w:rsid w:val="00011511"/>
    <w:rsid w:val="00014CB3"/>
    <w:rsid w:val="00016B88"/>
    <w:rsid w:val="00022F46"/>
    <w:rsid w:val="00037404"/>
    <w:rsid w:val="00045C9A"/>
    <w:rsid w:val="000558D9"/>
    <w:rsid w:val="00061376"/>
    <w:rsid w:val="00065A0F"/>
    <w:rsid w:val="00072CA3"/>
    <w:rsid w:val="00090405"/>
    <w:rsid w:val="00103150"/>
    <w:rsid w:val="00104BB9"/>
    <w:rsid w:val="00105F4F"/>
    <w:rsid w:val="00112885"/>
    <w:rsid w:val="00114AA8"/>
    <w:rsid w:val="001216FC"/>
    <w:rsid w:val="00132B7C"/>
    <w:rsid w:val="00135449"/>
    <w:rsid w:val="00145344"/>
    <w:rsid w:val="00156065"/>
    <w:rsid w:val="00165A5B"/>
    <w:rsid w:val="00187A62"/>
    <w:rsid w:val="001A58CA"/>
    <w:rsid w:val="001A7AB0"/>
    <w:rsid w:val="001B4D5B"/>
    <w:rsid w:val="001D6ACC"/>
    <w:rsid w:val="001F3E7B"/>
    <w:rsid w:val="00201595"/>
    <w:rsid w:val="00216F2F"/>
    <w:rsid w:val="00240CE4"/>
    <w:rsid w:val="00256568"/>
    <w:rsid w:val="00260123"/>
    <w:rsid w:val="00265041"/>
    <w:rsid w:val="002726DC"/>
    <w:rsid w:val="00284991"/>
    <w:rsid w:val="00292063"/>
    <w:rsid w:val="002A0723"/>
    <w:rsid w:val="002A2069"/>
    <w:rsid w:val="002D06D0"/>
    <w:rsid w:val="002D159A"/>
    <w:rsid w:val="002D178C"/>
    <w:rsid w:val="002D4137"/>
    <w:rsid w:val="002D6A0E"/>
    <w:rsid w:val="002E1787"/>
    <w:rsid w:val="0030468C"/>
    <w:rsid w:val="003328B6"/>
    <w:rsid w:val="003464D2"/>
    <w:rsid w:val="003473CF"/>
    <w:rsid w:val="00393755"/>
    <w:rsid w:val="003B6B35"/>
    <w:rsid w:val="003C71D8"/>
    <w:rsid w:val="003E205F"/>
    <w:rsid w:val="003E4785"/>
    <w:rsid w:val="003F713F"/>
    <w:rsid w:val="0040368B"/>
    <w:rsid w:val="004253D6"/>
    <w:rsid w:val="00425D40"/>
    <w:rsid w:val="0044212D"/>
    <w:rsid w:val="0045155D"/>
    <w:rsid w:val="004520AD"/>
    <w:rsid w:val="00461E1B"/>
    <w:rsid w:val="0046610E"/>
    <w:rsid w:val="00470F97"/>
    <w:rsid w:val="0049777D"/>
    <w:rsid w:val="004A606C"/>
    <w:rsid w:val="004D3DAC"/>
    <w:rsid w:val="004D7D74"/>
    <w:rsid w:val="004E05CF"/>
    <w:rsid w:val="004F4DA0"/>
    <w:rsid w:val="00504C99"/>
    <w:rsid w:val="005211B1"/>
    <w:rsid w:val="00523150"/>
    <w:rsid w:val="00524522"/>
    <w:rsid w:val="00540A8B"/>
    <w:rsid w:val="00543AF9"/>
    <w:rsid w:val="0055194A"/>
    <w:rsid w:val="00560B12"/>
    <w:rsid w:val="00562A80"/>
    <w:rsid w:val="00575AAA"/>
    <w:rsid w:val="005860C2"/>
    <w:rsid w:val="0059730F"/>
    <w:rsid w:val="005A277E"/>
    <w:rsid w:val="005B09A9"/>
    <w:rsid w:val="005C14B7"/>
    <w:rsid w:val="005C36D1"/>
    <w:rsid w:val="005D1BE7"/>
    <w:rsid w:val="005E2A5B"/>
    <w:rsid w:val="006044B9"/>
    <w:rsid w:val="006244F8"/>
    <w:rsid w:val="00625D0F"/>
    <w:rsid w:val="006644EB"/>
    <w:rsid w:val="006709C3"/>
    <w:rsid w:val="006718A9"/>
    <w:rsid w:val="00673DA3"/>
    <w:rsid w:val="00675B87"/>
    <w:rsid w:val="006936C5"/>
    <w:rsid w:val="006B3FF2"/>
    <w:rsid w:val="006D4B5F"/>
    <w:rsid w:val="00733181"/>
    <w:rsid w:val="00753787"/>
    <w:rsid w:val="0075777E"/>
    <w:rsid w:val="00790930"/>
    <w:rsid w:val="00790EFE"/>
    <w:rsid w:val="00794272"/>
    <w:rsid w:val="007A310E"/>
    <w:rsid w:val="007B383B"/>
    <w:rsid w:val="007B5AE5"/>
    <w:rsid w:val="007B6985"/>
    <w:rsid w:val="007B7EE1"/>
    <w:rsid w:val="007D0192"/>
    <w:rsid w:val="007D3C6A"/>
    <w:rsid w:val="007E7140"/>
    <w:rsid w:val="00800310"/>
    <w:rsid w:val="00804206"/>
    <w:rsid w:val="00805D92"/>
    <w:rsid w:val="008329B8"/>
    <w:rsid w:val="00846361"/>
    <w:rsid w:val="00847DCA"/>
    <w:rsid w:val="008500F0"/>
    <w:rsid w:val="008767B9"/>
    <w:rsid w:val="00882C02"/>
    <w:rsid w:val="008935F7"/>
    <w:rsid w:val="008C2AFF"/>
    <w:rsid w:val="008E1D70"/>
    <w:rsid w:val="008E32B6"/>
    <w:rsid w:val="008E529D"/>
    <w:rsid w:val="009019D2"/>
    <w:rsid w:val="00913AD9"/>
    <w:rsid w:val="009209A3"/>
    <w:rsid w:val="0092710A"/>
    <w:rsid w:val="0094409B"/>
    <w:rsid w:val="00960BF1"/>
    <w:rsid w:val="00963093"/>
    <w:rsid w:val="00973A7A"/>
    <w:rsid w:val="00985697"/>
    <w:rsid w:val="00990002"/>
    <w:rsid w:val="009A7D87"/>
    <w:rsid w:val="009C6894"/>
    <w:rsid w:val="009E4D08"/>
    <w:rsid w:val="009E7594"/>
    <w:rsid w:val="009F35DE"/>
    <w:rsid w:val="00A202E1"/>
    <w:rsid w:val="00A22769"/>
    <w:rsid w:val="00A24249"/>
    <w:rsid w:val="00A24EFB"/>
    <w:rsid w:val="00A26B78"/>
    <w:rsid w:val="00A62212"/>
    <w:rsid w:val="00A622E1"/>
    <w:rsid w:val="00A91ADD"/>
    <w:rsid w:val="00AA7EEC"/>
    <w:rsid w:val="00AB1039"/>
    <w:rsid w:val="00AC06E8"/>
    <w:rsid w:val="00AC3B8D"/>
    <w:rsid w:val="00AE6B80"/>
    <w:rsid w:val="00AF2EEC"/>
    <w:rsid w:val="00AF3E45"/>
    <w:rsid w:val="00AF66DC"/>
    <w:rsid w:val="00B26EC3"/>
    <w:rsid w:val="00B46D34"/>
    <w:rsid w:val="00B65C61"/>
    <w:rsid w:val="00B70968"/>
    <w:rsid w:val="00B8205E"/>
    <w:rsid w:val="00B82457"/>
    <w:rsid w:val="00B96DEE"/>
    <w:rsid w:val="00BA46A8"/>
    <w:rsid w:val="00BB647C"/>
    <w:rsid w:val="00BC5FA4"/>
    <w:rsid w:val="00BD2E2D"/>
    <w:rsid w:val="00BD600B"/>
    <w:rsid w:val="00BD78BC"/>
    <w:rsid w:val="00BE3B21"/>
    <w:rsid w:val="00BF0660"/>
    <w:rsid w:val="00BF3F26"/>
    <w:rsid w:val="00BF4AF7"/>
    <w:rsid w:val="00BF5590"/>
    <w:rsid w:val="00C1402D"/>
    <w:rsid w:val="00C17FD7"/>
    <w:rsid w:val="00C224E7"/>
    <w:rsid w:val="00C349D5"/>
    <w:rsid w:val="00C371E3"/>
    <w:rsid w:val="00C3768C"/>
    <w:rsid w:val="00C567DA"/>
    <w:rsid w:val="00C56D7B"/>
    <w:rsid w:val="00C61CA9"/>
    <w:rsid w:val="00C7494C"/>
    <w:rsid w:val="00C8724F"/>
    <w:rsid w:val="00C926FB"/>
    <w:rsid w:val="00C93650"/>
    <w:rsid w:val="00C947F6"/>
    <w:rsid w:val="00C95248"/>
    <w:rsid w:val="00C956D1"/>
    <w:rsid w:val="00CC21AF"/>
    <w:rsid w:val="00CD2467"/>
    <w:rsid w:val="00CE1E6E"/>
    <w:rsid w:val="00CE35A3"/>
    <w:rsid w:val="00CE6BDB"/>
    <w:rsid w:val="00D020EB"/>
    <w:rsid w:val="00D04854"/>
    <w:rsid w:val="00D101DE"/>
    <w:rsid w:val="00D167FF"/>
    <w:rsid w:val="00D27709"/>
    <w:rsid w:val="00D27E6C"/>
    <w:rsid w:val="00D342BB"/>
    <w:rsid w:val="00D436F4"/>
    <w:rsid w:val="00D4793E"/>
    <w:rsid w:val="00D539D4"/>
    <w:rsid w:val="00D5704E"/>
    <w:rsid w:val="00D600DB"/>
    <w:rsid w:val="00D65F26"/>
    <w:rsid w:val="00D66381"/>
    <w:rsid w:val="00D7624E"/>
    <w:rsid w:val="00D848A4"/>
    <w:rsid w:val="00D96B48"/>
    <w:rsid w:val="00DC4B7D"/>
    <w:rsid w:val="00DE7FBB"/>
    <w:rsid w:val="00DF4047"/>
    <w:rsid w:val="00DF5249"/>
    <w:rsid w:val="00E016D7"/>
    <w:rsid w:val="00E13318"/>
    <w:rsid w:val="00E3181E"/>
    <w:rsid w:val="00E32C3F"/>
    <w:rsid w:val="00E333E7"/>
    <w:rsid w:val="00E34F5F"/>
    <w:rsid w:val="00E43BEB"/>
    <w:rsid w:val="00E60C2D"/>
    <w:rsid w:val="00E63AEF"/>
    <w:rsid w:val="00E64113"/>
    <w:rsid w:val="00E654F9"/>
    <w:rsid w:val="00E720B9"/>
    <w:rsid w:val="00E7317D"/>
    <w:rsid w:val="00E82703"/>
    <w:rsid w:val="00E94B95"/>
    <w:rsid w:val="00E95201"/>
    <w:rsid w:val="00EA6FB7"/>
    <w:rsid w:val="00EB1018"/>
    <w:rsid w:val="00EC6EE4"/>
    <w:rsid w:val="00ED7C82"/>
    <w:rsid w:val="00EE1D44"/>
    <w:rsid w:val="00EE3A9F"/>
    <w:rsid w:val="00EF3B4B"/>
    <w:rsid w:val="00F05C9A"/>
    <w:rsid w:val="00F11273"/>
    <w:rsid w:val="00F1287C"/>
    <w:rsid w:val="00F26828"/>
    <w:rsid w:val="00F325DD"/>
    <w:rsid w:val="00F3292F"/>
    <w:rsid w:val="00F45472"/>
    <w:rsid w:val="00F5010E"/>
    <w:rsid w:val="00F61AD4"/>
    <w:rsid w:val="00F87BF8"/>
    <w:rsid w:val="00F907A3"/>
    <w:rsid w:val="00FA536E"/>
    <w:rsid w:val="00FA703B"/>
    <w:rsid w:val="00FA78D7"/>
    <w:rsid w:val="00FB4744"/>
    <w:rsid w:val="00FB6C1F"/>
    <w:rsid w:val="00FC5FD8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F849-147A-4CB9-BE89-910ED12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ovich.Oles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Анастасия Валерьевна</dc:creator>
  <cp:lastModifiedBy>Харланович Олеся Петровна</cp:lastModifiedBy>
  <cp:revision>2</cp:revision>
  <dcterms:created xsi:type="dcterms:W3CDTF">2019-03-28T04:56:00Z</dcterms:created>
  <dcterms:modified xsi:type="dcterms:W3CDTF">2019-03-28T04:56:00Z</dcterms:modified>
</cp:coreProperties>
</file>