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C1" w:rsidRPr="00067A4F" w:rsidRDefault="00B96F94" w:rsidP="00067A4F">
      <w:pPr>
        <w:pStyle w:val="a7"/>
        <w:jc w:val="center"/>
        <w:rPr>
          <w:rFonts w:ascii="Times New Roman" w:hAnsi="Times New Roman" w:cs="Times New Roman"/>
          <w:i w:val="0"/>
          <w:color w:val="000000"/>
          <w:sz w:val="50"/>
          <w:szCs w:val="50"/>
        </w:rPr>
      </w:pPr>
      <w:r w:rsidRPr="00067A4F">
        <w:rPr>
          <w:rFonts w:ascii="Times New Roman" w:hAnsi="Times New Roman" w:cs="Times New Roman"/>
          <w:i w:val="0"/>
          <w:sz w:val="50"/>
          <w:szCs w:val="50"/>
        </w:rPr>
        <w:t>ВЕСЕННИЙ</w:t>
      </w:r>
      <w:r w:rsidR="00003702" w:rsidRPr="00067A4F">
        <w:rPr>
          <w:rFonts w:ascii="Times New Roman" w:eastAsia="Times New Roman" w:hAnsi="Times New Roman" w:cs="Times New Roman"/>
          <w:i w:val="0"/>
          <w:color w:val="4F81BD"/>
          <w:sz w:val="50"/>
          <w:szCs w:val="50"/>
        </w:rPr>
        <w:t xml:space="preserve"> </w:t>
      </w:r>
      <w:r w:rsidRPr="00067A4F">
        <w:rPr>
          <w:rFonts w:ascii="Times New Roman" w:hAnsi="Times New Roman" w:cs="Times New Roman"/>
          <w:i w:val="0"/>
          <w:sz w:val="50"/>
          <w:szCs w:val="50"/>
        </w:rPr>
        <w:t>ЛЕД</w:t>
      </w:r>
      <w:r w:rsidR="00003702" w:rsidRPr="00067A4F">
        <w:rPr>
          <w:rFonts w:ascii="Times New Roman" w:eastAsia="Times New Roman" w:hAnsi="Times New Roman" w:cs="Times New Roman"/>
          <w:i w:val="0"/>
          <w:color w:val="4F81BD"/>
          <w:sz w:val="50"/>
          <w:szCs w:val="50"/>
        </w:rPr>
        <w:t xml:space="preserve"> </w:t>
      </w:r>
      <w:r w:rsidRPr="00067A4F">
        <w:rPr>
          <w:rFonts w:ascii="Times New Roman" w:hAnsi="Times New Roman" w:cs="Times New Roman"/>
          <w:i w:val="0"/>
          <w:sz w:val="50"/>
          <w:szCs w:val="50"/>
        </w:rPr>
        <w:t>КОВАРЕН!</w:t>
      </w:r>
    </w:p>
    <w:p w:rsidR="007410CA" w:rsidRDefault="00B96F94" w:rsidP="00F11D29">
      <w:pPr>
        <w:pStyle w:val="a3"/>
        <w:spacing w:before="0"/>
        <w:jc w:val="both"/>
        <w:rPr>
          <w:color w:val="000000"/>
          <w:sz w:val="24"/>
          <w:szCs w:val="24"/>
        </w:rPr>
      </w:pPr>
      <w:r>
        <w:rPr>
          <w:color w:val="000000"/>
          <w:sz w:val="24"/>
          <w:szCs w:val="24"/>
        </w:rPr>
        <w:t xml:space="preserve">               </w:t>
      </w:r>
      <w:r w:rsidR="00003702" w:rsidRPr="00F33938">
        <w:rPr>
          <w:color w:val="000000"/>
          <w:sz w:val="24"/>
          <w:szCs w:val="24"/>
        </w:rPr>
        <w:t>Под весенними лучами солнца лед на водоемах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лед, тем самым, подвергая свою жизнь смертельной опасности.</w:t>
      </w:r>
      <w:r w:rsidR="00C3341A" w:rsidRPr="00F33938">
        <w:rPr>
          <w:color w:val="000000"/>
          <w:sz w:val="24"/>
          <w:szCs w:val="24"/>
        </w:rPr>
        <w:t xml:space="preserve"> </w:t>
      </w:r>
      <w:r w:rsidR="00003702" w:rsidRPr="00F33938">
        <w:rPr>
          <w:color w:val="000000"/>
          <w:sz w:val="24"/>
          <w:szCs w:val="24"/>
        </w:rPr>
        <w:t>Во время оттепелей лед подтаивает по кромкам и с</w:t>
      </w:r>
      <w:r w:rsidR="00C3341A" w:rsidRPr="00F33938">
        <w:rPr>
          <w:color w:val="000000"/>
          <w:sz w:val="24"/>
          <w:szCs w:val="24"/>
        </w:rPr>
        <w:t>верху, размывается водой снизу</w:t>
      </w:r>
      <w:r w:rsidR="00003702" w:rsidRPr="00F33938">
        <w:rPr>
          <w:color w:val="000000"/>
          <w:sz w:val="24"/>
          <w:szCs w:val="24"/>
        </w:rPr>
        <w:t>.</w:t>
      </w:r>
      <w:r w:rsidR="00144A05" w:rsidRPr="00F33938">
        <w:rPr>
          <w:color w:val="000000"/>
          <w:sz w:val="24"/>
          <w:szCs w:val="24"/>
        </w:rPr>
        <w:t xml:space="preserve"> </w:t>
      </w:r>
      <w:r w:rsidR="00003702" w:rsidRPr="00F33938">
        <w:rPr>
          <w:color w:val="000000"/>
          <w:sz w:val="24"/>
          <w:szCs w:val="24"/>
        </w:rPr>
        <w:t>Переправляться через водоёмы по непрочному льду категорически запрещается!</w:t>
      </w:r>
      <w:r w:rsidRPr="00F33938">
        <w:rPr>
          <w:color w:val="000000"/>
          <w:sz w:val="24"/>
          <w:szCs w:val="24"/>
        </w:rPr>
        <w:t xml:space="preserve"> </w:t>
      </w:r>
      <w:r w:rsidR="00003702" w:rsidRPr="00F33938">
        <w:rPr>
          <w:color w:val="000000"/>
          <w:sz w:val="24"/>
          <w:szCs w:val="24"/>
        </w:rPr>
        <w:t>Особенно опасен выход на ледяной покров в темное время суток; в сумерках не заметны проталины и значительно возрастает риск попасть в полынью.</w:t>
      </w:r>
    </w:p>
    <w:p w:rsidR="00003702" w:rsidRPr="007410CA" w:rsidRDefault="007410CA" w:rsidP="00F11D29">
      <w:pPr>
        <w:pStyle w:val="a3"/>
        <w:spacing w:before="0"/>
        <w:rPr>
          <w:color w:val="000000"/>
          <w:sz w:val="24"/>
          <w:szCs w:val="24"/>
        </w:rPr>
      </w:pPr>
      <w:r>
        <w:rPr>
          <w:noProof/>
          <w:color w:val="000000"/>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3028950" cy="1638300"/>
            <wp:effectExtent l="19050" t="0" r="0" b="0"/>
            <wp:wrapSquare wrapText="bothSides"/>
            <wp:docPr id="6" name="Рисунок 3" descr="C:\Users\_MalyshkinaEV\Desktop\документы\Газета\картинки\imgpreviewCAPDNZ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_MalyshkinaEV\Desktop\документы\Газета\картинки\imgpreviewCAPDNZ9C.jpg"/>
                    <pic:cNvPicPr>
                      <a:picLocks noChangeAspect="1" noChangeArrowheads="1"/>
                    </pic:cNvPicPr>
                  </pic:nvPicPr>
                  <pic:blipFill>
                    <a:blip r:embed="rId5" cstate="print"/>
                    <a:srcRect/>
                    <a:stretch>
                      <a:fillRect/>
                    </a:stretch>
                  </pic:blipFill>
                  <pic:spPr bwMode="auto">
                    <a:xfrm>
                      <a:off x="0" y="0"/>
                      <a:ext cx="3028950" cy="1638300"/>
                    </a:xfrm>
                    <a:prstGeom prst="rect">
                      <a:avLst/>
                    </a:prstGeom>
                    <a:noFill/>
                    <a:ln w="9525">
                      <a:noFill/>
                      <a:miter lim="800000"/>
                      <a:headEnd/>
                      <a:tailEnd/>
                    </a:ln>
                  </pic:spPr>
                </pic:pic>
              </a:graphicData>
            </a:graphic>
          </wp:anchor>
        </w:drawing>
      </w:r>
      <w:r w:rsidR="00B96F94" w:rsidRPr="00F33938">
        <w:rPr>
          <w:color w:val="000000"/>
          <w:sz w:val="24"/>
          <w:szCs w:val="24"/>
        </w:rPr>
        <w:t xml:space="preserve">Во время половодья на реках наблюдается – ледоход. </w:t>
      </w:r>
      <w:r w:rsidR="000479B6">
        <w:rPr>
          <w:color w:val="000000"/>
          <w:sz w:val="24"/>
          <w:szCs w:val="24"/>
        </w:rPr>
        <w:t xml:space="preserve">   </w:t>
      </w:r>
      <w:r w:rsidR="00B96F94" w:rsidRPr="00F33938">
        <w:rPr>
          <w:color w:val="000000"/>
          <w:sz w:val="24"/>
          <w:szCs w:val="24"/>
        </w:rPr>
        <w:t xml:space="preserve">Это очень увлекательное зрелище, но нельзя забывать, что этот период очень опасен, особенно те места, где выходят на поверхность льда подземные ключи, стоки теплой воды от промышленных предприятий, возле выступающих на льду кустов, камыша, коряг и пр. В период половодья природа от нас ждет порядка, осторожности и соблюдения правил безопасности поведения на льду и воде, </w:t>
      </w:r>
      <w:r w:rsidR="00003702" w:rsidRPr="00F33938">
        <w:rPr>
          <w:color w:val="000000"/>
          <w:sz w:val="24"/>
          <w:szCs w:val="24"/>
        </w:rPr>
        <w:t>запрещается выход на лед и нелепые забавы катанию на льдинах, чтобы недоразумение не обернулась трагедией</w:t>
      </w:r>
      <w:r w:rsidR="00003702" w:rsidRPr="0014119A">
        <w:rPr>
          <w:color w:val="000000"/>
          <w:sz w:val="24"/>
          <w:szCs w:val="24"/>
        </w:rPr>
        <w:t>.</w:t>
      </w:r>
    </w:p>
    <w:p w:rsidR="00775F4D" w:rsidRPr="00F11D29" w:rsidRDefault="00DA6498" w:rsidP="00F11D29">
      <w:pPr>
        <w:pStyle w:val="2"/>
        <w:jc w:val="center"/>
        <w:rPr>
          <w:rFonts w:ascii="Times New Roman" w:eastAsia="Times New Roman" w:hAnsi="Times New Roman" w:cs="Times New Roman"/>
          <w:color w:val="4F81BD"/>
          <w:sz w:val="30"/>
          <w:szCs w:val="30"/>
        </w:rPr>
      </w:pPr>
      <w:r w:rsidRPr="00F11D29">
        <w:rPr>
          <w:rFonts w:ascii="Times New Roman" w:eastAsia="Times New Roman" w:hAnsi="Times New Roman" w:cs="Times New Roman"/>
          <w:noProof/>
          <w:color w:val="4F81BD"/>
          <w:sz w:val="30"/>
          <w:szCs w:val="30"/>
          <w:lang w:eastAsia="ru-RU"/>
        </w:rPr>
        <w:drawing>
          <wp:anchor distT="0" distB="0" distL="114300" distR="114300" simplePos="0" relativeHeight="251659264" behindDoc="0" locked="0" layoutInCell="1" allowOverlap="1">
            <wp:simplePos x="0" y="0"/>
            <wp:positionH relativeFrom="column">
              <wp:posOffset>19685</wp:posOffset>
            </wp:positionH>
            <wp:positionV relativeFrom="paragraph">
              <wp:posOffset>29210</wp:posOffset>
            </wp:positionV>
            <wp:extent cx="2333625" cy="1436370"/>
            <wp:effectExtent l="19050" t="0" r="9525" b="0"/>
            <wp:wrapSquare wrapText="bothSides"/>
            <wp:docPr id="7" name="Рисунок 4" descr="C:\Users\_MalyshkinaEV\Desktop\документы\Газета\картинки\imgpreviewCA8AJJ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_MalyshkinaEV\Desktop\документы\Газета\картинки\imgpreviewCA8AJJIB.jpg"/>
                    <pic:cNvPicPr>
                      <a:picLocks noChangeAspect="1" noChangeArrowheads="1"/>
                    </pic:cNvPicPr>
                  </pic:nvPicPr>
                  <pic:blipFill>
                    <a:blip r:embed="rId6" cstate="print"/>
                    <a:srcRect/>
                    <a:stretch>
                      <a:fillRect/>
                    </a:stretch>
                  </pic:blipFill>
                  <pic:spPr bwMode="auto">
                    <a:xfrm>
                      <a:off x="0" y="0"/>
                      <a:ext cx="2333625" cy="1436370"/>
                    </a:xfrm>
                    <a:prstGeom prst="rect">
                      <a:avLst/>
                    </a:prstGeom>
                    <a:noFill/>
                    <a:ln w="9525">
                      <a:noFill/>
                      <a:miter lim="800000"/>
                      <a:headEnd/>
                      <a:tailEnd/>
                    </a:ln>
                  </pic:spPr>
                </pic:pic>
              </a:graphicData>
            </a:graphic>
          </wp:anchor>
        </w:drawing>
      </w:r>
      <w:r w:rsidR="00775F4D" w:rsidRPr="00F11D29">
        <w:rPr>
          <w:rFonts w:ascii="Times New Roman" w:eastAsia="Times New Roman" w:hAnsi="Times New Roman" w:cs="Times New Roman"/>
          <w:color w:val="4F81BD"/>
          <w:sz w:val="30"/>
          <w:szCs w:val="30"/>
        </w:rPr>
        <w:t>Это нужно знать</w:t>
      </w:r>
      <w:r w:rsidR="00B96F94" w:rsidRPr="00F11D29">
        <w:rPr>
          <w:rFonts w:ascii="Times New Roman" w:hAnsi="Times New Roman" w:cs="Times New Roman"/>
          <w:sz w:val="30"/>
          <w:szCs w:val="30"/>
        </w:rPr>
        <w:t>!</w:t>
      </w:r>
    </w:p>
    <w:p w:rsidR="00775F4D" w:rsidRPr="00F33938" w:rsidRDefault="00775F4D" w:rsidP="00B96F94">
      <w:pPr>
        <w:pStyle w:val="a4"/>
        <w:numPr>
          <w:ilvl w:val="0"/>
          <w:numId w:val="6"/>
        </w:numPr>
        <w:spacing w:after="90" w:line="240" w:lineRule="auto"/>
        <w:ind w:right="150"/>
        <w:rPr>
          <w:rFonts w:ascii="Times New Roman" w:eastAsia="Calibri" w:hAnsi="Times New Roman" w:cs="Times New Roman"/>
          <w:color w:val="000000"/>
          <w:sz w:val="24"/>
          <w:szCs w:val="24"/>
        </w:rPr>
      </w:pPr>
      <w:r w:rsidRPr="00F33938">
        <w:rPr>
          <w:rFonts w:ascii="Times New Roman" w:eastAsia="Calibri" w:hAnsi="Times New Roman" w:cs="Times New Roman"/>
          <w:color w:val="000000"/>
          <w:sz w:val="24"/>
          <w:szCs w:val="24"/>
        </w:rPr>
        <w:t xml:space="preserve">Безопасным для человека считается лед толщиною не менее </w:t>
      </w:r>
      <w:smartTag w:uri="urn:schemas-microsoft-com:office:smarttags" w:element="metricconverter">
        <w:smartTagPr>
          <w:attr w:name="ProductID" w:val="10 сантиметров"/>
        </w:smartTagPr>
        <w:r w:rsidRPr="00F33938">
          <w:rPr>
            <w:rFonts w:ascii="Times New Roman" w:eastAsia="Calibri" w:hAnsi="Times New Roman" w:cs="Times New Roman"/>
            <w:color w:val="000000"/>
            <w:sz w:val="24"/>
            <w:szCs w:val="24"/>
          </w:rPr>
          <w:t>10 сантиметров</w:t>
        </w:r>
      </w:smartTag>
      <w:r w:rsidRPr="00F33938">
        <w:rPr>
          <w:rFonts w:ascii="Times New Roman" w:eastAsia="Calibri" w:hAnsi="Times New Roman" w:cs="Times New Roman"/>
          <w:color w:val="000000"/>
          <w:sz w:val="24"/>
          <w:szCs w:val="24"/>
        </w:rPr>
        <w:t xml:space="preserve"> в пресной воде и </w:t>
      </w:r>
      <w:smartTag w:uri="urn:schemas-microsoft-com:office:smarttags" w:element="metricconverter">
        <w:smartTagPr>
          <w:attr w:name="ProductID" w:val="15 сантиметров"/>
        </w:smartTagPr>
        <w:r w:rsidRPr="00F33938">
          <w:rPr>
            <w:rFonts w:ascii="Times New Roman" w:eastAsia="Calibri" w:hAnsi="Times New Roman" w:cs="Times New Roman"/>
            <w:color w:val="000000"/>
            <w:sz w:val="24"/>
            <w:szCs w:val="24"/>
          </w:rPr>
          <w:t>15 сантиметров</w:t>
        </w:r>
      </w:smartTag>
      <w:r w:rsidRPr="00F33938">
        <w:rPr>
          <w:rFonts w:ascii="Times New Roman" w:eastAsia="Calibri" w:hAnsi="Times New Roman" w:cs="Times New Roman"/>
          <w:color w:val="000000"/>
          <w:sz w:val="24"/>
          <w:szCs w:val="24"/>
        </w:rPr>
        <w:t xml:space="preserve"> </w:t>
      </w:r>
      <w:r w:rsidR="00144A05" w:rsidRPr="00F33938">
        <w:rPr>
          <w:rFonts w:ascii="Times New Roman" w:hAnsi="Times New Roman" w:cs="Times New Roman"/>
          <w:color w:val="000000"/>
          <w:sz w:val="24"/>
          <w:szCs w:val="24"/>
        </w:rPr>
        <w:t xml:space="preserve">  </w:t>
      </w:r>
      <w:r w:rsidRPr="00F33938">
        <w:rPr>
          <w:rFonts w:ascii="Times New Roman" w:eastAsia="Calibri" w:hAnsi="Times New Roman" w:cs="Times New Roman"/>
          <w:color w:val="000000"/>
          <w:sz w:val="24"/>
          <w:szCs w:val="24"/>
        </w:rPr>
        <w:t xml:space="preserve">в </w:t>
      </w:r>
      <w:r w:rsidR="00144A05" w:rsidRPr="00F33938">
        <w:rPr>
          <w:rFonts w:ascii="Times New Roman" w:hAnsi="Times New Roman" w:cs="Times New Roman"/>
          <w:color w:val="000000"/>
          <w:sz w:val="24"/>
          <w:szCs w:val="24"/>
        </w:rPr>
        <w:t xml:space="preserve">       </w:t>
      </w:r>
      <w:r w:rsidRPr="00F33938">
        <w:rPr>
          <w:rFonts w:ascii="Times New Roman" w:eastAsia="Calibri" w:hAnsi="Times New Roman" w:cs="Times New Roman"/>
          <w:color w:val="000000"/>
          <w:sz w:val="24"/>
          <w:szCs w:val="24"/>
        </w:rPr>
        <w:t>соленой.</w:t>
      </w:r>
    </w:p>
    <w:p w:rsidR="00775F4D" w:rsidRPr="00F33938" w:rsidRDefault="00775F4D" w:rsidP="00B96F94">
      <w:pPr>
        <w:pStyle w:val="a4"/>
        <w:numPr>
          <w:ilvl w:val="0"/>
          <w:numId w:val="6"/>
        </w:numPr>
        <w:tabs>
          <w:tab w:val="num" w:pos="502"/>
        </w:tabs>
        <w:spacing w:after="90" w:line="240" w:lineRule="auto"/>
        <w:ind w:right="150"/>
        <w:jc w:val="both"/>
        <w:rPr>
          <w:rFonts w:ascii="Times New Roman" w:eastAsia="Calibri" w:hAnsi="Times New Roman" w:cs="Times New Roman"/>
          <w:color w:val="000000"/>
          <w:sz w:val="24"/>
          <w:szCs w:val="24"/>
        </w:rPr>
      </w:pPr>
      <w:r w:rsidRPr="00F33938">
        <w:rPr>
          <w:rFonts w:ascii="Times New Roman" w:eastAsia="Calibri" w:hAnsi="Times New Roman" w:cs="Times New Roman"/>
          <w:color w:val="000000"/>
          <w:sz w:val="24"/>
          <w:szCs w:val="24"/>
        </w:rPr>
        <w:t>Если температура воздуха выше 0 градусов держится более трех дней, то прочность льда снижается на 25%.</w:t>
      </w:r>
    </w:p>
    <w:p w:rsidR="00775F4D" w:rsidRPr="00F33938" w:rsidRDefault="00775F4D" w:rsidP="00B96F94">
      <w:pPr>
        <w:pStyle w:val="a4"/>
        <w:numPr>
          <w:ilvl w:val="0"/>
          <w:numId w:val="6"/>
        </w:numPr>
        <w:spacing w:after="90" w:line="240" w:lineRule="auto"/>
        <w:ind w:right="150"/>
        <w:jc w:val="both"/>
        <w:rPr>
          <w:rFonts w:ascii="Times New Roman" w:eastAsia="Calibri" w:hAnsi="Times New Roman" w:cs="Times New Roman"/>
          <w:color w:val="000000"/>
          <w:sz w:val="24"/>
          <w:szCs w:val="24"/>
        </w:rPr>
      </w:pPr>
      <w:r w:rsidRPr="00F33938">
        <w:rPr>
          <w:rFonts w:ascii="Times New Roman" w:eastAsia="Calibri" w:hAnsi="Times New Roman" w:cs="Times New Roman"/>
          <w:color w:val="000000"/>
          <w:sz w:val="24"/>
          <w:szCs w:val="24"/>
        </w:rPr>
        <w:t>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w:t>
      </w:r>
    </w:p>
    <w:p w:rsidR="000E42DB" w:rsidRPr="00F11D29" w:rsidRDefault="000E42DB" w:rsidP="000E42DB">
      <w:pPr>
        <w:pStyle w:val="1"/>
        <w:spacing w:before="0" w:after="0"/>
        <w:jc w:val="center"/>
        <w:rPr>
          <w:sz w:val="30"/>
          <w:szCs w:val="30"/>
        </w:rPr>
      </w:pPr>
      <w:r w:rsidRPr="00F11D29">
        <w:rPr>
          <w:sz w:val="30"/>
          <w:szCs w:val="30"/>
        </w:rPr>
        <w:t>Осторожно</w:t>
      </w:r>
      <w:r w:rsidR="00144A05" w:rsidRPr="00F11D29">
        <w:rPr>
          <w:sz w:val="30"/>
          <w:szCs w:val="30"/>
        </w:rPr>
        <w:t>!</w:t>
      </w:r>
    </w:p>
    <w:p w:rsidR="00067A4F" w:rsidRDefault="00F11D29" w:rsidP="00067A4F">
      <w:pPr>
        <w:pStyle w:val="a3"/>
        <w:spacing w:before="0"/>
        <w:jc w:val="both"/>
        <w:rPr>
          <w:color w:val="000000"/>
          <w:sz w:val="24"/>
          <w:szCs w:val="24"/>
        </w:rPr>
      </w:pPr>
      <w:r>
        <w:rPr>
          <w:color w:val="000000"/>
          <w:sz w:val="24"/>
          <w:szCs w:val="24"/>
        </w:rPr>
        <w:t xml:space="preserve">         </w:t>
      </w:r>
      <w:r w:rsidR="000E42DB" w:rsidRPr="00F33938">
        <w:rPr>
          <w:color w:val="000000"/>
          <w:sz w:val="24"/>
          <w:szCs w:val="24"/>
        </w:rPr>
        <w:t>Весеннее половодье является чрезвычайной ситуацией природного происхождения.</w:t>
      </w:r>
      <w:r>
        <w:rPr>
          <w:color w:val="000000"/>
          <w:sz w:val="24"/>
          <w:szCs w:val="24"/>
        </w:rPr>
        <w:t xml:space="preserve">                       </w:t>
      </w:r>
      <w:r w:rsidR="00B96F94" w:rsidRPr="00F33938">
        <w:rPr>
          <w:color w:val="000000"/>
          <w:sz w:val="24"/>
          <w:szCs w:val="24"/>
        </w:rPr>
        <w:t>Паводок, наводнение - это значительное затопление местности в результате подъема уровня воды в реках, прудах, водохранилищах в период снеготаяния, ливней, ветровых нагонов воды, при заторах, и т.п.</w:t>
      </w:r>
    </w:p>
    <w:p w:rsidR="000E42DB" w:rsidRPr="00F33938" w:rsidRDefault="000E42DB" w:rsidP="00067A4F">
      <w:pPr>
        <w:pStyle w:val="a3"/>
        <w:spacing w:before="0"/>
        <w:jc w:val="both"/>
        <w:rPr>
          <w:color w:val="000000"/>
          <w:sz w:val="24"/>
          <w:szCs w:val="24"/>
        </w:rPr>
      </w:pPr>
      <w:proofErr w:type="gramStart"/>
      <w:r w:rsidRPr="00F33938">
        <w:rPr>
          <w:color w:val="000000"/>
          <w:sz w:val="24"/>
          <w:szCs w:val="24"/>
        </w:rPr>
        <w:t>П</w:t>
      </w:r>
      <w:proofErr w:type="gramEnd"/>
      <w:r w:rsidRPr="00F33938">
        <w:rPr>
          <w:color w:val="000000"/>
          <w:sz w:val="24"/>
          <w:szCs w:val="24"/>
        </w:rPr>
        <w:t xml:space="preserve">ри внезапном поднятии уровня воды необходимо как можно быстрее занять ближайшее безопасное возвышенное место и быть готовым к эвакуации по воде с помощью различных </w:t>
      </w:r>
      <w:proofErr w:type="spellStart"/>
      <w:r w:rsidRPr="00F33938">
        <w:rPr>
          <w:color w:val="000000"/>
          <w:sz w:val="24"/>
          <w:szCs w:val="24"/>
        </w:rPr>
        <w:t>плавсредств</w:t>
      </w:r>
      <w:proofErr w:type="spellEnd"/>
      <w:r w:rsidRPr="00F33938">
        <w:rPr>
          <w:color w:val="000000"/>
          <w:sz w:val="24"/>
          <w:szCs w:val="24"/>
        </w:rPr>
        <w:t xml:space="preserve"> или пешим порядком по неглубоким и небыстрым бродам.</w:t>
      </w:r>
    </w:p>
    <w:p w:rsidR="000E42DB" w:rsidRDefault="000E42DB" w:rsidP="000E42DB">
      <w:pPr>
        <w:pStyle w:val="a3"/>
        <w:jc w:val="both"/>
        <w:rPr>
          <w:color w:val="000000"/>
          <w:sz w:val="24"/>
          <w:szCs w:val="24"/>
        </w:rPr>
      </w:pPr>
      <w:r w:rsidRPr="00F33938">
        <w:rPr>
          <w:color w:val="000000"/>
          <w:sz w:val="24"/>
          <w:szCs w:val="24"/>
        </w:rPr>
        <w:t>В зоне затопления, могут размываться системы водоснабжения, канализации, сливных коммуникаций, места сбора мусора и прочих нечистот. В этих зонах возрастает опасность возникновения и распространения инфекционных заболеваний.</w:t>
      </w:r>
    </w:p>
    <w:p w:rsidR="000E42DB" w:rsidRPr="00F11D29" w:rsidRDefault="00427A2A" w:rsidP="00F11D29">
      <w:pPr>
        <w:pStyle w:val="a3"/>
        <w:jc w:val="right"/>
        <w:rPr>
          <w:b/>
          <w:bCs/>
        </w:rPr>
      </w:pPr>
      <w:r>
        <w:rPr>
          <w:noProof/>
          <w:color w:val="000000"/>
          <w:sz w:val="24"/>
          <w:szCs w:val="24"/>
        </w:rPr>
        <w:drawing>
          <wp:anchor distT="0" distB="0" distL="114300" distR="114300" simplePos="0" relativeHeight="251660288" behindDoc="0" locked="0" layoutInCell="1" allowOverlap="1">
            <wp:simplePos x="0" y="0"/>
            <wp:positionH relativeFrom="column">
              <wp:posOffset>4591685</wp:posOffset>
            </wp:positionH>
            <wp:positionV relativeFrom="paragraph">
              <wp:posOffset>-2540</wp:posOffset>
            </wp:positionV>
            <wp:extent cx="2514600" cy="1552575"/>
            <wp:effectExtent l="19050" t="0" r="0" b="0"/>
            <wp:wrapSquare wrapText="bothSides"/>
            <wp:docPr id="8" name="Рисунок 5" descr="C:\Users\_MalyshkinaEV\Desktop\документы\Газета\картинки\0004-007-Navodn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_MalyshkinaEV\Desktop\документы\Газета\картинки\0004-007-Navodnenie.jpg"/>
                    <pic:cNvPicPr>
                      <a:picLocks noChangeAspect="1" noChangeArrowheads="1"/>
                    </pic:cNvPicPr>
                  </pic:nvPicPr>
                  <pic:blipFill>
                    <a:blip r:embed="rId7" cstate="print"/>
                    <a:srcRect/>
                    <a:stretch>
                      <a:fillRect/>
                    </a:stretch>
                  </pic:blipFill>
                  <pic:spPr bwMode="auto">
                    <a:xfrm>
                      <a:off x="0" y="0"/>
                      <a:ext cx="2514600" cy="1552575"/>
                    </a:xfrm>
                    <a:prstGeom prst="rect">
                      <a:avLst/>
                    </a:prstGeom>
                    <a:noFill/>
                    <a:ln w="9525">
                      <a:noFill/>
                      <a:miter lim="800000"/>
                      <a:headEnd/>
                      <a:tailEnd/>
                    </a:ln>
                  </pic:spPr>
                </pic:pic>
              </a:graphicData>
            </a:graphic>
          </wp:anchor>
        </w:drawing>
      </w:r>
      <w:r w:rsidR="000E42DB" w:rsidRPr="0014119A">
        <w:rPr>
          <w:b/>
          <w:bCs/>
        </w:rPr>
        <w:t>Действия в случае угрозы возникновение наводнения, паводка:</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Сохраняйте спокойствие, не паникуйте. Быстро соберите необходимые документы, ценности, лекарства, продукты и прочие необходимые вещи.</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Разъедините все потребители электрического тока от электросети, выключите газ.</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Проверьте, нет ли вблизи пострадавших, окажите им, по возможности, помощь.</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Не переполняйте спасательные средства (катера, лодки, плоты).</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 xml:space="preserve">Вернувшись после </w:t>
      </w:r>
      <w:proofErr w:type="gramStart"/>
      <w:r w:rsidRPr="00F33938">
        <w:rPr>
          <w:rFonts w:ascii="Times New Roman" w:hAnsi="Times New Roman" w:cs="Times New Roman"/>
          <w:color w:val="000000"/>
          <w:sz w:val="24"/>
          <w:szCs w:val="24"/>
        </w:rPr>
        <w:t>наводнения</w:t>
      </w:r>
      <w:proofErr w:type="gramEnd"/>
      <w:r w:rsidRPr="00F33938">
        <w:rPr>
          <w:rFonts w:ascii="Times New Roman" w:hAnsi="Times New Roman" w:cs="Times New Roman"/>
          <w:color w:val="000000"/>
          <w:sz w:val="24"/>
          <w:szCs w:val="24"/>
        </w:rPr>
        <w:t xml:space="preserve"> домой, осмотрите сначала, не подмыло ли фундамент, не рухнет ли что-нибудь сверху вам на голову. Проветрите помещения – в них могут скапливаться вредные газы. Газовую плиту не зажигайте до тех пор, пока не убедитесь, что нет утечки газа.</w:t>
      </w:r>
    </w:p>
    <w:p w:rsidR="000E42DB" w:rsidRPr="00F33938" w:rsidRDefault="000E42DB" w:rsidP="00B96F94">
      <w:pPr>
        <w:pStyle w:val="a4"/>
        <w:numPr>
          <w:ilvl w:val="0"/>
          <w:numId w:val="8"/>
        </w:numPr>
        <w:spacing w:after="90" w:line="240" w:lineRule="auto"/>
        <w:ind w:right="150"/>
        <w:jc w:val="both"/>
        <w:rPr>
          <w:rFonts w:ascii="Times New Roman" w:hAnsi="Times New Roman" w:cs="Times New Roman"/>
          <w:color w:val="000000"/>
          <w:sz w:val="24"/>
          <w:szCs w:val="24"/>
        </w:rPr>
      </w:pPr>
      <w:r w:rsidRPr="00F33938">
        <w:rPr>
          <w:rFonts w:ascii="Times New Roman" w:hAnsi="Times New Roman" w:cs="Times New Roman"/>
          <w:color w:val="000000"/>
          <w:sz w:val="24"/>
          <w:szCs w:val="24"/>
        </w:rPr>
        <w:t>Из соображений безопасности лучше не употреблять подмоченные продукты, так как они могут быть загрязнены болезнетворными микробами. По этой же причине, прежде чем брать воду из колодца, надо его сначала осушить, почистить, затем откачивать воду до тех пор, пока она не станет пригодной для питья.</w:t>
      </w:r>
    </w:p>
    <w:p w:rsidR="000E42DB" w:rsidRPr="000E42DB" w:rsidRDefault="000E42DB" w:rsidP="000E42DB">
      <w:pPr>
        <w:spacing w:after="90" w:line="240" w:lineRule="auto"/>
        <w:ind w:left="750" w:right="150"/>
        <w:jc w:val="both"/>
        <w:rPr>
          <w:color w:val="000000"/>
          <w:sz w:val="24"/>
          <w:szCs w:val="24"/>
        </w:rPr>
      </w:pPr>
    </w:p>
    <w:p w:rsidR="00003702" w:rsidRPr="00003702" w:rsidRDefault="00003702" w:rsidP="00003702">
      <w:pPr>
        <w:rPr>
          <w:sz w:val="26"/>
          <w:szCs w:val="26"/>
        </w:rPr>
      </w:pPr>
    </w:p>
    <w:sectPr w:rsidR="00003702" w:rsidRPr="00003702" w:rsidSect="00067A4F">
      <w:pgSz w:w="11906" w:h="16838"/>
      <w:pgMar w:top="0" w:right="140" w:bottom="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338"/>
    <w:multiLevelType w:val="hybridMultilevel"/>
    <w:tmpl w:val="0EE255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13E9F"/>
    <w:multiLevelType w:val="hybridMultilevel"/>
    <w:tmpl w:val="31248C6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1727C58"/>
    <w:multiLevelType w:val="hybridMultilevel"/>
    <w:tmpl w:val="2B1E88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A435A8"/>
    <w:multiLevelType w:val="multilevel"/>
    <w:tmpl w:val="37B20552"/>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413F5C02"/>
    <w:multiLevelType w:val="hybridMultilevel"/>
    <w:tmpl w:val="187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F516D"/>
    <w:multiLevelType w:val="multilevel"/>
    <w:tmpl w:val="33A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2066E"/>
    <w:multiLevelType w:val="hybridMultilevel"/>
    <w:tmpl w:val="A69C1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D84267B"/>
    <w:multiLevelType w:val="multilevel"/>
    <w:tmpl w:val="DEA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702"/>
    <w:rsid w:val="00003702"/>
    <w:rsid w:val="000479B6"/>
    <w:rsid w:val="00067A4F"/>
    <w:rsid w:val="000E3754"/>
    <w:rsid w:val="000E42DB"/>
    <w:rsid w:val="001104AD"/>
    <w:rsid w:val="0013208B"/>
    <w:rsid w:val="00144A05"/>
    <w:rsid w:val="003B5854"/>
    <w:rsid w:val="00427A2A"/>
    <w:rsid w:val="005510CF"/>
    <w:rsid w:val="005725B5"/>
    <w:rsid w:val="005A5DC3"/>
    <w:rsid w:val="006060F3"/>
    <w:rsid w:val="006626BC"/>
    <w:rsid w:val="00694C13"/>
    <w:rsid w:val="006F5BCA"/>
    <w:rsid w:val="007410CA"/>
    <w:rsid w:val="00775F4D"/>
    <w:rsid w:val="0078554C"/>
    <w:rsid w:val="00A334F5"/>
    <w:rsid w:val="00B123C1"/>
    <w:rsid w:val="00B541AB"/>
    <w:rsid w:val="00B56CFF"/>
    <w:rsid w:val="00B96F94"/>
    <w:rsid w:val="00C04AE9"/>
    <w:rsid w:val="00C3341A"/>
    <w:rsid w:val="00C55696"/>
    <w:rsid w:val="00D0518B"/>
    <w:rsid w:val="00DA6498"/>
    <w:rsid w:val="00E21CEB"/>
    <w:rsid w:val="00F11D29"/>
    <w:rsid w:val="00F33938"/>
    <w:rsid w:val="00F6625C"/>
    <w:rsid w:val="00F72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C1"/>
  </w:style>
  <w:style w:type="paragraph" w:styleId="1">
    <w:name w:val="heading 1"/>
    <w:basedOn w:val="a"/>
    <w:link w:val="10"/>
    <w:qFormat/>
    <w:rsid w:val="000E42DB"/>
    <w:pPr>
      <w:spacing w:before="150" w:after="150" w:line="240" w:lineRule="auto"/>
      <w:ind w:left="150" w:right="150"/>
      <w:outlineLvl w:val="0"/>
    </w:pPr>
    <w:rPr>
      <w:rFonts w:ascii="Times New Roman" w:eastAsia="Times New Roman" w:hAnsi="Times New Roman" w:cs="Times New Roman"/>
      <w:b/>
      <w:bCs/>
      <w:color w:val="3973C4"/>
      <w:kern w:val="36"/>
      <w:sz w:val="19"/>
      <w:szCs w:val="19"/>
      <w:lang w:eastAsia="ru-RU"/>
    </w:rPr>
  </w:style>
  <w:style w:type="paragraph" w:styleId="2">
    <w:name w:val="heading 2"/>
    <w:basedOn w:val="a"/>
    <w:next w:val="a"/>
    <w:link w:val="20"/>
    <w:uiPriority w:val="9"/>
    <w:unhideWhenUsed/>
    <w:qFormat/>
    <w:rsid w:val="00B96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3702"/>
    <w:pPr>
      <w:spacing w:before="150" w:after="150" w:line="240" w:lineRule="auto"/>
      <w:ind w:left="150" w:right="150"/>
    </w:pPr>
    <w:rPr>
      <w:rFonts w:ascii="Times New Roman" w:eastAsia="Times New Roman" w:hAnsi="Times New Roman" w:cs="Times New Roman"/>
      <w:lang w:eastAsia="ru-RU"/>
    </w:rPr>
  </w:style>
  <w:style w:type="character" w:customStyle="1" w:styleId="10">
    <w:name w:val="Заголовок 1 Знак"/>
    <w:basedOn w:val="a0"/>
    <w:link w:val="1"/>
    <w:rsid w:val="000E42DB"/>
    <w:rPr>
      <w:rFonts w:ascii="Times New Roman" w:eastAsia="Times New Roman" w:hAnsi="Times New Roman" w:cs="Times New Roman"/>
      <w:b/>
      <w:bCs/>
      <w:color w:val="3973C4"/>
      <w:kern w:val="36"/>
      <w:sz w:val="19"/>
      <w:szCs w:val="19"/>
      <w:lang w:eastAsia="ru-RU"/>
    </w:rPr>
  </w:style>
  <w:style w:type="paragraph" w:styleId="a4">
    <w:name w:val="List Paragraph"/>
    <w:basedOn w:val="a"/>
    <w:uiPriority w:val="34"/>
    <w:qFormat/>
    <w:rsid w:val="00144A05"/>
    <w:pPr>
      <w:ind w:left="720"/>
      <w:contextualSpacing/>
    </w:pPr>
  </w:style>
  <w:style w:type="character" w:customStyle="1" w:styleId="20">
    <w:name w:val="Заголовок 2 Знак"/>
    <w:basedOn w:val="a0"/>
    <w:link w:val="2"/>
    <w:uiPriority w:val="9"/>
    <w:rsid w:val="00B96F9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41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0CA"/>
    <w:rPr>
      <w:rFonts w:ascii="Tahoma" w:hAnsi="Tahoma" w:cs="Tahoma"/>
      <w:sz w:val="16"/>
      <w:szCs w:val="16"/>
    </w:rPr>
  </w:style>
  <w:style w:type="paragraph" w:styleId="a7">
    <w:name w:val="Intense Quote"/>
    <w:basedOn w:val="a"/>
    <w:next w:val="a"/>
    <w:link w:val="a8"/>
    <w:uiPriority w:val="30"/>
    <w:qFormat/>
    <w:rsid w:val="00067A4F"/>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067A4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_MalyshkinaEV</dc:creator>
  <cp:lastModifiedBy>_MalyshkinaEV</cp:lastModifiedBy>
  <cp:revision>12</cp:revision>
  <dcterms:created xsi:type="dcterms:W3CDTF">2015-04-16T10:29:00Z</dcterms:created>
  <dcterms:modified xsi:type="dcterms:W3CDTF">2015-04-16T11:55:00Z</dcterms:modified>
</cp:coreProperties>
</file>