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35" w:rsidRDefault="00BB3535" w:rsidP="00D058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1B56">
        <w:rPr>
          <w:noProof/>
          <w:sz w:val="24"/>
          <w:szCs w:val="24"/>
          <w:lang w:eastAsia="ru-RU"/>
        </w:rPr>
        <w:drawing>
          <wp:inline distT="0" distB="0" distL="0" distR="0" wp14:anchorId="146F27D5" wp14:editId="0757DD0A">
            <wp:extent cx="1392266" cy="1801756"/>
            <wp:effectExtent l="0" t="0" r="0" b="8255"/>
            <wp:docPr id="7" name="Рисунок 7" descr="Герб района новый ред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новый ред 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457" cy="185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535" w:rsidRDefault="00BB3535" w:rsidP="00D058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3535" w:rsidRPr="00C13953" w:rsidRDefault="00BB3535" w:rsidP="00BB3535">
      <w:pPr>
        <w:spacing w:line="240" w:lineRule="atLeast"/>
        <w:ind w:firstLine="28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3953">
        <w:rPr>
          <w:rFonts w:ascii="Times New Roman" w:hAnsi="Times New Roman" w:cs="Times New Roman"/>
          <w:b/>
          <w:sz w:val="32"/>
          <w:szCs w:val="32"/>
        </w:rPr>
        <w:t>Комитет экономического развития администрации Сургутского района</w:t>
      </w:r>
    </w:p>
    <w:p w:rsidR="00BB3535" w:rsidRDefault="00BB3535" w:rsidP="00BB3535">
      <w:pPr>
        <w:ind w:firstLine="284"/>
        <w:contextualSpacing/>
        <w:jc w:val="center"/>
        <w:rPr>
          <w:rFonts w:ascii="Century Schoolbook" w:eastAsia="Times New Roman" w:hAnsi="Century Schoolbook" w:cs="Calibri"/>
          <w:b/>
          <w:sz w:val="44"/>
          <w:szCs w:val="44"/>
          <w:lang w:eastAsia="ru-RU"/>
        </w:rPr>
      </w:pPr>
    </w:p>
    <w:p w:rsidR="00BB3535" w:rsidRPr="00467558" w:rsidRDefault="00BB3535" w:rsidP="00BB3535">
      <w:pPr>
        <w:ind w:firstLine="284"/>
        <w:contextualSpacing/>
        <w:jc w:val="center"/>
        <w:rPr>
          <w:rFonts w:ascii="Century Schoolbook" w:eastAsia="Times New Roman" w:hAnsi="Century Schoolbook" w:cs="Calibri"/>
          <w:b/>
          <w:sz w:val="36"/>
          <w:szCs w:val="36"/>
          <w:lang w:eastAsia="ru-RU"/>
        </w:rPr>
      </w:pPr>
      <w:r>
        <w:rPr>
          <w:rFonts w:ascii="Century Schoolbook" w:eastAsia="Times New Roman" w:hAnsi="Century Schoolbook" w:cs="Calibri"/>
          <w:b/>
          <w:sz w:val="36"/>
          <w:szCs w:val="36"/>
          <w:lang w:eastAsia="ru-RU"/>
        </w:rPr>
        <w:t>Памятка для субъектов предпринимательства</w:t>
      </w:r>
    </w:p>
    <w:p w:rsidR="00BB3535" w:rsidRDefault="00BB3535" w:rsidP="00BB3535">
      <w:pPr>
        <w:ind w:firstLine="284"/>
        <w:contextualSpacing/>
        <w:jc w:val="center"/>
        <w:rPr>
          <w:rFonts w:ascii="Century Schoolbook" w:eastAsia="Times New Roman" w:hAnsi="Century Schoolbook" w:cs="Calibri"/>
          <w:b/>
          <w:sz w:val="44"/>
          <w:szCs w:val="44"/>
          <w:lang w:eastAsia="ru-RU"/>
        </w:rPr>
      </w:pPr>
    </w:p>
    <w:p w:rsidR="00BB3535" w:rsidRPr="00FB3B00" w:rsidRDefault="00BB3535" w:rsidP="00BB3535">
      <w:pPr>
        <w:ind w:firstLine="284"/>
        <w:contextualSpacing/>
        <w:jc w:val="center"/>
        <w:rPr>
          <w:rFonts w:ascii="Georgia" w:hAnsi="Georgia" w:cs="Times New Roman"/>
          <w:b/>
          <w:color w:val="FF0000"/>
          <w:sz w:val="44"/>
          <w:szCs w:val="44"/>
        </w:rPr>
      </w:pPr>
      <w:r w:rsidRPr="00FB3B00">
        <w:rPr>
          <w:rFonts w:ascii="Georgia" w:eastAsia="Times New Roman" w:hAnsi="Georgia" w:cs="Cambria"/>
          <w:b/>
          <w:color w:val="FF0000"/>
          <w:sz w:val="44"/>
          <w:szCs w:val="44"/>
          <w:lang w:eastAsia="ru-RU"/>
        </w:rPr>
        <w:t>Продажа</w:t>
      </w:r>
      <w:r w:rsidRPr="00FB3B00">
        <w:rPr>
          <w:rFonts w:ascii="Georgia" w:eastAsia="Times New Roman" w:hAnsi="Georgia" w:cs="Times New Roman"/>
          <w:b/>
          <w:color w:val="FF0000"/>
          <w:sz w:val="44"/>
          <w:szCs w:val="44"/>
          <w:lang w:eastAsia="ru-RU"/>
        </w:rPr>
        <w:t xml:space="preserve"> </w:t>
      </w:r>
      <w:r w:rsidRPr="00FB3B00">
        <w:rPr>
          <w:rFonts w:ascii="Georgia" w:eastAsia="Times New Roman" w:hAnsi="Georgia" w:cs="Cambria"/>
          <w:b/>
          <w:color w:val="FF0000"/>
          <w:sz w:val="44"/>
          <w:szCs w:val="44"/>
          <w:lang w:eastAsia="ru-RU"/>
        </w:rPr>
        <w:t>алкогольной</w:t>
      </w:r>
      <w:r w:rsidRPr="00FB3B00">
        <w:rPr>
          <w:rFonts w:ascii="Georgia" w:eastAsia="Times New Roman" w:hAnsi="Georgia" w:cs="Times New Roman"/>
          <w:b/>
          <w:color w:val="FF0000"/>
          <w:sz w:val="44"/>
          <w:szCs w:val="44"/>
          <w:lang w:eastAsia="ru-RU"/>
        </w:rPr>
        <w:t xml:space="preserve"> </w:t>
      </w:r>
      <w:r w:rsidRPr="00FB3B00">
        <w:rPr>
          <w:rFonts w:ascii="Georgia" w:eastAsia="Times New Roman" w:hAnsi="Georgia" w:cs="Cambria"/>
          <w:b/>
          <w:color w:val="FF0000"/>
          <w:sz w:val="44"/>
          <w:szCs w:val="44"/>
          <w:lang w:eastAsia="ru-RU"/>
        </w:rPr>
        <w:t>продукции</w:t>
      </w:r>
      <w:r w:rsidRPr="00FB3B00">
        <w:rPr>
          <w:rFonts w:ascii="Georgia" w:eastAsia="Times New Roman" w:hAnsi="Georgia" w:cs="Times New Roman"/>
          <w:b/>
          <w:color w:val="FF0000"/>
          <w:sz w:val="44"/>
          <w:szCs w:val="44"/>
          <w:lang w:eastAsia="ru-RU"/>
        </w:rPr>
        <w:t xml:space="preserve"> </w:t>
      </w:r>
      <w:r w:rsidRPr="00FB3B00">
        <w:rPr>
          <w:rFonts w:ascii="Georgia" w:eastAsia="Times New Roman" w:hAnsi="Georgia" w:cs="Cambria"/>
          <w:b/>
          <w:color w:val="FF0000"/>
          <w:sz w:val="44"/>
          <w:szCs w:val="44"/>
          <w:lang w:eastAsia="ru-RU"/>
        </w:rPr>
        <w:t>в</w:t>
      </w:r>
      <w:r w:rsidRPr="00FB3B00">
        <w:rPr>
          <w:rFonts w:ascii="Georgia" w:eastAsia="Times New Roman" w:hAnsi="Georgia" w:cs="Times New Roman"/>
          <w:b/>
          <w:color w:val="FF0000"/>
          <w:sz w:val="44"/>
          <w:szCs w:val="44"/>
          <w:lang w:eastAsia="ru-RU"/>
        </w:rPr>
        <w:t xml:space="preserve"> </w:t>
      </w:r>
      <w:r w:rsidRPr="00FB3B00">
        <w:rPr>
          <w:rFonts w:ascii="Georgia" w:eastAsia="Times New Roman" w:hAnsi="Georgia" w:cs="Cambria"/>
          <w:b/>
          <w:color w:val="FF0000"/>
          <w:sz w:val="44"/>
          <w:szCs w:val="44"/>
          <w:lang w:eastAsia="ru-RU"/>
        </w:rPr>
        <w:t>предприятиях</w:t>
      </w:r>
      <w:r w:rsidRPr="00FB3B00">
        <w:rPr>
          <w:rFonts w:ascii="Georgia" w:eastAsia="Times New Roman" w:hAnsi="Georgia" w:cs="Times New Roman"/>
          <w:b/>
          <w:color w:val="FF0000"/>
          <w:sz w:val="44"/>
          <w:szCs w:val="44"/>
          <w:lang w:eastAsia="ru-RU"/>
        </w:rPr>
        <w:t xml:space="preserve"> </w:t>
      </w:r>
      <w:r w:rsidRPr="00FB3B00">
        <w:rPr>
          <w:rFonts w:ascii="Georgia" w:eastAsia="Times New Roman" w:hAnsi="Georgia" w:cs="Cambria"/>
          <w:b/>
          <w:color w:val="FF0000"/>
          <w:sz w:val="44"/>
          <w:szCs w:val="44"/>
          <w:lang w:eastAsia="ru-RU"/>
        </w:rPr>
        <w:t>общественного</w:t>
      </w:r>
      <w:r w:rsidRPr="00FB3B00">
        <w:rPr>
          <w:rFonts w:ascii="Georgia" w:eastAsia="Times New Roman" w:hAnsi="Georgia" w:cs="Times New Roman"/>
          <w:b/>
          <w:color w:val="FF0000"/>
          <w:sz w:val="44"/>
          <w:szCs w:val="44"/>
          <w:lang w:eastAsia="ru-RU"/>
        </w:rPr>
        <w:t xml:space="preserve"> </w:t>
      </w:r>
      <w:r w:rsidRPr="00FB3B00">
        <w:rPr>
          <w:rFonts w:ascii="Georgia" w:eastAsia="Times New Roman" w:hAnsi="Georgia" w:cs="Cambria"/>
          <w:b/>
          <w:color w:val="FF0000"/>
          <w:sz w:val="44"/>
          <w:szCs w:val="44"/>
          <w:lang w:eastAsia="ru-RU"/>
        </w:rPr>
        <w:t>питания</w:t>
      </w:r>
    </w:p>
    <w:p w:rsidR="00BB3535" w:rsidRDefault="00BB3535" w:rsidP="00D058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BB3535" w:rsidRDefault="00BB3535" w:rsidP="00D058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589D" w:rsidRPr="008F5CB3" w:rsidRDefault="00D0589D" w:rsidP="00D058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5CB3">
        <w:rPr>
          <w:rFonts w:ascii="Times New Roman" w:hAnsi="Times New Roman" w:cs="Times New Roman"/>
          <w:b/>
          <w:sz w:val="32"/>
          <w:szCs w:val="32"/>
        </w:rPr>
        <w:t>Уважаемые руководители объектов общественного питания!</w:t>
      </w:r>
    </w:p>
    <w:p w:rsidR="00D0589D" w:rsidRDefault="00D0589D" w:rsidP="00D0589D">
      <w:pPr>
        <w:shd w:val="clear" w:color="auto" w:fill="FFFFFF"/>
        <w:spacing w:after="225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Розничная продажа алкогольной продукции (включая пиво и пивные напитки) в предприятиях (организациях) общественного питания имеет ряд особенностей. </w:t>
      </w:r>
    </w:p>
    <w:p w:rsidR="00D0589D" w:rsidRPr="00D0589D" w:rsidRDefault="00D0589D" w:rsidP="00D0589D">
      <w:pPr>
        <w:shd w:val="clear" w:color="auto" w:fill="FFFFFF"/>
        <w:spacing w:after="225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89D" w:rsidRDefault="00D0589D" w:rsidP="00D0589D">
      <w:pPr>
        <w:shd w:val="clear" w:color="auto" w:fill="FFFFFF"/>
        <w:spacing w:after="225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ГОСТ Р 50762-2007 «Классификация предприятий общественного питания», предприятие общественного питания - предприятие, предназначенное для производства, реализации и (или) организации потребления продукции общественного питания, включая кулинарную продукцию, мучные кондитерские и булочные изделия. </w:t>
      </w:r>
    </w:p>
    <w:p w:rsidR="00D0589D" w:rsidRDefault="00D0589D" w:rsidP="00D0589D">
      <w:pPr>
        <w:shd w:val="clear" w:color="auto" w:fill="FFFFFF"/>
        <w:spacing w:after="225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89D" w:rsidRDefault="00D0589D" w:rsidP="00D0589D">
      <w:pPr>
        <w:shd w:val="clear" w:color="auto" w:fill="FFFFFF"/>
        <w:spacing w:after="225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Следовательно,</w:t>
      </w:r>
      <w:r w:rsidRPr="00D0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целью создания и работы предприятия общественного питания является производство (изготовление) и продажа продукции общественного питания</w:t>
      </w:r>
      <w:r w:rsidRPr="00D0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0589D" w:rsidRDefault="00D0589D" w:rsidP="00D0589D">
      <w:pPr>
        <w:shd w:val="clear" w:color="auto" w:fill="FFFFFF"/>
        <w:spacing w:after="225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34A" w:rsidRPr="00D0589D" w:rsidRDefault="00D0589D" w:rsidP="00D0589D">
      <w:pPr>
        <w:shd w:val="clear" w:color="auto" w:fill="FFFFFF"/>
        <w:spacing w:after="225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Розничная продажа алкогольной продукции в организациях общественного питания допускается исключительно при соблюдении требований действующего законодательства.  </w:t>
      </w:r>
      <w:r w:rsidR="00D8234A" w:rsidRPr="00D058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441287" w:rsidRPr="001D3644" w:rsidRDefault="00441287" w:rsidP="001A66F8">
      <w:pPr>
        <w:shd w:val="clear" w:color="auto" w:fill="FFFFFF"/>
        <w:spacing w:after="225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ED9" w:rsidRDefault="001A66F8" w:rsidP="00D0589D">
      <w:pPr>
        <w:shd w:val="clear" w:color="auto" w:fill="FFFFFF"/>
        <w:spacing w:after="225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146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требования</w:t>
      </w:r>
      <w:r w:rsidR="0041467F" w:rsidRPr="00414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</w:t>
      </w:r>
      <w:r w:rsidR="004146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1467F" w:rsidRPr="00414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розничной продажи алкогольной и спиртосодержащей продукции</w:t>
      </w:r>
      <w:r w:rsidR="00D0589D" w:rsidRPr="00D0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перечислены в статье</w:t>
      </w:r>
      <w:r w:rsidR="00D0589D" w:rsidRPr="00D0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Федерального закона Российской Федерации от 22.11.1995 № 171-ФЗ «О государственном регулировании производства и оборота </w:t>
      </w:r>
      <w:r w:rsidR="00D0589D" w:rsidRPr="00D0589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этилового спирта, алкогольной и спиртосодержащей продукции и об ограничении потребления (распития) алкогольной продукции»</w:t>
      </w:r>
      <w:r w:rsidR="00791ED9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ним относятся</w:t>
      </w:r>
      <w:r w:rsidR="00791ED9" w:rsidRPr="00791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E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запреты на розничную продажу алкогольной продукции:</w:t>
      </w:r>
    </w:p>
    <w:p w:rsidR="00791ED9" w:rsidRDefault="00791ED9" w:rsidP="00D0589D">
      <w:pPr>
        <w:shd w:val="clear" w:color="auto" w:fill="FFFFFF"/>
        <w:spacing w:after="225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несовершеннолетним;</w:t>
      </w:r>
    </w:p>
    <w:p w:rsidR="00791ED9" w:rsidRDefault="00791ED9" w:rsidP="00D0589D">
      <w:pPr>
        <w:shd w:val="clear" w:color="auto" w:fill="FFFFFF"/>
        <w:spacing w:after="225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местах, где не допускается розничная продажа алкогольной продукции; </w:t>
      </w:r>
    </w:p>
    <w:p w:rsidR="00791ED9" w:rsidRDefault="00791ED9" w:rsidP="00791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 полимерной потребительской таре объемом более 1500 миллилитров;</w:t>
      </w:r>
    </w:p>
    <w:p w:rsidR="00791ED9" w:rsidRDefault="00791ED9" w:rsidP="00791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 сопроводительных документов и другие.</w:t>
      </w:r>
    </w:p>
    <w:p w:rsidR="00791ED9" w:rsidRDefault="00791ED9" w:rsidP="00D0589D">
      <w:pPr>
        <w:shd w:val="clear" w:color="auto" w:fill="FFFFFF"/>
        <w:spacing w:after="225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81E" w:rsidRDefault="0012081E" w:rsidP="00791ED9">
      <w:pPr>
        <w:shd w:val="clear" w:color="auto" w:fill="FFFFFF"/>
        <w:spacing w:after="225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ED9" w:rsidRPr="008F5CB3" w:rsidRDefault="00791ED9" w:rsidP="00791ED9">
      <w:pPr>
        <w:shd w:val="clear" w:color="auto" w:fill="FFFFFF"/>
        <w:spacing w:after="225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Особые условия продажи алкогольной продукции в предприятиях общественного питания</w:t>
      </w:r>
    </w:p>
    <w:p w:rsidR="00791ED9" w:rsidRPr="00791ED9" w:rsidRDefault="00791ED9" w:rsidP="00791ED9">
      <w:pPr>
        <w:shd w:val="clear" w:color="auto" w:fill="FFFFFF"/>
        <w:spacing w:after="225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89D" w:rsidRPr="00791ED9" w:rsidRDefault="00D0589D" w:rsidP="00D0589D">
      <w:pPr>
        <w:shd w:val="clear" w:color="auto" w:fill="FFFFFF"/>
        <w:spacing w:after="225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E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</w:t>
      </w:r>
      <w:r w:rsidRPr="00D0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озничная продажа алкогольной продукции при оказании услуг общественного питания осуществляется </w:t>
      </w:r>
      <w:r w:rsidRPr="00791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только в объектах организации общественного питания, имеющих зал обслуживания посетителей</w:t>
      </w:r>
      <w:r w:rsidRPr="00D0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91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только при условии вскрытия </w:t>
      </w:r>
      <w:r w:rsidRPr="00D0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лицом, непосредственно осуществляющим отпуск алкогольной продукции (продавцом), потребительской тары (упаковки). Кроме того, потребление (распитие) алкогольной продукции, приобретенной в объекте общественного питания, допускается </w:t>
      </w:r>
      <w:r w:rsidRPr="00791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только в данном объекте.</w:t>
      </w:r>
    </w:p>
    <w:p w:rsidR="00D0589D" w:rsidRDefault="00D0589D" w:rsidP="00D058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89D">
        <w:rPr>
          <w:rFonts w:ascii="Times New Roman" w:hAnsi="Times New Roman" w:cs="Times New Roman"/>
          <w:sz w:val="24"/>
          <w:szCs w:val="24"/>
        </w:rPr>
        <w:t xml:space="preserve">Таким образом, розничная продажа алкогольной продукции не при оказании услуг общественного питания (в потребительской таре) для употребления покупателем вне объекта общественного питания является </w:t>
      </w:r>
      <w:r w:rsidRPr="00D0589D">
        <w:rPr>
          <w:rFonts w:ascii="Times New Roman" w:hAnsi="Times New Roman" w:cs="Times New Roman"/>
          <w:sz w:val="24"/>
          <w:szCs w:val="24"/>
        </w:rPr>
        <w:lastRenderedPageBreak/>
        <w:t>нарушением требований действующего законодательства.</w:t>
      </w:r>
    </w:p>
    <w:p w:rsidR="00D0589D" w:rsidRPr="00D0589D" w:rsidRDefault="00D0589D" w:rsidP="00D058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589D" w:rsidRDefault="00D0589D" w:rsidP="00D058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89D">
        <w:rPr>
          <w:rFonts w:ascii="Times New Roman" w:hAnsi="Times New Roman" w:cs="Times New Roman"/>
          <w:sz w:val="24"/>
          <w:szCs w:val="24"/>
        </w:rPr>
        <w:t xml:space="preserve">Индивидуальные предприниматели, осуществляющие розничную продажу </w:t>
      </w:r>
      <w:r w:rsidRPr="009D6877">
        <w:rPr>
          <w:rFonts w:ascii="Times New Roman" w:hAnsi="Times New Roman" w:cs="Times New Roman"/>
          <w:b/>
          <w:sz w:val="24"/>
          <w:szCs w:val="24"/>
        </w:rPr>
        <w:t>пива и пивных напитков</w:t>
      </w:r>
      <w:r w:rsidRPr="00D0589D">
        <w:rPr>
          <w:rFonts w:ascii="Times New Roman" w:hAnsi="Times New Roman" w:cs="Times New Roman"/>
          <w:sz w:val="24"/>
          <w:szCs w:val="24"/>
        </w:rPr>
        <w:t>, при оказании услуг общественного питания, должны иметь для таких целей в собственности, хозяйственном ведении, оперативном управлении или в аренде объект, который должны использовать для оказания услуг общественного питания.</w:t>
      </w:r>
    </w:p>
    <w:p w:rsidR="002B412A" w:rsidRDefault="002B412A" w:rsidP="00D058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12A" w:rsidRPr="00AF015C" w:rsidRDefault="002B412A" w:rsidP="00791E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Согласно</w:t>
      </w:r>
      <w:r w:rsidRPr="002B412A"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статье</w:t>
      </w:r>
      <w:r w:rsidRPr="002B412A">
        <w:rPr>
          <w:rFonts w:ascii="Times New Roman" w:hAnsi="Times New Roman" w:cs="Times New Roman"/>
          <w:sz w:val="24"/>
          <w:szCs w:val="24"/>
        </w:rPr>
        <w:t xml:space="preserve"> 16 Федерального закона Российской Федерации от 22.11.1995 № 171-ФЗ</w:t>
      </w:r>
      <w:r>
        <w:rPr>
          <w:rFonts w:ascii="Times New Roman" w:hAnsi="Times New Roman" w:cs="Times New Roman"/>
          <w:sz w:val="24"/>
          <w:szCs w:val="24"/>
        </w:rPr>
        <w:t xml:space="preserve"> и Постановлению</w:t>
      </w:r>
      <w:r w:rsidRPr="002B412A">
        <w:rPr>
          <w:rFonts w:ascii="Times New Roman" w:hAnsi="Times New Roman" w:cs="Times New Roman"/>
          <w:sz w:val="24"/>
          <w:szCs w:val="24"/>
        </w:rPr>
        <w:t xml:space="preserve"> Правительства РФ от </w:t>
      </w:r>
      <w:r>
        <w:rPr>
          <w:rFonts w:ascii="Times New Roman" w:hAnsi="Times New Roman" w:cs="Times New Roman"/>
          <w:sz w:val="24"/>
          <w:szCs w:val="24"/>
        </w:rPr>
        <w:t>27.09.2007 №</w:t>
      </w:r>
      <w:r w:rsidRPr="002B412A">
        <w:rPr>
          <w:rFonts w:ascii="Times New Roman" w:hAnsi="Times New Roman" w:cs="Times New Roman"/>
          <w:sz w:val="24"/>
          <w:szCs w:val="24"/>
        </w:rPr>
        <w:t xml:space="preserve"> 612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B412A">
        <w:rPr>
          <w:rFonts w:ascii="Times New Roman" w:hAnsi="Times New Roman" w:cs="Times New Roman"/>
          <w:sz w:val="24"/>
          <w:szCs w:val="24"/>
        </w:rPr>
        <w:t>Об утверждении Правил продажи</w:t>
      </w:r>
      <w:r>
        <w:rPr>
          <w:rFonts w:ascii="Times New Roman" w:hAnsi="Times New Roman" w:cs="Times New Roman"/>
          <w:sz w:val="24"/>
          <w:szCs w:val="24"/>
        </w:rPr>
        <w:t xml:space="preserve"> товаров дистанционным способом» </w:t>
      </w:r>
      <w:r w:rsidRPr="00AF015C">
        <w:rPr>
          <w:rFonts w:ascii="Times New Roman" w:hAnsi="Times New Roman" w:cs="Times New Roman"/>
          <w:b/>
          <w:sz w:val="24"/>
          <w:szCs w:val="24"/>
        </w:rPr>
        <w:t xml:space="preserve">не допускается продажа </w:t>
      </w:r>
      <w:r w:rsidR="00AF015C" w:rsidRPr="00AF015C">
        <w:rPr>
          <w:rFonts w:ascii="Times New Roman" w:hAnsi="Times New Roman" w:cs="Times New Roman"/>
          <w:b/>
          <w:sz w:val="24"/>
          <w:szCs w:val="24"/>
        </w:rPr>
        <w:t xml:space="preserve">алкогольной продукции </w:t>
      </w:r>
      <w:r w:rsidRPr="00AF015C">
        <w:rPr>
          <w:rFonts w:ascii="Times New Roman" w:hAnsi="Times New Roman" w:cs="Times New Roman"/>
          <w:b/>
          <w:sz w:val="24"/>
          <w:szCs w:val="24"/>
        </w:rPr>
        <w:t>дистанционным способом</w:t>
      </w:r>
      <w:r w:rsidR="00AF015C">
        <w:rPr>
          <w:rFonts w:ascii="Times New Roman" w:hAnsi="Times New Roman" w:cs="Times New Roman"/>
          <w:b/>
          <w:sz w:val="24"/>
          <w:szCs w:val="24"/>
        </w:rPr>
        <w:t>.</w:t>
      </w:r>
    </w:p>
    <w:p w:rsidR="0041467F" w:rsidRPr="0041467F" w:rsidRDefault="0041467F" w:rsidP="0041467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Ограничения </w:t>
      </w:r>
      <w:r w:rsidRPr="0041467F">
        <w:rPr>
          <w:rFonts w:ascii="Times New Roman" w:hAnsi="Times New Roman" w:cs="Times New Roman"/>
          <w:sz w:val="24"/>
          <w:szCs w:val="24"/>
        </w:rPr>
        <w:t>времени продажи алкогольной продукции</w:t>
      </w:r>
      <w:r>
        <w:rPr>
          <w:rFonts w:ascii="Times New Roman" w:hAnsi="Times New Roman" w:cs="Times New Roman"/>
          <w:sz w:val="24"/>
          <w:szCs w:val="24"/>
        </w:rPr>
        <w:t>, установленные</w:t>
      </w:r>
      <w:r w:rsidRPr="0041467F">
        <w:t xml:space="preserve"> </w:t>
      </w:r>
      <w:r w:rsidRPr="0041467F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1467F">
        <w:rPr>
          <w:rFonts w:ascii="Times New Roman" w:hAnsi="Times New Roman" w:cs="Times New Roman"/>
          <w:sz w:val="24"/>
          <w:szCs w:val="24"/>
        </w:rPr>
        <w:t xml:space="preserve"> ХМАО - Югры от 16.06.201</w:t>
      </w:r>
      <w:r>
        <w:rPr>
          <w:rFonts w:ascii="Times New Roman" w:hAnsi="Times New Roman" w:cs="Times New Roman"/>
          <w:sz w:val="24"/>
          <w:szCs w:val="24"/>
        </w:rPr>
        <w:t>6 № 46-оз «</w:t>
      </w:r>
      <w:r w:rsidRPr="0041467F">
        <w:rPr>
          <w:rFonts w:ascii="Times New Roman" w:hAnsi="Times New Roman" w:cs="Times New Roman"/>
          <w:sz w:val="24"/>
          <w:szCs w:val="24"/>
        </w:rPr>
        <w:t>О регулировании отдельных вопросов в области оборота этилового спирта, алкогольной и спиртосодержащей продукции в Ханты-Манс</w:t>
      </w:r>
      <w:r>
        <w:rPr>
          <w:rFonts w:ascii="Times New Roman" w:hAnsi="Times New Roman" w:cs="Times New Roman"/>
          <w:sz w:val="24"/>
          <w:szCs w:val="24"/>
        </w:rPr>
        <w:t>ийском автономном округе - Югре»</w:t>
      </w:r>
      <w:r w:rsidRPr="004146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предприятия общественного питания не распространяются.</w:t>
      </w:r>
    </w:p>
    <w:p w:rsidR="0041467F" w:rsidRDefault="0041467F" w:rsidP="002B412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1467F" w:rsidRDefault="0041467F" w:rsidP="002B412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1467F" w:rsidRDefault="0041467F" w:rsidP="002B412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1467F" w:rsidRDefault="0041467F" w:rsidP="002B412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1467F" w:rsidRDefault="0041467F" w:rsidP="002B412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1467F" w:rsidRDefault="0041467F" w:rsidP="002B412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0589D" w:rsidRPr="008F5CB3" w:rsidRDefault="002B412A" w:rsidP="002B412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F5CB3">
        <w:rPr>
          <w:rFonts w:ascii="Times New Roman" w:hAnsi="Times New Roman" w:cs="Times New Roman"/>
          <w:b/>
          <w:sz w:val="28"/>
          <w:szCs w:val="28"/>
        </w:rPr>
        <w:t>Административная ответственность</w:t>
      </w:r>
    </w:p>
    <w:p w:rsidR="002B412A" w:rsidRPr="002B412A" w:rsidRDefault="002B412A" w:rsidP="00D0589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12A" w:rsidRPr="001904CA" w:rsidRDefault="002B412A" w:rsidP="00D0589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904CA">
        <w:rPr>
          <w:rFonts w:ascii="Times New Roman" w:hAnsi="Times New Roman" w:cs="Times New Roman"/>
          <w:sz w:val="23"/>
          <w:szCs w:val="23"/>
        </w:rPr>
        <w:t xml:space="preserve">Не следует забывать об административной ответственности за нарушение действующего законодательства в сфере розничной продажи алкогольной продукции. </w:t>
      </w:r>
    </w:p>
    <w:p w:rsidR="00D0589D" w:rsidRPr="001904CA" w:rsidRDefault="00D0589D" w:rsidP="00D0589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904CA">
        <w:rPr>
          <w:rFonts w:ascii="Times New Roman" w:hAnsi="Times New Roman" w:cs="Times New Roman"/>
          <w:sz w:val="23"/>
          <w:szCs w:val="23"/>
        </w:rPr>
        <w:t>В соответствии с частью 3 статьи 14.16 Кодекса РФ об административных правонарушениях нарушение особых требований и правил розничной продажи алкогольной и спиртосодержащей</w:t>
      </w:r>
      <w:r w:rsidRPr="001904C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1904CA">
        <w:rPr>
          <w:rFonts w:ascii="Times New Roman" w:hAnsi="Times New Roman" w:cs="Times New Roman"/>
          <w:sz w:val="23"/>
          <w:szCs w:val="23"/>
        </w:rPr>
        <w:t xml:space="preserve">продукции, перечисленных в статьей 16 Федерального закона 171-ФЗ, влечет наложение административного штрафа на должностных лиц </w:t>
      </w:r>
      <w:r w:rsidRPr="001904CA">
        <w:rPr>
          <w:rFonts w:ascii="Times New Roman" w:hAnsi="Times New Roman" w:cs="Times New Roman"/>
          <w:b/>
          <w:sz w:val="23"/>
          <w:szCs w:val="23"/>
        </w:rPr>
        <w:t xml:space="preserve">в размере от 20 до 40 тысяч рублей с конфискацией алкогольной и спиртосодержащей продукции или без таковой; на юридических лиц </w:t>
      </w:r>
      <w:r w:rsidR="008F5CB3" w:rsidRPr="001904CA">
        <w:rPr>
          <w:rFonts w:ascii="Times New Roman" w:hAnsi="Times New Roman" w:cs="Times New Roman"/>
          <w:b/>
          <w:sz w:val="23"/>
          <w:szCs w:val="23"/>
        </w:rPr>
        <w:t xml:space="preserve">- </w:t>
      </w:r>
      <w:r w:rsidRPr="001904CA">
        <w:rPr>
          <w:rFonts w:ascii="Times New Roman" w:hAnsi="Times New Roman" w:cs="Times New Roman"/>
          <w:b/>
          <w:sz w:val="23"/>
          <w:szCs w:val="23"/>
        </w:rPr>
        <w:t>от 100 до 300 тысяч рублей с конфискацией алкогольной и спиртосодержащей продукции или без таковой.</w:t>
      </w:r>
    </w:p>
    <w:p w:rsidR="00D0589D" w:rsidRPr="001904CA" w:rsidRDefault="00D0589D" w:rsidP="00D0589D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904CA">
        <w:rPr>
          <w:rFonts w:ascii="Times New Roman" w:hAnsi="Times New Roman" w:cs="Times New Roman"/>
          <w:b/>
          <w:sz w:val="23"/>
          <w:szCs w:val="23"/>
        </w:rPr>
        <w:t>Для предприятий общественного питания, имеющ</w:t>
      </w:r>
      <w:r w:rsidR="0012081E" w:rsidRPr="001904CA">
        <w:rPr>
          <w:rFonts w:ascii="Times New Roman" w:hAnsi="Times New Roman" w:cs="Times New Roman"/>
          <w:b/>
          <w:sz w:val="23"/>
          <w:szCs w:val="23"/>
        </w:rPr>
        <w:t>их лицензию на розничную продажу</w:t>
      </w:r>
      <w:r w:rsidRPr="001904CA">
        <w:rPr>
          <w:rFonts w:ascii="Times New Roman" w:hAnsi="Times New Roman" w:cs="Times New Roman"/>
          <w:b/>
          <w:sz w:val="23"/>
          <w:szCs w:val="23"/>
        </w:rPr>
        <w:t xml:space="preserve"> алкогольной продукции</w:t>
      </w:r>
      <w:r w:rsidRPr="001904CA">
        <w:rPr>
          <w:rFonts w:ascii="Times New Roman" w:hAnsi="Times New Roman" w:cs="Times New Roman"/>
          <w:sz w:val="23"/>
          <w:szCs w:val="23"/>
        </w:rPr>
        <w:t xml:space="preserve">, нарушение указанных норм может быть квалифицировано судами в соответствии с частью 1 статьи 14.17 Кодекса РФ об административных правонарушениях, что влечет наложение административного штрафа на юридических лиц </w:t>
      </w:r>
      <w:r w:rsidRPr="001904CA">
        <w:rPr>
          <w:rFonts w:ascii="Times New Roman" w:hAnsi="Times New Roman" w:cs="Times New Roman"/>
          <w:b/>
          <w:sz w:val="23"/>
          <w:szCs w:val="23"/>
        </w:rPr>
        <w:t>в размере от 100 до 150 тысяч рублей с конфискацией продукции, оборудования, сырья, полуфабрикатов, транспортных средств или иных предметов</w:t>
      </w:r>
      <w:r w:rsidRPr="001904CA">
        <w:rPr>
          <w:rFonts w:ascii="Times New Roman" w:hAnsi="Times New Roman" w:cs="Times New Roman"/>
          <w:sz w:val="23"/>
          <w:szCs w:val="23"/>
        </w:rPr>
        <w:t xml:space="preserve">, использованных для производства и оборота этилового спирта, </w:t>
      </w:r>
      <w:r w:rsidRPr="001904CA">
        <w:rPr>
          <w:rFonts w:ascii="Times New Roman" w:hAnsi="Times New Roman" w:cs="Times New Roman"/>
          <w:sz w:val="23"/>
          <w:szCs w:val="23"/>
        </w:rPr>
        <w:t>алкогольной и спиртосодержащей продукции, либо без таковой.</w:t>
      </w:r>
    </w:p>
    <w:p w:rsidR="008F5CB3" w:rsidRPr="001904CA" w:rsidRDefault="008F5CB3" w:rsidP="008F5CB3">
      <w:pPr>
        <w:contextualSpacing/>
        <w:rPr>
          <w:rFonts w:ascii="Times New Roman" w:hAnsi="Times New Roman" w:cs="Times New Roman"/>
          <w:sz w:val="23"/>
          <w:szCs w:val="23"/>
        </w:rPr>
      </w:pPr>
    </w:p>
    <w:p w:rsidR="00BE4786" w:rsidRDefault="00BE4786" w:rsidP="008F5CB3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081E" w:rsidRDefault="0012081E" w:rsidP="008F5CB3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3644" w:rsidRPr="008F5CB3" w:rsidRDefault="001D3644" w:rsidP="008F5CB3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5CB3">
        <w:rPr>
          <w:rFonts w:ascii="Times New Roman" w:hAnsi="Times New Roman" w:cs="Times New Roman"/>
          <w:b/>
          <w:sz w:val="32"/>
          <w:szCs w:val="32"/>
        </w:rPr>
        <w:t xml:space="preserve">Куда можно обратиться </w:t>
      </w:r>
      <w:r w:rsidR="00B91204" w:rsidRPr="008F5CB3">
        <w:rPr>
          <w:rFonts w:ascii="Times New Roman" w:hAnsi="Times New Roman" w:cs="Times New Roman"/>
          <w:b/>
          <w:sz w:val="32"/>
          <w:szCs w:val="32"/>
        </w:rPr>
        <w:t>з</w:t>
      </w:r>
      <w:r w:rsidRPr="008F5CB3">
        <w:rPr>
          <w:rFonts w:ascii="Times New Roman" w:hAnsi="Times New Roman" w:cs="Times New Roman"/>
          <w:b/>
          <w:sz w:val="32"/>
          <w:szCs w:val="32"/>
        </w:rPr>
        <w:t xml:space="preserve">а </w:t>
      </w:r>
      <w:r w:rsidR="00D0589D" w:rsidRPr="008F5CB3">
        <w:rPr>
          <w:rFonts w:ascii="Times New Roman" w:hAnsi="Times New Roman" w:cs="Times New Roman"/>
          <w:b/>
          <w:sz w:val="32"/>
          <w:szCs w:val="32"/>
        </w:rPr>
        <w:t>консультацией</w:t>
      </w:r>
    </w:p>
    <w:p w:rsidR="008F5CB3" w:rsidRPr="008F5CB3" w:rsidRDefault="008F5CB3" w:rsidP="008F5CB3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3644" w:rsidRDefault="00BE4786" w:rsidP="008F5CB3">
      <w:pPr>
        <w:pStyle w:val="aa"/>
        <w:tabs>
          <w:tab w:val="left" w:pos="2127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консультацией Вы можете обратиться в </w:t>
      </w:r>
      <w:r w:rsidR="006B22F9">
        <w:rPr>
          <w:b/>
          <w:sz w:val="24"/>
          <w:szCs w:val="24"/>
        </w:rPr>
        <w:t>к</w:t>
      </w:r>
      <w:r w:rsidR="008F5CB3" w:rsidRPr="008F5CB3">
        <w:rPr>
          <w:b/>
          <w:sz w:val="24"/>
          <w:szCs w:val="24"/>
        </w:rPr>
        <w:t>омитет экономического развития администрации Сургутского района</w:t>
      </w:r>
      <w:r w:rsidR="006B22F9">
        <w:rPr>
          <w:b/>
          <w:sz w:val="24"/>
          <w:szCs w:val="24"/>
        </w:rPr>
        <w:t xml:space="preserve">: </w:t>
      </w:r>
    </w:p>
    <w:p w:rsidR="006B22F9" w:rsidRPr="006B22F9" w:rsidRDefault="006B22F9" w:rsidP="008F5CB3">
      <w:pPr>
        <w:pStyle w:val="aa"/>
        <w:tabs>
          <w:tab w:val="left" w:pos="2127"/>
        </w:tabs>
        <w:ind w:left="0" w:firstLine="0"/>
        <w:jc w:val="center"/>
        <w:rPr>
          <w:sz w:val="24"/>
          <w:szCs w:val="24"/>
        </w:rPr>
      </w:pPr>
    </w:p>
    <w:p w:rsidR="000D0B29" w:rsidRPr="000D0B29" w:rsidRDefault="000D0B29" w:rsidP="000D0B2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B22F9" w:rsidRPr="000D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B22F9" w:rsidRPr="00895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 по адресу:</w:t>
      </w:r>
      <w:r w:rsidR="006B22F9" w:rsidRPr="000D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Сургут, </w:t>
      </w:r>
      <w:r w:rsidR="008F5CB3" w:rsidRPr="000D0B2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Бажова, 16 каб. 234,</w:t>
      </w:r>
      <w:r w:rsidR="006B22F9" w:rsidRPr="000D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CB3" w:rsidRPr="000D0B29">
        <w:rPr>
          <w:rFonts w:ascii="Times New Roman" w:eastAsia="Times New Roman" w:hAnsi="Times New Roman" w:cs="Times New Roman"/>
          <w:sz w:val="24"/>
          <w:szCs w:val="24"/>
          <w:lang w:eastAsia="ru-RU"/>
        </w:rPr>
        <w:t>216</w:t>
      </w:r>
      <w:r w:rsidRPr="000D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Режим работы: </w:t>
      </w:r>
      <w:r w:rsidRPr="000D0B29">
        <w:rPr>
          <w:rFonts w:ascii="Times New Roman" w:hAnsi="Times New Roman" w:cs="Times New Roman"/>
          <w:sz w:val="24"/>
          <w:szCs w:val="24"/>
        </w:rPr>
        <w:t>понедельник с 09.00 до 18.00</w:t>
      </w:r>
      <w:r>
        <w:rPr>
          <w:rFonts w:ascii="Times New Roman" w:hAnsi="Times New Roman" w:cs="Times New Roman"/>
          <w:sz w:val="24"/>
          <w:szCs w:val="24"/>
        </w:rPr>
        <w:t>, вторник- пятница - с 09.00 до 17.00, о</w:t>
      </w:r>
      <w:r w:rsidRPr="000D0B29">
        <w:rPr>
          <w:rFonts w:ascii="Times New Roman" w:hAnsi="Times New Roman" w:cs="Times New Roman"/>
          <w:sz w:val="24"/>
          <w:szCs w:val="24"/>
        </w:rPr>
        <w:t>беденный перерыв – 13.00-14.00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0B29">
        <w:rPr>
          <w:rFonts w:ascii="Times New Roman" w:hAnsi="Times New Roman" w:cs="Times New Roman"/>
          <w:sz w:val="24"/>
          <w:szCs w:val="24"/>
        </w:rPr>
        <w:t xml:space="preserve"> выходные дни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>
        <w:rPr>
          <w:rFonts w:ascii="Times New Roman" w:hAnsi="Times New Roman" w:cs="Times New Roman"/>
          <w:sz w:val="24"/>
          <w:szCs w:val="24"/>
        </w:rPr>
        <w:t>уббота, воскресенье;</w:t>
      </w:r>
    </w:p>
    <w:p w:rsidR="00085E75" w:rsidRPr="006B22F9" w:rsidRDefault="000D0B29" w:rsidP="001D364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B22F9" w:rsidRPr="000D0B29">
        <w:rPr>
          <w:rFonts w:ascii="Times New Roman" w:hAnsi="Times New Roman" w:cs="Times New Roman"/>
          <w:sz w:val="24"/>
          <w:szCs w:val="24"/>
        </w:rPr>
        <w:t xml:space="preserve">- </w:t>
      </w:r>
      <w:r w:rsidR="006B22F9" w:rsidRPr="00895EE7">
        <w:rPr>
          <w:rFonts w:ascii="Times New Roman" w:hAnsi="Times New Roman" w:cs="Times New Roman"/>
          <w:b/>
          <w:sz w:val="24"/>
          <w:szCs w:val="24"/>
        </w:rPr>
        <w:t>по телефону</w:t>
      </w:r>
      <w:r w:rsidR="006B22F9" w:rsidRPr="000D0B2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ф.</w:t>
      </w:r>
      <w:r w:rsidR="001D3644" w:rsidRPr="000D0B29">
        <w:rPr>
          <w:rFonts w:ascii="Times New Roman" w:hAnsi="Times New Roman" w:cs="Times New Roman"/>
          <w:sz w:val="24"/>
          <w:szCs w:val="24"/>
        </w:rPr>
        <w:t>: 8(3462) 526-596</w:t>
      </w:r>
      <w:r w:rsidR="001D3644" w:rsidRPr="006B22F9">
        <w:rPr>
          <w:rFonts w:ascii="Times New Roman" w:hAnsi="Times New Roman" w:cs="Times New Roman"/>
          <w:sz w:val="24"/>
          <w:szCs w:val="24"/>
        </w:rPr>
        <w:t>,</w:t>
      </w:r>
      <w:r w:rsidR="008F5CB3" w:rsidRPr="006B22F9">
        <w:rPr>
          <w:rFonts w:ascii="Times New Roman" w:hAnsi="Times New Roman" w:cs="Times New Roman"/>
          <w:sz w:val="24"/>
          <w:szCs w:val="24"/>
        </w:rPr>
        <w:t xml:space="preserve"> 526-580</w:t>
      </w:r>
      <w:r w:rsidR="006B22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E4786" w:rsidRPr="00895EE7" w:rsidRDefault="000D0B29" w:rsidP="00BE4786">
      <w:pPr>
        <w:contextualSpacing/>
        <w:rPr>
          <w:rFonts w:ascii="Times New Roman" w:hAnsi="Times New Roman" w:cs="Times New Roman"/>
          <w:sz w:val="24"/>
          <w:szCs w:val="24"/>
        </w:rPr>
      </w:pPr>
      <w:r w:rsidRPr="00895EE7">
        <w:rPr>
          <w:rFonts w:ascii="Times New Roman" w:hAnsi="Times New Roman" w:cs="Times New Roman"/>
          <w:sz w:val="24"/>
          <w:szCs w:val="24"/>
        </w:rPr>
        <w:t xml:space="preserve">    - </w:t>
      </w:r>
      <w:r w:rsidR="001D3644" w:rsidRPr="00895EE7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1D3644" w:rsidRPr="00895EE7">
        <w:rPr>
          <w:rFonts w:ascii="Times New Roman" w:hAnsi="Times New Roman" w:cs="Times New Roman"/>
          <w:b/>
          <w:sz w:val="24"/>
          <w:szCs w:val="24"/>
        </w:rPr>
        <w:t>-</w:t>
      </w:r>
      <w:r w:rsidR="001D3644" w:rsidRPr="00895EE7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D3644" w:rsidRPr="00895EE7">
        <w:rPr>
          <w:rFonts w:ascii="Times New Roman" w:hAnsi="Times New Roman" w:cs="Times New Roman"/>
          <w:b/>
          <w:sz w:val="24"/>
          <w:szCs w:val="24"/>
        </w:rPr>
        <w:t>:</w:t>
      </w:r>
      <w:r w:rsidR="001D3644" w:rsidRPr="00895EE7">
        <w:rPr>
          <w:rFonts w:ascii="Times New Roman" w:hAnsi="Times New Roman" w:cs="Times New Roman"/>
          <w:sz w:val="24"/>
          <w:szCs w:val="24"/>
        </w:rPr>
        <w:t xml:space="preserve"> </w:t>
      </w:r>
      <w:r w:rsidR="00BE4786" w:rsidRPr="00BE4786">
        <w:rPr>
          <w:rFonts w:ascii="Times New Roman" w:hAnsi="Times New Roman" w:cs="Times New Roman"/>
          <w:sz w:val="24"/>
          <w:szCs w:val="24"/>
          <w:lang w:val="en-US"/>
        </w:rPr>
        <w:t>zavyalovais</w:t>
      </w:r>
      <w:r w:rsidR="00BE4786" w:rsidRPr="00895EE7">
        <w:rPr>
          <w:rFonts w:ascii="Times New Roman" w:hAnsi="Times New Roman" w:cs="Times New Roman"/>
          <w:sz w:val="24"/>
          <w:szCs w:val="24"/>
        </w:rPr>
        <w:t>@</w:t>
      </w:r>
      <w:r w:rsidR="00BE4786" w:rsidRPr="00BE4786">
        <w:rPr>
          <w:rFonts w:ascii="Times New Roman" w:hAnsi="Times New Roman" w:cs="Times New Roman"/>
          <w:sz w:val="24"/>
          <w:szCs w:val="24"/>
          <w:lang w:val="en-US"/>
        </w:rPr>
        <w:t>admsr</w:t>
      </w:r>
      <w:r w:rsidR="00BE4786" w:rsidRPr="00895EE7">
        <w:rPr>
          <w:rFonts w:ascii="Times New Roman" w:hAnsi="Times New Roman" w:cs="Times New Roman"/>
          <w:sz w:val="24"/>
          <w:szCs w:val="24"/>
        </w:rPr>
        <w:t>.</w:t>
      </w:r>
      <w:r w:rsidR="00BE4786" w:rsidRPr="00BE4786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1D3644" w:rsidRPr="00895EE7" w:rsidRDefault="00BE4786" w:rsidP="001D3644">
      <w:pPr>
        <w:contextualSpacing/>
        <w:rPr>
          <w:rFonts w:ascii="Times New Roman" w:hAnsi="Times New Roman" w:cs="Times New Roman"/>
          <w:sz w:val="24"/>
          <w:szCs w:val="24"/>
        </w:rPr>
      </w:pPr>
      <w:r w:rsidRPr="00895EE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D0B29">
        <w:rPr>
          <w:rFonts w:ascii="Times New Roman" w:hAnsi="Times New Roman" w:cs="Times New Roman"/>
          <w:sz w:val="24"/>
          <w:szCs w:val="24"/>
          <w:lang w:val="en-US"/>
        </w:rPr>
        <w:t>chusovitinamp</w:t>
      </w:r>
      <w:r w:rsidR="000D0B29" w:rsidRPr="00895EE7">
        <w:rPr>
          <w:rFonts w:ascii="Times New Roman" w:hAnsi="Times New Roman" w:cs="Times New Roman"/>
          <w:sz w:val="24"/>
          <w:szCs w:val="24"/>
        </w:rPr>
        <w:t>@</w:t>
      </w:r>
      <w:r w:rsidR="000D0B29">
        <w:rPr>
          <w:rFonts w:ascii="Times New Roman" w:hAnsi="Times New Roman" w:cs="Times New Roman"/>
          <w:sz w:val="24"/>
          <w:szCs w:val="24"/>
          <w:lang w:val="en-US"/>
        </w:rPr>
        <w:t>admsr</w:t>
      </w:r>
      <w:r w:rsidR="000D0B29" w:rsidRPr="00895EE7">
        <w:rPr>
          <w:rFonts w:ascii="Times New Roman" w:hAnsi="Times New Roman" w:cs="Times New Roman"/>
          <w:sz w:val="24"/>
          <w:szCs w:val="24"/>
        </w:rPr>
        <w:t>.</w:t>
      </w:r>
      <w:r w:rsidR="000D0B29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0D0B29" w:rsidRPr="00643C36" w:rsidRDefault="00BE4786" w:rsidP="001D3644">
      <w:pPr>
        <w:contextualSpacing/>
        <w:rPr>
          <w:rFonts w:ascii="Times New Roman" w:hAnsi="Times New Roman" w:cs="Times New Roman"/>
          <w:sz w:val="24"/>
          <w:szCs w:val="24"/>
        </w:rPr>
      </w:pPr>
      <w:r w:rsidRPr="00895EE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D0B29">
        <w:rPr>
          <w:rFonts w:ascii="Times New Roman" w:hAnsi="Times New Roman" w:cs="Times New Roman"/>
          <w:sz w:val="24"/>
          <w:szCs w:val="24"/>
        </w:rPr>
        <w:t>к</w:t>
      </w:r>
      <w:r w:rsidR="000D0B29" w:rsidRPr="00BE4786">
        <w:rPr>
          <w:rFonts w:ascii="Times New Roman" w:hAnsi="Times New Roman" w:cs="Times New Roman"/>
          <w:sz w:val="24"/>
          <w:szCs w:val="24"/>
          <w:lang w:val="en-US"/>
        </w:rPr>
        <w:t>olupaevanu</w:t>
      </w:r>
      <w:r w:rsidR="000D0B29" w:rsidRPr="00467558">
        <w:rPr>
          <w:rFonts w:ascii="Times New Roman" w:hAnsi="Times New Roman" w:cs="Times New Roman"/>
          <w:sz w:val="24"/>
          <w:szCs w:val="24"/>
        </w:rPr>
        <w:t>@</w:t>
      </w:r>
      <w:r w:rsidR="000D0B29" w:rsidRPr="00BE4786">
        <w:rPr>
          <w:rFonts w:ascii="Times New Roman" w:hAnsi="Times New Roman" w:cs="Times New Roman"/>
          <w:sz w:val="24"/>
          <w:szCs w:val="24"/>
          <w:lang w:val="en-US"/>
        </w:rPr>
        <w:t>admsr</w:t>
      </w:r>
      <w:r w:rsidR="000D0B29" w:rsidRPr="00467558">
        <w:rPr>
          <w:rFonts w:ascii="Times New Roman" w:hAnsi="Times New Roman" w:cs="Times New Roman"/>
          <w:sz w:val="24"/>
          <w:szCs w:val="24"/>
        </w:rPr>
        <w:t>.</w:t>
      </w:r>
      <w:r w:rsidR="000D0B29" w:rsidRPr="00BE478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643C36">
        <w:rPr>
          <w:rFonts w:ascii="Times New Roman" w:hAnsi="Times New Roman" w:cs="Times New Roman"/>
          <w:sz w:val="24"/>
          <w:szCs w:val="24"/>
        </w:rPr>
        <w:t>.</w:t>
      </w:r>
    </w:p>
    <w:p w:rsidR="000D0B29" w:rsidRPr="00467558" w:rsidRDefault="000D0B29" w:rsidP="001D3644">
      <w:pPr>
        <w:contextualSpacing/>
        <w:rPr>
          <w:rFonts w:ascii="Times New Roman" w:hAnsi="Times New Roman" w:cs="Times New Roman"/>
          <w:sz w:val="24"/>
          <w:szCs w:val="24"/>
        </w:rPr>
      </w:pPr>
      <w:r w:rsidRPr="00467558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0D0B29" w:rsidRPr="00467558" w:rsidRDefault="000D0B29" w:rsidP="001D364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D0B29" w:rsidRPr="00467558" w:rsidRDefault="000D0B29" w:rsidP="001D3644">
      <w:pPr>
        <w:contextualSpacing/>
        <w:rPr>
          <w:rFonts w:eastAsia="Times New Roman"/>
          <w:sz w:val="24"/>
          <w:szCs w:val="24"/>
          <w:lang w:eastAsia="ru-RU"/>
        </w:rPr>
      </w:pPr>
    </w:p>
    <w:p w:rsidR="002E7CB0" w:rsidRPr="00467558" w:rsidRDefault="00721EA7" w:rsidP="006B22F9">
      <w:pPr>
        <w:pStyle w:val="aa"/>
        <w:tabs>
          <w:tab w:val="left" w:pos="2127"/>
        </w:tabs>
        <w:ind w:left="0" w:firstLine="0"/>
        <w:rPr>
          <w:sz w:val="24"/>
          <w:szCs w:val="24"/>
        </w:rPr>
      </w:pPr>
      <w:r w:rsidRPr="00467558">
        <w:rPr>
          <w:sz w:val="24"/>
          <w:szCs w:val="24"/>
        </w:rPr>
        <w:t xml:space="preserve">      </w:t>
      </w:r>
    </w:p>
    <w:p w:rsidR="0092420B" w:rsidRPr="00467558" w:rsidRDefault="0092420B" w:rsidP="009242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55CA" w:rsidRPr="00467558" w:rsidRDefault="009855CA" w:rsidP="005312C2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55CA" w:rsidRPr="00467558" w:rsidRDefault="009855CA" w:rsidP="005312C2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55CA" w:rsidRPr="00467558" w:rsidRDefault="009855CA" w:rsidP="009242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55CA" w:rsidRPr="006B22F9" w:rsidRDefault="009855CA" w:rsidP="009855CA">
      <w:pPr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855CA" w:rsidRPr="006B22F9" w:rsidRDefault="009855CA" w:rsidP="005312C2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08C8" w:rsidRPr="0012081E" w:rsidRDefault="004008C8" w:rsidP="004008C8">
      <w:pPr>
        <w:rPr>
          <w:rFonts w:ascii="Century Schoolbook" w:hAnsi="Century Schoolbook" w:cs="Times New Roman"/>
        </w:rPr>
      </w:pPr>
    </w:p>
    <w:sectPr w:rsidR="004008C8" w:rsidRPr="0012081E" w:rsidSect="009D6877">
      <w:pgSz w:w="16838" w:h="11906" w:orient="landscape"/>
      <w:pgMar w:top="567" w:right="454" w:bottom="568" w:left="45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C87" w:rsidRDefault="00680C87" w:rsidP="004008C8">
      <w:pPr>
        <w:spacing w:after="0" w:line="240" w:lineRule="auto"/>
      </w:pPr>
      <w:r>
        <w:separator/>
      </w:r>
    </w:p>
  </w:endnote>
  <w:endnote w:type="continuationSeparator" w:id="0">
    <w:p w:rsidR="00680C87" w:rsidRDefault="00680C87" w:rsidP="00400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C87" w:rsidRDefault="00680C87" w:rsidP="004008C8">
      <w:pPr>
        <w:spacing w:after="0" w:line="240" w:lineRule="auto"/>
      </w:pPr>
      <w:r>
        <w:separator/>
      </w:r>
    </w:p>
  </w:footnote>
  <w:footnote w:type="continuationSeparator" w:id="0">
    <w:p w:rsidR="00680C87" w:rsidRDefault="00680C87" w:rsidP="00400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EF2"/>
    <w:multiLevelType w:val="multilevel"/>
    <w:tmpl w:val="B9EE5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847B7"/>
    <w:multiLevelType w:val="multilevel"/>
    <w:tmpl w:val="FEA0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4654A6"/>
    <w:multiLevelType w:val="multilevel"/>
    <w:tmpl w:val="3574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590197"/>
    <w:multiLevelType w:val="multilevel"/>
    <w:tmpl w:val="5D421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B3025"/>
    <w:multiLevelType w:val="multilevel"/>
    <w:tmpl w:val="8CB8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C8"/>
    <w:rsid w:val="00014C08"/>
    <w:rsid w:val="00022CD1"/>
    <w:rsid w:val="00085E75"/>
    <w:rsid w:val="000B5F7E"/>
    <w:rsid w:val="000D0B29"/>
    <w:rsid w:val="000F0E01"/>
    <w:rsid w:val="0012081E"/>
    <w:rsid w:val="001501EA"/>
    <w:rsid w:val="001904CA"/>
    <w:rsid w:val="001A66F8"/>
    <w:rsid w:val="001B1F47"/>
    <w:rsid w:val="001C206F"/>
    <w:rsid w:val="001D3644"/>
    <w:rsid w:val="001E5075"/>
    <w:rsid w:val="00233258"/>
    <w:rsid w:val="00276A49"/>
    <w:rsid w:val="002A037C"/>
    <w:rsid w:val="002B412A"/>
    <w:rsid w:val="002E7CB0"/>
    <w:rsid w:val="0030212C"/>
    <w:rsid w:val="0038710E"/>
    <w:rsid w:val="00390FB8"/>
    <w:rsid w:val="003B4BFF"/>
    <w:rsid w:val="004008C8"/>
    <w:rsid w:val="0041467F"/>
    <w:rsid w:val="00421069"/>
    <w:rsid w:val="00441287"/>
    <w:rsid w:val="00467558"/>
    <w:rsid w:val="0048593E"/>
    <w:rsid w:val="004B7017"/>
    <w:rsid w:val="005312C2"/>
    <w:rsid w:val="00555F96"/>
    <w:rsid w:val="005643F2"/>
    <w:rsid w:val="005E6F14"/>
    <w:rsid w:val="00616FA8"/>
    <w:rsid w:val="00643C36"/>
    <w:rsid w:val="00673683"/>
    <w:rsid w:val="00680C87"/>
    <w:rsid w:val="006B22F9"/>
    <w:rsid w:val="00713FED"/>
    <w:rsid w:val="00721EA7"/>
    <w:rsid w:val="0073525D"/>
    <w:rsid w:val="00791ED9"/>
    <w:rsid w:val="00895EE7"/>
    <w:rsid w:val="008C0682"/>
    <w:rsid w:val="008E576E"/>
    <w:rsid w:val="008F5CB3"/>
    <w:rsid w:val="00915D0B"/>
    <w:rsid w:val="0092420B"/>
    <w:rsid w:val="009570EF"/>
    <w:rsid w:val="009855CA"/>
    <w:rsid w:val="00994CFA"/>
    <w:rsid w:val="009D6877"/>
    <w:rsid w:val="00A663C1"/>
    <w:rsid w:val="00A761D2"/>
    <w:rsid w:val="00AF015C"/>
    <w:rsid w:val="00B138AF"/>
    <w:rsid w:val="00B91204"/>
    <w:rsid w:val="00BB3535"/>
    <w:rsid w:val="00BC38FD"/>
    <w:rsid w:val="00BE4786"/>
    <w:rsid w:val="00BF6F14"/>
    <w:rsid w:val="00C13953"/>
    <w:rsid w:val="00C5332A"/>
    <w:rsid w:val="00C960CA"/>
    <w:rsid w:val="00D0589D"/>
    <w:rsid w:val="00D1126C"/>
    <w:rsid w:val="00D641F8"/>
    <w:rsid w:val="00D8234A"/>
    <w:rsid w:val="00D911D4"/>
    <w:rsid w:val="00DE1A1C"/>
    <w:rsid w:val="00E06CFD"/>
    <w:rsid w:val="00E21659"/>
    <w:rsid w:val="00E270E3"/>
    <w:rsid w:val="00E800C5"/>
    <w:rsid w:val="00EB5348"/>
    <w:rsid w:val="00F254D2"/>
    <w:rsid w:val="00F83B3C"/>
    <w:rsid w:val="00FB3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7871F"/>
  <w15:docId w15:val="{7796533E-9735-4684-A8C3-31D0F062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08C8"/>
  </w:style>
  <w:style w:type="paragraph" w:styleId="a5">
    <w:name w:val="footer"/>
    <w:basedOn w:val="a"/>
    <w:link w:val="a6"/>
    <w:uiPriority w:val="99"/>
    <w:unhideWhenUsed/>
    <w:rsid w:val="00400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08C8"/>
  </w:style>
  <w:style w:type="character" w:styleId="a7">
    <w:name w:val="Strong"/>
    <w:basedOn w:val="a0"/>
    <w:uiPriority w:val="22"/>
    <w:qFormat/>
    <w:rsid w:val="004008C8"/>
    <w:rPr>
      <w:rFonts w:ascii="inherit" w:hAnsi="inherit" w:hint="default"/>
      <w:b/>
      <w:bCs/>
      <w:sz w:val="24"/>
      <w:szCs w:val="24"/>
    </w:rPr>
  </w:style>
  <w:style w:type="paragraph" w:styleId="a8">
    <w:name w:val="Normal (Web)"/>
    <w:basedOn w:val="a"/>
    <w:uiPriority w:val="99"/>
    <w:unhideWhenUsed/>
    <w:rsid w:val="004008C8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nhideWhenUsed/>
    <w:rsid w:val="004008C8"/>
    <w:rPr>
      <w:color w:val="0000FF"/>
      <w:u w:val="single"/>
    </w:rPr>
  </w:style>
  <w:style w:type="character" w:customStyle="1" w:styleId="word">
    <w:name w:val="word"/>
    <w:basedOn w:val="a0"/>
    <w:rsid w:val="004008C8"/>
  </w:style>
  <w:style w:type="paragraph" w:styleId="aa">
    <w:name w:val="List Paragraph"/>
    <w:basedOn w:val="a"/>
    <w:uiPriority w:val="34"/>
    <w:qFormat/>
    <w:rsid w:val="005312C2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390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90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A9B41-6F52-4AE1-AA43-92520C0F4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Пермякова Елена Николаевна</dc:creator>
  <cp:keywords/>
  <dc:description/>
  <cp:lastModifiedBy>Чусовитина Мария Павловна</cp:lastModifiedBy>
  <cp:revision>18</cp:revision>
  <cp:lastPrinted>2019-07-18T04:09:00Z</cp:lastPrinted>
  <dcterms:created xsi:type="dcterms:W3CDTF">2019-03-05T06:12:00Z</dcterms:created>
  <dcterms:modified xsi:type="dcterms:W3CDTF">2019-07-18T10:45:00Z</dcterms:modified>
</cp:coreProperties>
</file>