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25" w:rsidRPr="00121125" w:rsidRDefault="00121125" w:rsidP="00491CA5">
      <w:pPr>
        <w:pStyle w:val="ab"/>
      </w:pPr>
      <w:bookmarkStart w:id="0" w:name="_GoBack"/>
      <w:bookmarkEnd w:id="0"/>
    </w:p>
    <w:p w:rsidR="00152B58" w:rsidRPr="00152B58" w:rsidRDefault="00121125" w:rsidP="00152B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58">
        <w:rPr>
          <w:rFonts w:ascii="Times New Roman" w:hAnsi="Times New Roman" w:cs="Times New Roman"/>
          <w:b/>
          <w:sz w:val="28"/>
          <w:szCs w:val="28"/>
        </w:rPr>
        <w:t>Показатели оценки деятельности Главы городского поселения Лянтор за 20</w:t>
      </w:r>
      <w:r w:rsidR="00052013" w:rsidRPr="00152B58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152B5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21125" w:rsidRPr="00152B58" w:rsidRDefault="00052013" w:rsidP="00152B5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58">
        <w:rPr>
          <w:rFonts w:ascii="Times New Roman" w:hAnsi="Times New Roman" w:cs="Times New Roman"/>
          <w:b/>
          <w:sz w:val="28"/>
          <w:szCs w:val="28"/>
        </w:rPr>
        <w:t>(период с 1</w:t>
      </w:r>
      <w:r w:rsidR="00BA1EFD" w:rsidRPr="00152B58">
        <w:rPr>
          <w:rFonts w:ascii="Times New Roman" w:hAnsi="Times New Roman" w:cs="Times New Roman"/>
          <w:b/>
          <w:sz w:val="28"/>
          <w:szCs w:val="28"/>
        </w:rPr>
        <w:t>6.09.2013 – 31.12.2013</w:t>
      </w:r>
      <w:r w:rsidRPr="00152B58">
        <w:rPr>
          <w:rFonts w:ascii="Times New Roman" w:hAnsi="Times New Roman" w:cs="Times New Roman"/>
          <w:b/>
          <w:sz w:val="28"/>
          <w:szCs w:val="28"/>
        </w:rPr>
        <w:t>)</w:t>
      </w:r>
    </w:p>
    <w:p w:rsidR="00121125" w:rsidRDefault="00121125" w:rsidP="001211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7A73" w:rsidRPr="00121125" w:rsidRDefault="000A7A73" w:rsidP="001211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3974"/>
        <w:gridCol w:w="5141"/>
        <w:gridCol w:w="1148"/>
        <w:gridCol w:w="992"/>
        <w:gridCol w:w="2329"/>
      </w:tblGrid>
      <w:tr w:rsidR="00121125" w:rsidRPr="00121125" w:rsidTr="00F154A1">
        <w:trPr>
          <w:trHeight w:val="300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125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12112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125">
              <w:rPr>
                <w:rFonts w:ascii="Times New Roman" w:hAnsi="Times New Roman" w:cs="Times New Roman"/>
                <w:b/>
              </w:rPr>
              <w:t>Вопрос местного значения (полном</w:t>
            </w:r>
            <w:r w:rsidRPr="00121125">
              <w:rPr>
                <w:rFonts w:ascii="Times New Roman" w:hAnsi="Times New Roman" w:cs="Times New Roman"/>
                <w:b/>
              </w:rPr>
              <w:t>о</w:t>
            </w:r>
            <w:r w:rsidRPr="00121125">
              <w:rPr>
                <w:rFonts w:ascii="Times New Roman" w:hAnsi="Times New Roman" w:cs="Times New Roman"/>
                <w:b/>
              </w:rPr>
              <w:t>чие), переданное отдельное госуда</w:t>
            </w:r>
            <w:r w:rsidRPr="00121125">
              <w:rPr>
                <w:rFonts w:ascii="Times New Roman" w:hAnsi="Times New Roman" w:cs="Times New Roman"/>
                <w:b/>
              </w:rPr>
              <w:t>р</w:t>
            </w:r>
            <w:r w:rsidRPr="00121125">
              <w:rPr>
                <w:rFonts w:ascii="Times New Roman" w:hAnsi="Times New Roman" w:cs="Times New Roman"/>
                <w:b/>
              </w:rPr>
              <w:t>ственное полномочие</w:t>
            </w:r>
          </w:p>
        </w:tc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125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125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121125">
              <w:rPr>
                <w:rFonts w:ascii="Times New Roman" w:hAnsi="Times New Roman" w:cs="Times New Roman"/>
                <w:b/>
              </w:rPr>
              <w:t>количественные и качественные)</w:t>
            </w:r>
          </w:p>
        </w:tc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125">
              <w:rPr>
                <w:rFonts w:ascii="Times New Roman" w:hAnsi="Times New Roman" w:cs="Times New Roman"/>
                <w:b/>
              </w:rPr>
              <w:t xml:space="preserve">Полученные результаты  </w:t>
            </w:r>
          </w:p>
        </w:tc>
      </w:tr>
      <w:tr w:rsidR="00121125" w:rsidRPr="00121125" w:rsidTr="00F154A1">
        <w:trPr>
          <w:trHeight w:val="688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125">
              <w:rPr>
                <w:rFonts w:ascii="Times New Roman" w:hAnsi="Times New Roman" w:cs="Times New Roman"/>
                <w:b/>
              </w:rPr>
              <w:t>пред</w:t>
            </w:r>
            <w:r w:rsidRPr="00121125">
              <w:rPr>
                <w:rFonts w:ascii="Times New Roman" w:hAnsi="Times New Roman" w:cs="Times New Roman"/>
                <w:b/>
              </w:rPr>
              <w:t>ы</w:t>
            </w:r>
            <w:r w:rsidRPr="00121125">
              <w:rPr>
                <w:rFonts w:ascii="Times New Roman" w:hAnsi="Times New Roman" w:cs="Times New Roman"/>
                <w:b/>
              </w:rPr>
              <w:t>дущий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125">
              <w:rPr>
                <w:rFonts w:ascii="Times New Roman" w:hAnsi="Times New Roman" w:cs="Times New Roman"/>
                <w:b/>
              </w:rPr>
              <w:t>отче</w:t>
            </w:r>
            <w:r w:rsidRPr="00121125">
              <w:rPr>
                <w:rFonts w:ascii="Times New Roman" w:hAnsi="Times New Roman" w:cs="Times New Roman"/>
                <w:b/>
              </w:rPr>
              <w:t>т</w:t>
            </w:r>
            <w:r w:rsidRPr="00121125">
              <w:rPr>
                <w:rFonts w:ascii="Times New Roman" w:hAnsi="Times New Roman" w:cs="Times New Roman"/>
                <w:b/>
              </w:rPr>
              <w:t xml:space="preserve">ный </w:t>
            </w:r>
          </w:p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1125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125">
              <w:rPr>
                <w:rFonts w:ascii="Times New Roman" w:hAnsi="Times New Roman" w:cs="Times New Roman"/>
                <w:b/>
              </w:rPr>
              <w:t>социальный эффект</w:t>
            </w:r>
          </w:p>
        </w:tc>
      </w:tr>
      <w:tr w:rsidR="00121125" w:rsidRPr="00121125" w:rsidTr="00F154A1">
        <w:trPr>
          <w:trHeight w:val="3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112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Руководит Администрацией городск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го поселения Лянтор на принципах единоначалия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Количество отраслевых (функциональных) органов Администрации города в отчётном периоде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125" w:rsidRPr="00121125" w:rsidRDefault="00BE70C6" w:rsidP="00BE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ind w:firstLine="232"/>
              <w:rPr>
                <w:rFonts w:ascii="Times New Roman" w:hAnsi="Times New Roman" w:cs="Times New Roman"/>
              </w:rPr>
            </w:pPr>
          </w:p>
        </w:tc>
      </w:tr>
      <w:tr w:rsidR="00121125" w:rsidRPr="00121125" w:rsidTr="00F154A1">
        <w:trPr>
          <w:trHeight w:val="3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112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Представляет на утверждение Совета поселения структуру Администрации городского поселения Лянтор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Количество случаев внесения в Совет поселения решений о внесении изменений в структуру Адм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 xml:space="preserve">нистрации города за отчётный период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125" w:rsidRPr="00121125" w:rsidTr="00F154A1">
        <w:trPr>
          <w:trHeight w:val="3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Утверждает штатное расписание А</w:t>
            </w:r>
            <w:r w:rsidRPr="00121125">
              <w:rPr>
                <w:rFonts w:ascii="Times New Roman" w:hAnsi="Times New Roman" w:cs="Times New Roman"/>
              </w:rPr>
              <w:t>д</w:t>
            </w:r>
            <w:r w:rsidRPr="00121125">
              <w:rPr>
                <w:rFonts w:ascii="Times New Roman" w:hAnsi="Times New Roman" w:cs="Times New Roman"/>
              </w:rPr>
              <w:t xml:space="preserve">министрации городского поселения Лянтор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Наличие муниципального правового акта об утве</w:t>
            </w:r>
            <w:r w:rsidRPr="00121125">
              <w:rPr>
                <w:rFonts w:ascii="Times New Roman" w:hAnsi="Times New Roman" w:cs="Times New Roman"/>
              </w:rPr>
              <w:t>р</w:t>
            </w:r>
            <w:r w:rsidRPr="00121125">
              <w:rPr>
                <w:rFonts w:ascii="Times New Roman" w:hAnsi="Times New Roman" w:cs="Times New Roman"/>
              </w:rPr>
              <w:t>ждении штатного расписания на отчётный период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125" w:rsidRPr="00121125" w:rsidTr="00F154A1">
        <w:trPr>
          <w:trHeight w:val="709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Осуществляет функции работодателя по отношению к муниципальным сл</w:t>
            </w:r>
            <w:r w:rsidRPr="00121125">
              <w:rPr>
                <w:rFonts w:ascii="Times New Roman" w:hAnsi="Times New Roman" w:cs="Times New Roman"/>
              </w:rPr>
              <w:t>у</w:t>
            </w:r>
            <w:r w:rsidRPr="00121125">
              <w:rPr>
                <w:rFonts w:ascii="Times New Roman" w:hAnsi="Times New Roman" w:cs="Times New Roman"/>
              </w:rPr>
              <w:t xml:space="preserve">жащим Администрации городского поселения Лянтор в соответствии с установленным законом порядком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1. Количество принятых на работу и уволенных муниципальных служащих.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0/7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0/13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Оптимизация расх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дов на содержание аппарата Админ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страции города</w:t>
            </w:r>
          </w:p>
        </w:tc>
      </w:tr>
      <w:tr w:rsidR="00121125" w:rsidRPr="00121125" w:rsidTr="00F154A1">
        <w:trPr>
          <w:trHeight w:val="709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2. Количество применённых мер дисциплинарного взыскания (поощрения) к муниципальным служ</w:t>
            </w:r>
            <w:r w:rsidRPr="00121125">
              <w:rPr>
                <w:rFonts w:ascii="Times New Roman" w:hAnsi="Times New Roman" w:cs="Times New Roman"/>
              </w:rPr>
              <w:t>а</w:t>
            </w:r>
            <w:r w:rsidRPr="00121125">
              <w:rPr>
                <w:rFonts w:ascii="Times New Roman" w:hAnsi="Times New Roman" w:cs="Times New Roman"/>
              </w:rPr>
              <w:t>щим за отчётный период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Соблюдение муниц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пальными служащ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ми правил внутренн</w:t>
            </w:r>
            <w:r w:rsidRPr="00121125">
              <w:rPr>
                <w:rFonts w:ascii="Times New Roman" w:hAnsi="Times New Roman" w:cs="Times New Roman"/>
              </w:rPr>
              <w:t>е</w:t>
            </w:r>
            <w:r w:rsidRPr="00121125">
              <w:rPr>
                <w:rFonts w:ascii="Times New Roman" w:hAnsi="Times New Roman" w:cs="Times New Roman"/>
              </w:rPr>
              <w:t>го  трудового расп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рядка, требований Кодекса этики и сл</w:t>
            </w:r>
            <w:r w:rsidRPr="00121125">
              <w:rPr>
                <w:rFonts w:ascii="Times New Roman" w:hAnsi="Times New Roman" w:cs="Times New Roman"/>
              </w:rPr>
              <w:t>у</w:t>
            </w:r>
            <w:r w:rsidRPr="00121125">
              <w:rPr>
                <w:rFonts w:ascii="Times New Roman" w:hAnsi="Times New Roman" w:cs="Times New Roman"/>
              </w:rPr>
              <w:t xml:space="preserve">жебного поведения. </w:t>
            </w:r>
          </w:p>
        </w:tc>
      </w:tr>
      <w:tr w:rsidR="00121125" w:rsidRPr="00121125" w:rsidTr="00F154A1">
        <w:trPr>
          <w:trHeight w:val="700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Осуществляет функции работодателя по отношению к лицам, не замеща</w:t>
            </w:r>
            <w:r w:rsidRPr="00121125">
              <w:rPr>
                <w:rFonts w:ascii="Times New Roman" w:hAnsi="Times New Roman" w:cs="Times New Roman"/>
              </w:rPr>
              <w:t>ю</w:t>
            </w:r>
            <w:r w:rsidRPr="00121125">
              <w:rPr>
                <w:rFonts w:ascii="Times New Roman" w:hAnsi="Times New Roman" w:cs="Times New Roman"/>
              </w:rPr>
              <w:t>щим должности муниципальной слу</w:t>
            </w:r>
            <w:r w:rsidRPr="00121125">
              <w:rPr>
                <w:rFonts w:ascii="Times New Roman" w:hAnsi="Times New Roman" w:cs="Times New Roman"/>
              </w:rPr>
              <w:t>ж</w:t>
            </w:r>
            <w:r w:rsidRPr="00121125">
              <w:rPr>
                <w:rFonts w:ascii="Times New Roman" w:hAnsi="Times New Roman" w:cs="Times New Roman"/>
              </w:rPr>
              <w:t>бы и исполняющим обязанности по техническому обеспечению деятельн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сти Администрации городского пос</w:t>
            </w:r>
            <w:r w:rsidRPr="00121125">
              <w:rPr>
                <w:rFonts w:ascii="Times New Roman" w:hAnsi="Times New Roman" w:cs="Times New Roman"/>
              </w:rPr>
              <w:t>е</w:t>
            </w:r>
            <w:r w:rsidRPr="00121125">
              <w:rPr>
                <w:rFonts w:ascii="Times New Roman" w:hAnsi="Times New Roman" w:cs="Times New Roman"/>
              </w:rPr>
              <w:t xml:space="preserve">ления Лянтор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1. Количество принятых на работу и уволенных  лиц, не замещающих должности муниципальной  службы.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1/17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Оптимизация расх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дов на содержание аппарата Админ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страции города</w:t>
            </w:r>
          </w:p>
        </w:tc>
      </w:tr>
      <w:tr w:rsidR="00121125" w:rsidRPr="00121125" w:rsidTr="00F154A1">
        <w:trPr>
          <w:trHeight w:val="78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21125">
              <w:rPr>
                <w:rFonts w:ascii="Times New Roman" w:hAnsi="Times New Roman" w:cs="Times New Roman"/>
              </w:rPr>
              <w:t>Количество применённых мер дисциплинарного взыскания/ поощрения к лицам, не замещающим должности муниципальный службы, за отчётный период</w:t>
            </w:r>
            <w:proofErr w:type="gram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Соблюдение работн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ками, замещающими должности, не отн</w:t>
            </w:r>
            <w:r w:rsidRPr="00121125">
              <w:rPr>
                <w:rFonts w:ascii="Times New Roman" w:hAnsi="Times New Roman" w:cs="Times New Roman"/>
              </w:rPr>
              <w:t>е</w:t>
            </w:r>
            <w:r w:rsidRPr="00121125">
              <w:rPr>
                <w:rFonts w:ascii="Times New Roman" w:hAnsi="Times New Roman" w:cs="Times New Roman"/>
              </w:rPr>
              <w:t>сенные к должностям муниципальной службы, Правил внутреннего трудов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lastRenderedPageBreak/>
              <w:t>го распорядка, добр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совестное исполнение должностных обяза</w:t>
            </w:r>
            <w:r w:rsidRPr="00121125">
              <w:rPr>
                <w:rFonts w:ascii="Times New Roman" w:hAnsi="Times New Roman" w:cs="Times New Roman"/>
              </w:rPr>
              <w:t>н</w:t>
            </w:r>
            <w:r w:rsidRPr="00121125">
              <w:rPr>
                <w:rFonts w:ascii="Times New Roman" w:hAnsi="Times New Roman" w:cs="Times New Roman"/>
              </w:rPr>
              <w:t xml:space="preserve">ностей </w:t>
            </w:r>
          </w:p>
        </w:tc>
      </w:tr>
      <w:tr w:rsidR="00121125" w:rsidRPr="00121125" w:rsidTr="00F154A1">
        <w:trPr>
          <w:trHeight w:val="3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1125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Обеспечивает взаимодействие Адм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нистрации городского поселения Ля</w:t>
            </w:r>
            <w:r w:rsidRPr="00121125">
              <w:rPr>
                <w:rFonts w:ascii="Times New Roman" w:hAnsi="Times New Roman" w:cs="Times New Roman"/>
              </w:rPr>
              <w:t>н</w:t>
            </w:r>
            <w:r w:rsidRPr="00121125">
              <w:rPr>
                <w:rFonts w:ascii="Times New Roman" w:hAnsi="Times New Roman" w:cs="Times New Roman"/>
              </w:rPr>
              <w:t xml:space="preserve">тор с Советом поселения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125">
              <w:rPr>
                <w:rFonts w:ascii="Times New Roman" w:hAnsi="Times New Roman" w:cs="Times New Roman"/>
              </w:rPr>
              <w:t>Количество вопросов, поставленных на контроль в Администрации городского поселения Лянтор</w:t>
            </w:r>
          </w:p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(из них выполнено)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7(7)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1(1)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эффективное решение вопросов местного значения</w:t>
            </w:r>
          </w:p>
        </w:tc>
      </w:tr>
      <w:tr w:rsidR="00121125" w:rsidRPr="00121125" w:rsidTr="00F154A1">
        <w:trPr>
          <w:trHeight w:val="186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112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Осуществляет прием граждан по ли</w:t>
            </w:r>
            <w:r w:rsidRPr="00121125">
              <w:rPr>
                <w:rFonts w:ascii="Times New Roman" w:hAnsi="Times New Roman" w:cs="Times New Roman"/>
              </w:rPr>
              <w:t>ч</w:t>
            </w:r>
            <w:r w:rsidRPr="00121125">
              <w:rPr>
                <w:rFonts w:ascii="Times New Roman" w:hAnsi="Times New Roman" w:cs="Times New Roman"/>
              </w:rPr>
              <w:t>ным вопросам в порядке, установле</w:t>
            </w:r>
            <w:r w:rsidRPr="00121125">
              <w:rPr>
                <w:rFonts w:ascii="Times New Roman" w:hAnsi="Times New Roman" w:cs="Times New Roman"/>
              </w:rPr>
              <w:t>н</w:t>
            </w:r>
            <w:r w:rsidRPr="00121125">
              <w:rPr>
                <w:rFonts w:ascii="Times New Roman" w:hAnsi="Times New Roman" w:cs="Times New Roman"/>
              </w:rPr>
              <w:t xml:space="preserve">ном действующим законодательством (Регламентом)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1. Количество проведенных приемов по личным вопросам/принятых граждан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125" w:rsidRPr="00121125" w:rsidRDefault="00F154A1" w:rsidP="00F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125" w:rsidRPr="00B95BBD" w:rsidRDefault="00BF218A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5BBD">
              <w:rPr>
                <w:rFonts w:ascii="Times New Roman" w:hAnsi="Times New Roman" w:cs="Times New Roman"/>
                <w:bCs/>
                <w:szCs w:val="28"/>
              </w:rPr>
              <w:t>Работа с обращени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ми граждан  постро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на на  ответственн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сти должностных лиц и осознании того, что обращения граждан в органы местного с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моуправления – это способ защиты их прав и законных и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B95BBD">
              <w:rPr>
                <w:rFonts w:ascii="Times New Roman" w:hAnsi="Times New Roman" w:cs="Times New Roman"/>
                <w:bCs/>
                <w:szCs w:val="28"/>
              </w:rPr>
              <w:t>тересов</w:t>
            </w:r>
          </w:p>
        </w:tc>
      </w:tr>
      <w:tr w:rsidR="00121125" w:rsidRPr="00121125" w:rsidTr="00F154A1">
        <w:trPr>
          <w:trHeight w:val="186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BF218A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2. Количество вопросов решенных положительно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F154A1" w:rsidP="00F15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125" w:rsidRPr="00121125" w:rsidTr="00F154A1">
        <w:trPr>
          <w:trHeight w:val="186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3. Количество вопросов, в решении которых было отказано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F154A1" w:rsidP="00F15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125" w:rsidRPr="00121125" w:rsidTr="00F154A1">
        <w:trPr>
          <w:trHeight w:val="186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4. Количество вопросов, по которым даны разъя</w:t>
            </w:r>
            <w:r w:rsidRPr="00121125">
              <w:rPr>
                <w:rFonts w:ascii="Times New Roman" w:hAnsi="Times New Roman" w:cs="Times New Roman"/>
              </w:rPr>
              <w:t>с</w:t>
            </w:r>
            <w:r w:rsidRPr="00121125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F154A1" w:rsidP="00F15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125" w:rsidRPr="00121125" w:rsidRDefault="00121125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4A1" w:rsidRPr="00121125" w:rsidTr="00F154A1">
        <w:trPr>
          <w:trHeight w:val="313"/>
          <w:jc w:val="center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Представляет городское поселение Лянтор в отношениях с органами мес</w:t>
            </w:r>
            <w:r w:rsidRPr="00121125">
              <w:rPr>
                <w:rFonts w:ascii="Times New Roman" w:hAnsi="Times New Roman" w:cs="Times New Roman"/>
              </w:rPr>
              <w:t>т</w:t>
            </w:r>
            <w:r w:rsidRPr="00121125">
              <w:rPr>
                <w:rFonts w:ascii="Times New Roman" w:hAnsi="Times New Roman" w:cs="Times New Roman"/>
              </w:rPr>
              <w:t>ного самоуправления других муниц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пальных образований, органами гос</w:t>
            </w:r>
            <w:r w:rsidRPr="00121125">
              <w:rPr>
                <w:rFonts w:ascii="Times New Roman" w:hAnsi="Times New Roman" w:cs="Times New Roman"/>
              </w:rPr>
              <w:t>у</w:t>
            </w:r>
            <w:r w:rsidRPr="00121125">
              <w:rPr>
                <w:rFonts w:ascii="Times New Roman" w:hAnsi="Times New Roman" w:cs="Times New Roman"/>
              </w:rPr>
              <w:t>дарственной власти, гражданами и о</w:t>
            </w:r>
            <w:r w:rsidRPr="00121125">
              <w:rPr>
                <w:rFonts w:ascii="Times New Roman" w:hAnsi="Times New Roman" w:cs="Times New Roman"/>
              </w:rPr>
              <w:t>р</w:t>
            </w:r>
            <w:r w:rsidRPr="00121125">
              <w:rPr>
                <w:rFonts w:ascii="Times New Roman" w:hAnsi="Times New Roman" w:cs="Times New Roman"/>
              </w:rPr>
              <w:t>ганизациями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1. Участие в работе Совета Глав при Губернаторе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2</w:t>
            </w:r>
          </w:p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4A1" w:rsidRPr="00121125" w:rsidTr="00F154A1">
        <w:trPr>
          <w:trHeight w:val="311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2. Награждение граждан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241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4A1" w:rsidRPr="00121125" w:rsidRDefault="00F9270E" w:rsidP="00F92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4A1" w:rsidRPr="00121125" w:rsidTr="00F154A1">
        <w:trPr>
          <w:trHeight w:val="311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3. Встречи с населением</w:t>
            </w:r>
          </w:p>
        </w:tc>
        <w:tc>
          <w:tcPr>
            <w:tcW w:w="1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F1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</w:t>
            </w:r>
          </w:p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4A1" w:rsidRPr="00121125" w:rsidRDefault="00241DB9" w:rsidP="00241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54A1" w:rsidRPr="00121125" w:rsidTr="00F154A1">
        <w:trPr>
          <w:trHeight w:val="311"/>
          <w:jc w:val="center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4. Количество интервью в СМИ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154A1" w:rsidRPr="00121125" w:rsidRDefault="00F154A1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54A1" w:rsidRPr="00121125" w:rsidRDefault="00241DB9" w:rsidP="00241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A1" w:rsidRPr="00121125" w:rsidRDefault="00F154A1" w:rsidP="0012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125" w:rsidRPr="00121125" w:rsidTr="00F154A1">
        <w:trPr>
          <w:trHeight w:val="3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Направляет муниципальные правовые акты и сведения в уполномоченный орган для включения в реестр муниц</w:t>
            </w:r>
            <w:r w:rsidRPr="00121125">
              <w:rPr>
                <w:rFonts w:ascii="Times New Roman" w:hAnsi="Times New Roman" w:cs="Times New Roman"/>
              </w:rPr>
              <w:t>и</w:t>
            </w:r>
            <w:r w:rsidRPr="00121125">
              <w:rPr>
                <w:rFonts w:ascii="Times New Roman" w:hAnsi="Times New Roman" w:cs="Times New Roman"/>
              </w:rPr>
              <w:t>пальных нормативных правовых актов Ханты-Мансийского автономного округа - Югры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Количество нормативных правовых актов, вкл</w:t>
            </w:r>
            <w:r w:rsidRPr="00121125">
              <w:rPr>
                <w:rFonts w:ascii="Times New Roman" w:hAnsi="Times New Roman" w:cs="Times New Roman"/>
              </w:rPr>
              <w:t>ю</w:t>
            </w:r>
            <w:r w:rsidRPr="00121125">
              <w:rPr>
                <w:rFonts w:ascii="Times New Roman" w:hAnsi="Times New Roman" w:cs="Times New Roman"/>
              </w:rPr>
              <w:t>ченных в реестр муниципальных нормативных пр</w:t>
            </w:r>
            <w:r w:rsidRPr="00121125">
              <w:rPr>
                <w:rFonts w:ascii="Times New Roman" w:hAnsi="Times New Roman" w:cs="Times New Roman"/>
              </w:rPr>
              <w:t>а</w:t>
            </w:r>
            <w:r w:rsidRPr="00121125">
              <w:rPr>
                <w:rFonts w:ascii="Times New Roman" w:hAnsi="Times New Roman" w:cs="Times New Roman"/>
              </w:rPr>
              <w:t>вовых актов Ханты-Мансийского автономного округа - Югры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Реализация права граждан на получение достоверной инфо</w:t>
            </w:r>
            <w:r w:rsidRPr="00121125">
              <w:rPr>
                <w:rFonts w:ascii="Times New Roman" w:hAnsi="Times New Roman" w:cs="Times New Roman"/>
              </w:rPr>
              <w:t>р</w:t>
            </w:r>
            <w:r w:rsidRPr="00121125">
              <w:rPr>
                <w:rFonts w:ascii="Times New Roman" w:hAnsi="Times New Roman" w:cs="Times New Roman"/>
              </w:rPr>
              <w:t>мации о муниципал</w:t>
            </w:r>
            <w:r w:rsidRPr="00121125">
              <w:rPr>
                <w:rFonts w:ascii="Times New Roman" w:hAnsi="Times New Roman" w:cs="Times New Roman"/>
              </w:rPr>
              <w:t>ь</w:t>
            </w:r>
            <w:r w:rsidRPr="00121125">
              <w:rPr>
                <w:rFonts w:ascii="Times New Roman" w:hAnsi="Times New Roman" w:cs="Times New Roman"/>
              </w:rPr>
              <w:t xml:space="preserve">ных </w:t>
            </w:r>
            <w:r w:rsidR="00BF218A">
              <w:rPr>
                <w:rFonts w:ascii="Times New Roman" w:hAnsi="Times New Roman" w:cs="Times New Roman"/>
              </w:rPr>
              <w:t>нормативных правовых актах г</w:t>
            </w:r>
            <w:r w:rsidR="00BF218A">
              <w:rPr>
                <w:rFonts w:ascii="Times New Roman" w:hAnsi="Times New Roman" w:cs="Times New Roman"/>
              </w:rPr>
              <w:t>о</w:t>
            </w:r>
            <w:r w:rsidR="00BF218A">
              <w:rPr>
                <w:rFonts w:ascii="Times New Roman" w:hAnsi="Times New Roman" w:cs="Times New Roman"/>
              </w:rPr>
              <w:t xml:space="preserve">родского поселения </w:t>
            </w:r>
            <w:r w:rsidRPr="00121125">
              <w:rPr>
                <w:rFonts w:ascii="Times New Roman" w:hAnsi="Times New Roman" w:cs="Times New Roman"/>
              </w:rPr>
              <w:t>Лянтор</w:t>
            </w:r>
          </w:p>
        </w:tc>
      </w:tr>
      <w:tr w:rsidR="00121125" w:rsidRPr="00121125" w:rsidTr="00F154A1">
        <w:trPr>
          <w:trHeight w:val="3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2112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Вносит проекты решений на рассмо</w:t>
            </w:r>
            <w:r w:rsidRPr="00121125">
              <w:rPr>
                <w:rFonts w:ascii="Times New Roman" w:hAnsi="Times New Roman" w:cs="Times New Roman"/>
              </w:rPr>
              <w:t>т</w:t>
            </w:r>
            <w:r w:rsidRPr="00121125">
              <w:rPr>
                <w:rFonts w:ascii="Times New Roman" w:hAnsi="Times New Roman" w:cs="Times New Roman"/>
              </w:rPr>
              <w:t xml:space="preserve">рение  Советом поселения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Количество проектов решений Совета поселения, внесённых Главой города (из них принято)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DE5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DE551D" w:rsidP="0012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1125" w:rsidRPr="00121125" w:rsidRDefault="00121125" w:rsidP="00121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1125">
              <w:rPr>
                <w:rFonts w:ascii="Times New Roman" w:hAnsi="Times New Roman" w:cs="Times New Roman"/>
              </w:rPr>
              <w:t>осуществлено со</w:t>
            </w:r>
            <w:r w:rsidRPr="00121125">
              <w:rPr>
                <w:rFonts w:ascii="Times New Roman" w:hAnsi="Times New Roman" w:cs="Times New Roman"/>
              </w:rPr>
              <w:t>в</w:t>
            </w:r>
            <w:r w:rsidRPr="00121125">
              <w:rPr>
                <w:rFonts w:ascii="Times New Roman" w:hAnsi="Times New Roman" w:cs="Times New Roman"/>
              </w:rPr>
              <w:t>местное  решение в</w:t>
            </w:r>
            <w:r w:rsidRPr="00121125">
              <w:rPr>
                <w:rFonts w:ascii="Times New Roman" w:hAnsi="Times New Roman" w:cs="Times New Roman"/>
              </w:rPr>
              <w:t>о</w:t>
            </w:r>
            <w:r w:rsidRPr="00121125">
              <w:rPr>
                <w:rFonts w:ascii="Times New Roman" w:hAnsi="Times New Roman" w:cs="Times New Roman"/>
              </w:rPr>
              <w:t>просов местного зн</w:t>
            </w:r>
            <w:r w:rsidRPr="00121125">
              <w:rPr>
                <w:rFonts w:ascii="Times New Roman" w:hAnsi="Times New Roman" w:cs="Times New Roman"/>
              </w:rPr>
              <w:t>а</w:t>
            </w:r>
            <w:r w:rsidRPr="00121125">
              <w:rPr>
                <w:rFonts w:ascii="Times New Roman" w:hAnsi="Times New Roman" w:cs="Times New Roman"/>
              </w:rPr>
              <w:t>чения</w:t>
            </w:r>
          </w:p>
        </w:tc>
      </w:tr>
    </w:tbl>
    <w:p w:rsidR="00A567A1" w:rsidRPr="00A567A1" w:rsidRDefault="00A567A1" w:rsidP="00A13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2C" w:rsidRPr="0073042C" w:rsidRDefault="0073042C" w:rsidP="0073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2C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оценки деятельности Администрации городского поселения Лянтор за 20</w:t>
      </w:r>
      <w:r w:rsidR="00A01642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73042C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316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"/>
        <w:gridCol w:w="12"/>
        <w:gridCol w:w="6"/>
        <w:gridCol w:w="3755"/>
        <w:gridCol w:w="417"/>
        <w:gridCol w:w="139"/>
        <w:gridCol w:w="3062"/>
        <w:gridCol w:w="552"/>
        <w:gridCol w:w="282"/>
        <w:gridCol w:w="837"/>
        <w:gridCol w:w="136"/>
        <w:gridCol w:w="143"/>
        <w:gridCol w:w="1116"/>
        <w:gridCol w:w="1116"/>
        <w:gridCol w:w="136"/>
        <w:gridCol w:w="280"/>
        <w:gridCol w:w="3334"/>
        <w:gridCol w:w="3163"/>
        <w:gridCol w:w="3163"/>
        <w:gridCol w:w="3163"/>
        <w:gridCol w:w="3163"/>
        <w:gridCol w:w="3163"/>
      </w:tblGrid>
      <w:tr w:rsidR="009F287A" w:rsidRPr="00C00937" w:rsidTr="00B44F67">
        <w:trPr>
          <w:gridAfter w:val="5"/>
          <w:wAfter w:w="15815" w:type="dxa"/>
          <w:trHeight w:val="270"/>
        </w:trPr>
        <w:tc>
          <w:tcPr>
            <w:tcW w:w="542" w:type="dxa"/>
            <w:vMerge w:val="restart"/>
          </w:tcPr>
          <w:p w:rsidR="009F287A" w:rsidRPr="003404E9" w:rsidRDefault="009F28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3404E9">
              <w:rPr>
                <w:rFonts w:ascii="Times New Roman" w:hAnsi="Times New Roman" w:cs="Times New Roman"/>
                <w:b/>
                <w:sz w:val="18"/>
                <w:szCs w:val="18"/>
              </w:rPr>
              <w:t>п.п</w:t>
            </w:r>
            <w:proofErr w:type="spellEnd"/>
            <w:r w:rsidRPr="003404E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329" w:type="dxa"/>
            <w:gridSpan w:val="5"/>
            <w:vMerge w:val="restart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 (полн</w:t>
            </w: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мочия), переданное отдельное гос</w:t>
            </w: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дарственное полномочие</w:t>
            </w:r>
          </w:p>
        </w:tc>
        <w:tc>
          <w:tcPr>
            <w:tcW w:w="3896" w:type="dxa"/>
            <w:gridSpan w:val="3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8" w:type="dxa"/>
            <w:gridSpan w:val="8"/>
          </w:tcPr>
          <w:p w:rsidR="009F287A" w:rsidRPr="00C00937" w:rsidRDefault="009F287A" w:rsidP="00E81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результаты</w:t>
            </w:r>
          </w:p>
        </w:tc>
      </w:tr>
      <w:tr w:rsidR="009F287A" w:rsidRPr="00C00937" w:rsidTr="00B44F67">
        <w:trPr>
          <w:gridAfter w:val="5"/>
          <w:wAfter w:w="15815" w:type="dxa"/>
          <w:trHeight w:val="413"/>
        </w:trPr>
        <w:tc>
          <w:tcPr>
            <w:tcW w:w="542" w:type="dxa"/>
            <w:vMerge/>
          </w:tcPr>
          <w:p w:rsidR="009F287A" w:rsidRPr="003404E9" w:rsidRDefault="009F28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5"/>
            <w:vMerge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 w:val="restart"/>
          </w:tcPr>
          <w:p w:rsidR="009F287A" w:rsidRPr="00C00937" w:rsidRDefault="004A5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  <w:r w:rsidR="009F287A"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(количественные и качественные)</w:t>
            </w:r>
          </w:p>
        </w:tc>
        <w:tc>
          <w:tcPr>
            <w:tcW w:w="1116" w:type="dxa"/>
            <w:gridSpan w:val="3"/>
            <w:vMerge w:val="restart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37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Pr="00C00937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C00937">
              <w:rPr>
                <w:rFonts w:ascii="Times New Roman" w:hAnsi="Times New Roman" w:cs="Times New Roman"/>
                <w:b/>
                <w:sz w:val="20"/>
                <w:szCs w:val="20"/>
              </w:rPr>
              <w:t>дущий период</w:t>
            </w:r>
          </w:p>
        </w:tc>
        <w:tc>
          <w:tcPr>
            <w:tcW w:w="2232" w:type="dxa"/>
            <w:gridSpan w:val="2"/>
          </w:tcPr>
          <w:p w:rsidR="009F287A" w:rsidRPr="00C00937" w:rsidRDefault="009F287A" w:rsidP="009F28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37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3750" w:type="dxa"/>
            <w:gridSpan w:val="3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эффект</w:t>
            </w:r>
          </w:p>
        </w:tc>
      </w:tr>
      <w:tr w:rsidR="009F287A" w:rsidRPr="00C00937" w:rsidTr="00B44F67">
        <w:trPr>
          <w:gridAfter w:val="5"/>
          <w:wAfter w:w="15815" w:type="dxa"/>
          <w:trHeight w:val="412"/>
        </w:trPr>
        <w:tc>
          <w:tcPr>
            <w:tcW w:w="542" w:type="dxa"/>
            <w:vMerge/>
          </w:tcPr>
          <w:p w:rsidR="009F287A" w:rsidRPr="003404E9" w:rsidRDefault="009F28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9" w:type="dxa"/>
            <w:gridSpan w:val="5"/>
            <w:vMerge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Merge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3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16" w:type="dxa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3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750" w:type="dxa"/>
            <w:gridSpan w:val="3"/>
          </w:tcPr>
          <w:p w:rsidR="009F287A" w:rsidRPr="00C00937" w:rsidRDefault="009F2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87A" w:rsidRPr="00C00937" w:rsidTr="00B44F67">
        <w:trPr>
          <w:gridAfter w:val="5"/>
          <w:wAfter w:w="15815" w:type="dxa"/>
        </w:trPr>
        <w:tc>
          <w:tcPr>
            <w:tcW w:w="15865" w:type="dxa"/>
            <w:gridSpan w:val="17"/>
            <w:tcBorders>
              <w:bottom w:val="single" w:sz="4" w:space="0" w:color="auto"/>
            </w:tcBorders>
          </w:tcPr>
          <w:p w:rsidR="009F287A" w:rsidRPr="00C00937" w:rsidRDefault="009F287A" w:rsidP="009F2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b/>
                <w:bCs/>
                <w:color w:val="282D57"/>
                <w:sz w:val="24"/>
                <w:szCs w:val="24"/>
              </w:rPr>
              <w:t>Управление бюджетного учёта и отчётности</w:t>
            </w:r>
          </w:p>
        </w:tc>
      </w:tr>
      <w:tr w:rsidR="001C2B0C" w:rsidRPr="00C00937" w:rsidTr="00B44F67">
        <w:trPr>
          <w:gridAfter w:val="5"/>
          <w:wAfter w:w="15815" w:type="dxa"/>
          <w:trHeight w:val="28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3404E9" w:rsidRDefault="00D11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 w:rsidP="00A1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утверждение, исполн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бюджета муниципального </w:t>
            </w:r>
            <w:r w:rsidR="00A1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 w:rsidR="00A1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 да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B0C" w:rsidRPr="00C00937" w:rsidTr="00B44F67">
        <w:trPr>
          <w:gridAfter w:val="5"/>
          <w:wAfter w:w="15815" w:type="dxa"/>
          <w:trHeight w:val="179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3404E9" w:rsidRDefault="001C2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D113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7294"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2B0C"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бюджетного проце</w:t>
            </w:r>
            <w:r w:rsidR="001C2B0C"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C2B0C"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в установленном порядке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1C2B0C" w:rsidP="00EF23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расходов, формируемых в рамках муниципальных целевых программ (включая ведомственные целевые программы), в общем об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 расходов бюджета муниц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(за исключ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субвенций на исполнение д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легированных полномочий</w:t>
            </w:r>
            <w:proofErr w:type="gramEnd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0B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0D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0D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0C" w:rsidRPr="00C00937" w:rsidRDefault="0083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более эффективного (результативного) расходования бюджетных средств</w:t>
            </w:r>
          </w:p>
        </w:tc>
      </w:tr>
      <w:tr w:rsidR="00C62795" w:rsidRPr="00C00937" w:rsidTr="00B44F67">
        <w:trPr>
          <w:gridAfter w:val="5"/>
          <w:wAfter w:w="15815" w:type="dxa"/>
          <w:trHeight w:val="11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 w:rsidP="001644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налоговых и неналоговых доходов местного бюджета  в о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щем объеме собственных доходов бюджета </w:t>
            </w:r>
            <w:r w:rsidR="00286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(без учета субвенций)</w:t>
            </w:r>
            <w:r w:rsidR="0016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4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83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дотационной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C62795" w:rsidRPr="00C00937" w:rsidTr="00B44F67">
        <w:trPr>
          <w:gridAfter w:val="5"/>
          <w:wAfter w:w="15815" w:type="dxa"/>
          <w:trHeight w:val="11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Объем просроченной кредито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задолженности по оплате тр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(включая начисления на оплату труда).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95" w:rsidRPr="00C00937" w:rsidTr="00B44F67">
        <w:trPr>
          <w:gridAfter w:val="5"/>
          <w:wAfter w:w="15815" w:type="dxa"/>
          <w:trHeight w:val="11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Объем дебиторской задолженн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E2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39575,1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8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6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37160,02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6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отвлечения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C62795" w:rsidRPr="00C00937" w:rsidTr="00B44F67">
        <w:trPr>
          <w:gridAfter w:val="5"/>
          <w:wAfter w:w="15815" w:type="dxa"/>
          <w:trHeight w:val="11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5. Объем кредиторской задолже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Default="006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885,8</w:t>
            </w:r>
          </w:p>
          <w:p w:rsidR="00637B03" w:rsidRPr="00C00937" w:rsidRDefault="0063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8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84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63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01.01.2014г.</w:t>
            </w:r>
          </w:p>
        </w:tc>
      </w:tr>
      <w:tr w:rsidR="00C62795" w:rsidRPr="00C00937" w:rsidTr="00B44F67">
        <w:trPr>
          <w:gridAfter w:val="5"/>
          <w:wAfter w:w="15815" w:type="dxa"/>
          <w:trHeight w:val="1029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сбалансированности местного бюджета и соблюдение уст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новленных федеральным законом тр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бований к регулированию бюджетных правоотношений, осуществлению бюджетного процесса, размеру деф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 местного бюджета,  исполнению бюджетных законодательств муниц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образования городское пос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Лянтор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к пр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дельному размеру дефицита бю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жета, установленных бюджетным законодательством  Российской  Федерации: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95" w:rsidRPr="00C00937" w:rsidTr="00B44F67">
        <w:trPr>
          <w:gridAfter w:val="5"/>
          <w:wAfter w:w="15815" w:type="dxa"/>
          <w:trHeight w:val="1027"/>
        </w:trPr>
        <w:tc>
          <w:tcPr>
            <w:tcW w:w="542" w:type="dxa"/>
            <w:vMerge/>
            <w:tcBorders>
              <w:top w:val="single" w:sz="4" w:space="0" w:color="auto"/>
            </w:tcBorders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  <w:tcBorders>
              <w:top w:val="single" w:sz="4" w:space="0" w:color="auto"/>
            </w:tcBorders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</w:tcBorders>
          </w:tcPr>
          <w:p w:rsidR="00C62795" w:rsidRPr="00C00937" w:rsidRDefault="00C62795" w:rsidP="004B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предельный размер дефицита в соответствии со статьей 92.1 Бю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жетного кодекса Российской Фед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рации:</w:t>
            </w:r>
          </w:p>
          <w:p w:rsidR="00C62795" w:rsidRPr="00C00937" w:rsidRDefault="00C62795" w:rsidP="004B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  <w:p w:rsidR="00C62795" w:rsidRPr="00C00937" w:rsidRDefault="00C62795" w:rsidP="004B2B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%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C62795" w:rsidRPr="00C00937" w:rsidRDefault="00C62795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2795" w:rsidRDefault="00C62795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EE64D9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EE64D9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EE64D9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EE64D9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1D" w:rsidRPr="00C00937" w:rsidRDefault="002E341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C62795" w:rsidRPr="00C00937" w:rsidRDefault="00C62795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C62795" w:rsidRPr="00C00937" w:rsidRDefault="008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соблюдено</w:t>
            </w:r>
          </w:p>
        </w:tc>
      </w:tr>
      <w:tr w:rsidR="00C62795" w:rsidRPr="00C00937" w:rsidTr="00B44F67">
        <w:trPr>
          <w:gridAfter w:val="5"/>
          <w:wAfter w:w="15815" w:type="dxa"/>
          <w:trHeight w:val="1027"/>
        </w:trPr>
        <w:tc>
          <w:tcPr>
            <w:tcW w:w="542" w:type="dxa"/>
            <w:vMerge/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C62795" w:rsidRPr="00C00937" w:rsidRDefault="00C62795" w:rsidP="004B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дефицит местного бюджета, сложившийся по данным годового отчета:</w:t>
            </w:r>
          </w:p>
          <w:p w:rsidR="00C62795" w:rsidRPr="00C00937" w:rsidRDefault="00C62795" w:rsidP="004B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тыс. рублей</w:t>
            </w:r>
          </w:p>
          <w:p w:rsidR="00C62795" w:rsidRPr="00C00937" w:rsidRDefault="00C62795" w:rsidP="004B2B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%</w:t>
            </w:r>
          </w:p>
        </w:tc>
        <w:tc>
          <w:tcPr>
            <w:tcW w:w="1116" w:type="dxa"/>
            <w:gridSpan w:val="3"/>
          </w:tcPr>
          <w:p w:rsidR="00C62795" w:rsidRDefault="00C62795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EE64D9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EE64D9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D9" w:rsidRDefault="00735E20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64D9" w:rsidRPr="00C00937" w:rsidRDefault="00735E20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C62795" w:rsidRDefault="00C62795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CD" w:rsidRDefault="00AF6DC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CD" w:rsidRDefault="00AF6DC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CD" w:rsidRDefault="00AF6DC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37 699,4</w:t>
            </w:r>
          </w:p>
          <w:p w:rsidR="00AF6DCD" w:rsidRPr="00C00937" w:rsidRDefault="00AF6DC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C62795" w:rsidRDefault="00C62795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CD" w:rsidRDefault="00AF6DC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CD" w:rsidRDefault="00AF6DCD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CD" w:rsidRDefault="00735E20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6DCD" w:rsidRPr="00C00937" w:rsidRDefault="00735E20" w:rsidP="00BF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</w:tcPr>
          <w:p w:rsidR="00C62795" w:rsidRPr="00C00937" w:rsidRDefault="008C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соблюдено</w:t>
            </w:r>
          </w:p>
        </w:tc>
      </w:tr>
      <w:tr w:rsidR="00C62795" w:rsidRPr="00C00937" w:rsidTr="00B44F67">
        <w:trPr>
          <w:gridAfter w:val="5"/>
          <w:wAfter w:w="15815" w:type="dxa"/>
          <w:trHeight w:val="1225"/>
        </w:trPr>
        <w:tc>
          <w:tcPr>
            <w:tcW w:w="542" w:type="dxa"/>
            <w:vMerge/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 w:val="restart"/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Расходы бюджета муниципального образования на содержание работников органов местного самоуправления, в том числе в расчете на одного жителя муниципального образования</w:t>
            </w:r>
          </w:p>
        </w:tc>
        <w:tc>
          <w:tcPr>
            <w:tcW w:w="3896" w:type="dxa"/>
            <w:gridSpan w:val="3"/>
          </w:tcPr>
          <w:p w:rsidR="00C62795" w:rsidRPr="00C00937" w:rsidRDefault="00C62795" w:rsidP="00EF23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расходов бюджета муниципального образования на содержание работников органов местного самоуправления (тыс. рублей),  </w:t>
            </w:r>
          </w:p>
        </w:tc>
        <w:tc>
          <w:tcPr>
            <w:tcW w:w="1116" w:type="dxa"/>
            <w:gridSpan w:val="3"/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85 957,7</w:t>
            </w:r>
          </w:p>
        </w:tc>
        <w:tc>
          <w:tcPr>
            <w:tcW w:w="1116" w:type="dxa"/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80 822,9</w:t>
            </w:r>
          </w:p>
        </w:tc>
        <w:tc>
          <w:tcPr>
            <w:tcW w:w="1116" w:type="dxa"/>
          </w:tcPr>
          <w:p w:rsidR="00C62795" w:rsidRPr="00C00937" w:rsidRDefault="00C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80599,2</w:t>
            </w:r>
          </w:p>
        </w:tc>
        <w:tc>
          <w:tcPr>
            <w:tcW w:w="3750" w:type="dxa"/>
            <w:gridSpan w:val="3"/>
          </w:tcPr>
          <w:p w:rsidR="00C62795" w:rsidRPr="00D83E3B" w:rsidRDefault="00D83E3B">
            <w:pPr>
              <w:rPr>
                <w:rFonts w:ascii="Times New Roman" w:hAnsi="Times New Roman" w:cs="Times New Roman"/>
              </w:rPr>
            </w:pPr>
            <w:r w:rsidRPr="00D83E3B">
              <w:rPr>
                <w:rFonts w:ascii="Times New Roman" w:hAnsi="Times New Roman" w:cs="Times New Roman"/>
              </w:rPr>
              <w:t>В соответствии  с постановлением Правительства ХМАО-Югры от 06.08.2012 № 191-п ( в  ред. Пост</w:t>
            </w:r>
            <w:r w:rsidRPr="00D83E3B">
              <w:rPr>
                <w:rFonts w:ascii="Times New Roman" w:hAnsi="Times New Roman" w:cs="Times New Roman"/>
              </w:rPr>
              <w:t>а</w:t>
            </w:r>
            <w:r w:rsidRPr="00D83E3B">
              <w:rPr>
                <w:rFonts w:ascii="Times New Roman" w:hAnsi="Times New Roman" w:cs="Times New Roman"/>
              </w:rPr>
              <w:t>новлений Правительства ХМАО-Югры от 26.02.20111 № 50-п, от 05.08.2011 № 290-п, от 24.05.2012 № 164-п, от 24.08.2012 № 300-п) "О нормативах формирования расходов на содержание органов местного с</w:t>
            </w:r>
            <w:r w:rsidRPr="00D83E3B">
              <w:rPr>
                <w:rFonts w:ascii="Times New Roman" w:hAnsi="Times New Roman" w:cs="Times New Roman"/>
              </w:rPr>
              <w:t>а</w:t>
            </w:r>
            <w:r w:rsidRPr="00D83E3B">
              <w:rPr>
                <w:rFonts w:ascii="Times New Roman" w:hAnsi="Times New Roman" w:cs="Times New Roman"/>
              </w:rPr>
              <w:t>моуправления ХМАО-Югры"</w:t>
            </w:r>
            <w:proofErr w:type="gramStart"/>
            <w:r w:rsidRPr="00D83E3B">
              <w:rPr>
                <w:rFonts w:ascii="Times New Roman" w:hAnsi="Times New Roman" w:cs="Times New Roman"/>
              </w:rPr>
              <w:t>.</w:t>
            </w:r>
            <w:proofErr w:type="gramEnd"/>
            <w:r w:rsidRPr="00D83E3B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D83E3B">
              <w:rPr>
                <w:rFonts w:ascii="Times New Roman" w:hAnsi="Times New Roman" w:cs="Times New Roman"/>
              </w:rPr>
              <w:t>и</w:t>
            </w:r>
            <w:proofErr w:type="gramEnd"/>
            <w:r w:rsidRPr="00D83E3B">
              <w:rPr>
                <w:rFonts w:ascii="Times New Roman" w:hAnsi="Times New Roman" w:cs="Times New Roman"/>
              </w:rPr>
              <w:t xml:space="preserve"> постановления Правительства ХМАО-Югры от 24.12.2007г. №333-п (в  ред. Постановлений Правител</w:t>
            </w:r>
            <w:r w:rsidRPr="00D83E3B">
              <w:rPr>
                <w:rFonts w:ascii="Times New Roman" w:hAnsi="Times New Roman" w:cs="Times New Roman"/>
              </w:rPr>
              <w:t>ь</w:t>
            </w:r>
            <w:r w:rsidRPr="00D83E3B">
              <w:rPr>
                <w:rFonts w:ascii="Times New Roman" w:hAnsi="Times New Roman" w:cs="Times New Roman"/>
              </w:rPr>
              <w:t>ства ХМАО-Югры от 17.04.2088 № 75-п, от 26.05.2008 №109-п, от 01.11.2008 № 226-п, от 11.12.2008 № 252-п</w:t>
            </w:r>
            <w:proofErr w:type="gramStart"/>
            <w:r w:rsidRPr="00D83E3B">
              <w:rPr>
                <w:rFonts w:ascii="Times New Roman" w:hAnsi="Times New Roman" w:cs="Times New Roman"/>
              </w:rPr>
              <w:t>,о</w:t>
            </w:r>
            <w:proofErr w:type="gramEnd"/>
            <w:r w:rsidRPr="00D83E3B">
              <w:rPr>
                <w:rFonts w:ascii="Times New Roman" w:hAnsi="Times New Roman" w:cs="Times New Roman"/>
              </w:rPr>
              <w:t xml:space="preserve">т 07.05.2009 № 103-п, от 23.12.2010 № 382-п, от 26.02.2011 № 51-п, от 06.05.2011 № 149-п, от 20.04.2012 № 142-п) по состоянию на 01.01.2014г. расходы на содержание </w:t>
            </w:r>
            <w:r w:rsidRPr="00D83E3B">
              <w:rPr>
                <w:rFonts w:ascii="Times New Roman" w:hAnsi="Times New Roman" w:cs="Times New Roman"/>
              </w:rPr>
              <w:lastRenderedPageBreak/>
              <w:t>органов местного самоуправления и выборных лиц местного самоупра</w:t>
            </w:r>
            <w:r w:rsidRPr="00D83E3B">
              <w:rPr>
                <w:rFonts w:ascii="Times New Roman" w:hAnsi="Times New Roman" w:cs="Times New Roman"/>
              </w:rPr>
              <w:t>в</w:t>
            </w:r>
            <w:r w:rsidRPr="00D83E3B">
              <w:rPr>
                <w:rFonts w:ascii="Times New Roman" w:hAnsi="Times New Roman" w:cs="Times New Roman"/>
              </w:rPr>
              <w:t>ления  превышают  предельный об</w:t>
            </w:r>
            <w:r w:rsidRPr="00D83E3B">
              <w:rPr>
                <w:rFonts w:ascii="Times New Roman" w:hAnsi="Times New Roman" w:cs="Times New Roman"/>
              </w:rPr>
              <w:t>ъ</w:t>
            </w:r>
            <w:r w:rsidRPr="00D83E3B">
              <w:rPr>
                <w:rFonts w:ascii="Times New Roman" w:hAnsi="Times New Roman" w:cs="Times New Roman"/>
              </w:rPr>
              <w:t>ем по нормативу в связи с незапл</w:t>
            </w:r>
            <w:r w:rsidRPr="00D83E3B">
              <w:rPr>
                <w:rFonts w:ascii="Times New Roman" w:hAnsi="Times New Roman" w:cs="Times New Roman"/>
              </w:rPr>
              <w:t>а</w:t>
            </w:r>
            <w:r w:rsidRPr="00D83E3B">
              <w:rPr>
                <w:rFonts w:ascii="Times New Roman" w:hAnsi="Times New Roman" w:cs="Times New Roman"/>
              </w:rPr>
              <w:t>нированными выплатами, связанн</w:t>
            </w:r>
            <w:r w:rsidRPr="00D83E3B">
              <w:rPr>
                <w:rFonts w:ascii="Times New Roman" w:hAnsi="Times New Roman" w:cs="Times New Roman"/>
              </w:rPr>
              <w:t>ы</w:t>
            </w:r>
            <w:r w:rsidRPr="00D83E3B">
              <w:rPr>
                <w:rFonts w:ascii="Times New Roman" w:hAnsi="Times New Roman" w:cs="Times New Roman"/>
              </w:rPr>
              <w:t>ми  с выходом на пенсию  работн</w:t>
            </w:r>
            <w:r w:rsidRPr="00D83E3B">
              <w:rPr>
                <w:rFonts w:ascii="Times New Roman" w:hAnsi="Times New Roman" w:cs="Times New Roman"/>
              </w:rPr>
              <w:t>и</w:t>
            </w:r>
            <w:r w:rsidRPr="00D83E3B">
              <w:rPr>
                <w:rFonts w:ascii="Times New Roman" w:hAnsi="Times New Roman" w:cs="Times New Roman"/>
              </w:rPr>
              <w:t>ков органов местного самоуправл</w:t>
            </w:r>
            <w:r w:rsidRPr="00D83E3B">
              <w:rPr>
                <w:rFonts w:ascii="Times New Roman" w:hAnsi="Times New Roman" w:cs="Times New Roman"/>
              </w:rPr>
              <w:t>е</w:t>
            </w:r>
            <w:r w:rsidRPr="00D83E3B">
              <w:rPr>
                <w:rFonts w:ascii="Times New Roman" w:hAnsi="Times New Roman" w:cs="Times New Roman"/>
              </w:rPr>
              <w:t>ния .</w:t>
            </w:r>
          </w:p>
        </w:tc>
      </w:tr>
      <w:tr w:rsidR="00C62795" w:rsidRPr="00C00937" w:rsidTr="00B44F67">
        <w:trPr>
          <w:gridAfter w:val="5"/>
          <w:wAfter w:w="15815" w:type="dxa"/>
          <w:trHeight w:val="558"/>
        </w:trPr>
        <w:tc>
          <w:tcPr>
            <w:tcW w:w="542" w:type="dxa"/>
            <w:vMerge/>
          </w:tcPr>
          <w:p w:rsidR="00C62795" w:rsidRPr="003404E9" w:rsidRDefault="00C62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5"/>
            <w:vMerge/>
          </w:tcPr>
          <w:p w:rsidR="00C62795" w:rsidRPr="00C00937" w:rsidRDefault="00C627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C62795" w:rsidRPr="00C00937" w:rsidRDefault="00C62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расчете на одного жителя муниципального образов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(рублей).</w:t>
            </w:r>
          </w:p>
        </w:tc>
        <w:tc>
          <w:tcPr>
            <w:tcW w:w="1116" w:type="dxa"/>
            <w:gridSpan w:val="3"/>
          </w:tcPr>
          <w:p w:rsidR="00C62795" w:rsidRPr="00C00937" w:rsidRDefault="00F5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2 157,74</w:t>
            </w:r>
          </w:p>
        </w:tc>
        <w:tc>
          <w:tcPr>
            <w:tcW w:w="1116" w:type="dxa"/>
          </w:tcPr>
          <w:p w:rsidR="00C62795" w:rsidRPr="00C00937" w:rsidRDefault="00F5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2 000,67</w:t>
            </w:r>
          </w:p>
        </w:tc>
        <w:tc>
          <w:tcPr>
            <w:tcW w:w="1116" w:type="dxa"/>
          </w:tcPr>
          <w:p w:rsidR="00C62795" w:rsidRPr="00C00937" w:rsidRDefault="00F5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1 995,13</w:t>
            </w:r>
          </w:p>
        </w:tc>
        <w:tc>
          <w:tcPr>
            <w:tcW w:w="3750" w:type="dxa"/>
            <w:gridSpan w:val="3"/>
          </w:tcPr>
          <w:p w:rsidR="00C62795" w:rsidRPr="00C00937" w:rsidRDefault="00845539" w:rsidP="00F1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Прослеживается рост среднегод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численности постоянного населения по сравнению с 2012 годом, в отличие от расходов направленных на  содержание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7032">
              <w:rPr>
                <w:rFonts w:ascii="Times New Roman" w:hAnsi="Times New Roman" w:cs="Times New Roman"/>
                <w:sz w:val="24"/>
                <w:szCs w:val="24"/>
              </w:rPr>
              <w:t>анов 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032">
              <w:rPr>
                <w:rFonts w:ascii="Times New Roman" w:hAnsi="Times New Roman" w:cs="Times New Roman"/>
                <w:sz w:val="24"/>
                <w:szCs w:val="24"/>
              </w:rPr>
              <w:t xml:space="preserve">Данный 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свидетельствует об эффективности деятельности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самоуправления.</w:t>
            </w:r>
          </w:p>
        </w:tc>
      </w:tr>
      <w:tr w:rsidR="002032FE" w:rsidRPr="00C00937" w:rsidTr="00B44F67">
        <w:trPr>
          <w:gridAfter w:val="5"/>
          <w:wAfter w:w="15815" w:type="dxa"/>
          <w:trHeight w:val="257"/>
        </w:trPr>
        <w:tc>
          <w:tcPr>
            <w:tcW w:w="15865" w:type="dxa"/>
            <w:gridSpan w:val="17"/>
          </w:tcPr>
          <w:p w:rsidR="002032FE" w:rsidRDefault="002032FE" w:rsidP="00F92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экономики</w:t>
            </w:r>
          </w:p>
          <w:p w:rsidR="00BC5CE1" w:rsidRPr="00C00937" w:rsidRDefault="00BC5CE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06" w:rsidRPr="00C00937" w:rsidTr="00B44F67">
        <w:trPr>
          <w:gridAfter w:val="5"/>
          <w:wAfter w:w="15815" w:type="dxa"/>
          <w:trHeight w:val="1162"/>
        </w:trPr>
        <w:tc>
          <w:tcPr>
            <w:tcW w:w="554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385906" w:rsidRPr="00C00937" w:rsidRDefault="00385906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4"/>
            <w:vMerge w:val="restart"/>
            <w:tcBorders>
              <w:bottom w:val="single" w:sz="4" w:space="0" w:color="000000" w:themeColor="text1"/>
            </w:tcBorders>
          </w:tcPr>
          <w:p w:rsidR="00385906" w:rsidRPr="00C00937" w:rsidRDefault="00385906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прогноза социально-экономического развития </w:t>
            </w:r>
            <w:proofErr w:type="spellStart"/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Лянтор в установленном порядке</w:t>
            </w:r>
          </w:p>
          <w:p w:rsidR="00385906" w:rsidRPr="00C00937" w:rsidRDefault="00385906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906" w:rsidRPr="00C00937" w:rsidRDefault="00385906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906" w:rsidRPr="00C00937" w:rsidRDefault="00385906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85906" w:rsidRPr="00C00937" w:rsidRDefault="00385906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показатели социально-экономического развития горо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поселения: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Объем промышленного прои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06" w:rsidRPr="00870A79" w:rsidRDefault="00385906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06" w:rsidRPr="00870A79" w:rsidRDefault="00385906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906" w:rsidRPr="00870A79" w:rsidRDefault="00385906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6" w:rsidRDefault="0038590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CE">
              <w:rPr>
                <w:rFonts w:ascii="Times New Roman" w:hAnsi="Times New Roman" w:cs="Times New Roman"/>
                <w:sz w:val="24"/>
                <w:szCs w:val="24"/>
              </w:rPr>
              <w:t>Увеличение объёма промышле</w:t>
            </w:r>
            <w:r w:rsidRPr="005C04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4CE">
              <w:rPr>
                <w:rFonts w:ascii="Times New Roman" w:hAnsi="Times New Roman" w:cs="Times New Roman"/>
                <w:sz w:val="24"/>
                <w:szCs w:val="24"/>
              </w:rPr>
              <w:t>ного производства составило 106,4%</w:t>
            </w:r>
          </w:p>
          <w:p w:rsidR="00385906" w:rsidRPr="005C04CE" w:rsidRDefault="00385906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906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385906" w:rsidRPr="00C00937" w:rsidRDefault="00385906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385906" w:rsidRPr="00C00937" w:rsidRDefault="00385906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385906" w:rsidRPr="00C00937" w:rsidRDefault="00385906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Объем продукции сельскохозя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производства.</w:t>
            </w:r>
          </w:p>
        </w:tc>
        <w:tc>
          <w:tcPr>
            <w:tcW w:w="1116" w:type="dxa"/>
            <w:gridSpan w:val="3"/>
          </w:tcPr>
          <w:p w:rsidR="00385906" w:rsidRPr="00870A79" w:rsidRDefault="0038590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385906" w:rsidRPr="00870A79" w:rsidRDefault="0038590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85906" w:rsidRPr="00870A79" w:rsidRDefault="0038590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06" w:rsidRPr="00C00937" w:rsidRDefault="00385906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CE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5C04CE" w:rsidRPr="00C00937" w:rsidRDefault="005C04CE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5C04CE" w:rsidRPr="00C00937" w:rsidRDefault="005C04CE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5C04CE" w:rsidRPr="005C04CE" w:rsidRDefault="005C04CE" w:rsidP="005C0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объём производства мяса скота и птицы, тонн</w:t>
            </w:r>
          </w:p>
        </w:tc>
        <w:tc>
          <w:tcPr>
            <w:tcW w:w="1116" w:type="dxa"/>
            <w:gridSpan w:val="3"/>
          </w:tcPr>
          <w:p w:rsidR="005C04CE" w:rsidRPr="00870A79" w:rsidRDefault="005C04CE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16" w:type="dxa"/>
          </w:tcPr>
          <w:p w:rsidR="005C04CE" w:rsidRPr="00870A79" w:rsidRDefault="005C04CE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124,89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5C04CE" w:rsidRPr="00870A79" w:rsidRDefault="005C04CE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126,89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E" w:rsidRPr="0043672F" w:rsidRDefault="0043672F" w:rsidP="0043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 xml:space="preserve">Рост объёма </w:t>
            </w:r>
            <w:r w:rsidRPr="0043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мяса скота и птицы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 107,5% за счёт наращивания объёмов пр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изводства фермерскими хозя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ствами, приобретения нового оборудования</w:t>
            </w:r>
          </w:p>
        </w:tc>
      </w:tr>
      <w:tr w:rsidR="005C04CE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5C04CE" w:rsidRPr="00C00937" w:rsidRDefault="005C04CE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5C04CE" w:rsidRPr="00C00937" w:rsidRDefault="005C04CE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5C04CE" w:rsidRPr="005C04CE" w:rsidRDefault="005C04CE" w:rsidP="005C0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объём производства молока, тонн</w:t>
            </w:r>
          </w:p>
        </w:tc>
        <w:tc>
          <w:tcPr>
            <w:tcW w:w="1116" w:type="dxa"/>
            <w:gridSpan w:val="3"/>
          </w:tcPr>
          <w:p w:rsidR="005C04CE" w:rsidRPr="00870A79" w:rsidRDefault="005C04CE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</w:tcPr>
          <w:p w:rsidR="005C04CE" w:rsidRPr="00870A79" w:rsidRDefault="005C04CE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5C04CE" w:rsidRPr="00870A79" w:rsidRDefault="005C04CE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E" w:rsidRPr="0043672F" w:rsidRDefault="0043672F" w:rsidP="0043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Pr="0043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объёма производства сост</w:t>
            </w:r>
            <w:r w:rsidRPr="0043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 231%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% за счёт наращивания объёмов производства ферме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скими хозяйствами, приобретен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ем нового оборудования</w:t>
            </w:r>
          </w:p>
        </w:tc>
      </w:tr>
      <w:tr w:rsidR="0043672F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5C04CE" w:rsidRDefault="0043672F" w:rsidP="005C0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объём производства яиц, тыс. штук</w:t>
            </w:r>
          </w:p>
        </w:tc>
        <w:tc>
          <w:tcPr>
            <w:tcW w:w="1116" w:type="dxa"/>
            <w:gridSpan w:val="3"/>
          </w:tcPr>
          <w:p w:rsidR="0043672F" w:rsidRPr="00870A79" w:rsidRDefault="0043672F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6" w:type="dxa"/>
          </w:tcPr>
          <w:p w:rsidR="0043672F" w:rsidRPr="00870A79" w:rsidRDefault="0043672F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43672F" w:rsidP="005C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436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объёма производства яиц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 xml:space="preserve"> на 57,7% обусловлено пер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распределением производства на другие сферы развития за счёт наращивания объёмов произво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ства мяса, птицы.</w:t>
            </w:r>
          </w:p>
        </w:tc>
      </w:tr>
      <w:tr w:rsidR="0043672F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Объем товарооборота, млрд. руб.</w:t>
            </w:r>
          </w:p>
        </w:tc>
        <w:tc>
          <w:tcPr>
            <w:tcW w:w="1116" w:type="dxa"/>
            <w:gridSpan w:val="3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16" w:type="dxa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Увеличение товарооборота сост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вило 104,7%</w:t>
            </w:r>
          </w:p>
        </w:tc>
      </w:tr>
      <w:tr w:rsidR="0043672F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Объем производства продукции малого бизнеса.</w:t>
            </w:r>
          </w:p>
        </w:tc>
        <w:tc>
          <w:tcPr>
            <w:tcW w:w="1116" w:type="dxa"/>
            <w:gridSpan w:val="3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2F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Объем инвестиций,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116" w:type="dxa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43672F" w:rsidRDefault="0043672F" w:rsidP="0043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Низкое исполнение (86,6%</w:t>
            </w:r>
            <w:proofErr w:type="gramStart"/>
            <w:r w:rsidRPr="0043672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3672F">
              <w:rPr>
                <w:rFonts w:ascii="Times New Roman" w:hAnsi="Times New Roman" w:cs="Times New Roman"/>
                <w:sz w:val="24"/>
                <w:szCs w:val="24"/>
              </w:rPr>
              <w:t xml:space="preserve">  св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72F">
              <w:rPr>
                <w:rFonts w:ascii="Times New Roman" w:hAnsi="Times New Roman" w:cs="Times New Roman"/>
                <w:sz w:val="24"/>
                <w:szCs w:val="24"/>
              </w:rPr>
              <w:t>зано:</w:t>
            </w:r>
          </w:p>
          <w:p w:rsidR="0043672F" w:rsidRPr="002E1B94" w:rsidRDefault="0043672F" w:rsidP="0043672F">
            <w:pPr>
              <w:pStyle w:val="a4"/>
              <w:numPr>
                <w:ilvl w:val="0"/>
                <w:numId w:val="11"/>
              </w:numPr>
              <w:ind w:left="0" w:firstLine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2F">
              <w:rPr>
                <w:rFonts w:ascii="Times New Roman" w:hAnsi="Times New Roman" w:cs="Times New Roman"/>
                <w:bCs/>
                <w:sz w:val="24"/>
                <w:szCs w:val="24"/>
              </w:rPr>
              <w:t>С экономией от провед</w:t>
            </w:r>
            <w:r w:rsidRPr="0043672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3672F">
              <w:rPr>
                <w:rFonts w:ascii="Times New Roman" w:hAnsi="Times New Roman" w:cs="Times New Roman"/>
                <w:bCs/>
                <w:sz w:val="24"/>
                <w:szCs w:val="24"/>
              </w:rPr>
              <w:t>ния муниципального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заказа на поставку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Лянтора, для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сада на 280 мест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реко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струкцией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3672F" w:rsidRPr="002E1B94" w:rsidRDefault="0043672F" w:rsidP="0043672F">
            <w:pPr>
              <w:pStyle w:val="a4"/>
              <w:numPr>
                <w:ilvl w:val="0"/>
                <w:numId w:val="11"/>
              </w:numPr>
              <w:ind w:left="0" w:firstLine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несвоевременным и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качественным выполнением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 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>подряд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ными и 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E9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эксплуатир</w:t>
            </w:r>
            <w:r w:rsidRPr="001249E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249E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щими</w:t>
            </w:r>
            <w:r w:rsidRPr="0012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 (инж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нерные сети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8(1 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редь), РП, ТПх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1000 КВА с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трическими сетями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5 города Лянтора)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3672F" w:rsidRPr="00C00937" w:rsidRDefault="0043672F" w:rsidP="0043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>не состоявшимся аукцион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2E1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проведение проектных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(Комплексные узлы учёта тепло - водоснабжения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Лянторской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городской больницы).</w:t>
            </w:r>
          </w:p>
        </w:tc>
      </w:tr>
      <w:tr w:rsidR="0043672F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Численность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разр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 по возрастным категориям</w:t>
            </w:r>
            <w:r w:rsidR="0063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3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</w:t>
            </w:r>
            <w:proofErr w:type="gramStart"/>
            <w:r w:rsidR="0063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63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="0063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39,8</w:t>
            </w:r>
          </w:p>
        </w:tc>
        <w:tc>
          <w:tcPr>
            <w:tcW w:w="1116" w:type="dxa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E" w:rsidRPr="006351CE" w:rsidRDefault="006351CE" w:rsidP="0063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ния составило 101,5%</w:t>
            </w:r>
          </w:p>
          <w:p w:rsidR="0043672F" w:rsidRPr="00C00937" w:rsidRDefault="0043672F" w:rsidP="0063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72F" w:rsidRPr="00C00937" w:rsidTr="00B44F67">
        <w:trPr>
          <w:gridAfter w:val="5"/>
          <w:wAfter w:w="15815" w:type="dxa"/>
          <w:trHeight w:val="487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Среднемесячн</w:t>
            </w:r>
            <w:r w:rsidR="0063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номинальная заработная плата, тыс. руб.</w:t>
            </w:r>
          </w:p>
        </w:tc>
        <w:tc>
          <w:tcPr>
            <w:tcW w:w="1116" w:type="dxa"/>
            <w:gridSpan w:val="3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16" w:type="dxa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6351CE" w:rsidRDefault="006351CE" w:rsidP="0063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Рост заработной платы  составил 100,3%</w:t>
            </w:r>
          </w:p>
        </w:tc>
      </w:tr>
      <w:tr w:rsidR="0043672F" w:rsidRPr="00C00937" w:rsidTr="00BC5CE1">
        <w:trPr>
          <w:gridAfter w:val="5"/>
          <w:wAfter w:w="15815" w:type="dxa"/>
          <w:trHeight w:val="4180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6351CE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Количество безработных, чел.</w:t>
            </w:r>
          </w:p>
        </w:tc>
        <w:tc>
          <w:tcPr>
            <w:tcW w:w="1116" w:type="dxa"/>
            <w:gridSpan w:val="3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6" w:type="dxa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2F" w:rsidRPr="006351CE" w:rsidRDefault="006351CE" w:rsidP="0063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совместных мер с </w:t>
            </w:r>
            <w:proofErr w:type="spellStart"/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Сургутским</w:t>
            </w:r>
            <w:proofErr w:type="spellEnd"/>
            <w:r w:rsidRPr="006351CE">
              <w:rPr>
                <w:rFonts w:ascii="Times New Roman" w:hAnsi="Times New Roman" w:cs="Times New Roman"/>
                <w:sz w:val="24"/>
                <w:szCs w:val="24"/>
              </w:rPr>
              <w:t xml:space="preserve"> центром занятости населения по исполнению мер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приятий по содействию занят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сти, целевых программ автоно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ного округа «Содействие занят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сти населения на 2011-2013 годы» и «О дополнительных меропри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тиях, направленных на снижение напряжённости на рынке труда в ХМАО-Югре» способствовали снижению числа зарегистрир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ванных безработных граждан  до 52 человек.</w:t>
            </w:r>
          </w:p>
        </w:tc>
      </w:tr>
      <w:tr w:rsidR="0043672F" w:rsidRPr="00C00937" w:rsidTr="00B44F67">
        <w:trPr>
          <w:gridAfter w:val="5"/>
          <w:wAfter w:w="15815" w:type="dxa"/>
          <w:trHeight w:val="102"/>
        </w:trPr>
        <w:tc>
          <w:tcPr>
            <w:tcW w:w="554" w:type="dxa"/>
            <w:gridSpan w:val="2"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4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охране труда</w:t>
            </w:r>
          </w:p>
          <w:p w:rsidR="0043672F" w:rsidRPr="00C00937" w:rsidRDefault="0043672F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Аттестация рабочих мест по условиям труда</w:t>
            </w:r>
            <w:r w:rsidR="0063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мест</w:t>
            </w:r>
          </w:p>
        </w:tc>
        <w:tc>
          <w:tcPr>
            <w:tcW w:w="1116" w:type="dxa"/>
            <w:gridSpan w:val="3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6" w:type="dxa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3672F" w:rsidRPr="00870A79" w:rsidRDefault="006351CE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43672F" w:rsidRPr="00C00937" w:rsidRDefault="006351CE" w:rsidP="00635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безопасности труда работников Администрации города</w:t>
            </w:r>
            <w:proofErr w:type="gramEnd"/>
            <w:r w:rsidRPr="006351CE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2012-2013 годов были аттестованы все рабочие места по условиям труда в кол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1CE">
              <w:rPr>
                <w:rFonts w:ascii="Times New Roman" w:hAnsi="Times New Roman" w:cs="Times New Roman"/>
                <w:sz w:val="24"/>
                <w:szCs w:val="24"/>
              </w:rPr>
              <w:t>честве 87 мест</w:t>
            </w:r>
            <w:r w:rsidRPr="002E1B94">
              <w:rPr>
                <w:sz w:val="24"/>
                <w:szCs w:val="24"/>
              </w:rPr>
              <w:t>.</w:t>
            </w:r>
          </w:p>
        </w:tc>
      </w:tr>
      <w:tr w:rsidR="0043672F" w:rsidRPr="00C00937" w:rsidTr="00B44F67">
        <w:trPr>
          <w:gridAfter w:val="5"/>
          <w:wAfter w:w="15815" w:type="dxa"/>
          <w:trHeight w:val="574"/>
        </w:trPr>
        <w:tc>
          <w:tcPr>
            <w:tcW w:w="554" w:type="dxa"/>
            <w:gridSpan w:val="2"/>
            <w:vMerge w:val="restart"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7" w:type="dxa"/>
            <w:gridSpan w:val="4"/>
            <w:vMerge w:val="restart"/>
          </w:tcPr>
          <w:p w:rsidR="0043672F" w:rsidRPr="00C00937" w:rsidRDefault="0043672F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размещение муниц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заказа</w:t>
            </w: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1.Количество размещенных мун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заказов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6" w:type="dxa"/>
            <w:gridSpan w:val="3"/>
          </w:tcPr>
          <w:p w:rsidR="0043672F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16" w:type="dxa"/>
          </w:tcPr>
          <w:p w:rsidR="0043672F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43672F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43672F" w:rsidRPr="00BA25E9" w:rsidRDefault="00BA25E9" w:rsidP="00BA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проц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дур связано с оптимизацией ра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ходов на размещение заказов и укрупнением заказов, т.е. отказ от неконкурентных способов разм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щения заказов (запросов котир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 xml:space="preserve">вок цен) на </w:t>
            </w:r>
            <w:proofErr w:type="gramStart"/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более конкурентные</w:t>
            </w:r>
            <w:proofErr w:type="gramEnd"/>
            <w:r w:rsidRPr="00BA25E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(открытых аукционов в электронной форме). Общая су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 xml:space="preserve">ма размещённых заказов выросла 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58% по сравнению с 2012 г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</w:tc>
      </w:tr>
      <w:tr w:rsidR="0043672F" w:rsidRPr="00C00937" w:rsidTr="00B44F67">
        <w:trPr>
          <w:gridAfter w:val="5"/>
          <w:wAfter w:w="15815" w:type="dxa"/>
          <w:trHeight w:val="604"/>
        </w:trPr>
        <w:tc>
          <w:tcPr>
            <w:tcW w:w="554" w:type="dxa"/>
            <w:gridSpan w:val="2"/>
            <w:vMerge/>
          </w:tcPr>
          <w:p w:rsidR="0043672F" w:rsidRPr="00C00937" w:rsidRDefault="0043672F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43672F" w:rsidRPr="00C00937" w:rsidRDefault="0043672F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Коли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 размещенных зак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 у субъектов малого предпр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нимательства, шт</w:t>
            </w:r>
            <w:proofErr w:type="gramStart"/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16" w:type="dxa"/>
            <w:gridSpan w:val="3"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2F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6" w:type="dxa"/>
          </w:tcPr>
          <w:p w:rsidR="0043672F" w:rsidRPr="00870A79" w:rsidRDefault="0043672F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2F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672F" w:rsidRPr="00BA25E9" w:rsidRDefault="00BA25E9" w:rsidP="00BA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проц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дур связано с укрупнением ра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мещённых заказов</w:t>
            </w:r>
          </w:p>
        </w:tc>
      </w:tr>
      <w:tr w:rsidR="00BA25E9" w:rsidRPr="00C00937" w:rsidTr="00B44F67">
        <w:trPr>
          <w:gridAfter w:val="5"/>
          <w:wAfter w:w="15815" w:type="dxa"/>
          <w:trHeight w:val="604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Экономия средств бюджета </w:t>
            </w:r>
            <w:proofErr w:type="spellStart"/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Лянтор, </w:t>
            </w:r>
            <w:proofErr w:type="gramStart"/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полученная</w:t>
            </w:r>
            <w:proofErr w:type="gramEnd"/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результате размещения заказов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млн. руб.</w:t>
            </w:r>
          </w:p>
        </w:tc>
        <w:tc>
          <w:tcPr>
            <w:tcW w:w="1116" w:type="dxa"/>
            <w:gridSpan w:val="3"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16" w:type="dxa"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BA25E9" w:rsidRDefault="00BA25E9" w:rsidP="00BA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бл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5E9">
              <w:rPr>
                <w:rFonts w:ascii="Times New Roman" w:hAnsi="Times New Roman" w:cs="Times New Roman"/>
                <w:sz w:val="24"/>
                <w:szCs w:val="24"/>
              </w:rPr>
              <w:t>гоустройство города.</w:t>
            </w:r>
          </w:p>
        </w:tc>
      </w:tr>
      <w:tr w:rsidR="00BA25E9" w:rsidRPr="00C00937" w:rsidTr="00B44F67">
        <w:trPr>
          <w:gridAfter w:val="5"/>
          <w:wAfter w:w="15815" w:type="dxa"/>
          <w:trHeight w:val="605"/>
        </w:trPr>
        <w:tc>
          <w:tcPr>
            <w:tcW w:w="554" w:type="dxa"/>
            <w:gridSpan w:val="2"/>
            <w:vMerge w:val="restart"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7" w:type="dxa"/>
            <w:gridSpan w:val="4"/>
            <w:vMerge w:val="restart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предпринимательства: содействие в реализации муниципальной программы развития малого и среднего предпр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в Сургутском районе</w:t>
            </w: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Количество субъектов малого и среднег</w:t>
            </w:r>
            <w:r w:rsidR="0099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предпринимательства, ед.</w:t>
            </w:r>
          </w:p>
        </w:tc>
        <w:tc>
          <w:tcPr>
            <w:tcW w:w="1116" w:type="dxa"/>
            <w:gridSpan w:val="3"/>
          </w:tcPr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116" w:type="dxa"/>
          </w:tcPr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C00937" w:rsidRDefault="00997BB3" w:rsidP="0099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Уменьшение числа субъектов м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тельства связано с оттоком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Увеличение числа выбы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ших граждан существенно влияет на покупательскую способность, уменьшая её. Малому бизнесу «выживать» становится всё сло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нее, так как, помимо этих проце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сов, в городе открываются сети супермаркетов и гипермаркетов, местным индивидуальным пре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1B94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принимателям очень трудно с ними конкурировать.               </w:t>
            </w:r>
          </w:p>
        </w:tc>
      </w:tr>
      <w:tr w:rsidR="00BA25E9" w:rsidRPr="00C00937" w:rsidTr="00B44F67">
        <w:trPr>
          <w:gridAfter w:val="5"/>
          <w:wAfter w:w="15815" w:type="dxa"/>
          <w:trHeight w:val="604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Объем выпуска товаров и услуг субъектами малого и среднего предпринимательства.</w:t>
            </w:r>
          </w:p>
        </w:tc>
        <w:tc>
          <w:tcPr>
            <w:tcW w:w="1116" w:type="dxa"/>
            <w:gridSpan w:val="3"/>
          </w:tcPr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997BB3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B3">
              <w:rPr>
                <w:rFonts w:ascii="Times New Roman" w:hAnsi="Times New Roman" w:cs="Times New Roman"/>
                <w:sz w:val="24"/>
                <w:szCs w:val="24"/>
              </w:rPr>
              <w:t>Данных нет</w:t>
            </w:r>
          </w:p>
        </w:tc>
      </w:tr>
      <w:tr w:rsidR="00BA25E9" w:rsidRPr="00C00937" w:rsidTr="00B44F67">
        <w:trPr>
          <w:gridAfter w:val="5"/>
          <w:wAfter w:w="15815" w:type="dxa"/>
          <w:trHeight w:val="604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</w:t>
            </w:r>
            <w:r w:rsidR="0099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личество получателей  по</w:t>
            </w:r>
            <w:r w:rsidR="0099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97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держки, чел.</w:t>
            </w:r>
          </w:p>
        </w:tc>
        <w:tc>
          <w:tcPr>
            <w:tcW w:w="1116" w:type="dxa"/>
            <w:gridSpan w:val="3"/>
          </w:tcPr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97BB3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E9" w:rsidRPr="00870A79" w:rsidRDefault="00997BB3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BA25E9" w:rsidRPr="00997BB3" w:rsidRDefault="00997BB3" w:rsidP="00997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B3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города Лянтора дополнительными и к</w:t>
            </w:r>
            <w:r w:rsidRPr="00997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BB3">
              <w:rPr>
                <w:rFonts w:ascii="Times New Roman" w:hAnsi="Times New Roman" w:cs="Times New Roman"/>
                <w:sz w:val="24"/>
                <w:szCs w:val="24"/>
              </w:rPr>
              <w:t>чественными услугами</w:t>
            </w:r>
          </w:p>
        </w:tc>
      </w:tr>
      <w:tr w:rsidR="00BA25E9" w:rsidRPr="00C00937" w:rsidTr="00B44F67">
        <w:trPr>
          <w:gridAfter w:val="5"/>
          <w:wAfter w:w="15815" w:type="dxa"/>
          <w:trHeight w:val="954"/>
        </w:trPr>
        <w:tc>
          <w:tcPr>
            <w:tcW w:w="554" w:type="dxa"/>
            <w:gridSpan w:val="2"/>
            <w:vMerge w:val="restart"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7" w:type="dxa"/>
            <w:gridSpan w:val="4"/>
            <w:vMerge w:val="restart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ж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городского поселения услугами общественного питания, торговли и бытового обслуживания</w:t>
            </w: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1.Формирование и ведение реестра объектов оптовой и розничной с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 предприятий общественного питания</w:t>
            </w:r>
            <w:r w:rsidR="000C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бытового обслуживания, рынков, шт.</w:t>
            </w:r>
          </w:p>
        </w:tc>
        <w:tc>
          <w:tcPr>
            <w:tcW w:w="1116" w:type="dxa"/>
            <w:gridSpan w:val="3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BA25E9" w:rsidRPr="000C5036" w:rsidRDefault="000C5036" w:rsidP="000C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Составление дислокаци</w:t>
            </w:r>
            <w:proofErr w:type="gramStart"/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Pr="000C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36">
              <w:rPr>
                <w:rFonts w:ascii="Times New Roman" w:hAnsi="Times New Roman" w:cs="Times New Roman"/>
                <w:sz w:val="23"/>
                <w:szCs w:val="23"/>
              </w:rPr>
              <w:t>банка сведений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объектов п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требительского рынка на терр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тории города Лянтора</w:t>
            </w:r>
          </w:p>
        </w:tc>
      </w:tr>
      <w:tr w:rsidR="00BA25E9" w:rsidRPr="00C00937" w:rsidTr="00B44F67">
        <w:trPr>
          <w:gridAfter w:val="5"/>
          <w:wAfter w:w="15815" w:type="dxa"/>
          <w:trHeight w:val="951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Содействие в организации пр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 ярмарок, выставок, торг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обслуживания г</w:t>
            </w:r>
            <w:r w:rsidR="000C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ородских и районных мероприятий, шт.</w:t>
            </w:r>
          </w:p>
        </w:tc>
        <w:tc>
          <w:tcPr>
            <w:tcW w:w="1116" w:type="dxa"/>
            <w:gridSpan w:val="3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6" w:type="dxa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0C5036" w:rsidRDefault="000C5036" w:rsidP="000C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Организация торгового обслуж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вания на праздничных меропри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503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BA25E9" w:rsidRPr="00C00937" w:rsidTr="00B44F67">
        <w:trPr>
          <w:gridAfter w:val="5"/>
          <w:wAfter w:w="15815" w:type="dxa"/>
          <w:trHeight w:val="642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Принятие решений о выдаче ра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решений на пра</w:t>
            </w:r>
            <w:r w:rsidR="000C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организации розничного рынка, кол-во</w:t>
            </w:r>
          </w:p>
        </w:tc>
        <w:tc>
          <w:tcPr>
            <w:tcW w:w="1116" w:type="dxa"/>
            <w:gridSpan w:val="3"/>
            <w:vMerge w:val="restart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85" w:rsidRPr="00870A79" w:rsidRDefault="002C388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642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CF59F7" w:rsidP="00CF5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свидетельств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 нарушением сроков, уст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новленных законодательством.</w:t>
            </w:r>
          </w:p>
        </w:tc>
        <w:tc>
          <w:tcPr>
            <w:tcW w:w="1116" w:type="dxa"/>
            <w:gridSpan w:val="3"/>
            <w:vMerge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BA25E9" w:rsidRPr="00870A79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399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Выдача свидетельств о внесении в реестр субъектов потребител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рынка - поставщиков тов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работ и услуг на территории городского поселения Лянтор (для предприятий бытового обслужив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населения и других видов услуг).</w:t>
            </w:r>
          </w:p>
        </w:tc>
        <w:tc>
          <w:tcPr>
            <w:tcW w:w="1116" w:type="dxa"/>
            <w:gridSpan w:val="3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A25E9" w:rsidRPr="00870A79" w:rsidRDefault="000C5036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BA25E9" w:rsidRPr="00CF59F7" w:rsidRDefault="00CF59F7" w:rsidP="00CF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F7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</w:t>
            </w:r>
            <w:r w:rsidRPr="00CF59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59F7">
              <w:rPr>
                <w:rFonts w:ascii="Times New Roman" w:hAnsi="Times New Roman" w:cs="Times New Roman"/>
                <w:sz w:val="24"/>
                <w:szCs w:val="24"/>
              </w:rPr>
              <w:t>ной базы субъектов потребител</w:t>
            </w:r>
            <w:r w:rsidRPr="00CF59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59F7">
              <w:rPr>
                <w:rFonts w:ascii="Times New Roman" w:hAnsi="Times New Roman" w:cs="Times New Roman"/>
                <w:sz w:val="24"/>
                <w:szCs w:val="24"/>
              </w:rPr>
              <w:t>ского рынка города Лянтора</w:t>
            </w:r>
          </w:p>
        </w:tc>
      </w:tr>
      <w:tr w:rsidR="00F52F4E" w:rsidRPr="00C00937" w:rsidTr="00B44F67">
        <w:trPr>
          <w:gridAfter w:val="5"/>
          <w:wAfter w:w="15815" w:type="dxa"/>
          <w:trHeight w:val="262"/>
        </w:trPr>
        <w:tc>
          <w:tcPr>
            <w:tcW w:w="554" w:type="dxa"/>
            <w:gridSpan w:val="2"/>
            <w:vMerge/>
            <w:tcBorders>
              <w:top w:val="single" w:sz="4" w:space="0" w:color="auto"/>
            </w:tcBorders>
          </w:tcPr>
          <w:p w:rsidR="00F52F4E" w:rsidRPr="00C00937" w:rsidRDefault="00F52F4E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tcBorders>
              <w:top w:val="single" w:sz="4" w:space="0" w:color="auto"/>
            </w:tcBorders>
          </w:tcPr>
          <w:p w:rsidR="00F52F4E" w:rsidRPr="00C00937" w:rsidRDefault="00F52F4E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F4E" w:rsidRDefault="002C3885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обратившихся, чел.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F4E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F52F4E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F52F4E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2F4E" w:rsidRPr="00C00937" w:rsidRDefault="00F52F4E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399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CF59F7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A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свидетел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750" w:type="dxa"/>
            <w:gridSpan w:val="3"/>
            <w:vMerge w:val="restart"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399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отказов</w:t>
            </w:r>
            <w:r w:rsidR="00C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365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Выдача свидетельств на право размещения объекта мелкорозни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0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торговой сети на территории городского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BA25E9" w:rsidRPr="00CF59F7" w:rsidRDefault="00CF59F7" w:rsidP="00CF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жителей города в летний период свежими овощами и фруктами в шаговой доступн</w:t>
            </w:r>
            <w:r w:rsidRPr="00CF5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5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BA25E9" w:rsidRPr="00C00937" w:rsidTr="00B44F67">
        <w:trPr>
          <w:gridAfter w:val="5"/>
          <w:wAfter w:w="15815" w:type="dxa"/>
          <w:trHeight w:val="208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обратившихся</w:t>
            </w:r>
            <w:r w:rsidR="00C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50" w:type="dxa"/>
            <w:gridSpan w:val="3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208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выданных</w:t>
            </w:r>
            <w:proofErr w:type="gramEnd"/>
            <w:r w:rsidR="00C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50" w:type="dxa"/>
            <w:gridSpan w:val="3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208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отказов</w:t>
            </w:r>
            <w:r w:rsidR="00C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208"/>
        </w:trPr>
        <w:tc>
          <w:tcPr>
            <w:tcW w:w="554" w:type="dxa"/>
            <w:gridSpan w:val="2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BA25E9" w:rsidRPr="00C00937" w:rsidRDefault="00BA25E9" w:rsidP="00AA0E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Default="00BA25E9" w:rsidP="00CF59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 свидетельств</w:t>
            </w:r>
            <w:r w:rsidR="00C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 нарушением сроков, 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новленных законодательством</w:t>
            </w:r>
            <w:r w:rsidR="00CF5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A25E9" w:rsidRPr="00870A79" w:rsidRDefault="00CF59F7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</w:tcPr>
          <w:p w:rsidR="00BA25E9" w:rsidRPr="00C00937" w:rsidRDefault="00BA25E9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156"/>
        </w:trPr>
        <w:tc>
          <w:tcPr>
            <w:tcW w:w="560" w:type="dxa"/>
            <w:gridSpan w:val="3"/>
            <w:vMerge w:val="restart"/>
          </w:tcPr>
          <w:p w:rsidR="00BA25E9" w:rsidRPr="00C00937" w:rsidRDefault="00BA25E9" w:rsidP="0020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1" w:type="dxa"/>
            <w:gridSpan w:val="3"/>
            <w:vMerge w:val="restart"/>
          </w:tcPr>
          <w:p w:rsidR="00BA25E9" w:rsidRPr="007F1B3F" w:rsidRDefault="00BA25E9" w:rsidP="007F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Долгосрочные целевые</w:t>
            </w:r>
            <w:r w:rsidRPr="007F1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896" w:type="dxa"/>
            <w:gridSpan w:val="3"/>
          </w:tcPr>
          <w:p w:rsidR="00BA25E9" w:rsidRPr="007F1B3F" w:rsidRDefault="00BA25E9" w:rsidP="00610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</w:t>
            </w:r>
            <w:r w:rsidRPr="007F1B3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610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ведомственных </w:t>
            </w:r>
            <w:r w:rsidRPr="007F1B3F">
              <w:rPr>
                <w:rFonts w:ascii="Times New Roman" w:hAnsi="Times New Roman" w:cs="Times New Roman"/>
                <w:sz w:val="24"/>
                <w:szCs w:val="24"/>
              </w:rPr>
              <w:t>целевых программ</w:t>
            </w:r>
            <w:r w:rsidR="00610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разработке</w:t>
            </w:r>
            <w:r w:rsidR="00610C38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610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0C38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BA25E9" w:rsidRPr="00870A79" w:rsidRDefault="00610C38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A25E9" w:rsidRPr="00870A79" w:rsidRDefault="00610C38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A25E9" w:rsidRPr="00870A79" w:rsidRDefault="00610C38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610C38" w:rsidRPr="00610C38" w:rsidRDefault="00610C38" w:rsidP="006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Обеспечение целевого использ</w:t>
            </w: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 xml:space="preserve">вания (результата) бюджетных </w:t>
            </w:r>
            <w:r w:rsidRPr="00610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средств.</w:t>
            </w:r>
          </w:p>
          <w:p w:rsidR="00610C38" w:rsidRPr="00610C38" w:rsidRDefault="00610C38" w:rsidP="006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Разрабатываемые программы:</w:t>
            </w:r>
          </w:p>
          <w:p w:rsidR="00610C38" w:rsidRPr="00610C38" w:rsidRDefault="00610C38" w:rsidP="00610C38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6" w:hanging="1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сферы культуры города на 2014 – 2016 годы»;</w:t>
            </w:r>
          </w:p>
          <w:p w:rsidR="00610C38" w:rsidRPr="00610C38" w:rsidRDefault="00610C38" w:rsidP="00610C38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176" w:hanging="1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годы»;</w:t>
            </w:r>
          </w:p>
          <w:p w:rsidR="00BA25E9" w:rsidRPr="00C00937" w:rsidRDefault="00610C38" w:rsidP="0061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«Гражданская защита населения и территории городского поселения Лянтор на 2014-2016 годы».</w:t>
            </w:r>
          </w:p>
        </w:tc>
      </w:tr>
      <w:tr w:rsidR="00BA25E9" w:rsidRPr="00C00937" w:rsidTr="00B44F67">
        <w:trPr>
          <w:gridAfter w:val="5"/>
          <w:wAfter w:w="15815" w:type="dxa"/>
          <w:trHeight w:val="156"/>
        </w:trPr>
        <w:tc>
          <w:tcPr>
            <w:tcW w:w="560" w:type="dxa"/>
            <w:gridSpan w:val="3"/>
            <w:vMerge/>
          </w:tcPr>
          <w:p w:rsidR="00BA25E9" w:rsidRDefault="00BA25E9" w:rsidP="00203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BA25E9" w:rsidRDefault="00BA25E9" w:rsidP="007F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BA25E9" w:rsidRPr="007F1B3F" w:rsidRDefault="00BA25E9" w:rsidP="007F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долгосрочных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программ внесенных в реестр</w:t>
            </w:r>
            <w:r w:rsidR="00610C38">
              <w:rPr>
                <w:rFonts w:ascii="Times New Roman" w:hAnsi="Times New Roman" w:cs="Times New Roman"/>
                <w:sz w:val="24"/>
                <w:szCs w:val="24"/>
              </w:rPr>
              <w:t>, программ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BA25E9" w:rsidRPr="00870A79" w:rsidRDefault="00610C38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A25E9" w:rsidRPr="00870A79" w:rsidRDefault="00610C38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BA25E9" w:rsidRPr="00870A79" w:rsidRDefault="00610C38" w:rsidP="00203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610C38" w:rsidRPr="00610C38" w:rsidRDefault="00610C38" w:rsidP="006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Достижение эффективного и</w:t>
            </w: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пользования  бюджетные средств по программам.</w:t>
            </w:r>
            <w:proofErr w:type="gramEnd"/>
          </w:p>
          <w:p w:rsidR="00610C38" w:rsidRPr="00610C38" w:rsidRDefault="00610C38" w:rsidP="0061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610C38" w:rsidRPr="00610C38" w:rsidRDefault="00610C38" w:rsidP="00610C38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left" w:pos="34"/>
                <w:tab w:val="left" w:pos="176"/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«Повышение эффективности бюджетных расходов в горо</w:t>
            </w:r>
            <w:r w:rsidRPr="0061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10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поселении Лянтор до 2016 года»</w:t>
            </w: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5E9" w:rsidRPr="00C00937" w:rsidRDefault="00610C38" w:rsidP="0061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38">
              <w:rPr>
                <w:rFonts w:ascii="Times New Roman" w:hAnsi="Times New Roman" w:cs="Times New Roman"/>
                <w:sz w:val="24"/>
                <w:szCs w:val="24"/>
              </w:rPr>
              <w:t>«Развитие сферы культуры города на 2014 – 2016</w:t>
            </w:r>
          </w:p>
        </w:tc>
      </w:tr>
      <w:tr w:rsidR="00BA25E9" w:rsidRPr="00C00937" w:rsidTr="00B44F67">
        <w:trPr>
          <w:gridAfter w:val="5"/>
          <w:wAfter w:w="15815" w:type="dxa"/>
        </w:trPr>
        <w:tc>
          <w:tcPr>
            <w:tcW w:w="15865" w:type="dxa"/>
            <w:gridSpan w:val="17"/>
            <w:vAlign w:val="center"/>
          </w:tcPr>
          <w:p w:rsidR="00F9270E" w:rsidRDefault="00F9270E" w:rsidP="00F927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5E9" w:rsidRPr="00F9270E" w:rsidRDefault="00FE31CF" w:rsidP="00F927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="00BA25E9" w:rsidRPr="00CE1261">
              <w:rPr>
                <w:rFonts w:ascii="Times New Roman" w:hAnsi="Times New Roman" w:cs="Times New Roman"/>
                <w:b/>
                <w:sz w:val="32"/>
                <w:szCs w:val="32"/>
              </w:rPr>
              <w:t>правление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городского хозяйства</w:t>
            </w:r>
          </w:p>
        </w:tc>
      </w:tr>
      <w:tr w:rsidR="00DC3E0A" w:rsidRPr="00C00937" w:rsidTr="00B44F67">
        <w:trPr>
          <w:gridAfter w:val="5"/>
          <w:wAfter w:w="15815" w:type="dxa"/>
          <w:trHeight w:val="54"/>
        </w:trPr>
        <w:tc>
          <w:tcPr>
            <w:tcW w:w="554" w:type="dxa"/>
            <w:gridSpan w:val="2"/>
            <w:vMerge w:val="restart"/>
            <w:vAlign w:val="center"/>
          </w:tcPr>
          <w:p w:rsidR="00DC3E0A" w:rsidRPr="00C00937" w:rsidRDefault="00DC3E0A" w:rsidP="00DC3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DC3E0A" w:rsidRPr="00C00937" w:rsidRDefault="00DC3E0A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границах поселения тепло-газ</w:t>
            </w:r>
            <w:proofErr w:type="gramStart"/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водоснабжения насел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ния, водоотведения , снабжения нас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ления топливом</w:t>
            </w:r>
          </w:p>
        </w:tc>
        <w:tc>
          <w:tcPr>
            <w:tcW w:w="3753" w:type="dxa"/>
            <w:gridSpan w:val="3"/>
            <w:vAlign w:val="center"/>
          </w:tcPr>
          <w:p w:rsidR="00DC3E0A" w:rsidRPr="00CE1261" w:rsidRDefault="00DC3E0A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1.Удельный вес площади жили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 оборудованного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(%)\:</w:t>
            </w:r>
            <w:proofErr w:type="gramEnd"/>
          </w:p>
        </w:tc>
        <w:tc>
          <w:tcPr>
            <w:tcW w:w="1255" w:type="dxa"/>
            <w:gridSpan w:val="3"/>
            <w:vAlign w:val="center"/>
          </w:tcPr>
          <w:p w:rsidR="00DC3E0A" w:rsidRPr="007077E4" w:rsidRDefault="00DC3E0A" w:rsidP="00707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C3E0A" w:rsidRPr="007077E4" w:rsidRDefault="00DC3E0A" w:rsidP="00707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3E0A" w:rsidRPr="007077E4" w:rsidRDefault="00DC3E0A" w:rsidP="00707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DC3E0A" w:rsidRPr="007077E4" w:rsidRDefault="00DC3E0A" w:rsidP="00D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обеспечено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нальными услугами в полном объёме</w:t>
            </w:r>
          </w:p>
        </w:tc>
      </w:tr>
      <w:tr w:rsidR="00DC3E0A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холодным водоснабжением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0A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горячим водоснабжением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0A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централизованным отоплением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0A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канализацией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0A" w:rsidRPr="00C00937" w:rsidTr="00B44F67">
        <w:trPr>
          <w:gridAfter w:val="5"/>
          <w:wAfter w:w="15815" w:type="dxa"/>
          <w:trHeight w:val="126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Доля отремонтированных  и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женерных сетей от общей прот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женности</w:t>
            </w:r>
            <w:proofErr w:type="gramStart"/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DC3E0A" w:rsidRPr="007077E4" w:rsidRDefault="00DC3E0A" w:rsidP="00D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Повысилось качество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ставляемых населению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нальных услуг. Снизились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при транспортировке 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ресурсов. Рационально использовалась энергия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мышленности и коммунально-бытовом секторе.</w:t>
            </w:r>
          </w:p>
        </w:tc>
      </w:tr>
      <w:tr w:rsidR="00DC3E0A" w:rsidRPr="00C00937" w:rsidTr="00B44F67">
        <w:trPr>
          <w:gridAfter w:val="5"/>
          <w:wAfter w:w="15815" w:type="dxa"/>
          <w:trHeight w:val="126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0A" w:rsidRPr="00C00937" w:rsidTr="00B44F67">
        <w:trPr>
          <w:gridAfter w:val="5"/>
          <w:wAfter w:w="15815" w:type="dxa"/>
          <w:trHeight w:val="70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0A" w:rsidRPr="00C00937" w:rsidTr="00B44F67">
        <w:trPr>
          <w:gridAfter w:val="5"/>
          <w:wAfter w:w="15815" w:type="dxa"/>
          <w:trHeight w:val="126"/>
        </w:trPr>
        <w:tc>
          <w:tcPr>
            <w:tcW w:w="554" w:type="dxa"/>
            <w:gridSpan w:val="2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DC3E0A" w:rsidRPr="00C00937" w:rsidRDefault="00DC3E0A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255" w:type="dxa"/>
            <w:gridSpan w:val="3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9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DC3E0A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14" w:type="dxa"/>
            <w:gridSpan w:val="2"/>
            <w:vMerge/>
          </w:tcPr>
          <w:p w:rsidR="00DC3E0A" w:rsidRPr="007077E4" w:rsidRDefault="00DC3E0A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126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Pr="00CE1261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проживающ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го в многоквартирных домах, признанных в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становленном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рядке аварийными</w:t>
            </w:r>
            <w:proofErr w:type="gramStart"/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255" w:type="dxa"/>
            <w:gridSpan w:val="3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614" w:type="dxa"/>
            <w:gridSpan w:val="2"/>
            <w:vAlign w:val="center"/>
          </w:tcPr>
          <w:p w:rsidR="00BA25E9" w:rsidRPr="00DC3E0A" w:rsidRDefault="00DC3E0A" w:rsidP="00D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Аварийными признаны 2 дома (1-6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1-20/1)</w:t>
            </w:r>
          </w:p>
        </w:tc>
      </w:tr>
      <w:tr w:rsidR="00BA25E9" w:rsidRPr="00C00937" w:rsidTr="00B44F67">
        <w:trPr>
          <w:gridAfter w:val="5"/>
          <w:wAfter w:w="15815" w:type="dxa"/>
          <w:trHeight w:val="126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Pr="00C00937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Инвестиции для развития м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инфраструктуры</w:t>
            </w:r>
          </w:p>
          <w:p w:rsidR="00BA25E9" w:rsidRPr="00C00937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объекты теплоснабжения</w:t>
            </w:r>
          </w:p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объекты водоснабжения и вод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отведения</w:t>
            </w:r>
            <w:r w:rsidR="00DC3E0A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7 055,8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9 781,02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9 226,58</w:t>
            </w:r>
          </w:p>
        </w:tc>
        <w:tc>
          <w:tcPr>
            <w:tcW w:w="3614" w:type="dxa"/>
            <w:gridSpan w:val="2"/>
            <w:vAlign w:val="center"/>
          </w:tcPr>
          <w:p w:rsidR="00BA25E9" w:rsidRPr="007077E4" w:rsidRDefault="00DC3E0A" w:rsidP="00D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Совершенствовалась технология выработки тепловой энергии на котельных, добычи и очистки питьевой воды, транспортиро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очистки сточных вод.</w:t>
            </w:r>
          </w:p>
        </w:tc>
      </w:tr>
      <w:tr w:rsidR="00BA25E9" w:rsidRPr="00C00937" w:rsidTr="00B44F67">
        <w:trPr>
          <w:gridAfter w:val="5"/>
          <w:wAfter w:w="15815" w:type="dxa"/>
          <w:trHeight w:val="126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Pr="00C00937" w:rsidRDefault="00BA25E9" w:rsidP="0045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жилищно-коммунальное хозяйство в расч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те на одного жителя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2 113,28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2 435,18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DC3E0A" w:rsidRDefault="00DC3E0A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2 377,73</w:t>
            </w:r>
          </w:p>
        </w:tc>
        <w:tc>
          <w:tcPr>
            <w:tcW w:w="3614" w:type="dxa"/>
            <w:gridSpan w:val="2"/>
            <w:vAlign w:val="center"/>
          </w:tcPr>
          <w:p w:rsidR="00BA25E9" w:rsidRPr="007077E4" w:rsidRDefault="0045397C" w:rsidP="00DC3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бесперебойное предоставление коммунальных услуг, отсутствие аварийных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 на объектах коммунал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комплекса и жилищного фонда.</w:t>
            </w:r>
          </w:p>
        </w:tc>
      </w:tr>
      <w:tr w:rsidR="00BA25E9" w:rsidRPr="00C00937" w:rsidTr="00B44F67">
        <w:trPr>
          <w:gridAfter w:val="5"/>
          <w:wAfter w:w="15815" w:type="dxa"/>
          <w:trHeight w:val="54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платежная возмо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ность населения по оплате ж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лищно-коммунальных услуг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45397C" w:rsidRDefault="0045397C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C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45397C" w:rsidRDefault="0045397C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C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45397C" w:rsidRDefault="0045397C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C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3614" w:type="dxa"/>
            <w:gridSpan w:val="2"/>
            <w:vAlign w:val="center"/>
          </w:tcPr>
          <w:p w:rsidR="00BA25E9" w:rsidRPr="007077E4" w:rsidRDefault="00BA25E9" w:rsidP="00DC3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стоимость услуг жилищно-коммунального хозя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45397C" w:rsidRDefault="00BA25E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BA25E9" w:rsidRPr="0045397C" w:rsidRDefault="00BA25E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A25E9" w:rsidRPr="0045397C" w:rsidRDefault="00BA25E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</w:tcPr>
          <w:p w:rsidR="00BA25E9" w:rsidRPr="007077E4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45397C" w:rsidRDefault="00FB4709" w:rsidP="00CE12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9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Коммунальные услуги</w:t>
            </w:r>
            <w:r w:rsidRPr="004539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FB4709" w:rsidRPr="007077E4" w:rsidRDefault="00FB4709" w:rsidP="00FB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холодное водоснабжение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39,53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горячее водоснабжение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152,94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169,77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40,14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43,62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теплоснабжение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1 642,06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1 806,26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FB4709" w:rsidRDefault="00FB4709" w:rsidP="00CE12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Жилищные услуги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FB4709" w:rsidRPr="007077E4" w:rsidRDefault="00FB4709" w:rsidP="00FB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деревянный жилищный фонд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 жилищный фонд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FB4709" w:rsidRDefault="00FB4709" w:rsidP="00CE12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Специализированный жили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 фонд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деревянный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58,87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58,87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301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34,07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34,07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собираемости плат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жей за предоставление жилищно-коммунальные услуги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B95BBD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B47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09" w:rsidRPr="00C00937" w:rsidTr="00B44F67">
        <w:trPr>
          <w:gridAfter w:val="5"/>
          <w:wAfter w:w="15815" w:type="dxa"/>
          <w:trHeight w:val="50"/>
        </w:trPr>
        <w:tc>
          <w:tcPr>
            <w:tcW w:w="554" w:type="dxa"/>
            <w:gridSpan w:val="2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FB4709" w:rsidRPr="00C00937" w:rsidRDefault="00FB470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Доля убыточных организаций жилищно-коммунального ко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плекса, %</w:t>
            </w:r>
          </w:p>
        </w:tc>
        <w:tc>
          <w:tcPr>
            <w:tcW w:w="1255" w:type="dxa"/>
            <w:gridSpan w:val="3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9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FB4709" w:rsidRPr="0045397C" w:rsidRDefault="00FB4709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14" w:type="dxa"/>
            <w:gridSpan w:val="2"/>
            <w:vMerge/>
          </w:tcPr>
          <w:p w:rsidR="00FB4709" w:rsidRPr="007077E4" w:rsidRDefault="00FB470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954"/>
        </w:trPr>
        <w:tc>
          <w:tcPr>
            <w:tcW w:w="554" w:type="dxa"/>
            <w:gridSpan w:val="2"/>
            <w:vMerge w:val="restart"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 w:val="restart"/>
            <w:vAlign w:val="center"/>
          </w:tcPr>
          <w:p w:rsidR="00BA25E9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программ перспективного развития объектов в сфере организации электро-, тепло-, водоснабжения населения, водоотв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дения по реконструкции и модерн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зации объектов коммунального ко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плекса города.</w:t>
            </w:r>
          </w:p>
          <w:p w:rsidR="00F9270E" w:rsidRPr="00C00937" w:rsidRDefault="00F9270E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Pr="00C00937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программ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45397C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45397C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45397C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:rsidR="00BA25E9" w:rsidRPr="007077E4" w:rsidRDefault="005C7125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программы «Энерг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сбережение и повышение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 на 201-2015 годы» в 2013 году, в сфере теплоснабжения,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нута экономия энергоресурсов</w:t>
            </w:r>
          </w:p>
        </w:tc>
      </w:tr>
      <w:tr w:rsidR="00BA25E9" w:rsidRPr="00C00937" w:rsidTr="00B44F67">
        <w:trPr>
          <w:gridAfter w:val="5"/>
          <w:wAfter w:w="15815" w:type="dxa"/>
          <w:trHeight w:val="614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Достижение критериев опред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ляющих эффективность программ предприятий.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45397C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45397C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45397C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14" w:type="dxa"/>
            <w:gridSpan w:val="2"/>
            <w:vMerge/>
          </w:tcPr>
          <w:p w:rsidR="00BA25E9" w:rsidRPr="007077E4" w:rsidRDefault="00BA25E9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E9" w:rsidRPr="00C00937" w:rsidTr="00B44F67">
        <w:trPr>
          <w:gridAfter w:val="5"/>
          <w:wAfter w:w="15815" w:type="dxa"/>
          <w:trHeight w:val="370"/>
        </w:trPr>
        <w:tc>
          <w:tcPr>
            <w:tcW w:w="554" w:type="dxa"/>
            <w:gridSpan w:val="2"/>
            <w:vMerge w:val="restart"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 w:val="restart"/>
            <w:vAlign w:val="center"/>
          </w:tcPr>
          <w:p w:rsidR="00BA25E9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сии по подготовке объектов жизн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>обеспечения города к работе в осенне-зимний период.</w:t>
            </w:r>
          </w:p>
        </w:tc>
        <w:tc>
          <w:tcPr>
            <w:tcW w:w="3753" w:type="dxa"/>
            <w:gridSpan w:val="3"/>
            <w:vAlign w:val="center"/>
          </w:tcPr>
          <w:p w:rsidR="00BA25E9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плана мероприятий.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:rsidR="00BA25E9" w:rsidRPr="005C7125" w:rsidRDefault="005C7125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своевременная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готовка объектов жилищно-коммунального комплекса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сферы к эксплуатации в зимний период</w:t>
            </w:r>
          </w:p>
        </w:tc>
      </w:tr>
      <w:tr w:rsidR="00BA25E9" w:rsidRPr="00C00937" w:rsidTr="00B44F67">
        <w:trPr>
          <w:gridAfter w:val="5"/>
          <w:wAfter w:w="15815" w:type="dxa"/>
          <w:trHeight w:val="370"/>
        </w:trPr>
        <w:tc>
          <w:tcPr>
            <w:tcW w:w="554" w:type="dxa"/>
            <w:gridSpan w:val="2"/>
            <w:vMerge/>
            <w:vAlign w:val="center"/>
          </w:tcPr>
          <w:p w:rsidR="00BA25E9" w:rsidRPr="00C00937" w:rsidRDefault="00BA25E9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BA25E9" w:rsidRDefault="00BA25E9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BA25E9" w:rsidRDefault="00BA25E9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паспортов готовн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сти объектов к работе в ОЗП.</w:t>
            </w:r>
          </w:p>
        </w:tc>
        <w:tc>
          <w:tcPr>
            <w:tcW w:w="1255" w:type="dxa"/>
            <w:gridSpan w:val="3"/>
            <w:vAlign w:val="center"/>
          </w:tcPr>
          <w:p w:rsidR="00BA25E9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9" w:type="dxa"/>
            <w:gridSpan w:val="2"/>
            <w:vAlign w:val="center"/>
          </w:tcPr>
          <w:p w:rsidR="00BA25E9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  <w:gridSpan w:val="2"/>
            <w:vAlign w:val="center"/>
          </w:tcPr>
          <w:p w:rsidR="00BA25E9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BA25E9" w:rsidRPr="005C7125" w:rsidRDefault="00BA25E9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370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сведений от гос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дарственных органов о наруш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ниях, допущенных при пред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ставлении коммунальных услуг в осеннее - зимний период.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арушения отсутств</w:t>
            </w: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5C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нарушения отсутств</w:t>
            </w: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5C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нарушения отсутств</w:t>
            </w: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712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5C7125" w:rsidRDefault="005C7125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620"/>
        </w:trPr>
        <w:tc>
          <w:tcPr>
            <w:tcW w:w="554" w:type="dxa"/>
            <w:gridSpan w:val="2"/>
            <w:vMerge w:val="restart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 w:val="restart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муниципального образования на жилищно-коммунальное хозяйство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бюджета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жилищно-коммунальное 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зяйство всего, тыс. руб.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том числе: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83 474,6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96 433,14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94 158,26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:rsidR="005C7125" w:rsidRPr="005C7125" w:rsidRDefault="009F0678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социальной поддержки населения, обеспечен рост 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фов на жилищно-коммунальные услуги в специализированном муниципальном жилищном фонде в пределах утверждённых индексов</w:t>
            </w:r>
          </w:p>
        </w:tc>
      </w:tr>
      <w:tr w:rsidR="005C7125" w:rsidRPr="00C00937" w:rsidTr="00B44F67">
        <w:trPr>
          <w:gridAfter w:val="5"/>
          <w:wAfter w:w="15815" w:type="dxa"/>
          <w:trHeight w:val="643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E1261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</w:t>
            </w:r>
            <w:r w:rsidRPr="00CE1261">
              <w:rPr>
                <w:rFonts w:ascii="Times New Roman" w:eastAsia="Calibri" w:hAnsi="Times New Roman" w:cs="Times New Roman"/>
                <w:sz w:val="24"/>
                <w:szCs w:val="24"/>
              </w:rPr>
              <w:t>бъем бюджетных инвестиций на увеличение стоимости осно</w:t>
            </w:r>
            <w:r w:rsidRPr="00CE126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E1261">
              <w:rPr>
                <w:rFonts w:ascii="Times New Roman" w:eastAsia="Calibri" w:hAnsi="Times New Roman" w:cs="Times New Roman"/>
                <w:sz w:val="24"/>
                <w:szCs w:val="24"/>
              </w:rPr>
              <w:t>ных фондов (тыс. рублей);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5C7125" w:rsidRDefault="005C7125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1104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асходы на компенсацию ра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ницы между экономически обо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нованными тарифами и тариф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ми, установленными для насел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5 231,9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6 045,13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6 045,13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5C7125" w:rsidRDefault="005C7125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816"/>
        </w:trPr>
        <w:tc>
          <w:tcPr>
            <w:tcW w:w="554" w:type="dxa"/>
            <w:gridSpan w:val="2"/>
            <w:vMerge w:val="restart"/>
            <w:vAlign w:val="center"/>
          </w:tcPr>
          <w:p w:rsidR="005C7125" w:rsidRPr="00C00937" w:rsidRDefault="005C7125" w:rsidP="009F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чения в границах поселения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Доля отремонтированных авт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мобильных дорог общего польз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вани</w:t>
            </w:r>
            <w:r w:rsidR="009F0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в отношении которых </w:t>
            </w:r>
            <w:proofErr w:type="gramStart"/>
            <w:r w:rsidR="009F067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9F06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F0678">
              <w:rPr>
                <w:rFonts w:ascii="Times New Roman" w:eastAsia="Calibri" w:hAnsi="Times New Roman" w:cs="Times New Roman"/>
                <w:sz w:val="24"/>
                <w:szCs w:val="24"/>
              </w:rPr>
              <w:t>изведё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5C7125" w:rsidRPr="005C7125" w:rsidRDefault="005C7125" w:rsidP="005C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бе</w:t>
            </w: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опасного дорожного движения на автомобильных дорогах г</w:t>
            </w: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рода, улучшено качество авт</w:t>
            </w: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мобильных магистральных и внутриквартальных дорог</w:t>
            </w:r>
          </w:p>
        </w:tc>
      </w:tr>
      <w:tr w:rsidR="005C7125" w:rsidRPr="00C00937" w:rsidTr="00B44F67">
        <w:trPr>
          <w:gridAfter w:val="5"/>
          <w:wAfter w:w="15815" w:type="dxa"/>
          <w:trHeight w:val="209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377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321"/>
        </w:trPr>
        <w:tc>
          <w:tcPr>
            <w:tcW w:w="554" w:type="dxa"/>
            <w:gridSpan w:val="2"/>
            <w:vMerge w:val="restart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 w:val="restart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обес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печение работы комиссии по обес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печению безопасн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сти дорожного движения муниц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зас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8056E">
              <w:rPr>
                <w:rFonts w:ascii="Times New Roman" w:eastAsia="Calibri" w:hAnsi="Times New Roman" w:cs="Times New Roman"/>
                <w:sz w:val="24"/>
                <w:szCs w:val="24"/>
              </w:rPr>
              <w:t>даний комиссии.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321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4348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рассмотренных в</w:t>
            </w:r>
            <w:r w:rsidRPr="0043487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34871">
              <w:rPr>
                <w:rFonts w:ascii="Times New Roman" w:eastAsia="Calibri" w:hAnsi="Times New Roman" w:cs="Times New Roman"/>
                <w:sz w:val="24"/>
                <w:szCs w:val="24"/>
              </w:rPr>
              <w:t>просов.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5C7125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5C7125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321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3487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принятых решений.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122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3487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 полном объеме решений принятых на заседаниях комиссии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797"/>
        </w:trPr>
        <w:tc>
          <w:tcPr>
            <w:tcW w:w="554" w:type="dxa"/>
            <w:gridSpan w:val="2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бюджета муниципального образования на дорожное хозяйство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 бюджета муниципального 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зования на дорожное хозяйство (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25 767,11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64 895,72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62 571,35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797"/>
        </w:trPr>
        <w:tc>
          <w:tcPr>
            <w:tcW w:w="554" w:type="dxa"/>
            <w:gridSpan w:val="2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принятие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дорожной деятельности в отношении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автомобильных дорог местного значения в границах пос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разработанных и принятых программ 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5C7125" w:rsidP="0070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7077E4" w:rsidRDefault="005C7125" w:rsidP="00707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792"/>
        </w:trPr>
        <w:tc>
          <w:tcPr>
            <w:tcW w:w="554" w:type="dxa"/>
            <w:gridSpan w:val="2"/>
            <w:vMerge w:val="restart"/>
            <w:vAlign w:val="center"/>
          </w:tcPr>
          <w:p w:rsidR="005C7125" w:rsidRPr="00C00937" w:rsidRDefault="005C7125" w:rsidP="009F0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8" w:type="dxa"/>
            <w:gridSpan w:val="3"/>
            <w:vMerge w:val="restart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содержания жилищного фонда</w:t>
            </w:r>
          </w:p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обслуживаем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го жилищного фонда:</w:t>
            </w:r>
          </w:p>
          <w:p w:rsidR="005C7125" w:rsidRPr="00DF7A79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. муниципальный жилищный фонд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587 790,0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597 622,9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597 622,9</w:t>
            </w:r>
          </w:p>
        </w:tc>
        <w:tc>
          <w:tcPr>
            <w:tcW w:w="3614" w:type="dxa"/>
            <w:gridSpan w:val="2"/>
            <w:vMerge w:val="restart"/>
          </w:tcPr>
          <w:p w:rsidR="005C7125" w:rsidRDefault="009F0678" w:rsidP="009F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в эксплуатацию 2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лых дома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=10 741,5 м². Снесён 1 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=908,6 м².</w:t>
            </w:r>
          </w:p>
          <w:p w:rsidR="009F0678" w:rsidRDefault="009F0678" w:rsidP="009F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8" w:rsidRDefault="009F0678" w:rsidP="009F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8" w:rsidRDefault="009F0678" w:rsidP="009F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8" w:rsidRDefault="009F0678" w:rsidP="009F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8" w:rsidRDefault="009F0678" w:rsidP="009F0678">
            <w:pPr>
              <w:rPr>
                <w:rFonts w:ascii="Times New Roman" w:hAnsi="Times New Roman" w:cs="Times New Roman"/>
              </w:rPr>
            </w:pPr>
            <w:r w:rsidRPr="009F0678">
              <w:rPr>
                <w:rFonts w:ascii="Times New Roman" w:hAnsi="Times New Roman" w:cs="Times New Roman"/>
              </w:rPr>
              <w:lastRenderedPageBreak/>
              <w:t>Площадь ветхого и экологически неблагоприятного жилищного фо</w:t>
            </w:r>
            <w:r w:rsidRPr="009F0678">
              <w:rPr>
                <w:rFonts w:ascii="Times New Roman" w:hAnsi="Times New Roman" w:cs="Times New Roman"/>
              </w:rPr>
              <w:t>н</w:t>
            </w:r>
            <w:r w:rsidRPr="009F0678">
              <w:rPr>
                <w:rFonts w:ascii="Times New Roman" w:hAnsi="Times New Roman" w:cs="Times New Roman"/>
              </w:rPr>
              <w:t>да увеличилась, в связи с призн</w:t>
            </w:r>
            <w:r w:rsidRPr="009F0678">
              <w:rPr>
                <w:rFonts w:ascii="Times New Roman" w:hAnsi="Times New Roman" w:cs="Times New Roman"/>
              </w:rPr>
              <w:t>а</w:t>
            </w:r>
            <w:r w:rsidRPr="009F0678">
              <w:rPr>
                <w:rFonts w:ascii="Times New Roman" w:hAnsi="Times New Roman" w:cs="Times New Roman"/>
              </w:rPr>
              <w:t xml:space="preserve">нием жилых домов непригодными для проживания по ветхости </w:t>
            </w:r>
            <w:r w:rsidRPr="009F0678">
              <w:rPr>
                <w:rFonts w:ascii="Times New Roman" w:hAnsi="Times New Roman" w:cs="Times New Roman"/>
                <w:lang w:val="en-US"/>
              </w:rPr>
              <w:t>S</w:t>
            </w:r>
            <w:r w:rsidRPr="009F0678">
              <w:rPr>
                <w:rFonts w:ascii="Times New Roman" w:hAnsi="Times New Roman" w:cs="Times New Roman"/>
              </w:rPr>
              <w:t>=2 878,3 м².</w:t>
            </w:r>
          </w:p>
          <w:p w:rsidR="009F0678" w:rsidRDefault="009F0678" w:rsidP="009F0678">
            <w:pPr>
              <w:rPr>
                <w:rFonts w:ascii="Times New Roman" w:hAnsi="Times New Roman" w:cs="Times New Roman"/>
              </w:rPr>
            </w:pPr>
          </w:p>
          <w:p w:rsidR="009F0678" w:rsidRPr="009F0678" w:rsidRDefault="009F0678" w:rsidP="009F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Жители города реализовали своё право на обращение в орган местного самоуправления</w:t>
            </w:r>
          </w:p>
        </w:tc>
      </w:tr>
      <w:tr w:rsidR="005C7125" w:rsidRPr="00C00937" w:rsidTr="00B44F67">
        <w:trPr>
          <w:gridAfter w:val="5"/>
          <w:wAfter w:w="15815" w:type="dxa"/>
          <w:trHeight w:val="701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многоквартирных домов, в которых произведен к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питальный ремонт.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560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3.Расходы на капитальн</w:t>
            </w:r>
            <w:r w:rsidR="009F0678">
              <w:rPr>
                <w:rFonts w:ascii="Times New Roman" w:eastAsia="Calibri" w:hAnsi="Times New Roman" w:cs="Times New Roman"/>
                <w:sz w:val="24"/>
                <w:szCs w:val="24"/>
              </w:rPr>
              <w:t>ый ремонт многоквартирных домов, тыс. руб.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12 779,7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14 630,23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13 554,85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408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4.Количество ветхого и эколог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чески неблагоприятного жили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фонда, </w:t>
            </w:r>
            <w:proofErr w:type="gramStart"/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150 240,5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150 240,5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152 221,7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Количество рассмотренных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ращений граждан по вопросам содержания жилищного фонда и предоставление коммунальных услуг.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9F0678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Отсутствие предписаний от контролирующих органов в адрес Администрации городского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Лянтор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874860" w:rsidRDefault="00874860" w:rsidP="009F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Предпис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ния отсу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ствуют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Предпис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ния отсу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ствуют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Предпис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ния отсу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ствуют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206"/>
        </w:trPr>
        <w:tc>
          <w:tcPr>
            <w:tcW w:w="554" w:type="dxa"/>
            <w:gridSpan w:val="2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ко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курсов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управлению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пальными мно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гоквартирными домами.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4" w:type="dxa"/>
            <w:gridSpan w:val="2"/>
            <w:vMerge w:val="restart"/>
            <w:vAlign w:val="center"/>
          </w:tcPr>
          <w:p w:rsidR="005C7125" w:rsidRPr="00874860" w:rsidRDefault="00874860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жилищного фонда обусловлено тем, что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жилых домов выбрали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 управления, либо перешли на обслуживание дома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ственными силами,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заключив договора с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компаниями на сбор и вывоз ТБО.</w:t>
            </w:r>
          </w:p>
        </w:tc>
      </w:tr>
      <w:tr w:rsidR="005C7125" w:rsidRPr="00C00937" w:rsidTr="00B44F67">
        <w:trPr>
          <w:gridAfter w:val="5"/>
          <w:wAfter w:w="15815" w:type="dxa"/>
          <w:trHeight w:val="203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дог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воров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управление в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пальном жи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лищном фонде.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874860" w:rsidRDefault="005C7125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203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домов, находящи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ся в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правлении управляющими организа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циями.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874860" w:rsidRDefault="005C7125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203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претензий по и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полнению догов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оров об управл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 многоквартир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ными жилыми домами муниципального жили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06521C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874860" w:rsidRDefault="00874860" w:rsidP="009F0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Претензии отсутств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Претензии отсутств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Претензии отсутств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486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874860" w:rsidRDefault="005C7125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462"/>
        </w:trPr>
        <w:tc>
          <w:tcPr>
            <w:tcW w:w="554" w:type="dxa"/>
            <w:gridSpan w:val="2"/>
            <w:vMerge w:val="restart"/>
            <w:vAlign w:val="center"/>
          </w:tcPr>
          <w:p w:rsidR="005C7125" w:rsidRPr="00C00937" w:rsidRDefault="005C7125" w:rsidP="0087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8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благоустройства,  озел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нение  территории поселения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бюджета на благоустройство территории посе</w:t>
            </w:r>
            <w:r w:rsidR="00874860">
              <w:rPr>
                <w:rFonts w:ascii="Times New Roman" w:eastAsia="Calibri" w:hAnsi="Times New Roman" w:cs="Times New Roman"/>
                <w:sz w:val="24"/>
                <w:szCs w:val="24"/>
              </w:rPr>
              <w:t>ления, тыс. руб.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9 607,3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15 800,57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15 284,34</w:t>
            </w:r>
          </w:p>
        </w:tc>
        <w:tc>
          <w:tcPr>
            <w:tcW w:w="3614" w:type="dxa"/>
            <w:gridSpan w:val="2"/>
            <w:vAlign w:val="center"/>
          </w:tcPr>
          <w:p w:rsidR="005C7125" w:rsidRPr="00874860" w:rsidRDefault="00874860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первоочередные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роприятия, направленные на развитие и качественное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объектов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ства. Жители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обеспечены детскими площадками во дворах. Созданы условия для удовлетворения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циально-культурных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жителей.</w:t>
            </w:r>
          </w:p>
        </w:tc>
      </w:tr>
      <w:tr w:rsidR="005C7125" w:rsidRPr="00C00937" w:rsidTr="00B44F67">
        <w:trPr>
          <w:gridAfter w:val="5"/>
          <w:wAfter w:w="15815" w:type="dxa"/>
          <w:trHeight w:val="462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8056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принятие программ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благоустройству, озеленению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тории поселения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разработанных и принятых программ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614" w:type="dxa"/>
            <w:gridSpan w:val="2"/>
            <w:vAlign w:val="center"/>
          </w:tcPr>
          <w:p w:rsidR="005C7125" w:rsidRPr="00874860" w:rsidRDefault="00874860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целевая программа «Благоустройство, озеленение и санитарная очистка территории городского поселения Лянтор на 2013-2016 годы», которая позв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системно решать вопросы благоустройства города.</w:t>
            </w:r>
          </w:p>
        </w:tc>
      </w:tr>
      <w:tr w:rsidR="005C7125" w:rsidRPr="00C00937" w:rsidTr="00B44F67">
        <w:trPr>
          <w:gridAfter w:val="5"/>
          <w:wAfter w:w="15815" w:type="dxa"/>
          <w:trHeight w:val="489"/>
        </w:trPr>
        <w:tc>
          <w:tcPr>
            <w:tcW w:w="554" w:type="dxa"/>
            <w:gridSpan w:val="2"/>
            <w:vAlign w:val="center"/>
          </w:tcPr>
          <w:p w:rsidR="005C7125" w:rsidRPr="00C00937" w:rsidRDefault="005C7125" w:rsidP="0087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8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расходов бюджета на организацию освещения улиц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1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(тыс. руб., электроэнергия + ТО и </w:t>
            </w:r>
            <w:proofErr w:type="gramStart"/>
            <w:r w:rsidRPr="00CE1261">
              <w:rPr>
                <w:rFonts w:ascii="Times New Roman" w:eastAsia="Calibri" w:hAnsi="Times New Roman" w:cs="Times New Roman"/>
                <w:sz w:val="20"/>
                <w:szCs w:val="20"/>
              </w:rPr>
              <w:t>ТР</w:t>
            </w:r>
            <w:proofErr w:type="gramEnd"/>
            <w:r w:rsidRPr="00CE12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2 680,1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7 080,23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874860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7 054,85</w:t>
            </w:r>
          </w:p>
        </w:tc>
        <w:tc>
          <w:tcPr>
            <w:tcW w:w="3614" w:type="dxa"/>
            <w:gridSpan w:val="2"/>
            <w:vAlign w:val="center"/>
          </w:tcPr>
          <w:p w:rsidR="005C7125" w:rsidRPr="00874860" w:rsidRDefault="005C7125" w:rsidP="0087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В связи с установкой энергосб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регающих светодиодных св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тильников, уменьшилось п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требление электроэнергии и з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 xml:space="preserve">траты на ТО и </w:t>
            </w:r>
            <w:proofErr w:type="gramStart"/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74860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</w:tc>
      </w:tr>
      <w:tr w:rsidR="005C7125" w:rsidRPr="00C00937" w:rsidTr="00B44F67">
        <w:trPr>
          <w:gridAfter w:val="5"/>
          <w:wAfter w:w="15815" w:type="dxa"/>
          <w:trHeight w:val="642"/>
        </w:trPr>
        <w:tc>
          <w:tcPr>
            <w:tcW w:w="554" w:type="dxa"/>
            <w:gridSpan w:val="2"/>
            <w:vMerge w:val="restart"/>
            <w:vAlign w:val="center"/>
          </w:tcPr>
          <w:p w:rsidR="005C7125" w:rsidRDefault="00874860" w:rsidP="0087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78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условий для предоставления тран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спортных услуг населению и 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га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низация транспортного обслу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жив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ния населения в границах по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селения.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5C7125" w:rsidRPr="00874860" w:rsidRDefault="005C7125" w:rsidP="0070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транспортных услуг населению и организация транспортного обслуживания населения в границах городск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860">
              <w:rPr>
                <w:rFonts w:ascii="Times New Roman" w:hAnsi="Times New Roman" w:cs="Times New Roman"/>
                <w:sz w:val="24"/>
                <w:szCs w:val="24"/>
              </w:rPr>
              <w:t>го поселения Лянтор</w:t>
            </w:r>
          </w:p>
        </w:tc>
      </w:tr>
      <w:tr w:rsidR="005C7125" w:rsidRPr="00C00937" w:rsidTr="00B44F67">
        <w:trPr>
          <w:gridAfter w:val="5"/>
          <w:wAfter w:w="15815" w:type="dxa"/>
          <w:trHeight w:val="954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 w:val="restart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Проведение конкурсного отбора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 заключение договоров «По организ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ции и предоставлению автотран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портных услуг населению по маршр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 №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1».</w:t>
            </w:r>
          </w:p>
          <w:p w:rsidR="005C7125" w:rsidRPr="00004882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Контроль за</w:t>
            </w:r>
            <w:proofErr w:type="gramEnd"/>
            <w:r w:rsidRPr="000048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использованием условия договора.</w:t>
            </w: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договоров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721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Pr="00004882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Pr="00C00937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условий договоров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9F0678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7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14" w:type="dxa"/>
            <w:gridSpan w:val="2"/>
            <w:vMerge/>
          </w:tcPr>
          <w:p w:rsidR="005C7125" w:rsidRPr="007077E4" w:rsidRDefault="005C7125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417"/>
        </w:trPr>
        <w:tc>
          <w:tcPr>
            <w:tcW w:w="554" w:type="dxa"/>
            <w:gridSpan w:val="2"/>
            <w:vMerge w:val="restart"/>
            <w:vAlign w:val="center"/>
          </w:tcPr>
          <w:p w:rsidR="005C7125" w:rsidRDefault="00FE31CF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78" w:type="dxa"/>
            <w:gridSpan w:val="3"/>
            <w:vAlign w:val="center"/>
          </w:tcPr>
          <w:p w:rsidR="005C7125" w:rsidRPr="00004882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и содержание мест зах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ронения</w:t>
            </w:r>
          </w:p>
        </w:tc>
        <w:tc>
          <w:tcPr>
            <w:tcW w:w="3753" w:type="dxa"/>
            <w:gridSpan w:val="3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 w:val="restart"/>
            <w:vAlign w:val="center"/>
          </w:tcPr>
          <w:p w:rsidR="005C7125" w:rsidRPr="007077E4" w:rsidRDefault="00FE31CF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 по содержанию мест захоронения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</w:tr>
      <w:tr w:rsidR="005C7125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 w:val="restart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Подготовка документов для пров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дения конкурса по заключению дог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вора на содержание кладбища</w:t>
            </w:r>
          </w:p>
        </w:tc>
        <w:tc>
          <w:tcPr>
            <w:tcW w:w="3753" w:type="dxa"/>
            <w:gridSpan w:val="3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договора на содерж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кладбища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7077E4" w:rsidRDefault="005C7125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25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  <w:vAlign w:val="center"/>
          </w:tcPr>
          <w:p w:rsidR="005C7125" w:rsidRDefault="005C7125" w:rsidP="00CE1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8" w:type="dxa"/>
            <w:gridSpan w:val="3"/>
            <w:vMerge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5C7125" w:rsidRDefault="005C7125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условий договора</w:t>
            </w:r>
          </w:p>
        </w:tc>
        <w:tc>
          <w:tcPr>
            <w:tcW w:w="1255" w:type="dxa"/>
            <w:gridSpan w:val="3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2"/>
            <w:vAlign w:val="center"/>
          </w:tcPr>
          <w:p w:rsidR="005C7125" w:rsidRPr="00FE31CF" w:rsidRDefault="005C7125" w:rsidP="009F0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14" w:type="dxa"/>
            <w:gridSpan w:val="2"/>
            <w:vMerge/>
            <w:vAlign w:val="center"/>
          </w:tcPr>
          <w:p w:rsidR="005C7125" w:rsidRPr="007077E4" w:rsidRDefault="005C7125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074"/>
        </w:trPr>
        <w:tc>
          <w:tcPr>
            <w:tcW w:w="554" w:type="dxa"/>
            <w:gridSpan w:val="2"/>
            <w:vAlign w:val="center"/>
          </w:tcPr>
          <w:p w:rsidR="00D43541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78" w:type="dxa"/>
            <w:gridSpan w:val="3"/>
            <w:vAlign w:val="center"/>
          </w:tcPr>
          <w:p w:rsidR="00D43541" w:rsidRDefault="00D43541" w:rsidP="00CE126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3753" w:type="dxa"/>
            <w:gridSpan w:val="3"/>
            <w:vAlign w:val="center"/>
          </w:tcPr>
          <w:p w:rsidR="00D43541" w:rsidRDefault="00D43541" w:rsidP="00CE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муниципальных 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255" w:type="dxa"/>
            <w:gridSpan w:val="3"/>
            <w:vAlign w:val="center"/>
          </w:tcPr>
          <w:p w:rsidR="00D43541" w:rsidRPr="00FE31CF" w:rsidRDefault="00D43541" w:rsidP="00E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9" w:type="dxa"/>
            <w:gridSpan w:val="2"/>
            <w:vAlign w:val="center"/>
          </w:tcPr>
          <w:p w:rsidR="00D43541" w:rsidRPr="00FE31CF" w:rsidRDefault="00D43541" w:rsidP="00E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52" w:type="dxa"/>
            <w:gridSpan w:val="2"/>
            <w:vAlign w:val="center"/>
          </w:tcPr>
          <w:p w:rsidR="00D43541" w:rsidRPr="00FE31CF" w:rsidRDefault="00D43541" w:rsidP="00E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14" w:type="dxa"/>
            <w:gridSpan w:val="2"/>
            <w:vAlign w:val="center"/>
          </w:tcPr>
          <w:p w:rsidR="00D43541" w:rsidRPr="007077E4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05"/>
        </w:trPr>
        <w:tc>
          <w:tcPr>
            <w:tcW w:w="15865" w:type="dxa"/>
            <w:gridSpan w:val="17"/>
          </w:tcPr>
          <w:p w:rsidR="00D43541" w:rsidRPr="00FE31CF" w:rsidRDefault="00D43541" w:rsidP="0072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541" w:rsidRDefault="00D43541" w:rsidP="00722C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1261">
              <w:rPr>
                <w:rFonts w:ascii="Times New Roman" w:hAnsi="Times New Roman" w:cs="Times New Roman"/>
                <w:b/>
                <w:sz w:val="32"/>
                <w:szCs w:val="32"/>
              </w:rPr>
              <w:t>Правовое управление</w:t>
            </w:r>
          </w:p>
          <w:p w:rsidR="00D43541" w:rsidRPr="00FE31CF" w:rsidRDefault="00D43541" w:rsidP="00722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31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A71F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Правовая экспертиза проектов мун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1. Соблюдение сроков, устано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ленных для проведения правовой экспертизы.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7077E4" w:rsidRDefault="00D43541" w:rsidP="00B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дательства при разработке и пр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 xml:space="preserve">нятии муниципальных правовых актов  </w:t>
            </w:r>
          </w:p>
        </w:tc>
      </w:tr>
      <w:tr w:rsidR="00D43541" w:rsidRPr="00C00937" w:rsidTr="00B44F67">
        <w:trPr>
          <w:gridAfter w:val="5"/>
          <w:wAfter w:w="15815" w:type="dxa"/>
          <w:trHeight w:val="329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2. Отсутствие удовлетворенных отрицательных заключений орг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нов прокуратуры на проекты м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ниципальных правовых актов, в отношении которых была провед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на правовая экспертиза по прав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вым вопросам.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29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3. Отсутствие судебных решений о  признании  муниципальных прав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вых актов, проекты которых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ходили правовую экспертизу, 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тиворечащих законодательству.  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31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мун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ципальных правовых актов и их  пр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 xml:space="preserve">ектов.   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1. Соблюдение сроков,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устано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ленных для  проведения антико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рупционной   экспертизы.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7077E4" w:rsidRDefault="00D43541" w:rsidP="00B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BB641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но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мативно-правовых актах, улу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шение социально-экономической ситуации в городе, повышение качества оказания муниципал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D43541" w:rsidRPr="00C00937" w:rsidTr="00B44F67">
        <w:trPr>
          <w:gridAfter w:val="5"/>
          <w:wAfter w:w="15815" w:type="dxa"/>
          <w:trHeight w:val="329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C94F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2. Отсутствие  требований органов  прокуратуры об  изменении или отмене нормативных правовых 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в связи с выявлением в них  </w:t>
            </w:r>
            <w:proofErr w:type="spellStart"/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факторов либо  заключений Управления госуда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регистрации нормати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ных правовых актов аппарата Г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бернатора ХМАО </w:t>
            </w:r>
            <w:proofErr w:type="gramStart"/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-Ю</w:t>
            </w:r>
            <w:proofErr w:type="gramEnd"/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гры о нал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чии  </w:t>
            </w:r>
            <w:proofErr w:type="spellStart"/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факторов в 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 правовых актах, в отношении которых  правовым управлением проводилась  ант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коррупционная  экспертиза и по  результатам которой  было дано заключение об отсутст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рупциогенных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факторов.</w:t>
            </w:r>
          </w:p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29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C94F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. Отсутствие судебных решений об отмене или изменении муниц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пальных  правовых актов, 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шедших  антикоррупционную  эк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пертизу в правовом управлении, в связи с наличием в них </w:t>
            </w:r>
            <w:proofErr w:type="spellStart"/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коррупци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генных</w:t>
            </w:r>
            <w:proofErr w:type="spellEnd"/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факторов. </w:t>
            </w:r>
          </w:p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01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Нормотворческая деятельность.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муниципальных 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актов в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сроки, установле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ные федеральными законами, зак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нами Ханты-Мансийского авт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номного округа - Югры, муни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пальными правовыми актами 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родского поселения Лянтор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7077E4" w:rsidRDefault="00D43541" w:rsidP="00B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Регулирование различных отн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шений по вопросам местного зн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чения, решение которых относи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ся к компетенции  органов мес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ного  самоуправления городского поселения Лянтор направленное на обеспечение социально-экономических, культурных, п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литических, интересов и потре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ностей граждан по месту жител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2. Отсутствие  отрицательных  з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ключений органов  прокуратуры на  проекты муниципальных правовых актов, разработанных  правовым управлением.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3. Отсутствие  протестов прокур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ра  на муниципальные  правовые акты,  разработанные  правовым управлением, на предмет их  нес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ответствия  действующему  зак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нодательству.  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Отсутствие  экспертных </w:t>
            </w:r>
            <w:proofErr w:type="gramStart"/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закл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чений Управления   государстве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ной регистрации нормативных правовых актов аппарата  Губерн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тора</w:t>
            </w:r>
            <w:proofErr w:type="gramEnd"/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ХМАО - Югры о несоотве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ствии муниципальных  правовых актов, разработанных  правовым управлением, действующему зак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нодательству.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5. Отсутствие   судебных решений о признании  муниципальных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вовых актов, разработанных 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вовым управлением, или их частей, </w:t>
            </w:r>
            <w:proofErr w:type="gramStart"/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противоречащими</w:t>
            </w:r>
            <w:proofErr w:type="gramEnd"/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закону.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01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Осуществление защиты прав потреб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 консультаций, да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ных потребителям по  обращениям.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7077E4" w:rsidRDefault="00D43541" w:rsidP="00BB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и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тересов граждан при покупке т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варов, выполнении работ, оказ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 xml:space="preserve">нии услуг  </w:t>
            </w: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предъявленных пр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тензий к  исполнителям услуг.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A7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Количество удовлетворенных  претензий.   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4. Количество  предъявленных  с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дебных исков.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247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5. Количество удовлетворенных  исков.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7" w:type="dxa"/>
            <w:gridSpan w:val="4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 муниц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собственности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Лянтор</w:t>
            </w:r>
            <w:r w:rsidRPr="00215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</w:tcPr>
          <w:p w:rsidR="00D43541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C351F3" w:rsidRDefault="00D43541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51F3">
              <w:rPr>
                <w:rFonts w:ascii="Times New Roman" w:hAnsi="Times New Roman" w:cs="Times New Roman"/>
                <w:sz w:val="24"/>
                <w:szCs w:val="24"/>
              </w:rPr>
              <w:t>озданы условия для  эффекти</w:t>
            </w:r>
            <w:r w:rsidRPr="00C35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51F3">
              <w:rPr>
                <w:rFonts w:ascii="Times New Roman" w:hAnsi="Times New Roman" w:cs="Times New Roman"/>
                <w:sz w:val="24"/>
                <w:szCs w:val="24"/>
              </w:rPr>
              <w:t>ного использования муниципал</w:t>
            </w:r>
            <w:r w:rsidRPr="00C351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1F3">
              <w:rPr>
                <w:rFonts w:ascii="Times New Roman" w:hAnsi="Times New Roman" w:cs="Times New Roman"/>
                <w:sz w:val="24"/>
                <w:szCs w:val="24"/>
              </w:rPr>
              <w:t>ного имущества</w:t>
            </w: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1.Формирование муниципальной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Лянтора.</w:t>
            </w: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имущества 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пившего в порядке разграничения муниципальной собственности Сургутского района,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имущества 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пившего по иным основаниям,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3 246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61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6 563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73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4" w:space="0" w:color="auto"/>
            </w:tcBorders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Балансовая стоимость пост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пившего имущества, тыс. руб.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CC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226 278,9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870A79" w:rsidRDefault="00D43541" w:rsidP="00CC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91 333,5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1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</w:tcBorders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Количество сформированных земельных участков под объектами муниципальной собственности,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892"/>
        </w:trPr>
        <w:tc>
          <w:tcPr>
            <w:tcW w:w="554" w:type="dxa"/>
            <w:gridSpan w:val="2"/>
            <w:vMerge/>
            <w:tcBorders>
              <w:bottom w:val="single" w:sz="4" w:space="0" w:color="000000" w:themeColor="text1"/>
            </w:tcBorders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tcBorders>
              <w:bottom w:val="single" w:sz="4" w:space="0" w:color="000000" w:themeColor="text1"/>
            </w:tcBorders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D43541" w:rsidRDefault="00D43541" w:rsidP="00BE20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Кадастровая стоимость</w:t>
            </w:r>
          </w:p>
          <w:p w:rsidR="00D43541" w:rsidRDefault="00D43541" w:rsidP="00BE2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сформированных земельных участков, тыс. руб.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43541" w:rsidRPr="00870A79" w:rsidRDefault="00D43541" w:rsidP="00CC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60 992, 3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000000" w:themeColor="text1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49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проектов муниципальных правовых актов по вопросам  владения, пользования и распоряжения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собственностью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</w:tcBorders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Количество муниципальных правовых актов об изъятии,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креплении и передаче объектов муниципального имущества,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934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Pr="00465B1F" w:rsidRDefault="00D43541" w:rsidP="0046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озданы условия для  эффекти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ного использования муниципал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ного имущества</w:t>
            </w: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42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Сведения о наличии в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пальных правовых актах норм и сведений, противоречащих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ствующему законодательству (со стороны государственных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нов),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Управление имуществом,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 муниципальную казну.</w:t>
            </w: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объектов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собственности, наход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 в казне,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1 356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Pr="00465B1F" w:rsidRDefault="00D43541" w:rsidP="003F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величена эффективность учета имущества находящегося в мун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5B1F">
              <w:rPr>
                <w:rFonts w:ascii="Times New Roman" w:hAnsi="Times New Roman" w:cs="Times New Roman"/>
                <w:sz w:val="24"/>
                <w:szCs w:val="24"/>
              </w:rPr>
              <w:t>ципальной казне</w:t>
            </w: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Общая балансовая стоимость имущества казны, тыс. руб.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CC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713 491,3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CC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484 069, 3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Процентное соотношение 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мости неиспользуемого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имущества по отнош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 к общей балансовой стоим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имущества муниципальной казны, %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0, 09%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0,13%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09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Утверждение перечней особо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движимого имущества, находящег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оперативном управлении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 бюджетных муниципальных учреждений.  </w:t>
            </w: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муниципальных правовых актов,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Pr="001D55BC" w:rsidRDefault="00D43541" w:rsidP="009A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5BC">
              <w:rPr>
                <w:rFonts w:ascii="Times New Roman" w:hAnsi="Times New Roman" w:cs="Times New Roman"/>
                <w:sz w:val="24"/>
                <w:szCs w:val="24"/>
              </w:rPr>
              <w:t>овышена эффективность учета имущества, закрепленного за м</w:t>
            </w:r>
            <w:r w:rsidRPr="001D55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55BC">
              <w:rPr>
                <w:rFonts w:ascii="Times New Roman" w:hAnsi="Times New Roman" w:cs="Times New Roman"/>
                <w:sz w:val="24"/>
                <w:szCs w:val="24"/>
              </w:rPr>
              <w:t>ниципальными учреждениями городского поселения Лянтор</w:t>
            </w: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78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4" w:space="0" w:color="auto"/>
            </w:tcBorders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Сведения о наличии в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пальных правовых актах норм и сведений, противоречащих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ствующему законодательству (со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стороны государственных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нов),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95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Количество особо ценного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жимого имущества,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54 320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60 281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1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</w:tcBorders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Балансовая стоимость особо ценного движимого имущества, тыс. руб.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D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54 984, 8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54 084,9 </w:t>
            </w:r>
          </w:p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Выявление бесхозяйного имущества и принятие мер по признанию права муниципальной собственности на него</w:t>
            </w: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объектов бесхозя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недвижимого имущества 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ставленного на учет в регистрир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ющем органе как бесхозяйное имущество,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Pr="00313865" w:rsidRDefault="00D43541" w:rsidP="00313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865">
              <w:rPr>
                <w:rFonts w:ascii="Times New Roman" w:hAnsi="Times New Roman" w:cs="Times New Roman"/>
                <w:sz w:val="24"/>
                <w:szCs w:val="24"/>
              </w:rPr>
              <w:t>озданы условия для  эффекти</w:t>
            </w:r>
            <w:r w:rsidRPr="00313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865">
              <w:rPr>
                <w:rFonts w:ascii="Times New Roman" w:hAnsi="Times New Roman" w:cs="Times New Roman"/>
                <w:sz w:val="24"/>
                <w:szCs w:val="24"/>
              </w:rPr>
              <w:t>ного использования муниципал</w:t>
            </w:r>
            <w:r w:rsidRPr="003138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3865">
              <w:rPr>
                <w:rFonts w:ascii="Times New Roman" w:hAnsi="Times New Roman" w:cs="Times New Roman"/>
                <w:sz w:val="24"/>
                <w:szCs w:val="24"/>
              </w:rPr>
              <w:t>ного имущества</w:t>
            </w: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зарегистрированного имущества в результате признания права муниципальной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 в установленном законом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рядке,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22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Осуществление оформления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для государственной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права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Лянтор на недвижимое имущество и сделок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занным имуществом</w:t>
            </w: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муниц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пальной собственности, в отнош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нии которых осуществлена техн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ческая инвентаризация в отчетном периоде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490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0D5">
              <w:rPr>
                <w:rFonts w:ascii="Times New Roman" w:hAnsi="Times New Roman" w:cs="Times New Roman"/>
                <w:sz w:val="24"/>
                <w:szCs w:val="24"/>
              </w:rPr>
              <w:t>озданы условия для о</w:t>
            </w:r>
            <w:r w:rsidRPr="004900D5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беспечения обязательств городского посел</w:t>
            </w:r>
            <w:r w:rsidRPr="004900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900D5">
              <w:rPr>
                <w:rFonts w:ascii="Times New Roman" w:eastAsia="Calibri" w:hAnsi="Times New Roman" w:cs="Times New Roman"/>
                <w:sz w:val="24"/>
                <w:szCs w:val="24"/>
              </w:rPr>
              <w:t>ния по гражданско-правовым сделкам</w:t>
            </w:r>
          </w:p>
          <w:p w:rsidR="00D43541" w:rsidRDefault="00D43541" w:rsidP="00490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Pr="004900D5" w:rsidRDefault="00D43541" w:rsidP="00490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70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Количество зарегистрированных объектов недвижимости, шт.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59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Заключение договоров аренды,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возмездного пользования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имуществом</w:t>
            </w: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действующих дог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воров аренды,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Pr="00691C07" w:rsidRDefault="00D43541" w:rsidP="009A3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озданы условия для содействия  развитию предпринимательства и деятельности социально ориент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организаций на терр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тории городского поселения Ля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5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Количество действующих дог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воров безвозмездного пользования,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Pr="002159E5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46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Осуществление списания основных средств находящихся в муниципальной собственности</w:t>
            </w: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1. Количе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ство списанных основных средств,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1 635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9A3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озданы условия для модерниз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ции имущества, используемого в деятельности муниципальных учреждений и предприятий, ок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91C07">
              <w:rPr>
                <w:rFonts w:ascii="Times New Roman" w:eastAsia="Calibri" w:hAnsi="Times New Roman" w:cs="Times New Roman"/>
                <w:sz w:val="24"/>
                <w:szCs w:val="24"/>
              </w:rPr>
              <w:t>зывающих услуги населению</w:t>
            </w:r>
          </w:p>
          <w:p w:rsidR="00D43541" w:rsidRPr="007077E4" w:rsidRDefault="00D43541" w:rsidP="00691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18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2. Балансовая стоимость списа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ных основных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D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45 820, 9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D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281 897, 2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1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Осуществление приватизации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имущества.</w:t>
            </w: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1.Количество приватизированных объектов муниципального имущ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Pr="009A3BBC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67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bottom w:val="single" w:sz="4" w:space="0" w:color="auto"/>
            </w:tcBorders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2. Объ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 поступивших от приватизации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имущества, тыс. руб.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D1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79, 4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78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</w:tcBorders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3. Наличие сведений от госуда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органов о нарушении нормативно правовых актов, св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5505F">
              <w:rPr>
                <w:rFonts w:ascii="Times New Roman" w:eastAsia="Calibri" w:hAnsi="Times New Roman" w:cs="Times New Roman"/>
                <w:sz w:val="24"/>
                <w:szCs w:val="24"/>
              </w:rPr>
              <w:t>занных с приват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изаций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имущества,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503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Осуществление муниципального земельного контроля</w:t>
            </w: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обследованных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мельных участков, в том числе: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870A79" w:rsidRDefault="00D43541" w:rsidP="002B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Default="00D43541" w:rsidP="00F339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A3BBC">
              <w:rPr>
                <w:rFonts w:ascii="Times New Roman" w:eastAsia="Calibri" w:hAnsi="Times New Roman" w:cs="Times New Roman"/>
                <w:sz w:val="24"/>
                <w:szCs w:val="24"/>
              </w:rPr>
              <w:t>озданы условия для предупр</w:t>
            </w:r>
            <w:r w:rsidRPr="009A3B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A3BBC">
              <w:rPr>
                <w:rFonts w:ascii="Times New Roman" w:eastAsia="Calibri" w:hAnsi="Times New Roman" w:cs="Times New Roman"/>
                <w:sz w:val="24"/>
                <w:szCs w:val="24"/>
              </w:rPr>
              <w:t>ждения и выявления правонар</w:t>
            </w:r>
            <w:r w:rsidRPr="009A3BB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A3BBC">
              <w:rPr>
                <w:rFonts w:ascii="Times New Roman" w:eastAsia="Calibri" w:hAnsi="Times New Roman" w:cs="Times New Roman"/>
                <w:sz w:val="24"/>
                <w:szCs w:val="24"/>
              </w:rPr>
              <w:t>шений в сфере землепользования на территории городского пос</w:t>
            </w:r>
            <w:r w:rsidRPr="009A3B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A3BBC">
              <w:rPr>
                <w:rFonts w:ascii="Times New Roman" w:eastAsia="Calibri" w:hAnsi="Times New Roman" w:cs="Times New Roman"/>
                <w:sz w:val="24"/>
                <w:szCs w:val="24"/>
              </w:rPr>
              <w:t>ления Лянтор</w:t>
            </w:r>
          </w:p>
        </w:tc>
      </w:tr>
      <w:tr w:rsidR="00D43541" w:rsidRPr="00C00937" w:rsidTr="00B44F67">
        <w:trPr>
          <w:gridAfter w:val="5"/>
          <w:wAfter w:w="15815" w:type="dxa"/>
          <w:trHeight w:val="451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E75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соответствии с планом провед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проверок,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51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E75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 с иными органами, шт.</w:t>
            </w:r>
          </w:p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34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D11F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путем визуального осмотра,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870A79" w:rsidRDefault="00D43541" w:rsidP="002B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828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нарушений выя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ленных в результате проведения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функции, шт.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9E5">
              <w:rPr>
                <w:rFonts w:ascii="Times New Roman" w:hAnsi="Times New Roman"/>
                <w:sz w:val="24"/>
                <w:szCs w:val="24"/>
              </w:rPr>
              <w:t xml:space="preserve">Обеспечение малоимущих граждан, проживающих в </w:t>
            </w:r>
            <w:r>
              <w:rPr>
                <w:rFonts w:ascii="Times New Roman" w:hAnsi="Times New Roman"/>
                <w:sz w:val="24"/>
                <w:szCs w:val="24"/>
              </w:rPr>
              <w:t>городском поселении Лянтор</w:t>
            </w:r>
            <w:r w:rsidRPr="002159E5">
              <w:rPr>
                <w:rFonts w:ascii="Times New Roman" w:hAnsi="Times New Roman"/>
                <w:sz w:val="24"/>
                <w:szCs w:val="24"/>
              </w:rPr>
              <w:t xml:space="preserve"> и нуждающихся в </w:t>
            </w:r>
            <w:r w:rsidRPr="002159E5">
              <w:rPr>
                <w:rFonts w:ascii="Times New Roman" w:eastAsia="Times New Roman" w:hAnsi="Times New Roman"/>
                <w:sz w:val="24"/>
                <w:szCs w:val="24"/>
              </w:rPr>
              <w:t>улучшении жилищных условий, жилыми помещ</w:t>
            </w:r>
            <w:r w:rsidRPr="0021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159E5">
              <w:rPr>
                <w:rFonts w:ascii="Times New Roman" w:eastAsia="Times New Roman" w:hAnsi="Times New Roman"/>
                <w:sz w:val="24"/>
                <w:szCs w:val="24"/>
              </w:rPr>
              <w:t xml:space="preserve">ниями в соответствии с жилищным </w:t>
            </w:r>
            <w:hyperlink r:id="rId9" w:history="1">
              <w:r w:rsidRPr="002159E5">
                <w:rPr>
                  <w:rFonts w:ascii="Times New Roman" w:eastAsia="Times New Roman" w:hAnsi="Times New Roman"/>
                  <w:sz w:val="24"/>
                  <w:szCs w:val="24"/>
                </w:rPr>
                <w:t>з</w:t>
              </w:r>
              <w:r w:rsidRPr="002159E5">
                <w:rPr>
                  <w:rFonts w:ascii="Times New Roman" w:eastAsia="Times New Roman" w:hAnsi="Times New Roman"/>
                  <w:sz w:val="24"/>
                  <w:szCs w:val="24"/>
                </w:rPr>
                <w:t>а</w:t>
              </w:r>
              <w:r w:rsidRPr="002159E5">
                <w:rPr>
                  <w:rFonts w:ascii="Times New Roman" w:eastAsia="Times New Roman" w:hAnsi="Times New Roman"/>
                  <w:sz w:val="24"/>
                  <w:szCs w:val="24"/>
                </w:rPr>
                <w:t>конодательством</w:t>
              </w:r>
            </w:hyperlink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состоящих на учете в качестве нуждающихся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улучшении жилищных условий,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поставленных на учёт в отчетном периоде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5B542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5B5429">
              <w:rPr>
                <w:rFonts w:ascii="Times New Roman" w:eastAsia="Calibri" w:hAnsi="Times New Roman" w:cs="Times New Roman"/>
              </w:rPr>
              <w:t>беспечены жильем социально н</w:t>
            </w:r>
            <w:r w:rsidRPr="005B5429">
              <w:rPr>
                <w:rFonts w:ascii="Times New Roman" w:eastAsia="Calibri" w:hAnsi="Times New Roman" w:cs="Times New Roman"/>
              </w:rPr>
              <w:t>е</w:t>
            </w:r>
            <w:r w:rsidRPr="005B5429">
              <w:rPr>
                <w:rFonts w:ascii="Times New Roman" w:eastAsia="Calibri" w:hAnsi="Times New Roman" w:cs="Times New Roman"/>
              </w:rPr>
              <w:t>защищенные категории граждан и улучшено качество их жизни,  а та</w:t>
            </w:r>
            <w:r w:rsidRPr="005B5429">
              <w:rPr>
                <w:rFonts w:ascii="Times New Roman" w:eastAsia="Calibri" w:hAnsi="Times New Roman" w:cs="Times New Roman"/>
              </w:rPr>
              <w:t>к</w:t>
            </w:r>
            <w:r w:rsidRPr="005B5429">
              <w:rPr>
                <w:rFonts w:ascii="Times New Roman" w:eastAsia="Calibri" w:hAnsi="Times New Roman" w:cs="Times New Roman"/>
              </w:rPr>
              <w:t>же оказана поддержка и стимулир</w:t>
            </w:r>
            <w:r w:rsidRPr="005B5429">
              <w:rPr>
                <w:rFonts w:ascii="Times New Roman" w:eastAsia="Calibri" w:hAnsi="Times New Roman" w:cs="Times New Roman"/>
              </w:rPr>
              <w:t>о</w:t>
            </w:r>
            <w:r w:rsidRPr="005B5429">
              <w:rPr>
                <w:rFonts w:ascii="Times New Roman" w:eastAsia="Calibri" w:hAnsi="Times New Roman" w:cs="Times New Roman"/>
              </w:rPr>
              <w:t>вание процессов связанных с созд</w:t>
            </w:r>
            <w:r w:rsidRPr="005B5429">
              <w:rPr>
                <w:rFonts w:ascii="Times New Roman" w:eastAsia="Calibri" w:hAnsi="Times New Roman" w:cs="Times New Roman"/>
              </w:rPr>
              <w:t>а</w:t>
            </w:r>
            <w:r w:rsidRPr="005B5429">
              <w:rPr>
                <w:rFonts w:ascii="Times New Roman" w:eastAsia="Calibri" w:hAnsi="Times New Roman" w:cs="Times New Roman"/>
              </w:rPr>
              <w:t>нием условий и решению жилищных вопросов работающих и приглаше</w:t>
            </w:r>
            <w:r w:rsidRPr="005B5429">
              <w:rPr>
                <w:rFonts w:ascii="Times New Roman" w:eastAsia="Calibri" w:hAnsi="Times New Roman" w:cs="Times New Roman"/>
              </w:rPr>
              <w:t>н</w:t>
            </w:r>
            <w:r w:rsidRPr="005B5429">
              <w:rPr>
                <w:rFonts w:ascii="Times New Roman" w:eastAsia="Calibri" w:hAnsi="Times New Roman" w:cs="Times New Roman"/>
              </w:rPr>
              <w:t>ных в город востребованных выс</w:t>
            </w:r>
            <w:r w:rsidRPr="005B5429">
              <w:rPr>
                <w:rFonts w:ascii="Times New Roman" w:eastAsia="Calibri" w:hAnsi="Times New Roman" w:cs="Times New Roman"/>
              </w:rPr>
              <w:t>о</w:t>
            </w:r>
            <w:r w:rsidRPr="005B5429">
              <w:rPr>
                <w:rFonts w:ascii="Times New Roman" w:eastAsia="Calibri" w:hAnsi="Times New Roman" w:cs="Times New Roman"/>
              </w:rPr>
              <w:t>коквалифицированных специалистов бюджетной сферы.</w:t>
            </w: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предоставленных жилых помещений на условиях д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говора социального найма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A2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 предоставленных жилых помещений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специализ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рованном жилищном фонде (сл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жебные жилые помещения, жилые помещения в общежитиях и мане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ренном жилищном фонде)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предоставленных жилых помещений на условиях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говора безвозмездного пользования жилым помещением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Количество  предоставленных жилых помещений на условиях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говора найма в жилищном фонде коммерческого использования.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01"/>
        </w:trPr>
        <w:tc>
          <w:tcPr>
            <w:tcW w:w="554" w:type="dxa"/>
            <w:gridSpan w:val="2"/>
          </w:tcPr>
          <w:p w:rsidR="00D43541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17" w:type="dxa"/>
            <w:gridSpan w:val="4"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муниципального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лищного фонда</w:t>
            </w:r>
          </w:p>
        </w:tc>
        <w:tc>
          <w:tcPr>
            <w:tcW w:w="3896" w:type="dxa"/>
            <w:gridSpan w:val="3"/>
          </w:tcPr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приватизированных жилых помещений в отчетном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риоде</w:t>
            </w:r>
          </w:p>
          <w:p w:rsidR="00D43541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gridSpan w:val="3"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01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159E5">
              <w:rPr>
                <w:rFonts w:ascii="Times New Roman" w:hAnsi="Times New Roman"/>
                <w:sz w:val="24"/>
                <w:szCs w:val="24"/>
              </w:rPr>
              <w:t>Участие в формировании и размещ</w:t>
            </w:r>
            <w:r w:rsidRPr="0021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2159E5">
              <w:rPr>
                <w:rFonts w:ascii="Times New Roman" w:hAnsi="Times New Roman"/>
                <w:sz w:val="24"/>
                <w:szCs w:val="24"/>
              </w:rPr>
              <w:lastRenderedPageBreak/>
              <w:t>нии муниципального заказа</w:t>
            </w:r>
          </w:p>
          <w:p w:rsidR="00D43541" w:rsidRPr="002159E5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A7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подготовленных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ниципальных контрактов по итогам размещения муниципальных зак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</w:t>
            </w:r>
          </w:p>
        </w:tc>
        <w:tc>
          <w:tcPr>
            <w:tcW w:w="1116" w:type="dxa"/>
            <w:gridSpan w:val="3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116" w:type="dxa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7077E4" w:rsidRDefault="00D43541" w:rsidP="007A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E7">
              <w:rPr>
                <w:rFonts w:ascii="Times New Roman" w:hAnsi="Times New Roman" w:cs="Times New Roman"/>
                <w:sz w:val="24"/>
                <w:szCs w:val="24"/>
              </w:rPr>
              <w:t xml:space="preserve">Не допущено нарушений </w:t>
            </w:r>
            <w:proofErr w:type="spellStart"/>
            <w:proofErr w:type="gramStart"/>
            <w:r w:rsidRPr="007A13E7">
              <w:rPr>
                <w:rFonts w:ascii="Times New Roman" w:hAnsi="Times New Roman" w:cs="Times New Roman"/>
                <w:sz w:val="24"/>
                <w:szCs w:val="24"/>
              </w:rPr>
              <w:t>разме-</w:t>
            </w:r>
            <w:r w:rsidRPr="007A1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</w:t>
            </w:r>
            <w:proofErr w:type="spellEnd"/>
            <w:proofErr w:type="gramEnd"/>
            <w:r w:rsidRPr="007A13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заказа в части подготовке проектов </w:t>
            </w:r>
            <w:proofErr w:type="spellStart"/>
            <w:r w:rsidRPr="007A13E7">
              <w:rPr>
                <w:rFonts w:ascii="Times New Roman" w:hAnsi="Times New Roman" w:cs="Times New Roman"/>
                <w:sz w:val="24"/>
                <w:szCs w:val="24"/>
              </w:rPr>
              <w:t>муни-ципальных</w:t>
            </w:r>
            <w:proofErr w:type="spellEnd"/>
            <w:r w:rsidRPr="007A13E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контрактов. </w:t>
            </w: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A7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предъявленных 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тензий к исполнителям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пального заказа.  </w:t>
            </w:r>
          </w:p>
        </w:tc>
        <w:tc>
          <w:tcPr>
            <w:tcW w:w="1116" w:type="dxa"/>
            <w:gridSpan w:val="3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удовлетворенных  претензий.</w:t>
            </w:r>
          </w:p>
        </w:tc>
        <w:tc>
          <w:tcPr>
            <w:tcW w:w="1116" w:type="dxa"/>
            <w:gridSpan w:val="3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предъявленных  с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дебных исков.</w:t>
            </w:r>
          </w:p>
        </w:tc>
        <w:tc>
          <w:tcPr>
            <w:tcW w:w="1116" w:type="dxa"/>
            <w:gridSpan w:val="3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7077E4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удовлетворенных  исков.</w:t>
            </w:r>
          </w:p>
        </w:tc>
        <w:tc>
          <w:tcPr>
            <w:tcW w:w="1116" w:type="dxa"/>
            <w:gridSpan w:val="3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7"/>
        </w:trPr>
        <w:tc>
          <w:tcPr>
            <w:tcW w:w="554" w:type="dxa"/>
            <w:gridSpan w:val="2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2159E5" w:rsidRDefault="00D43541" w:rsidP="00F339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3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2159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дел рассмотренных судами</w:t>
            </w:r>
          </w:p>
        </w:tc>
        <w:tc>
          <w:tcPr>
            <w:tcW w:w="1116" w:type="dxa"/>
            <w:gridSpan w:val="3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BF218A" w:rsidRDefault="00D43541" w:rsidP="00F3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F3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95"/>
        </w:trPr>
        <w:tc>
          <w:tcPr>
            <w:tcW w:w="15865" w:type="dxa"/>
            <w:gridSpan w:val="17"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по делам молодежи, культуры и спорта</w:t>
            </w:r>
          </w:p>
        </w:tc>
      </w:tr>
      <w:tr w:rsidR="00D43541" w:rsidRPr="00C00937" w:rsidTr="00B44F67">
        <w:trPr>
          <w:gridAfter w:val="5"/>
          <w:wAfter w:w="15815" w:type="dxa"/>
          <w:trHeight w:val="107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Организация и осуществление мер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приятий по работе с детьми и молод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ё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жью</w:t>
            </w:r>
          </w:p>
        </w:tc>
        <w:tc>
          <w:tcPr>
            <w:tcW w:w="3896" w:type="dxa"/>
            <w:gridSpan w:val="3"/>
          </w:tcPr>
          <w:p w:rsidR="00D43541" w:rsidRPr="00F3360E" w:rsidRDefault="00D43541" w:rsidP="00C4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3360E">
              <w:rPr>
                <w:rFonts w:ascii="Times New Roman" w:hAnsi="Times New Roman"/>
                <w:sz w:val="24"/>
                <w:szCs w:val="24"/>
              </w:rPr>
              <w:t>Количество мероприятий:</w:t>
            </w:r>
          </w:p>
          <w:p w:rsidR="00D43541" w:rsidRPr="00C00937" w:rsidRDefault="00D43541" w:rsidP="00C4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473DC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Наблюдается рост  активности уч</w:t>
            </w:r>
            <w:r>
              <w:rPr>
                <w:rFonts w:ascii="Times New Roman" w:eastAsia="Calibri" w:hAnsi="Times New Roman"/>
              </w:rPr>
              <w:t>а</w:t>
            </w:r>
            <w:r>
              <w:rPr>
                <w:rFonts w:ascii="Times New Roman" w:eastAsia="Calibri" w:hAnsi="Times New Roman"/>
              </w:rPr>
              <w:t>стия в безвозмездных акциях мол</w:t>
            </w:r>
            <w:r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дёжи города,  а так же в мероприят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ях направленных на патриотическое воспитание, участие в творческих проектах. Сохранились положител</w:t>
            </w:r>
            <w:r>
              <w:rPr>
                <w:rFonts w:ascii="Times New Roman" w:eastAsia="Calibri" w:hAnsi="Times New Roman"/>
              </w:rPr>
              <w:t>ь</w:t>
            </w:r>
            <w:r>
              <w:rPr>
                <w:rFonts w:ascii="Times New Roman" w:eastAsia="Calibri" w:hAnsi="Times New Roman"/>
              </w:rPr>
              <w:t xml:space="preserve">ные показатели </w:t>
            </w:r>
            <w:proofErr w:type="gramStart"/>
            <w:r>
              <w:rPr>
                <w:rFonts w:ascii="Times New Roman" w:eastAsia="Calibri" w:hAnsi="Times New Roman"/>
              </w:rPr>
              <w:t>-(</w:t>
            </w:r>
            <w:proofErr w:type="gramEnd"/>
            <w:r>
              <w:rPr>
                <w:rFonts w:ascii="Times New Roman" w:eastAsia="Calibri" w:hAnsi="Times New Roman"/>
              </w:rPr>
              <w:t>участие в конку</w:t>
            </w:r>
            <w:r>
              <w:rPr>
                <w:rFonts w:ascii="Times New Roman" w:eastAsia="Calibri" w:hAnsi="Times New Roman"/>
              </w:rPr>
              <w:t>р</w:t>
            </w:r>
            <w:r>
              <w:rPr>
                <w:rFonts w:ascii="Times New Roman" w:eastAsia="Calibri" w:hAnsi="Times New Roman"/>
              </w:rPr>
              <w:t xml:space="preserve">сах в </w:t>
            </w:r>
            <w:proofErr w:type="spellStart"/>
            <w:r>
              <w:rPr>
                <w:rFonts w:ascii="Times New Roman" w:eastAsia="Calibri" w:hAnsi="Times New Roman"/>
              </w:rPr>
              <w:t>т.ч</w:t>
            </w:r>
            <w:proofErr w:type="spellEnd"/>
            <w:r>
              <w:rPr>
                <w:rFonts w:ascii="Times New Roman" w:eastAsia="Calibri" w:hAnsi="Times New Roman"/>
              </w:rPr>
              <w:t>. семейного творчества, с</w:t>
            </w:r>
            <w:r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ревнованиях и выставках).</w:t>
            </w:r>
          </w:p>
          <w:p w:rsidR="00D43541" w:rsidRDefault="00D43541" w:rsidP="008B7428">
            <w:pPr>
              <w:jc w:val="center"/>
              <w:rPr>
                <w:rFonts w:ascii="Times New Roman" w:eastAsia="Calibri" w:hAnsi="Times New Roman"/>
              </w:rPr>
            </w:pPr>
          </w:p>
          <w:p w:rsidR="00D43541" w:rsidRDefault="00D43541" w:rsidP="008B7428">
            <w:pPr>
              <w:jc w:val="center"/>
              <w:rPr>
                <w:rFonts w:ascii="Times New Roman" w:eastAsia="Calibri" w:hAnsi="Times New Roman"/>
              </w:rPr>
            </w:pPr>
          </w:p>
          <w:p w:rsidR="00D43541" w:rsidRDefault="00D43541" w:rsidP="008B7428">
            <w:pPr>
              <w:jc w:val="center"/>
              <w:rPr>
                <w:rFonts w:ascii="Times New Roman" w:eastAsia="Calibri" w:hAnsi="Times New Roman"/>
              </w:rPr>
            </w:pPr>
          </w:p>
          <w:p w:rsidR="00D43541" w:rsidRDefault="00D43541" w:rsidP="008B7428">
            <w:pPr>
              <w:jc w:val="center"/>
              <w:rPr>
                <w:rFonts w:ascii="Times New Roman" w:eastAsia="Calibri" w:hAnsi="Times New Roman"/>
              </w:rPr>
            </w:pPr>
          </w:p>
          <w:p w:rsidR="00D43541" w:rsidRDefault="00D43541" w:rsidP="008B7428">
            <w:pPr>
              <w:jc w:val="center"/>
              <w:rPr>
                <w:rFonts w:ascii="Times New Roman" w:eastAsia="Calibri" w:hAnsi="Times New Roman"/>
              </w:rPr>
            </w:pPr>
          </w:p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6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3360E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F3360E">
              <w:rPr>
                <w:rFonts w:ascii="Times New Roman" w:hAnsi="Times New Roman"/>
                <w:sz w:val="24"/>
                <w:szCs w:val="24"/>
              </w:rPr>
              <w:t>, на гражданское</w:t>
            </w:r>
            <w:r w:rsidRPr="00077D9B">
              <w:rPr>
                <w:rFonts w:ascii="Times New Roman" w:hAnsi="Times New Roman"/>
                <w:sz w:val="24"/>
                <w:szCs w:val="24"/>
              </w:rPr>
              <w:t xml:space="preserve"> становление и патриотическое во</w:t>
            </w:r>
            <w:r w:rsidRPr="00077D9B">
              <w:rPr>
                <w:rFonts w:ascii="Times New Roman" w:hAnsi="Times New Roman"/>
                <w:sz w:val="24"/>
                <w:szCs w:val="24"/>
              </w:rPr>
              <w:t>с</w:t>
            </w:r>
            <w:r w:rsidRPr="00077D9B">
              <w:rPr>
                <w:rFonts w:ascii="Times New Roman" w:hAnsi="Times New Roman"/>
                <w:sz w:val="24"/>
                <w:szCs w:val="24"/>
              </w:rPr>
              <w:t>питание молодёжи;</w:t>
            </w: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 поддержку 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лантливой молодёжи, стимулир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молодёжной инициативы;</w:t>
            </w: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направленных, на профилактику правонарушений, преступности, безнадзорности, пропаганду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образа жизни;</w:t>
            </w: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направленных, на укрепление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пуляризацию семейных ценностей;</w:t>
            </w: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115A">
              <w:rPr>
                <w:rFonts w:ascii="Times New Roman" w:hAnsi="Times New Roman"/>
                <w:sz w:val="24"/>
                <w:szCs w:val="24"/>
              </w:rPr>
              <w:t>. Обеспечение участия детей</w:t>
            </w:r>
            <w:r w:rsidRPr="00077D9B">
              <w:rPr>
                <w:rFonts w:ascii="Times New Roman" w:hAnsi="Times New Roman"/>
                <w:sz w:val="24"/>
                <w:szCs w:val="24"/>
              </w:rPr>
              <w:t xml:space="preserve"> и молодёжи в мероприятиях, пров</w:t>
            </w:r>
            <w:r w:rsidRPr="00077D9B">
              <w:rPr>
                <w:rFonts w:ascii="Times New Roman" w:hAnsi="Times New Roman"/>
                <w:sz w:val="24"/>
                <w:szCs w:val="24"/>
              </w:rPr>
              <w:t>о</w:t>
            </w:r>
            <w:r w:rsidRPr="00077D9B">
              <w:rPr>
                <w:rFonts w:ascii="Times New Roman" w:hAnsi="Times New Roman"/>
                <w:sz w:val="24"/>
                <w:szCs w:val="24"/>
              </w:rPr>
              <w:t>димых на территории района и округа</w:t>
            </w:r>
            <w:r>
              <w:rPr>
                <w:rFonts w:ascii="Times New Roman" w:hAnsi="Times New Roman"/>
                <w:sz w:val="24"/>
                <w:szCs w:val="24"/>
              </w:rPr>
              <w:t>; (количество участий/ всего участников)</w:t>
            </w: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15/1110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13/1000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13/1804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473DC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Созданные условия (в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обе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печение транспортом, информ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рование молодёжи) позволили увеличить участие и успешно 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ализовать творческий потенциал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молодёжи в проектах окружного и районного уровня.</w:t>
            </w:r>
          </w:p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4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428CC">
              <w:rPr>
                <w:rFonts w:ascii="Times New Roman" w:hAnsi="Times New Roman"/>
                <w:sz w:val="24"/>
                <w:szCs w:val="24"/>
              </w:rPr>
              <w:t>айонные</w:t>
            </w:r>
          </w:p>
        </w:tc>
        <w:tc>
          <w:tcPr>
            <w:tcW w:w="1116" w:type="dxa"/>
            <w:gridSpan w:val="3"/>
          </w:tcPr>
          <w:p w:rsidR="00D43541" w:rsidRDefault="00D43541" w:rsidP="00473D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11/1100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9/800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9/1770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4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428CC">
              <w:rPr>
                <w:rFonts w:ascii="Times New Roman" w:hAnsi="Times New Roman"/>
                <w:sz w:val="24"/>
                <w:szCs w:val="24"/>
              </w:rPr>
              <w:t>кружные</w:t>
            </w:r>
          </w:p>
        </w:tc>
        <w:tc>
          <w:tcPr>
            <w:tcW w:w="1116" w:type="dxa"/>
            <w:gridSpan w:val="3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9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4115A">
              <w:rPr>
                <w:rFonts w:ascii="Times New Roman" w:hAnsi="Times New Roman"/>
                <w:sz w:val="24"/>
                <w:szCs w:val="24"/>
              </w:rPr>
              <w:t>Количество молодых людей принимающих участие в городских мероприятиях для молодёжи, (чел.)</w:t>
            </w:r>
          </w:p>
        </w:tc>
        <w:tc>
          <w:tcPr>
            <w:tcW w:w="1116" w:type="dxa"/>
            <w:gridSpan w:val="3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16" w:type="dxa"/>
          </w:tcPr>
          <w:p w:rsidR="00D43541" w:rsidRPr="004F3DA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 активности от общего колич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ства молодёжи остался стабил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ным</w:t>
            </w:r>
          </w:p>
        </w:tc>
      </w:tr>
      <w:tr w:rsidR="00D43541" w:rsidRPr="00C00937" w:rsidTr="00B44F67">
        <w:trPr>
          <w:gridAfter w:val="5"/>
          <w:wAfter w:w="15815" w:type="dxa"/>
          <w:trHeight w:val="7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4115A">
              <w:rPr>
                <w:rFonts w:ascii="Times New Roman" w:hAnsi="Times New Roman"/>
                <w:sz w:val="24"/>
                <w:szCs w:val="24"/>
              </w:rPr>
              <w:t>Количество молодёжи ставшей призёрами</w:t>
            </w:r>
            <w:r w:rsidRPr="000428CC">
              <w:rPr>
                <w:rFonts w:ascii="Times New Roman" w:hAnsi="Times New Roman"/>
                <w:sz w:val="24"/>
                <w:szCs w:val="24"/>
              </w:rPr>
              <w:t xml:space="preserve"> конкурсов, фестивалей, соревнований,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16" w:type="dxa"/>
            <w:gridSpan w:val="3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4" w:space="0" w:color="auto"/>
            </w:tcBorders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C3">
              <w:rPr>
                <w:rFonts w:ascii="Times New Roman" w:hAnsi="Times New Roman" w:cs="Times New Roman"/>
                <w:sz w:val="24"/>
                <w:szCs w:val="24"/>
              </w:rPr>
              <w:t>% результативности от общего количества участия составляет 33%</w:t>
            </w:r>
          </w:p>
          <w:p w:rsidR="00D43541" w:rsidRDefault="00D43541" w:rsidP="00DB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D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91 человек – призёры </w:t>
            </w:r>
          </w:p>
          <w:p w:rsidR="00D43541" w:rsidRDefault="00D43541" w:rsidP="00DB2ED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D43541" w:rsidRPr="00DB2ED1" w:rsidRDefault="00D43541" w:rsidP="00DB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Победители  окружного зимнего фестиваля КВН «Снежный ком», Весеннего кубка окружных школьных команд КВН</w:t>
            </w:r>
          </w:p>
        </w:tc>
      </w:tr>
      <w:tr w:rsidR="00D43541" w:rsidRPr="00C00937" w:rsidTr="00B44F67">
        <w:trPr>
          <w:gridAfter w:val="5"/>
          <w:wAfter w:w="15815" w:type="dxa"/>
          <w:trHeight w:val="7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28CC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  <w:tc>
          <w:tcPr>
            <w:tcW w:w="1116" w:type="dxa"/>
            <w:gridSpan w:val="3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8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-окружные</w:t>
            </w:r>
          </w:p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4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-всероссийские</w:t>
            </w:r>
          </w:p>
        </w:tc>
        <w:tc>
          <w:tcPr>
            <w:tcW w:w="1116" w:type="dxa"/>
            <w:gridSpan w:val="3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2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-международные</w:t>
            </w:r>
          </w:p>
        </w:tc>
        <w:tc>
          <w:tcPr>
            <w:tcW w:w="1116" w:type="dxa"/>
            <w:gridSpan w:val="3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  <w:tcBorders>
              <w:bottom w:val="single" w:sz="4" w:space="0" w:color="auto"/>
            </w:tcBorders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2"/>
        </w:trPr>
        <w:tc>
          <w:tcPr>
            <w:tcW w:w="560" w:type="dxa"/>
            <w:gridSpan w:val="3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4115A">
              <w:rPr>
                <w:rFonts w:ascii="Times New Roman" w:hAnsi="Times New Roman"/>
                <w:sz w:val="24"/>
                <w:szCs w:val="24"/>
              </w:rPr>
              <w:t>. Доля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кружков, клубов, секций, имеющих спортивные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ряды и/или награды</w:t>
            </w:r>
          </w:p>
        </w:tc>
        <w:tc>
          <w:tcPr>
            <w:tcW w:w="1116" w:type="dxa"/>
            <w:gridSpan w:val="3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2,9/70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2/60</w:t>
            </w:r>
          </w:p>
        </w:tc>
        <w:tc>
          <w:tcPr>
            <w:tcW w:w="1116" w:type="dxa"/>
          </w:tcPr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2,1/63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D43541" w:rsidRPr="00C00937" w:rsidRDefault="00D43541" w:rsidP="00DB2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ства, достижение высоких резул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татов в соревнованиях различного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</w:tr>
      <w:tr w:rsidR="00D43541" w:rsidRPr="00C00937" w:rsidTr="00B44F67">
        <w:trPr>
          <w:gridAfter w:val="5"/>
          <w:wAfter w:w="15815" w:type="dxa"/>
          <w:trHeight w:val="607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вания населения, комплектование и обеспечение сохранности библиоте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ч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ных фондов библиотек поселения</w:t>
            </w:r>
          </w:p>
        </w:tc>
        <w:tc>
          <w:tcPr>
            <w:tcW w:w="3896" w:type="dxa"/>
            <w:gridSpan w:val="3"/>
          </w:tcPr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библиотек в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Pr="00C00937" w:rsidRDefault="00D43541" w:rsidP="00C46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Merge w:val="restart"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16" w:type="dxa"/>
            <w:vMerge w:val="restart"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116" w:type="dxa"/>
            <w:vMerge w:val="restart"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DB2ED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D43541" w:rsidRPr="00C00937" w:rsidRDefault="00D43541" w:rsidP="00DB2E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городе всего 12 библиотек, в том числе в 6 школьных библиотеки, учредителем которых является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партамент образования Сургутского района, три специализированные библиотеки: в </w:t>
            </w:r>
            <w:proofErr w:type="spellStart"/>
            <w:r>
              <w:rPr>
                <w:rFonts w:ascii="Times New Roman" w:hAnsi="Times New Roman"/>
              </w:rPr>
              <w:t>Лянторском</w:t>
            </w:r>
            <w:proofErr w:type="spellEnd"/>
            <w:r>
              <w:rPr>
                <w:rFonts w:ascii="Times New Roman" w:hAnsi="Times New Roman"/>
              </w:rPr>
              <w:t xml:space="preserve"> нефтяном техникуме, в детской школе искусств №2 и в воскресной школе прихода Храма «Покрова Божией Матери».</w:t>
            </w:r>
          </w:p>
        </w:tc>
      </w:tr>
      <w:tr w:rsidR="00D43541" w:rsidRPr="00C00937" w:rsidTr="00B44F67">
        <w:trPr>
          <w:gridAfter w:val="5"/>
          <w:wAfter w:w="15815" w:type="dxa"/>
          <w:trHeight w:val="607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Прирост библиотечного фонда</w:t>
            </w:r>
            <w:proofErr w:type="gramStart"/>
            <w:r w:rsidRPr="00C00937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116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DB2ED1" w:rsidRDefault="00D43541" w:rsidP="00DB2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рост по </w:t>
            </w:r>
            <w:proofErr w:type="spellStart"/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книго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нности. Это позитивно вли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 xml:space="preserve">ет на </w:t>
            </w:r>
            <w:proofErr w:type="spellStart"/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востребователь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DB2ED1"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2ED1">
              <w:rPr>
                <w:rFonts w:ascii="Times New Roman" w:hAnsi="Times New Roman" w:cs="Times New Roman"/>
                <w:sz w:val="24"/>
                <w:szCs w:val="24"/>
              </w:rPr>
              <w:t>лиотечной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541" w:rsidRPr="00C00937" w:rsidTr="00B44F67">
        <w:trPr>
          <w:gridAfter w:val="5"/>
          <w:wAfter w:w="15815" w:type="dxa"/>
          <w:trHeight w:val="646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.Охват населения библиотечным обслуживанием</w:t>
            </w:r>
            <w:proofErr w:type="gramStart"/>
            <w:r w:rsidRPr="00C00937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116" w:type="dxa"/>
            <w:gridSpan w:val="3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D43541" w:rsidRDefault="00D43541" w:rsidP="008F63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Использование разнообразных форм работы с читателями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стационарного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обслуживания 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тателей, технически оснащенн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ЦОДом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ТОДоми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 увелич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ние книжного фонда  способств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ет росту посещаемости библи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тек.</w:t>
            </w:r>
          </w:p>
        </w:tc>
      </w:tr>
      <w:tr w:rsidR="00D43541" w:rsidRPr="00C00937" w:rsidTr="00B44F67">
        <w:trPr>
          <w:gridAfter w:val="5"/>
          <w:wAfter w:w="15815" w:type="dxa"/>
          <w:trHeight w:val="565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суга и обеспечение жителей поселения услугами организаций культуры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1.Количество проведённых масс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вых мероприятий</w:t>
            </w:r>
          </w:p>
        </w:tc>
        <w:tc>
          <w:tcPr>
            <w:tcW w:w="1116" w:type="dxa"/>
            <w:gridSpan w:val="3"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D43541" w:rsidRDefault="00D43541" w:rsidP="008F63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Рост профилактических меропр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ятий по экстремизму, алкоголи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табакокурению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проведение цикла мероприятий в рамках международной акции «Спасти и сохранить» </w:t>
            </w:r>
          </w:p>
        </w:tc>
      </w:tr>
      <w:tr w:rsidR="00D43541" w:rsidRPr="00C00937" w:rsidTr="00B44F67">
        <w:trPr>
          <w:gridAfter w:val="5"/>
          <w:wAfter w:w="15815" w:type="dxa"/>
          <w:trHeight w:val="563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2.Удельный вес населения, учас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т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вующих в работе любительских объединений</w:t>
            </w:r>
          </w:p>
        </w:tc>
        <w:tc>
          <w:tcPr>
            <w:tcW w:w="1116" w:type="dxa"/>
            <w:gridSpan w:val="3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16" w:type="dxa"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Default="00D43541" w:rsidP="008F63E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Улучшение материально технич</w:t>
            </w:r>
            <w:r>
              <w:rPr>
                <w:rFonts w:ascii="Times New Roman" w:eastAsia="Calibri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>ской базы самодеятельных колле</w:t>
            </w:r>
            <w:r>
              <w:rPr>
                <w:rFonts w:ascii="Times New Roman" w:eastAsia="Calibri" w:hAnsi="Times New Roman"/>
              </w:rPr>
              <w:t>к</w:t>
            </w:r>
            <w:r>
              <w:rPr>
                <w:rFonts w:ascii="Times New Roman" w:eastAsia="Calibri" w:hAnsi="Times New Roman"/>
              </w:rPr>
              <w:t>тивов;</w:t>
            </w:r>
          </w:p>
          <w:p w:rsidR="00D43541" w:rsidRDefault="00D43541" w:rsidP="008F63E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рост посещаемости коллективов на платной основе;</w:t>
            </w:r>
          </w:p>
          <w:p w:rsidR="00D43541" w:rsidRPr="00C00937" w:rsidRDefault="00D43541" w:rsidP="008F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- уровень достижений повышают интерес населения и  престиж тво</w:t>
            </w:r>
            <w:r>
              <w:rPr>
                <w:rFonts w:ascii="Times New Roman" w:eastAsia="Calibri" w:hAnsi="Times New Roman"/>
              </w:rPr>
              <w:t>р</w:t>
            </w:r>
            <w:r>
              <w:rPr>
                <w:rFonts w:ascii="Times New Roman" w:eastAsia="Calibri" w:hAnsi="Times New Roman"/>
              </w:rPr>
              <w:t>ческих увлечений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</w:rPr>
              <w:t>что способствует повышению количества участву</w:t>
            </w:r>
            <w:r>
              <w:rPr>
                <w:rFonts w:ascii="Times New Roman" w:eastAsia="Calibri" w:hAnsi="Times New Roman"/>
              </w:rPr>
              <w:t>ю</w:t>
            </w:r>
            <w:r>
              <w:rPr>
                <w:rFonts w:ascii="Times New Roman" w:eastAsia="Calibri" w:hAnsi="Times New Roman"/>
              </w:rPr>
              <w:t>щих в работе любительских объед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нений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D43541" w:rsidRPr="00C00937" w:rsidTr="00B44F67">
        <w:trPr>
          <w:gridAfter w:val="5"/>
          <w:wAfter w:w="15815" w:type="dxa"/>
          <w:trHeight w:val="563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3.Количество проведённых мер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приятий по организации летнего отдыха и в каникулярный 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(количество мероприятий/человек).</w:t>
            </w:r>
          </w:p>
        </w:tc>
        <w:tc>
          <w:tcPr>
            <w:tcW w:w="1116" w:type="dxa"/>
            <w:gridSpan w:val="3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493/8852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504/9354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643/9354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D43541" w:rsidRDefault="00D43541" w:rsidP="008F63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Межведомственное взаимоде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ствие позволило привлечь макс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мальное количество детей,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ростков и молодёжи к организ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ванному и безопасному досугу.</w:t>
            </w:r>
          </w:p>
        </w:tc>
      </w:tr>
      <w:tr w:rsidR="00D43541" w:rsidRPr="00C00937" w:rsidTr="00B44F67">
        <w:trPr>
          <w:gridAfter w:val="5"/>
          <w:wAfter w:w="15815" w:type="dxa"/>
          <w:trHeight w:val="858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Создание условий для развития мес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т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ного традиционного народного худ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жественного творчества, участие в с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хранении, возрождении и развитии народных художественных промыслов </w:t>
            </w:r>
            <w:r w:rsidRPr="00C00937">
              <w:rPr>
                <w:rFonts w:ascii="Times New Roman" w:hAnsi="Times New Roman"/>
                <w:sz w:val="24"/>
                <w:szCs w:val="24"/>
              </w:rPr>
              <w:lastRenderedPageBreak/>
              <w:t>в поселении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lastRenderedPageBreak/>
              <w:t>1.Количество надомных мастеров национальных промыслов и рем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ё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сел</w:t>
            </w:r>
          </w:p>
        </w:tc>
        <w:tc>
          <w:tcPr>
            <w:tcW w:w="1116" w:type="dxa"/>
            <w:gridSpan w:val="3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D43541" w:rsidRDefault="00D43541" w:rsidP="008F63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инновационных форм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  позволило увеличить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терес населения к видам народного творчества. </w:t>
            </w:r>
          </w:p>
          <w:p w:rsidR="00D43541" w:rsidRDefault="00D43541" w:rsidP="008F63E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Созданы условия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eastAsia="Calibri" w:hAnsi="Times New Roman"/>
              </w:rPr>
              <w:t>еализация</w:t>
            </w:r>
            <w:proofErr w:type="gramEnd"/>
            <w:r>
              <w:rPr>
                <w:rFonts w:ascii="Times New Roman" w:eastAsia="Calibri" w:hAnsi="Times New Roman"/>
              </w:rPr>
              <w:t xml:space="preserve"> творческих направлений  (в </w:t>
            </w:r>
            <w:proofErr w:type="spellStart"/>
            <w:r>
              <w:rPr>
                <w:rFonts w:ascii="Times New Roman" w:eastAsia="Calibri" w:hAnsi="Times New Roman"/>
              </w:rPr>
              <w:t>т.ч</w:t>
            </w:r>
            <w:proofErr w:type="spellEnd"/>
            <w:r>
              <w:rPr>
                <w:rFonts w:ascii="Times New Roman" w:eastAsia="Calibri" w:hAnsi="Times New Roman"/>
              </w:rPr>
              <w:t xml:space="preserve">. для </w:t>
            </w:r>
            <w:r>
              <w:rPr>
                <w:rFonts w:ascii="Times New Roman" w:eastAsia="Calibri" w:hAnsi="Times New Roman"/>
              </w:rPr>
              <w:lastRenderedPageBreak/>
              <w:t>инвалидов и пожилых);</w:t>
            </w:r>
          </w:p>
          <w:p w:rsidR="00D43541" w:rsidRDefault="00D43541" w:rsidP="008F63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Создан механизм способствующий привлечь население к занятиям  надомной формой изготовления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прикладного творчества и их реализацией.</w:t>
            </w:r>
          </w:p>
        </w:tc>
      </w:tr>
      <w:tr w:rsidR="00D43541" w:rsidRPr="00C00937" w:rsidTr="00B44F67">
        <w:trPr>
          <w:gridAfter w:val="5"/>
          <w:wAfter w:w="15815" w:type="dxa"/>
          <w:trHeight w:val="794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2.Количество выставок народных художественных промыслов и р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мёсел</w:t>
            </w:r>
          </w:p>
        </w:tc>
        <w:tc>
          <w:tcPr>
            <w:tcW w:w="1116" w:type="dxa"/>
            <w:gridSpan w:val="3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</w:tcPr>
          <w:p w:rsidR="00D43541" w:rsidRPr="00CF7C4A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D43541" w:rsidRDefault="00D43541" w:rsidP="008F63E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Увеличение мастеров, новых направлений творчества  спосо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ствует необходимости создания условий  для демонстрации 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чества, и как следствие увелич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ние количества выставок</w:t>
            </w:r>
          </w:p>
        </w:tc>
      </w:tr>
      <w:tr w:rsidR="00D43541" w:rsidRPr="00C00937" w:rsidTr="00B44F67">
        <w:trPr>
          <w:gridAfter w:val="5"/>
          <w:wAfter w:w="15815" w:type="dxa"/>
          <w:trHeight w:val="529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Создание музеев в поселении</w:t>
            </w:r>
          </w:p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Обеспечение доступа населения к м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у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зейным предметам и музейным ко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л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лекциям</w:t>
            </w:r>
          </w:p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Иные вопросы в сфере культуры, предусмотренные законодательством Российской Федерации, ХМАО – Югры и муниципальными правовыми актами</w:t>
            </w:r>
          </w:p>
        </w:tc>
        <w:tc>
          <w:tcPr>
            <w:tcW w:w="3896" w:type="dxa"/>
            <w:gridSpan w:val="3"/>
          </w:tcPr>
          <w:p w:rsidR="00D43541" w:rsidRPr="00B44F67" w:rsidRDefault="00D43541" w:rsidP="00DF7A7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4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1.количество музеев (музейных уголков) в поселении.</w:t>
            </w:r>
          </w:p>
        </w:tc>
        <w:tc>
          <w:tcPr>
            <w:tcW w:w="1116" w:type="dxa"/>
            <w:gridSpan w:val="3"/>
            <w:tcBorders>
              <w:bottom w:val="single" w:sz="4" w:space="0" w:color="auto"/>
            </w:tcBorders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D43541" w:rsidRDefault="00D43541" w:rsidP="008F63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Музейные уголки зарегистрированы в четырёх общеобразовательных учреждениях, в двух школах города школьные музеи.</w:t>
            </w:r>
          </w:p>
          <w:p w:rsidR="00D43541" w:rsidRDefault="00D43541" w:rsidP="008F63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ЛХЭМ 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</w:rPr>
              <w:t>признан</w:t>
            </w:r>
            <w:proofErr w:type="gramEnd"/>
            <w:r>
              <w:rPr>
                <w:rFonts w:ascii="Times New Roman" w:eastAsia="Calibri" w:hAnsi="Times New Roman"/>
              </w:rPr>
              <w:t xml:space="preserve"> «Лучшим музеем Сургутского района в 2013 году» (по итогам проф. конкурса) </w:t>
            </w:r>
          </w:p>
        </w:tc>
      </w:tr>
      <w:tr w:rsidR="00D43541" w:rsidRPr="00C00937" w:rsidTr="00B44F67">
        <w:trPr>
          <w:gridAfter w:val="5"/>
          <w:wAfter w:w="15815" w:type="dxa"/>
          <w:trHeight w:val="529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Количество приобретённых м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у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зейных предметов и музейных ко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л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лекций (% от количества музейн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го фонда)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Default="00D43541" w:rsidP="008F63E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 % приобретения фондов увелич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вается, но по причине отсутствия мест для хранения экспонатов во</w:t>
            </w:r>
            <w:r>
              <w:rPr>
                <w:rFonts w:ascii="Times New Roman" w:eastAsia="Calibri" w:hAnsi="Times New Roman"/>
              </w:rPr>
              <w:t>з</w:t>
            </w:r>
            <w:r>
              <w:rPr>
                <w:rFonts w:ascii="Times New Roman" w:eastAsia="Calibri" w:hAnsi="Times New Roman"/>
              </w:rPr>
              <w:t xml:space="preserve">можности снижаются. </w:t>
            </w:r>
          </w:p>
        </w:tc>
      </w:tr>
      <w:tr w:rsidR="00D43541" w:rsidRPr="00C00937" w:rsidTr="00B44F67">
        <w:trPr>
          <w:gridAfter w:val="5"/>
          <w:wAfter w:w="15815" w:type="dxa"/>
          <w:trHeight w:val="490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.Охват населения услугами музея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20 080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17 300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20 200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Default="00D43541" w:rsidP="008F63E9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Информационная политики позвол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ла расширить круг заказчиков услуг с других территорий округа, разв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 xml:space="preserve">тие инновационных форм музейной  деятельности, проектная работа с категорией инвалиды  позволяет привлекать в музей </w:t>
            </w:r>
          </w:p>
        </w:tc>
      </w:tr>
      <w:tr w:rsidR="00D43541" w:rsidRPr="00C00937" w:rsidTr="00B44F67">
        <w:trPr>
          <w:gridAfter w:val="5"/>
          <w:wAfter w:w="15815" w:type="dxa"/>
          <w:trHeight w:val="512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EF2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.Количество выставок и музейных экспозиций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D43541" w:rsidRDefault="00D43541" w:rsidP="008F63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Оптимизирована исследовательская деятельность, воссозданы наци</w:t>
            </w:r>
            <w:r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нальные традиционные праздники.</w:t>
            </w:r>
          </w:p>
          <w:p w:rsidR="00D43541" w:rsidRDefault="00D43541" w:rsidP="008F63E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Ежегодно растёт востребованность услуг музея:</w:t>
            </w:r>
          </w:p>
          <w:p w:rsidR="00D43541" w:rsidRDefault="00D43541" w:rsidP="008F63E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привлечены выставки коллекций музеев региона; - налажена работа </w:t>
            </w:r>
            <w:r>
              <w:rPr>
                <w:rFonts w:ascii="Times New Roman" w:eastAsia="Calibri" w:hAnsi="Times New Roman"/>
              </w:rPr>
              <w:lastRenderedPageBreak/>
              <w:t>электронных киосков;</w:t>
            </w:r>
          </w:p>
          <w:p w:rsidR="00D43541" w:rsidRDefault="00D43541" w:rsidP="008F63E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- развивается научная деятельность в направлении «краеведение»</w:t>
            </w:r>
          </w:p>
        </w:tc>
      </w:tr>
      <w:tr w:rsidR="00D43541" w:rsidRPr="00C00937" w:rsidTr="00B44F67">
        <w:trPr>
          <w:gridAfter w:val="5"/>
          <w:wAfter w:w="15815" w:type="dxa"/>
          <w:trHeight w:val="862"/>
        </w:trPr>
        <w:tc>
          <w:tcPr>
            <w:tcW w:w="560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311" w:type="dxa"/>
            <w:gridSpan w:val="3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Оказание содействия национально – культурному развитию народов РФ и реализация мероприятий в сфере ме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ж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национальных отношений на террит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рии поселения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  <w:r w:rsidRPr="00E7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по нац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онально – культурному содействию развитию народов РФ от общего числа массовых мероприятий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gridSpan w:val="3"/>
          </w:tcPr>
          <w:p w:rsidR="00D43541" w:rsidRDefault="00D43541" w:rsidP="008F63E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Укрепление межнациональных отношений.</w:t>
            </w:r>
          </w:p>
        </w:tc>
      </w:tr>
      <w:tr w:rsidR="00D43541" w:rsidRPr="00C00937" w:rsidTr="00B44F67">
        <w:trPr>
          <w:gridAfter w:val="5"/>
          <w:wAfter w:w="15815" w:type="dxa"/>
          <w:trHeight w:val="506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зической культуры и массового спорта, организация проведения официальных </w:t>
            </w:r>
            <w:proofErr w:type="spellStart"/>
            <w:r w:rsidRPr="00C00937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00937">
              <w:rPr>
                <w:rFonts w:ascii="Times New Roman" w:hAnsi="Times New Roman"/>
                <w:sz w:val="24"/>
                <w:szCs w:val="24"/>
              </w:rPr>
              <w:t xml:space="preserve"> – оздоровительных и спортивных мероприятий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Доля населения поселения сист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матически </w:t>
            </w:r>
            <w:proofErr w:type="gramStart"/>
            <w:r w:rsidRPr="00C00937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C00937">
              <w:rPr>
                <w:rFonts w:ascii="Times New Roman" w:hAnsi="Times New Roman"/>
                <w:sz w:val="24"/>
                <w:szCs w:val="24"/>
              </w:rPr>
              <w:t xml:space="preserve"> физич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D43541" w:rsidRDefault="00D43541" w:rsidP="008F63E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Развивается система информиров</w:t>
            </w:r>
            <w:r>
              <w:rPr>
                <w:rFonts w:ascii="Times New Roman" w:eastAsia="Calibri" w:hAnsi="Times New Roman"/>
              </w:rPr>
              <w:t>а</w:t>
            </w:r>
            <w:r>
              <w:rPr>
                <w:rFonts w:ascii="Times New Roman" w:eastAsia="Calibri" w:hAnsi="Times New Roman"/>
              </w:rPr>
              <w:t>ния населения, улучшение матер</w:t>
            </w:r>
            <w:r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ально – технической базы, разноо</w:t>
            </w:r>
            <w:r>
              <w:rPr>
                <w:rFonts w:ascii="Times New Roman" w:eastAsia="Calibri" w:hAnsi="Times New Roman"/>
              </w:rPr>
              <w:t>б</w:t>
            </w:r>
            <w:r>
              <w:rPr>
                <w:rFonts w:ascii="Times New Roman" w:eastAsia="Calibri" w:hAnsi="Times New Roman"/>
              </w:rPr>
              <w:t>разие услуг, взаимодействие с пре</w:t>
            </w:r>
            <w:r>
              <w:rPr>
                <w:rFonts w:ascii="Times New Roman" w:eastAsia="Calibri" w:hAnsi="Times New Roman"/>
              </w:rPr>
              <w:t>д</w:t>
            </w:r>
            <w:r>
              <w:rPr>
                <w:rFonts w:ascii="Times New Roman" w:eastAsia="Calibri" w:hAnsi="Times New Roman"/>
              </w:rPr>
              <w:t>приятиями, организациями города, повлияло на показатель (увелич</w:t>
            </w:r>
            <w:r>
              <w:rPr>
                <w:rFonts w:ascii="Times New Roman" w:eastAsia="Calibri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>ние).</w:t>
            </w:r>
          </w:p>
        </w:tc>
      </w:tr>
      <w:tr w:rsidR="00D43541" w:rsidRPr="00C00937" w:rsidTr="00B44F67">
        <w:trPr>
          <w:gridAfter w:val="5"/>
          <w:wAfter w:w="15815" w:type="dxa"/>
          <w:trHeight w:val="502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1.Обеспеченность единовременной пропускной способностью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41" w:rsidRDefault="00D43541" w:rsidP="008F63E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Повышение активности разли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ных категорий населения, увел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чение систематически занима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щихся спортом. </w:t>
            </w:r>
          </w:p>
        </w:tc>
      </w:tr>
      <w:tr w:rsidR="00D43541" w:rsidRPr="00C00937" w:rsidTr="00B44F67">
        <w:trPr>
          <w:gridAfter w:val="5"/>
          <w:wAfter w:w="15815" w:type="dxa"/>
          <w:trHeight w:val="502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 xml:space="preserve">2.Количество </w:t>
            </w:r>
            <w:proofErr w:type="gramStart"/>
            <w:r w:rsidRPr="00C00937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C00937">
              <w:rPr>
                <w:rFonts w:ascii="Times New Roman" w:hAnsi="Times New Roman"/>
                <w:sz w:val="24"/>
                <w:szCs w:val="24"/>
              </w:rPr>
              <w:t xml:space="preserve"> в МУ физической культуры и спорта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41" w:rsidRDefault="00D43541" w:rsidP="008F63E9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502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 xml:space="preserve">3.Реализация календарного плана </w:t>
            </w:r>
            <w:proofErr w:type="spellStart"/>
            <w:r w:rsidRPr="00C00937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00937">
              <w:rPr>
                <w:rFonts w:ascii="Times New Roman" w:hAnsi="Times New Roman"/>
                <w:sz w:val="24"/>
                <w:szCs w:val="24"/>
              </w:rPr>
              <w:t xml:space="preserve"> – спортивных мер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541" w:rsidRDefault="00D43541" w:rsidP="008F63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Рост доли населения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занима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различными видами спо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та, путём привлечения к соревн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вательному процессу.</w:t>
            </w:r>
          </w:p>
        </w:tc>
      </w:tr>
      <w:tr w:rsidR="00D43541" w:rsidRPr="00C00937" w:rsidTr="00B44F67">
        <w:trPr>
          <w:gridAfter w:val="5"/>
          <w:wAfter w:w="15815" w:type="dxa"/>
          <w:trHeight w:val="502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4.Количество охваченных лиц с ограниченными возможностями систематически занимающихся ф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</w:tcBorders>
            <w:vAlign w:val="center"/>
          </w:tcPr>
          <w:p w:rsidR="00D43541" w:rsidRDefault="00D43541" w:rsidP="008F63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системного подхода в занятиях физической культурой для данной категории (провед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ние соревнований, обучение сп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циалистов).</w:t>
            </w:r>
          </w:p>
        </w:tc>
      </w:tr>
      <w:tr w:rsidR="00D43541" w:rsidRPr="00C00937" w:rsidTr="00F9270E">
        <w:trPr>
          <w:trHeight w:val="451"/>
        </w:trPr>
        <w:tc>
          <w:tcPr>
            <w:tcW w:w="560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5" w:type="dxa"/>
            <w:gridSpan w:val="14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/>
                <w:b/>
                <w:sz w:val="24"/>
                <w:szCs w:val="24"/>
              </w:rPr>
              <w:t>Взаимодействие и исполнение части полномочий по соглашению</w:t>
            </w:r>
          </w:p>
        </w:tc>
        <w:tc>
          <w:tcPr>
            <w:tcW w:w="3163" w:type="dxa"/>
          </w:tcPr>
          <w:p w:rsidR="00D43541" w:rsidRPr="00C00937" w:rsidRDefault="00D43541"/>
        </w:tc>
        <w:tc>
          <w:tcPr>
            <w:tcW w:w="3163" w:type="dxa"/>
          </w:tcPr>
          <w:p w:rsidR="00D43541" w:rsidRPr="00C00937" w:rsidRDefault="00D43541"/>
        </w:tc>
        <w:tc>
          <w:tcPr>
            <w:tcW w:w="3163" w:type="dxa"/>
          </w:tcPr>
          <w:p w:rsidR="00D43541" w:rsidRPr="00C00937" w:rsidRDefault="00D43541"/>
        </w:tc>
        <w:tc>
          <w:tcPr>
            <w:tcW w:w="3163" w:type="dxa"/>
          </w:tcPr>
          <w:p w:rsidR="00D43541" w:rsidRPr="00C00937" w:rsidRDefault="00D43541"/>
        </w:tc>
        <w:tc>
          <w:tcPr>
            <w:tcW w:w="3163" w:type="dxa"/>
          </w:tcPr>
          <w:p w:rsidR="00D43541" w:rsidRDefault="00D43541" w:rsidP="008F63E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Повышение  спортивного мастерства, достижение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соких результатов в соре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нованиях различного уровня </w:t>
            </w:r>
          </w:p>
        </w:tc>
      </w:tr>
      <w:tr w:rsidR="00D43541" w:rsidRPr="00C00937" w:rsidTr="00B44F67">
        <w:trPr>
          <w:gridAfter w:val="5"/>
          <w:wAfter w:w="15815" w:type="dxa"/>
          <w:trHeight w:val="862"/>
        </w:trPr>
        <w:tc>
          <w:tcPr>
            <w:tcW w:w="560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311" w:type="dxa"/>
            <w:gridSpan w:val="3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несовершеннолетних граждан и мол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дёжи на территории поселения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0093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00937">
              <w:rPr>
                <w:rFonts w:ascii="Times New Roman" w:hAnsi="Times New Roman"/>
                <w:sz w:val="24"/>
                <w:szCs w:val="24"/>
              </w:rPr>
              <w:t xml:space="preserve"> кач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ством исполнения видов работ тр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у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доустроенных (количество актов работы с замечаниями)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B4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335/0</w:t>
            </w:r>
          </w:p>
        </w:tc>
        <w:tc>
          <w:tcPr>
            <w:tcW w:w="1116" w:type="dxa"/>
          </w:tcPr>
          <w:p w:rsidR="00D43541" w:rsidRPr="00B44F67" w:rsidRDefault="00D43541" w:rsidP="00B4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150/0</w:t>
            </w:r>
          </w:p>
        </w:tc>
        <w:tc>
          <w:tcPr>
            <w:tcW w:w="1116" w:type="dxa"/>
          </w:tcPr>
          <w:p w:rsidR="00D43541" w:rsidRPr="00B44F67" w:rsidRDefault="00D43541" w:rsidP="00B4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375/0</w:t>
            </w:r>
          </w:p>
        </w:tc>
        <w:tc>
          <w:tcPr>
            <w:tcW w:w="3750" w:type="dxa"/>
            <w:gridSpan w:val="3"/>
          </w:tcPr>
          <w:p w:rsidR="00D43541" w:rsidRPr="00B44F67" w:rsidRDefault="00D43541" w:rsidP="00B44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Акты с замечаниями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541" w:rsidRPr="00C00937" w:rsidTr="00B44F67">
        <w:trPr>
          <w:gridAfter w:val="5"/>
          <w:wAfter w:w="15815" w:type="dxa"/>
          <w:trHeight w:val="257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Содействие в обеспечении детей и подростков города выездным отдыхом в каникулярный период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1.Количество принятых заявлений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6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750" w:type="dxa"/>
            <w:gridSpan w:val="3"/>
            <w:vMerge w:val="restart"/>
          </w:tcPr>
          <w:p w:rsidR="00D43541" w:rsidRDefault="00D43541" w:rsidP="00B4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Выделено 300 путёвок 9квота на территорию), реализовано 322 путёвки, дополнительно выделено 22 путёвки.</w:t>
            </w:r>
            <w:proofErr w:type="gramEnd"/>
          </w:p>
          <w:p w:rsidR="00D43541" w:rsidRPr="00B44F67" w:rsidRDefault="00D43541" w:rsidP="00B4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51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 xml:space="preserve">2.Количество </w:t>
            </w:r>
            <w:proofErr w:type="gramStart"/>
            <w:r w:rsidRPr="00C00937">
              <w:rPr>
                <w:rFonts w:ascii="Times New Roman" w:hAnsi="Times New Roman"/>
                <w:sz w:val="24"/>
                <w:szCs w:val="24"/>
              </w:rPr>
              <w:t>обеспеченных</w:t>
            </w:r>
            <w:proofErr w:type="gramEnd"/>
            <w:r w:rsidRPr="00C00937">
              <w:rPr>
                <w:rFonts w:ascii="Times New Roman" w:hAnsi="Times New Roman"/>
                <w:sz w:val="24"/>
                <w:szCs w:val="24"/>
              </w:rPr>
              <w:t xml:space="preserve"> путё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в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ками (% от выделенных)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50" w:type="dxa"/>
            <w:gridSpan w:val="3"/>
            <w:vMerge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8F63E9">
        <w:trPr>
          <w:gridAfter w:val="5"/>
          <w:wAfter w:w="15815" w:type="dxa"/>
          <w:trHeight w:val="419"/>
        </w:trPr>
        <w:tc>
          <w:tcPr>
            <w:tcW w:w="56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11" w:type="dxa"/>
            <w:gridSpan w:val="3"/>
            <w:vMerge w:val="restart"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Содействие в проведении массовых мероприятий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1.Количество проведенных мер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приятий</w:t>
            </w:r>
            <w:proofErr w:type="gramStart"/>
            <w:r w:rsidRPr="00C00937">
              <w:rPr>
                <w:rFonts w:ascii="Times New Roman" w:hAnsi="Times New Roman"/>
                <w:sz w:val="24"/>
                <w:szCs w:val="24"/>
              </w:rPr>
              <w:t xml:space="preserve"> (%, </w:t>
            </w:r>
            <w:proofErr w:type="gramEnd"/>
            <w:r w:rsidRPr="00C00937">
              <w:rPr>
                <w:rFonts w:ascii="Times New Roman" w:hAnsi="Times New Roman"/>
                <w:sz w:val="24"/>
                <w:szCs w:val="24"/>
              </w:rPr>
              <w:t xml:space="preserve">объем по соглашению) 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B44F67" w:rsidRDefault="00D43541" w:rsidP="00B4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</w:tr>
      <w:tr w:rsidR="00D43541" w:rsidRPr="00C00937" w:rsidTr="008F63E9">
        <w:trPr>
          <w:gridAfter w:val="5"/>
          <w:wAfter w:w="15815" w:type="dxa"/>
          <w:trHeight w:val="419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-районные</w:t>
            </w:r>
          </w:p>
        </w:tc>
        <w:tc>
          <w:tcPr>
            <w:tcW w:w="1116" w:type="dxa"/>
            <w:gridSpan w:val="3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0" w:type="dxa"/>
            <w:gridSpan w:val="3"/>
            <w:vMerge/>
          </w:tcPr>
          <w:p w:rsidR="00D43541" w:rsidRPr="00B44F6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9"/>
        </w:trPr>
        <w:tc>
          <w:tcPr>
            <w:tcW w:w="56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  <w:gridSpan w:val="3"/>
            <w:vMerge/>
          </w:tcPr>
          <w:p w:rsidR="00D43541" w:rsidRPr="00C00937" w:rsidRDefault="00D43541" w:rsidP="00247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 xml:space="preserve">-окружные </w:t>
            </w:r>
          </w:p>
        </w:tc>
        <w:tc>
          <w:tcPr>
            <w:tcW w:w="1116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15"/>
        </w:trPr>
        <w:tc>
          <w:tcPr>
            <w:tcW w:w="15865" w:type="dxa"/>
            <w:gridSpan w:val="17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защите населения</w:t>
            </w:r>
          </w:p>
        </w:tc>
      </w:tr>
      <w:tr w:rsidR="00D43541" w:rsidRPr="00C00937" w:rsidTr="00B44F67">
        <w:trPr>
          <w:gridAfter w:val="5"/>
          <w:wAfter w:w="15815" w:type="dxa"/>
          <w:trHeight w:val="1380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У</w:t>
            </w:r>
            <w:r w:rsidRPr="00C0093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частие в профилактике терроризма и экстремизма, а также в минимизации и (или) ликвидации последствий пр</w:t>
            </w:r>
            <w:r w:rsidRPr="00C0093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явлений терроризма и экстремизма в границах поселения;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1. Количество выявленных фактов, направленных на совершение те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рористических проявлений на те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ритории городского поселения Лянтор</w:t>
            </w:r>
          </w:p>
          <w:p w:rsidR="00D43541" w:rsidRPr="00C00937" w:rsidRDefault="00D43541" w:rsidP="0099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FA1A13" w:rsidRDefault="00D43541" w:rsidP="0010733C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2013 году фактов направле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ных на совершение террорист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ческих проявлений на террит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рии городского поселения Ля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тор не выявлено, в связи с пр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ведением мероприятий в проф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лактике терроризма и экстр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FA1A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мизма. </w:t>
            </w:r>
          </w:p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.Организация и обеспечение работы комиссии по </w:t>
            </w:r>
            <w:r w:rsidRPr="00C0093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профилактике террори</w:t>
            </w:r>
            <w:r w:rsidRPr="00C0093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 w:rsidRPr="00C0093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 и экстремизма на территории г</w:t>
            </w:r>
            <w:r w:rsidRPr="00C0093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родского поселения Лянтор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F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засед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ний комиссии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в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3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 решений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3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F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работы </w:t>
            </w:r>
          </w:p>
          <w:p w:rsidR="00D43541" w:rsidRPr="00C00937" w:rsidRDefault="00D43541" w:rsidP="00F0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3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E7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на заседаниях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ции последствий чрезвычайных ситу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ций в границах поселения</w:t>
            </w:r>
          </w:p>
        </w:tc>
        <w:tc>
          <w:tcPr>
            <w:tcW w:w="3896" w:type="dxa"/>
            <w:gridSpan w:val="3"/>
          </w:tcPr>
          <w:p w:rsidR="00D43541" w:rsidRPr="009D0D61" w:rsidRDefault="00D43541" w:rsidP="006D39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1.Мероприятия по снижению чре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 xml:space="preserve">вычайных ситуаций. 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FA1A13" w:rsidRDefault="00D43541" w:rsidP="0010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в 2013  году по снижению чрезвычайных ситуаций в соответствии с планом 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предупреждению ликвидации чрезвычайных ситуаций указыв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ет о готовности городского пос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ления Лянтор к ликвидации п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следствий чрезвычайных ситу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ций. </w:t>
            </w: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9D0D61" w:rsidRDefault="00D43541" w:rsidP="006D39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выявленных фактов, 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признанных чрезвычайными сит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ациями.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.Разработка, утверждение, коррект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ровка Плана по предупреждению и ликвидации чрезвычайных ситуаций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 нал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 нал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A71F90">
        <w:trPr>
          <w:gridAfter w:val="5"/>
          <w:wAfter w:w="15815" w:type="dxa"/>
          <w:trHeight w:val="1104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E7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Отсутствие сведений от контр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лирующих органов о наличии нарушений при разработке и ко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ректировки плана.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.Организация и обеспечение работы комиссии по  предупреждению и ли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к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видации чрезвычайных ситуаций </w:t>
            </w:r>
            <w:r w:rsidRPr="00C0093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 территории городского поселения Лянтор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засед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ний комиссии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в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просов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 решений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работы </w:t>
            </w:r>
          </w:p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2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8B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5.Выполнение 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решений принятых на заседаниях  комиссии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0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 поселения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</w:tcPr>
          <w:p w:rsidR="00D43541" w:rsidRPr="00FA1A13" w:rsidRDefault="00D43541" w:rsidP="0010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Количество пожаров в 2013 году – 23 (в 2012 году - 22). Колич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ство погибших при пожарах 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дей в 2013 году – 2 (в 2012 году - 0). Количество травмированных людей в 2013 году – 1 (в 2012 г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ду - 0). В рамках обеспечения первичных мер пожарной бе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опасности в границах поселения, для уменьшения количества п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жаров и </w:t>
            </w:r>
            <w:proofErr w:type="gramStart"/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 травмирова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ных и погибших людей на них, проводились дополнительные м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роприятия по обучению насел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ния мерам пожарной безопасн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сти и пропаганды в области п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путем ра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мещения и показа информацио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материала в средствах ма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совой информацию. </w:t>
            </w:r>
          </w:p>
        </w:tc>
      </w:tr>
      <w:tr w:rsidR="00D43541" w:rsidRPr="00C00937" w:rsidTr="00B44F67">
        <w:trPr>
          <w:gridAfter w:val="5"/>
          <w:wAfter w:w="15815" w:type="dxa"/>
          <w:trHeight w:val="642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990ED2" w:rsidRDefault="00D43541" w:rsidP="00990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.Разработка, согласование,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ние «Паспорта безопасности городск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поселения Лянтор»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6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разработанного</w:t>
            </w:r>
            <w:proofErr w:type="gramEnd"/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541" w:rsidRPr="00C00937" w:rsidRDefault="00D43541" w:rsidP="006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«Паспорта безопасности»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 нал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 нал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42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6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6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2. Отсутствие сведений от контр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лирующих органов о наличии в «Паспорте безопасности» норм несоответствующих действующему законодательству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549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.Разработка и обеспечение меропри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я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тий пожарной безопасности в границах городского поселения Лянтор, на об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ъ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ектах (зданиях и помещениях) муниц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пальной собственности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разработанных и проведенных мероприятий.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98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D05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2.Отсутствие или снижение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ров в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городского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Лянтор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(зданиях и помещен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ях) муниципальной собственности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380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Организация и осуществление мер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приятий по гражданской обороне, з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щите населения и территории посел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ния от чрезвычайных ситуаций пр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3896" w:type="dxa"/>
            <w:gridSpan w:val="3"/>
          </w:tcPr>
          <w:p w:rsidR="00D43541" w:rsidRPr="00D05378" w:rsidRDefault="00D43541" w:rsidP="00D05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</w:tcPr>
          <w:p w:rsidR="00D43541" w:rsidRPr="00FA1A13" w:rsidRDefault="00D43541" w:rsidP="0010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месячника по гражданской защите, позвол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ет населению участвовать в пр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водимых мероприятиях, получать необходимые знания и навыки</w:t>
            </w:r>
          </w:p>
        </w:tc>
      </w:tr>
      <w:tr w:rsidR="00D43541" w:rsidRPr="00C00937" w:rsidTr="00B44F67">
        <w:trPr>
          <w:gridAfter w:val="5"/>
          <w:wAfter w:w="15815" w:type="dxa"/>
          <w:trHeight w:val="48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D57CA4" w:rsidRDefault="00D43541" w:rsidP="00D5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.Организация и обеспечение меропр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ятий по гражданской обороне, разр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ботка и реализация Плана гражданской обороны и защиты населения по соо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ветствующим направлениям деятел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Merge w:val="restart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74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6A3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6D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2. Достижение целей проводимых мероприятий.</w:t>
            </w:r>
          </w:p>
        </w:tc>
        <w:tc>
          <w:tcPr>
            <w:tcW w:w="1116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068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6D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аварийно-спасательных служб и (или) аварийно-спасательных формирований на терр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тории поселения</w:t>
            </w:r>
          </w:p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6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заключенных договоров с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 служб и (или) аварийно-спасательных фо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мирований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AD1308">
            <w:pPr>
              <w:ind w:left="-109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gridSpan w:val="3"/>
          </w:tcPr>
          <w:p w:rsidR="00D43541" w:rsidRPr="00FA1A13" w:rsidRDefault="00D43541" w:rsidP="0010733C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догово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позволяет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предупредить либо смягчить последствия чрезв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чайных ситуаций</w:t>
            </w:r>
          </w:p>
        </w:tc>
      </w:tr>
      <w:tr w:rsidR="00D43541" w:rsidRPr="00C00937" w:rsidTr="00B44F67">
        <w:trPr>
          <w:gridAfter w:val="5"/>
          <w:wAfter w:w="15815" w:type="dxa"/>
          <w:trHeight w:val="304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6D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печению безопасности людей на во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ных объектах, охране их жизни и зд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4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</w:tcPr>
          <w:p w:rsidR="00D43541" w:rsidRPr="00FA1A13" w:rsidRDefault="00D43541" w:rsidP="0010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Реализация планов проведения мероприятий по безопасности людей на водных объектах в 2012-2013 годах, позволило пол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чить положительный эффект – отсутствие несчастных случаев на воде.</w:t>
            </w:r>
          </w:p>
        </w:tc>
      </w:tr>
      <w:tr w:rsidR="00D43541" w:rsidRPr="00C00937" w:rsidTr="00B44F67">
        <w:trPr>
          <w:gridAfter w:val="5"/>
          <w:wAfter w:w="15815" w:type="dxa"/>
          <w:trHeight w:val="690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6D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.Разработка и осуществление мер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приятий по обеспечению безопасности людей на водных объектах, охране их жизни и здоровья в границах городск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6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проведённых  мероприятий</w:t>
            </w:r>
          </w:p>
          <w:p w:rsidR="00D43541" w:rsidRPr="009877D9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01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6D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Отсутствие или снижение несчастных случаев на водных объектах</w:t>
            </w:r>
          </w:p>
          <w:p w:rsidR="00D43541" w:rsidRPr="009877D9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750" w:type="dxa"/>
            <w:gridSpan w:val="3"/>
            <w:vMerge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54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ния по охране общественного порядка.</w:t>
            </w:r>
          </w:p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9877D9" w:rsidRDefault="00D43541" w:rsidP="006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добровольных формир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ваний населения по охране общ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ственного порядка.</w:t>
            </w:r>
          </w:p>
        </w:tc>
        <w:tc>
          <w:tcPr>
            <w:tcW w:w="1116" w:type="dxa"/>
            <w:gridSpan w:val="3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 нал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FA1A13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в нал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чии</w:t>
            </w:r>
          </w:p>
        </w:tc>
        <w:tc>
          <w:tcPr>
            <w:tcW w:w="3750" w:type="dxa"/>
            <w:gridSpan w:val="3"/>
          </w:tcPr>
          <w:p w:rsidR="00D43541" w:rsidRPr="00FA1A13" w:rsidRDefault="00D43541" w:rsidP="0010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народная дружина в количестве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, спосо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ствует выявлению и предупр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ждению административных пр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вонарушений, участию в раскр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1A13">
              <w:rPr>
                <w:rFonts w:ascii="Times New Roman" w:hAnsi="Times New Roman" w:cs="Times New Roman"/>
                <w:sz w:val="24"/>
                <w:szCs w:val="24"/>
              </w:rPr>
              <w:t xml:space="preserve">тии преступлений различной направленности. </w:t>
            </w:r>
          </w:p>
        </w:tc>
      </w:tr>
      <w:tr w:rsidR="00D43541" w:rsidRPr="00C00937" w:rsidTr="00B44F67">
        <w:trPr>
          <w:gridAfter w:val="5"/>
          <w:wAfter w:w="15815" w:type="dxa"/>
          <w:trHeight w:val="389"/>
        </w:trPr>
        <w:tc>
          <w:tcPr>
            <w:tcW w:w="15865" w:type="dxa"/>
            <w:gridSpan w:val="17"/>
          </w:tcPr>
          <w:p w:rsidR="00D43541" w:rsidRPr="009877D9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7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по учету военнообязанных</w:t>
            </w:r>
          </w:p>
        </w:tc>
      </w:tr>
      <w:tr w:rsidR="00D43541" w:rsidRPr="00C00937" w:rsidTr="00B44F67">
        <w:trPr>
          <w:gridAfter w:val="5"/>
          <w:wAfter w:w="15815" w:type="dxa"/>
          <w:trHeight w:val="590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в органах местного самоуправл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ния: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86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постановка на воинский учет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 прибывающих в запасе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21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proofErr w:type="gramEnd"/>
            <w:r w:rsidRPr="009877D9">
              <w:rPr>
                <w:rFonts w:ascii="Times New Roman" w:hAnsi="Times New Roman" w:cs="Times New Roman"/>
                <w:sz w:val="24"/>
                <w:szCs w:val="24"/>
              </w:rPr>
              <w:t xml:space="preserve"> на вои</w:t>
            </w: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ский учет</w:t>
            </w:r>
          </w:p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65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 снятие с воинского учета </w:t>
            </w:r>
            <w:r>
              <w:rPr>
                <w:rFonts w:ascii="Times New Roman" w:hAnsi="Times New Roman"/>
                <w:sz w:val="24"/>
                <w:szCs w:val="24"/>
              </w:rPr>
              <w:t>граждан прибывающих в запасе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снятых</w:t>
            </w:r>
            <w:proofErr w:type="gramEnd"/>
            <w:r w:rsidRPr="009877D9">
              <w:rPr>
                <w:rFonts w:ascii="Times New Roman" w:hAnsi="Times New Roman" w:cs="Times New Roman"/>
                <w:sz w:val="24"/>
                <w:szCs w:val="24"/>
              </w:rPr>
              <w:t xml:space="preserve"> с воинского учета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4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 учет организаций, находящихся на территории </w:t>
            </w:r>
            <w:proofErr w:type="spellStart"/>
            <w:r w:rsidRPr="00C009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0093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00937">
              <w:rPr>
                <w:rFonts w:ascii="Times New Roman" w:hAnsi="Times New Roman"/>
                <w:sz w:val="24"/>
                <w:szCs w:val="24"/>
              </w:rPr>
              <w:t>янтор</w:t>
            </w:r>
            <w:proofErr w:type="spellEnd"/>
            <w:r w:rsidRPr="00C0093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наход</w:t>
            </w: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7D9">
              <w:rPr>
                <w:rFonts w:ascii="Times New Roman" w:hAnsi="Times New Roman" w:cs="Times New Roman"/>
                <w:sz w:val="24"/>
                <w:szCs w:val="24"/>
              </w:rPr>
              <w:t xml:space="preserve">щихся на территории </w:t>
            </w:r>
            <w:proofErr w:type="spellStart"/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877D9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587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 контроль ведения воинского учета в организациях, находящихся </w:t>
            </w:r>
            <w:r>
              <w:rPr>
                <w:rFonts w:ascii="Times New Roman" w:hAnsi="Times New Roman"/>
                <w:sz w:val="24"/>
                <w:szCs w:val="24"/>
              </w:rPr>
              <w:t>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янтор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численностью до 500 граждан находящихся в запасе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A3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организаций, наход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 сверка данных карточек формы Т-2 предприятий с данными учетных ка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р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точек ГПЗ состоящих на воинском уч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те;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сверенных данных карточек предприятий с учетными данными карточек граждан, преб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вающих в запасе состоящих на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инском учете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45449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 оповещение граждан, подлежащих призыву на военную службу о явке в Отдел ВК ХМАО Югра по </w:t>
            </w:r>
            <w:proofErr w:type="spellStart"/>
            <w:r w:rsidRPr="00C009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009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00937">
              <w:rPr>
                <w:rFonts w:ascii="Times New Roman" w:hAnsi="Times New Roman"/>
                <w:sz w:val="24"/>
                <w:szCs w:val="24"/>
              </w:rPr>
              <w:t>ургут</w:t>
            </w:r>
            <w:proofErr w:type="spellEnd"/>
            <w:r w:rsidRPr="00C0093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00937">
              <w:rPr>
                <w:rFonts w:ascii="Times New Roman" w:hAnsi="Times New Roman"/>
                <w:sz w:val="24"/>
                <w:szCs w:val="24"/>
              </w:rPr>
              <w:t>Сургутскому</w:t>
            </w:r>
            <w:proofErr w:type="spellEnd"/>
            <w:r w:rsidRPr="00C00937">
              <w:rPr>
                <w:rFonts w:ascii="Times New Roman" w:hAnsi="Times New Roman"/>
                <w:sz w:val="24"/>
                <w:szCs w:val="24"/>
              </w:rPr>
              <w:t xml:space="preserve"> р-ну для прохождения мероприятий связанных с призывом на военную службу.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оповещенных граждан, подлежащих призыву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2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2100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A2AA2">
              <w:rPr>
                <w:rFonts w:ascii="Times New Roman" w:hAnsi="Times New Roman"/>
                <w:sz w:val="24"/>
                <w:szCs w:val="24"/>
              </w:rPr>
              <w:t xml:space="preserve"> оповещение граждан, подлежащих призыву на военную службу о явке в Отдел ВК ХМАО Югра по </w:t>
            </w:r>
            <w:proofErr w:type="spellStart"/>
            <w:r w:rsidRPr="00BA2A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2AA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2AA2">
              <w:rPr>
                <w:rFonts w:ascii="Times New Roman" w:hAnsi="Times New Roman"/>
                <w:sz w:val="24"/>
                <w:szCs w:val="24"/>
              </w:rPr>
              <w:t>ургут</w:t>
            </w:r>
            <w:proofErr w:type="spellEnd"/>
            <w:r w:rsidRPr="00BA2A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A2AA2">
              <w:rPr>
                <w:rFonts w:ascii="Times New Roman" w:hAnsi="Times New Roman"/>
                <w:sz w:val="24"/>
                <w:szCs w:val="24"/>
              </w:rPr>
              <w:t>Сургутскому</w:t>
            </w:r>
            <w:proofErr w:type="spellEnd"/>
            <w:r w:rsidRPr="00BA2AA2">
              <w:rPr>
                <w:rFonts w:ascii="Times New Roman" w:hAnsi="Times New Roman"/>
                <w:sz w:val="24"/>
                <w:szCs w:val="24"/>
              </w:rPr>
              <w:t xml:space="preserve"> р-ну для </w:t>
            </w:r>
            <w:r>
              <w:rPr>
                <w:rFonts w:ascii="Times New Roman" w:hAnsi="Times New Roman"/>
                <w:sz w:val="24"/>
                <w:szCs w:val="24"/>
              </w:rPr>
              <w:t>отправки к месту прохождения</w:t>
            </w:r>
          </w:p>
        </w:tc>
        <w:tc>
          <w:tcPr>
            <w:tcW w:w="3896" w:type="dxa"/>
            <w:gridSpan w:val="3"/>
          </w:tcPr>
          <w:p w:rsidR="00D43541" w:rsidRPr="009877D9" w:rsidRDefault="00D43541" w:rsidP="0045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оповещенных граждан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2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BA2AA2" w:rsidRDefault="00D43541" w:rsidP="002100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организация и доставка в Отдел ВК ХМАО-Югра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ургуту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юношей, достигших 17-летнего возраста для постановки на первоначальный воинский учёт</w:t>
            </w:r>
          </w:p>
        </w:tc>
        <w:tc>
          <w:tcPr>
            <w:tcW w:w="3896" w:type="dxa"/>
            <w:gridSpan w:val="3"/>
          </w:tcPr>
          <w:p w:rsidR="00D43541" w:rsidRDefault="00D43541" w:rsidP="00454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доставленных граждан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750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93"/>
        </w:trPr>
        <w:tc>
          <w:tcPr>
            <w:tcW w:w="15865" w:type="dxa"/>
            <w:gridSpan w:val="17"/>
          </w:tcPr>
          <w:p w:rsidR="00D43541" w:rsidRPr="00FE31CF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31CF">
              <w:rPr>
                <w:rFonts w:ascii="Times New Roman" w:hAnsi="Times New Roman" w:cs="Times New Roman"/>
                <w:b/>
                <w:sz w:val="32"/>
                <w:szCs w:val="32"/>
              </w:rPr>
              <w:t>Архитектурно – планировочная служба</w:t>
            </w:r>
          </w:p>
          <w:p w:rsidR="00D43541" w:rsidRPr="00FE31CF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67"/>
        </w:trPr>
        <w:tc>
          <w:tcPr>
            <w:tcW w:w="554" w:type="dxa"/>
            <w:gridSpan w:val="2"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4"/>
            <w:vAlign w:val="center"/>
          </w:tcPr>
          <w:p w:rsidR="00D43541" w:rsidRPr="004B29EB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Утверждение генеральных планов п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селения. </w:t>
            </w: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 w:rsidRPr="009877D9">
              <w:rPr>
                <w:rFonts w:ascii="Times New Roman" w:hAnsi="Times New Roman"/>
                <w:sz w:val="24"/>
                <w:szCs w:val="24"/>
              </w:rPr>
              <w:t>Наличие утвержденного генерал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ь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ного плана поселения.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50" w:type="dxa"/>
            <w:gridSpan w:val="3"/>
            <w:vAlign w:val="center"/>
          </w:tcPr>
          <w:p w:rsidR="00D43541" w:rsidRPr="00FE31CF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до</w:t>
            </w: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госрочной стратегии градостро</w:t>
            </w: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тельного развития, обеспечива</w:t>
            </w: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щей устойчивое социально-экономическое, пространственное и инфраструктурное развитие г</w:t>
            </w: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1CF">
              <w:rPr>
                <w:rFonts w:ascii="Times New Roman" w:hAnsi="Times New Roman" w:cs="Times New Roman"/>
                <w:sz w:val="24"/>
                <w:szCs w:val="24"/>
              </w:rPr>
              <w:t>родской среды</w:t>
            </w:r>
          </w:p>
        </w:tc>
      </w:tr>
      <w:tr w:rsidR="00D43541" w:rsidRPr="00C00937" w:rsidTr="00B44F67">
        <w:trPr>
          <w:gridAfter w:val="5"/>
          <w:wAfter w:w="15815" w:type="dxa"/>
          <w:trHeight w:val="428"/>
        </w:trPr>
        <w:tc>
          <w:tcPr>
            <w:tcW w:w="554" w:type="dxa"/>
            <w:gridSpan w:val="2"/>
            <w:vMerge w:val="restart"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 xml:space="preserve">Утверждение правил землепользования и застройки. </w:t>
            </w:r>
          </w:p>
          <w:p w:rsidR="00D43541" w:rsidRPr="00C00937" w:rsidRDefault="00D43541" w:rsidP="00FE31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9877D9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  <w:r w:rsidRPr="009877D9"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 Лянтор.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50" w:type="dxa"/>
            <w:gridSpan w:val="3"/>
            <w:vMerge w:val="restart"/>
            <w:vAlign w:val="center"/>
          </w:tcPr>
          <w:p w:rsidR="00D43541" w:rsidRPr="00FE31CF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правовых и организационных условий для устойчивого развития территории МО, формирование инвестицио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привлекательности города, предоставление возможности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 наиболее эффективных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разрешенного использования земельных участков и объектов капитального строительства.</w:t>
            </w:r>
          </w:p>
        </w:tc>
      </w:tr>
      <w:tr w:rsidR="00D43541" w:rsidRPr="00C00937" w:rsidTr="00B44F67">
        <w:trPr>
          <w:gridAfter w:val="5"/>
          <w:wAfter w:w="15815" w:type="dxa"/>
          <w:trHeight w:val="417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 Лянтор.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16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3.Проведено публичных слушаний по обсуждению внесений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в правила землепользования и застройки. 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09"/>
        </w:trPr>
        <w:tc>
          <w:tcPr>
            <w:tcW w:w="554" w:type="dxa"/>
            <w:gridSpan w:val="2"/>
            <w:vMerge w:val="restart"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Утверждение подготовленной на осн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ве генеральных планов поселения д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кументации по планировке территории.</w:t>
            </w:r>
          </w:p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Наличие проекта планировки территории </w:t>
            </w:r>
            <w:proofErr w:type="spellStart"/>
            <w:r w:rsidRPr="009877D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Лянтора.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50" w:type="dxa"/>
            <w:gridSpan w:val="3"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83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</w:t>
            </w:r>
            <w:r w:rsidRPr="00284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4836">
              <w:rPr>
                <w:rFonts w:ascii="Times New Roman" w:hAnsi="Times New Roman" w:cs="Times New Roman"/>
                <w:sz w:val="24"/>
                <w:szCs w:val="24"/>
              </w:rPr>
              <w:t>тия территории, охраны и раци</w:t>
            </w:r>
            <w:r w:rsidRPr="002848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4836">
              <w:rPr>
                <w:rFonts w:ascii="Times New Roman" w:hAnsi="Times New Roman" w:cs="Times New Roman"/>
                <w:sz w:val="24"/>
                <w:szCs w:val="24"/>
              </w:rPr>
              <w:t>нального использования приро</w:t>
            </w:r>
            <w:r w:rsidRPr="002848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4836">
              <w:rPr>
                <w:rFonts w:ascii="Times New Roman" w:hAnsi="Times New Roman" w:cs="Times New Roman"/>
                <w:sz w:val="24"/>
                <w:szCs w:val="24"/>
              </w:rPr>
              <w:t>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541" w:rsidRPr="00C00937" w:rsidTr="00B44F67">
        <w:trPr>
          <w:gridAfter w:val="5"/>
          <w:wAfter w:w="15815" w:type="dxa"/>
          <w:trHeight w:val="469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 документации по планировке территории. 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gridSpan w:val="3"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 проектов межевания,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которых осуществляется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 новых объектов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движимого имущества.</w:t>
            </w:r>
          </w:p>
        </w:tc>
      </w:tr>
      <w:tr w:rsidR="00D43541" w:rsidRPr="00C00937" w:rsidTr="00B44F67">
        <w:trPr>
          <w:gridAfter w:val="5"/>
          <w:wAfter w:w="15815" w:type="dxa"/>
          <w:trHeight w:val="468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3.Подготовленны и утверждены градостроительные планы на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мельные участки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0" w:type="dxa"/>
            <w:gridSpan w:val="3"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какие-либо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 изменения на территории земельного участка </w:t>
            </w:r>
          </w:p>
        </w:tc>
      </w:tr>
      <w:tr w:rsidR="00D43541" w:rsidRPr="00C00937" w:rsidTr="00B44F67">
        <w:trPr>
          <w:gridAfter w:val="5"/>
          <w:wAfter w:w="15815" w:type="dxa"/>
          <w:trHeight w:val="902"/>
        </w:trPr>
        <w:tc>
          <w:tcPr>
            <w:tcW w:w="554" w:type="dxa"/>
            <w:gridSpan w:val="2"/>
            <w:vMerge w:val="restart"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 (за исключением случаев, предусмо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т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ренных Градостроительным </w:t>
            </w:r>
            <w:hyperlink r:id="rId10" w:history="1">
              <w:r w:rsidRPr="00E75DD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C0093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иными фед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 xml:space="preserve">ральными законами). </w:t>
            </w:r>
          </w:p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обратившихся за в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ы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дачей разрешений на строител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ь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ство, реконструкцию объектов к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а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 xml:space="preserve">питального строительства. 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0" w:type="dxa"/>
            <w:gridSpan w:val="3"/>
            <w:vMerge w:val="restart"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архитектурного проекта</w:t>
            </w:r>
          </w:p>
        </w:tc>
      </w:tr>
      <w:tr w:rsidR="00D43541" w:rsidRPr="00C00937" w:rsidTr="00B44F67">
        <w:trPr>
          <w:gridAfter w:val="5"/>
          <w:wAfter w:w="15815" w:type="dxa"/>
          <w:trHeight w:val="902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выданных разреш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ний на строительство, реконстру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цию объектов капитального стро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тельства.</w:t>
            </w:r>
          </w:p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отказов в выдаче разрешений на строительство, р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конструкцию объектов капитал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ь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ного строительства.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636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разрешений на стр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ительство, реконструкцию объе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тов капитального строительства выданных с нарушением сроков установленных законодательством.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46"/>
        </w:trPr>
        <w:tc>
          <w:tcPr>
            <w:tcW w:w="554" w:type="dxa"/>
            <w:gridSpan w:val="2"/>
            <w:vMerge w:val="restart"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Выдача разрешений на ввод объектов в эксплуатацию при осуществлении м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у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ниципального строительства, реко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н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струкции объектов капитального стр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ительства, расположенных на террит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рии поселения.</w:t>
            </w:r>
          </w:p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обратившихс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за выдачей разрешений на ввод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в эк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с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плуатацию построенных, реко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н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струированных объектов капитал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ь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ного строительства.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  <w:gridSpan w:val="3"/>
            <w:vMerge w:val="restart"/>
            <w:vAlign w:val="center"/>
          </w:tcPr>
          <w:p w:rsidR="00D43541" w:rsidRPr="00284836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емственности этапов проектир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строительства (реко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струкции) и эксплуатации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D43541" w:rsidRPr="00C00937" w:rsidTr="00B44F67">
        <w:trPr>
          <w:gridAfter w:val="5"/>
          <w:wAfter w:w="15815" w:type="dxa"/>
          <w:trHeight w:val="434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выданных разреш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ний на ввод в эксплуатацию п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строенных, реконструированных объектов капитального строител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ь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33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отказов в выдаче разрешений на ввод в эксплуат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а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цию построенных, реконструир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о</w:t>
            </w:r>
            <w:r w:rsidRPr="009877D9">
              <w:rPr>
                <w:rFonts w:ascii="Times New Roman" w:hAnsi="Times New Roman"/>
                <w:sz w:val="24"/>
                <w:szCs w:val="24"/>
              </w:rPr>
              <w:lastRenderedPageBreak/>
              <w:t>ванных объектов капитального строительства.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746"/>
        </w:trPr>
        <w:tc>
          <w:tcPr>
            <w:tcW w:w="554" w:type="dxa"/>
            <w:gridSpan w:val="2"/>
            <w:vMerge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  <w:vAlign w:val="center"/>
          </w:tcPr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Количество разрешений на ввод в эксплуатацию построенных, р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конструированных объектов кап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тального строительства, выданных с нарушением сроков установле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н</w:t>
            </w:r>
            <w:r w:rsidRPr="009877D9">
              <w:rPr>
                <w:rFonts w:ascii="Times New Roman" w:hAnsi="Times New Roman"/>
                <w:sz w:val="24"/>
                <w:szCs w:val="24"/>
              </w:rPr>
              <w:t>ных законодательством.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 w:val="restart"/>
            <w:vAlign w:val="center"/>
          </w:tcPr>
          <w:p w:rsidR="00D43541" w:rsidRPr="00C00937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:rsidR="00D43541" w:rsidRPr="00A0752F" w:rsidRDefault="00D43541" w:rsidP="00FE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>Присвоение наименований улицам, площадям и иным территориям прож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>вания граждан в населенных пунктах, установление нумерации домов</w:t>
            </w:r>
          </w:p>
          <w:p w:rsidR="00D43541" w:rsidRPr="00C00937" w:rsidRDefault="00D43541" w:rsidP="00FE31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Pr="009877D9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Количество обратившихся за присвоением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 ул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>цам, площадям и иным территор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>ям проживания граждан в населе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>ных пунктах,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 xml:space="preserve"> нум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752F">
              <w:rPr>
                <w:rFonts w:ascii="Times New Roman" w:hAnsi="Times New Roman" w:cs="Times New Roman"/>
                <w:sz w:val="24"/>
                <w:szCs w:val="24"/>
              </w:rPr>
              <w:t>рации домов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gridSpan w:val="3"/>
            <w:vMerge w:val="restart"/>
            <w:vAlign w:val="center"/>
          </w:tcPr>
          <w:p w:rsidR="00D43541" w:rsidRPr="00F96651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</w:t>
            </w: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ства на территории городского поселения Лянтор</w:t>
            </w: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  <w:vAlign w:val="center"/>
          </w:tcPr>
          <w:p w:rsidR="00D43541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A0752F" w:rsidRDefault="00D43541" w:rsidP="00A0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Количество подготовленных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становлений о присвоении почт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адресов объектам недвижим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550"/>
        </w:trPr>
        <w:tc>
          <w:tcPr>
            <w:tcW w:w="554" w:type="dxa"/>
            <w:gridSpan w:val="2"/>
            <w:vMerge/>
            <w:vAlign w:val="center"/>
          </w:tcPr>
          <w:p w:rsidR="00D43541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A0752F" w:rsidRDefault="00D43541" w:rsidP="00A0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Количество объектов недвиж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мости, которым присвоены почт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адреса.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D43541" w:rsidRPr="00C00937" w:rsidRDefault="00D43541" w:rsidP="00FE3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318"/>
        </w:trPr>
        <w:tc>
          <w:tcPr>
            <w:tcW w:w="554" w:type="dxa"/>
            <w:gridSpan w:val="2"/>
            <w:vMerge w:val="restart"/>
            <w:vAlign w:val="center"/>
          </w:tcPr>
          <w:p w:rsidR="00D43541" w:rsidRDefault="00D43541" w:rsidP="00FE3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7" w:type="dxa"/>
            <w:gridSpan w:val="4"/>
            <w:vMerge w:val="restart"/>
            <w:vAlign w:val="center"/>
          </w:tcPr>
          <w:p w:rsidR="00D43541" w:rsidRPr="00A0752F" w:rsidRDefault="00D43541" w:rsidP="00FE3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связанных с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устройством  и (или) перепланировкой жилых помещений, переводом жилого помещения в нежилое помещение и нежилого помещения в жилое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Комиссия по согласованию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реустройства и (или) переплан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ровки жилых помещений, переводу жилого помещения в нежилое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мещение и нежилого помещения в жилое помещение на территории городского поселения Лянтор (к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личество заседаний/количество рассмотренных заявлений) </w:t>
            </w:r>
          </w:p>
        </w:tc>
        <w:tc>
          <w:tcPr>
            <w:tcW w:w="1116" w:type="dxa"/>
            <w:gridSpan w:val="3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13/33</w:t>
            </w:r>
          </w:p>
        </w:tc>
        <w:tc>
          <w:tcPr>
            <w:tcW w:w="1116" w:type="dxa"/>
            <w:vAlign w:val="center"/>
          </w:tcPr>
          <w:p w:rsidR="00D43541" w:rsidRPr="00FE31CF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D43541" w:rsidRPr="00F96651" w:rsidRDefault="00D43541" w:rsidP="00FE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3750" w:type="dxa"/>
            <w:gridSpan w:val="3"/>
            <w:vMerge w:val="restart"/>
            <w:vAlign w:val="center"/>
          </w:tcPr>
          <w:p w:rsidR="00D43541" w:rsidRPr="00F96651" w:rsidRDefault="00D43541" w:rsidP="00FE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Обеспечение предотвращения негативных последствий при пр</w:t>
            </w: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ведении работ по переустройству и перепланировке жилых пом</w:t>
            </w: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щений, при переводе жилого п</w:t>
            </w: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мещения в нежилое помещение и нежилое помещения в жилое п</w:t>
            </w: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6651">
              <w:rPr>
                <w:rFonts w:ascii="Times New Roman" w:hAnsi="Times New Roman" w:cs="Times New Roman"/>
                <w:sz w:val="24"/>
                <w:szCs w:val="24"/>
              </w:rPr>
              <w:t>мещение.</w:t>
            </w:r>
          </w:p>
        </w:tc>
      </w:tr>
      <w:tr w:rsidR="00D43541" w:rsidRPr="00C00937" w:rsidTr="00B44F67">
        <w:trPr>
          <w:gridAfter w:val="5"/>
          <w:wAfter w:w="15815" w:type="dxa"/>
          <w:trHeight w:val="318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A0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Количество принятых решений о согласовании переустройства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репланировки жилого помещения </w:t>
            </w:r>
          </w:p>
        </w:tc>
        <w:tc>
          <w:tcPr>
            <w:tcW w:w="1116" w:type="dxa"/>
            <w:gridSpan w:val="3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6" w:type="dxa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A0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Комиссия по приемке законче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переустройством и (или)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планировкой жилых (нежилых) помещений (количество проведе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приемок/оформленных актов)</w:t>
            </w:r>
          </w:p>
        </w:tc>
        <w:tc>
          <w:tcPr>
            <w:tcW w:w="1116" w:type="dxa"/>
            <w:gridSpan w:val="3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29/29</w:t>
            </w:r>
          </w:p>
        </w:tc>
        <w:tc>
          <w:tcPr>
            <w:tcW w:w="1116" w:type="dxa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77"/>
        </w:trPr>
        <w:tc>
          <w:tcPr>
            <w:tcW w:w="554" w:type="dxa"/>
            <w:gridSpan w:val="2"/>
            <w:vMerge/>
          </w:tcPr>
          <w:p w:rsidR="00D43541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Default="00D43541" w:rsidP="00A0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D43541" w:rsidRDefault="00D43541" w:rsidP="00FE31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Количество выданных уведо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лений о переводе жилого помещ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 нежилое помещение и 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лого помещения в жилое помещ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116" w:type="dxa"/>
            <w:gridSpan w:val="3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613230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24"/>
        </w:trPr>
        <w:tc>
          <w:tcPr>
            <w:tcW w:w="15865" w:type="dxa"/>
            <w:gridSpan w:val="17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Служба ЗАГС</w:t>
            </w:r>
          </w:p>
        </w:tc>
      </w:tr>
      <w:tr w:rsidR="00D43541" w:rsidRPr="00C00937" w:rsidTr="00B44F67">
        <w:trPr>
          <w:gridAfter w:val="5"/>
          <w:wAfter w:w="15815" w:type="dxa"/>
          <w:trHeight w:val="862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го округа № 91-оз от 30.09.2008г. «О наделении органов местного сам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управления муниципальных образов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ний Ханты-Мансийского автономного округа – Югры отдельными госуда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р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ственными полномочиями в сфере го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с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ударственной регистрации актов гра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ж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данского состояния»</w:t>
            </w: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оличество зарегистрир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ванных актов гражданского сост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яния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3750" w:type="dxa"/>
            <w:gridSpan w:val="3"/>
          </w:tcPr>
          <w:p w:rsidR="00D43541" w:rsidRPr="00362BF1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з</w:t>
            </w: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регистрированных актов гра</w:t>
            </w: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данского состояния (-41) соотве</w:t>
            </w: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ствует уменьшению зарегистр</w:t>
            </w: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2BF1">
              <w:rPr>
                <w:rFonts w:ascii="Times New Roman" w:hAnsi="Times New Roman" w:cs="Times New Roman"/>
                <w:sz w:val="24"/>
                <w:szCs w:val="24"/>
              </w:rPr>
              <w:t>рованных записей актов о смерти (-41).</w:t>
            </w:r>
          </w:p>
        </w:tc>
      </w:tr>
      <w:tr w:rsidR="00D43541" w:rsidRPr="00C00937" w:rsidTr="00B44F67">
        <w:trPr>
          <w:gridAfter w:val="5"/>
          <w:wAfter w:w="15815" w:type="dxa"/>
          <w:trHeight w:val="194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Государственная регистрация рожд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 w:val="restart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актов гражданского состояния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3750" w:type="dxa"/>
            <w:gridSpan w:val="3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Государственная регистрация заключ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ния брака</w:t>
            </w:r>
          </w:p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Государственная регистрация расто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р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жения брака</w:t>
            </w:r>
          </w:p>
        </w:tc>
        <w:tc>
          <w:tcPr>
            <w:tcW w:w="3896" w:type="dxa"/>
            <w:gridSpan w:val="3"/>
            <w:vMerge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Государственная регистрация устано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в</w:t>
            </w:r>
            <w:r w:rsidRPr="00C00937">
              <w:rPr>
                <w:rFonts w:ascii="Times New Roman" w:hAnsi="Times New Roman"/>
                <w:sz w:val="24"/>
                <w:szCs w:val="24"/>
              </w:rPr>
              <w:t>ления отцовства</w:t>
            </w:r>
          </w:p>
        </w:tc>
        <w:tc>
          <w:tcPr>
            <w:tcW w:w="3896" w:type="dxa"/>
            <w:gridSpan w:val="3"/>
            <w:vMerge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7" w:type="dxa"/>
            <w:gridSpan w:val="4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937">
              <w:rPr>
                <w:rFonts w:ascii="Times New Roman" w:hAnsi="Times New Roman"/>
                <w:sz w:val="24"/>
                <w:szCs w:val="24"/>
              </w:rPr>
              <w:t>Государственная регистрация смерти</w:t>
            </w:r>
          </w:p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Merge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50" w:type="dxa"/>
            <w:gridSpan w:val="3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 w:val="restart"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юрид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чески значимых действий.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750" w:type="dxa"/>
            <w:gridSpan w:val="3"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C9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>Наличие нарушений действующего законодательства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</w:tcPr>
          <w:p w:rsidR="00D43541" w:rsidRPr="00870A79" w:rsidRDefault="00D43541" w:rsidP="0034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В  2013 году специалистами службы ЗАГС действующее зак</w:t>
            </w: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нодательство не нарушалось.  </w:t>
            </w: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91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 корректное, не внимательное отношение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алистов к заявителям (их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вителям)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В 2013 году в органы госуда</w:t>
            </w: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ственной власти и органы мес</w:t>
            </w: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жалоб со стороны граждан, организаций на действия (бездействия) специал</w:t>
            </w: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стов службы ЗАГС не поступало.</w:t>
            </w:r>
          </w:p>
        </w:tc>
      </w:tr>
      <w:tr w:rsidR="00D43541" w:rsidRPr="00C00937" w:rsidTr="00B44F67">
        <w:trPr>
          <w:gridAfter w:val="5"/>
          <w:wAfter w:w="15815" w:type="dxa"/>
          <w:trHeight w:val="193"/>
        </w:trPr>
        <w:tc>
          <w:tcPr>
            <w:tcW w:w="554" w:type="dxa"/>
            <w:gridSpan w:val="2"/>
            <w:vMerge/>
          </w:tcPr>
          <w:p w:rsidR="00D43541" w:rsidRPr="00C00937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vMerge/>
          </w:tcPr>
          <w:p w:rsidR="00D43541" w:rsidRPr="00C00937" w:rsidRDefault="00D43541" w:rsidP="00F3759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3"/>
          </w:tcPr>
          <w:p w:rsidR="00D43541" w:rsidRPr="00C00937" w:rsidRDefault="00D43541" w:rsidP="00741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граждан в судебные органы на обжалование действий (бездействий) должностных лиц, осуществляющих государственные полномочия на государственную регистрацию актов гражданского состояния. </w:t>
            </w:r>
          </w:p>
        </w:tc>
        <w:tc>
          <w:tcPr>
            <w:tcW w:w="1116" w:type="dxa"/>
            <w:gridSpan w:val="3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D43541" w:rsidRPr="00870A79" w:rsidRDefault="00D43541" w:rsidP="008B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dxa"/>
            <w:gridSpan w:val="3"/>
          </w:tcPr>
          <w:p w:rsidR="00D43541" w:rsidRDefault="00D43541" w:rsidP="0087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обращений граждан в судебные органы на обжалование действий (бездействий) </w:t>
            </w:r>
            <w:proofErr w:type="gramStart"/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ностных лиц, осуществляющих государственные полномочия на государственную регистрацию актов гражданского состояния не поступало</w:t>
            </w:r>
            <w:proofErr w:type="gramEnd"/>
            <w:r w:rsidRPr="00870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3541" w:rsidRPr="00870A79" w:rsidRDefault="00D43541" w:rsidP="0087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05"/>
        </w:trPr>
        <w:tc>
          <w:tcPr>
            <w:tcW w:w="15865" w:type="dxa"/>
            <w:gridSpan w:val="17"/>
          </w:tcPr>
          <w:p w:rsidR="00D43541" w:rsidRPr="00F9270E" w:rsidRDefault="00D43541" w:rsidP="00F927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по организации деятельности Администрации </w:t>
            </w:r>
            <w:proofErr w:type="spellStart"/>
            <w:r w:rsidRPr="00C00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г.п</w:t>
            </w:r>
            <w:proofErr w:type="spellEnd"/>
            <w:r w:rsidRPr="00C00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Лянтор</w:t>
            </w:r>
          </w:p>
        </w:tc>
      </w:tr>
      <w:tr w:rsidR="00D43541" w:rsidRPr="00C00937" w:rsidTr="00B44F67">
        <w:trPr>
          <w:gridAfter w:val="5"/>
          <w:wAfter w:w="15815" w:type="dxa"/>
          <w:trHeight w:val="312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1" w:type="dxa"/>
            <w:gridSpan w:val="2"/>
            <w:vMerge w:val="restart"/>
          </w:tcPr>
          <w:p w:rsidR="00D43541" w:rsidRPr="00C00937" w:rsidRDefault="00D43541" w:rsidP="00E75DD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59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980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рода</w:t>
            </w:r>
            <w:r w:rsidRPr="009805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18" w:type="dxa"/>
            <w:gridSpan w:val="3"/>
          </w:tcPr>
          <w:p w:rsidR="00D43541" w:rsidRPr="00C00937" w:rsidRDefault="00D43541" w:rsidP="00E75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социально-значимой информации,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ставленной для 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опубликования  в газете «</w:t>
            </w:r>
            <w:proofErr w:type="spellStart"/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Лянторская</w:t>
            </w:r>
            <w:proofErr w:type="spellEnd"/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всем направлениям деятельн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дминистрации города</w:t>
            </w:r>
          </w:p>
        </w:tc>
        <w:tc>
          <w:tcPr>
            <w:tcW w:w="1671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395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334" w:type="dxa"/>
            <w:vMerge w:val="restart"/>
          </w:tcPr>
          <w:p w:rsidR="00D43541" w:rsidRPr="002916CF" w:rsidRDefault="00D43541" w:rsidP="002916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6CF">
              <w:rPr>
                <w:rFonts w:ascii="Times New Roman" w:hAnsi="Times New Roman" w:cs="Times New Roman"/>
              </w:rPr>
              <w:t>Обеспечение реализации прав граждан на участие в осуществл</w:t>
            </w:r>
            <w:r w:rsidRPr="002916CF">
              <w:rPr>
                <w:rFonts w:ascii="Times New Roman" w:hAnsi="Times New Roman" w:cs="Times New Roman"/>
              </w:rPr>
              <w:t>е</w:t>
            </w:r>
            <w:r w:rsidRPr="002916CF">
              <w:rPr>
                <w:rFonts w:ascii="Times New Roman" w:hAnsi="Times New Roman" w:cs="Times New Roman"/>
              </w:rPr>
              <w:t>нии местного самоуправления п</w:t>
            </w:r>
            <w:r w:rsidRPr="002916CF">
              <w:rPr>
                <w:rFonts w:ascii="Times New Roman" w:hAnsi="Times New Roman" w:cs="Times New Roman"/>
              </w:rPr>
              <w:t>о</w:t>
            </w:r>
            <w:r w:rsidRPr="002916CF">
              <w:rPr>
                <w:rFonts w:ascii="Times New Roman" w:hAnsi="Times New Roman" w:cs="Times New Roman"/>
              </w:rPr>
              <w:t>средством:</w:t>
            </w:r>
          </w:p>
          <w:p w:rsidR="00D43541" w:rsidRPr="002916CF" w:rsidRDefault="00D43541" w:rsidP="002916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916CF">
              <w:rPr>
                <w:rFonts w:ascii="Times New Roman" w:hAnsi="Times New Roman" w:cs="Times New Roman"/>
              </w:rPr>
              <w:t>- привлечения общественного инт</w:t>
            </w:r>
            <w:r w:rsidRPr="002916CF">
              <w:rPr>
                <w:rFonts w:ascii="Times New Roman" w:hAnsi="Times New Roman" w:cs="Times New Roman"/>
              </w:rPr>
              <w:t>е</w:t>
            </w:r>
            <w:r w:rsidRPr="002916CF">
              <w:rPr>
                <w:rFonts w:ascii="Times New Roman" w:hAnsi="Times New Roman" w:cs="Times New Roman"/>
              </w:rPr>
              <w:t>реса к деятельности органов мес</w:t>
            </w:r>
            <w:r w:rsidRPr="002916CF">
              <w:rPr>
                <w:rFonts w:ascii="Times New Roman" w:hAnsi="Times New Roman" w:cs="Times New Roman"/>
              </w:rPr>
              <w:t>т</w:t>
            </w:r>
            <w:r w:rsidRPr="002916CF">
              <w:rPr>
                <w:rFonts w:ascii="Times New Roman" w:hAnsi="Times New Roman" w:cs="Times New Roman"/>
              </w:rPr>
              <w:t>ного самоуправления и укрепления атмосферы доверия граждан к ним;</w:t>
            </w:r>
          </w:p>
          <w:p w:rsidR="00D43541" w:rsidRPr="00C00937" w:rsidRDefault="00D43541" w:rsidP="00291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6CF">
              <w:rPr>
                <w:rFonts w:ascii="Times New Roman" w:hAnsi="Times New Roman" w:cs="Times New Roman"/>
                <w:sz w:val="20"/>
                <w:szCs w:val="20"/>
              </w:rPr>
              <w:t>- улучшения координации и вза</w:t>
            </w:r>
            <w:r w:rsidRPr="002916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16CF">
              <w:rPr>
                <w:rFonts w:ascii="Times New Roman" w:hAnsi="Times New Roman" w:cs="Times New Roman"/>
                <w:sz w:val="20"/>
                <w:szCs w:val="20"/>
              </w:rPr>
              <w:t>модействия граждан, органов мес</w:t>
            </w:r>
            <w:r w:rsidRPr="002916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16CF">
              <w:rPr>
                <w:rFonts w:ascii="Times New Roman" w:hAnsi="Times New Roman" w:cs="Times New Roman"/>
                <w:sz w:val="20"/>
                <w:szCs w:val="20"/>
              </w:rPr>
              <w:t>ного самоуправления муниципал</w:t>
            </w:r>
            <w:r w:rsidRPr="002916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916CF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образования и официального средства  массовой информации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периодического издания</w:t>
            </w:r>
            <w:r w:rsidRPr="002916C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Лянто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газета</w:t>
            </w:r>
            <w:r w:rsidRPr="002916CF">
              <w:rPr>
                <w:rFonts w:ascii="Times New Roman" w:hAnsi="Times New Roman" w:cs="Times New Roman"/>
                <w:sz w:val="20"/>
                <w:szCs w:val="20"/>
              </w:rPr>
              <w:t>» по вопросам местного значения.</w:t>
            </w:r>
          </w:p>
        </w:tc>
      </w:tr>
      <w:tr w:rsidR="00D43541" w:rsidRPr="00C00937" w:rsidTr="00B44F67">
        <w:trPr>
          <w:gridAfter w:val="5"/>
          <w:wAfter w:w="15815" w:type="dxa"/>
          <w:trHeight w:val="786"/>
        </w:trPr>
        <w:tc>
          <w:tcPr>
            <w:tcW w:w="554" w:type="dxa"/>
            <w:gridSpan w:val="2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Pr="00C00937" w:rsidRDefault="00D43541" w:rsidP="00E75DD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D43541" w:rsidRPr="00C00937" w:rsidRDefault="00D43541" w:rsidP="004B7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актуальных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тервью со специалистами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города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462"/>
        </w:trPr>
        <w:tc>
          <w:tcPr>
            <w:tcW w:w="554" w:type="dxa"/>
            <w:gridSpan w:val="2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Pr="00C00937" w:rsidRDefault="00D43541" w:rsidP="00E75DD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:rsidR="00D43541" w:rsidRPr="004B7359" w:rsidRDefault="00D43541" w:rsidP="004B73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B7359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информаций, ра</w:t>
            </w:r>
            <w:r w:rsidRPr="004B73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7359">
              <w:rPr>
                <w:rFonts w:ascii="Times New Roman" w:hAnsi="Times New Roman" w:cs="Times New Roman"/>
                <w:sz w:val="24"/>
                <w:szCs w:val="24"/>
              </w:rPr>
              <w:t>мещённых на официальном са</w:t>
            </w:r>
            <w:r w:rsidRPr="004B73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7359">
              <w:rPr>
                <w:rFonts w:ascii="Times New Roman" w:hAnsi="Times New Roman" w:cs="Times New Roman"/>
                <w:sz w:val="24"/>
                <w:szCs w:val="24"/>
              </w:rPr>
              <w:t>те Администрации города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334" w:type="dxa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26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1" w:type="dxa"/>
            <w:gridSpan w:val="2"/>
            <w:vMerge w:val="restart"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обращен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гра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ждан.</w:t>
            </w:r>
          </w:p>
          <w:p w:rsidR="00D43541" w:rsidRPr="00C00937" w:rsidRDefault="00D43541" w:rsidP="00E75DD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</w:tcPr>
          <w:p w:rsidR="00D43541" w:rsidRPr="00C00937" w:rsidRDefault="00D43541" w:rsidP="00E75D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Общее количество обращ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671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95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334" w:type="dxa"/>
            <w:vMerge w:val="restart"/>
          </w:tcPr>
          <w:p w:rsidR="00D43541" w:rsidRPr="00BF218A" w:rsidRDefault="00D43541" w:rsidP="00BF2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Одной из главных задач при орг</w:t>
            </w:r>
            <w:r w:rsidRPr="00BF2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BF2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низации работы с обращениями граждан является принятие мер по недопущению фактов нарушения сроков рассмотрения обращений, </w:t>
            </w:r>
            <w:r w:rsidRPr="00BF2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усиление требовательности к и</w:t>
            </w:r>
            <w:r w:rsidRPr="00BF2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BF21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полнителям и ответственность всех должностных лиц за соблюдением сроков рассмотрения обращений и подготовки ответов.</w:t>
            </w:r>
          </w:p>
        </w:tc>
      </w:tr>
      <w:tr w:rsidR="00D43541" w:rsidRPr="00C00937" w:rsidTr="00B44F67">
        <w:trPr>
          <w:gridAfter w:val="5"/>
          <w:wAfter w:w="15815" w:type="dxa"/>
          <w:trHeight w:val="651"/>
        </w:trPr>
        <w:tc>
          <w:tcPr>
            <w:tcW w:w="554" w:type="dxa"/>
            <w:gridSpan w:val="2"/>
            <w:vMerge/>
            <w:tcBorders>
              <w:bottom w:val="single" w:sz="4" w:space="0" w:color="auto"/>
            </w:tcBorders>
          </w:tcPr>
          <w:p w:rsidR="00D43541" w:rsidRPr="00C00937" w:rsidRDefault="00D43541" w:rsidP="004D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  <w:tcBorders>
              <w:bottom w:val="single" w:sz="4" w:space="0" w:color="auto"/>
            </w:tcBorders>
          </w:tcPr>
          <w:p w:rsidR="00D43541" w:rsidRPr="00C00937" w:rsidRDefault="00D43541" w:rsidP="004D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D43541" w:rsidRPr="00C00937" w:rsidRDefault="00D43541" w:rsidP="004D6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обращений,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смотренных с нарушением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 рассмотрения</w:t>
            </w:r>
          </w:p>
        </w:tc>
        <w:tc>
          <w:tcPr>
            <w:tcW w:w="1671" w:type="dxa"/>
            <w:gridSpan w:val="3"/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95" w:type="dxa"/>
            <w:gridSpan w:val="3"/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4" w:type="dxa"/>
            <w:vMerge/>
          </w:tcPr>
          <w:p w:rsidR="00D43541" w:rsidRPr="00C00937" w:rsidRDefault="00D43541" w:rsidP="004D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942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1" w:rsidRPr="00C00937" w:rsidRDefault="00D43541" w:rsidP="004D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1" w:rsidRPr="00C00937" w:rsidRDefault="00D43541" w:rsidP="004D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по вопросам  противодействия коррупции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1" w:rsidRPr="00C00937" w:rsidRDefault="00D43541" w:rsidP="004D6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1.Количество запросов по 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ществлению предварительной сверки достоверности и полноты сведений об имуществе и обяз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тельствах имущественного 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рактера, предоставляемых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ниципальными служащими и членами их семей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2F52C1" w:rsidRDefault="00D43541" w:rsidP="00FE7E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открыт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сти, гласности в процессе прохо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дения муниципальной службы</w:t>
            </w:r>
          </w:p>
        </w:tc>
      </w:tr>
      <w:tr w:rsidR="00D43541" w:rsidRPr="00C00937" w:rsidTr="00B44F67">
        <w:trPr>
          <w:gridAfter w:val="5"/>
          <w:wAfter w:w="15815" w:type="dxa"/>
          <w:trHeight w:val="160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1" w:rsidRDefault="00D43541" w:rsidP="004D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1" w:rsidRDefault="00D43541" w:rsidP="004D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41" w:rsidRPr="00C00937" w:rsidRDefault="00D43541" w:rsidP="004D6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2.Количество заседаний коми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сии  по соблюдению требований к служебному поведению мун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ципальных служащих и урег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лированию конфликта интересов в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Лянтор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2F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A79">
              <w:rPr>
                <w:rFonts w:ascii="Times New Roman" w:hAnsi="Times New Roman" w:cs="Times New Roman"/>
                <w:sz w:val="20"/>
                <w:szCs w:val="20"/>
              </w:rPr>
              <w:t>По мере п</w:t>
            </w:r>
            <w:r w:rsidRPr="00870A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A79">
              <w:rPr>
                <w:rFonts w:ascii="Times New Roman" w:hAnsi="Times New Roman" w:cs="Times New Roman"/>
                <w:sz w:val="20"/>
                <w:szCs w:val="20"/>
              </w:rPr>
              <w:t>ступления  информации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2F52C1" w:rsidRDefault="00D43541" w:rsidP="002F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Повышение ответственности мун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ципальных за соблюдение требов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ний к служебному поведению и урегулированию конфликта интер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сов  на муниципальной службе</w:t>
            </w:r>
          </w:p>
        </w:tc>
      </w:tr>
      <w:tr w:rsidR="00D43541" w:rsidRPr="00C00937" w:rsidTr="00B44F67">
        <w:trPr>
          <w:gridAfter w:val="5"/>
          <w:wAfter w:w="15815" w:type="dxa"/>
          <w:trHeight w:val="160"/>
        </w:trPr>
        <w:tc>
          <w:tcPr>
            <w:tcW w:w="554" w:type="dxa"/>
            <w:gridSpan w:val="2"/>
            <w:vMerge/>
            <w:tcBorders>
              <w:top w:val="single" w:sz="4" w:space="0" w:color="auto"/>
            </w:tcBorders>
          </w:tcPr>
          <w:p w:rsidR="00D43541" w:rsidRDefault="00D43541" w:rsidP="004D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  <w:tcBorders>
              <w:top w:val="single" w:sz="4" w:space="0" w:color="auto"/>
            </w:tcBorders>
          </w:tcPr>
          <w:p w:rsidR="00D43541" w:rsidRDefault="00D43541" w:rsidP="004D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C00937" w:rsidRDefault="00D43541" w:rsidP="004D6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Количество представленной информации о выявленных нарушениях в сфере муниц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пальной службы и принятых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рах.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4D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2F52C1" w:rsidRDefault="00D43541" w:rsidP="002F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Созданы условия, исключающие  возникновение конфликта интер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сов на муниципальной службе</w:t>
            </w:r>
          </w:p>
        </w:tc>
      </w:tr>
      <w:tr w:rsidR="00D43541" w:rsidRPr="00C00937" w:rsidTr="00B44F67">
        <w:trPr>
          <w:gridAfter w:val="5"/>
          <w:wAfter w:w="15815" w:type="dxa"/>
          <w:trHeight w:val="321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1" w:type="dxa"/>
            <w:gridSpan w:val="2"/>
            <w:vMerge w:val="restart"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работы в сфере пр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хождения  муниципальной слу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D43541" w:rsidRPr="00C00937" w:rsidRDefault="00D43541" w:rsidP="00E75D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1.Количество муниципальных служащих, прошедших аттест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D43541" w:rsidRPr="002F52C1" w:rsidRDefault="00D43541" w:rsidP="002F5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зам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щаемым должностям муниципал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ной службы на основе принципов  учета и оценки результатов сл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жебной деятельности муниципал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52C1">
              <w:rPr>
                <w:rFonts w:ascii="Times New Roman" w:hAnsi="Times New Roman" w:cs="Times New Roman"/>
                <w:sz w:val="20"/>
                <w:szCs w:val="20"/>
              </w:rPr>
              <w:t>ных служащих</w:t>
            </w:r>
          </w:p>
        </w:tc>
      </w:tr>
      <w:tr w:rsidR="00D43541" w:rsidRPr="00C00937" w:rsidTr="00B44F67">
        <w:trPr>
          <w:gridAfter w:val="5"/>
          <w:wAfter w:w="15815" w:type="dxa"/>
          <w:trHeight w:val="1197"/>
        </w:trPr>
        <w:tc>
          <w:tcPr>
            <w:tcW w:w="554" w:type="dxa"/>
            <w:gridSpan w:val="2"/>
            <w:vMerge/>
          </w:tcPr>
          <w:p w:rsidR="00D43541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D43541" w:rsidRDefault="00D43541" w:rsidP="00E75D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Количество муниципальных служащих, сдавших квалифик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ционный экзамен для присво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классного чина муниц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пальной службы</w:t>
            </w:r>
          </w:p>
          <w:p w:rsidR="00D43541" w:rsidRPr="00C00937" w:rsidRDefault="00D43541" w:rsidP="00E75D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</w:tcPr>
          <w:p w:rsidR="00D43541" w:rsidRPr="00B5432C" w:rsidRDefault="00D43541" w:rsidP="007B0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о муниципальной службе, порядок присвоения классных чинов.</w:t>
            </w:r>
          </w:p>
        </w:tc>
      </w:tr>
      <w:tr w:rsidR="00D43541" w:rsidRPr="00C00937" w:rsidTr="00B44F67">
        <w:trPr>
          <w:gridAfter w:val="5"/>
          <w:wAfter w:w="15815" w:type="dxa"/>
          <w:trHeight w:val="442"/>
        </w:trPr>
        <w:tc>
          <w:tcPr>
            <w:tcW w:w="554" w:type="dxa"/>
            <w:gridSpan w:val="2"/>
            <w:vMerge/>
          </w:tcPr>
          <w:p w:rsidR="00D43541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:rsidR="00D43541" w:rsidRDefault="00D43541" w:rsidP="00E75DD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Количество муниципальных служащих, прошедших профе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сиональную подготовку (курсы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:rsidR="00D43541" w:rsidRPr="009E3027" w:rsidRDefault="00D43541" w:rsidP="007B0A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эффективно действующей системы подготовки, переподгото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и повышения квалификации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 служащих.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 ведомственной целевой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«Развитие муниципальной службы»</w:t>
            </w:r>
          </w:p>
        </w:tc>
      </w:tr>
      <w:tr w:rsidR="00D43541" w:rsidRPr="00C00937" w:rsidTr="00B44F67">
        <w:trPr>
          <w:gridAfter w:val="5"/>
          <w:wAfter w:w="15815" w:type="dxa"/>
          <w:trHeight w:val="598"/>
        </w:trPr>
        <w:tc>
          <w:tcPr>
            <w:tcW w:w="554" w:type="dxa"/>
            <w:gridSpan w:val="2"/>
            <w:vMerge w:val="restart"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1" w:type="dxa"/>
            <w:gridSpan w:val="2"/>
            <w:vMerge w:val="restart"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и содержание м</w:t>
            </w: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ниципального архива в части а</w:t>
            </w: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хивного фонда поселения, вкл</w:t>
            </w: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чая хранение архивного фонда поселения  </w:t>
            </w:r>
          </w:p>
        </w:tc>
        <w:tc>
          <w:tcPr>
            <w:tcW w:w="3618" w:type="dxa"/>
            <w:gridSpan w:val="3"/>
          </w:tcPr>
          <w:p w:rsidR="00D43541" w:rsidRPr="00C00937" w:rsidRDefault="00D43541" w:rsidP="00E75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1.Количество архивных фондов, находящихся на хранении.</w:t>
            </w:r>
          </w:p>
        </w:tc>
        <w:tc>
          <w:tcPr>
            <w:tcW w:w="1671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(4257)</w:t>
            </w:r>
          </w:p>
        </w:tc>
        <w:tc>
          <w:tcPr>
            <w:tcW w:w="1395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532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(4572)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</w:tcBorders>
          </w:tcPr>
          <w:p w:rsidR="00D43541" w:rsidRPr="007B6D94" w:rsidRDefault="00D43541" w:rsidP="007B0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94">
              <w:rPr>
                <w:rFonts w:ascii="Times New Roman" w:hAnsi="Times New Roman" w:cs="Times New Roman"/>
              </w:rPr>
              <w:t>Сохранено  документальное наследие города Лянтора, отр</w:t>
            </w:r>
            <w:r w:rsidRPr="007B6D94">
              <w:rPr>
                <w:rFonts w:ascii="Times New Roman" w:hAnsi="Times New Roman" w:cs="Times New Roman"/>
              </w:rPr>
              <w:t>а</w:t>
            </w:r>
            <w:r w:rsidRPr="007B6D94">
              <w:rPr>
                <w:rFonts w:ascii="Times New Roman" w:hAnsi="Times New Roman" w:cs="Times New Roman"/>
              </w:rPr>
              <w:t>жающее историческую, матер</w:t>
            </w:r>
            <w:r w:rsidRPr="007B6D94">
              <w:rPr>
                <w:rFonts w:ascii="Times New Roman" w:hAnsi="Times New Roman" w:cs="Times New Roman"/>
              </w:rPr>
              <w:t>и</w:t>
            </w:r>
            <w:r w:rsidRPr="007B6D94">
              <w:rPr>
                <w:rFonts w:ascii="Times New Roman" w:hAnsi="Times New Roman" w:cs="Times New Roman"/>
              </w:rPr>
              <w:t>альную и духовную жизнь  населения</w:t>
            </w:r>
          </w:p>
        </w:tc>
      </w:tr>
      <w:tr w:rsidR="00D43541" w:rsidRPr="00C00937" w:rsidTr="00B44F67">
        <w:trPr>
          <w:gridAfter w:val="5"/>
          <w:wAfter w:w="15815" w:type="dxa"/>
          <w:trHeight w:val="389"/>
        </w:trPr>
        <w:tc>
          <w:tcPr>
            <w:tcW w:w="554" w:type="dxa"/>
            <w:gridSpan w:val="2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</w:tcPr>
          <w:p w:rsidR="00D43541" w:rsidRPr="00C00937" w:rsidRDefault="00D43541" w:rsidP="00E75D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2.Количество  вновь сформир</w:t>
            </w: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C009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ванных архивных фондов.</w:t>
            </w:r>
          </w:p>
        </w:tc>
        <w:tc>
          <w:tcPr>
            <w:tcW w:w="1671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4" w:type="dxa"/>
            <w:vMerge/>
            <w:tcBorders>
              <w:bottom w:val="single" w:sz="4" w:space="0" w:color="auto"/>
            </w:tcBorders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1084"/>
        </w:trPr>
        <w:tc>
          <w:tcPr>
            <w:tcW w:w="554" w:type="dxa"/>
            <w:gridSpan w:val="2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Количество запросов, испо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ненных на основании архивных документов, находящихся на хранении в </w:t>
            </w:r>
            <w:proofErr w:type="spellStart"/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</w:tcBorders>
          </w:tcPr>
          <w:p w:rsidR="00D43541" w:rsidRPr="007B6D94" w:rsidRDefault="00D43541" w:rsidP="007B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94">
              <w:rPr>
                <w:rFonts w:ascii="Times New Roman" w:hAnsi="Times New Roman" w:cs="Times New Roman"/>
              </w:rPr>
              <w:t>Обеспечена социальная защита граждан, предусматривающая  пенсионное обеспечение и  ре</w:t>
            </w:r>
            <w:r w:rsidRPr="007B6D94">
              <w:rPr>
                <w:rFonts w:ascii="Times New Roman" w:hAnsi="Times New Roman" w:cs="Times New Roman"/>
              </w:rPr>
              <w:t>а</w:t>
            </w:r>
            <w:r w:rsidRPr="007B6D94">
              <w:rPr>
                <w:rFonts w:ascii="Times New Roman" w:hAnsi="Times New Roman" w:cs="Times New Roman"/>
              </w:rPr>
              <w:t>лизацию прав</w:t>
            </w:r>
            <w:r w:rsidRPr="007B6D94">
              <w:rPr>
                <w:rFonts w:ascii="Times New Roman" w:hAnsi="Times New Roman" w:cs="Times New Roman"/>
                <w:color w:val="000000"/>
              </w:rPr>
              <w:t xml:space="preserve"> на получение с</w:t>
            </w:r>
            <w:r w:rsidRPr="007B6D94">
              <w:rPr>
                <w:rFonts w:ascii="Times New Roman" w:hAnsi="Times New Roman" w:cs="Times New Roman"/>
                <w:color w:val="000000"/>
              </w:rPr>
              <w:t>о</w:t>
            </w:r>
            <w:r w:rsidRPr="007B6D94">
              <w:rPr>
                <w:rFonts w:ascii="Times New Roman" w:hAnsi="Times New Roman" w:cs="Times New Roman"/>
                <w:color w:val="000000"/>
              </w:rPr>
              <w:t>циальных льгот и гарантий</w:t>
            </w:r>
          </w:p>
        </w:tc>
      </w:tr>
      <w:tr w:rsidR="00D43541" w:rsidRPr="00C00937" w:rsidTr="00B44F67">
        <w:trPr>
          <w:gridAfter w:val="5"/>
          <w:wAfter w:w="15815" w:type="dxa"/>
          <w:trHeight w:val="280"/>
        </w:trPr>
        <w:tc>
          <w:tcPr>
            <w:tcW w:w="554" w:type="dxa"/>
            <w:gridSpan w:val="2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тематических;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4" w:type="dxa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541" w:rsidRPr="00C00937" w:rsidTr="00B44F67">
        <w:trPr>
          <w:gridAfter w:val="5"/>
          <w:wAfter w:w="15815" w:type="dxa"/>
          <w:trHeight w:val="254"/>
        </w:trPr>
        <w:tc>
          <w:tcPr>
            <w:tcW w:w="554" w:type="dxa"/>
            <w:gridSpan w:val="2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vMerge/>
          </w:tcPr>
          <w:p w:rsidR="00D43541" w:rsidRPr="00C00937" w:rsidRDefault="00D43541" w:rsidP="00E75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</w:tcPr>
          <w:p w:rsidR="00D43541" w:rsidRPr="00C00937" w:rsidRDefault="00D43541" w:rsidP="00E75D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 - правовых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D43541" w:rsidRPr="00870A79" w:rsidRDefault="00D43541" w:rsidP="00E75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A7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334" w:type="dxa"/>
            <w:vMerge/>
          </w:tcPr>
          <w:p w:rsidR="00D43541" w:rsidRPr="00C00937" w:rsidRDefault="00D43541" w:rsidP="00E7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6AC" w:rsidRDefault="002526AC">
      <w:pPr>
        <w:rPr>
          <w:rFonts w:ascii="Times New Roman" w:hAnsi="Times New Roman" w:cs="Times New Roman"/>
          <w:sz w:val="20"/>
          <w:szCs w:val="20"/>
        </w:rPr>
      </w:pPr>
    </w:p>
    <w:p w:rsidR="000B182C" w:rsidRDefault="000B182C">
      <w:pPr>
        <w:rPr>
          <w:rFonts w:ascii="Times New Roman" w:hAnsi="Times New Roman" w:cs="Times New Roman"/>
          <w:sz w:val="20"/>
          <w:szCs w:val="20"/>
        </w:rPr>
      </w:pPr>
    </w:p>
    <w:p w:rsidR="000B182C" w:rsidRDefault="000B182C">
      <w:pPr>
        <w:rPr>
          <w:rFonts w:ascii="Times New Roman" w:hAnsi="Times New Roman" w:cs="Times New Roman"/>
          <w:sz w:val="20"/>
          <w:szCs w:val="20"/>
        </w:rPr>
      </w:pPr>
    </w:p>
    <w:p w:rsidR="000C5036" w:rsidRDefault="000C5036">
      <w:pPr>
        <w:rPr>
          <w:rFonts w:ascii="Times New Roman" w:hAnsi="Times New Roman" w:cs="Times New Roman"/>
          <w:sz w:val="20"/>
          <w:szCs w:val="20"/>
        </w:rPr>
      </w:pPr>
    </w:p>
    <w:p w:rsidR="00F52F4E" w:rsidRDefault="00F52F4E">
      <w:pPr>
        <w:rPr>
          <w:rFonts w:ascii="Times New Roman" w:hAnsi="Times New Roman" w:cs="Times New Roman"/>
          <w:sz w:val="20"/>
          <w:szCs w:val="20"/>
        </w:rPr>
      </w:pPr>
    </w:p>
    <w:p w:rsidR="00755CC9" w:rsidRPr="007B6D94" w:rsidRDefault="00755CC9" w:rsidP="00B95BBD">
      <w:pPr>
        <w:rPr>
          <w:rFonts w:ascii="Times New Roman" w:hAnsi="Times New Roman" w:cs="Times New Roman"/>
          <w:sz w:val="20"/>
          <w:szCs w:val="20"/>
        </w:rPr>
      </w:pPr>
    </w:p>
    <w:sectPr w:rsidR="00755CC9" w:rsidRPr="007B6D94" w:rsidSect="00A13B0F">
      <w:headerReference w:type="default" r:id="rId11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29" w:rsidRDefault="003D2F29" w:rsidP="00A25866">
      <w:pPr>
        <w:spacing w:after="0" w:line="240" w:lineRule="auto"/>
      </w:pPr>
      <w:r>
        <w:separator/>
      </w:r>
    </w:p>
  </w:endnote>
  <w:endnote w:type="continuationSeparator" w:id="0">
    <w:p w:rsidR="003D2F29" w:rsidRDefault="003D2F29" w:rsidP="00A2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29" w:rsidRDefault="003D2F29" w:rsidP="00A25866">
      <w:pPr>
        <w:spacing w:after="0" w:line="240" w:lineRule="auto"/>
      </w:pPr>
      <w:r>
        <w:separator/>
      </w:r>
    </w:p>
  </w:footnote>
  <w:footnote w:type="continuationSeparator" w:id="0">
    <w:p w:rsidR="003D2F29" w:rsidRDefault="003D2F29" w:rsidP="00A2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5423"/>
      <w:docPartObj>
        <w:docPartGallery w:val="Page Numbers (Top of Page)"/>
        <w:docPartUnique/>
      </w:docPartObj>
    </w:sdtPr>
    <w:sdtEndPr/>
    <w:sdtContent>
      <w:p w:rsidR="00F9270E" w:rsidRDefault="00A62291">
        <w:pPr>
          <w:pStyle w:val="a5"/>
          <w:jc w:val="center"/>
        </w:pPr>
        <w:r>
          <w:fldChar w:fldCharType="begin"/>
        </w:r>
        <w:r w:rsidR="00683D57">
          <w:instrText xml:space="preserve"> PAGE   \* MERGEFORMAT </w:instrText>
        </w:r>
        <w:r>
          <w:fldChar w:fldCharType="separate"/>
        </w:r>
        <w:r w:rsidR="00A13B0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F9270E" w:rsidRDefault="00F9270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227"/>
    <w:multiLevelType w:val="hybridMultilevel"/>
    <w:tmpl w:val="A610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6B35"/>
    <w:multiLevelType w:val="hybridMultilevel"/>
    <w:tmpl w:val="28A6BC5A"/>
    <w:lvl w:ilvl="0" w:tplc="69B25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03A1"/>
    <w:multiLevelType w:val="hybridMultilevel"/>
    <w:tmpl w:val="FC64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4419"/>
    <w:multiLevelType w:val="hybridMultilevel"/>
    <w:tmpl w:val="9124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3033D"/>
    <w:multiLevelType w:val="hybridMultilevel"/>
    <w:tmpl w:val="5D4A40B6"/>
    <w:lvl w:ilvl="0" w:tplc="FB0CB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D3368"/>
    <w:multiLevelType w:val="hybridMultilevel"/>
    <w:tmpl w:val="DFD0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6853"/>
    <w:multiLevelType w:val="hybridMultilevel"/>
    <w:tmpl w:val="3BC4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782B"/>
    <w:multiLevelType w:val="singleLevel"/>
    <w:tmpl w:val="C0DC35F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5415B36"/>
    <w:multiLevelType w:val="hybridMultilevel"/>
    <w:tmpl w:val="E5B4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71AB2"/>
    <w:multiLevelType w:val="hybridMultilevel"/>
    <w:tmpl w:val="AB30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2FF"/>
    <w:multiLevelType w:val="hybridMultilevel"/>
    <w:tmpl w:val="6108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F4B71"/>
    <w:multiLevelType w:val="hybridMultilevel"/>
    <w:tmpl w:val="E272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75A24"/>
    <w:multiLevelType w:val="hybridMultilevel"/>
    <w:tmpl w:val="C568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1C8"/>
    <w:rsid w:val="00000B79"/>
    <w:rsid w:val="00001B65"/>
    <w:rsid w:val="00001E39"/>
    <w:rsid w:val="00004882"/>
    <w:rsid w:val="00011340"/>
    <w:rsid w:val="00011426"/>
    <w:rsid w:val="00013E7D"/>
    <w:rsid w:val="00016BE9"/>
    <w:rsid w:val="000237D1"/>
    <w:rsid w:val="00025AC0"/>
    <w:rsid w:val="0002610E"/>
    <w:rsid w:val="00026260"/>
    <w:rsid w:val="000317FD"/>
    <w:rsid w:val="00032B5C"/>
    <w:rsid w:val="000407BA"/>
    <w:rsid w:val="00045A26"/>
    <w:rsid w:val="000469EE"/>
    <w:rsid w:val="00052013"/>
    <w:rsid w:val="00052C49"/>
    <w:rsid w:val="00052FB3"/>
    <w:rsid w:val="0005379D"/>
    <w:rsid w:val="00055926"/>
    <w:rsid w:val="000561C5"/>
    <w:rsid w:val="00062D57"/>
    <w:rsid w:val="000649C9"/>
    <w:rsid w:val="0006521C"/>
    <w:rsid w:val="000716C3"/>
    <w:rsid w:val="00071E2C"/>
    <w:rsid w:val="00077071"/>
    <w:rsid w:val="0007770A"/>
    <w:rsid w:val="00080660"/>
    <w:rsid w:val="000838D4"/>
    <w:rsid w:val="0009341F"/>
    <w:rsid w:val="00096F4D"/>
    <w:rsid w:val="0009700B"/>
    <w:rsid w:val="000A2FCB"/>
    <w:rsid w:val="000A681C"/>
    <w:rsid w:val="000A7A73"/>
    <w:rsid w:val="000B182C"/>
    <w:rsid w:val="000B78AD"/>
    <w:rsid w:val="000C5036"/>
    <w:rsid w:val="000D1AEF"/>
    <w:rsid w:val="000D337A"/>
    <w:rsid w:val="000F354A"/>
    <w:rsid w:val="000F6601"/>
    <w:rsid w:val="000F6A44"/>
    <w:rsid w:val="001008B6"/>
    <w:rsid w:val="00104418"/>
    <w:rsid w:val="00105775"/>
    <w:rsid w:val="00106718"/>
    <w:rsid w:val="0010733C"/>
    <w:rsid w:val="00110D0F"/>
    <w:rsid w:val="00112E63"/>
    <w:rsid w:val="00121125"/>
    <w:rsid w:val="00126A6F"/>
    <w:rsid w:val="00127087"/>
    <w:rsid w:val="001307CF"/>
    <w:rsid w:val="001332C5"/>
    <w:rsid w:val="0013718D"/>
    <w:rsid w:val="001454FA"/>
    <w:rsid w:val="001459B4"/>
    <w:rsid w:val="001512DD"/>
    <w:rsid w:val="0015151E"/>
    <w:rsid w:val="00152B58"/>
    <w:rsid w:val="00154496"/>
    <w:rsid w:val="00155CA3"/>
    <w:rsid w:val="00155E9B"/>
    <w:rsid w:val="001614F4"/>
    <w:rsid w:val="00163BE6"/>
    <w:rsid w:val="00164006"/>
    <w:rsid w:val="00164466"/>
    <w:rsid w:val="001747EA"/>
    <w:rsid w:val="00175444"/>
    <w:rsid w:val="0017606D"/>
    <w:rsid w:val="00181DDB"/>
    <w:rsid w:val="00186B3B"/>
    <w:rsid w:val="0019170A"/>
    <w:rsid w:val="001936AA"/>
    <w:rsid w:val="001939A6"/>
    <w:rsid w:val="001A1660"/>
    <w:rsid w:val="001A2806"/>
    <w:rsid w:val="001A4A00"/>
    <w:rsid w:val="001B0259"/>
    <w:rsid w:val="001B0F22"/>
    <w:rsid w:val="001B25F3"/>
    <w:rsid w:val="001B4774"/>
    <w:rsid w:val="001B6192"/>
    <w:rsid w:val="001C2B0C"/>
    <w:rsid w:val="001C468C"/>
    <w:rsid w:val="001C62EF"/>
    <w:rsid w:val="001D1683"/>
    <w:rsid w:val="001D524F"/>
    <w:rsid w:val="001D55BC"/>
    <w:rsid w:val="001D76C5"/>
    <w:rsid w:val="001E1465"/>
    <w:rsid w:val="001E4428"/>
    <w:rsid w:val="001E596A"/>
    <w:rsid w:val="001E5FAA"/>
    <w:rsid w:val="001F499D"/>
    <w:rsid w:val="001F4C9C"/>
    <w:rsid w:val="001F542C"/>
    <w:rsid w:val="001F5FEF"/>
    <w:rsid w:val="002032FE"/>
    <w:rsid w:val="002100E2"/>
    <w:rsid w:val="00217CDC"/>
    <w:rsid w:val="002243AD"/>
    <w:rsid w:val="00227117"/>
    <w:rsid w:val="00232408"/>
    <w:rsid w:val="002408C1"/>
    <w:rsid w:val="00241DB9"/>
    <w:rsid w:val="002426CD"/>
    <w:rsid w:val="002465FF"/>
    <w:rsid w:val="00247BA2"/>
    <w:rsid w:val="002500E8"/>
    <w:rsid w:val="002526AC"/>
    <w:rsid w:val="00264833"/>
    <w:rsid w:val="00266564"/>
    <w:rsid w:val="0027159D"/>
    <w:rsid w:val="00271D4E"/>
    <w:rsid w:val="002721D4"/>
    <w:rsid w:val="00272B99"/>
    <w:rsid w:val="00272D55"/>
    <w:rsid w:val="0028239B"/>
    <w:rsid w:val="00282EC9"/>
    <w:rsid w:val="00284836"/>
    <w:rsid w:val="00286900"/>
    <w:rsid w:val="002916CF"/>
    <w:rsid w:val="00292082"/>
    <w:rsid w:val="00293C61"/>
    <w:rsid w:val="00295357"/>
    <w:rsid w:val="00297470"/>
    <w:rsid w:val="002A24FB"/>
    <w:rsid w:val="002A6203"/>
    <w:rsid w:val="002B1577"/>
    <w:rsid w:val="002B29FA"/>
    <w:rsid w:val="002B3B72"/>
    <w:rsid w:val="002B5998"/>
    <w:rsid w:val="002C3885"/>
    <w:rsid w:val="002C4FCA"/>
    <w:rsid w:val="002C6EA7"/>
    <w:rsid w:val="002D0352"/>
    <w:rsid w:val="002D15C7"/>
    <w:rsid w:val="002D37C1"/>
    <w:rsid w:val="002E2122"/>
    <w:rsid w:val="002E341D"/>
    <w:rsid w:val="002E7E3C"/>
    <w:rsid w:val="002F4AE7"/>
    <w:rsid w:val="002F52C1"/>
    <w:rsid w:val="00301F38"/>
    <w:rsid w:val="003033DC"/>
    <w:rsid w:val="003062B5"/>
    <w:rsid w:val="00312DA4"/>
    <w:rsid w:val="003136C8"/>
    <w:rsid w:val="00313865"/>
    <w:rsid w:val="003302A6"/>
    <w:rsid w:val="00335D3C"/>
    <w:rsid w:val="003404E9"/>
    <w:rsid w:val="0034484D"/>
    <w:rsid w:val="003452E9"/>
    <w:rsid w:val="003473D7"/>
    <w:rsid w:val="00347BC2"/>
    <w:rsid w:val="00347F29"/>
    <w:rsid w:val="00347F6D"/>
    <w:rsid w:val="00354A2B"/>
    <w:rsid w:val="0035690F"/>
    <w:rsid w:val="0035748D"/>
    <w:rsid w:val="00360F65"/>
    <w:rsid w:val="00362BF1"/>
    <w:rsid w:val="0036361C"/>
    <w:rsid w:val="003729CE"/>
    <w:rsid w:val="003773A8"/>
    <w:rsid w:val="0038026E"/>
    <w:rsid w:val="003807AC"/>
    <w:rsid w:val="00385906"/>
    <w:rsid w:val="00386D25"/>
    <w:rsid w:val="00393650"/>
    <w:rsid w:val="00397282"/>
    <w:rsid w:val="003A7D4E"/>
    <w:rsid w:val="003C1088"/>
    <w:rsid w:val="003C5DBD"/>
    <w:rsid w:val="003D16C6"/>
    <w:rsid w:val="003D2675"/>
    <w:rsid w:val="003D2F29"/>
    <w:rsid w:val="003D2FC0"/>
    <w:rsid w:val="003D3E51"/>
    <w:rsid w:val="003D526E"/>
    <w:rsid w:val="003D5DBB"/>
    <w:rsid w:val="003E4DCE"/>
    <w:rsid w:val="003E66BF"/>
    <w:rsid w:val="003E6B0F"/>
    <w:rsid w:val="003F1AF5"/>
    <w:rsid w:val="00401B54"/>
    <w:rsid w:val="0041665F"/>
    <w:rsid w:val="004177FF"/>
    <w:rsid w:val="00417B39"/>
    <w:rsid w:val="00420996"/>
    <w:rsid w:val="0042272E"/>
    <w:rsid w:val="00424DF3"/>
    <w:rsid w:val="00424E81"/>
    <w:rsid w:val="0042516F"/>
    <w:rsid w:val="00434871"/>
    <w:rsid w:val="0043651E"/>
    <w:rsid w:val="0043672F"/>
    <w:rsid w:val="00442AB4"/>
    <w:rsid w:val="0045100D"/>
    <w:rsid w:val="0045397C"/>
    <w:rsid w:val="00454491"/>
    <w:rsid w:val="004555EC"/>
    <w:rsid w:val="004565A4"/>
    <w:rsid w:val="00465B1F"/>
    <w:rsid w:val="00471CB8"/>
    <w:rsid w:val="00473DC3"/>
    <w:rsid w:val="0047767B"/>
    <w:rsid w:val="004777F1"/>
    <w:rsid w:val="004825C9"/>
    <w:rsid w:val="004876BC"/>
    <w:rsid w:val="004900D5"/>
    <w:rsid w:val="00490D9F"/>
    <w:rsid w:val="00491CA5"/>
    <w:rsid w:val="00493003"/>
    <w:rsid w:val="00494A48"/>
    <w:rsid w:val="0049685D"/>
    <w:rsid w:val="004A38B4"/>
    <w:rsid w:val="004A520F"/>
    <w:rsid w:val="004A72C2"/>
    <w:rsid w:val="004B187E"/>
    <w:rsid w:val="004B1D2D"/>
    <w:rsid w:val="004B29EB"/>
    <w:rsid w:val="004B2B76"/>
    <w:rsid w:val="004B4278"/>
    <w:rsid w:val="004B71B8"/>
    <w:rsid w:val="004B7359"/>
    <w:rsid w:val="004C0C92"/>
    <w:rsid w:val="004C375E"/>
    <w:rsid w:val="004C4ECE"/>
    <w:rsid w:val="004C520E"/>
    <w:rsid w:val="004C5E07"/>
    <w:rsid w:val="004D6004"/>
    <w:rsid w:val="004E1985"/>
    <w:rsid w:val="004E232C"/>
    <w:rsid w:val="004E36A0"/>
    <w:rsid w:val="004E4E9A"/>
    <w:rsid w:val="004F1967"/>
    <w:rsid w:val="004F1B8E"/>
    <w:rsid w:val="004F3DA0"/>
    <w:rsid w:val="004F6EE0"/>
    <w:rsid w:val="00501544"/>
    <w:rsid w:val="00507618"/>
    <w:rsid w:val="00507BAB"/>
    <w:rsid w:val="00512730"/>
    <w:rsid w:val="00520A02"/>
    <w:rsid w:val="005223EA"/>
    <w:rsid w:val="0052539D"/>
    <w:rsid w:val="00532576"/>
    <w:rsid w:val="00535B88"/>
    <w:rsid w:val="00540EE8"/>
    <w:rsid w:val="00542EBB"/>
    <w:rsid w:val="00563241"/>
    <w:rsid w:val="0057666B"/>
    <w:rsid w:val="00582BD8"/>
    <w:rsid w:val="0058341E"/>
    <w:rsid w:val="00584D85"/>
    <w:rsid w:val="00597F94"/>
    <w:rsid w:val="005A2305"/>
    <w:rsid w:val="005A2EDA"/>
    <w:rsid w:val="005A76B2"/>
    <w:rsid w:val="005B5429"/>
    <w:rsid w:val="005B5FCA"/>
    <w:rsid w:val="005C04CE"/>
    <w:rsid w:val="005C223E"/>
    <w:rsid w:val="005C4849"/>
    <w:rsid w:val="005C7125"/>
    <w:rsid w:val="005D1D45"/>
    <w:rsid w:val="005D781F"/>
    <w:rsid w:val="005E019C"/>
    <w:rsid w:val="005F02EF"/>
    <w:rsid w:val="005F1DA4"/>
    <w:rsid w:val="005F2838"/>
    <w:rsid w:val="005F29A7"/>
    <w:rsid w:val="00600DE9"/>
    <w:rsid w:val="006031ED"/>
    <w:rsid w:val="0061054C"/>
    <w:rsid w:val="00610C38"/>
    <w:rsid w:val="00612DC7"/>
    <w:rsid w:val="00613230"/>
    <w:rsid w:val="006151DF"/>
    <w:rsid w:val="006165A2"/>
    <w:rsid w:val="00631B5D"/>
    <w:rsid w:val="006351CE"/>
    <w:rsid w:val="00637B03"/>
    <w:rsid w:val="00647B0F"/>
    <w:rsid w:val="0065353D"/>
    <w:rsid w:val="0065389C"/>
    <w:rsid w:val="006541DD"/>
    <w:rsid w:val="00665BE8"/>
    <w:rsid w:val="00676270"/>
    <w:rsid w:val="00676F1E"/>
    <w:rsid w:val="006828A0"/>
    <w:rsid w:val="00683D57"/>
    <w:rsid w:val="006912CA"/>
    <w:rsid w:val="00691C07"/>
    <w:rsid w:val="00695B27"/>
    <w:rsid w:val="006976DE"/>
    <w:rsid w:val="006A1A5D"/>
    <w:rsid w:val="006A1B5A"/>
    <w:rsid w:val="006A2751"/>
    <w:rsid w:val="006A3B17"/>
    <w:rsid w:val="006A4A24"/>
    <w:rsid w:val="006A68A5"/>
    <w:rsid w:val="006C0684"/>
    <w:rsid w:val="006C39D3"/>
    <w:rsid w:val="006D3913"/>
    <w:rsid w:val="006D51BE"/>
    <w:rsid w:val="006E279C"/>
    <w:rsid w:val="006E36D9"/>
    <w:rsid w:val="006E416A"/>
    <w:rsid w:val="006E74C9"/>
    <w:rsid w:val="006F26CB"/>
    <w:rsid w:val="006F2806"/>
    <w:rsid w:val="006F4C16"/>
    <w:rsid w:val="007009EF"/>
    <w:rsid w:val="0070135B"/>
    <w:rsid w:val="007052F0"/>
    <w:rsid w:val="00706017"/>
    <w:rsid w:val="007071A0"/>
    <w:rsid w:val="007077E4"/>
    <w:rsid w:val="007121A7"/>
    <w:rsid w:val="0071659E"/>
    <w:rsid w:val="00722C4E"/>
    <w:rsid w:val="0073042C"/>
    <w:rsid w:val="00732A34"/>
    <w:rsid w:val="00735E20"/>
    <w:rsid w:val="0073772E"/>
    <w:rsid w:val="00740935"/>
    <w:rsid w:val="00740BB6"/>
    <w:rsid w:val="00741B0C"/>
    <w:rsid w:val="00744B1F"/>
    <w:rsid w:val="00745A48"/>
    <w:rsid w:val="00746286"/>
    <w:rsid w:val="0075139A"/>
    <w:rsid w:val="00755CC9"/>
    <w:rsid w:val="00756B9D"/>
    <w:rsid w:val="00760E64"/>
    <w:rsid w:val="007629F0"/>
    <w:rsid w:val="007809CD"/>
    <w:rsid w:val="00783C9F"/>
    <w:rsid w:val="00785757"/>
    <w:rsid w:val="007940FF"/>
    <w:rsid w:val="00795173"/>
    <w:rsid w:val="00795955"/>
    <w:rsid w:val="007A13E7"/>
    <w:rsid w:val="007A462F"/>
    <w:rsid w:val="007B0AE1"/>
    <w:rsid w:val="007B314B"/>
    <w:rsid w:val="007B6D94"/>
    <w:rsid w:val="007C254F"/>
    <w:rsid w:val="007D09DD"/>
    <w:rsid w:val="007D1C3A"/>
    <w:rsid w:val="007D2726"/>
    <w:rsid w:val="007D3957"/>
    <w:rsid w:val="007E218B"/>
    <w:rsid w:val="007F1B3F"/>
    <w:rsid w:val="007F25FD"/>
    <w:rsid w:val="008027AF"/>
    <w:rsid w:val="00802E16"/>
    <w:rsid w:val="0080753B"/>
    <w:rsid w:val="008133B8"/>
    <w:rsid w:val="00822077"/>
    <w:rsid w:val="008303FE"/>
    <w:rsid w:val="008374F1"/>
    <w:rsid w:val="008405B7"/>
    <w:rsid w:val="00845539"/>
    <w:rsid w:val="00852E21"/>
    <w:rsid w:val="008533C7"/>
    <w:rsid w:val="00862DAC"/>
    <w:rsid w:val="00865037"/>
    <w:rsid w:val="00865432"/>
    <w:rsid w:val="008657BB"/>
    <w:rsid w:val="00870A79"/>
    <w:rsid w:val="00870B57"/>
    <w:rsid w:val="00874860"/>
    <w:rsid w:val="00875BA5"/>
    <w:rsid w:val="00882474"/>
    <w:rsid w:val="00885CDB"/>
    <w:rsid w:val="00890A2C"/>
    <w:rsid w:val="008919F3"/>
    <w:rsid w:val="008962F0"/>
    <w:rsid w:val="00896360"/>
    <w:rsid w:val="00896BDF"/>
    <w:rsid w:val="008A0982"/>
    <w:rsid w:val="008A0A1C"/>
    <w:rsid w:val="008A17EC"/>
    <w:rsid w:val="008A43FE"/>
    <w:rsid w:val="008B2172"/>
    <w:rsid w:val="008B6774"/>
    <w:rsid w:val="008B6BD5"/>
    <w:rsid w:val="008B7428"/>
    <w:rsid w:val="008C152C"/>
    <w:rsid w:val="008C3DEB"/>
    <w:rsid w:val="008C6E70"/>
    <w:rsid w:val="008D2648"/>
    <w:rsid w:val="008D2A3C"/>
    <w:rsid w:val="008D669E"/>
    <w:rsid w:val="008E041C"/>
    <w:rsid w:val="008E07BA"/>
    <w:rsid w:val="008F63E9"/>
    <w:rsid w:val="00902B1A"/>
    <w:rsid w:val="00906E81"/>
    <w:rsid w:val="00914195"/>
    <w:rsid w:val="00921688"/>
    <w:rsid w:val="00922BC8"/>
    <w:rsid w:val="009341FC"/>
    <w:rsid w:val="00935F1F"/>
    <w:rsid w:val="00940207"/>
    <w:rsid w:val="009415C7"/>
    <w:rsid w:val="00950D9E"/>
    <w:rsid w:val="009538CD"/>
    <w:rsid w:val="009548E5"/>
    <w:rsid w:val="009578CA"/>
    <w:rsid w:val="009606AA"/>
    <w:rsid w:val="00960EDB"/>
    <w:rsid w:val="00964EF3"/>
    <w:rsid w:val="00967474"/>
    <w:rsid w:val="00975FE0"/>
    <w:rsid w:val="0098056E"/>
    <w:rsid w:val="00980CB5"/>
    <w:rsid w:val="00984CAE"/>
    <w:rsid w:val="00987294"/>
    <w:rsid w:val="009877D9"/>
    <w:rsid w:val="00990ED2"/>
    <w:rsid w:val="00991D5E"/>
    <w:rsid w:val="00993304"/>
    <w:rsid w:val="009952C6"/>
    <w:rsid w:val="00996F93"/>
    <w:rsid w:val="00997BB3"/>
    <w:rsid w:val="009A1BB3"/>
    <w:rsid w:val="009A3BBC"/>
    <w:rsid w:val="009B429B"/>
    <w:rsid w:val="009B59F7"/>
    <w:rsid w:val="009B7C2C"/>
    <w:rsid w:val="009C522D"/>
    <w:rsid w:val="009D0D61"/>
    <w:rsid w:val="009D532B"/>
    <w:rsid w:val="009D629B"/>
    <w:rsid w:val="009D71B3"/>
    <w:rsid w:val="009E3027"/>
    <w:rsid w:val="009E38B6"/>
    <w:rsid w:val="009E6668"/>
    <w:rsid w:val="009E6DC6"/>
    <w:rsid w:val="009F0678"/>
    <w:rsid w:val="009F09D1"/>
    <w:rsid w:val="009F287A"/>
    <w:rsid w:val="009F2C66"/>
    <w:rsid w:val="009F3854"/>
    <w:rsid w:val="009F4F77"/>
    <w:rsid w:val="00A01642"/>
    <w:rsid w:val="00A0752F"/>
    <w:rsid w:val="00A1277B"/>
    <w:rsid w:val="00A135B2"/>
    <w:rsid w:val="00A13B0F"/>
    <w:rsid w:val="00A1752E"/>
    <w:rsid w:val="00A20D58"/>
    <w:rsid w:val="00A25866"/>
    <w:rsid w:val="00A26009"/>
    <w:rsid w:val="00A263B8"/>
    <w:rsid w:val="00A269FC"/>
    <w:rsid w:val="00A26F01"/>
    <w:rsid w:val="00A32A67"/>
    <w:rsid w:val="00A357AF"/>
    <w:rsid w:val="00A378FA"/>
    <w:rsid w:val="00A429F4"/>
    <w:rsid w:val="00A4500E"/>
    <w:rsid w:val="00A50FBB"/>
    <w:rsid w:val="00A52F0E"/>
    <w:rsid w:val="00A54CF3"/>
    <w:rsid w:val="00A551AA"/>
    <w:rsid w:val="00A567A1"/>
    <w:rsid w:val="00A614E5"/>
    <w:rsid w:val="00A62291"/>
    <w:rsid w:val="00A717C9"/>
    <w:rsid w:val="00A71F90"/>
    <w:rsid w:val="00A74E20"/>
    <w:rsid w:val="00A86461"/>
    <w:rsid w:val="00A86D8B"/>
    <w:rsid w:val="00A91318"/>
    <w:rsid w:val="00A92D91"/>
    <w:rsid w:val="00AA0EDC"/>
    <w:rsid w:val="00AA43B0"/>
    <w:rsid w:val="00AB29E7"/>
    <w:rsid w:val="00AC1B7E"/>
    <w:rsid w:val="00AC5D50"/>
    <w:rsid w:val="00AC638F"/>
    <w:rsid w:val="00AD1308"/>
    <w:rsid w:val="00AD1B7E"/>
    <w:rsid w:val="00AD4695"/>
    <w:rsid w:val="00AD568C"/>
    <w:rsid w:val="00AD721E"/>
    <w:rsid w:val="00AE1E1B"/>
    <w:rsid w:val="00AE2D94"/>
    <w:rsid w:val="00AE488A"/>
    <w:rsid w:val="00AF367F"/>
    <w:rsid w:val="00AF38CD"/>
    <w:rsid w:val="00AF6DCD"/>
    <w:rsid w:val="00B00215"/>
    <w:rsid w:val="00B059B6"/>
    <w:rsid w:val="00B113D5"/>
    <w:rsid w:val="00B114F9"/>
    <w:rsid w:val="00B1245D"/>
    <w:rsid w:val="00B20FA2"/>
    <w:rsid w:val="00B25150"/>
    <w:rsid w:val="00B35866"/>
    <w:rsid w:val="00B37B04"/>
    <w:rsid w:val="00B42DC8"/>
    <w:rsid w:val="00B4488F"/>
    <w:rsid w:val="00B44C81"/>
    <w:rsid w:val="00B44F67"/>
    <w:rsid w:val="00B476D1"/>
    <w:rsid w:val="00B542FC"/>
    <w:rsid w:val="00B5432C"/>
    <w:rsid w:val="00B559E4"/>
    <w:rsid w:val="00B55CD7"/>
    <w:rsid w:val="00B62923"/>
    <w:rsid w:val="00B73AA0"/>
    <w:rsid w:val="00B85BD4"/>
    <w:rsid w:val="00B90B70"/>
    <w:rsid w:val="00B90F3A"/>
    <w:rsid w:val="00B95BBD"/>
    <w:rsid w:val="00B96A86"/>
    <w:rsid w:val="00BA1EFD"/>
    <w:rsid w:val="00BA25E9"/>
    <w:rsid w:val="00BA3FE3"/>
    <w:rsid w:val="00BA4120"/>
    <w:rsid w:val="00BB25EF"/>
    <w:rsid w:val="00BB641D"/>
    <w:rsid w:val="00BC031E"/>
    <w:rsid w:val="00BC2E32"/>
    <w:rsid w:val="00BC3B56"/>
    <w:rsid w:val="00BC5CE1"/>
    <w:rsid w:val="00BC77E9"/>
    <w:rsid w:val="00BD188C"/>
    <w:rsid w:val="00BD25F1"/>
    <w:rsid w:val="00BD2D49"/>
    <w:rsid w:val="00BE2041"/>
    <w:rsid w:val="00BE5B68"/>
    <w:rsid w:val="00BE70C6"/>
    <w:rsid w:val="00BF218A"/>
    <w:rsid w:val="00BF4245"/>
    <w:rsid w:val="00BF4EEA"/>
    <w:rsid w:val="00BF59D8"/>
    <w:rsid w:val="00BF6166"/>
    <w:rsid w:val="00BF779C"/>
    <w:rsid w:val="00C00937"/>
    <w:rsid w:val="00C05D3B"/>
    <w:rsid w:val="00C069BC"/>
    <w:rsid w:val="00C106C7"/>
    <w:rsid w:val="00C16268"/>
    <w:rsid w:val="00C32425"/>
    <w:rsid w:val="00C34426"/>
    <w:rsid w:val="00C351F3"/>
    <w:rsid w:val="00C373BA"/>
    <w:rsid w:val="00C4115A"/>
    <w:rsid w:val="00C42EB7"/>
    <w:rsid w:val="00C44247"/>
    <w:rsid w:val="00C46DF2"/>
    <w:rsid w:val="00C47C97"/>
    <w:rsid w:val="00C54542"/>
    <w:rsid w:val="00C62795"/>
    <w:rsid w:val="00C65F59"/>
    <w:rsid w:val="00C726BD"/>
    <w:rsid w:val="00C76077"/>
    <w:rsid w:val="00C818CE"/>
    <w:rsid w:val="00C81BC7"/>
    <w:rsid w:val="00C82255"/>
    <w:rsid w:val="00C876D3"/>
    <w:rsid w:val="00C91DE0"/>
    <w:rsid w:val="00C94160"/>
    <w:rsid w:val="00C94346"/>
    <w:rsid w:val="00C94F63"/>
    <w:rsid w:val="00CA2B3E"/>
    <w:rsid w:val="00CA3063"/>
    <w:rsid w:val="00CA3EEA"/>
    <w:rsid w:val="00CA5EDF"/>
    <w:rsid w:val="00CA7D38"/>
    <w:rsid w:val="00CB3C0B"/>
    <w:rsid w:val="00CB463E"/>
    <w:rsid w:val="00CC096A"/>
    <w:rsid w:val="00CD0AA6"/>
    <w:rsid w:val="00CD0E68"/>
    <w:rsid w:val="00CD42BE"/>
    <w:rsid w:val="00CD4ECE"/>
    <w:rsid w:val="00CD5A8C"/>
    <w:rsid w:val="00CE1261"/>
    <w:rsid w:val="00CE4118"/>
    <w:rsid w:val="00CE699D"/>
    <w:rsid w:val="00CF00E7"/>
    <w:rsid w:val="00CF30DA"/>
    <w:rsid w:val="00CF59F7"/>
    <w:rsid w:val="00CF7C4A"/>
    <w:rsid w:val="00D05378"/>
    <w:rsid w:val="00D0627C"/>
    <w:rsid w:val="00D1137A"/>
    <w:rsid w:val="00D11F2B"/>
    <w:rsid w:val="00D16337"/>
    <w:rsid w:val="00D20DFD"/>
    <w:rsid w:val="00D23953"/>
    <w:rsid w:val="00D33F18"/>
    <w:rsid w:val="00D34B2D"/>
    <w:rsid w:val="00D34D6A"/>
    <w:rsid w:val="00D36FA2"/>
    <w:rsid w:val="00D417CD"/>
    <w:rsid w:val="00D43541"/>
    <w:rsid w:val="00D44062"/>
    <w:rsid w:val="00D44BC6"/>
    <w:rsid w:val="00D459B5"/>
    <w:rsid w:val="00D5497F"/>
    <w:rsid w:val="00D56003"/>
    <w:rsid w:val="00D57CA4"/>
    <w:rsid w:val="00D61B0D"/>
    <w:rsid w:val="00D66F3C"/>
    <w:rsid w:val="00D707BE"/>
    <w:rsid w:val="00D75819"/>
    <w:rsid w:val="00D813F3"/>
    <w:rsid w:val="00D83E3B"/>
    <w:rsid w:val="00D86761"/>
    <w:rsid w:val="00D86CAA"/>
    <w:rsid w:val="00D941F8"/>
    <w:rsid w:val="00DA6713"/>
    <w:rsid w:val="00DB0B09"/>
    <w:rsid w:val="00DB2ED1"/>
    <w:rsid w:val="00DB5803"/>
    <w:rsid w:val="00DC0163"/>
    <w:rsid w:val="00DC11B7"/>
    <w:rsid w:val="00DC2887"/>
    <w:rsid w:val="00DC3E0A"/>
    <w:rsid w:val="00DC4176"/>
    <w:rsid w:val="00DC69D9"/>
    <w:rsid w:val="00DC6B2C"/>
    <w:rsid w:val="00DD235D"/>
    <w:rsid w:val="00DD7DAD"/>
    <w:rsid w:val="00DE0B73"/>
    <w:rsid w:val="00DE3DEB"/>
    <w:rsid w:val="00DE551D"/>
    <w:rsid w:val="00DE605A"/>
    <w:rsid w:val="00DE713E"/>
    <w:rsid w:val="00DE7F66"/>
    <w:rsid w:val="00DF1422"/>
    <w:rsid w:val="00DF1F3D"/>
    <w:rsid w:val="00DF400F"/>
    <w:rsid w:val="00DF4D4D"/>
    <w:rsid w:val="00DF7A79"/>
    <w:rsid w:val="00E00E9B"/>
    <w:rsid w:val="00E0734C"/>
    <w:rsid w:val="00E208B2"/>
    <w:rsid w:val="00E24802"/>
    <w:rsid w:val="00E24D3D"/>
    <w:rsid w:val="00E25AA1"/>
    <w:rsid w:val="00E3085C"/>
    <w:rsid w:val="00E3409F"/>
    <w:rsid w:val="00E36939"/>
    <w:rsid w:val="00E3748E"/>
    <w:rsid w:val="00E401DB"/>
    <w:rsid w:val="00E40E41"/>
    <w:rsid w:val="00E43018"/>
    <w:rsid w:val="00E44CD9"/>
    <w:rsid w:val="00E549BA"/>
    <w:rsid w:val="00E55828"/>
    <w:rsid w:val="00E563BA"/>
    <w:rsid w:val="00E56915"/>
    <w:rsid w:val="00E56E14"/>
    <w:rsid w:val="00E6504D"/>
    <w:rsid w:val="00E65539"/>
    <w:rsid w:val="00E655E3"/>
    <w:rsid w:val="00E67EB5"/>
    <w:rsid w:val="00E7098C"/>
    <w:rsid w:val="00E74642"/>
    <w:rsid w:val="00E75DD0"/>
    <w:rsid w:val="00E77666"/>
    <w:rsid w:val="00E811C8"/>
    <w:rsid w:val="00E83900"/>
    <w:rsid w:val="00E879CF"/>
    <w:rsid w:val="00E9102C"/>
    <w:rsid w:val="00E9120A"/>
    <w:rsid w:val="00E91C3D"/>
    <w:rsid w:val="00E9572E"/>
    <w:rsid w:val="00EB63C6"/>
    <w:rsid w:val="00ED0675"/>
    <w:rsid w:val="00ED3764"/>
    <w:rsid w:val="00ED61D9"/>
    <w:rsid w:val="00ED7637"/>
    <w:rsid w:val="00EE082C"/>
    <w:rsid w:val="00EE64D9"/>
    <w:rsid w:val="00EE6A26"/>
    <w:rsid w:val="00EF23AF"/>
    <w:rsid w:val="00EF5182"/>
    <w:rsid w:val="00F00902"/>
    <w:rsid w:val="00F00A78"/>
    <w:rsid w:val="00F03186"/>
    <w:rsid w:val="00F03903"/>
    <w:rsid w:val="00F052FB"/>
    <w:rsid w:val="00F11DA4"/>
    <w:rsid w:val="00F1224D"/>
    <w:rsid w:val="00F1232C"/>
    <w:rsid w:val="00F141A2"/>
    <w:rsid w:val="00F154A1"/>
    <w:rsid w:val="00F15C8D"/>
    <w:rsid w:val="00F17032"/>
    <w:rsid w:val="00F26B16"/>
    <w:rsid w:val="00F27ADA"/>
    <w:rsid w:val="00F339A8"/>
    <w:rsid w:val="00F35CE7"/>
    <w:rsid w:val="00F367E7"/>
    <w:rsid w:val="00F37595"/>
    <w:rsid w:val="00F41CEE"/>
    <w:rsid w:val="00F4755B"/>
    <w:rsid w:val="00F52586"/>
    <w:rsid w:val="00F52F4E"/>
    <w:rsid w:val="00F53898"/>
    <w:rsid w:val="00F54C4C"/>
    <w:rsid w:val="00F563D7"/>
    <w:rsid w:val="00F612CD"/>
    <w:rsid w:val="00F6282A"/>
    <w:rsid w:val="00F71B81"/>
    <w:rsid w:val="00F71D08"/>
    <w:rsid w:val="00F741EB"/>
    <w:rsid w:val="00F81D29"/>
    <w:rsid w:val="00F8228E"/>
    <w:rsid w:val="00F834C8"/>
    <w:rsid w:val="00F9270E"/>
    <w:rsid w:val="00F93FB8"/>
    <w:rsid w:val="00F96651"/>
    <w:rsid w:val="00FA1A13"/>
    <w:rsid w:val="00FB4709"/>
    <w:rsid w:val="00FB4F4D"/>
    <w:rsid w:val="00FB7A3D"/>
    <w:rsid w:val="00FC2C0C"/>
    <w:rsid w:val="00FC3FCC"/>
    <w:rsid w:val="00FC7557"/>
    <w:rsid w:val="00FD57B3"/>
    <w:rsid w:val="00FD66F8"/>
    <w:rsid w:val="00FD7511"/>
    <w:rsid w:val="00FE2BA3"/>
    <w:rsid w:val="00FE31CF"/>
    <w:rsid w:val="00FE4718"/>
    <w:rsid w:val="00FE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91"/>
  </w:style>
  <w:style w:type="paragraph" w:styleId="1">
    <w:name w:val="heading 1"/>
    <w:basedOn w:val="a"/>
    <w:next w:val="a"/>
    <w:link w:val="10"/>
    <w:uiPriority w:val="99"/>
    <w:qFormat/>
    <w:rsid w:val="005C0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B81"/>
    <w:pPr>
      <w:ind w:left="720"/>
      <w:contextualSpacing/>
    </w:pPr>
  </w:style>
  <w:style w:type="paragraph" w:customStyle="1" w:styleId="ConsNormal">
    <w:name w:val="ConsNormal"/>
    <w:rsid w:val="00F37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2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866"/>
  </w:style>
  <w:style w:type="paragraph" w:styleId="a7">
    <w:name w:val="footer"/>
    <w:basedOn w:val="a"/>
    <w:link w:val="a8"/>
    <w:uiPriority w:val="99"/>
    <w:semiHidden/>
    <w:unhideWhenUsed/>
    <w:rsid w:val="00A2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5866"/>
  </w:style>
  <w:style w:type="paragraph" w:styleId="a9">
    <w:name w:val="Balloon Text"/>
    <w:basedOn w:val="a"/>
    <w:link w:val="aa"/>
    <w:uiPriority w:val="99"/>
    <w:semiHidden/>
    <w:unhideWhenUsed/>
    <w:rsid w:val="004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C04CE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ConsPlusNonformat">
    <w:name w:val="ConsPlusNonformat"/>
    <w:rsid w:val="00610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21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21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qFormat/>
    <w:rsid w:val="00491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0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B81"/>
    <w:pPr>
      <w:ind w:left="720"/>
      <w:contextualSpacing/>
    </w:pPr>
  </w:style>
  <w:style w:type="paragraph" w:customStyle="1" w:styleId="ConsNormal">
    <w:name w:val="ConsNormal"/>
    <w:rsid w:val="00F37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2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866"/>
  </w:style>
  <w:style w:type="paragraph" w:styleId="a7">
    <w:name w:val="footer"/>
    <w:basedOn w:val="a"/>
    <w:link w:val="a8"/>
    <w:uiPriority w:val="99"/>
    <w:semiHidden/>
    <w:unhideWhenUsed/>
    <w:rsid w:val="00A2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5866"/>
  </w:style>
  <w:style w:type="paragraph" w:styleId="a9">
    <w:name w:val="Balloon Text"/>
    <w:basedOn w:val="a"/>
    <w:link w:val="aa"/>
    <w:uiPriority w:val="99"/>
    <w:semiHidden/>
    <w:unhideWhenUsed/>
    <w:rsid w:val="0047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C04CE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ConsPlusNonformat">
    <w:name w:val="ConsPlusNonformat"/>
    <w:rsid w:val="00610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21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21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qFormat/>
    <w:rsid w:val="00491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7A29C9295F2FA93A035AF571F8FE87EF439B64EAE7F5E614DCA004CF907CC1EF903EFB48wAk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9E52987AD4DA07CB7ED9F53B9FEAB808A70F8F49C8B80BF6D3E8FBB811D3CAD830AC51g1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A475-DAA0-4103-9B4E-6736CE42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9087</Words>
  <Characters>51802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_KamenevaIV</dc:creator>
  <cp:lastModifiedBy>Мязитов Марсель Наильевич</cp:lastModifiedBy>
  <cp:revision>6</cp:revision>
  <cp:lastPrinted>2014-04-25T09:39:00Z</cp:lastPrinted>
  <dcterms:created xsi:type="dcterms:W3CDTF">2014-06-02T03:12:00Z</dcterms:created>
  <dcterms:modified xsi:type="dcterms:W3CDTF">2014-10-27T09:11:00Z</dcterms:modified>
</cp:coreProperties>
</file>