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7430" w:rsidRPr="00245144" w:rsidRDefault="00657430" w:rsidP="00657430">
      <w:pPr>
        <w:autoSpaceDE w:val="0"/>
        <w:autoSpaceDN w:val="0"/>
        <w:adjustRightInd w:val="0"/>
        <w:jc w:val="center"/>
        <w:rPr>
          <w:b/>
          <w:bCs/>
          <w:sz w:val="28"/>
          <w:szCs w:val="28"/>
        </w:rPr>
      </w:pPr>
      <w:r w:rsidRPr="00245144">
        <w:rPr>
          <w:b/>
          <w:bCs/>
          <w:sz w:val="28"/>
          <w:szCs w:val="28"/>
        </w:rPr>
        <w:t xml:space="preserve">Отчет </w:t>
      </w:r>
      <w:r w:rsidR="00603B20">
        <w:rPr>
          <w:b/>
          <w:bCs/>
          <w:sz w:val="28"/>
          <w:szCs w:val="28"/>
        </w:rPr>
        <w:t>Г</w:t>
      </w:r>
      <w:r w:rsidRPr="00245144">
        <w:rPr>
          <w:b/>
          <w:bCs/>
          <w:sz w:val="28"/>
          <w:szCs w:val="28"/>
        </w:rPr>
        <w:t xml:space="preserve">лавы </w:t>
      </w:r>
    </w:p>
    <w:p w:rsidR="00657430" w:rsidRPr="00245144" w:rsidRDefault="00657430" w:rsidP="00657430">
      <w:pPr>
        <w:autoSpaceDE w:val="0"/>
        <w:autoSpaceDN w:val="0"/>
        <w:adjustRightInd w:val="0"/>
        <w:jc w:val="center"/>
        <w:rPr>
          <w:b/>
          <w:bCs/>
          <w:sz w:val="28"/>
          <w:szCs w:val="28"/>
        </w:rPr>
      </w:pPr>
      <w:r w:rsidRPr="00245144">
        <w:rPr>
          <w:b/>
          <w:bCs/>
          <w:sz w:val="28"/>
          <w:szCs w:val="28"/>
        </w:rPr>
        <w:t xml:space="preserve">муниципального образования </w:t>
      </w:r>
      <w:r w:rsidR="00282A6F">
        <w:rPr>
          <w:b/>
          <w:bCs/>
          <w:sz w:val="28"/>
          <w:szCs w:val="28"/>
        </w:rPr>
        <w:t>городское поселение Лянтор</w:t>
      </w:r>
    </w:p>
    <w:p w:rsidR="00657430" w:rsidRPr="00245144" w:rsidRDefault="00657430" w:rsidP="009448AD">
      <w:pPr>
        <w:autoSpaceDE w:val="0"/>
        <w:autoSpaceDN w:val="0"/>
        <w:adjustRightInd w:val="0"/>
        <w:jc w:val="center"/>
        <w:rPr>
          <w:b/>
          <w:bCs/>
          <w:sz w:val="28"/>
          <w:szCs w:val="28"/>
        </w:rPr>
      </w:pPr>
      <w:r>
        <w:rPr>
          <w:b/>
          <w:bCs/>
          <w:sz w:val="28"/>
          <w:szCs w:val="28"/>
        </w:rPr>
        <w:t xml:space="preserve">«О результатах деятельности </w:t>
      </w:r>
      <w:r w:rsidR="009B0A10">
        <w:rPr>
          <w:b/>
          <w:bCs/>
          <w:sz w:val="28"/>
          <w:szCs w:val="28"/>
        </w:rPr>
        <w:t>за 2014</w:t>
      </w:r>
      <w:r w:rsidRPr="00245144">
        <w:rPr>
          <w:b/>
          <w:bCs/>
          <w:sz w:val="28"/>
          <w:szCs w:val="28"/>
        </w:rPr>
        <w:t xml:space="preserve"> год</w:t>
      </w:r>
      <w:r>
        <w:rPr>
          <w:b/>
          <w:bCs/>
          <w:sz w:val="28"/>
          <w:szCs w:val="28"/>
        </w:rPr>
        <w:t>»</w:t>
      </w:r>
    </w:p>
    <w:p w:rsidR="00657430" w:rsidRDefault="00657430" w:rsidP="00657430">
      <w:pPr>
        <w:pStyle w:val="af0"/>
        <w:suppressAutoHyphens/>
        <w:spacing w:before="0" w:beforeAutospacing="0" w:after="0" w:afterAutospacing="0"/>
        <w:ind w:firstLine="709"/>
        <w:jc w:val="both"/>
        <w:rPr>
          <w:bCs/>
          <w:sz w:val="28"/>
          <w:szCs w:val="28"/>
        </w:rPr>
      </w:pPr>
    </w:p>
    <w:p w:rsidR="002428A1" w:rsidRDefault="00EB4AF9" w:rsidP="00A07502">
      <w:pPr>
        <w:pStyle w:val="af0"/>
        <w:suppressAutoHyphens/>
        <w:spacing w:before="0" w:beforeAutospacing="0" w:after="0" w:afterAutospacing="0"/>
        <w:ind w:firstLine="709"/>
        <w:jc w:val="both"/>
        <w:rPr>
          <w:bCs/>
          <w:sz w:val="28"/>
          <w:szCs w:val="28"/>
        </w:rPr>
      </w:pPr>
      <w:r>
        <w:rPr>
          <w:bCs/>
          <w:sz w:val="28"/>
          <w:szCs w:val="28"/>
        </w:rPr>
        <w:t xml:space="preserve">Прошедший </w:t>
      </w:r>
      <w:r w:rsidR="002428A1">
        <w:rPr>
          <w:bCs/>
          <w:sz w:val="28"/>
          <w:szCs w:val="28"/>
        </w:rPr>
        <w:t>год для города, в целом, был стабильным</w:t>
      </w:r>
      <w:r w:rsidR="00657430">
        <w:rPr>
          <w:bCs/>
          <w:sz w:val="28"/>
          <w:szCs w:val="28"/>
        </w:rPr>
        <w:t xml:space="preserve">, направленным на </w:t>
      </w:r>
      <w:r w:rsidR="00657430" w:rsidRPr="004C1C70">
        <w:rPr>
          <w:bCs/>
          <w:sz w:val="28"/>
          <w:szCs w:val="28"/>
        </w:rPr>
        <w:t>укрепление экономики, реализацию целевых программ,</w:t>
      </w:r>
      <w:r w:rsidR="00657430">
        <w:rPr>
          <w:bCs/>
          <w:sz w:val="28"/>
          <w:szCs w:val="28"/>
        </w:rPr>
        <w:t xml:space="preserve"> разработку муниципальных программ,</w:t>
      </w:r>
      <w:r w:rsidR="00657430" w:rsidRPr="004C1C70">
        <w:rPr>
          <w:bCs/>
          <w:sz w:val="28"/>
          <w:szCs w:val="28"/>
        </w:rPr>
        <w:t xml:space="preserve"> на выполнение задач, определе</w:t>
      </w:r>
      <w:r w:rsidR="002428A1">
        <w:rPr>
          <w:bCs/>
          <w:sz w:val="28"/>
          <w:szCs w:val="28"/>
        </w:rPr>
        <w:t>нных Советом депутатов и администрации города.</w:t>
      </w:r>
    </w:p>
    <w:p w:rsidR="002428A1" w:rsidRDefault="00657430" w:rsidP="00A07502">
      <w:pPr>
        <w:pStyle w:val="af0"/>
        <w:suppressAutoHyphens/>
        <w:spacing w:before="0" w:beforeAutospacing="0" w:after="0" w:afterAutospacing="0"/>
        <w:ind w:firstLine="709"/>
        <w:jc w:val="both"/>
        <w:rPr>
          <w:bCs/>
          <w:sz w:val="28"/>
          <w:szCs w:val="28"/>
        </w:rPr>
      </w:pPr>
      <w:r>
        <w:rPr>
          <w:bCs/>
          <w:sz w:val="28"/>
          <w:szCs w:val="28"/>
        </w:rPr>
        <w:t xml:space="preserve"> Главными задачами являлись </w:t>
      </w:r>
      <w:r w:rsidRPr="004C1C70">
        <w:rPr>
          <w:bCs/>
          <w:sz w:val="28"/>
          <w:szCs w:val="28"/>
        </w:rPr>
        <w:t>решение вопросов местного значе</w:t>
      </w:r>
      <w:r w:rsidR="002428A1">
        <w:rPr>
          <w:bCs/>
          <w:sz w:val="28"/>
          <w:szCs w:val="28"/>
        </w:rPr>
        <w:t>ния на уровне муниципального образования</w:t>
      </w:r>
      <w:r>
        <w:rPr>
          <w:bCs/>
          <w:sz w:val="28"/>
          <w:szCs w:val="28"/>
        </w:rPr>
        <w:t xml:space="preserve"> и достижение на этой основе </w:t>
      </w:r>
      <w:r w:rsidRPr="004C1C70">
        <w:rPr>
          <w:bCs/>
          <w:sz w:val="28"/>
          <w:szCs w:val="28"/>
        </w:rPr>
        <w:t xml:space="preserve">повышения уровня и качества жизни </w:t>
      </w:r>
      <w:r>
        <w:rPr>
          <w:bCs/>
          <w:sz w:val="28"/>
          <w:szCs w:val="28"/>
        </w:rPr>
        <w:t xml:space="preserve">населения; повышение </w:t>
      </w:r>
      <w:r w:rsidRPr="00302464">
        <w:rPr>
          <w:bCs/>
          <w:sz w:val="28"/>
          <w:szCs w:val="28"/>
        </w:rPr>
        <w:t xml:space="preserve">инвестиционной привлекательности </w:t>
      </w:r>
      <w:r w:rsidR="002428A1">
        <w:rPr>
          <w:bCs/>
          <w:sz w:val="28"/>
          <w:szCs w:val="28"/>
        </w:rPr>
        <w:t>территории города</w:t>
      </w:r>
      <w:r w:rsidRPr="00302464">
        <w:rPr>
          <w:bCs/>
          <w:sz w:val="28"/>
          <w:szCs w:val="28"/>
        </w:rPr>
        <w:t xml:space="preserve"> для бизнеса.</w:t>
      </w:r>
    </w:p>
    <w:p w:rsidR="00C92254" w:rsidRDefault="00657430" w:rsidP="00A07502">
      <w:pPr>
        <w:ind w:firstLine="709"/>
        <w:jc w:val="both"/>
        <w:rPr>
          <w:sz w:val="28"/>
          <w:szCs w:val="28"/>
        </w:rPr>
      </w:pPr>
      <w:r w:rsidRPr="004C1C70">
        <w:rPr>
          <w:bCs/>
          <w:sz w:val="28"/>
          <w:szCs w:val="28"/>
        </w:rPr>
        <w:t>Особенностями 201</w:t>
      </w:r>
      <w:r w:rsidR="002428A1">
        <w:rPr>
          <w:bCs/>
          <w:sz w:val="28"/>
          <w:szCs w:val="28"/>
        </w:rPr>
        <w:t>4 года стали выборы Губернатора Тюменской области</w:t>
      </w:r>
      <w:r w:rsidR="00C92254">
        <w:rPr>
          <w:bCs/>
          <w:sz w:val="28"/>
          <w:szCs w:val="28"/>
        </w:rPr>
        <w:t xml:space="preserve"> 14 сентября 2014г</w:t>
      </w:r>
      <w:r>
        <w:rPr>
          <w:bCs/>
          <w:sz w:val="28"/>
          <w:szCs w:val="28"/>
        </w:rPr>
        <w:t xml:space="preserve">. </w:t>
      </w:r>
      <w:r w:rsidR="00E94410">
        <w:rPr>
          <w:sz w:val="28"/>
          <w:szCs w:val="28"/>
        </w:rPr>
        <w:t>Для исполнения жителями города</w:t>
      </w:r>
      <w:r w:rsidRPr="00545E27">
        <w:rPr>
          <w:sz w:val="28"/>
          <w:szCs w:val="28"/>
        </w:rPr>
        <w:t xml:space="preserve"> св</w:t>
      </w:r>
      <w:r w:rsidR="002428A1">
        <w:rPr>
          <w:sz w:val="28"/>
          <w:szCs w:val="28"/>
        </w:rPr>
        <w:t>о</w:t>
      </w:r>
      <w:r w:rsidR="00E94410">
        <w:rPr>
          <w:sz w:val="28"/>
          <w:szCs w:val="28"/>
        </w:rPr>
        <w:t xml:space="preserve">его гражданского долга в </w:t>
      </w:r>
      <w:r w:rsidR="005C0B80">
        <w:rPr>
          <w:sz w:val="28"/>
          <w:szCs w:val="28"/>
        </w:rPr>
        <w:t xml:space="preserve"> городе</w:t>
      </w:r>
      <w:r w:rsidRPr="00545E27">
        <w:rPr>
          <w:sz w:val="28"/>
          <w:szCs w:val="28"/>
        </w:rPr>
        <w:t xml:space="preserve"> была организована работа </w:t>
      </w:r>
      <w:r w:rsidR="00C92254">
        <w:rPr>
          <w:sz w:val="28"/>
          <w:szCs w:val="28"/>
        </w:rPr>
        <w:t>13</w:t>
      </w:r>
      <w:r w:rsidRPr="00545E27">
        <w:rPr>
          <w:sz w:val="28"/>
          <w:szCs w:val="28"/>
        </w:rPr>
        <w:t xml:space="preserve"> избирательных участк</w:t>
      </w:r>
      <w:r>
        <w:rPr>
          <w:sz w:val="28"/>
          <w:szCs w:val="28"/>
        </w:rPr>
        <w:t>ов</w:t>
      </w:r>
      <w:r w:rsidRPr="001E0692">
        <w:rPr>
          <w:sz w:val="28"/>
          <w:szCs w:val="28"/>
        </w:rPr>
        <w:t>, явка</w:t>
      </w:r>
      <w:r w:rsidR="00C92254">
        <w:rPr>
          <w:sz w:val="28"/>
          <w:szCs w:val="28"/>
        </w:rPr>
        <w:t xml:space="preserve"> избирателей составила  31,77</w:t>
      </w:r>
      <w:r w:rsidRPr="001E0692">
        <w:rPr>
          <w:sz w:val="28"/>
          <w:szCs w:val="28"/>
        </w:rPr>
        <w:t xml:space="preserve"> %.</w:t>
      </w:r>
    </w:p>
    <w:p w:rsidR="005C0B80" w:rsidRDefault="00BF44BB" w:rsidP="004550B9">
      <w:pPr>
        <w:tabs>
          <w:tab w:val="left" w:pos="1080"/>
        </w:tabs>
        <w:ind w:firstLine="709"/>
        <w:jc w:val="both"/>
        <w:rPr>
          <w:sz w:val="28"/>
          <w:szCs w:val="28"/>
        </w:rPr>
      </w:pPr>
      <w:r>
        <w:rPr>
          <w:sz w:val="28"/>
          <w:szCs w:val="28"/>
        </w:rPr>
        <w:t>Ч</w:t>
      </w:r>
      <w:r w:rsidRPr="00531C89">
        <w:rPr>
          <w:sz w:val="28"/>
          <w:szCs w:val="28"/>
        </w:rPr>
        <w:t>исленность пос</w:t>
      </w:r>
      <w:r w:rsidR="0053199C">
        <w:rPr>
          <w:sz w:val="28"/>
          <w:szCs w:val="28"/>
        </w:rPr>
        <w:t>то</w:t>
      </w:r>
      <w:r w:rsidR="00DE511F">
        <w:rPr>
          <w:sz w:val="28"/>
          <w:szCs w:val="28"/>
        </w:rPr>
        <w:t>янного населения города  состав</w:t>
      </w:r>
      <w:r w:rsidR="0053199C">
        <w:rPr>
          <w:sz w:val="28"/>
          <w:szCs w:val="28"/>
        </w:rPr>
        <w:t>ляет</w:t>
      </w:r>
      <w:r w:rsidRPr="00531C89">
        <w:rPr>
          <w:sz w:val="28"/>
          <w:szCs w:val="28"/>
        </w:rPr>
        <w:t xml:space="preserve"> 41 206 человек и увеличилась по сравнению с предыдущим годом на </w:t>
      </w:r>
      <w:r>
        <w:rPr>
          <w:sz w:val="28"/>
          <w:szCs w:val="28"/>
        </w:rPr>
        <w:t>2,0</w:t>
      </w:r>
      <w:r w:rsidRPr="00531C89">
        <w:rPr>
          <w:sz w:val="28"/>
          <w:szCs w:val="28"/>
        </w:rPr>
        <w:t>%.</w:t>
      </w:r>
    </w:p>
    <w:p w:rsidR="00BF44BB" w:rsidRPr="00531C89" w:rsidRDefault="005C0B80" w:rsidP="004550B9">
      <w:pPr>
        <w:tabs>
          <w:tab w:val="left" w:pos="1080"/>
        </w:tabs>
        <w:ind w:firstLine="709"/>
        <w:jc w:val="both"/>
        <w:rPr>
          <w:sz w:val="28"/>
          <w:szCs w:val="28"/>
        </w:rPr>
      </w:pPr>
      <w:r>
        <w:rPr>
          <w:sz w:val="28"/>
          <w:szCs w:val="28"/>
        </w:rPr>
        <w:t>В</w:t>
      </w:r>
      <w:r w:rsidR="00BF44BB" w:rsidRPr="00531C89">
        <w:rPr>
          <w:sz w:val="28"/>
          <w:szCs w:val="28"/>
        </w:rPr>
        <w:t xml:space="preserve"> 2014 год</w:t>
      </w:r>
      <w:r w:rsidR="00BF44BB">
        <w:rPr>
          <w:sz w:val="28"/>
          <w:szCs w:val="28"/>
        </w:rPr>
        <w:t>у</w:t>
      </w:r>
      <w:r w:rsidR="00BF44BB" w:rsidRPr="00531C89">
        <w:rPr>
          <w:sz w:val="28"/>
          <w:szCs w:val="28"/>
        </w:rPr>
        <w:t xml:space="preserve"> в городе родилось 584 человека (за 2013 год – 650 челов</w:t>
      </w:r>
      <w:r w:rsidR="00BF44BB">
        <w:rPr>
          <w:sz w:val="28"/>
          <w:szCs w:val="28"/>
        </w:rPr>
        <w:t>ек),</w:t>
      </w:r>
      <w:r w:rsidR="00BF44BB" w:rsidRPr="00531C89">
        <w:rPr>
          <w:sz w:val="28"/>
          <w:szCs w:val="28"/>
        </w:rPr>
        <w:t xml:space="preserve"> наблюдается снижение числа родившихся детей на 0,9%. </w:t>
      </w:r>
    </w:p>
    <w:p w:rsidR="00BF44BB" w:rsidRPr="00531C89" w:rsidRDefault="00BF44BB" w:rsidP="004550B9">
      <w:pPr>
        <w:ind w:firstLine="709"/>
        <w:jc w:val="both"/>
        <w:rPr>
          <w:sz w:val="28"/>
          <w:szCs w:val="28"/>
        </w:rPr>
      </w:pPr>
      <w:r w:rsidRPr="00531C89">
        <w:rPr>
          <w:sz w:val="28"/>
          <w:szCs w:val="28"/>
        </w:rPr>
        <w:t>Показатель смертности в городе в 2014 году составил 109 человек, что на 11 человек или на 9,1 % ниже уровня аналогичного периода 2013 года (2013 год – 120 человек).</w:t>
      </w:r>
    </w:p>
    <w:p w:rsidR="00BF44BB" w:rsidRPr="00531C89" w:rsidRDefault="00BF44BB" w:rsidP="004550B9">
      <w:pPr>
        <w:ind w:firstLine="709"/>
        <w:jc w:val="both"/>
        <w:rPr>
          <w:sz w:val="28"/>
          <w:szCs w:val="28"/>
        </w:rPr>
      </w:pPr>
      <w:r w:rsidRPr="00531C89">
        <w:rPr>
          <w:sz w:val="28"/>
          <w:szCs w:val="28"/>
        </w:rPr>
        <w:t>Величина естественного прироста населения за отчётный период составила 475 человек, чт</w:t>
      </w:r>
      <w:r w:rsidR="00DE511F">
        <w:rPr>
          <w:sz w:val="28"/>
          <w:szCs w:val="28"/>
        </w:rPr>
        <w:t xml:space="preserve">о меньше </w:t>
      </w:r>
      <w:r w:rsidRPr="00531C89">
        <w:rPr>
          <w:sz w:val="28"/>
          <w:szCs w:val="28"/>
        </w:rPr>
        <w:t xml:space="preserve"> периода 2013 года на 10,4 %(2013 год – 530 человек).</w:t>
      </w:r>
    </w:p>
    <w:p w:rsidR="005C0B80" w:rsidRDefault="00BF44BB" w:rsidP="004550B9">
      <w:pPr>
        <w:ind w:firstLine="709"/>
        <w:jc w:val="both"/>
        <w:rPr>
          <w:kern w:val="2"/>
          <w:sz w:val="24"/>
          <w:szCs w:val="24"/>
          <w:lang w:eastAsia="ar-SA"/>
        </w:rPr>
      </w:pPr>
      <w:r w:rsidRPr="00531C89">
        <w:rPr>
          <w:kern w:val="2"/>
          <w:sz w:val="28"/>
          <w:szCs w:val="28"/>
          <w:lang w:eastAsia="ar-SA"/>
        </w:rPr>
        <w:t>Значительное влияние на ситуацию с рождаемостью оказывает развитие семейно-брачных отношений</w:t>
      </w:r>
      <w:r w:rsidRPr="00531C89">
        <w:rPr>
          <w:kern w:val="2"/>
          <w:sz w:val="24"/>
          <w:szCs w:val="24"/>
          <w:lang w:eastAsia="ar-SA"/>
        </w:rPr>
        <w:t xml:space="preserve">. </w:t>
      </w:r>
    </w:p>
    <w:p w:rsidR="00BF44BB" w:rsidRPr="00531C89" w:rsidRDefault="00BF44BB" w:rsidP="004550B9">
      <w:pPr>
        <w:ind w:firstLine="709"/>
        <w:jc w:val="both"/>
        <w:rPr>
          <w:kern w:val="2"/>
          <w:sz w:val="28"/>
          <w:szCs w:val="28"/>
          <w:lang w:eastAsia="ar-SA"/>
        </w:rPr>
      </w:pPr>
      <w:r w:rsidRPr="00531C89">
        <w:rPr>
          <w:kern w:val="2"/>
          <w:sz w:val="28"/>
          <w:szCs w:val="28"/>
          <w:lang w:eastAsia="ar-SA"/>
        </w:rPr>
        <w:t xml:space="preserve">Так, в 2014 году зарегистрировано 344 брака, </w:t>
      </w:r>
      <w:r w:rsidRPr="00531C89">
        <w:rPr>
          <w:sz w:val="28"/>
          <w:szCs w:val="28"/>
        </w:rPr>
        <w:t>(2013 год</w:t>
      </w:r>
      <w:r w:rsidRPr="00531C89">
        <w:rPr>
          <w:kern w:val="2"/>
          <w:sz w:val="28"/>
          <w:szCs w:val="28"/>
          <w:lang w:eastAsia="ar-SA"/>
        </w:rPr>
        <w:t xml:space="preserve"> 345 регистраций брака) </w:t>
      </w:r>
    </w:p>
    <w:p w:rsidR="00BF44BB" w:rsidRPr="00531C89" w:rsidRDefault="00BF44BB" w:rsidP="004550B9">
      <w:pPr>
        <w:ind w:firstLine="709"/>
        <w:jc w:val="both"/>
        <w:rPr>
          <w:sz w:val="28"/>
          <w:szCs w:val="28"/>
        </w:rPr>
      </w:pPr>
      <w:r>
        <w:rPr>
          <w:sz w:val="28"/>
          <w:szCs w:val="28"/>
        </w:rPr>
        <w:t>Н</w:t>
      </w:r>
      <w:r w:rsidRPr="00531C89">
        <w:rPr>
          <w:sz w:val="28"/>
          <w:szCs w:val="28"/>
        </w:rPr>
        <w:t>а 01 января 2015 года зарегистрировано прибывших в</w:t>
      </w:r>
      <w:r>
        <w:rPr>
          <w:sz w:val="28"/>
          <w:szCs w:val="28"/>
        </w:rPr>
        <w:t xml:space="preserve"> наш город </w:t>
      </w:r>
      <w:r w:rsidRPr="00531C89">
        <w:rPr>
          <w:sz w:val="28"/>
          <w:szCs w:val="28"/>
        </w:rPr>
        <w:t>2 397 человек (2013 год – 2 583 человека), убывших – 2 064 человека (2013 год – 2 126 человек).</w:t>
      </w:r>
    </w:p>
    <w:p w:rsidR="00657430" w:rsidRDefault="00657430" w:rsidP="004550B9">
      <w:pPr>
        <w:pStyle w:val="af0"/>
        <w:spacing w:before="0" w:beforeAutospacing="0" w:after="0" w:afterAutospacing="0"/>
        <w:ind w:firstLine="709"/>
        <w:jc w:val="both"/>
        <w:rPr>
          <w:sz w:val="28"/>
          <w:szCs w:val="28"/>
        </w:rPr>
      </w:pPr>
      <w:r w:rsidRPr="005B537A">
        <w:rPr>
          <w:sz w:val="28"/>
          <w:szCs w:val="28"/>
        </w:rPr>
        <w:t>Одним из индикаторов, характеризующих уровень жизни населения, является заработная плата</w:t>
      </w:r>
      <w:r>
        <w:rPr>
          <w:sz w:val="28"/>
          <w:szCs w:val="28"/>
        </w:rPr>
        <w:t>.</w:t>
      </w:r>
    </w:p>
    <w:p w:rsidR="0053199C" w:rsidRDefault="0053199C" w:rsidP="004550B9">
      <w:pPr>
        <w:ind w:firstLine="709"/>
        <w:jc w:val="both"/>
        <w:rPr>
          <w:sz w:val="28"/>
          <w:szCs w:val="28"/>
        </w:rPr>
      </w:pPr>
      <w:r w:rsidRPr="00531C89">
        <w:rPr>
          <w:sz w:val="28"/>
          <w:szCs w:val="28"/>
        </w:rPr>
        <w:t>В отчётном периоде среднесписочная численность работников по полному кругу организаций ориентировочно составила 24,915 тыс. человек, практически не изменилась, увеличившись на 0,3 % по отношению к аналогичному периоду 2013 года (2013 год – 24,840 тыс. человек).</w:t>
      </w:r>
    </w:p>
    <w:p w:rsidR="0053199C" w:rsidRPr="00E94410" w:rsidRDefault="0053199C" w:rsidP="004550B9">
      <w:pPr>
        <w:ind w:firstLine="709"/>
        <w:jc w:val="both"/>
        <w:rPr>
          <w:color w:val="000000" w:themeColor="text1"/>
          <w:sz w:val="28"/>
          <w:szCs w:val="28"/>
        </w:rPr>
      </w:pPr>
      <w:proofErr w:type="gramStart"/>
      <w:r w:rsidRPr="00E94410">
        <w:rPr>
          <w:color w:val="000000" w:themeColor="text1"/>
          <w:sz w:val="28"/>
          <w:szCs w:val="28"/>
        </w:rPr>
        <w:t>Преобладающая численность работающих занята в следующих видах деятельности:</w:t>
      </w:r>
      <w:proofErr w:type="gramEnd"/>
    </w:p>
    <w:p w:rsidR="0053199C" w:rsidRPr="00E94410" w:rsidRDefault="0053199C" w:rsidP="004550B9">
      <w:pPr>
        <w:pStyle w:val="a7"/>
        <w:numPr>
          <w:ilvl w:val="0"/>
          <w:numId w:val="2"/>
        </w:numPr>
        <w:ind w:left="851" w:firstLine="142"/>
        <w:jc w:val="both"/>
        <w:rPr>
          <w:color w:val="000000" w:themeColor="text1"/>
          <w:sz w:val="28"/>
          <w:szCs w:val="28"/>
        </w:rPr>
      </w:pPr>
      <w:r w:rsidRPr="00E94410">
        <w:rPr>
          <w:color w:val="000000" w:themeColor="text1"/>
          <w:sz w:val="28"/>
          <w:szCs w:val="28"/>
        </w:rPr>
        <w:t>«Добыча полезных ископаемых» - 42,3%;</w:t>
      </w:r>
    </w:p>
    <w:p w:rsidR="0053199C" w:rsidRPr="00E94410" w:rsidRDefault="0053199C" w:rsidP="004550B9">
      <w:pPr>
        <w:pStyle w:val="a7"/>
        <w:numPr>
          <w:ilvl w:val="0"/>
          <w:numId w:val="2"/>
        </w:numPr>
        <w:ind w:left="851" w:firstLine="142"/>
        <w:jc w:val="both"/>
        <w:rPr>
          <w:color w:val="000000" w:themeColor="text1"/>
          <w:sz w:val="28"/>
          <w:szCs w:val="28"/>
        </w:rPr>
      </w:pPr>
      <w:r w:rsidRPr="00E94410">
        <w:rPr>
          <w:color w:val="000000" w:themeColor="text1"/>
          <w:sz w:val="28"/>
          <w:szCs w:val="28"/>
        </w:rPr>
        <w:t>«Образование» - 20,0%;</w:t>
      </w:r>
    </w:p>
    <w:p w:rsidR="0053199C" w:rsidRPr="00531C89" w:rsidRDefault="0053199C" w:rsidP="004550B9">
      <w:pPr>
        <w:pStyle w:val="a7"/>
        <w:numPr>
          <w:ilvl w:val="0"/>
          <w:numId w:val="2"/>
        </w:numPr>
        <w:ind w:left="851" w:firstLine="142"/>
        <w:jc w:val="both"/>
        <w:rPr>
          <w:sz w:val="28"/>
          <w:szCs w:val="28"/>
        </w:rPr>
      </w:pPr>
      <w:r w:rsidRPr="00E94410">
        <w:rPr>
          <w:color w:val="000000" w:themeColor="text1"/>
          <w:sz w:val="28"/>
          <w:szCs w:val="28"/>
        </w:rPr>
        <w:t>«</w:t>
      </w:r>
      <w:r w:rsidRPr="00531C89">
        <w:rPr>
          <w:sz w:val="28"/>
          <w:szCs w:val="28"/>
        </w:rPr>
        <w:t>Здравоохранение и предоставление социальных услуг» - 9,5%;</w:t>
      </w:r>
    </w:p>
    <w:p w:rsidR="0053199C" w:rsidRPr="00531C89" w:rsidRDefault="0053199C" w:rsidP="004550B9">
      <w:pPr>
        <w:ind w:right="21" w:firstLine="709"/>
        <w:jc w:val="both"/>
        <w:rPr>
          <w:sz w:val="28"/>
          <w:szCs w:val="28"/>
        </w:rPr>
      </w:pPr>
      <w:r w:rsidRPr="00531C89">
        <w:rPr>
          <w:sz w:val="28"/>
          <w:szCs w:val="28"/>
        </w:rPr>
        <w:lastRenderedPageBreak/>
        <w:t>В условиях дефицита трудовых ресурсов</w:t>
      </w:r>
      <w:r w:rsidR="005C0B80">
        <w:rPr>
          <w:sz w:val="28"/>
          <w:szCs w:val="28"/>
        </w:rPr>
        <w:t>,</w:t>
      </w:r>
      <w:r w:rsidRPr="00531C89">
        <w:rPr>
          <w:sz w:val="28"/>
          <w:szCs w:val="28"/>
        </w:rPr>
        <w:t xml:space="preserve"> </w:t>
      </w:r>
      <w:proofErr w:type="gramStart"/>
      <w:r w:rsidRPr="00531C89">
        <w:rPr>
          <w:sz w:val="28"/>
          <w:szCs w:val="28"/>
        </w:rPr>
        <w:t>важное значение</w:t>
      </w:r>
      <w:proofErr w:type="gramEnd"/>
      <w:r w:rsidRPr="00531C89">
        <w:rPr>
          <w:sz w:val="28"/>
          <w:szCs w:val="28"/>
        </w:rPr>
        <w:t xml:space="preserve"> имеет проведение активной политики занятости, которая вкл</w:t>
      </w:r>
      <w:r w:rsidR="005C0B80">
        <w:rPr>
          <w:sz w:val="28"/>
          <w:szCs w:val="28"/>
        </w:rPr>
        <w:t xml:space="preserve">ючает мероприятия по содействию </w:t>
      </w:r>
      <w:r w:rsidRPr="00531C89">
        <w:rPr>
          <w:sz w:val="28"/>
          <w:szCs w:val="28"/>
        </w:rPr>
        <w:t>трудоустройства незанятых граждан.</w:t>
      </w:r>
    </w:p>
    <w:p w:rsidR="0053199C" w:rsidRPr="00531C89" w:rsidRDefault="0053199C" w:rsidP="004550B9">
      <w:pPr>
        <w:ind w:firstLine="709"/>
        <w:jc w:val="both"/>
        <w:rPr>
          <w:sz w:val="28"/>
          <w:szCs w:val="28"/>
        </w:rPr>
      </w:pPr>
      <w:r w:rsidRPr="00531C89">
        <w:rPr>
          <w:sz w:val="28"/>
          <w:szCs w:val="28"/>
        </w:rPr>
        <w:t>В 2014 году за получением государственных услуг в службу занятости обратилось 1 282 человека, из них:</w:t>
      </w:r>
    </w:p>
    <w:p w:rsidR="0053199C" w:rsidRPr="00531C89" w:rsidRDefault="0053199C" w:rsidP="00FF3B57">
      <w:pPr>
        <w:pStyle w:val="a7"/>
        <w:numPr>
          <w:ilvl w:val="0"/>
          <w:numId w:val="1"/>
        </w:numPr>
        <w:tabs>
          <w:tab w:val="left" w:pos="851"/>
        </w:tabs>
        <w:ind w:left="993" w:firstLine="0"/>
        <w:jc w:val="both"/>
        <w:rPr>
          <w:sz w:val="28"/>
          <w:szCs w:val="28"/>
        </w:rPr>
      </w:pPr>
      <w:r w:rsidRPr="00531C89">
        <w:rPr>
          <w:sz w:val="28"/>
          <w:szCs w:val="28"/>
        </w:rPr>
        <w:t>591 человек за содействием в поиске подходящей работы;</w:t>
      </w:r>
    </w:p>
    <w:p w:rsidR="0053199C" w:rsidRPr="00531C89" w:rsidRDefault="0053199C" w:rsidP="00FF3B57">
      <w:pPr>
        <w:pStyle w:val="a7"/>
        <w:numPr>
          <w:ilvl w:val="0"/>
          <w:numId w:val="1"/>
        </w:numPr>
        <w:tabs>
          <w:tab w:val="left" w:pos="851"/>
        </w:tabs>
        <w:ind w:left="993" w:firstLine="0"/>
        <w:jc w:val="both"/>
        <w:rPr>
          <w:sz w:val="28"/>
          <w:szCs w:val="28"/>
        </w:rPr>
      </w:pPr>
      <w:r w:rsidRPr="00531C89">
        <w:rPr>
          <w:sz w:val="28"/>
          <w:szCs w:val="28"/>
        </w:rPr>
        <w:t xml:space="preserve">342 человека  за информацией о положении на рынке труда; </w:t>
      </w:r>
    </w:p>
    <w:p w:rsidR="0053199C" w:rsidRPr="00531C89" w:rsidRDefault="0053199C" w:rsidP="00FF3B57">
      <w:pPr>
        <w:pStyle w:val="a7"/>
        <w:numPr>
          <w:ilvl w:val="0"/>
          <w:numId w:val="1"/>
        </w:numPr>
        <w:tabs>
          <w:tab w:val="left" w:pos="851"/>
        </w:tabs>
        <w:ind w:left="993" w:firstLine="0"/>
        <w:jc w:val="both"/>
        <w:rPr>
          <w:sz w:val="28"/>
          <w:szCs w:val="28"/>
        </w:rPr>
      </w:pPr>
      <w:r w:rsidRPr="00531C89">
        <w:rPr>
          <w:sz w:val="28"/>
          <w:szCs w:val="28"/>
        </w:rPr>
        <w:t>671 человек за профессиональной ориентацией.</w:t>
      </w:r>
    </w:p>
    <w:p w:rsidR="0053199C" w:rsidRPr="00531C89" w:rsidRDefault="0053199C" w:rsidP="004550B9">
      <w:pPr>
        <w:ind w:firstLine="709"/>
        <w:jc w:val="both"/>
        <w:rPr>
          <w:sz w:val="28"/>
          <w:szCs w:val="28"/>
        </w:rPr>
      </w:pPr>
      <w:r w:rsidRPr="00531C89">
        <w:rPr>
          <w:sz w:val="28"/>
          <w:szCs w:val="28"/>
        </w:rPr>
        <w:t xml:space="preserve">За 2014 год службой занятости статус безработного присвоен 186 гражданам, что на 9,7% меньше аналогичного показателя за прошлый год (2013 год – 206 человек). </w:t>
      </w:r>
    </w:p>
    <w:p w:rsidR="0053199C" w:rsidRPr="00531C89" w:rsidRDefault="0053199C" w:rsidP="004550B9">
      <w:pPr>
        <w:pStyle w:val="a5"/>
        <w:ind w:left="0" w:right="0" w:firstLine="709"/>
        <w:contextualSpacing/>
        <w:rPr>
          <w:szCs w:val="28"/>
        </w:rPr>
      </w:pPr>
      <w:r w:rsidRPr="00531C89">
        <w:rPr>
          <w:szCs w:val="28"/>
        </w:rPr>
        <w:t>В отчётном периоде наблюдается рост численности безработных граждан, имеющих профессиональное образование. Из числа граждан, зарегистрированных в центре занятости в качестве безработных на 01 января 2015 года 74,5% имеют</w:t>
      </w:r>
      <w:r>
        <w:rPr>
          <w:szCs w:val="28"/>
        </w:rPr>
        <w:t xml:space="preserve"> профессиональное образование</w:t>
      </w:r>
      <w:proofErr w:type="gramStart"/>
      <w:r>
        <w:rPr>
          <w:szCs w:val="28"/>
        </w:rPr>
        <w:t>.</w:t>
      </w:r>
      <w:proofErr w:type="gramEnd"/>
      <w:r>
        <w:rPr>
          <w:szCs w:val="28"/>
        </w:rPr>
        <w:t xml:space="preserve"> </w:t>
      </w:r>
      <w:r w:rsidR="0092207B">
        <w:rPr>
          <w:szCs w:val="28"/>
        </w:rPr>
        <w:t>(</w:t>
      </w:r>
      <w:proofErr w:type="gramStart"/>
      <w:r>
        <w:rPr>
          <w:szCs w:val="28"/>
        </w:rPr>
        <w:t>н</w:t>
      </w:r>
      <w:proofErr w:type="gramEnd"/>
      <w:r w:rsidRPr="00531C89">
        <w:rPr>
          <w:szCs w:val="28"/>
        </w:rPr>
        <w:t>а 01</w:t>
      </w:r>
      <w:r>
        <w:rPr>
          <w:szCs w:val="28"/>
        </w:rPr>
        <w:t>.01.2014</w:t>
      </w:r>
      <w:r w:rsidR="005C0B80">
        <w:rPr>
          <w:szCs w:val="28"/>
        </w:rPr>
        <w:t>г. 65,4</w:t>
      </w:r>
      <w:r w:rsidRPr="00531C89">
        <w:rPr>
          <w:szCs w:val="28"/>
        </w:rPr>
        <w:t xml:space="preserve"> %.</w:t>
      </w:r>
      <w:r>
        <w:rPr>
          <w:szCs w:val="28"/>
        </w:rPr>
        <w:t>)</w:t>
      </w:r>
    </w:p>
    <w:p w:rsidR="0092207B" w:rsidRDefault="0053199C" w:rsidP="004550B9">
      <w:pPr>
        <w:pStyle w:val="a5"/>
        <w:ind w:left="0" w:right="0" w:firstLine="709"/>
        <w:contextualSpacing/>
        <w:rPr>
          <w:szCs w:val="28"/>
        </w:rPr>
      </w:pPr>
      <w:r w:rsidRPr="00531C89">
        <w:rPr>
          <w:szCs w:val="28"/>
        </w:rPr>
        <w:t>По-прежнему, большую часть безработных граждан состав</w:t>
      </w:r>
      <w:r w:rsidR="0092207B">
        <w:rPr>
          <w:szCs w:val="28"/>
        </w:rPr>
        <w:t>ляют  женщины – 33 человека  (</w:t>
      </w:r>
      <w:r w:rsidRPr="00531C89">
        <w:rPr>
          <w:szCs w:val="28"/>
        </w:rPr>
        <w:t>70,2%</w:t>
      </w:r>
      <w:r w:rsidR="0092207B">
        <w:rPr>
          <w:szCs w:val="28"/>
        </w:rPr>
        <w:t>)</w:t>
      </w:r>
      <w:r w:rsidRPr="00531C89">
        <w:rPr>
          <w:szCs w:val="28"/>
        </w:rPr>
        <w:t>, из н</w:t>
      </w:r>
      <w:r w:rsidR="0092207B">
        <w:rPr>
          <w:szCs w:val="28"/>
        </w:rPr>
        <w:t xml:space="preserve">их 13 </w:t>
      </w:r>
      <w:r w:rsidRPr="00531C89">
        <w:rPr>
          <w:szCs w:val="28"/>
        </w:rPr>
        <w:t xml:space="preserve"> женщин, зарегистрированных в качестве безработных, воспитывают несовершеннолетних детей.</w:t>
      </w:r>
    </w:p>
    <w:p w:rsidR="0092207B" w:rsidRDefault="0053199C" w:rsidP="004550B9">
      <w:pPr>
        <w:pStyle w:val="a5"/>
        <w:ind w:left="0" w:right="0" w:firstLine="709"/>
        <w:contextualSpacing/>
        <w:rPr>
          <w:szCs w:val="28"/>
        </w:rPr>
      </w:pPr>
      <w:r w:rsidRPr="00531C89">
        <w:rPr>
          <w:szCs w:val="28"/>
        </w:rPr>
        <w:t>Проблема женской безработицы связана в основном, с малым количеством женских вакансий.</w:t>
      </w:r>
    </w:p>
    <w:p w:rsidR="00657430" w:rsidRDefault="0053199C" w:rsidP="004550B9">
      <w:pPr>
        <w:ind w:firstLine="709"/>
        <w:jc w:val="both"/>
        <w:rPr>
          <w:sz w:val="28"/>
          <w:szCs w:val="28"/>
        </w:rPr>
      </w:pPr>
      <w:r w:rsidRPr="00531C89">
        <w:rPr>
          <w:sz w:val="28"/>
          <w:szCs w:val="28"/>
        </w:rPr>
        <w:t>Численность тру</w:t>
      </w:r>
      <w:r w:rsidR="0092207B">
        <w:rPr>
          <w:sz w:val="28"/>
          <w:szCs w:val="28"/>
        </w:rPr>
        <w:t xml:space="preserve">доустроенных граждан, </w:t>
      </w:r>
      <w:r w:rsidRPr="00531C89">
        <w:rPr>
          <w:sz w:val="28"/>
          <w:szCs w:val="28"/>
        </w:rPr>
        <w:t>в отчётном периоде составил</w:t>
      </w:r>
      <w:r w:rsidR="0092207B">
        <w:rPr>
          <w:sz w:val="28"/>
          <w:szCs w:val="28"/>
        </w:rPr>
        <w:t xml:space="preserve">а 409 человек или 63,0% </w:t>
      </w:r>
      <w:r w:rsidRPr="00531C89">
        <w:rPr>
          <w:sz w:val="28"/>
          <w:szCs w:val="28"/>
        </w:rPr>
        <w:t>обратившихся за содействием в поиске подходящей работы (2013 го</w:t>
      </w:r>
      <w:r w:rsidR="0092207B">
        <w:rPr>
          <w:sz w:val="28"/>
          <w:szCs w:val="28"/>
        </w:rPr>
        <w:t>д – 507 человек или 62,1%).</w:t>
      </w:r>
    </w:p>
    <w:p w:rsidR="00D43F20" w:rsidRPr="00531C89" w:rsidRDefault="00D43F20" w:rsidP="004550B9">
      <w:pPr>
        <w:ind w:firstLine="709"/>
        <w:jc w:val="both"/>
        <w:rPr>
          <w:sz w:val="28"/>
          <w:szCs w:val="28"/>
        </w:rPr>
      </w:pPr>
      <w:r w:rsidRPr="00531C89">
        <w:rPr>
          <w:sz w:val="28"/>
          <w:szCs w:val="28"/>
        </w:rPr>
        <w:t>Среднемесячная заработная плата на одного работника по крупным и ср</w:t>
      </w:r>
      <w:r w:rsidR="008748A7">
        <w:rPr>
          <w:sz w:val="28"/>
          <w:szCs w:val="28"/>
        </w:rPr>
        <w:t xml:space="preserve">едним предприятиям города </w:t>
      </w:r>
      <w:r w:rsidRPr="00531C89">
        <w:rPr>
          <w:sz w:val="28"/>
          <w:szCs w:val="28"/>
        </w:rPr>
        <w:t xml:space="preserve"> в 2014 году составила 31 955 </w:t>
      </w:r>
      <w:r>
        <w:rPr>
          <w:sz w:val="28"/>
          <w:szCs w:val="28"/>
        </w:rPr>
        <w:t xml:space="preserve">рублей </w:t>
      </w:r>
      <w:r w:rsidRPr="00531C89">
        <w:rPr>
          <w:sz w:val="28"/>
          <w:szCs w:val="28"/>
        </w:rPr>
        <w:t xml:space="preserve">  (2013 год – 29 894 рубля).</w:t>
      </w:r>
    </w:p>
    <w:p w:rsidR="00D43F20" w:rsidRPr="00531C89" w:rsidRDefault="00D43F20" w:rsidP="004550B9">
      <w:pPr>
        <w:ind w:firstLine="709"/>
        <w:jc w:val="both"/>
        <w:rPr>
          <w:sz w:val="28"/>
          <w:szCs w:val="28"/>
        </w:rPr>
      </w:pPr>
      <w:r w:rsidRPr="00531C89">
        <w:rPr>
          <w:sz w:val="28"/>
          <w:szCs w:val="28"/>
        </w:rPr>
        <w:t>Среднегодовая численность пенсионеров в отчётном периоде составила 8 1</w:t>
      </w:r>
      <w:r>
        <w:rPr>
          <w:sz w:val="28"/>
          <w:szCs w:val="28"/>
        </w:rPr>
        <w:t>33 человека,</w:t>
      </w:r>
      <w:r w:rsidRPr="00531C89">
        <w:rPr>
          <w:sz w:val="28"/>
          <w:szCs w:val="28"/>
        </w:rPr>
        <w:t xml:space="preserve"> что на 1</w:t>
      </w:r>
      <w:r>
        <w:rPr>
          <w:sz w:val="28"/>
          <w:szCs w:val="28"/>
        </w:rPr>
        <w:t xml:space="preserve"> 484 человека больше</w:t>
      </w:r>
      <w:r w:rsidRPr="00531C89">
        <w:rPr>
          <w:sz w:val="28"/>
          <w:szCs w:val="28"/>
        </w:rPr>
        <w:t xml:space="preserve">, по отношению </w:t>
      </w:r>
      <w:r>
        <w:rPr>
          <w:sz w:val="28"/>
          <w:szCs w:val="28"/>
        </w:rPr>
        <w:t xml:space="preserve">к аналогичному периоду </w:t>
      </w:r>
      <w:r w:rsidRPr="00531C89">
        <w:rPr>
          <w:sz w:val="28"/>
          <w:szCs w:val="28"/>
        </w:rPr>
        <w:t xml:space="preserve"> (2013 год – 6 649 человека). </w:t>
      </w:r>
    </w:p>
    <w:p w:rsidR="00D43F20" w:rsidRPr="00531C89" w:rsidRDefault="00D43F20" w:rsidP="004550B9">
      <w:pPr>
        <w:ind w:firstLine="709"/>
        <w:jc w:val="both"/>
        <w:rPr>
          <w:sz w:val="28"/>
          <w:szCs w:val="28"/>
        </w:rPr>
      </w:pPr>
      <w:r w:rsidRPr="00531C89">
        <w:rPr>
          <w:sz w:val="28"/>
          <w:szCs w:val="28"/>
        </w:rPr>
        <w:t>Средний размер назначенных пенсий по старости составил 17 064,72 рублей или 108,7 % к аналогичному периоду 2013 года (15 707,00 рублей).</w:t>
      </w:r>
    </w:p>
    <w:p w:rsidR="00DA2E29" w:rsidRDefault="00DA2E29" w:rsidP="004550B9">
      <w:pPr>
        <w:ind w:firstLine="709"/>
        <w:jc w:val="both"/>
        <w:rPr>
          <w:sz w:val="28"/>
          <w:szCs w:val="28"/>
        </w:rPr>
      </w:pPr>
    </w:p>
    <w:p w:rsidR="006140D6" w:rsidRDefault="006140D6" w:rsidP="004550B9">
      <w:pPr>
        <w:ind w:firstLine="709"/>
        <w:jc w:val="both"/>
        <w:rPr>
          <w:sz w:val="28"/>
          <w:szCs w:val="28"/>
        </w:rPr>
      </w:pPr>
    </w:p>
    <w:p w:rsidR="00DE511F" w:rsidRPr="00DA2E29" w:rsidRDefault="00D43F20" w:rsidP="004550B9">
      <w:pPr>
        <w:ind w:firstLine="709"/>
        <w:jc w:val="both"/>
        <w:rPr>
          <w:b/>
          <w:color w:val="000000" w:themeColor="text1"/>
          <w:sz w:val="28"/>
          <w:szCs w:val="28"/>
        </w:rPr>
      </w:pPr>
      <w:r w:rsidRPr="00DA2E29">
        <w:rPr>
          <w:b/>
          <w:color w:val="000000" w:themeColor="text1"/>
          <w:sz w:val="28"/>
          <w:szCs w:val="28"/>
        </w:rPr>
        <w:t>Муниципальный бюджет</w:t>
      </w:r>
    </w:p>
    <w:p w:rsidR="006140D6" w:rsidRDefault="006140D6" w:rsidP="004550B9">
      <w:pPr>
        <w:ind w:firstLine="709"/>
        <w:jc w:val="both"/>
        <w:rPr>
          <w:sz w:val="28"/>
          <w:szCs w:val="28"/>
        </w:rPr>
      </w:pPr>
    </w:p>
    <w:p w:rsidR="00657430" w:rsidRDefault="00657430" w:rsidP="004550B9">
      <w:pPr>
        <w:ind w:firstLine="709"/>
        <w:jc w:val="both"/>
        <w:rPr>
          <w:sz w:val="28"/>
          <w:szCs w:val="28"/>
        </w:rPr>
      </w:pPr>
      <w:r w:rsidRPr="00A97178">
        <w:rPr>
          <w:sz w:val="28"/>
          <w:szCs w:val="28"/>
        </w:rPr>
        <w:t>Главным инструментом проведения социальной, финансовой и инвестиционной политики на территории муниципально</w:t>
      </w:r>
      <w:r w:rsidR="0092207B">
        <w:rPr>
          <w:sz w:val="28"/>
          <w:szCs w:val="28"/>
        </w:rPr>
        <w:t>го образования является городской</w:t>
      </w:r>
      <w:r w:rsidRPr="00A97178">
        <w:rPr>
          <w:sz w:val="28"/>
          <w:szCs w:val="28"/>
        </w:rPr>
        <w:t xml:space="preserve"> бюджет</w:t>
      </w:r>
      <w:r>
        <w:rPr>
          <w:sz w:val="28"/>
          <w:szCs w:val="28"/>
        </w:rPr>
        <w:t>.</w:t>
      </w:r>
    </w:p>
    <w:p w:rsidR="00657430" w:rsidRDefault="00657430" w:rsidP="004550B9">
      <w:pPr>
        <w:ind w:firstLine="709"/>
        <w:jc w:val="both"/>
        <w:rPr>
          <w:sz w:val="28"/>
          <w:szCs w:val="28"/>
        </w:rPr>
      </w:pPr>
      <w:r w:rsidRPr="00FA2579">
        <w:rPr>
          <w:sz w:val="28"/>
          <w:szCs w:val="28"/>
        </w:rPr>
        <w:t xml:space="preserve">Применение различных инструментов бюджетной политики, оптимизация расходных обязательств и иные мероприятия, направленные на снижение расходов бюджета, дали возможность сформировать необходимое финансовое обеспечение поставленных задач. </w:t>
      </w:r>
    </w:p>
    <w:p w:rsidR="005C0B80" w:rsidRDefault="00657430" w:rsidP="004550B9">
      <w:pPr>
        <w:ind w:firstLine="709"/>
        <w:jc w:val="both"/>
        <w:rPr>
          <w:rStyle w:val="af7"/>
          <w:b w:val="0"/>
          <w:sz w:val="28"/>
          <w:szCs w:val="28"/>
        </w:rPr>
      </w:pPr>
      <w:r>
        <w:rPr>
          <w:rStyle w:val="af7"/>
          <w:b w:val="0"/>
          <w:sz w:val="28"/>
          <w:szCs w:val="28"/>
        </w:rPr>
        <w:t>У</w:t>
      </w:r>
      <w:r w:rsidR="0092207B">
        <w:rPr>
          <w:rStyle w:val="af7"/>
          <w:b w:val="0"/>
          <w:sz w:val="28"/>
          <w:szCs w:val="28"/>
        </w:rPr>
        <w:t xml:space="preserve">силия администрации города </w:t>
      </w:r>
      <w:r w:rsidRPr="00453F3C">
        <w:rPr>
          <w:rStyle w:val="af7"/>
          <w:b w:val="0"/>
          <w:sz w:val="28"/>
          <w:szCs w:val="28"/>
        </w:rPr>
        <w:t xml:space="preserve"> были и остаются направленными на поиск резерва поп</w:t>
      </w:r>
      <w:r w:rsidR="0092207B">
        <w:rPr>
          <w:rStyle w:val="af7"/>
          <w:b w:val="0"/>
          <w:sz w:val="28"/>
          <w:szCs w:val="28"/>
        </w:rPr>
        <w:t xml:space="preserve">олнения доходной части </w:t>
      </w:r>
      <w:r w:rsidRPr="00453F3C">
        <w:rPr>
          <w:rStyle w:val="af7"/>
          <w:b w:val="0"/>
          <w:sz w:val="28"/>
          <w:szCs w:val="28"/>
        </w:rPr>
        <w:t xml:space="preserve"> бюджета, повышение эффектив</w:t>
      </w:r>
      <w:r w:rsidR="007D6D77">
        <w:rPr>
          <w:rStyle w:val="af7"/>
          <w:b w:val="0"/>
          <w:sz w:val="28"/>
          <w:szCs w:val="28"/>
        </w:rPr>
        <w:t xml:space="preserve">ности </w:t>
      </w:r>
      <w:r w:rsidR="007D6D77">
        <w:rPr>
          <w:rStyle w:val="af7"/>
          <w:b w:val="0"/>
          <w:sz w:val="28"/>
          <w:szCs w:val="28"/>
        </w:rPr>
        <w:lastRenderedPageBreak/>
        <w:t>расходов, вхождения города</w:t>
      </w:r>
      <w:r w:rsidRPr="00453F3C">
        <w:rPr>
          <w:rStyle w:val="af7"/>
          <w:b w:val="0"/>
          <w:sz w:val="28"/>
          <w:szCs w:val="28"/>
        </w:rPr>
        <w:t xml:space="preserve"> в </w:t>
      </w:r>
      <w:r w:rsidR="007D6D77">
        <w:rPr>
          <w:rStyle w:val="af7"/>
          <w:b w:val="0"/>
          <w:sz w:val="28"/>
          <w:szCs w:val="28"/>
        </w:rPr>
        <w:t xml:space="preserve"> районные и окружные</w:t>
      </w:r>
      <w:r>
        <w:rPr>
          <w:rStyle w:val="af7"/>
          <w:b w:val="0"/>
          <w:sz w:val="28"/>
          <w:szCs w:val="28"/>
        </w:rPr>
        <w:t xml:space="preserve"> программы, а так</w:t>
      </w:r>
      <w:r w:rsidRPr="00453F3C">
        <w:rPr>
          <w:rStyle w:val="af7"/>
          <w:b w:val="0"/>
          <w:sz w:val="28"/>
          <w:szCs w:val="28"/>
        </w:rPr>
        <w:t>же инвестиционные проекты</w:t>
      </w:r>
      <w:r>
        <w:rPr>
          <w:rStyle w:val="af7"/>
          <w:b w:val="0"/>
          <w:sz w:val="28"/>
          <w:szCs w:val="28"/>
        </w:rPr>
        <w:t xml:space="preserve">. </w:t>
      </w:r>
    </w:p>
    <w:p w:rsidR="002E4C08" w:rsidRPr="009618E4" w:rsidRDefault="002E4C08" w:rsidP="004550B9">
      <w:pPr>
        <w:widowControl w:val="0"/>
        <w:autoSpaceDE w:val="0"/>
        <w:autoSpaceDN w:val="0"/>
        <w:adjustRightInd w:val="0"/>
        <w:ind w:firstLine="709"/>
        <w:jc w:val="both"/>
        <w:rPr>
          <w:sz w:val="28"/>
          <w:szCs w:val="28"/>
        </w:rPr>
      </w:pPr>
      <w:r w:rsidRPr="009618E4">
        <w:rPr>
          <w:sz w:val="28"/>
          <w:szCs w:val="28"/>
        </w:rPr>
        <w:t>В течение 2014 года объем бюджета по доходам увеличился к первоначальному плану на 16 446,3 тыс. руб.,</w:t>
      </w:r>
      <w:r w:rsidR="006C77CC">
        <w:rPr>
          <w:sz w:val="28"/>
          <w:szCs w:val="28"/>
        </w:rPr>
        <w:t xml:space="preserve"> </w:t>
      </w:r>
      <w:r w:rsidRPr="009618E4">
        <w:rPr>
          <w:sz w:val="28"/>
          <w:szCs w:val="28"/>
        </w:rPr>
        <w:t>объем бюджета по расходам увеличился на 51 337,3 тыс. руб. Дефицит бюд</w:t>
      </w:r>
      <w:r w:rsidR="008748A7">
        <w:rPr>
          <w:sz w:val="28"/>
          <w:szCs w:val="28"/>
        </w:rPr>
        <w:t>жета города</w:t>
      </w:r>
      <w:r w:rsidRPr="009618E4">
        <w:rPr>
          <w:sz w:val="28"/>
          <w:szCs w:val="28"/>
        </w:rPr>
        <w:t xml:space="preserve"> составляет 34 891,0  тыс. руб., который покрывается за счёт источников внутреннего финансирования.</w:t>
      </w:r>
    </w:p>
    <w:p w:rsidR="002E4C08" w:rsidRPr="009618E4" w:rsidRDefault="002E4C08" w:rsidP="004550B9">
      <w:pPr>
        <w:widowControl w:val="0"/>
        <w:autoSpaceDE w:val="0"/>
        <w:autoSpaceDN w:val="0"/>
        <w:adjustRightInd w:val="0"/>
        <w:ind w:firstLine="709"/>
        <w:jc w:val="both"/>
        <w:rPr>
          <w:sz w:val="28"/>
          <w:szCs w:val="28"/>
        </w:rPr>
      </w:pPr>
      <w:r w:rsidRPr="009618E4">
        <w:rPr>
          <w:sz w:val="28"/>
          <w:szCs w:val="28"/>
        </w:rPr>
        <w:t xml:space="preserve">Уточненный годовой план по доходам бюджета города  составляет </w:t>
      </w:r>
      <w:r w:rsidRPr="009618E4">
        <w:rPr>
          <w:color w:val="000000"/>
          <w:sz w:val="28"/>
          <w:szCs w:val="28"/>
        </w:rPr>
        <w:t xml:space="preserve">531 968,6 </w:t>
      </w:r>
      <w:r w:rsidRPr="009618E4">
        <w:rPr>
          <w:sz w:val="28"/>
          <w:szCs w:val="28"/>
        </w:rPr>
        <w:t xml:space="preserve">тыс. руб. </w:t>
      </w:r>
    </w:p>
    <w:p w:rsidR="002E4C08" w:rsidRPr="009618E4" w:rsidRDefault="002E4C08" w:rsidP="002E4C08">
      <w:pPr>
        <w:widowControl w:val="0"/>
        <w:autoSpaceDE w:val="0"/>
        <w:autoSpaceDN w:val="0"/>
        <w:adjustRightInd w:val="0"/>
        <w:jc w:val="both"/>
        <w:rPr>
          <w:sz w:val="28"/>
          <w:szCs w:val="28"/>
        </w:rPr>
      </w:pPr>
    </w:p>
    <w:p w:rsidR="002E4C08" w:rsidRPr="009618E4" w:rsidRDefault="002E4C08" w:rsidP="002E4C08">
      <w:pPr>
        <w:widowControl w:val="0"/>
        <w:autoSpaceDE w:val="0"/>
        <w:autoSpaceDN w:val="0"/>
        <w:adjustRightInd w:val="0"/>
        <w:rPr>
          <w:sz w:val="28"/>
          <w:szCs w:val="28"/>
        </w:rPr>
      </w:pPr>
      <w:r w:rsidRPr="009618E4">
        <w:rPr>
          <w:bCs/>
          <w:sz w:val="28"/>
          <w:szCs w:val="28"/>
        </w:rPr>
        <w:t>Исполнение доходной части бюд</w:t>
      </w:r>
      <w:r w:rsidR="00DA2E29">
        <w:rPr>
          <w:bCs/>
          <w:sz w:val="28"/>
          <w:szCs w:val="28"/>
        </w:rPr>
        <w:t xml:space="preserve">жета </w:t>
      </w:r>
      <w:r w:rsidRPr="009618E4">
        <w:rPr>
          <w:sz w:val="28"/>
          <w:szCs w:val="28"/>
        </w:rPr>
        <w:t xml:space="preserve"> за 2013 - 2014 годы представлено в таблице:</w:t>
      </w:r>
    </w:p>
    <w:tbl>
      <w:tblPr>
        <w:tblW w:w="0" w:type="auto"/>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2"/>
        <w:gridCol w:w="981"/>
        <w:gridCol w:w="1819"/>
        <w:gridCol w:w="1658"/>
        <w:gridCol w:w="1796"/>
      </w:tblGrid>
      <w:tr w:rsidR="002E4C08" w:rsidRPr="009618E4" w:rsidTr="00E94410">
        <w:trPr>
          <w:trHeight w:val="322"/>
        </w:trPr>
        <w:tc>
          <w:tcPr>
            <w:tcW w:w="0" w:type="auto"/>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Наименование</w:t>
            </w:r>
          </w:p>
        </w:tc>
        <w:tc>
          <w:tcPr>
            <w:tcW w:w="1004"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Год</w:t>
            </w:r>
          </w:p>
        </w:tc>
        <w:tc>
          <w:tcPr>
            <w:tcW w:w="1867" w:type="dxa"/>
            <w:vMerge w:val="restart"/>
            <w:shd w:val="clear" w:color="auto" w:fill="auto"/>
            <w:vAlign w:val="center"/>
            <w:hideMark/>
          </w:tcPr>
          <w:p w:rsidR="002E4C08" w:rsidRPr="009618E4" w:rsidRDefault="002E4C08" w:rsidP="00E94410">
            <w:pPr>
              <w:jc w:val="center"/>
              <w:rPr>
                <w:color w:val="000000"/>
                <w:sz w:val="28"/>
                <w:szCs w:val="28"/>
              </w:rPr>
            </w:pPr>
            <w:r w:rsidRPr="009618E4">
              <w:rPr>
                <w:color w:val="000000"/>
                <w:sz w:val="28"/>
                <w:szCs w:val="28"/>
              </w:rPr>
              <w:t>План на год</w:t>
            </w:r>
          </w:p>
        </w:tc>
        <w:tc>
          <w:tcPr>
            <w:tcW w:w="170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Исполнение</w:t>
            </w:r>
            <w:r w:rsidRPr="009618E4">
              <w:rPr>
                <w:color w:val="000000"/>
                <w:sz w:val="28"/>
                <w:szCs w:val="28"/>
              </w:rPr>
              <w:br/>
              <w:t>с начала года</w:t>
            </w:r>
          </w:p>
        </w:tc>
        <w:tc>
          <w:tcPr>
            <w:tcW w:w="1843"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 исполнения от годовых назначений</w:t>
            </w:r>
          </w:p>
        </w:tc>
      </w:tr>
      <w:tr w:rsidR="002E4C08" w:rsidRPr="009618E4" w:rsidTr="00E94410">
        <w:trPr>
          <w:trHeight w:val="510"/>
        </w:trPr>
        <w:tc>
          <w:tcPr>
            <w:tcW w:w="0" w:type="auto"/>
            <w:vMerge/>
            <w:vAlign w:val="center"/>
            <w:hideMark/>
          </w:tcPr>
          <w:p w:rsidR="002E4C08" w:rsidRPr="009618E4" w:rsidRDefault="002E4C08" w:rsidP="00E94410">
            <w:pPr>
              <w:rPr>
                <w:color w:val="000000"/>
                <w:sz w:val="28"/>
                <w:szCs w:val="28"/>
              </w:rPr>
            </w:pPr>
          </w:p>
        </w:tc>
        <w:tc>
          <w:tcPr>
            <w:tcW w:w="1004" w:type="dxa"/>
            <w:vMerge/>
            <w:vAlign w:val="center"/>
            <w:hideMark/>
          </w:tcPr>
          <w:p w:rsidR="002E4C08" w:rsidRPr="009618E4" w:rsidRDefault="002E4C08" w:rsidP="00E94410">
            <w:pPr>
              <w:rPr>
                <w:color w:val="000000"/>
                <w:sz w:val="28"/>
                <w:szCs w:val="28"/>
              </w:rPr>
            </w:pPr>
          </w:p>
        </w:tc>
        <w:tc>
          <w:tcPr>
            <w:tcW w:w="1867" w:type="dxa"/>
            <w:vMerge/>
            <w:vAlign w:val="center"/>
            <w:hideMark/>
          </w:tcPr>
          <w:p w:rsidR="002E4C08" w:rsidRPr="009618E4" w:rsidRDefault="002E4C08" w:rsidP="00E94410">
            <w:pPr>
              <w:rPr>
                <w:color w:val="000000"/>
                <w:sz w:val="28"/>
                <w:szCs w:val="28"/>
              </w:rPr>
            </w:pPr>
          </w:p>
        </w:tc>
        <w:tc>
          <w:tcPr>
            <w:tcW w:w="1701" w:type="dxa"/>
            <w:vMerge/>
            <w:vAlign w:val="center"/>
            <w:hideMark/>
          </w:tcPr>
          <w:p w:rsidR="002E4C08" w:rsidRPr="009618E4" w:rsidRDefault="002E4C08" w:rsidP="00E94410">
            <w:pPr>
              <w:rPr>
                <w:color w:val="000000"/>
                <w:sz w:val="28"/>
                <w:szCs w:val="28"/>
              </w:rPr>
            </w:pPr>
          </w:p>
        </w:tc>
        <w:tc>
          <w:tcPr>
            <w:tcW w:w="1843" w:type="dxa"/>
            <w:vMerge/>
            <w:vAlign w:val="center"/>
            <w:hideMark/>
          </w:tcPr>
          <w:p w:rsidR="002E4C08" w:rsidRPr="009618E4" w:rsidRDefault="002E4C08" w:rsidP="00E94410">
            <w:pPr>
              <w:rPr>
                <w:color w:val="000000"/>
                <w:sz w:val="28"/>
                <w:szCs w:val="28"/>
              </w:rPr>
            </w:pPr>
          </w:p>
        </w:tc>
      </w:tr>
      <w:tr w:rsidR="002E4C08" w:rsidRPr="009618E4" w:rsidTr="0088081A">
        <w:trPr>
          <w:trHeight w:val="255"/>
        </w:trPr>
        <w:tc>
          <w:tcPr>
            <w:tcW w:w="0" w:type="auto"/>
            <w:vMerge w:val="restart"/>
            <w:shd w:val="clear" w:color="auto" w:fill="auto"/>
            <w:noWrap/>
            <w:vAlign w:val="center"/>
            <w:hideMark/>
          </w:tcPr>
          <w:p w:rsidR="002E4C08" w:rsidRPr="009618E4" w:rsidRDefault="002E4C08" w:rsidP="0088081A">
            <w:pPr>
              <w:jc w:val="center"/>
              <w:rPr>
                <w:color w:val="000000"/>
                <w:sz w:val="28"/>
                <w:szCs w:val="28"/>
              </w:rPr>
            </w:pPr>
            <w:r w:rsidRPr="009618E4">
              <w:rPr>
                <w:color w:val="000000"/>
                <w:sz w:val="28"/>
                <w:szCs w:val="28"/>
              </w:rPr>
              <w:t>Налоговые доходы</w:t>
            </w:r>
          </w:p>
        </w:tc>
        <w:tc>
          <w:tcPr>
            <w:tcW w:w="1004" w:type="dxa"/>
            <w:shd w:val="clear" w:color="auto" w:fill="auto"/>
            <w:noWrap/>
            <w:vAlign w:val="bottom"/>
            <w:hideMark/>
          </w:tcPr>
          <w:p w:rsidR="002E4C08" w:rsidRPr="009618E4" w:rsidRDefault="002E4C08" w:rsidP="00E94410">
            <w:pPr>
              <w:jc w:val="center"/>
              <w:rPr>
                <w:color w:val="000000"/>
                <w:sz w:val="28"/>
                <w:szCs w:val="28"/>
              </w:rPr>
            </w:pPr>
            <w:r w:rsidRPr="009618E4">
              <w:rPr>
                <w:color w:val="000000"/>
                <w:sz w:val="28"/>
                <w:szCs w:val="28"/>
              </w:rPr>
              <w:t>2013</w:t>
            </w:r>
          </w:p>
        </w:tc>
        <w:tc>
          <w:tcPr>
            <w:tcW w:w="1867"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152 308,11</w:t>
            </w:r>
          </w:p>
        </w:tc>
        <w:tc>
          <w:tcPr>
            <w:tcW w:w="1701"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154 928,54</w:t>
            </w:r>
          </w:p>
        </w:tc>
        <w:tc>
          <w:tcPr>
            <w:tcW w:w="1843"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101,7</w:t>
            </w:r>
          </w:p>
        </w:tc>
      </w:tr>
      <w:tr w:rsidR="002E4C08" w:rsidRPr="009618E4" w:rsidTr="0088081A">
        <w:trPr>
          <w:trHeight w:val="255"/>
        </w:trPr>
        <w:tc>
          <w:tcPr>
            <w:tcW w:w="0" w:type="auto"/>
            <w:vMerge/>
            <w:vAlign w:val="center"/>
            <w:hideMark/>
          </w:tcPr>
          <w:p w:rsidR="002E4C08" w:rsidRPr="009618E4" w:rsidRDefault="002E4C08" w:rsidP="0088081A">
            <w:pPr>
              <w:jc w:val="center"/>
              <w:rPr>
                <w:color w:val="000000"/>
                <w:sz w:val="28"/>
                <w:szCs w:val="28"/>
              </w:rPr>
            </w:pPr>
          </w:p>
        </w:tc>
        <w:tc>
          <w:tcPr>
            <w:tcW w:w="1004" w:type="dxa"/>
            <w:shd w:val="clear" w:color="auto" w:fill="auto"/>
            <w:noWrap/>
            <w:vAlign w:val="bottom"/>
            <w:hideMark/>
          </w:tcPr>
          <w:p w:rsidR="002E4C08" w:rsidRPr="009618E4" w:rsidRDefault="002E4C08" w:rsidP="00E94410">
            <w:pPr>
              <w:jc w:val="center"/>
              <w:rPr>
                <w:color w:val="000000"/>
                <w:sz w:val="28"/>
                <w:szCs w:val="28"/>
              </w:rPr>
            </w:pPr>
            <w:r w:rsidRPr="009618E4">
              <w:rPr>
                <w:color w:val="000000"/>
                <w:sz w:val="28"/>
                <w:szCs w:val="28"/>
              </w:rPr>
              <w:t>2014</w:t>
            </w:r>
          </w:p>
        </w:tc>
        <w:tc>
          <w:tcPr>
            <w:tcW w:w="1867"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167 558,52</w:t>
            </w:r>
          </w:p>
        </w:tc>
        <w:tc>
          <w:tcPr>
            <w:tcW w:w="1701"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167 211,46</w:t>
            </w:r>
          </w:p>
        </w:tc>
        <w:tc>
          <w:tcPr>
            <w:tcW w:w="1843"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99,8</w:t>
            </w:r>
          </w:p>
        </w:tc>
      </w:tr>
      <w:tr w:rsidR="002E4C08" w:rsidRPr="009618E4" w:rsidTr="0088081A">
        <w:trPr>
          <w:trHeight w:val="255"/>
        </w:trPr>
        <w:tc>
          <w:tcPr>
            <w:tcW w:w="0" w:type="auto"/>
            <w:vMerge w:val="restart"/>
            <w:shd w:val="clear" w:color="auto" w:fill="auto"/>
            <w:noWrap/>
            <w:vAlign w:val="center"/>
            <w:hideMark/>
          </w:tcPr>
          <w:p w:rsidR="002E4C08" w:rsidRPr="009618E4" w:rsidRDefault="002E4C08" w:rsidP="0088081A">
            <w:pPr>
              <w:jc w:val="center"/>
              <w:rPr>
                <w:color w:val="000000"/>
                <w:sz w:val="28"/>
                <w:szCs w:val="28"/>
              </w:rPr>
            </w:pPr>
            <w:r w:rsidRPr="009618E4">
              <w:rPr>
                <w:color w:val="000000"/>
                <w:sz w:val="28"/>
                <w:szCs w:val="28"/>
              </w:rPr>
              <w:t>Неналоговые доходы</w:t>
            </w:r>
          </w:p>
        </w:tc>
        <w:tc>
          <w:tcPr>
            <w:tcW w:w="1004" w:type="dxa"/>
            <w:shd w:val="clear" w:color="auto" w:fill="auto"/>
            <w:noWrap/>
            <w:vAlign w:val="bottom"/>
            <w:hideMark/>
          </w:tcPr>
          <w:p w:rsidR="002E4C08" w:rsidRPr="009618E4" w:rsidRDefault="002E4C08" w:rsidP="00E94410">
            <w:pPr>
              <w:jc w:val="center"/>
              <w:rPr>
                <w:color w:val="000000"/>
                <w:sz w:val="28"/>
                <w:szCs w:val="28"/>
              </w:rPr>
            </w:pPr>
            <w:r w:rsidRPr="009618E4">
              <w:rPr>
                <w:color w:val="000000"/>
                <w:sz w:val="28"/>
                <w:szCs w:val="28"/>
              </w:rPr>
              <w:t>2013</w:t>
            </w:r>
          </w:p>
        </w:tc>
        <w:tc>
          <w:tcPr>
            <w:tcW w:w="1867"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68 812,23</w:t>
            </w:r>
          </w:p>
        </w:tc>
        <w:tc>
          <w:tcPr>
            <w:tcW w:w="1701"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81 645,32</w:t>
            </w:r>
          </w:p>
        </w:tc>
        <w:tc>
          <w:tcPr>
            <w:tcW w:w="1843"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118,6</w:t>
            </w:r>
          </w:p>
        </w:tc>
      </w:tr>
      <w:tr w:rsidR="002E4C08" w:rsidRPr="009618E4" w:rsidTr="0088081A">
        <w:trPr>
          <w:trHeight w:val="255"/>
        </w:trPr>
        <w:tc>
          <w:tcPr>
            <w:tcW w:w="0" w:type="auto"/>
            <w:vMerge/>
            <w:vAlign w:val="center"/>
            <w:hideMark/>
          </w:tcPr>
          <w:p w:rsidR="002E4C08" w:rsidRPr="009618E4" w:rsidRDefault="002E4C08" w:rsidP="0088081A">
            <w:pPr>
              <w:jc w:val="center"/>
              <w:rPr>
                <w:color w:val="000000"/>
                <w:sz w:val="28"/>
                <w:szCs w:val="28"/>
              </w:rPr>
            </w:pPr>
          </w:p>
        </w:tc>
        <w:tc>
          <w:tcPr>
            <w:tcW w:w="1004" w:type="dxa"/>
            <w:shd w:val="clear" w:color="auto" w:fill="auto"/>
            <w:noWrap/>
            <w:vAlign w:val="bottom"/>
            <w:hideMark/>
          </w:tcPr>
          <w:p w:rsidR="002E4C08" w:rsidRPr="009618E4" w:rsidRDefault="002E4C08" w:rsidP="00E94410">
            <w:pPr>
              <w:jc w:val="center"/>
              <w:rPr>
                <w:color w:val="000000"/>
                <w:sz w:val="28"/>
                <w:szCs w:val="28"/>
              </w:rPr>
            </w:pPr>
            <w:r w:rsidRPr="009618E4">
              <w:rPr>
                <w:color w:val="000000"/>
                <w:sz w:val="28"/>
                <w:szCs w:val="28"/>
              </w:rPr>
              <w:t>2014</w:t>
            </w:r>
          </w:p>
        </w:tc>
        <w:tc>
          <w:tcPr>
            <w:tcW w:w="1867"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66 969,53</w:t>
            </w:r>
          </w:p>
        </w:tc>
        <w:tc>
          <w:tcPr>
            <w:tcW w:w="1701"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74 123,85</w:t>
            </w:r>
          </w:p>
        </w:tc>
        <w:tc>
          <w:tcPr>
            <w:tcW w:w="1843"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110,7</w:t>
            </w:r>
          </w:p>
        </w:tc>
      </w:tr>
      <w:tr w:rsidR="002E4C08" w:rsidRPr="009618E4" w:rsidTr="0088081A">
        <w:trPr>
          <w:trHeight w:val="255"/>
        </w:trPr>
        <w:tc>
          <w:tcPr>
            <w:tcW w:w="0" w:type="auto"/>
            <w:vMerge w:val="restart"/>
            <w:shd w:val="clear" w:color="auto" w:fill="auto"/>
            <w:noWrap/>
            <w:vAlign w:val="center"/>
            <w:hideMark/>
          </w:tcPr>
          <w:p w:rsidR="002E4C08" w:rsidRPr="009618E4" w:rsidRDefault="002E4C08" w:rsidP="0088081A">
            <w:pPr>
              <w:jc w:val="center"/>
              <w:rPr>
                <w:color w:val="000000"/>
                <w:sz w:val="28"/>
                <w:szCs w:val="28"/>
              </w:rPr>
            </w:pPr>
            <w:r w:rsidRPr="009618E4">
              <w:rPr>
                <w:color w:val="000000"/>
                <w:sz w:val="28"/>
                <w:szCs w:val="28"/>
              </w:rPr>
              <w:t>Безвозмездные поступления</w:t>
            </w:r>
          </w:p>
        </w:tc>
        <w:tc>
          <w:tcPr>
            <w:tcW w:w="1004" w:type="dxa"/>
            <w:shd w:val="clear" w:color="auto" w:fill="auto"/>
            <w:noWrap/>
            <w:vAlign w:val="bottom"/>
            <w:hideMark/>
          </w:tcPr>
          <w:p w:rsidR="002E4C08" w:rsidRPr="009618E4" w:rsidRDefault="002E4C08" w:rsidP="00E94410">
            <w:pPr>
              <w:jc w:val="center"/>
              <w:rPr>
                <w:color w:val="000000"/>
                <w:sz w:val="28"/>
                <w:szCs w:val="28"/>
              </w:rPr>
            </w:pPr>
            <w:r w:rsidRPr="009618E4">
              <w:rPr>
                <w:color w:val="000000"/>
                <w:sz w:val="28"/>
                <w:szCs w:val="28"/>
              </w:rPr>
              <w:t>2013</w:t>
            </w:r>
          </w:p>
        </w:tc>
        <w:tc>
          <w:tcPr>
            <w:tcW w:w="1867"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282 847,52</w:t>
            </w:r>
          </w:p>
        </w:tc>
        <w:tc>
          <w:tcPr>
            <w:tcW w:w="1701"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273 259,71</w:t>
            </w:r>
          </w:p>
        </w:tc>
        <w:tc>
          <w:tcPr>
            <w:tcW w:w="1843"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96,6</w:t>
            </w:r>
          </w:p>
        </w:tc>
      </w:tr>
      <w:tr w:rsidR="002E4C08" w:rsidRPr="009618E4" w:rsidTr="0088081A">
        <w:trPr>
          <w:trHeight w:val="270"/>
        </w:trPr>
        <w:tc>
          <w:tcPr>
            <w:tcW w:w="0" w:type="auto"/>
            <w:vMerge/>
            <w:vAlign w:val="center"/>
            <w:hideMark/>
          </w:tcPr>
          <w:p w:rsidR="002E4C08" w:rsidRPr="009618E4" w:rsidRDefault="002E4C08" w:rsidP="0088081A">
            <w:pPr>
              <w:jc w:val="center"/>
              <w:rPr>
                <w:color w:val="000000"/>
                <w:sz w:val="28"/>
                <w:szCs w:val="28"/>
              </w:rPr>
            </w:pPr>
          </w:p>
        </w:tc>
        <w:tc>
          <w:tcPr>
            <w:tcW w:w="1004" w:type="dxa"/>
            <w:shd w:val="clear" w:color="auto" w:fill="auto"/>
            <w:noWrap/>
            <w:vAlign w:val="bottom"/>
            <w:hideMark/>
          </w:tcPr>
          <w:p w:rsidR="002E4C08" w:rsidRPr="009618E4" w:rsidRDefault="002E4C08" w:rsidP="00E94410">
            <w:pPr>
              <w:jc w:val="center"/>
              <w:rPr>
                <w:color w:val="000000"/>
                <w:sz w:val="28"/>
                <w:szCs w:val="28"/>
              </w:rPr>
            </w:pPr>
            <w:r w:rsidRPr="009618E4">
              <w:rPr>
                <w:color w:val="000000"/>
                <w:sz w:val="28"/>
                <w:szCs w:val="28"/>
              </w:rPr>
              <w:t>2014</w:t>
            </w:r>
          </w:p>
        </w:tc>
        <w:tc>
          <w:tcPr>
            <w:tcW w:w="1867"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297 440,57</w:t>
            </w:r>
          </w:p>
        </w:tc>
        <w:tc>
          <w:tcPr>
            <w:tcW w:w="1701"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293 434,41</w:t>
            </w:r>
          </w:p>
        </w:tc>
        <w:tc>
          <w:tcPr>
            <w:tcW w:w="1843"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98,7</w:t>
            </w:r>
          </w:p>
        </w:tc>
      </w:tr>
      <w:tr w:rsidR="002E4C08" w:rsidRPr="009618E4" w:rsidTr="0088081A">
        <w:trPr>
          <w:trHeight w:val="270"/>
        </w:trPr>
        <w:tc>
          <w:tcPr>
            <w:tcW w:w="0" w:type="auto"/>
            <w:vMerge w:val="restart"/>
            <w:shd w:val="clear" w:color="auto" w:fill="auto"/>
            <w:noWrap/>
            <w:vAlign w:val="center"/>
            <w:hideMark/>
          </w:tcPr>
          <w:p w:rsidR="002E4C08" w:rsidRPr="009618E4" w:rsidRDefault="002E4C08" w:rsidP="0088081A">
            <w:pPr>
              <w:jc w:val="center"/>
              <w:rPr>
                <w:bCs/>
                <w:color w:val="000000"/>
                <w:sz w:val="28"/>
                <w:szCs w:val="28"/>
              </w:rPr>
            </w:pPr>
            <w:r w:rsidRPr="009618E4">
              <w:rPr>
                <w:bCs/>
                <w:color w:val="000000"/>
                <w:sz w:val="28"/>
                <w:szCs w:val="28"/>
              </w:rPr>
              <w:t>ИТОГО:</w:t>
            </w:r>
          </w:p>
        </w:tc>
        <w:tc>
          <w:tcPr>
            <w:tcW w:w="1004" w:type="dxa"/>
            <w:shd w:val="clear" w:color="auto" w:fill="auto"/>
            <w:noWrap/>
            <w:vAlign w:val="bottom"/>
            <w:hideMark/>
          </w:tcPr>
          <w:p w:rsidR="002E4C08" w:rsidRPr="009618E4" w:rsidRDefault="002E4C08" w:rsidP="00E94410">
            <w:pPr>
              <w:jc w:val="center"/>
              <w:rPr>
                <w:bCs/>
                <w:color w:val="000000"/>
                <w:sz w:val="28"/>
                <w:szCs w:val="28"/>
              </w:rPr>
            </w:pPr>
            <w:r w:rsidRPr="009618E4">
              <w:rPr>
                <w:bCs/>
                <w:color w:val="000000"/>
                <w:sz w:val="28"/>
                <w:szCs w:val="28"/>
              </w:rPr>
              <w:t>2013</w:t>
            </w:r>
          </w:p>
        </w:tc>
        <w:tc>
          <w:tcPr>
            <w:tcW w:w="1867" w:type="dxa"/>
            <w:shd w:val="clear" w:color="auto" w:fill="auto"/>
            <w:noWrap/>
            <w:vAlign w:val="bottom"/>
            <w:hideMark/>
          </w:tcPr>
          <w:p w:rsidR="002E4C08" w:rsidRPr="009618E4" w:rsidRDefault="002E4C08" w:rsidP="00E94410">
            <w:pPr>
              <w:jc w:val="right"/>
              <w:rPr>
                <w:bCs/>
                <w:color w:val="000000"/>
                <w:sz w:val="28"/>
                <w:szCs w:val="28"/>
              </w:rPr>
            </w:pPr>
            <w:r w:rsidRPr="009618E4">
              <w:rPr>
                <w:bCs/>
                <w:color w:val="000000"/>
                <w:sz w:val="28"/>
                <w:szCs w:val="28"/>
              </w:rPr>
              <w:t>503 967,86</w:t>
            </w:r>
          </w:p>
        </w:tc>
        <w:tc>
          <w:tcPr>
            <w:tcW w:w="1701" w:type="dxa"/>
            <w:shd w:val="clear" w:color="auto" w:fill="auto"/>
            <w:noWrap/>
            <w:vAlign w:val="bottom"/>
            <w:hideMark/>
          </w:tcPr>
          <w:p w:rsidR="002E4C08" w:rsidRPr="009618E4" w:rsidRDefault="002E4C08" w:rsidP="00E94410">
            <w:pPr>
              <w:jc w:val="right"/>
              <w:rPr>
                <w:bCs/>
                <w:color w:val="000000"/>
                <w:sz w:val="28"/>
                <w:szCs w:val="28"/>
              </w:rPr>
            </w:pPr>
            <w:r w:rsidRPr="009618E4">
              <w:rPr>
                <w:bCs/>
                <w:color w:val="000000"/>
                <w:sz w:val="28"/>
                <w:szCs w:val="28"/>
              </w:rPr>
              <w:t>509 833,57</w:t>
            </w:r>
          </w:p>
        </w:tc>
        <w:tc>
          <w:tcPr>
            <w:tcW w:w="1843"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101,2</w:t>
            </w:r>
          </w:p>
        </w:tc>
      </w:tr>
      <w:tr w:rsidR="002E4C08" w:rsidRPr="009618E4" w:rsidTr="00E94410">
        <w:trPr>
          <w:trHeight w:val="270"/>
        </w:trPr>
        <w:tc>
          <w:tcPr>
            <w:tcW w:w="0" w:type="auto"/>
            <w:vMerge/>
            <w:vAlign w:val="center"/>
            <w:hideMark/>
          </w:tcPr>
          <w:p w:rsidR="002E4C08" w:rsidRPr="009618E4" w:rsidRDefault="002E4C08" w:rsidP="00E94410">
            <w:pPr>
              <w:rPr>
                <w:bCs/>
                <w:color w:val="000000"/>
                <w:sz w:val="28"/>
                <w:szCs w:val="28"/>
              </w:rPr>
            </w:pPr>
          </w:p>
        </w:tc>
        <w:tc>
          <w:tcPr>
            <w:tcW w:w="1004" w:type="dxa"/>
            <w:shd w:val="clear" w:color="auto" w:fill="auto"/>
            <w:noWrap/>
            <w:vAlign w:val="bottom"/>
            <w:hideMark/>
          </w:tcPr>
          <w:p w:rsidR="002E4C08" w:rsidRPr="009618E4" w:rsidRDefault="002E4C08" w:rsidP="00E94410">
            <w:pPr>
              <w:jc w:val="center"/>
              <w:rPr>
                <w:bCs/>
                <w:color w:val="000000"/>
                <w:sz w:val="28"/>
                <w:szCs w:val="28"/>
              </w:rPr>
            </w:pPr>
            <w:r w:rsidRPr="009618E4">
              <w:rPr>
                <w:bCs/>
                <w:color w:val="000000"/>
                <w:sz w:val="28"/>
                <w:szCs w:val="28"/>
              </w:rPr>
              <w:t>2014</w:t>
            </w:r>
          </w:p>
        </w:tc>
        <w:tc>
          <w:tcPr>
            <w:tcW w:w="1867"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531 968,62</w:t>
            </w:r>
          </w:p>
        </w:tc>
        <w:tc>
          <w:tcPr>
            <w:tcW w:w="1701"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534 769,72</w:t>
            </w:r>
          </w:p>
        </w:tc>
        <w:tc>
          <w:tcPr>
            <w:tcW w:w="1843" w:type="dxa"/>
            <w:shd w:val="clear" w:color="auto" w:fill="auto"/>
            <w:noWrap/>
            <w:vAlign w:val="bottom"/>
            <w:hideMark/>
          </w:tcPr>
          <w:p w:rsidR="002E4C08" w:rsidRPr="009618E4" w:rsidRDefault="002E4C08" w:rsidP="00E94410">
            <w:pPr>
              <w:jc w:val="right"/>
              <w:rPr>
                <w:color w:val="000000"/>
                <w:sz w:val="28"/>
                <w:szCs w:val="28"/>
              </w:rPr>
            </w:pPr>
            <w:r w:rsidRPr="009618E4">
              <w:rPr>
                <w:color w:val="000000"/>
                <w:sz w:val="28"/>
                <w:szCs w:val="28"/>
              </w:rPr>
              <w:t>100,5</w:t>
            </w:r>
          </w:p>
        </w:tc>
      </w:tr>
    </w:tbl>
    <w:p w:rsidR="008748A7" w:rsidRPr="009618E4" w:rsidRDefault="008748A7" w:rsidP="002E4C08">
      <w:pPr>
        <w:widowControl w:val="0"/>
        <w:autoSpaceDE w:val="0"/>
        <w:autoSpaceDN w:val="0"/>
        <w:adjustRightInd w:val="0"/>
        <w:jc w:val="center"/>
        <w:rPr>
          <w:sz w:val="28"/>
          <w:szCs w:val="28"/>
        </w:rPr>
      </w:pPr>
    </w:p>
    <w:p w:rsidR="002E4C08" w:rsidRPr="009618E4" w:rsidRDefault="002E4C08" w:rsidP="002E4C08">
      <w:pPr>
        <w:widowControl w:val="0"/>
        <w:autoSpaceDE w:val="0"/>
        <w:autoSpaceDN w:val="0"/>
        <w:adjustRightInd w:val="0"/>
        <w:jc w:val="center"/>
        <w:rPr>
          <w:sz w:val="28"/>
          <w:szCs w:val="28"/>
        </w:rPr>
      </w:pPr>
      <w:r w:rsidRPr="009618E4">
        <w:rPr>
          <w:noProof/>
          <w:sz w:val="28"/>
          <w:szCs w:val="28"/>
        </w:rPr>
        <w:drawing>
          <wp:anchor distT="0" distB="0" distL="114300" distR="114300" simplePos="0" relativeHeight="251669504" behindDoc="0" locked="0" layoutInCell="1" allowOverlap="1">
            <wp:simplePos x="0" y="0"/>
            <wp:positionH relativeFrom="column">
              <wp:posOffset>236855</wp:posOffset>
            </wp:positionH>
            <wp:positionV relativeFrom="paragraph">
              <wp:posOffset>298450</wp:posOffset>
            </wp:positionV>
            <wp:extent cx="5739130" cy="1973580"/>
            <wp:effectExtent l="0" t="0" r="0" b="0"/>
            <wp:wrapNone/>
            <wp:docPr id="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739130" cy="1973580"/>
                    </a:xfrm>
                    <a:prstGeom prst="rect">
                      <a:avLst/>
                    </a:prstGeom>
                    <a:noFill/>
                    <a:ln w="9525">
                      <a:noFill/>
                      <a:miter lim="800000"/>
                      <a:headEnd/>
                      <a:tailEnd/>
                    </a:ln>
                  </pic:spPr>
                </pic:pic>
              </a:graphicData>
            </a:graphic>
          </wp:anchor>
        </w:drawing>
      </w:r>
      <w:r w:rsidRPr="009618E4">
        <w:rPr>
          <w:bCs/>
          <w:sz w:val="28"/>
          <w:szCs w:val="28"/>
        </w:rPr>
        <w:t>Диаграмма - с</w:t>
      </w:r>
      <w:r w:rsidRPr="009618E4">
        <w:rPr>
          <w:sz w:val="28"/>
          <w:szCs w:val="28"/>
        </w:rPr>
        <w:t>труктура налоговых и неналоговых доходов бюдж</w:t>
      </w:r>
      <w:r w:rsidR="00DA2E29">
        <w:rPr>
          <w:sz w:val="28"/>
          <w:szCs w:val="28"/>
        </w:rPr>
        <w:t xml:space="preserve">ета  </w:t>
      </w:r>
      <w:r w:rsidRPr="009618E4">
        <w:rPr>
          <w:sz w:val="28"/>
          <w:szCs w:val="28"/>
        </w:rPr>
        <w:t>за 2014 года  (фактическое исполнение)</w:t>
      </w:r>
    </w:p>
    <w:p w:rsidR="002E4C08" w:rsidRPr="009618E4" w:rsidRDefault="002E4C08" w:rsidP="002E4C08">
      <w:pPr>
        <w:ind w:firstLine="426"/>
        <w:jc w:val="both"/>
        <w:rPr>
          <w:color w:val="FF0000"/>
          <w:sz w:val="28"/>
          <w:szCs w:val="28"/>
        </w:rPr>
      </w:pPr>
    </w:p>
    <w:p w:rsidR="002E4C08" w:rsidRPr="009618E4" w:rsidRDefault="002E4C08" w:rsidP="002E4C08">
      <w:pPr>
        <w:widowControl w:val="0"/>
        <w:autoSpaceDE w:val="0"/>
        <w:autoSpaceDN w:val="0"/>
        <w:adjustRightInd w:val="0"/>
        <w:ind w:firstLine="426"/>
        <w:jc w:val="both"/>
        <w:rPr>
          <w:sz w:val="28"/>
          <w:szCs w:val="28"/>
        </w:rPr>
      </w:pPr>
    </w:p>
    <w:p w:rsidR="002E4C08" w:rsidRPr="009618E4" w:rsidRDefault="002E4C08" w:rsidP="002E4C08">
      <w:pPr>
        <w:widowControl w:val="0"/>
        <w:autoSpaceDE w:val="0"/>
        <w:autoSpaceDN w:val="0"/>
        <w:adjustRightInd w:val="0"/>
        <w:ind w:firstLine="426"/>
        <w:jc w:val="both"/>
        <w:rPr>
          <w:sz w:val="28"/>
          <w:szCs w:val="28"/>
        </w:rPr>
      </w:pPr>
    </w:p>
    <w:p w:rsidR="002E4C08" w:rsidRPr="009618E4" w:rsidRDefault="002E4C08" w:rsidP="002E4C08">
      <w:pPr>
        <w:widowControl w:val="0"/>
        <w:autoSpaceDE w:val="0"/>
        <w:autoSpaceDN w:val="0"/>
        <w:adjustRightInd w:val="0"/>
        <w:ind w:firstLine="426"/>
        <w:jc w:val="both"/>
        <w:rPr>
          <w:sz w:val="28"/>
          <w:szCs w:val="28"/>
        </w:rPr>
      </w:pPr>
    </w:p>
    <w:p w:rsidR="002E4C08" w:rsidRPr="009618E4" w:rsidRDefault="002E4C08" w:rsidP="002E4C08">
      <w:pPr>
        <w:widowControl w:val="0"/>
        <w:autoSpaceDE w:val="0"/>
        <w:autoSpaceDN w:val="0"/>
        <w:adjustRightInd w:val="0"/>
        <w:ind w:firstLine="426"/>
        <w:jc w:val="both"/>
        <w:rPr>
          <w:sz w:val="28"/>
          <w:szCs w:val="28"/>
        </w:rPr>
      </w:pPr>
    </w:p>
    <w:p w:rsidR="002E4C08" w:rsidRPr="009618E4" w:rsidRDefault="002E4C08" w:rsidP="002E4C08">
      <w:pPr>
        <w:widowControl w:val="0"/>
        <w:autoSpaceDE w:val="0"/>
        <w:autoSpaceDN w:val="0"/>
        <w:adjustRightInd w:val="0"/>
        <w:ind w:firstLine="426"/>
        <w:jc w:val="both"/>
        <w:rPr>
          <w:sz w:val="28"/>
          <w:szCs w:val="28"/>
        </w:rPr>
      </w:pPr>
    </w:p>
    <w:p w:rsidR="002E4C08" w:rsidRPr="009618E4" w:rsidRDefault="002E4C08" w:rsidP="002E4C08">
      <w:pPr>
        <w:widowControl w:val="0"/>
        <w:autoSpaceDE w:val="0"/>
        <w:autoSpaceDN w:val="0"/>
        <w:adjustRightInd w:val="0"/>
        <w:ind w:firstLine="426"/>
        <w:jc w:val="both"/>
        <w:rPr>
          <w:sz w:val="28"/>
          <w:szCs w:val="28"/>
        </w:rPr>
      </w:pPr>
    </w:p>
    <w:p w:rsidR="002E4C08" w:rsidRPr="009618E4" w:rsidRDefault="002E4C08" w:rsidP="002E4C08">
      <w:pPr>
        <w:widowControl w:val="0"/>
        <w:autoSpaceDE w:val="0"/>
        <w:autoSpaceDN w:val="0"/>
        <w:adjustRightInd w:val="0"/>
        <w:ind w:firstLine="426"/>
        <w:jc w:val="both"/>
        <w:rPr>
          <w:sz w:val="28"/>
          <w:szCs w:val="28"/>
        </w:rPr>
      </w:pPr>
    </w:p>
    <w:p w:rsidR="002E4C08" w:rsidRPr="009618E4" w:rsidRDefault="002E4C08" w:rsidP="002E4C08">
      <w:pPr>
        <w:widowControl w:val="0"/>
        <w:autoSpaceDE w:val="0"/>
        <w:autoSpaceDN w:val="0"/>
        <w:adjustRightInd w:val="0"/>
        <w:ind w:firstLine="426"/>
        <w:jc w:val="both"/>
        <w:rPr>
          <w:sz w:val="28"/>
          <w:szCs w:val="28"/>
        </w:rPr>
      </w:pPr>
    </w:p>
    <w:p w:rsidR="002E4C08" w:rsidRPr="009618E4" w:rsidRDefault="002E4C08" w:rsidP="002E4C08">
      <w:pPr>
        <w:widowControl w:val="0"/>
        <w:autoSpaceDE w:val="0"/>
        <w:autoSpaceDN w:val="0"/>
        <w:adjustRightInd w:val="0"/>
        <w:ind w:firstLine="426"/>
        <w:jc w:val="both"/>
        <w:rPr>
          <w:sz w:val="28"/>
          <w:szCs w:val="28"/>
        </w:rPr>
      </w:pPr>
    </w:p>
    <w:p w:rsidR="002E4C08" w:rsidRPr="009618E4" w:rsidRDefault="002E4C08" w:rsidP="00134E50">
      <w:pPr>
        <w:widowControl w:val="0"/>
        <w:autoSpaceDE w:val="0"/>
        <w:autoSpaceDN w:val="0"/>
        <w:adjustRightInd w:val="0"/>
        <w:ind w:firstLine="709"/>
        <w:jc w:val="both"/>
        <w:rPr>
          <w:sz w:val="28"/>
          <w:szCs w:val="28"/>
        </w:rPr>
      </w:pPr>
      <w:r w:rsidRPr="009618E4">
        <w:rPr>
          <w:sz w:val="28"/>
          <w:szCs w:val="28"/>
        </w:rPr>
        <w:t xml:space="preserve">Наибольший удельный вес в общем объеме налоговых и неналоговых доходов занимают доходы от поступления налога на доходы физических лиц – 52 %, наименьший – 0,9% по прочим доходам от использования имущества и прав, находящихся в </w:t>
      </w:r>
      <w:proofErr w:type="spellStart"/>
      <w:r w:rsidRPr="009618E4">
        <w:rPr>
          <w:sz w:val="28"/>
          <w:szCs w:val="28"/>
        </w:rPr>
        <w:t>мун</w:t>
      </w:r>
      <w:proofErr w:type="spellEnd"/>
      <w:r w:rsidRPr="009618E4">
        <w:rPr>
          <w:sz w:val="28"/>
          <w:szCs w:val="28"/>
        </w:rPr>
        <w:t>. собственности.</w:t>
      </w:r>
    </w:p>
    <w:p w:rsidR="002E4C08" w:rsidRPr="009618E4" w:rsidRDefault="002E4C08" w:rsidP="00134E50">
      <w:pPr>
        <w:widowControl w:val="0"/>
        <w:autoSpaceDE w:val="0"/>
        <w:autoSpaceDN w:val="0"/>
        <w:adjustRightInd w:val="0"/>
        <w:ind w:firstLine="709"/>
        <w:jc w:val="both"/>
        <w:rPr>
          <w:sz w:val="28"/>
          <w:szCs w:val="28"/>
        </w:rPr>
      </w:pPr>
      <w:r w:rsidRPr="009618E4">
        <w:rPr>
          <w:b/>
          <w:sz w:val="28"/>
          <w:szCs w:val="28"/>
        </w:rPr>
        <w:t xml:space="preserve">Безвозмездные поступления </w:t>
      </w:r>
      <w:r w:rsidRPr="009618E4">
        <w:rPr>
          <w:sz w:val="28"/>
          <w:szCs w:val="28"/>
        </w:rPr>
        <w:t>от других бюджетов бюджетной системы РФ от годовых назначений исполнены на 98,7 %, что в денежном выражении составляет 293 434,4тыс. руб.</w:t>
      </w:r>
    </w:p>
    <w:p w:rsidR="002E4C08" w:rsidRPr="009618E4" w:rsidRDefault="002E4C08" w:rsidP="002E4C08">
      <w:pPr>
        <w:widowControl w:val="0"/>
        <w:tabs>
          <w:tab w:val="center" w:pos="5464"/>
        </w:tabs>
        <w:autoSpaceDE w:val="0"/>
        <w:autoSpaceDN w:val="0"/>
        <w:adjustRightInd w:val="0"/>
        <w:rPr>
          <w:sz w:val="28"/>
          <w:szCs w:val="28"/>
        </w:rPr>
      </w:pPr>
    </w:p>
    <w:p w:rsidR="002E4C08" w:rsidRPr="009618E4" w:rsidRDefault="002E4C08" w:rsidP="002E4C08">
      <w:pPr>
        <w:widowControl w:val="0"/>
        <w:tabs>
          <w:tab w:val="center" w:pos="5464"/>
        </w:tabs>
        <w:autoSpaceDE w:val="0"/>
        <w:autoSpaceDN w:val="0"/>
        <w:adjustRightInd w:val="0"/>
        <w:jc w:val="center"/>
        <w:rPr>
          <w:sz w:val="28"/>
          <w:szCs w:val="28"/>
        </w:rPr>
      </w:pPr>
      <w:r w:rsidRPr="009618E4">
        <w:rPr>
          <w:bCs/>
          <w:sz w:val="28"/>
          <w:szCs w:val="28"/>
        </w:rPr>
        <w:t>Диаграмма - с</w:t>
      </w:r>
      <w:r w:rsidRPr="009618E4">
        <w:rPr>
          <w:sz w:val="28"/>
          <w:szCs w:val="28"/>
        </w:rPr>
        <w:t>труктура безвозмездных поступлений в бюджет за 2014 год</w:t>
      </w:r>
    </w:p>
    <w:p w:rsidR="002E4C08" w:rsidRPr="009618E4" w:rsidRDefault="002E4C08" w:rsidP="002E4C08">
      <w:pPr>
        <w:widowControl w:val="0"/>
        <w:autoSpaceDE w:val="0"/>
        <w:autoSpaceDN w:val="0"/>
        <w:adjustRightInd w:val="0"/>
        <w:ind w:firstLine="528"/>
        <w:jc w:val="center"/>
        <w:rPr>
          <w:sz w:val="28"/>
          <w:szCs w:val="28"/>
        </w:rPr>
      </w:pPr>
      <w:r w:rsidRPr="009618E4">
        <w:rPr>
          <w:sz w:val="28"/>
          <w:szCs w:val="28"/>
        </w:rPr>
        <w:lastRenderedPageBreak/>
        <w:t>(фактическое исполнение)</w:t>
      </w:r>
    </w:p>
    <w:p w:rsidR="002E4C08" w:rsidRPr="009618E4" w:rsidRDefault="002E4C08" w:rsidP="002E4C08">
      <w:pPr>
        <w:widowControl w:val="0"/>
        <w:autoSpaceDE w:val="0"/>
        <w:autoSpaceDN w:val="0"/>
        <w:adjustRightInd w:val="0"/>
        <w:ind w:firstLine="528"/>
        <w:jc w:val="both"/>
        <w:rPr>
          <w:rFonts w:ascii="Arial" w:hAnsi="Arial" w:cs="Arial"/>
          <w:color w:val="FF0000"/>
          <w:sz w:val="28"/>
          <w:szCs w:val="28"/>
        </w:rPr>
      </w:pPr>
      <w:r w:rsidRPr="009618E4">
        <w:rPr>
          <w:noProof/>
          <w:sz w:val="28"/>
          <w:szCs w:val="28"/>
        </w:rPr>
        <w:drawing>
          <wp:anchor distT="0" distB="0" distL="114300" distR="114300" simplePos="0" relativeHeight="251671552" behindDoc="0" locked="0" layoutInCell="1" allowOverlap="1">
            <wp:simplePos x="0" y="0"/>
            <wp:positionH relativeFrom="column">
              <wp:posOffset>0</wp:posOffset>
            </wp:positionH>
            <wp:positionV relativeFrom="paragraph">
              <wp:posOffset>116840</wp:posOffset>
            </wp:positionV>
            <wp:extent cx="5387975" cy="2157730"/>
            <wp:effectExtent l="0" t="0" r="0" b="0"/>
            <wp:wrapNone/>
            <wp:docPr id="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387975" cy="2157730"/>
                    </a:xfrm>
                    <a:prstGeom prst="rect">
                      <a:avLst/>
                    </a:prstGeom>
                    <a:noFill/>
                    <a:ln w="9525">
                      <a:noFill/>
                      <a:miter lim="800000"/>
                      <a:headEnd/>
                      <a:tailEnd/>
                    </a:ln>
                  </pic:spPr>
                </pic:pic>
              </a:graphicData>
            </a:graphic>
          </wp:anchor>
        </w:drawing>
      </w:r>
    </w:p>
    <w:p w:rsidR="002E4C08" w:rsidRPr="009618E4" w:rsidRDefault="002E4C08" w:rsidP="002E4C08">
      <w:pPr>
        <w:widowControl w:val="0"/>
        <w:autoSpaceDE w:val="0"/>
        <w:autoSpaceDN w:val="0"/>
        <w:adjustRightInd w:val="0"/>
        <w:ind w:firstLine="528"/>
        <w:jc w:val="both"/>
        <w:rPr>
          <w:rFonts w:ascii="Arial" w:hAnsi="Arial" w:cs="Arial"/>
          <w:color w:val="FF0000"/>
          <w:sz w:val="28"/>
          <w:szCs w:val="28"/>
        </w:rPr>
      </w:pPr>
    </w:p>
    <w:p w:rsidR="002E4C08" w:rsidRPr="009618E4" w:rsidRDefault="002E4C08" w:rsidP="002E4C08">
      <w:pPr>
        <w:widowControl w:val="0"/>
        <w:autoSpaceDE w:val="0"/>
        <w:autoSpaceDN w:val="0"/>
        <w:adjustRightInd w:val="0"/>
        <w:ind w:firstLine="528"/>
        <w:jc w:val="both"/>
        <w:rPr>
          <w:rFonts w:ascii="Arial" w:hAnsi="Arial" w:cs="Arial"/>
          <w:color w:val="FF0000"/>
          <w:sz w:val="28"/>
          <w:szCs w:val="28"/>
        </w:rPr>
      </w:pPr>
    </w:p>
    <w:p w:rsidR="002E4C08" w:rsidRPr="009618E4" w:rsidRDefault="002E4C08" w:rsidP="002E4C08">
      <w:pPr>
        <w:widowControl w:val="0"/>
        <w:autoSpaceDE w:val="0"/>
        <w:autoSpaceDN w:val="0"/>
        <w:adjustRightInd w:val="0"/>
        <w:ind w:firstLine="528"/>
        <w:jc w:val="both"/>
        <w:rPr>
          <w:sz w:val="28"/>
          <w:szCs w:val="28"/>
        </w:rPr>
      </w:pPr>
    </w:p>
    <w:p w:rsidR="002E4C08" w:rsidRPr="009618E4" w:rsidRDefault="002E4C08" w:rsidP="002E4C08">
      <w:pPr>
        <w:widowControl w:val="0"/>
        <w:tabs>
          <w:tab w:val="left" w:pos="8040"/>
        </w:tabs>
        <w:autoSpaceDE w:val="0"/>
        <w:autoSpaceDN w:val="0"/>
        <w:adjustRightInd w:val="0"/>
        <w:ind w:right="12" w:firstLine="528"/>
        <w:jc w:val="both"/>
        <w:rPr>
          <w:sz w:val="28"/>
          <w:szCs w:val="28"/>
        </w:rPr>
      </w:pPr>
    </w:p>
    <w:p w:rsidR="002E4C08" w:rsidRPr="009618E4" w:rsidRDefault="002E4C08" w:rsidP="002E4C08">
      <w:pPr>
        <w:widowControl w:val="0"/>
        <w:tabs>
          <w:tab w:val="left" w:pos="8040"/>
        </w:tabs>
        <w:autoSpaceDE w:val="0"/>
        <w:autoSpaceDN w:val="0"/>
        <w:adjustRightInd w:val="0"/>
        <w:ind w:right="12" w:firstLine="528"/>
        <w:jc w:val="both"/>
        <w:rPr>
          <w:sz w:val="28"/>
          <w:szCs w:val="28"/>
        </w:rPr>
      </w:pPr>
    </w:p>
    <w:p w:rsidR="002E4C08" w:rsidRPr="009618E4" w:rsidRDefault="002E4C08" w:rsidP="002E4C08">
      <w:pPr>
        <w:widowControl w:val="0"/>
        <w:tabs>
          <w:tab w:val="left" w:pos="8040"/>
        </w:tabs>
        <w:autoSpaceDE w:val="0"/>
        <w:autoSpaceDN w:val="0"/>
        <w:adjustRightInd w:val="0"/>
        <w:ind w:right="12" w:firstLine="528"/>
        <w:jc w:val="both"/>
        <w:rPr>
          <w:sz w:val="28"/>
          <w:szCs w:val="28"/>
        </w:rPr>
      </w:pPr>
    </w:p>
    <w:p w:rsidR="002E4C08" w:rsidRPr="009618E4" w:rsidRDefault="002E4C08" w:rsidP="002E4C08">
      <w:pPr>
        <w:widowControl w:val="0"/>
        <w:tabs>
          <w:tab w:val="left" w:pos="8040"/>
        </w:tabs>
        <w:autoSpaceDE w:val="0"/>
        <w:autoSpaceDN w:val="0"/>
        <w:adjustRightInd w:val="0"/>
        <w:ind w:right="12" w:firstLine="528"/>
        <w:jc w:val="both"/>
        <w:rPr>
          <w:sz w:val="28"/>
          <w:szCs w:val="28"/>
        </w:rPr>
      </w:pPr>
    </w:p>
    <w:p w:rsidR="002E4C08" w:rsidRPr="009618E4" w:rsidRDefault="002E4C08" w:rsidP="002E4C08">
      <w:pPr>
        <w:widowControl w:val="0"/>
        <w:tabs>
          <w:tab w:val="left" w:pos="8040"/>
        </w:tabs>
        <w:autoSpaceDE w:val="0"/>
        <w:autoSpaceDN w:val="0"/>
        <w:adjustRightInd w:val="0"/>
        <w:ind w:right="12" w:firstLine="528"/>
        <w:jc w:val="both"/>
        <w:rPr>
          <w:sz w:val="28"/>
          <w:szCs w:val="28"/>
        </w:rPr>
      </w:pPr>
    </w:p>
    <w:p w:rsidR="002E4C08" w:rsidRPr="009618E4" w:rsidRDefault="002E4C08" w:rsidP="002E4C08">
      <w:pPr>
        <w:widowControl w:val="0"/>
        <w:tabs>
          <w:tab w:val="left" w:pos="8040"/>
        </w:tabs>
        <w:autoSpaceDE w:val="0"/>
        <w:autoSpaceDN w:val="0"/>
        <w:adjustRightInd w:val="0"/>
        <w:ind w:right="12" w:firstLine="528"/>
        <w:jc w:val="both"/>
        <w:rPr>
          <w:sz w:val="28"/>
          <w:szCs w:val="28"/>
        </w:rPr>
      </w:pPr>
    </w:p>
    <w:p w:rsidR="00134E50" w:rsidRDefault="00134E50" w:rsidP="00DA2E29">
      <w:pPr>
        <w:widowControl w:val="0"/>
        <w:tabs>
          <w:tab w:val="left" w:pos="8040"/>
        </w:tabs>
        <w:autoSpaceDE w:val="0"/>
        <w:autoSpaceDN w:val="0"/>
        <w:adjustRightInd w:val="0"/>
        <w:ind w:right="12"/>
        <w:jc w:val="both"/>
        <w:rPr>
          <w:sz w:val="28"/>
          <w:szCs w:val="28"/>
        </w:rPr>
      </w:pPr>
    </w:p>
    <w:p w:rsidR="002E4C08" w:rsidRPr="009618E4" w:rsidRDefault="002E4C08" w:rsidP="00EF5787">
      <w:pPr>
        <w:widowControl w:val="0"/>
        <w:tabs>
          <w:tab w:val="left" w:pos="8040"/>
        </w:tabs>
        <w:autoSpaceDE w:val="0"/>
        <w:autoSpaceDN w:val="0"/>
        <w:adjustRightInd w:val="0"/>
        <w:ind w:right="12" w:firstLine="709"/>
        <w:jc w:val="both"/>
        <w:rPr>
          <w:sz w:val="28"/>
          <w:szCs w:val="28"/>
        </w:rPr>
      </w:pPr>
      <w:r w:rsidRPr="009618E4">
        <w:rPr>
          <w:sz w:val="28"/>
          <w:szCs w:val="28"/>
        </w:rPr>
        <w:t xml:space="preserve">Структура безвозмездных поступлений состоит </w:t>
      </w:r>
      <w:proofErr w:type="gramStart"/>
      <w:r w:rsidRPr="009618E4">
        <w:rPr>
          <w:sz w:val="28"/>
          <w:szCs w:val="28"/>
        </w:rPr>
        <w:t>из</w:t>
      </w:r>
      <w:proofErr w:type="gramEnd"/>
      <w:r w:rsidRPr="009618E4">
        <w:rPr>
          <w:sz w:val="28"/>
          <w:szCs w:val="28"/>
        </w:rPr>
        <w:t>:</w:t>
      </w:r>
    </w:p>
    <w:p w:rsidR="002E4C08" w:rsidRPr="009618E4" w:rsidRDefault="002E4C08" w:rsidP="00EF5787">
      <w:pPr>
        <w:widowControl w:val="0"/>
        <w:autoSpaceDE w:val="0"/>
        <w:autoSpaceDN w:val="0"/>
        <w:adjustRightInd w:val="0"/>
        <w:ind w:firstLine="709"/>
        <w:jc w:val="both"/>
        <w:rPr>
          <w:sz w:val="28"/>
          <w:szCs w:val="28"/>
        </w:rPr>
      </w:pPr>
      <w:r w:rsidRPr="009618E4">
        <w:rPr>
          <w:b/>
          <w:sz w:val="28"/>
          <w:szCs w:val="28"/>
        </w:rPr>
        <w:t xml:space="preserve">– </w:t>
      </w:r>
      <w:r w:rsidRPr="009618E4">
        <w:rPr>
          <w:sz w:val="28"/>
          <w:szCs w:val="28"/>
        </w:rPr>
        <w:t>дотации бюджету поселения на выравнивание бюджетной обеспеченности в сумме 99 406,9 тыс. руб.;</w:t>
      </w:r>
    </w:p>
    <w:p w:rsidR="002E4C08" w:rsidRPr="009618E4" w:rsidRDefault="002E4C08" w:rsidP="00EF5787">
      <w:pPr>
        <w:widowControl w:val="0"/>
        <w:autoSpaceDE w:val="0"/>
        <w:autoSpaceDN w:val="0"/>
        <w:adjustRightInd w:val="0"/>
        <w:ind w:firstLine="709"/>
        <w:jc w:val="both"/>
        <w:rPr>
          <w:sz w:val="28"/>
          <w:szCs w:val="28"/>
        </w:rPr>
      </w:pPr>
      <w:r w:rsidRPr="009618E4">
        <w:rPr>
          <w:b/>
          <w:sz w:val="28"/>
          <w:szCs w:val="28"/>
        </w:rPr>
        <w:t xml:space="preserve">– </w:t>
      </w:r>
      <w:r w:rsidRPr="009618E4">
        <w:rPr>
          <w:sz w:val="28"/>
          <w:szCs w:val="28"/>
        </w:rPr>
        <w:t>дотации на поддержку мер по обеспечению сбалансированности бюджетов в сумме 120 838,6 тыс. руб.;</w:t>
      </w:r>
    </w:p>
    <w:p w:rsidR="002E4C08" w:rsidRPr="009618E4" w:rsidRDefault="002E4C08" w:rsidP="00EF5787">
      <w:pPr>
        <w:widowControl w:val="0"/>
        <w:autoSpaceDE w:val="0"/>
        <w:autoSpaceDN w:val="0"/>
        <w:adjustRightInd w:val="0"/>
        <w:ind w:firstLine="709"/>
        <w:jc w:val="both"/>
        <w:rPr>
          <w:sz w:val="28"/>
          <w:szCs w:val="28"/>
        </w:rPr>
      </w:pPr>
      <w:r w:rsidRPr="009618E4">
        <w:rPr>
          <w:b/>
          <w:sz w:val="28"/>
          <w:szCs w:val="28"/>
        </w:rPr>
        <w:t xml:space="preserve">– </w:t>
      </w:r>
      <w:r w:rsidRPr="009618E4">
        <w:rPr>
          <w:sz w:val="28"/>
          <w:szCs w:val="28"/>
        </w:rPr>
        <w:t>субвенции бюджетам муниципальных образований на государственную регистрацию актов гражданского состояния в сумме 1 687,2 тыс. руб.;</w:t>
      </w:r>
    </w:p>
    <w:p w:rsidR="002E4C08" w:rsidRPr="009618E4" w:rsidRDefault="002E4C08" w:rsidP="00EF5787">
      <w:pPr>
        <w:widowControl w:val="0"/>
        <w:autoSpaceDE w:val="0"/>
        <w:autoSpaceDN w:val="0"/>
        <w:adjustRightInd w:val="0"/>
        <w:ind w:firstLine="709"/>
        <w:jc w:val="both"/>
        <w:rPr>
          <w:sz w:val="28"/>
          <w:szCs w:val="28"/>
        </w:rPr>
      </w:pPr>
      <w:r w:rsidRPr="009618E4">
        <w:rPr>
          <w:b/>
          <w:sz w:val="28"/>
          <w:szCs w:val="28"/>
        </w:rPr>
        <w:t xml:space="preserve">– </w:t>
      </w:r>
      <w:r w:rsidRPr="009618E4">
        <w:rPr>
          <w:sz w:val="28"/>
          <w:szCs w:val="28"/>
        </w:rPr>
        <w:t>субвенции бюджетам муниципальных образований на осуществление первичного воинского учета на территориях, где отсутствуют военные комиссариаты в сумме 4 120,0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b/>
          <w:sz w:val="28"/>
          <w:szCs w:val="28"/>
        </w:rPr>
        <w:t xml:space="preserve">– </w:t>
      </w:r>
      <w:r w:rsidRPr="009618E4">
        <w:rPr>
          <w:sz w:val="28"/>
          <w:szCs w:val="28"/>
        </w:rPr>
        <w:t>иных межбюджетных трансфертов в сумме 67 412,3 тыс. руб., в  том числе:</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*финансирование наказов избирателей депутатам ХМАО-Югры в сумме 2 675,6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подпрограмма "Содействие трудоустройству граждан" государственной программы "Содействие занятости» в сумме 225,1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подпрограмма "Профилактика правонарушений" государственной программы "Обеспечение прав и законных интересов населения ХМАО-Югры в отдельных сферах жизнедеятельности в 2014- 2020 годах" в сумме 80,0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иные межбюджетные трансферты на осуществление полномочий по хранению, комплектованию, учету и использованию архивных документов в рамках подпрограммы "</w:t>
      </w:r>
      <w:proofErr w:type="spellStart"/>
      <w:r w:rsidRPr="009618E4">
        <w:rPr>
          <w:sz w:val="28"/>
          <w:szCs w:val="28"/>
        </w:rPr>
        <w:t>Соверш</w:t>
      </w:r>
      <w:proofErr w:type="spellEnd"/>
      <w:r w:rsidRPr="009618E4">
        <w:rPr>
          <w:sz w:val="28"/>
          <w:szCs w:val="28"/>
        </w:rPr>
        <w:t>. системы управ</w:t>
      </w:r>
      <w:proofErr w:type="gramStart"/>
      <w:r w:rsidRPr="009618E4">
        <w:rPr>
          <w:sz w:val="28"/>
          <w:szCs w:val="28"/>
        </w:rPr>
        <w:t>.</w:t>
      </w:r>
      <w:proofErr w:type="gramEnd"/>
      <w:r w:rsidRPr="009618E4">
        <w:rPr>
          <w:sz w:val="28"/>
          <w:szCs w:val="28"/>
        </w:rPr>
        <w:t xml:space="preserve"> </w:t>
      </w:r>
      <w:proofErr w:type="gramStart"/>
      <w:r w:rsidRPr="009618E4">
        <w:rPr>
          <w:sz w:val="28"/>
          <w:szCs w:val="28"/>
        </w:rPr>
        <w:t>к</w:t>
      </w:r>
      <w:proofErr w:type="gramEnd"/>
      <w:r w:rsidRPr="009618E4">
        <w:rPr>
          <w:sz w:val="28"/>
          <w:szCs w:val="28"/>
        </w:rPr>
        <w:t xml:space="preserve">ультуры в ХМАО-Югре" гос. </w:t>
      </w:r>
      <w:proofErr w:type="spellStart"/>
      <w:r w:rsidRPr="009618E4">
        <w:rPr>
          <w:sz w:val="28"/>
          <w:szCs w:val="28"/>
        </w:rPr>
        <w:t>прогр</w:t>
      </w:r>
      <w:proofErr w:type="spellEnd"/>
      <w:r w:rsidR="00E86A96" w:rsidRPr="009618E4">
        <w:rPr>
          <w:sz w:val="28"/>
          <w:szCs w:val="28"/>
        </w:rPr>
        <w:t>. «</w:t>
      </w:r>
      <w:r w:rsidRPr="009618E4">
        <w:rPr>
          <w:sz w:val="28"/>
          <w:szCs w:val="28"/>
        </w:rPr>
        <w:t>Развитие культуры и туризма в ХМАО-Югре на 2014-20г.г." в сумме 42,4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подпрограмма "Дорожное хозяйства" государственной программы "Развитие  транспортной системы ХМАО-Югры на 2014-2020 годы" в сумме 29 305,6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*прочие безвозмездные поступления от департамента культуры Тюменской области (по распоряжению правительства Тюменской области от 11.06.2013 №1064-рп) на проведение ремонта входной группы здания и прилегающей к ней территории МУК "ЛДК "Нефтяник" в сумме 942,6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xml:space="preserve">* иные межбюджетные трансферты по государственной программе </w:t>
      </w:r>
      <w:r w:rsidRPr="009618E4">
        <w:rPr>
          <w:sz w:val="28"/>
          <w:szCs w:val="28"/>
        </w:rPr>
        <w:lastRenderedPageBreak/>
        <w:t>"Обеспечение доступным и комфортным жильем жителей ХМАО-Югры в 2014- 2020 годах" в сумме 1 515,4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иные межбюджетные трансферты на обеспечение полномочий, передаваемых на уровень муниципального района в сумме 1 293,9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иные межбюджетные трансферты на формирование дорожных фондов поселений в сумме 11 553,1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гранты бюджетам поселений за качество организации и осуществления бюджетного процесса в сумме 2 162,2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безвозмездные поступления для приобретения одежды сцены для МУК "ГДМ "Строитель" в сумме 886, 5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межбюджетные трансферты на проведение капитального ремонта части плоскостных сооружений спортивной площадки "Центр физической культуры и спорта "Юность" в сумме 6 704,1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xml:space="preserve">* иные межбюджетные трансферты на проведение капитального ремонта самотечного коллектора в </w:t>
      </w:r>
      <w:proofErr w:type="spellStart"/>
      <w:r w:rsidRPr="009618E4">
        <w:rPr>
          <w:sz w:val="28"/>
          <w:szCs w:val="28"/>
        </w:rPr>
        <w:t>мкрн</w:t>
      </w:r>
      <w:proofErr w:type="spellEnd"/>
      <w:r w:rsidRPr="009618E4">
        <w:rPr>
          <w:sz w:val="28"/>
          <w:szCs w:val="28"/>
        </w:rPr>
        <w:t xml:space="preserve">. 3 </w:t>
      </w:r>
      <w:proofErr w:type="spellStart"/>
      <w:r w:rsidRPr="009618E4">
        <w:rPr>
          <w:sz w:val="28"/>
          <w:szCs w:val="28"/>
        </w:rPr>
        <w:t>г.п</w:t>
      </w:r>
      <w:proofErr w:type="spellEnd"/>
      <w:r w:rsidRPr="009618E4">
        <w:rPr>
          <w:sz w:val="28"/>
          <w:szCs w:val="28"/>
        </w:rPr>
        <w:t>. Лянтор в сумме 3 415,0 тыс</w:t>
      </w:r>
      <w:r w:rsidR="00E86A96" w:rsidRPr="009618E4">
        <w:rPr>
          <w:sz w:val="28"/>
          <w:szCs w:val="28"/>
        </w:rPr>
        <w:t>. р</w:t>
      </w:r>
      <w:r w:rsidRPr="009618E4">
        <w:rPr>
          <w:sz w:val="28"/>
          <w:szCs w:val="28"/>
        </w:rPr>
        <w:t>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xml:space="preserve">* подпрограмма "Поддержание </w:t>
      </w:r>
      <w:r w:rsidR="00E86A96" w:rsidRPr="009618E4">
        <w:rPr>
          <w:sz w:val="28"/>
          <w:szCs w:val="28"/>
        </w:rPr>
        <w:t>устойчивого</w:t>
      </w:r>
      <w:r w:rsidRPr="009618E4">
        <w:rPr>
          <w:sz w:val="28"/>
          <w:szCs w:val="28"/>
        </w:rPr>
        <w:t xml:space="preserve"> исполнения бюджетов муниципальных образований АО" государственной программы "Создание условий для эффективного и ответственного управления </w:t>
      </w:r>
      <w:proofErr w:type="spellStart"/>
      <w:r w:rsidRPr="009618E4">
        <w:rPr>
          <w:sz w:val="28"/>
          <w:szCs w:val="28"/>
        </w:rPr>
        <w:t>мун</w:t>
      </w:r>
      <w:proofErr w:type="spellEnd"/>
      <w:r w:rsidRPr="009618E4">
        <w:rPr>
          <w:sz w:val="28"/>
          <w:szCs w:val="28"/>
        </w:rPr>
        <w:t>. финансами, повышения устойчивости местных бюджетов ХМАО-Югры" в сумме 2 153,5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подпрограмма "Обеспечение прав граждан на доступ к культурным ценностям и информации" государственной программы "Развитие культуры и туризма в ХМАО-Югре на 2014 -2020 годы" в сумме 589,3 тыс. руб.;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иные межбюджетные трансферты на осуществление расходов по благоустройству населённых пунктов и содержание автомобильных дорог местного значения в сумме 4 810,6 тыс</w:t>
      </w:r>
      <w:r w:rsidR="00E86A96" w:rsidRPr="009618E4">
        <w:rPr>
          <w:sz w:val="28"/>
          <w:szCs w:val="28"/>
        </w:rPr>
        <w:t>. р</w:t>
      </w:r>
      <w:r w:rsidRPr="009618E4">
        <w:rPr>
          <w:sz w:val="28"/>
          <w:szCs w:val="28"/>
        </w:rPr>
        <w:t>уб.</w:t>
      </w:r>
    </w:p>
    <w:p w:rsidR="002E4C08" w:rsidRPr="009618E4" w:rsidRDefault="002E4C08" w:rsidP="00EF5787">
      <w:pPr>
        <w:widowControl w:val="0"/>
        <w:tabs>
          <w:tab w:val="center" w:pos="5464"/>
        </w:tabs>
        <w:autoSpaceDE w:val="0"/>
        <w:autoSpaceDN w:val="0"/>
        <w:adjustRightInd w:val="0"/>
        <w:ind w:firstLine="709"/>
        <w:jc w:val="both"/>
        <w:rPr>
          <w:sz w:val="28"/>
          <w:szCs w:val="28"/>
        </w:rPr>
      </w:pPr>
      <w:r w:rsidRPr="009618E4">
        <w:rPr>
          <w:sz w:val="28"/>
          <w:szCs w:val="28"/>
        </w:rPr>
        <w:t>– возврат субвенций прошлых лет из бюджетов поселений в сумме -30,6 тыс. руб.</w:t>
      </w:r>
    </w:p>
    <w:p w:rsidR="002E4C08" w:rsidRDefault="002E4C08" w:rsidP="00EF5787">
      <w:pPr>
        <w:widowControl w:val="0"/>
        <w:autoSpaceDE w:val="0"/>
        <w:autoSpaceDN w:val="0"/>
        <w:adjustRightInd w:val="0"/>
        <w:ind w:firstLine="709"/>
        <w:jc w:val="both"/>
        <w:outlineLvl w:val="0"/>
        <w:rPr>
          <w:sz w:val="28"/>
          <w:szCs w:val="28"/>
        </w:rPr>
      </w:pPr>
      <w:r w:rsidRPr="009618E4">
        <w:rPr>
          <w:sz w:val="28"/>
          <w:szCs w:val="28"/>
        </w:rPr>
        <w:t>Наибольший удельный вес в поступлениях за 2014 год составляют безвозмездные поступления – 55 %, наименьший удельный вес составляют неналоговые доходы – 14 %.</w:t>
      </w:r>
    </w:p>
    <w:p w:rsidR="0063768F" w:rsidRDefault="0063768F" w:rsidP="00DA2E29">
      <w:pPr>
        <w:widowControl w:val="0"/>
        <w:tabs>
          <w:tab w:val="center" w:pos="5464"/>
        </w:tabs>
        <w:autoSpaceDE w:val="0"/>
        <w:autoSpaceDN w:val="0"/>
        <w:adjustRightInd w:val="0"/>
        <w:rPr>
          <w:sz w:val="28"/>
          <w:szCs w:val="28"/>
        </w:rPr>
      </w:pPr>
    </w:p>
    <w:p w:rsidR="002E4C08" w:rsidRPr="009618E4" w:rsidRDefault="002E4C08" w:rsidP="0063768F">
      <w:pPr>
        <w:widowControl w:val="0"/>
        <w:tabs>
          <w:tab w:val="center" w:pos="5464"/>
        </w:tabs>
        <w:autoSpaceDE w:val="0"/>
        <w:autoSpaceDN w:val="0"/>
        <w:adjustRightInd w:val="0"/>
        <w:jc w:val="center"/>
        <w:rPr>
          <w:bCs/>
          <w:sz w:val="28"/>
          <w:szCs w:val="28"/>
        </w:rPr>
      </w:pPr>
      <w:r w:rsidRPr="009618E4">
        <w:rPr>
          <w:bCs/>
          <w:sz w:val="28"/>
          <w:szCs w:val="28"/>
        </w:rPr>
        <w:t>Диаграмма - структура доходной части бюд</w:t>
      </w:r>
      <w:r w:rsidR="00DA2E29">
        <w:rPr>
          <w:bCs/>
          <w:sz w:val="28"/>
          <w:szCs w:val="28"/>
        </w:rPr>
        <w:t>жета</w:t>
      </w:r>
    </w:p>
    <w:p w:rsidR="002E4C08" w:rsidRPr="009618E4" w:rsidRDefault="002E4C08" w:rsidP="002E4C08">
      <w:pPr>
        <w:widowControl w:val="0"/>
        <w:tabs>
          <w:tab w:val="center" w:pos="5464"/>
        </w:tabs>
        <w:autoSpaceDE w:val="0"/>
        <w:autoSpaceDN w:val="0"/>
        <w:adjustRightInd w:val="0"/>
        <w:jc w:val="center"/>
        <w:rPr>
          <w:sz w:val="28"/>
          <w:szCs w:val="28"/>
        </w:rPr>
      </w:pPr>
      <w:r w:rsidRPr="009618E4">
        <w:rPr>
          <w:bCs/>
          <w:sz w:val="28"/>
          <w:szCs w:val="28"/>
        </w:rPr>
        <w:t>за 2014 год  (фактическое исполнение)</w:t>
      </w:r>
    </w:p>
    <w:p w:rsidR="002E4C08" w:rsidRPr="009618E4" w:rsidRDefault="002E4C08" w:rsidP="002E4C08">
      <w:pPr>
        <w:widowControl w:val="0"/>
        <w:autoSpaceDE w:val="0"/>
        <w:autoSpaceDN w:val="0"/>
        <w:adjustRightInd w:val="0"/>
        <w:jc w:val="center"/>
        <w:rPr>
          <w:sz w:val="28"/>
          <w:szCs w:val="28"/>
          <w:highlight w:val="yellow"/>
        </w:rPr>
      </w:pPr>
      <w:r w:rsidRPr="009618E4">
        <w:rPr>
          <w:noProof/>
          <w:sz w:val="28"/>
          <w:szCs w:val="28"/>
        </w:rPr>
        <w:drawing>
          <wp:anchor distT="0" distB="0" distL="114300" distR="114300" simplePos="0" relativeHeight="251670528" behindDoc="0" locked="0" layoutInCell="1" allowOverlap="1">
            <wp:simplePos x="0" y="0"/>
            <wp:positionH relativeFrom="column">
              <wp:posOffset>911860</wp:posOffset>
            </wp:positionH>
            <wp:positionV relativeFrom="paragraph">
              <wp:posOffset>181610</wp:posOffset>
            </wp:positionV>
            <wp:extent cx="4882515" cy="1501140"/>
            <wp:effectExtent l="0" t="0" r="0" b="0"/>
            <wp:wrapNone/>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4882515" cy="1501140"/>
                    </a:xfrm>
                    <a:prstGeom prst="rect">
                      <a:avLst/>
                    </a:prstGeom>
                    <a:noFill/>
                    <a:ln w="9525">
                      <a:noFill/>
                      <a:miter lim="800000"/>
                      <a:headEnd/>
                      <a:tailEnd/>
                    </a:ln>
                  </pic:spPr>
                </pic:pic>
              </a:graphicData>
            </a:graphic>
          </wp:anchor>
        </w:drawing>
      </w:r>
    </w:p>
    <w:p w:rsidR="002E4C08" w:rsidRPr="009618E4" w:rsidRDefault="002E4C08" w:rsidP="002E4C08">
      <w:pPr>
        <w:widowControl w:val="0"/>
        <w:autoSpaceDE w:val="0"/>
        <w:autoSpaceDN w:val="0"/>
        <w:adjustRightInd w:val="0"/>
        <w:jc w:val="center"/>
        <w:rPr>
          <w:sz w:val="28"/>
          <w:szCs w:val="28"/>
          <w:highlight w:val="yellow"/>
        </w:rPr>
      </w:pPr>
    </w:p>
    <w:p w:rsidR="002E4C08" w:rsidRPr="009618E4" w:rsidRDefault="002E4C08" w:rsidP="002E4C08">
      <w:pPr>
        <w:widowControl w:val="0"/>
        <w:autoSpaceDE w:val="0"/>
        <w:autoSpaceDN w:val="0"/>
        <w:adjustRightInd w:val="0"/>
        <w:jc w:val="center"/>
        <w:rPr>
          <w:sz w:val="28"/>
          <w:szCs w:val="28"/>
          <w:highlight w:val="yellow"/>
        </w:rPr>
      </w:pPr>
    </w:p>
    <w:p w:rsidR="002E4C08" w:rsidRPr="009618E4" w:rsidRDefault="002E4C08" w:rsidP="002E4C08">
      <w:pPr>
        <w:widowControl w:val="0"/>
        <w:autoSpaceDE w:val="0"/>
        <w:autoSpaceDN w:val="0"/>
        <w:adjustRightInd w:val="0"/>
        <w:jc w:val="center"/>
        <w:rPr>
          <w:sz w:val="28"/>
          <w:szCs w:val="28"/>
          <w:highlight w:val="yellow"/>
        </w:rPr>
      </w:pPr>
    </w:p>
    <w:p w:rsidR="002E4C08" w:rsidRPr="009618E4" w:rsidRDefault="002E4C08" w:rsidP="002E4C08">
      <w:pPr>
        <w:widowControl w:val="0"/>
        <w:autoSpaceDE w:val="0"/>
        <w:autoSpaceDN w:val="0"/>
        <w:adjustRightInd w:val="0"/>
        <w:jc w:val="center"/>
        <w:rPr>
          <w:sz w:val="28"/>
          <w:szCs w:val="28"/>
          <w:highlight w:val="yellow"/>
        </w:rPr>
      </w:pPr>
    </w:p>
    <w:p w:rsidR="002E4C08" w:rsidRPr="009618E4" w:rsidRDefault="002E4C08" w:rsidP="002E4C08">
      <w:pPr>
        <w:widowControl w:val="0"/>
        <w:autoSpaceDE w:val="0"/>
        <w:autoSpaceDN w:val="0"/>
        <w:adjustRightInd w:val="0"/>
        <w:jc w:val="center"/>
        <w:rPr>
          <w:sz w:val="28"/>
          <w:szCs w:val="28"/>
          <w:highlight w:val="yellow"/>
        </w:rPr>
      </w:pPr>
    </w:p>
    <w:p w:rsidR="002E4C08" w:rsidRPr="009618E4" w:rsidRDefault="002E4C08" w:rsidP="002E4C08">
      <w:pPr>
        <w:widowControl w:val="0"/>
        <w:autoSpaceDE w:val="0"/>
        <w:autoSpaceDN w:val="0"/>
        <w:adjustRightInd w:val="0"/>
        <w:jc w:val="center"/>
        <w:rPr>
          <w:sz w:val="28"/>
          <w:szCs w:val="28"/>
          <w:highlight w:val="yellow"/>
        </w:rPr>
      </w:pPr>
    </w:p>
    <w:p w:rsidR="002E4C08" w:rsidRPr="009618E4" w:rsidRDefault="002E4C08" w:rsidP="002E4C08">
      <w:pPr>
        <w:widowControl w:val="0"/>
        <w:autoSpaceDE w:val="0"/>
        <w:autoSpaceDN w:val="0"/>
        <w:adjustRightInd w:val="0"/>
        <w:ind w:firstLine="552"/>
        <w:jc w:val="both"/>
        <w:outlineLvl w:val="0"/>
        <w:rPr>
          <w:sz w:val="28"/>
          <w:szCs w:val="28"/>
        </w:rPr>
      </w:pPr>
    </w:p>
    <w:p w:rsidR="002E4C08" w:rsidRPr="009618E4" w:rsidRDefault="002E4C08" w:rsidP="00EF5787">
      <w:pPr>
        <w:widowControl w:val="0"/>
        <w:autoSpaceDE w:val="0"/>
        <w:autoSpaceDN w:val="0"/>
        <w:adjustRightInd w:val="0"/>
        <w:ind w:firstLine="709"/>
        <w:jc w:val="both"/>
        <w:rPr>
          <w:sz w:val="28"/>
          <w:szCs w:val="28"/>
        </w:rPr>
      </w:pPr>
      <w:r w:rsidRPr="009618E4">
        <w:rPr>
          <w:sz w:val="28"/>
          <w:szCs w:val="28"/>
        </w:rPr>
        <w:t xml:space="preserve">Уточненный годовой план по расходам бюджета города составляет </w:t>
      </w:r>
      <w:r w:rsidRPr="009618E4">
        <w:rPr>
          <w:bCs/>
          <w:sz w:val="28"/>
          <w:szCs w:val="28"/>
        </w:rPr>
        <w:t xml:space="preserve">566 859,7 </w:t>
      </w:r>
      <w:r w:rsidRPr="009618E4">
        <w:rPr>
          <w:sz w:val="28"/>
          <w:szCs w:val="28"/>
        </w:rPr>
        <w:t xml:space="preserve">тыс. руб. </w:t>
      </w:r>
    </w:p>
    <w:p w:rsidR="002E4C08" w:rsidRPr="009618E4" w:rsidRDefault="002E4C08" w:rsidP="002E4C08">
      <w:pPr>
        <w:widowControl w:val="0"/>
        <w:autoSpaceDE w:val="0"/>
        <w:autoSpaceDN w:val="0"/>
        <w:adjustRightInd w:val="0"/>
        <w:rPr>
          <w:bCs/>
          <w:sz w:val="28"/>
          <w:szCs w:val="28"/>
        </w:rPr>
      </w:pPr>
    </w:p>
    <w:p w:rsidR="002E4C08" w:rsidRPr="009618E4" w:rsidRDefault="002E4C08" w:rsidP="002E4C08">
      <w:pPr>
        <w:widowControl w:val="0"/>
        <w:autoSpaceDE w:val="0"/>
        <w:autoSpaceDN w:val="0"/>
        <w:adjustRightInd w:val="0"/>
        <w:rPr>
          <w:bCs/>
          <w:sz w:val="28"/>
          <w:szCs w:val="28"/>
        </w:rPr>
      </w:pPr>
      <w:r w:rsidRPr="009618E4">
        <w:rPr>
          <w:bCs/>
          <w:sz w:val="28"/>
          <w:szCs w:val="28"/>
        </w:rPr>
        <w:t>Исполнение расходной бюдж</w:t>
      </w:r>
      <w:r w:rsidR="00DA2E29">
        <w:rPr>
          <w:bCs/>
          <w:sz w:val="28"/>
          <w:szCs w:val="28"/>
        </w:rPr>
        <w:t xml:space="preserve">ета </w:t>
      </w:r>
      <w:r w:rsidRPr="009618E4">
        <w:rPr>
          <w:bCs/>
          <w:sz w:val="28"/>
          <w:szCs w:val="28"/>
        </w:rPr>
        <w:t xml:space="preserve">за  2014 год  в сравнении с 2013 годом в </w:t>
      </w:r>
      <w:r w:rsidRPr="009618E4">
        <w:rPr>
          <w:bCs/>
          <w:sz w:val="28"/>
          <w:szCs w:val="28"/>
        </w:rPr>
        <w:lastRenderedPageBreak/>
        <w:t>разрезе разделов функциональной классификации представлено в таблице:</w:t>
      </w:r>
    </w:p>
    <w:p w:rsidR="002E4C08" w:rsidRPr="009618E4" w:rsidRDefault="002E4C08" w:rsidP="002E4C08">
      <w:pPr>
        <w:widowControl w:val="0"/>
        <w:autoSpaceDE w:val="0"/>
        <w:autoSpaceDN w:val="0"/>
        <w:adjustRightInd w:val="0"/>
        <w:ind w:firstLine="576"/>
        <w:jc w:val="right"/>
        <w:rPr>
          <w:sz w:val="28"/>
          <w:szCs w:val="28"/>
        </w:rPr>
      </w:pPr>
      <w:r w:rsidRPr="009618E4">
        <w:rPr>
          <w:sz w:val="28"/>
          <w:szCs w:val="28"/>
        </w:rPr>
        <w:t>тыс</w:t>
      </w:r>
      <w:r w:rsidR="00E86A96" w:rsidRPr="009618E4">
        <w:rPr>
          <w:sz w:val="28"/>
          <w:szCs w:val="28"/>
        </w:rPr>
        <w:t>. р</w:t>
      </w:r>
      <w:r w:rsidRPr="009618E4">
        <w:rPr>
          <w:sz w:val="28"/>
          <w:szCs w:val="28"/>
        </w:rPr>
        <w:t>уб.</w:t>
      </w:r>
    </w:p>
    <w:tbl>
      <w:tblPr>
        <w:tblW w:w="95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777"/>
        <w:gridCol w:w="451"/>
        <w:gridCol w:w="814"/>
        <w:gridCol w:w="1144"/>
        <w:gridCol w:w="1569"/>
        <w:gridCol w:w="1833"/>
      </w:tblGrid>
      <w:tr w:rsidR="002E4C08" w:rsidRPr="009618E4" w:rsidTr="00A63511">
        <w:trPr>
          <w:trHeight w:val="725"/>
        </w:trPr>
        <w:tc>
          <w:tcPr>
            <w:tcW w:w="3777" w:type="dxa"/>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Наименование</w:t>
            </w:r>
          </w:p>
        </w:tc>
        <w:tc>
          <w:tcPr>
            <w:tcW w:w="451" w:type="dxa"/>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 </w:t>
            </w:r>
          </w:p>
          <w:p w:rsidR="002E4C08" w:rsidRPr="009618E4" w:rsidRDefault="002E4C08" w:rsidP="00E94410">
            <w:pPr>
              <w:jc w:val="center"/>
              <w:rPr>
                <w:color w:val="000000"/>
                <w:sz w:val="28"/>
                <w:szCs w:val="28"/>
              </w:rPr>
            </w:pPr>
            <w:proofErr w:type="spellStart"/>
            <w:r w:rsidRPr="009618E4">
              <w:rPr>
                <w:color w:val="000000"/>
                <w:sz w:val="28"/>
                <w:szCs w:val="28"/>
              </w:rPr>
              <w:t>Рз</w:t>
            </w:r>
            <w:proofErr w:type="spellEnd"/>
            <w:r w:rsidRPr="009618E4">
              <w:rPr>
                <w:color w:val="000000"/>
                <w:sz w:val="28"/>
                <w:szCs w:val="28"/>
              </w:rPr>
              <w:t> </w:t>
            </w:r>
          </w:p>
        </w:tc>
        <w:tc>
          <w:tcPr>
            <w:tcW w:w="814" w:type="dxa"/>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Год</w:t>
            </w:r>
          </w:p>
        </w:tc>
        <w:tc>
          <w:tcPr>
            <w:tcW w:w="1144" w:type="dxa"/>
            <w:shd w:val="clear" w:color="auto" w:fill="auto"/>
            <w:vAlign w:val="center"/>
            <w:hideMark/>
          </w:tcPr>
          <w:p w:rsidR="002E4C08" w:rsidRPr="009618E4" w:rsidRDefault="002E4C08" w:rsidP="00E94410">
            <w:pPr>
              <w:jc w:val="center"/>
              <w:rPr>
                <w:color w:val="000000"/>
                <w:sz w:val="28"/>
                <w:szCs w:val="28"/>
              </w:rPr>
            </w:pPr>
            <w:r w:rsidRPr="009618E4">
              <w:rPr>
                <w:color w:val="000000"/>
                <w:sz w:val="28"/>
                <w:szCs w:val="28"/>
              </w:rPr>
              <w:t>План на год</w:t>
            </w:r>
          </w:p>
        </w:tc>
        <w:tc>
          <w:tcPr>
            <w:tcW w:w="1569" w:type="dxa"/>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Исполнение с начала года</w:t>
            </w:r>
          </w:p>
        </w:tc>
        <w:tc>
          <w:tcPr>
            <w:tcW w:w="1833" w:type="dxa"/>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 исполнения от годовых назначений</w:t>
            </w:r>
          </w:p>
        </w:tc>
      </w:tr>
      <w:tr w:rsidR="002E4C08" w:rsidRPr="009618E4" w:rsidTr="00A63511">
        <w:trPr>
          <w:trHeight w:val="282"/>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ОБЩЕГОСУДАРСТВЕННЫЕ ВОПРОСЫ</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01</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139 356,5</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137 821,4</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99</w:t>
            </w:r>
          </w:p>
        </w:tc>
      </w:tr>
      <w:tr w:rsidR="002E4C08" w:rsidRPr="009618E4" w:rsidTr="00A63511">
        <w:trPr>
          <w:trHeight w:val="282"/>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152 952,4</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148 006,9</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97</w:t>
            </w:r>
          </w:p>
        </w:tc>
      </w:tr>
      <w:tr w:rsidR="002E4C08" w:rsidRPr="009618E4" w:rsidTr="00A63511">
        <w:trPr>
          <w:trHeight w:val="282"/>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НАЦИОНАЛЬНАЯ ОБОРОНА</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02</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3 841,5</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3 767,4</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98</w:t>
            </w:r>
          </w:p>
        </w:tc>
      </w:tr>
      <w:tr w:rsidR="002E4C08" w:rsidRPr="009618E4" w:rsidTr="00A63511">
        <w:trPr>
          <w:trHeight w:val="282"/>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4 502,8</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4 487,1</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100</w:t>
            </w:r>
          </w:p>
        </w:tc>
      </w:tr>
      <w:tr w:rsidR="002E4C08" w:rsidRPr="009618E4" w:rsidTr="00A63511">
        <w:trPr>
          <w:trHeight w:val="555"/>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НАЦИОНАЛЬНАЯ БЕЗОПАСНОСТЬ И ПРАВООХРАНИТЕЛЬНАЯ ДЕЯТЕЛЬНОСТЬ</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03</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2 943,3</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2 809,2</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95</w:t>
            </w:r>
          </w:p>
        </w:tc>
      </w:tr>
      <w:tr w:rsidR="002E4C08" w:rsidRPr="009618E4" w:rsidTr="00A63511">
        <w:trPr>
          <w:trHeight w:val="330"/>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2 937,5</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2 847,9</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97</w:t>
            </w:r>
          </w:p>
        </w:tc>
      </w:tr>
      <w:tr w:rsidR="002E4C08" w:rsidRPr="009618E4" w:rsidTr="00A63511">
        <w:trPr>
          <w:trHeight w:val="282"/>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НАЦИОНАЛЬНАЯ ЭКОНОМИКА</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04</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73 137,9</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68 897,9</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94</w:t>
            </w:r>
          </w:p>
        </w:tc>
      </w:tr>
      <w:tr w:rsidR="002E4C08" w:rsidRPr="009618E4" w:rsidTr="00A63511">
        <w:trPr>
          <w:trHeight w:val="282"/>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89 754,9</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76 998,0</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86</w:t>
            </w:r>
          </w:p>
        </w:tc>
      </w:tr>
      <w:tr w:rsidR="002E4C08" w:rsidRPr="009618E4" w:rsidTr="00A63511">
        <w:trPr>
          <w:trHeight w:val="282"/>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ЖИЛИЩНО-КОММУНАЛЬНОЕ ХОЗЯЙСТВО</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05</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119 314,0</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116 513,7</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98</w:t>
            </w:r>
          </w:p>
        </w:tc>
      </w:tr>
      <w:tr w:rsidR="002E4C08" w:rsidRPr="009618E4" w:rsidTr="00A63511">
        <w:trPr>
          <w:trHeight w:val="282"/>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92 660,7</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83 935,4</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91</w:t>
            </w:r>
          </w:p>
        </w:tc>
      </w:tr>
      <w:tr w:rsidR="002E4C08" w:rsidRPr="009618E4" w:rsidTr="00A63511">
        <w:trPr>
          <w:trHeight w:val="282"/>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 xml:space="preserve"> ОБРАЗОВАНИЕ </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07</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670,0</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670,0</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100</w:t>
            </w:r>
          </w:p>
        </w:tc>
      </w:tr>
      <w:tr w:rsidR="002E4C08" w:rsidRPr="009618E4" w:rsidTr="00A63511">
        <w:trPr>
          <w:trHeight w:val="282"/>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0,0</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0,0</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0</w:t>
            </w:r>
          </w:p>
        </w:tc>
      </w:tr>
      <w:tr w:rsidR="002E4C08" w:rsidRPr="009618E4" w:rsidTr="00A63511">
        <w:trPr>
          <w:trHeight w:val="282"/>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КУЛЬТУРА, КИНЕМАТОГРАФИЯ</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08</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156 894,1</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152 904,3</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97</w:t>
            </w:r>
          </w:p>
        </w:tc>
      </w:tr>
      <w:tr w:rsidR="002E4C08" w:rsidRPr="009618E4" w:rsidTr="00A63511">
        <w:trPr>
          <w:trHeight w:val="282"/>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176 128,8</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175 320,4</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100</w:t>
            </w:r>
          </w:p>
        </w:tc>
      </w:tr>
      <w:tr w:rsidR="002E4C08" w:rsidRPr="009618E4" w:rsidTr="00A63511">
        <w:trPr>
          <w:trHeight w:val="282"/>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СОЦИАЛЬНАЯ ПОЛИТИКА</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10</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25 687,0</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17 689,5</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69</w:t>
            </w:r>
          </w:p>
        </w:tc>
      </w:tr>
      <w:tr w:rsidR="002E4C08" w:rsidRPr="009618E4" w:rsidTr="00A63511">
        <w:trPr>
          <w:trHeight w:val="282"/>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9 086,5</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9 086,5</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100</w:t>
            </w:r>
          </w:p>
        </w:tc>
      </w:tr>
      <w:tr w:rsidR="002E4C08" w:rsidRPr="009618E4" w:rsidTr="00A63511">
        <w:trPr>
          <w:trHeight w:val="282"/>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ФИЗИЧЕСКАЯ КУЛЬТУРА И СПОРТ</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11</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54 464,1</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46 209,7</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85</w:t>
            </w:r>
          </w:p>
        </w:tc>
      </w:tr>
      <w:tr w:rsidR="002E4C08" w:rsidRPr="009618E4" w:rsidTr="00A63511">
        <w:trPr>
          <w:trHeight w:val="282"/>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37 542,3</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37 269,9</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99</w:t>
            </w:r>
          </w:p>
        </w:tc>
      </w:tr>
      <w:tr w:rsidR="002E4C08" w:rsidRPr="009618E4" w:rsidTr="00A63511">
        <w:trPr>
          <w:trHeight w:val="282"/>
        </w:trPr>
        <w:tc>
          <w:tcPr>
            <w:tcW w:w="3777" w:type="dxa"/>
            <w:vMerge w:val="restart"/>
            <w:shd w:val="clear" w:color="auto" w:fill="auto"/>
            <w:vAlign w:val="center"/>
            <w:hideMark/>
          </w:tcPr>
          <w:p w:rsidR="002E4C08" w:rsidRPr="009618E4" w:rsidRDefault="002E4C08" w:rsidP="00E94410">
            <w:pPr>
              <w:jc w:val="center"/>
              <w:rPr>
                <w:color w:val="000000"/>
                <w:sz w:val="28"/>
                <w:szCs w:val="28"/>
              </w:rPr>
            </w:pPr>
            <w:r w:rsidRPr="009618E4">
              <w:rPr>
                <w:color w:val="000000"/>
                <w:sz w:val="28"/>
                <w:szCs w:val="28"/>
              </w:rPr>
              <w:t xml:space="preserve">СРЕДСТВА МАССОВОЙ ИНФОРМАЦИИ </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12</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250,0</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250,0</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100</w:t>
            </w:r>
          </w:p>
        </w:tc>
      </w:tr>
      <w:tr w:rsidR="002E4C08" w:rsidRPr="009618E4" w:rsidTr="00A63511">
        <w:trPr>
          <w:trHeight w:val="282"/>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0,0</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0,0</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0</w:t>
            </w:r>
          </w:p>
        </w:tc>
      </w:tr>
      <w:tr w:rsidR="002E4C08" w:rsidRPr="009618E4" w:rsidTr="00A63511">
        <w:trPr>
          <w:trHeight w:val="330"/>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МЕЖБЮДЖЕТНЫЕ ТРАНСФЕРТЫ ОБЩЕГО ХАРАКТЕРА БЮДЖЕТАМ СУБЪЕКТОВ РОССИЙСКОЙ ФЕДЕРАЦИИ И МУНИЦИПАЛЬНЫХ ОБРАЗОВАНИЙ</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14</w:t>
            </w: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2013</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0,0</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0,0</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0</w:t>
            </w:r>
          </w:p>
        </w:tc>
      </w:tr>
      <w:tr w:rsidR="002E4C08" w:rsidRPr="009618E4" w:rsidTr="00A63511">
        <w:trPr>
          <w:trHeight w:val="533"/>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sz w:val="28"/>
                <w:szCs w:val="28"/>
              </w:rPr>
            </w:pPr>
            <w:r w:rsidRPr="009618E4">
              <w:rPr>
                <w:sz w:val="28"/>
                <w:szCs w:val="28"/>
              </w:rPr>
              <w:t>2014</w:t>
            </w:r>
          </w:p>
        </w:tc>
        <w:tc>
          <w:tcPr>
            <w:tcW w:w="1144" w:type="dxa"/>
            <w:shd w:val="clear" w:color="000000" w:fill="FFFFFF"/>
            <w:vAlign w:val="center"/>
            <w:hideMark/>
          </w:tcPr>
          <w:p w:rsidR="002E4C08" w:rsidRPr="005C0B80" w:rsidRDefault="002E4C08" w:rsidP="00E94410">
            <w:pPr>
              <w:jc w:val="center"/>
              <w:rPr>
                <w:sz w:val="22"/>
                <w:szCs w:val="22"/>
              </w:rPr>
            </w:pPr>
            <w:r w:rsidRPr="005C0B80">
              <w:rPr>
                <w:sz w:val="22"/>
                <w:szCs w:val="22"/>
              </w:rPr>
              <w:t>1 293,9</w:t>
            </w:r>
          </w:p>
        </w:tc>
        <w:tc>
          <w:tcPr>
            <w:tcW w:w="1569" w:type="dxa"/>
            <w:shd w:val="clear" w:color="000000" w:fill="FFFFFF"/>
            <w:vAlign w:val="center"/>
            <w:hideMark/>
          </w:tcPr>
          <w:p w:rsidR="002E4C08" w:rsidRPr="005C0B80" w:rsidRDefault="002E4C08" w:rsidP="00E94410">
            <w:pPr>
              <w:jc w:val="center"/>
              <w:rPr>
                <w:sz w:val="22"/>
                <w:szCs w:val="22"/>
              </w:rPr>
            </w:pPr>
            <w:r w:rsidRPr="005C0B80">
              <w:rPr>
                <w:sz w:val="22"/>
                <w:szCs w:val="22"/>
              </w:rPr>
              <w:t>1 293,9</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100</w:t>
            </w:r>
          </w:p>
        </w:tc>
      </w:tr>
      <w:tr w:rsidR="002E4C08" w:rsidRPr="009618E4" w:rsidTr="00A63511">
        <w:trPr>
          <w:trHeight w:val="117"/>
        </w:trPr>
        <w:tc>
          <w:tcPr>
            <w:tcW w:w="3777"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ВСЕГО</w:t>
            </w:r>
          </w:p>
        </w:tc>
        <w:tc>
          <w:tcPr>
            <w:tcW w:w="451" w:type="dxa"/>
            <w:vMerge w:val="restart"/>
            <w:shd w:val="clear" w:color="000000" w:fill="FFFFFF"/>
            <w:vAlign w:val="center"/>
            <w:hideMark/>
          </w:tcPr>
          <w:p w:rsidR="002E4C08" w:rsidRPr="009618E4" w:rsidRDefault="002E4C08" w:rsidP="00E94410">
            <w:pPr>
              <w:jc w:val="center"/>
              <w:rPr>
                <w:color w:val="000000"/>
                <w:sz w:val="28"/>
                <w:szCs w:val="28"/>
              </w:rPr>
            </w:pPr>
            <w:r w:rsidRPr="009618E4">
              <w:rPr>
                <w:color w:val="000000"/>
                <w:sz w:val="28"/>
                <w:szCs w:val="28"/>
              </w:rPr>
              <w:t> </w:t>
            </w:r>
          </w:p>
        </w:tc>
        <w:tc>
          <w:tcPr>
            <w:tcW w:w="814" w:type="dxa"/>
            <w:shd w:val="clear" w:color="000000" w:fill="FFFFFF"/>
            <w:vAlign w:val="center"/>
            <w:hideMark/>
          </w:tcPr>
          <w:p w:rsidR="002E4C08" w:rsidRPr="009618E4" w:rsidRDefault="002E4C08" w:rsidP="00E94410">
            <w:pPr>
              <w:jc w:val="center"/>
              <w:rPr>
                <w:bCs/>
                <w:sz w:val="28"/>
                <w:szCs w:val="28"/>
              </w:rPr>
            </w:pPr>
            <w:r w:rsidRPr="009618E4">
              <w:rPr>
                <w:bCs/>
                <w:sz w:val="28"/>
                <w:szCs w:val="28"/>
              </w:rPr>
              <w:t>2013</w:t>
            </w:r>
          </w:p>
        </w:tc>
        <w:tc>
          <w:tcPr>
            <w:tcW w:w="1144" w:type="dxa"/>
            <w:shd w:val="clear" w:color="000000" w:fill="FFFFFF"/>
            <w:vAlign w:val="center"/>
            <w:hideMark/>
          </w:tcPr>
          <w:p w:rsidR="002E4C08" w:rsidRPr="005C0B80" w:rsidRDefault="002E4C08" w:rsidP="00E94410">
            <w:pPr>
              <w:jc w:val="center"/>
              <w:rPr>
                <w:bCs/>
                <w:sz w:val="22"/>
                <w:szCs w:val="22"/>
              </w:rPr>
            </w:pPr>
            <w:r w:rsidRPr="005C0B80">
              <w:rPr>
                <w:bCs/>
                <w:sz w:val="22"/>
                <w:szCs w:val="22"/>
              </w:rPr>
              <w:t>576 558,4</w:t>
            </w:r>
          </w:p>
        </w:tc>
        <w:tc>
          <w:tcPr>
            <w:tcW w:w="1569" w:type="dxa"/>
            <w:shd w:val="clear" w:color="000000" w:fill="FFFFFF"/>
            <w:vAlign w:val="center"/>
            <w:hideMark/>
          </w:tcPr>
          <w:p w:rsidR="002E4C08" w:rsidRPr="005C0B80" w:rsidRDefault="002E4C08" w:rsidP="00E94410">
            <w:pPr>
              <w:jc w:val="center"/>
              <w:rPr>
                <w:bCs/>
                <w:sz w:val="22"/>
                <w:szCs w:val="22"/>
              </w:rPr>
            </w:pPr>
            <w:r w:rsidRPr="005C0B80">
              <w:rPr>
                <w:bCs/>
                <w:sz w:val="22"/>
                <w:szCs w:val="22"/>
              </w:rPr>
              <w:t>547 533,0</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95</w:t>
            </w:r>
          </w:p>
        </w:tc>
      </w:tr>
      <w:tr w:rsidR="002E4C08" w:rsidRPr="009618E4" w:rsidTr="00A63511">
        <w:trPr>
          <w:trHeight w:val="300"/>
        </w:trPr>
        <w:tc>
          <w:tcPr>
            <w:tcW w:w="3777" w:type="dxa"/>
            <w:vMerge/>
            <w:vAlign w:val="center"/>
            <w:hideMark/>
          </w:tcPr>
          <w:p w:rsidR="002E4C08" w:rsidRPr="009618E4" w:rsidRDefault="002E4C08" w:rsidP="00E94410">
            <w:pPr>
              <w:rPr>
                <w:color w:val="000000"/>
                <w:sz w:val="28"/>
                <w:szCs w:val="28"/>
              </w:rPr>
            </w:pPr>
          </w:p>
        </w:tc>
        <w:tc>
          <w:tcPr>
            <w:tcW w:w="451" w:type="dxa"/>
            <w:vMerge/>
            <w:vAlign w:val="center"/>
            <w:hideMark/>
          </w:tcPr>
          <w:p w:rsidR="002E4C08" w:rsidRPr="009618E4" w:rsidRDefault="002E4C08" w:rsidP="00E94410">
            <w:pPr>
              <w:rPr>
                <w:color w:val="000000"/>
                <w:sz w:val="28"/>
                <w:szCs w:val="28"/>
              </w:rPr>
            </w:pPr>
          </w:p>
        </w:tc>
        <w:tc>
          <w:tcPr>
            <w:tcW w:w="814" w:type="dxa"/>
            <w:shd w:val="clear" w:color="000000" w:fill="FFFFFF"/>
            <w:vAlign w:val="center"/>
            <w:hideMark/>
          </w:tcPr>
          <w:p w:rsidR="002E4C08" w:rsidRPr="009618E4" w:rsidRDefault="002E4C08" w:rsidP="00E94410">
            <w:pPr>
              <w:jc w:val="center"/>
              <w:rPr>
                <w:bCs/>
                <w:sz w:val="28"/>
                <w:szCs w:val="28"/>
              </w:rPr>
            </w:pPr>
            <w:r w:rsidRPr="009618E4">
              <w:rPr>
                <w:bCs/>
                <w:sz w:val="28"/>
                <w:szCs w:val="28"/>
              </w:rPr>
              <w:t>2014</w:t>
            </w:r>
          </w:p>
        </w:tc>
        <w:tc>
          <w:tcPr>
            <w:tcW w:w="1144" w:type="dxa"/>
            <w:shd w:val="clear" w:color="000000" w:fill="FFFFFF"/>
            <w:vAlign w:val="center"/>
            <w:hideMark/>
          </w:tcPr>
          <w:p w:rsidR="002E4C08" w:rsidRPr="005C0B80" w:rsidRDefault="002E4C08" w:rsidP="00E94410">
            <w:pPr>
              <w:jc w:val="center"/>
              <w:rPr>
                <w:bCs/>
                <w:sz w:val="22"/>
                <w:szCs w:val="22"/>
              </w:rPr>
            </w:pPr>
            <w:r w:rsidRPr="005C0B80">
              <w:rPr>
                <w:bCs/>
                <w:sz w:val="22"/>
                <w:szCs w:val="22"/>
              </w:rPr>
              <w:t>566 859,7</w:t>
            </w:r>
          </w:p>
        </w:tc>
        <w:tc>
          <w:tcPr>
            <w:tcW w:w="1569" w:type="dxa"/>
            <w:shd w:val="clear" w:color="000000" w:fill="FFFFFF"/>
            <w:vAlign w:val="center"/>
            <w:hideMark/>
          </w:tcPr>
          <w:p w:rsidR="002E4C08" w:rsidRPr="005C0B80" w:rsidRDefault="002E4C08" w:rsidP="00E94410">
            <w:pPr>
              <w:jc w:val="center"/>
              <w:rPr>
                <w:bCs/>
                <w:sz w:val="22"/>
                <w:szCs w:val="22"/>
              </w:rPr>
            </w:pPr>
            <w:r w:rsidRPr="005C0B80">
              <w:rPr>
                <w:bCs/>
                <w:sz w:val="22"/>
                <w:szCs w:val="22"/>
              </w:rPr>
              <w:t>539 245,9</w:t>
            </w:r>
          </w:p>
        </w:tc>
        <w:tc>
          <w:tcPr>
            <w:tcW w:w="1833" w:type="dxa"/>
            <w:shd w:val="clear" w:color="000000" w:fill="FFFFFF"/>
            <w:vAlign w:val="center"/>
            <w:hideMark/>
          </w:tcPr>
          <w:p w:rsidR="002E4C08" w:rsidRPr="009618E4" w:rsidRDefault="002E4C08" w:rsidP="00E94410">
            <w:pPr>
              <w:jc w:val="center"/>
              <w:rPr>
                <w:sz w:val="28"/>
                <w:szCs w:val="28"/>
              </w:rPr>
            </w:pPr>
            <w:r w:rsidRPr="009618E4">
              <w:rPr>
                <w:sz w:val="28"/>
                <w:szCs w:val="28"/>
              </w:rPr>
              <w:t>95</w:t>
            </w:r>
          </w:p>
        </w:tc>
      </w:tr>
    </w:tbl>
    <w:p w:rsidR="005C0B80" w:rsidRDefault="005C0B80" w:rsidP="002E4C08">
      <w:pPr>
        <w:widowControl w:val="0"/>
        <w:tabs>
          <w:tab w:val="center" w:pos="5464"/>
        </w:tabs>
        <w:autoSpaceDE w:val="0"/>
        <w:autoSpaceDN w:val="0"/>
        <w:adjustRightInd w:val="0"/>
        <w:ind w:firstLine="528"/>
        <w:jc w:val="center"/>
        <w:rPr>
          <w:sz w:val="28"/>
          <w:szCs w:val="28"/>
        </w:rPr>
      </w:pPr>
    </w:p>
    <w:p w:rsidR="002E4C08" w:rsidRPr="009618E4" w:rsidRDefault="002E4C08" w:rsidP="002E4C08">
      <w:pPr>
        <w:widowControl w:val="0"/>
        <w:tabs>
          <w:tab w:val="center" w:pos="5464"/>
        </w:tabs>
        <w:autoSpaceDE w:val="0"/>
        <w:autoSpaceDN w:val="0"/>
        <w:adjustRightInd w:val="0"/>
        <w:ind w:firstLine="528"/>
        <w:jc w:val="center"/>
        <w:rPr>
          <w:bCs/>
          <w:sz w:val="28"/>
          <w:szCs w:val="28"/>
        </w:rPr>
      </w:pPr>
      <w:r w:rsidRPr="009618E4">
        <w:rPr>
          <w:sz w:val="28"/>
          <w:szCs w:val="28"/>
        </w:rPr>
        <w:t>Структура расх</w:t>
      </w:r>
      <w:r w:rsidR="00DA2E29">
        <w:rPr>
          <w:sz w:val="28"/>
          <w:szCs w:val="28"/>
        </w:rPr>
        <w:t>одов</w:t>
      </w:r>
      <w:r w:rsidRPr="009618E4">
        <w:rPr>
          <w:sz w:val="28"/>
          <w:szCs w:val="28"/>
        </w:rPr>
        <w:t xml:space="preserve"> за 2014 год </w:t>
      </w:r>
      <w:r w:rsidRPr="009618E4">
        <w:rPr>
          <w:bCs/>
          <w:sz w:val="28"/>
          <w:szCs w:val="28"/>
        </w:rPr>
        <w:t>в разрезе разделов функциональной классификации (фактическое исполнение)</w:t>
      </w:r>
    </w:p>
    <w:p w:rsidR="002E4C08" w:rsidRPr="009618E4" w:rsidRDefault="002E4C08" w:rsidP="002E4C08">
      <w:pPr>
        <w:widowControl w:val="0"/>
        <w:tabs>
          <w:tab w:val="center" w:pos="5464"/>
        </w:tabs>
        <w:autoSpaceDE w:val="0"/>
        <w:autoSpaceDN w:val="0"/>
        <w:adjustRightInd w:val="0"/>
        <w:ind w:firstLine="528"/>
        <w:jc w:val="center"/>
        <w:rPr>
          <w:bCs/>
          <w:sz w:val="28"/>
          <w:szCs w:val="28"/>
        </w:rPr>
      </w:pPr>
      <w:r w:rsidRPr="009618E4">
        <w:rPr>
          <w:noProof/>
          <w:sz w:val="28"/>
          <w:szCs w:val="28"/>
        </w:rPr>
        <w:drawing>
          <wp:anchor distT="0" distB="0" distL="114300" distR="114300" simplePos="0" relativeHeight="251672576" behindDoc="0" locked="0" layoutInCell="1" allowOverlap="1">
            <wp:simplePos x="0" y="0"/>
            <wp:positionH relativeFrom="column">
              <wp:posOffset>682625</wp:posOffset>
            </wp:positionH>
            <wp:positionV relativeFrom="paragraph">
              <wp:posOffset>144145</wp:posOffset>
            </wp:positionV>
            <wp:extent cx="4961255" cy="1929765"/>
            <wp:effectExtent l="19050" t="0" r="0" b="0"/>
            <wp:wrapNone/>
            <wp:docPr id="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4961255" cy="1929765"/>
                    </a:xfrm>
                    <a:prstGeom prst="rect">
                      <a:avLst/>
                    </a:prstGeom>
                    <a:noFill/>
                    <a:ln w="9525">
                      <a:noFill/>
                      <a:miter lim="800000"/>
                      <a:headEnd/>
                      <a:tailEnd/>
                    </a:ln>
                  </pic:spPr>
                </pic:pic>
              </a:graphicData>
            </a:graphic>
          </wp:anchor>
        </w:drawing>
      </w:r>
    </w:p>
    <w:p w:rsidR="002E4C08" w:rsidRPr="009618E4" w:rsidRDefault="002E4C08" w:rsidP="002E4C08">
      <w:pPr>
        <w:widowControl w:val="0"/>
        <w:autoSpaceDE w:val="0"/>
        <w:autoSpaceDN w:val="0"/>
        <w:adjustRightInd w:val="0"/>
        <w:jc w:val="both"/>
        <w:outlineLvl w:val="0"/>
        <w:rPr>
          <w:color w:val="FF0000"/>
          <w:sz w:val="28"/>
          <w:szCs w:val="28"/>
        </w:rPr>
      </w:pPr>
    </w:p>
    <w:p w:rsidR="002E4C08" w:rsidRPr="009618E4" w:rsidRDefault="002E4C08" w:rsidP="002E4C08">
      <w:pPr>
        <w:widowControl w:val="0"/>
        <w:autoSpaceDE w:val="0"/>
        <w:autoSpaceDN w:val="0"/>
        <w:adjustRightInd w:val="0"/>
        <w:jc w:val="both"/>
        <w:outlineLvl w:val="0"/>
        <w:rPr>
          <w:color w:val="FF0000"/>
          <w:sz w:val="28"/>
          <w:szCs w:val="28"/>
        </w:rPr>
      </w:pPr>
    </w:p>
    <w:p w:rsidR="002E4C08" w:rsidRPr="009618E4" w:rsidRDefault="002E4C08" w:rsidP="002E4C08">
      <w:pPr>
        <w:widowControl w:val="0"/>
        <w:autoSpaceDE w:val="0"/>
        <w:autoSpaceDN w:val="0"/>
        <w:adjustRightInd w:val="0"/>
        <w:jc w:val="both"/>
        <w:outlineLvl w:val="0"/>
        <w:rPr>
          <w:b/>
          <w:sz w:val="28"/>
          <w:szCs w:val="28"/>
        </w:rPr>
      </w:pPr>
    </w:p>
    <w:p w:rsidR="002E4C08" w:rsidRPr="009618E4" w:rsidRDefault="002E4C08" w:rsidP="002E4C08">
      <w:pPr>
        <w:widowControl w:val="0"/>
        <w:autoSpaceDE w:val="0"/>
        <w:autoSpaceDN w:val="0"/>
        <w:adjustRightInd w:val="0"/>
        <w:jc w:val="both"/>
        <w:outlineLvl w:val="0"/>
        <w:rPr>
          <w:b/>
          <w:sz w:val="28"/>
          <w:szCs w:val="28"/>
        </w:rPr>
      </w:pPr>
    </w:p>
    <w:p w:rsidR="002E4C08" w:rsidRPr="009618E4" w:rsidRDefault="002E4C08" w:rsidP="002E4C08">
      <w:pPr>
        <w:widowControl w:val="0"/>
        <w:autoSpaceDE w:val="0"/>
        <w:autoSpaceDN w:val="0"/>
        <w:adjustRightInd w:val="0"/>
        <w:jc w:val="both"/>
        <w:outlineLvl w:val="0"/>
        <w:rPr>
          <w:b/>
          <w:sz w:val="28"/>
          <w:szCs w:val="28"/>
        </w:rPr>
      </w:pPr>
    </w:p>
    <w:p w:rsidR="002E4C08" w:rsidRPr="009618E4" w:rsidRDefault="002E4C08" w:rsidP="002E4C08">
      <w:pPr>
        <w:widowControl w:val="0"/>
        <w:autoSpaceDE w:val="0"/>
        <w:autoSpaceDN w:val="0"/>
        <w:adjustRightInd w:val="0"/>
        <w:jc w:val="both"/>
        <w:outlineLvl w:val="0"/>
        <w:rPr>
          <w:b/>
          <w:sz w:val="28"/>
          <w:szCs w:val="28"/>
        </w:rPr>
      </w:pPr>
    </w:p>
    <w:p w:rsidR="002E4C08" w:rsidRPr="009618E4" w:rsidRDefault="002E4C08" w:rsidP="002E4C08">
      <w:pPr>
        <w:widowControl w:val="0"/>
        <w:autoSpaceDE w:val="0"/>
        <w:autoSpaceDN w:val="0"/>
        <w:adjustRightInd w:val="0"/>
        <w:jc w:val="both"/>
        <w:outlineLvl w:val="0"/>
        <w:rPr>
          <w:b/>
          <w:sz w:val="28"/>
          <w:szCs w:val="28"/>
        </w:rPr>
      </w:pPr>
    </w:p>
    <w:p w:rsidR="002E4C08" w:rsidRPr="009618E4" w:rsidRDefault="002E4C08" w:rsidP="002E4C08">
      <w:pPr>
        <w:widowControl w:val="0"/>
        <w:autoSpaceDE w:val="0"/>
        <w:autoSpaceDN w:val="0"/>
        <w:adjustRightInd w:val="0"/>
        <w:jc w:val="both"/>
        <w:outlineLvl w:val="0"/>
        <w:rPr>
          <w:b/>
          <w:sz w:val="28"/>
          <w:szCs w:val="28"/>
        </w:rPr>
      </w:pPr>
    </w:p>
    <w:p w:rsidR="002E4C08" w:rsidRPr="009618E4" w:rsidRDefault="002E4C08" w:rsidP="002E4C08">
      <w:pPr>
        <w:widowControl w:val="0"/>
        <w:autoSpaceDE w:val="0"/>
        <w:autoSpaceDN w:val="0"/>
        <w:adjustRightInd w:val="0"/>
        <w:jc w:val="both"/>
        <w:outlineLvl w:val="0"/>
        <w:rPr>
          <w:b/>
          <w:sz w:val="28"/>
          <w:szCs w:val="28"/>
        </w:rPr>
      </w:pPr>
    </w:p>
    <w:p w:rsidR="002E4C08" w:rsidRPr="009618E4" w:rsidRDefault="002E4C08" w:rsidP="00377077">
      <w:pPr>
        <w:widowControl w:val="0"/>
        <w:autoSpaceDE w:val="0"/>
        <w:autoSpaceDN w:val="0"/>
        <w:adjustRightInd w:val="0"/>
        <w:ind w:firstLine="709"/>
        <w:jc w:val="both"/>
        <w:outlineLvl w:val="0"/>
        <w:rPr>
          <w:sz w:val="28"/>
          <w:szCs w:val="28"/>
        </w:rPr>
      </w:pPr>
      <w:r w:rsidRPr="009618E4">
        <w:rPr>
          <w:sz w:val="28"/>
          <w:szCs w:val="28"/>
        </w:rPr>
        <w:t>Таким образом, по итогам 2014 год</w:t>
      </w:r>
      <w:r w:rsidR="00B27018">
        <w:rPr>
          <w:sz w:val="28"/>
          <w:szCs w:val="28"/>
        </w:rPr>
        <w:t>а</w:t>
      </w:r>
      <w:r w:rsidR="00443AAB">
        <w:rPr>
          <w:sz w:val="28"/>
          <w:szCs w:val="28"/>
        </w:rPr>
        <w:t xml:space="preserve"> </w:t>
      </w:r>
      <w:r w:rsidRPr="009618E4">
        <w:rPr>
          <w:sz w:val="28"/>
          <w:szCs w:val="28"/>
        </w:rPr>
        <w:t>общая сумма дох</w:t>
      </w:r>
      <w:r w:rsidR="00DA2E29">
        <w:rPr>
          <w:sz w:val="28"/>
          <w:szCs w:val="28"/>
        </w:rPr>
        <w:t xml:space="preserve">одов </w:t>
      </w:r>
      <w:r w:rsidRPr="009618E4">
        <w:rPr>
          <w:sz w:val="28"/>
          <w:szCs w:val="28"/>
        </w:rPr>
        <w:t xml:space="preserve"> составляет </w:t>
      </w:r>
      <w:r w:rsidRPr="009618E4">
        <w:rPr>
          <w:color w:val="000000"/>
          <w:sz w:val="28"/>
          <w:szCs w:val="28"/>
        </w:rPr>
        <w:t xml:space="preserve">534 769,7 </w:t>
      </w:r>
      <w:r w:rsidRPr="009618E4">
        <w:rPr>
          <w:sz w:val="28"/>
          <w:szCs w:val="28"/>
        </w:rPr>
        <w:t>тыс. руб., что в процентном выражении равняется - 101 % от</w:t>
      </w:r>
      <w:r w:rsidR="00443AAB">
        <w:rPr>
          <w:sz w:val="28"/>
          <w:szCs w:val="28"/>
        </w:rPr>
        <w:t xml:space="preserve"> </w:t>
      </w:r>
      <w:r w:rsidRPr="009618E4">
        <w:rPr>
          <w:sz w:val="28"/>
          <w:szCs w:val="28"/>
        </w:rPr>
        <w:t>уточненного годового объёма доходов, а общая сумм</w:t>
      </w:r>
      <w:r w:rsidR="00DA2E29">
        <w:rPr>
          <w:sz w:val="28"/>
          <w:szCs w:val="28"/>
        </w:rPr>
        <w:t xml:space="preserve">а расходов </w:t>
      </w:r>
      <w:r w:rsidRPr="009618E4">
        <w:rPr>
          <w:sz w:val="28"/>
          <w:szCs w:val="28"/>
        </w:rPr>
        <w:t xml:space="preserve">составляет </w:t>
      </w:r>
      <w:r w:rsidRPr="009618E4">
        <w:rPr>
          <w:bCs/>
          <w:sz w:val="28"/>
          <w:szCs w:val="28"/>
        </w:rPr>
        <w:t>539 245,9</w:t>
      </w:r>
      <w:r w:rsidRPr="009618E4">
        <w:rPr>
          <w:sz w:val="28"/>
          <w:szCs w:val="28"/>
        </w:rPr>
        <w:t xml:space="preserve">тыс. руб., что в процентном выражении составляет – 95 % к уточненному годовому плану. </w:t>
      </w:r>
    </w:p>
    <w:p w:rsidR="002E4C08" w:rsidRPr="009618E4" w:rsidRDefault="002E4C08" w:rsidP="002E4C08">
      <w:pPr>
        <w:widowControl w:val="0"/>
        <w:autoSpaceDE w:val="0"/>
        <w:autoSpaceDN w:val="0"/>
        <w:adjustRightInd w:val="0"/>
        <w:jc w:val="both"/>
        <w:outlineLvl w:val="0"/>
        <w:rPr>
          <w:sz w:val="28"/>
          <w:szCs w:val="28"/>
        </w:rPr>
      </w:pPr>
    </w:p>
    <w:p w:rsidR="002E4C08" w:rsidRPr="009618E4" w:rsidRDefault="002E4C08" w:rsidP="002E4C08">
      <w:pPr>
        <w:widowControl w:val="0"/>
        <w:autoSpaceDE w:val="0"/>
        <w:autoSpaceDN w:val="0"/>
        <w:adjustRightInd w:val="0"/>
        <w:jc w:val="center"/>
        <w:outlineLvl w:val="0"/>
        <w:rPr>
          <w:bCs/>
          <w:sz w:val="28"/>
          <w:szCs w:val="28"/>
        </w:rPr>
      </w:pPr>
      <w:r w:rsidRPr="009618E4">
        <w:rPr>
          <w:bCs/>
          <w:sz w:val="28"/>
          <w:szCs w:val="28"/>
        </w:rPr>
        <w:t xml:space="preserve">Диаграмма - исполнение бюджета </w:t>
      </w:r>
      <w:proofErr w:type="spellStart"/>
      <w:r w:rsidRPr="009618E4">
        <w:rPr>
          <w:bCs/>
          <w:sz w:val="28"/>
          <w:szCs w:val="28"/>
        </w:rPr>
        <w:t>г.п</w:t>
      </w:r>
      <w:proofErr w:type="spellEnd"/>
      <w:r w:rsidRPr="009618E4">
        <w:rPr>
          <w:bCs/>
          <w:sz w:val="28"/>
          <w:szCs w:val="28"/>
        </w:rPr>
        <w:t xml:space="preserve">. Лянтор за 2014 год </w:t>
      </w:r>
    </w:p>
    <w:p w:rsidR="002E4C08" w:rsidRPr="009618E4" w:rsidRDefault="002E4C08" w:rsidP="002E4C08">
      <w:pPr>
        <w:widowControl w:val="0"/>
        <w:autoSpaceDE w:val="0"/>
        <w:autoSpaceDN w:val="0"/>
        <w:adjustRightInd w:val="0"/>
        <w:jc w:val="both"/>
        <w:outlineLvl w:val="0"/>
        <w:rPr>
          <w:bCs/>
          <w:sz w:val="28"/>
          <w:szCs w:val="28"/>
        </w:rPr>
      </w:pPr>
      <w:r w:rsidRPr="009618E4">
        <w:rPr>
          <w:noProof/>
          <w:sz w:val="28"/>
          <w:szCs w:val="28"/>
        </w:rPr>
        <w:drawing>
          <wp:anchor distT="0" distB="0" distL="114300" distR="114300" simplePos="0" relativeHeight="251673600" behindDoc="0" locked="0" layoutInCell="1" allowOverlap="1">
            <wp:simplePos x="0" y="0"/>
            <wp:positionH relativeFrom="column">
              <wp:posOffset>1102995</wp:posOffset>
            </wp:positionH>
            <wp:positionV relativeFrom="paragraph">
              <wp:posOffset>14605</wp:posOffset>
            </wp:positionV>
            <wp:extent cx="3913505" cy="1537970"/>
            <wp:effectExtent l="0" t="0" r="0" b="0"/>
            <wp:wrapNone/>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913505" cy="1537970"/>
                    </a:xfrm>
                    <a:prstGeom prst="rect">
                      <a:avLst/>
                    </a:prstGeom>
                    <a:noFill/>
                    <a:ln w="9525">
                      <a:noFill/>
                      <a:miter lim="800000"/>
                      <a:headEnd/>
                      <a:tailEnd/>
                    </a:ln>
                  </pic:spPr>
                </pic:pic>
              </a:graphicData>
            </a:graphic>
          </wp:anchor>
        </w:drawing>
      </w:r>
    </w:p>
    <w:p w:rsidR="002E4C08" w:rsidRPr="009618E4" w:rsidRDefault="002E4C08" w:rsidP="002E4C08">
      <w:pPr>
        <w:widowControl w:val="0"/>
        <w:autoSpaceDE w:val="0"/>
        <w:autoSpaceDN w:val="0"/>
        <w:adjustRightInd w:val="0"/>
        <w:jc w:val="both"/>
        <w:outlineLvl w:val="0"/>
        <w:rPr>
          <w:sz w:val="28"/>
          <w:szCs w:val="28"/>
        </w:rPr>
      </w:pPr>
    </w:p>
    <w:p w:rsidR="002E4C08" w:rsidRPr="009618E4" w:rsidRDefault="002E4C08" w:rsidP="002E4C08">
      <w:pPr>
        <w:rPr>
          <w:sz w:val="28"/>
          <w:szCs w:val="28"/>
        </w:rPr>
      </w:pPr>
    </w:p>
    <w:p w:rsidR="002E4C08" w:rsidRPr="009618E4" w:rsidRDefault="002E4C08" w:rsidP="002E4C08">
      <w:pPr>
        <w:rPr>
          <w:sz w:val="28"/>
          <w:szCs w:val="28"/>
        </w:rPr>
      </w:pPr>
    </w:p>
    <w:p w:rsidR="002E4C08" w:rsidRPr="009618E4" w:rsidRDefault="002E4C08" w:rsidP="002E4C08">
      <w:pPr>
        <w:rPr>
          <w:sz w:val="28"/>
          <w:szCs w:val="28"/>
        </w:rPr>
      </w:pPr>
    </w:p>
    <w:p w:rsidR="002E4C08" w:rsidRPr="009618E4" w:rsidRDefault="002E4C08" w:rsidP="002E4C08">
      <w:pPr>
        <w:rPr>
          <w:sz w:val="28"/>
          <w:szCs w:val="28"/>
        </w:rPr>
      </w:pPr>
    </w:p>
    <w:p w:rsidR="002E4C08" w:rsidRPr="009618E4" w:rsidRDefault="002E4C08" w:rsidP="002E4C08">
      <w:pPr>
        <w:rPr>
          <w:sz w:val="28"/>
          <w:szCs w:val="28"/>
        </w:rPr>
      </w:pPr>
    </w:p>
    <w:p w:rsidR="00377077" w:rsidRDefault="00377077" w:rsidP="00DA2E29">
      <w:pPr>
        <w:rPr>
          <w:b/>
          <w:sz w:val="28"/>
          <w:szCs w:val="28"/>
        </w:rPr>
      </w:pPr>
    </w:p>
    <w:p w:rsidR="00377077" w:rsidRDefault="00377077" w:rsidP="00DA2E29">
      <w:pPr>
        <w:rPr>
          <w:b/>
          <w:sz w:val="28"/>
          <w:szCs w:val="28"/>
        </w:rPr>
      </w:pPr>
    </w:p>
    <w:p w:rsidR="00671815" w:rsidRDefault="00671815" w:rsidP="00DA2E29">
      <w:pPr>
        <w:rPr>
          <w:b/>
          <w:sz w:val="28"/>
          <w:szCs w:val="28"/>
        </w:rPr>
      </w:pPr>
    </w:p>
    <w:p w:rsidR="00671815" w:rsidRDefault="00671815" w:rsidP="00DA2E29">
      <w:pPr>
        <w:rPr>
          <w:b/>
          <w:sz w:val="28"/>
          <w:szCs w:val="28"/>
        </w:rPr>
      </w:pPr>
    </w:p>
    <w:p w:rsidR="00E94410" w:rsidRPr="00DA2E29" w:rsidRDefault="00E94410" w:rsidP="00DA2E29">
      <w:pPr>
        <w:rPr>
          <w:b/>
          <w:sz w:val="28"/>
          <w:szCs w:val="28"/>
        </w:rPr>
      </w:pPr>
      <w:r w:rsidRPr="00DA2E29">
        <w:rPr>
          <w:b/>
          <w:sz w:val="28"/>
          <w:szCs w:val="28"/>
        </w:rPr>
        <w:t>Промышленность</w:t>
      </w:r>
      <w:r w:rsidR="00DA2E29">
        <w:rPr>
          <w:b/>
          <w:sz w:val="28"/>
          <w:szCs w:val="28"/>
        </w:rPr>
        <w:t>, инвестиции, предпринимательство</w:t>
      </w:r>
    </w:p>
    <w:p w:rsidR="00E94410" w:rsidRPr="00531C89" w:rsidRDefault="00E94410" w:rsidP="00E94410">
      <w:pPr>
        <w:ind w:firstLine="567"/>
        <w:rPr>
          <w:b/>
          <w:sz w:val="28"/>
          <w:szCs w:val="28"/>
        </w:rPr>
      </w:pPr>
    </w:p>
    <w:p w:rsidR="00E94410" w:rsidRPr="00531C89" w:rsidRDefault="00E94410" w:rsidP="006954EC">
      <w:pPr>
        <w:ind w:firstLine="709"/>
        <w:jc w:val="both"/>
        <w:rPr>
          <w:sz w:val="28"/>
          <w:szCs w:val="28"/>
        </w:rPr>
      </w:pPr>
      <w:r w:rsidRPr="00531C89">
        <w:rPr>
          <w:sz w:val="28"/>
          <w:szCs w:val="28"/>
        </w:rPr>
        <w:t>Промышленное производство в м</w:t>
      </w:r>
      <w:r>
        <w:rPr>
          <w:sz w:val="28"/>
          <w:szCs w:val="28"/>
        </w:rPr>
        <w:t>у</w:t>
      </w:r>
      <w:r w:rsidRPr="00531C89">
        <w:rPr>
          <w:sz w:val="28"/>
          <w:szCs w:val="28"/>
        </w:rPr>
        <w:t>ниципальном образо</w:t>
      </w:r>
      <w:r w:rsidR="00DA2E29">
        <w:rPr>
          <w:sz w:val="28"/>
          <w:szCs w:val="28"/>
        </w:rPr>
        <w:t>вании</w:t>
      </w:r>
      <w:r w:rsidRPr="00531C89">
        <w:rPr>
          <w:sz w:val="28"/>
          <w:szCs w:val="28"/>
        </w:rPr>
        <w:t xml:space="preserve"> в основном представлено предприятиями по добыче нефти </w:t>
      </w:r>
      <w:r w:rsidR="00DA2E29">
        <w:rPr>
          <w:sz w:val="28"/>
          <w:szCs w:val="28"/>
        </w:rPr>
        <w:t>и газа</w:t>
      </w:r>
      <w:r w:rsidRPr="00531C89">
        <w:rPr>
          <w:sz w:val="28"/>
          <w:szCs w:val="28"/>
        </w:rPr>
        <w:t>.</w:t>
      </w:r>
    </w:p>
    <w:p w:rsidR="00E94410" w:rsidRPr="00531C89" w:rsidRDefault="00E94410" w:rsidP="006954EC">
      <w:pPr>
        <w:ind w:firstLine="709"/>
        <w:jc w:val="both"/>
        <w:rPr>
          <w:sz w:val="28"/>
          <w:szCs w:val="28"/>
        </w:rPr>
      </w:pPr>
      <w:r w:rsidRPr="00531C89">
        <w:rPr>
          <w:sz w:val="28"/>
          <w:szCs w:val="28"/>
        </w:rPr>
        <w:t xml:space="preserve">Важнейшим внутренним фактором, который </w:t>
      </w:r>
      <w:proofErr w:type="gramStart"/>
      <w:r w:rsidRPr="00531C89">
        <w:rPr>
          <w:sz w:val="28"/>
          <w:szCs w:val="28"/>
        </w:rPr>
        <w:t>оказывает влияние на динамику развития экономики города является</w:t>
      </w:r>
      <w:proofErr w:type="gramEnd"/>
      <w:r w:rsidRPr="00531C89">
        <w:rPr>
          <w:sz w:val="28"/>
          <w:szCs w:val="28"/>
        </w:rPr>
        <w:t xml:space="preserve"> </w:t>
      </w:r>
      <w:proofErr w:type="spellStart"/>
      <w:r w:rsidRPr="00531C89">
        <w:rPr>
          <w:sz w:val="28"/>
          <w:szCs w:val="28"/>
        </w:rPr>
        <w:t>моноспециализация</w:t>
      </w:r>
      <w:proofErr w:type="spellEnd"/>
      <w:r w:rsidRPr="00531C89">
        <w:rPr>
          <w:sz w:val="28"/>
          <w:szCs w:val="28"/>
        </w:rPr>
        <w:t xml:space="preserve"> промышленности.</w:t>
      </w:r>
    </w:p>
    <w:p w:rsidR="00E94410" w:rsidRDefault="00E94410" w:rsidP="006954EC">
      <w:pPr>
        <w:ind w:firstLine="709"/>
        <w:jc w:val="both"/>
        <w:rPr>
          <w:sz w:val="28"/>
          <w:szCs w:val="28"/>
        </w:rPr>
      </w:pPr>
      <w:r w:rsidRPr="00531C89">
        <w:rPr>
          <w:sz w:val="28"/>
          <w:szCs w:val="28"/>
        </w:rPr>
        <w:t>В промышл</w:t>
      </w:r>
      <w:r w:rsidR="00DA2E29">
        <w:rPr>
          <w:sz w:val="28"/>
          <w:szCs w:val="28"/>
        </w:rPr>
        <w:t xml:space="preserve">енности города </w:t>
      </w:r>
      <w:r w:rsidRPr="00531C89">
        <w:rPr>
          <w:sz w:val="28"/>
          <w:szCs w:val="28"/>
        </w:rPr>
        <w:t xml:space="preserve"> наблюдается положительная динамика роста объёмов производства.</w:t>
      </w:r>
      <w:r w:rsidR="00DA2E29">
        <w:rPr>
          <w:sz w:val="28"/>
          <w:szCs w:val="28"/>
        </w:rPr>
        <w:t xml:space="preserve"> О</w:t>
      </w:r>
      <w:r w:rsidRPr="00531C89">
        <w:rPr>
          <w:sz w:val="28"/>
          <w:szCs w:val="28"/>
        </w:rPr>
        <w:t xml:space="preserve">тгрузка товаров собственного производства, выполненных работ и услуг собственными силами составила </w:t>
      </w:r>
      <w:r>
        <w:rPr>
          <w:sz w:val="28"/>
          <w:szCs w:val="28"/>
        </w:rPr>
        <w:t>10,4</w:t>
      </w:r>
      <w:r w:rsidRPr="00531C89">
        <w:rPr>
          <w:sz w:val="28"/>
          <w:szCs w:val="28"/>
        </w:rPr>
        <w:t xml:space="preserve"> млрд. рублей - это </w:t>
      </w:r>
      <w:r>
        <w:rPr>
          <w:sz w:val="28"/>
          <w:szCs w:val="28"/>
        </w:rPr>
        <w:t>109,5</w:t>
      </w:r>
      <w:r w:rsidRPr="00531C89">
        <w:rPr>
          <w:sz w:val="28"/>
          <w:szCs w:val="28"/>
        </w:rPr>
        <w:t xml:space="preserve"> % к уровню прошлого года (2013 год – </w:t>
      </w:r>
      <w:r>
        <w:rPr>
          <w:sz w:val="28"/>
          <w:szCs w:val="28"/>
        </w:rPr>
        <w:t>9,5</w:t>
      </w:r>
      <w:r w:rsidRPr="00531C89">
        <w:rPr>
          <w:sz w:val="28"/>
          <w:szCs w:val="28"/>
        </w:rPr>
        <w:t xml:space="preserve"> млрд</w:t>
      </w:r>
      <w:r w:rsidR="00E86A96" w:rsidRPr="00531C89">
        <w:rPr>
          <w:sz w:val="28"/>
          <w:szCs w:val="28"/>
        </w:rPr>
        <w:t>. р</w:t>
      </w:r>
      <w:r w:rsidRPr="00531C89">
        <w:rPr>
          <w:sz w:val="28"/>
          <w:szCs w:val="28"/>
        </w:rPr>
        <w:t>ублей).</w:t>
      </w:r>
    </w:p>
    <w:p w:rsidR="00E94410" w:rsidRPr="00531C89" w:rsidRDefault="00E94410" w:rsidP="006954EC">
      <w:pPr>
        <w:ind w:firstLine="709"/>
        <w:jc w:val="both"/>
        <w:rPr>
          <w:sz w:val="28"/>
          <w:szCs w:val="28"/>
        </w:rPr>
      </w:pPr>
      <w:r>
        <w:rPr>
          <w:sz w:val="28"/>
          <w:szCs w:val="28"/>
        </w:rPr>
        <w:t>Наибольшую долю в структуре промышленного производства составляют предприятия по добыче нефти и газа, их доля объёма отгруженных товаров собственного производства составила 86,0% или 8,9 млрд</w:t>
      </w:r>
      <w:r w:rsidR="00E86A96">
        <w:rPr>
          <w:sz w:val="28"/>
          <w:szCs w:val="28"/>
        </w:rPr>
        <w:t>. р</w:t>
      </w:r>
      <w:r>
        <w:rPr>
          <w:sz w:val="28"/>
          <w:szCs w:val="28"/>
        </w:rPr>
        <w:t xml:space="preserve">ублей. </w:t>
      </w:r>
    </w:p>
    <w:p w:rsidR="00E94410" w:rsidRPr="00531C89" w:rsidRDefault="00E94410" w:rsidP="006954EC">
      <w:pPr>
        <w:ind w:firstLine="709"/>
        <w:jc w:val="both"/>
        <w:rPr>
          <w:sz w:val="28"/>
          <w:szCs w:val="28"/>
        </w:rPr>
      </w:pPr>
      <w:r w:rsidRPr="00531C89">
        <w:rPr>
          <w:sz w:val="28"/>
          <w:szCs w:val="28"/>
        </w:rPr>
        <w:t>Наряду с предприятиями нефтяной и газовой промышленности свою деятельность в городе осуществляют предприятия автомобильного транспорта, жилищно-коммунального хозяйства, торговли, общественного питания, сферы бытовых услуг, оказывая немаловажное влияние на экономику города.</w:t>
      </w:r>
    </w:p>
    <w:p w:rsidR="00E94410" w:rsidRPr="00DA2E29" w:rsidRDefault="00E94410" w:rsidP="006954EC">
      <w:pPr>
        <w:pStyle w:val="a7"/>
        <w:ind w:left="0" w:firstLine="709"/>
        <w:jc w:val="both"/>
        <w:rPr>
          <w:sz w:val="28"/>
          <w:szCs w:val="28"/>
        </w:rPr>
      </w:pPr>
      <w:r w:rsidRPr="00531C89">
        <w:rPr>
          <w:sz w:val="28"/>
          <w:szCs w:val="28"/>
        </w:rPr>
        <w:t>Объём отгруженных товаров, выполненн</w:t>
      </w:r>
      <w:r w:rsidR="008748A7">
        <w:rPr>
          <w:sz w:val="28"/>
          <w:szCs w:val="28"/>
        </w:rPr>
        <w:t xml:space="preserve">ых работ и услуг предприятием </w:t>
      </w:r>
      <w:r w:rsidRPr="00531C89">
        <w:rPr>
          <w:sz w:val="28"/>
          <w:szCs w:val="28"/>
        </w:rPr>
        <w:t xml:space="preserve"> МУП «</w:t>
      </w:r>
      <w:proofErr w:type="spellStart"/>
      <w:r w:rsidRPr="00531C89">
        <w:rPr>
          <w:sz w:val="28"/>
          <w:szCs w:val="28"/>
        </w:rPr>
        <w:t>УТВиВ</w:t>
      </w:r>
      <w:proofErr w:type="spellEnd"/>
      <w:r w:rsidRPr="00531C89">
        <w:rPr>
          <w:sz w:val="28"/>
          <w:szCs w:val="28"/>
        </w:rPr>
        <w:t>» составил 552,891 млн</w:t>
      </w:r>
      <w:r w:rsidR="00E86A96" w:rsidRPr="00531C89">
        <w:rPr>
          <w:sz w:val="28"/>
          <w:szCs w:val="28"/>
        </w:rPr>
        <w:t>. р</w:t>
      </w:r>
      <w:r w:rsidRPr="00531C89">
        <w:rPr>
          <w:sz w:val="28"/>
          <w:szCs w:val="28"/>
        </w:rPr>
        <w:t>ублей, увеличение составило 11,2 % по отношению к аналогичному периоду 2013 года (за 2013 год – 497,122 млн</w:t>
      </w:r>
      <w:r w:rsidR="00E86A96" w:rsidRPr="00531C89">
        <w:rPr>
          <w:sz w:val="28"/>
          <w:szCs w:val="28"/>
        </w:rPr>
        <w:t>. р</w:t>
      </w:r>
      <w:r w:rsidRPr="00531C89">
        <w:rPr>
          <w:sz w:val="28"/>
          <w:szCs w:val="28"/>
        </w:rPr>
        <w:t>ублей).</w:t>
      </w:r>
    </w:p>
    <w:p w:rsidR="00E94410" w:rsidRPr="00531C89" w:rsidRDefault="00E94410" w:rsidP="006954EC">
      <w:pPr>
        <w:ind w:firstLine="709"/>
        <w:jc w:val="both"/>
        <w:rPr>
          <w:sz w:val="28"/>
          <w:szCs w:val="28"/>
        </w:rPr>
      </w:pPr>
      <w:r w:rsidRPr="00531C89">
        <w:rPr>
          <w:sz w:val="28"/>
          <w:szCs w:val="28"/>
        </w:rPr>
        <w:t xml:space="preserve">С целью развития инфраструктуры города, строительства объектов жилищного фонда и социального назначения, а также поддержания </w:t>
      </w:r>
      <w:r w:rsidRPr="00531C89">
        <w:rPr>
          <w:sz w:val="28"/>
          <w:szCs w:val="28"/>
        </w:rPr>
        <w:lastRenderedPageBreak/>
        <w:t>производственных мощностей предприятий города, привлекаются собственные средства предприятий. На территории города ведут строительство такие крупные застройщики, как ОАО «Сургутнефтегаз», ООО «</w:t>
      </w:r>
      <w:proofErr w:type="spellStart"/>
      <w:r w:rsidRPr="00531C89">
        <w:rPr>
          <w:sz w:val="28"/>
          <w:szCs w:val="28"/>
        </w:rPr>
        <w:t>Молодёжно</w:t>
      </w:r>
      <w:proofErr w:type="spellEnd"/>
      <w:r w:rsidRPr="00531C89">
        <w:rPr>
          <w:sz w:val="28"/>
          <w:szCs w:val="28"/>
        </w:rPr>
        <w:t xml:space="preserve"> жилищный комплекс», ООО «</w:t>
      </w:r>
      <w:proofErr w:type="spellStart"/>
      <w:r w:rsidRPr="00531C89">
        <w:rPr>
          <w:sz w:val="28"/>
          <w:szCs w:val="28"/>
        </w:rPr>
        <w:t>Севержилстрой</w:t>
      </w:r>
      <w:proofErr w:type="spellEnd"/>
      <w:r w:rsidRPr="00531C89">
        <w:rPr>
          <w:sz w:val="28"/>
          <w:szCs w:val="28"/>
        </w:rPr>
        <w:t>–1» г</w:t>
      </w:r>
      <w:r w:rsidR="00E86A96" w:rsidRPr="00531C89">
        <w:rPr>
          <w:sz w:val="28"/>
          <w:szCs w:val="28"/>
        </w:rPr>
        <w:t>. О</w:t>
      </w:r>
      <w:r w:rsidRPr="00531C89">
        <w:rPr>
          <w:sz w:val="28"/>
          <w:szCs w:val="28"/>
        </w:rPr>
        <w:t>мск, ОАО «Строительная компания Дина» г</w:t>
      </w:r>
      <w:r w:rsidR="00E86A96" w:rsidRPr="00531C89">
        <w:rPr>
          <w:sz w:val="28"/>
          <w:szCs w:val="28"/>
        </w:rPr>
        <w:t>. Н</w:t>
      </w:r>
      <w:r w:rsidRPr="00531C89">
        <w:rPr>
          <w:sz w:val="28"/>
          <w:szCs w:val="28"/>
        </w:rPr>
        <w:t>ижнекамск.</w:t>
      </w:r>
    </w:p>
    <w:p w:rsidR="00E94410" w:rsidRPr="00531C89" w:rsidRDefault="00E94410" w:rsidP="006954EC">
      <w:pPr>
        <w:ind w:firstLine="709"/>
        <w:jc w:val="both"/>
        <w:rPr>
          <w:sz w:val="28"/>
          <w:szCs w:val="28"/>
        </w:rPr>
      </w:pPr>
      <w:r w:rsidRPr="00531C89">
        <w:rPr>
          <w:sz w:val="28"/>
          <w:szCs w:val="28"/>
        </w:rPr>
        <w:t>Продолжена реализация всех программ и подпрограмм по улучшению жилищных условий населения города.</w:t>
      </w:r>
    </w:p>
    <w:p w:rsidR="00E94410" w:rsidRPr="00531C89" w:rsidRDefault="00E94410" w:rsidP="006954EC">
      <w:pPr>
        <w:ind w:firstLine="709"/>
        <w:jc w:val="both"/>
        <w:rPr>
          <w:sz w:val="28"/>
          <w:szCs w:val="28"/>
        </w:rPr>
      </w:pPr>
      <w:r w:rsidRPr="00531C89">
        <w:rPr>
          <w:sz w:val="28"/>
          <w:szCs w:val="28"/>
        </w:rPr>
        <w:t>В 2014 году за счёт средств индивидуальных застройщиков (согласно выданным разрешениям) введено в эксплуатацию 5 285,6 м</w:t>
      </w:r>
      <w:proofErr w:type="gramStart"/>
      <w:r w:rsidRPr="00531C89">
        <w:rPr>
          <w:sz w:val="28"/>
          <w:szCs w:val="28"/>
          <w:vertAlign w:val="superscript"/>
        </w:rPr>
        <w:t>2</w:t>
      </w:r>
      <w:proofErr w:type="gramEnd"/>
      <w:r w:rsidRPr="00531C89">
        <w:rPr>
          <w:sz w:val="28"/>
          <w:szCs w:val="28"/>
        </w:rPr>
        <w:t xml:space="preserve"> общей  площади жилищного фонда.</w:t>
      </w:r>
    </w:p>
    <w:p w:rsidR="008748A7" w:rsidRDefault="00E94410" w:rsidP="006954EC">
      <w:pPr>
        <w:ind w:firstLine="709"/>
        <w:jc w:val="both"/>
        <w:rPr>
          <w:bCs/>
          <w:sz w:val="28"/>
          <w:szCs w:val="28"/>
        </w:rPr>
      </w:pPr>
      <w:r w:rsidRPr="00531C89">
        <w:rPr>
          <w:sz w:val="28"/>
          <w:szCs w:val="28"/>
        </w:rPr>
        <w:t>Также был п</w:t>
      </w:r>
      <w:r w:rsidRPr="00531C89">
        <w:rPr>
          <w:bCs/>
          <w:sz w:val="28"/>
          <w:szCs w:val="28"/>
        </w:rPr>
        <w:t>родолжен процесс преобразования материально – технической базы розничной торговли местных торговых сетей в современную индустрию сервиса.</w:t>
      </w:r>
    </w:p>
    <w:p w:rsidR="00E94410" w:rsidRPr="00531C89" w:rsidRDefault="00E94410" w:rsidP="006954EC">
      <w:pPr>
        <w:ind w:firstLine="709"/>
        <w:jc w:val="both"/>
        <w:rPr>
          <w:bCs/>
          <w:sz w:val="28"/>
          <w:szCs w:val="28"/>
        </w:rPr>
      </w:pPr>
      <w:r w:rsidRPr="00531C89">
        <w:rPr>
          <w:bCs/>
          <w:sz w:val="28"/>
          <w:szCs w:val="28"/>
        </w:rPr>
        <w:t xml:space="preserve"> Строятся новые и реконструируются уже существующие объекты стационарной сети. Так, в 2014 году выданы разрешения на ввод в эксплуатацию объектов торговли с площадью застройки 3 336,7 м</w:t>
      </w:r>
      <w:r w:rsidRPr="00531C89">
        <w:rPr>
          <w:sz w:val="28"/>
          <w:szCs w:val="28"/>
        </w:rPr>
        <w:t xml:space="preserve"> м</w:t>
      </w:r>
      <w:proofErr w:type="gramStart"/>
      <w:r w:rsidRPr="00531C89">
        <w:rPr>
          <w:sz w:val="28"/>
          <w:szCs w:val="28"/>
          <w:vertAlign w:val="superscript"/>
        </w:rPr>
        <w:t>2</w:t>
      </w:r>
      <w:proofErr w:type="gramEnd"/>
      <w:r w:rsidRPr="00531C89">
        <w:rPr>
          <w:sz w:val="28"/>
          <w:szCs w:val="28"/>
        </w:rPr>
        <w:t>.</w:t>
      </w:r>
    </w:p>
    <w:p w:rsidR="00E94410" w:rsidRDefault="00E94410" w:rsidP="00FA20C8">
      <w:pPr>
        <w:pStyle w:val="a7"/>
        <w:ind w:left="0" w:firstLine="709"/>
        <w:jc w:val="both"/>
        <w:rPr>
          <w:bCs/>
          <w:sz w:val="28"/>
          <w:szCs w:val="28"/>
        </w:rPr>
      </w:pPr>
      <w:r w:rsidRPr="00531C89">
        <w:rPr>
          <w:bCs/>
          <w:sz w:val="28"/>
          <w:szCs w:val="28"/>
        </w:rPr>
        <w:t>В 2014 году были реализованы запланированные инвестиционные мероприятия по программам ХМАО-Югры и Сургутского района по объектам города Лянтор:</w:t>
      </w:r>
    </w:p>
    <w:p w:rsidR="00FA20C8" w:rsidRDefault="00FA20C8" w:rsidP="00FA20C8">
      <w:pPr>
        <w:pStyle w:val="a7"/>
        <w:ind w:left="0" w:firstLine="709"/>
        <w:jc w:val="both"/>
        <w:rPr>
          <w:bCs/>
          <w:sz w:val="28"/>
          <w:szCs w:val="28"/>
        </w:rPr>
      </w:pPr>
    </w:p>
    <w:p w:rsidR="00FA20C8" w:rsidRDefault="00FA20C8" w:rsidP="00FA20C8">
      <w:pPr>
        <w:pStyle w:val="a7"/>
        <w:ind w:left="0" w:firstLine="709"/>
        <w:jc w:val="both"/>
        <w:rPr>
          <w:bCs/>
          <w:sz w:val="28"/>
          <w:szCs w:val="28"/>
        </w:rPr>
      </w:pPr>
    </w:p>
    <w:p w:rsidR="00FA20C8" w:rsidRDefault="00FA20C8" w:rsidP="00FA20C8">
      <w:pPr>
        <w:pStyle w:val="a7"/>
        <w:ind w:left="0" w:firstLine="709"/>
        <w:jc w:val="both"/>
        <w:rPr>
          <w:bCs/>
          <w:sz w:val="28"/>
          <w:szCs w:val="28"/>
        </w:rPr>
      </w:pPr>
    </w:p>
    <w:p w:rsidR="00FA20C8" w:rsidRPr="00531C89" w:rsidRDefault="00FA20C8" w:rsidP="00FA20C8">
      <w:pPr>
        <w:pStyle w:val="a7"/>
        <w:ind w:left="0" w:firstLine="709"/>
        <w:jc w:val="both"/>
        <w:rPr>
          <w:bCs/>
          <w:sz w:val="28"/>
          <w:szCs w:val="28"/>
        </w:rPr>
      </w:pPr>
    </w:p>
    <w:tbl>
      <w:tblPr>
        <w:tblStyle w:val="a6"/>
        <w:tblW w:w="9639" w:type="dxa"/>
        <w:tblInd w:w="5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851"/>
        <w:gridCol w:w="2693"/>
        <w:gridCol w:w="1276"/>
        <w:gridCol w:w="1276"/>
        <w:gridCol w:w="1417"/>
        <w:gridCol w:w="2126"/>
      </w:tblGrid>
      <w:tr w:rsidR="00E94410" w:rsidRPr="00531C89" w:rsidTr="00FA20C8">
        <w:tc>
          <w:tcPr>
            <w:tcW w:w="851" w:type="dxa"/>
            <w:tcMar>
              <w:left w:w="57" w:type="dxa"/>
              <w:right w:w="57" w:type="dxa"/>
            </w:tcMar>
            <w:vAlign w:val="center"/>
          </w:tcPr>
          <w:p w:rsidR="00E94410" w:rsidRPr="00531C89" w:rsidRDefault="00E94410" w:rsidP="00E94410">
            <w:pPr>
              <w:jc w:val="center"/>
              <w:rPr>
                <w:bCs/>
                <w:sz w:val="22"/>
                <w:szCs w:val="22"/>
              </w:rPr>
            </w:pPr>
            <w:r w:rsidRPr="00531C89">
              <w:rPr>
                <w:bCs/>
                <w:sz w:val="22"/>
                <w:szCs w:val="22"/>
              </w:rPr>
              <w:t xml:space="preserve">№ </w:t>
            </w:r>
            <w:proofErr w:type="gramStart"/>
            <w:r w:rsidRPr="00531C89">
              <w:rPr>
                <w:bCs/>
                <w:sz w:val="22"/>
                <w:szCs w:val="22"/>
              </w:rPr>
              <w:t>п</w:t>
            </w:r>
            <w:proofErr w:type="gramEnd"/>
            <w:r w:rsidRPr="00531C89">
              <w:rPr>
                <w:bCs/>
                <w:sz w:val="22"/>
                <w:szCs w:val="22"/>
              </w:rPr>
              <w:t>/п</w:t>
            </w:r>
          </w:p>
        </w:tc>
        <w:tc>
          <w:tcPr>
            <w:tcW w:w="2693" w:type="dxa"/>
            <w:tcMar>
              <w:left w:w="57" w:type="dxa"/>
              <w:right w:w="57" w:type="dxa"/>
            </w:tcMar>
            <w:vAlign w:val="center"/>
          </w:tcPr>
          <w:p w:rsidR="00E94410" w:rsidRPr="00531C89" w:rsidRDefault="00E94410" w:rsidP="00E94410">
            <w:pPr>
              <w:jc w:val="center"/>
              <w:rPr>
                <w:bCs/>
                <w:sz w:val="22"/>
                <w:szCs w:val="22"/>
              </w:rPr>
            </w:pPr>
            <w:r w:rsidRPr="00531C89">
              <w:rPr>
                <w:bCs/>
                <w:sz w:val="22"/>
                <w:szCs w:val="22"/>
              </w:rPr>
              <w:t>Наименование программы/программного мероприятия</w:t>
            </w:r>
          </w:p>
        </w:tc>
        <w:tc>
          <w:tcPr>
            <w:tcW w:w="1276" w:type="dxa"/>
            <w:tcMar>
              <w:left w:w="57" w:type="dxa"/>
              <w:right w:w="57" w:type="dxa"/>
            </w:tcMar>
            <w:vAlign w:val="center"/>
          </w:tcPr>
          <w:p w:rsidR="00E94410" w:rsidRPr="00531C89" w:rsidRDefault="00E94410" w:rsidP="00E94410">
            <w:pPr>
              <w:jc w:val="center"/>
              <w:rPr>
                <w:bCs/>
                <w:sz w:val="22"/>
                <w:szCs w:val="22"/>
              </w:rPr>
            </w:pPr>
            <w:r w:rsidRPr="00531C89">
              <w:rPr>
                <w:bCs/>
                <w:sz w:val="22"/>
                <w:szCs w:val="22"/>
              </w:rPr>
              <w:t xml:space="preserve">План на 2014 год, </w:t>
            </w:r>
            <w:proofErr w:type="spellStart"/>
            <w:r w:rsidRPr="00531C89">
              <w:rPr>
                <w:bCs/>
                <w:sz w:val="22"/>
                <w:szCs w:val="22"/>
              </w:rPr>
              <w:t>тыс</w:t>
            </w:r>
            <w:proofErr w:type="gramStart"/>
            <w:r w:rsidRPr="00531C89">
              <w:rPr>
                <w:bCs/>
                <w:sz w:val="22"/>
                <w:szCs w:val="22"/>
              </w:rPr>
              <w:t>.р</w:t>
            </w:r>
            <w:proofErr w:type="gramEnd"/>
            <w:r w:rsidRPr="00531C89">
              <w:rPr>
                <w:bCs/>
                <w:sz w:val="22"/>
                <w:szCs w:val="22"/>
              </w:rPr>
              <w:t>уб</w:t>
            </w:r>
            <w:proofErr w:type="spellEnd"/>
            <w:r w:rsidRPr="00531C89">
              <w:rPr>
                <w:bCs/>
                <w:sz w:val="22"/>
                <w:szCs w:val="22"/>
              </w:rPr>
              <w:t>.</w:t>
            </w:r>
          </w:p>
          <w:p w:rsidR="00E94410" w:rsidRPr="00531C89" w:rsidRDefault="00E94410" w:rsidP="00E94410">
            <w:pPr>
              <w:jc w:val="center"/>
              <w:rPr>
                <w:bCs/>
                <w:sz w:val="22"/>
                <w:szCs w:val="22"/>
              </w:rPr>
            </w:pPr>
          </w:p>
        </w:tc>
        <w:tc>
          <w:tcPr>
            <w:tcW w:w="1276" w:type="dxa"/>
            <w:tcMar>
              <w:left w:w="57" w:type="dxa"/>
              <w:right w:w="57" w:type="dxa"/>
            </w:tcMar>
            <w:vAlign w:val="center"/>
          </w:tcPr>
          <w:p w:rsidR="00E94410" w:rsidRPr="00531C89" w:rsidRDefault="00E94410" w:rsidP="00E94410">
            <w:pPr>
              <w:jc w:val="center"/>
              <w:rPr>
                <w:bCs/>
                <w:sz w:val="22"/>
                <w:szCs w:val="22"/>
              </w:rPr>
            </w:pPr>
            <w:r w:rsidRPr="00531C89">
              <w:rPr>
                <w:bCs/>
                <w:sz w:val="22"/>
                <w:szCs w:val="22"/>
              </w:rPr>
              <w:t xml:space="preserve">Исполнение в 2014 году, </w:t>
            </w:r>
            <w:proofErr w:type="spellStart"/>
            <w:r w:rsidRPr="00531C89">
              <w:rPr>
                <w:bCs/>
                <w:sz w:val="22"/>
                <w:szCs w:val="22"/>
              </w:rPr>
              <w:t>тыс</w:t>
            </w:r>
            <w:proofErr w:type="gramStart"/>
            <w:r w:rsidRPr="00531C89">
              <w:rPr>
                <w:bCs/>
                <w:sz w:val="22"/>
                <w:szCs w:val="22"/>
              </w:rPr>
              <w:t>.р</w:t>
            </w:r>
            <w:proofErr w:type="gramEnd"/>
            <w:r w:rsidRPr="00531C89">
              <w:rPr>
                <w:bCs/>
                <w:sz w:val="22"/>
                <w:szCs w:val="22"/>
              </w:rPr>
              <w:t>уб</w:t>
            </w:r>
            <w:proofErr w:type="spellEnd"/>
            <w:r w:rsidRPr="00531C89">
              <w:rPr>
                <w:bCs/>
                <w:sz w:val="22"/>
                <w:szCs w:val="22"/>
              </w:rPr>
              <w:t>.</w:t>
            </w:r>
          </w:p>
        </w:tc>
        <w:tc>
          <w:tcPr>
            <w:tcW w:w="1417" w:type="dxa"/>
            <w:tcMar>
              <w:left w:w="57" w:type="dxa"/>
              <w:right w:w="57" w:type="dxa"/>
            </w:tcMar>
            <w:vAlign w:val="center"/>
          </w:tcPr>
          <w:p w:rsidR="00E94410" w:rsidRPr="00531C89" w:rsidRDefault="00E94410" w:rsidP="00E94410">
            <w:pPr>
              <w:jc w:val="center"/>
              <w:rPr>
                <w:bCs/>
                <w:sz w:val="22"/>
                <w:szCs w:val="22"/>
              </w:rPr>
            </w:pPr>
            <w:r w:rsidRPr="00531C89">
              <w:rPr>
                <w:bCs/>
                <w:sz w:val="22"/>
                <w:szCs w:val="22"/>
              </w:rPr>
              <w:t xml:space="preserve">% </w:t>
            </w:r>
            <w:proofErr w:type="spellStart"/>
            <w:proofErr w:type="gramStart"/>
            <w:r w:rsidRPr="00531C89">
              <w:rPr>
                <w:bCs/>
                <w:sz w:val="22"/>
                <w:szCs w:val="22"/>
              </w:rPr>
              <w:t>исполне-ния</w:t>
            </w:r>
            <w:proofErr w:type="spellEnd"/>
            <w:proofErr w:type="gramEnd"/>
            <w:r w:rsidRPr="00531C89">
              <w:rPr>
                <w:bCs/>
                <w:sz w:val="22"/>
                <w:szCs w:val="22"/>
              </w:rPr>
              <w:t xml:space="preserve"> от плана на 2014 год</w:t>
            </w:r>
          </w:p>
        </w:tc>
        <w:tc>
          <w:tcPr>
            <w:tcW w:w="2126" w:type="dxa"/>
            <w:tcMar>
              <w:left w:w="57" w:type="dxa"/>
              <w:right w:w="57" w:type="dxa"/>
            </w:tcMar>
            <w:vAlign w:val="center"/>
          </w:tcPr>
          <w:p w:rsidR="00E94410" w:rsidRPr="00531C89" w:rsidRDefault="00E94410" w:rsidP="00E94410">
            <w:pPr>
              <w:jc w:val="center"/>
              <w:rPr>
                <w:bCs/>
                <w:sz w:val="22"/>
                <w:szCs w:val="22"/>
              </w:rPr>
            </w:pPr>
            <w:r w:rsidRPr="00531C89">
              <w:rPr>
                <w:bCs/>
                <w:sz w:val="22"/>
                <w:szCs w:val="22"/>
              </w:rPr>
              <w:t>Причины неисполнения программных мероприятий</w:t>
            </w:r>
          </w:p>
        </w:tc>
      </w:tr>
      <w:tr w:rsidR="00E94410" w:rsidRPr="00531C89" w:rsidTr="00FA20C8">
        <w:tc>
          <w:tcPr>
            <w:tcW w:w="851" w:type="dxa"/>
            <w:tcMar>
              <w:left w:w="57" w:type="dxa"/>
              <w:right w:w="57" w:type="dxa"/>
            </w:tcMar>
          </w:tcPr>
          <w:p w:rsidR="00E94410" w:rsidRPr="00531C89" w:rsidRDefault="00E94410" w:rsidP="00E94410">
            <w:pPr>
              <w:rPr>
                <w:bCs/>
                <w:sz w:val="24"/>
                <w:szCs w:val="24"/>
              </w:rPr>
            </w:pPr>
            <w:r w:rsidRPr="00531C89">
              <w:rPr>
                <w:bCs/>
                <w:sz w:val="24"/>
                <w:szCs w:val="24"/>
              </w:rPr>
              <w:t>1</w:t>
            </w:r>
          </w:p>
        </w:tc>
        <w:tc>
          <w:tcPr>
            <w:tcW w:w="8788" w:type="dxa"/>
            <w:gridSpan w:val="5"/>
            <w:tcMar>
              <w:left w:w="57" w:type="dxa"/>
              <w:right w:w="57" w:type="dxa"/>
            </w:tcMar>
          </w:tcPr>
          <w:p w:rsidR="00E94410" w:rsidRPr="00531C89" w:rsidRDefault="00E94410" w:rsidP="00E94410">
            <w:pPr>
              <w:jc w:val="center"/>
              <w:rPr>
                <w:bCs/>
                <w:sz w:val="24"/>
                <w:szCs w:val="24"/>
              </w:rPr>
            </w:pPr>
            <w:r w:rsidRPr="00531C89">
              <w:rPr>
                <w:b/>
                <w:bCs/>
                <w:i/>
                <w:sz w:val="24"/>
                <w:szCs w:val="24"/>
              </w:rPr>
              <w:t xml:space="preserve">Муниципальная программа "Совершенствование </w:t>
            </w:r>
            <w:proofErr w:type="spellStart"/>
            <w:r w:rsidRPr="00531C89">
              <w:rPr>
                <w:b/>
                <w:bCs/>
                <w:i/>
                <w:sz w:val="24"/>
                <w:szCs w:val="24"/>
              </w:rPr>
              <w:t>жилищно</w:t>
            </w:r>
            <w:proofErr w:type="spellEnd"/>
            <w:r w:rsidRPr="00531C89">
              <w:rPr>
                <w:b/>
                <w:bCs/>
                <w:i/>
                <w:sz w:val="24"/>
                <w:szCs w:val="24"/>
              </w:rPr>
              <w:t xml:space="preserve"> – коммунального хозяйства в Сургутском районе ".</w:t>
            </w:r>
          </w:p>
        </w:tc>
      </w:tr>
      <w:tr w:rsidR="00E94410" w:rsidRPr="00531C89" w:rsidTr="00FA20C8">
        <w:tc>
          <w:tcPr>
            <w:tcW w:w="851" w:type="dxa"/>
            <w:tcMar>
              <w:left w:w="57" w:type="dxa"/>
              <w:right w:w="57" w:type="dxa"/>
            </w:tcMar>
          </w:tcPr>
          <w:p w:rsidR="00E94410" w:rsidRPr="00531C89" w:rsidRDefault="00E94410" w:rsidP="00E94410">
            <w:pPr>
              <w:rPr>
                <w:bCs/>
                <w:sz w:val="24"/>
                <w:szCs w:val="24"/>
              </w:rPr>
            </w:pPr>
            <w:r w:rsidRPr="00531C89">
              <w:rPr>
                <w:bCs/>
                <w:sz w:val="24"/>
                <w:szCs w:val="24"/>
              </w:rPr>
              <w:t>1.1</w:t>
            </w:r>
          </w:p>
        </w:tc>
        <w:tc>
          <w:tcPr>
            <w:tcW w:w="2693" w:type="dxa"/>
            <w:tcMar>
              <w:left w:w="57" w:type="dxa"/>
              <w:right w:w="57" w:type="dxa"/>
            </w:tcMar>
          </w:tcPr>
          <w:p w:rsidR="00E94410" w:rsidRPr="00531C89" w:rsidRDefault="00E94410" w:rsidP="00E94410">
            <w:pPr>
              <w:jc w:val="left"/>
              <w:rPr>
                <w:bCs/>
                <w:sz w:val="24"/>
                <w:szCs w:val="24"/>
              </w:rPr>
            </w:pPr>
            <w:r w:rsidRPr="00531C89">
              <w:rPr>
                <w:bCs/>
                <w:sz w:val="24"/>
                <w:szCs w:val="24"/>
              </w:rPr>
              <w:t xml:space="preserve">Реконструкция полигона по захоронению ТБО, </w:t>
            </w:r>
          </w:p>
          <w:p w:rsidR="00E94410" w:rsidRPr="00531C89" w:rsidRDefault="00E94410" w:rsidP="00E94410">
            <w:pPr>
              <w:jc w:val="left"/>
              <w:rPr>
                <w:bCs/>
                <w:sz w:val="24"/>
                <w:szCs w:val="24"/>
              </w:rPr>
            </w:pPr>
            <w:r w:rsidRPr="00531C89">
              <w:rPr>
                <w:bCs/>
                <w:sz w:val="24"/>
                <w:szCs w:val="24"/>
              </w:rPr>
              <w:t>г. Лянтор (1 этап)</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87 142,5</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81 391,4</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93</w:t>
            </w:r>
          </w:p>
        </w:tc>
        <w:tc>
          <w:tcPr>
            <w:tcW w:w="2126" w:type="dxa"/>
            <w:tcMar>
              <w:left w:w="57" w:type="dxa"/>
              <w:right w:w="57" w:type="dxa"/>
            </w:tcMar>
            <w:vAlign w:val="center"/>
          </w:tcPr>
          <w:p w:rsidR="00E94410" w:rsidRPr="00531C89" w:rsidRDefault="00E94410" w:rsidP="00546F05">
            <w:pPr>
              <w:jc w:val="left"/>
              <w:rPr>
                <w:bCs/>
                <w:sz w:val="24"/>
                <w:szCs w:val="24"/>
              </w:rPr>
            </w:pPr>
            <w:r w:rsidRPr="00531C89">
              <w:rPr>
                <w:bCs/>
                <w:sz w:val="24"/>
                <w:szCs w:val="24"/>
              </w:rPr>
              <w:t xml:space="preserve">Работы по контракту выполнены в полном объёме. Не освоены финансовые средства бюджета Сургутского района  из-за </w:t>
            </w:r>
            <w:proofErr w:type="spellStart"/>
            <w:r w:rsidRPr="00531C89">
              <w:rPr>
                <w:bCs/>
                <w:sz w:val="24"/>
                <w:szCs w:val="24"/>
              </w:rPr>
              <w:t>непоступления</w:t>
            </w:r>
            <w:proofErr w:type="spellEnd"/>
            <w:r w:rsidRPr="00531C89">
              <w:rPr>
                <w:bCs/>
                <w:sz w:val="24"/>
                <w:szCs w:val="24"/>
              </w:rPr>
              <w:t xml:space="preserve"> средств из бюджета округа </w:t>
            </w:r>
          </w:p>
        </w:tc>
      </w:tr>
      <w:tr w:rsidR="00E94410" w:rsidRPr="00531C89" w:rsidTr="00FA20C8">
        <w:tc>
          <w:tcPr>
            <w:tcW w:w="851" w:type="dxa"/>
            <w:tcMar>
              <w:left w:w="57" w:type="dxa"/>
              <w:right w:w="57" w:type="dxa"/>
            </w:tcMar>
          </w:tcPr>
          <w:p w:rsidR="00E94410" w:rsidRPr="00531C89" w:rsidRDefault="00E94410" w:rsidP="00E94410">
            <w:pPr>
              <w:rPr>
                <w:bCs/>
                <w:sz w:val="24"/>
                <w:szCs w:val="24"/>
              </w:rPr>
            </w:pPr>
            <w:r w:rsidRPr="00531C89">
              <w:rPr>
                <w:bCs/>
                <w:sz w:val="24"/>
                <w:szCs w:val="24"/>
              </w:rPr>
              <w:t>1.2</w:t>
            </w:r>
          </w:p>
        </w:tc>
        <w:tc>
          <w:tcPr>
            <w:tcW w:w="2693" w:type="dxa"/>
            <w:tcMar>
              <w:left w:w="57" w:type="dxa"/>
              <w:right w:w="57" w:type="dxa"/>
            </w:tcMar>
          </w:tcPr>
          <w:p w:rsidR="00E94410" w:rsidRPr="00531C89" w:rsidRDefault="00E94410" w:rsidP="00E94410">
            <w:pPr>
              <w:rPr>
                <w:bCs/>
                <w:sz w:val="24"/>
                <w:szCs w:val="24"/>
              </w:rPr>
            </w:pPr>
            <w:r w:rsidRPr="00531C89">
              <w:rPr>
                <w:bCs/>
                <w:sz w:val="24"/>
                <w:szCs w:val="24"/>
              </w:rPr>
              <w:t xml:space="preserve">Инженерные сети в мкр.№8 (1 очередь) </w:t>
            </w:r>
            <w:proofErr w:type="spellStart"/>
            <w:r w:rsidRPr="00531C89">
              <w:rPr>
                <w:bCs/>
                <w:sz w:val="24"/>
                <w:szCs w:val="24"/>
              </w:rPr>
              <w:t>г</w:t>
            </w:r>
            <w:proofErr w:type="gramStart"/>
            <w:r w:rsidRPr="00531C89">
              <w:rPr>
                <w:bCs/>
                <w:sz w:val="24"/>
                <w:szCs w:val="24"/>
              </w:rPr>
              <w:t>.Л</w:t>
            </w:r>
            <w:proofErr w:type="gramEnd"/>
            <w:r w:rsidRPr="00531C89">
              <w:rPr>
                <w:bCs/>
                <w:sz w:val="24"/>
                <w:szCs w:val="24"/>
              </w:rPr>
              <w:t>янтор</w:t>
            </w:r>
            <w:proofErr w:type="spellEnd"/>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19,00</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19,00</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100</w:t>
            </w:r>
          </w:p>
        </w:tc>
        <w:tc>
          <w:tcPr>
            <w:tcW w:w="2126" w:type="dxa"/>
            <w:tcMar>
              <w:left w:w="57" w:type="dxa"/>
              <w:right w:w="57" w:type="dxa"/>
            </w:tcMar>
            <w:vAlign w:val="center"/>
          </w:tcPr>
          <w:p w:rsidR="00E94410" w:rsidRPr="00531C89" w:rsidRDefault="00E94410" w:rsidP="00E94410">
            <w:pPr>
              <w:jc w:val="center"/>
              <w:rPr>
                <w:bCs/>
                <w:sz w:val="24"/>
                <w:szCs w:val="24"/>
              </w:rPr>
            </w:pPr>
          </w:p>
        </w:tc>
      </w:tr>
      <w:tr w:rsidR="00E94410" w:rsidRPr="00531C89" w:rsidTr="00FA20C8">
        <w:tc>
          <w:tcPr>
            <w:tcW w:w="851" w:type="dxa"/>
            <w:tcMar>
              <w:left w:w="57" w:type="dxa"/>
              <w:right w:w="57" w:type="dxa"/>
            </w:tcMar>
          </w:tcPr>
          <w:p w:rsidR="00E94410" w:rsidRPr="00531C89" w:rsidRDefault="00E94410" w:rsidP="00E94410">
            <w:pPr>
              <w:rPr>
                <w:bCs/>
                <w:sz w:val="24"/>
                <w:szCs w:val="24"/>
              </w:rPr>
            </w:pPr>
            <w:r w:rsidRPr="00531C89">
              <w:rPr>
                <w:bCs/>
                <w:sz w:val="24"/>
                <w:szCs w:val="24"/>
              </w:rPr>
              <w:t>1.3</w:t>
            </w:r>
          </w:p>
        </w:tc>
        <w:tc>
          <w:tcPr>
            <w:tcW w:w="2693" w:type="dxa"/>
            <w:tcMar>
              <w:left w:w="57" w:type="dxa"/>
              <w:right w:w="57" w:type="dxa"/>
            </w:tcMar>
          </w:tcPr>
          <w:p w:rsidR="00E94410" w:rsidRPr="00531C89" w:rsidRDefault="00E94410" w:rsidP="00E94410">
            <w:pPr>
              <w:rPr>
                <w:bCs/>
                <w:sz w:val="24"/>
                <w:szCs w:val="24"/>
              </w:rPr>
            </w:pPr>
            <w:r w:rsidRPr="00531C89">
              <w:rPr>
                <w:bCs/>
                <w:sz w:val="24"/>
                <w:szCs w:val="24"/>
              </w:rPr>
              <w:t xml:space="preserve">Инженерные сети с устройством </w:t>
            </w:r>
            <w:proofErr w:type="spellStart"/>
            <w:r w:rsidRPr="00531C89">
              <w:rPr>
                <w:bCs/>
                <w:sz w:val="24"/>
                <w:szCs w:val="24"/>
              </w:rPr>
              <w:t>газопоршневой</w:t>
            </w:r>
            <w:proofErr w:type="spellEnd"/>
            <w:r w:rsidRPr="00531C89">
              <w:rPr>
                <w:bCs/>
                <w:sz w:val="24"/>
                <w:szCs w:val="24"/>
              </w:rPr>
              <w:t xml:space="preserve"> установки в котельной № 3 </w:t>
            </w:r>
            <w:proofErr w:type="spellStart"/>
            <w:r w:rsidRPr="00531C89">
              <w:rPr>
                <w:bCs/>
                <w:sz w:val="24"/>
                <w:szCs w:val="24"/>
              </w:rPr>
              <w:t>г</w:t>
            </w:r>
            <w:proofErr w:type="gramStart"/>
            <w:r w:rsidRPr="00531C89">
              <w:rPr>
                <w:bCs/>
                <w:sz w:val="24"/>
                <w:szCs w:val="24"/>
              </w:rPr>
              <w:t>.Л</w:t>
            </w:r>
            <w:proofErr w:type="gramEnd"/>
            <w:r w:rsidRPr="00531C89">
              <w:rPr>
                <w:bCs/>
                <w:sz w:val="24"/>
                <w:szCs w:val="24"/>
              </w:rPr>
              <w:t>янтор</w:t>
            </w:r>
            <w:proofErr w:type="spellEnd"/>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650,248</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0</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0</w:t>
            </w:r>
          </w:p>
        </w:tc>
        <w:tc>
          <w:tcPr>
            <w:tcW w:w="2126" w:type="dxa"/>
            <w:tcMar>
              <w:left w:w="57" w:type="dxa"/>
              <w:right w:w="57" w:type="dxa"/>
            </w:tcMar>
            <w:vAlign w:val="center"/>
          </w:tcPr>
          <w:p w:rsidR="00E94410" w:rsidRPr="00531C89" w:rsidRDefault="00E94410" w:rsidP="00E94410">
            <w:pPr>
              <w:jc w:val="left"/>
              <w:rPr>
                <w:bCs/>
                <w:sz w:val="24"/>
                <w:szCs w:val="24"/>
              </w:rPr>
            </w:pPr>
            <w:r w:rsidRPr="00531C89">
              <w:rPr>
                <w:bCs/>
                <w:sz w:val="24"/>
                <w:szCs w:val="24"/>
              </w:rPr>
              <w:t>Отставание подрядной организации от графика производства работ. Направлена претензия.</w:t>
            </w:r>
          </w:p>
        </w:tc>
      </w:tr>
      <w:tr w:rsidR="00E94410" w:rsidRPr="00531C89" w:rsidTr="00FA20C8">
        <w:tc>
          <w:tcPr>
            <w:tcW w:w="3544" w:type="dxa"/>
            <w:gridSpan w:val="2"/>
            <w:tcMar>
              <w:left w:w="57" w:type="dxa"/>
              <w:right w:w="57" w:type="dxa"/>
            </w:tcMar>
          </w:tcPr>
          <w:p w:rsidR="00E94410" w:rsidRPr="00531C89" w:rsidRDefault="00E94410" w:rsidP="00E94410">
            <w:pPr>
              <w:rPr>
                <w:bCs/>
                <w:sz w:val="24"/>
                <w:szCs w:val="24"/>
              </w:rPr>
            </w:pPr>
            <w:r w:rsidRPr="00531C89">
              <w:rPr>
                <w:bCs/>
                <w:sz w:val="24"/>
                <w:szCs w:val="24"/>
              </w:rPr>
              <w:lastRenderedPageBreak/>
              <w:t>Итого по Программе:</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87 811,748</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81 410,449</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93</w:t>
            </w:r>
          </w:p>
        </w:tc>
        <w:tc>
          <w:tcPr>
            <w:tcW w:w="2126" w:type="dxa"/>
            <w:tcMar>
              <w:left w:w="57" w:type="dxa"/>
              <w:right w:w="57" w:type="dxa"/>
            </w:tcMar>
            <w:vAlign w:val="center"/>
          </w:tcPr>
          <w:p w:rsidR="00E94410" w:rsidRPr="00531C89" w:rsidRDefault="00E94410" w:rsidP="00E94410">
            <w:pPr>
              <w:jc w:val="center"/>
              <w:rPr>
                <w:bCs/>
                <w:sz w:val="24"/>
                <w:szCs w:val="24"/>
              </w:rPr>
            </w:pPr>
          </w:p>
        </w:tc>
      </w:tr>
      <w:tr w:rsidR="00E94410" w:rsidRPr="00531C89" w:rsidTr="00FA20C8">
        <w:tc>
          <w:tcPr>
            <w:tcW w:w="851" w:type="dxa"/>
            <w:tcMar>
              <w:left w:w="57" w:type="dxa"/>
              <w:right w:w="57" w:type="dxa"/>
            </w:tcMar>
          </w:tcPr>
          <w:p w:rsidR="00E94410" w:rsidRPr="00531C89" w:rsidRDefault="00E94410" w:rsidP="00E94410">
            <w:pPr>
              <w:rPr>
                <w:bCs/>
                <w:sz w:val="24"/>
                <w:szCs w:val="24"/>
              </w:rPr>
            </w:pPr>
            <w:r w:rsidRPr="00531C89">
              <w:rPr>
                <w:bCs/>
                <w:sz w:val="24"/>
                <w:szCs w:val="24"/>
              </w:rPr>
              <w:t>2</w:t>
            </w:r>
          </w:p>
        </w:tc>
        <w:tc>
          <w:tcPr>
            <w:tcW w:w="8788" w:type="dxa"/>
            <w:gridSpan w:val="5"/>
            <w:tcMar>
              <w:left w:w="57" w:type="dxa"/>
              <w:right w:w="57" w:type="dxa"/>
            </w:tcMar>
          </w:tcPr>
          <w:p w:rsidR="00E94410" w:rsidRPr="00531C89" w:rsidRDefault="00E94410" w:rsidP="00E94410">
            <w:pPr>
              <w:jc w:val="center"/>
              <w:rPr>
                <w:bCs/>
                <w:sz w:val="24"/>
                <w:szCs w:val="24"/>
              </w:rPr>
            </w:pPr>
            <w:r w:rsidRPr="00531C89">
              <w:rPr>
                <w:b/>
                <w:bCs/>
                <w:i/>
                <w:sz w:val="24"/>
                <w:szCs w:val="24"/>
              </w:rPr>
              <w:t>Муниципальная программа «Энергосбережение и повышение энергетической эффективности»</w:t>
            </w:r>
          </w:p>
        </w:tc>
      </w:tr>
      <w:tr w:rsidR="00E94410" w:rsidRPr="00531C89" w:rsidTr="00FA20C8">
        <w:tc>
          <w:tcPr>
            <w:tcW w:w="851" w:type="dxa"/>
            <w:tcMar>
              <w:left w:w="57" w:type="dxa"/>
              <w:right w:w="57" w:type="dxa"/>
            </w:tcMar>
          </w:tcPr>
          <w:p w:rsidR="00E94410" w:rsidRPr="00531C89" w:rsidRDefault="00E94410" w:rsidP="00E94410">
            <w:pPr>
              <w:rPr>
                <w:bCs/>
                <w:sz w:val="24"/>
                <w:szCs w:val="24"/>
              </w:rPr>
            </w:pPr>
            <w:r w:rsidRPr="00531C89">
              <w:rPr>
                <w:bCs/>
                <w:sz w:val="24"/>
                <w:szCs w:val="24"/>
              </w:rPr>
              <w:t>2.1</w:t>
            </w:r>
          </w:p>
        </w:tc>
        <w:tc>
          <w:tcPr>
            <w:tcW w:w="2693" w:type="dxa"/>
            <w:tcMar>
              <w:left w:w="57" w:type="dxa"/>
              <w:right w:w="57" w:type="dxa"/>
            </w:tcMar>
          </w:tcPr>
          <w:p w:rsidR="00E94410" w:rsidRPr="00531C89" w:rsidRDefault="00E94410" w:rsidP="00E94410">
            <w:pPr>
              <w:jc w:val="left"/>
              <w:rPr>
                <w:bCs/>
                <w:sz w:val="24"/>
                <w:szCs w:val="24"/>
              </w:rPr>
            </w:pPr>
            <w:r w:rsidRPr="00531C89">
              <w:rPr>
                <w:sz w:val="24"/>
                <w:szCs w:val="24"/>
              </w:rPr>
              <w:t xml:space="preserve">«Электрические сети от ПС-110/35/10 </w:t>
            </w:r>
            <w:proofErr w:type="spellStart"/>
            <w:r w:rsidRPr="00531C89">
              <w:rPr>
                <w:sz w:val="24"/>
                <w:szCs w:val="24"/>
              </w:rPr>
              <w:t>кВ</w:t>
            </w:r>
            <w:proofErr w:type="spellEnd"/>
            <w:r w:rsidRPr="00531C89">
              <w:rPr>
                <w:sz w:val="24"/>
                <w:szCs w:val="24"/>
              </w:rPr>
              <w:t xml:space="preserve"> "Городская" до существующих сетей 10 </w:t>
            </w:r>
            <w:proofErr w:type="spellStart"/>
            <w:r w:rsidRPr="00531C89">
              <w:rPr>
                <w:sz w:val="24"/>
                <w:szCs w:val="24"/>
              </w:rPr>
              <w:t>кВ</w:t>
            </w:r>
            <w:proofErr w:type="spellEnd"/>
            <w:r w:rsidRPr="00531C89">
              <w:rPr>
                <w:sz w:val="24"/>
                <w:szCs w:val="24"/>
              </w:rPr>
              <w:t>, г. Лянтор, 1 этап</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1 015,5</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549,0</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54</w:t>
            </w:r>
          </w:p>
        </w:tc>
        <w:tc>
          <w:tcPr>
            <w:tcW w:w="2126" w:type="dxa"/>
            <w:tcMar>
              <w:left w:w="57" w:type="dxa"/>
              <w:right w:w="57" w:type="dxa"/>
            </w:tcMar>
            <w:vAlign w:val="center"/>
          </w:tcPr>
          <w:p w:rsidR="00E94410" w:rsidRPr="00531C89" w:rsidRDefault="00E94410" w:rsidP="00E94410">
            <w:pPr>
              <w:jc w:val="left"/>
              <w:rPr>
                <w:bCs/>
                <w:sz w:val="24"/>
                <w:szCs w:val="24"/>
              </w:rPr>
            </w:pPr>
            <w:r w:rsidRPr="00531C89">
              <w:rPr>
                <w:bCs/>
                <w:sz w:val="24"/>
                <w:szCs w:val="24"/>
              </w:rPr>
              <w:t>Из-за отсутствия финансовых сре</w:t>
            </w:r>
            <w:proofErr w:type="gramStart"/>
            <w:r w:rsidRPr="00531C89">
              <w:rPr>
                <w:bCs/>
                <w:sz w:val="24"/>
                <w:szCs w:val="24"/>
              </w:rPr>
              <w:t>дств в б</w:t>
            </w:r>
            <w:proofErr w:type="gramEnd"/>
            <w:r w:rsidRPr="00531C89">
              <w:rPr>
                <w:bCs/>
                <w:sz w:val="24"/>
                <w:szCs w:val="24"/>
              </w:rPr>
              <w:t>юджете района не оплачена кредиторская задолженность (30%) по контракту</w:t>
            </w:r>
          </w:p>
        </w:tc>
      </w:tr>
      <w:tr w:rsidR="00E94410" w:rsidRPr="00531C89" w:rsidTr="00FA20C8">
        <w:tc>
          <w:tcPr>
            <w:tcW w:w="851" w:type="dxa"/>
            <w:tcMar>
              <w:left w:w="57" w:type="dxa"/>
              <w:right w:w="57" w:type="dxa"/>
            </w:tcMar>
          </w:tcPr>
          <w:p w:rsidR="00E94410" w:rsidRPr="00531C89" w:rsidRDefault="00E94410" w:rsidP="00E94410">
            <w:pPr>
              <w:rPr>
                <w:bCs/>
                <w:sz w:val="24"/>
                <w:szCs w:val="24"/>
              </w:rPr>
            </w:pPr>
            <w:r w:rsidRPr="00531C89">
              <w:rPr>
                <w:bCs/>
                <w:sz w:val="24"/>
                <w:szCs w:val="24"/>
              </w:rPr>
              <w:t>2.2</w:t>
            </w:r>
          </w:p>
        </w:tc>
        <w:tc>
          <w:tcPr>
            <w:tcW w:w="2693" w:type="dxa"/>
            <w:tcMar>
              <w:left w:w="57" w:type="dxa"/>
              <w:right w:w="57" w:type="dxa"/>
            </w:tcMar>
          </w:tcPr>
          <w:p w:rsidR="00E94410" w:rsidRPr="00531C89" w:rsidRDefault="00E94410" w:rsidP="00E94410">
            <w:pPr>
              <w:rPr>
                <w:sz w:val="24"/>
                <w:szCs w:val="24"/>
              </w:rPr>
            </w:pPr>
            <w:r w:rsidRPr="00531C89">
              <w:rPr>
                <w:sz w:val="24"/>
                <w:szCs w:val="24"/>
              </w:rPr>
              <w:t xml:space="preserve">РП ТП2*1000 КВА с </w:t>
            </w:r>
            <w:proofErr w:type="spellStart"/>
            <w:r w:rsidRPr="00531C89">
              <w:rPr>
                <w:sz w:val="24"/>
                <w:szCs w:val="24"/>
              </w:rPr>
              <w:t>эл.сетями</w:t>
            </w:r>
            <w:proofErr w:type="spellEnd"/>
            <w:r w:rsidRPr="00531C89">
              <w:rPr>
                <w:sz w:val="24"/>
                <w:szCs w:val="24"/>
              </w:rPr>
              <w:t xml:space="preserve"> в мкр.5 </w:t>
            </w:r>
            <w:proofErr w:type="spellStart"/>
            <w:r w:rsidRPr="00531C89">
              <w:rPr>
                <w:sz w:val="24"/>
                <w:szCs w:val="24"/>
              </w:rPr>
              <w:t>г</w:t>
            </w:r>
            <w:proofErr w:type="gramStart"/>
            <w:r w:rsidRPr="00531C89">
              <w:rPr>
                <w:sz w:val="24"/>
                <w:szCs w:val="24"/>
              </w:rPr>
              <w:t>.Л</w:t>
            </w:r>
            <w:proofErr w:type="gramEnd"/>
            <w:r w:rsidRPr="00531C89">
              <w:rPr>
                <w:sz w:val="24"/>
                <w:szCs w:val="24"/>
              </w:rPr>
              <w:t>янтор</w:t>
            </w:r>
            <w:proofErr w:type="spellEnd"/>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2 432,5</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2 432,5</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100</w:t>
            </w:r>
          </w:p>
        </w:tc>
        <w:tc>
          <w:tcPr>
            <w:tcW w:w="2126" w:type="dxa"/>
            <w:tcMar>
              <w:left w:w="57" w:type="dxa"/>
              <w:right w:w="57" w:type="dxa"/>
            </w:tcMar>
            <w:vAlign w:val="center"/>
          </w:tcPr>
          <w:p w:rsidR="00E94410" w:rsidRPr="00531C89" w:rsidRDefault="00E94410" w:rsidP="00E94410">
            <w:pPr>
              <w:rPr>
                <w:bCs/>
                <w:sz w:val="24"/>
                <w:szCs w:val="24"/>
              </w:rPr>
            </w:pPr>
          </w:p>
        </w:tc>
      </w:tr>
      <w:tr w:rsidR="00E94410" w:rsidRPr="00531C89" w:rsidTr="00FA20C8">
        <w:tc>
          <w:tcPr>
            <w:tcW w:w="3544" w:type="dxa"/>
            <w:gridSpan w:val="2"/>
            <w:tcMar>
              <w:left w:w="57" w:type="dxa"/>
              <w:right w:w="57" w:type="dxa"/>
            </w:tcMar>
          </w:tcPr>
          <w:p w:rsidR="00E94410" w:rsidRPr="00531C89" w:rsidRDefault="00E94410" w:rsidP="00E94410">
            <w:pPr>
              <w:rPr>
                <w:bCs/>
                <w:sz w:val="24"/>
                <w:szCs w:val="24"/>
              </w:rPr>
            </w:pPr>
            <w:r w:rsidRPr="00531C89">
              <w:rPr>
                <w:bCs/>
                <w:sz w:val="24"/>
                <w:szCs w:val="24"/>
              </w:rPr>
              <w:t>Итого по программе:</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3 448,0</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2 981,5</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86</w:t>
            </w:r>
          </w:p>
        </w:tc>
        <w:tc>
          <w:tcPr>
            <w:tcW w:w="2126" w:type="dxa"/>
            <w:tcMar>
              <w:left w:w="57" w:type="dxa"/>
              <w:right w:w="57" w:type="dxa"/>
            </w:tcMar>
            <w:vAlign w:val="center"/>
          </w:tcPr>
          <w:p w:rsidR="00E94410" w:rsidRPr="00531C89" w:rsidRDefault="00E94410" w:rsidP="00E94410">
            <w:pPr>
              <w:jc w:val="center"/>
              <w:rPr>
                <w:bCs/>
                <w:sz w:val="24"/>
                <w:szCs w:val="24"/>
              </w:rPr>
            </w:pPr>
          </w:p>
        </w:tc>
      </w:tr>
      <w:tr w:rsidR="00E94410" w:rsidRPr="00531C89" w:rsidTr="00FA20C8">
        <w:tc>
          <w:tcPr>
            <w:tcW w:w="851" w:type="dxa"/>
            <w:tcMar>
              <w:left w:w="57" w:type="dxa"/>
              <w:right w:w="57" w:type="dxa"/>
            </w:tcMar>
          </w:tcPr>
          <w:p w:rsidR="00E94410" w:rsidRPr="00531C89" w:rsidRDefault="00E94410" w:rsidP="00E94410">
            <w:pPr>
              <w:rPr>
                <w:bCs/>
                <w:sz w:val="24"/>
                <w:szCs w:val="24"/>
              </w:rPr>
            </w:pPr>
            <w:r w:rsidRPr="00531C89">
              <w:rPr>
                <w:bCs/>
                <w:sz w:val="24"/>
                <w:szCs w:val="24"/>
              </w:rPr>
              <w:t>3</w:t>
            </w:r>
          </w:p>
        </w:tc>
        <w:tc>
          <w:tcPr>
            <w:tcW w:w="8788" w:type="dxa"/>
            <w:gridSpan w:val="5"/>
            <w:tcMar>
              <w:left w:w="57" w:type="dxa"/>
              <w:right w:w="57" w:type="dxa"/>
            </w:tcMar>
          </w:tcPr>
          <w:p w:rsidR="00E94410" w:rsidRPr="00531C89" w:rsidRDefault="00E94410" w:rsidP="00E94410">
            <w:pPr>
              <w:jc w:val="center"/>
              <w:rPr>
                <w:bCs/>
                <w:sz w:val="24"/>
                <w:szCs w:val="24"/>
              </w:rPr>
            </w:pPr>
            <w:r w:rsidRPr="00531C89">
              <w:rPr>
                <w:b/>
                <w:bCs/>
                <w:i/>
                <w:sz w:val="24"/>
                <w:szCs w:val="24"/>
              </w:rPr>
              <w:t>Муниципальная  программа «Образование Сургутского района»</w:t>
            </w:r>
          </w:p>
        </w:tc>
      </w:tr>
      <w:tr w:rsidR="00E94410" w:rsidRPr="00531C89" w:rsidTr="00FA20C8">
        <w:tc>
          <w:tcPr>
            <w:tcW w:w="851" w:type="dxa"/>
            <w:tcMar>
              <w:left w:w="57" w:type="dxa"/>
              <w:right w:w="57" w:type="dxa"/>
            </w:tcMar>
          </w:tcPr>
          <w:p w:rsidR="00E94410" w:rsidRPr="00531C89" w:rsidRDefault="00E94410" w:rsidP="00E94410">
            <w:pPr>
              <w:rPr>
                <w:bCs/>
                <w:sz w:val="24"/>
                <w:szCs w:val="24"/>
              </w:rPr>
            </w:pPr>
            <w:r w:rsidRPr="00531C89">
              <w:rPr>
                <w:bCs/>
                <w:sz w:val="24"/>
                <w:szCs w:val="24"/>
              </w:rPr>
              <w:t>3.1</w:t>
            </w:r>
          </w:p>
        </w:tc>
        <w:tc>
          <w:tcPr>
            <w:tcW w:w="2693" w:type="dxa"/>
            <w:tcMar>
              <w:left w:w="57" w:type="dxa"/>
              <w:right w:w="57" w:type="dxa"/>
            </w:tcMar>
          </w:tcPr>
          <w:p w:rsidR="00E94410" w:rsidRPr="00531C89" w:rsidRDefault="00E94410" w:rsidP="00E94410">
            <w:pPr>
              <w:rPr>
                <w:bCs/>
                <w:sz w:val="24"/>
                <w:szCs w:val="24"/>
              </w:rPr>
            </w:pPr>
            <w:r w:rsidRPr="00531C89">
              <w:rPr>
                <w:bCs/>
                <w:sz w:val="24"/>
                <w:szCs w:val="24"/>
              </w:rPr>
              <w:t>Детский сад на 280 мест</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3 174,2</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1 265,9</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40</w:t>
            </w:r>
          </w:p>
        </w:tc>
        <w:tc>
          <w:tcPr>
            <w:tcW w:w="2126" w:type="dxa"/>
            <w:tcMar>
              <w:left w:w="57" w:type="dxa"/>
              <w:right w:w="57" w:type="dxa"/>
            </w:tcMar>
            <w:vAlign w:val="center"/>
          </w:tcPr>
          <w:p w:rsidR="00E94410" w:rsidRPr="00531C89" w:rsidRDefault="00E94410" w:rsidP="00E94410">
            <w:pPr>
              <w:jc w:val="left"/>
              <w:rPr>
                <w:bCs/>
                <w:sz w:val="24"/>
                <w:szCs w:val="24"/>
              </w:rPr>
            </w:pPr>
            <w:r w:rsidRPr="00531C89">
              <w:rPr>
                <w:bCs/>
                <w:sz w:val="24"/>
                <w:szCs w:val="24"/>
              </w:rPr>
              <w:t>Объект введён в эксплуатацию. Остаток средств бюджета ХМАО возвращён</w:t>
            </w:r>
          </w:p>
        </w:tc>
      </w:tr>
      <w:tr w:rsidR="00E94410" w:rsidRPr="00531C89" w:rsidTr="00FA20C8">
        <w:tc>
          <w:tcPr>
            <w:tcW w:w="3544" w:type="dxa"/>
            <w:gridSpan w:val="2"/>
            <w:tcMar>
              <w:left w:w="57" w:type="dxa"/>
              <w:right w:w="57" w:type="dxa"/>
            </w:tcMar>
          </w:tcPr>
          <w:p w:rsidR="00E94410" w:rsidRPr="00531C89" w:rsidRDefault="00E94410" w:rsidP="00E94410">
            <w:pPr>
              <w:rPr>
                <w:bCs/>
                <w:sz w:val="24"/>
                <w:szCs w:val="24"/>
              </w:rPr>
            </w:pPr>
            <w:r w:rsidRPr="00531C89">
              <w:rPr>
                <w:bCs/>
                <w:sz w:val="24"/>
                <w:szCs w:val="24"/>
              </w:rPr>
              <w:t>Итого по программе:</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3 174,2</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1 265,9</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40</w:t>
            </w:r>
          </w:p>
        </w:tc>
        <w:tc>
          <w:tcPr>
            <w:tcW w:w="2126" w:type="dxa"/>
            <w:tcMar>
              <w:left w:w="57" w:type="dxa"/>
              <w:right w:w="57" w:type="dxa"/>
            </w:tcMar>
            <w:vAlign w:val="center"/>
          </w:tcPr>
          <w:p w:rsidR="00E94410" w:rsidRPr="00531C89" w:rsidRDefault="00E94410" w:rsidP="00E94410">
            <w:pPr>
              <w:jc w:val="center"/>
              <w:rPr>
                <w:bCs/>
                <w:sz w:val="24"/>
                <w:szCs w:val="24"/>
              </w:rPr>
            </w:pPr>
          </w:p>
        </w:tc>
      </w:tr>
      <w:tr w:rsidR="00E94410" w:rsidRPr="00531C89" w:rsidTr="00FA20C8">
        <w:tc>
          <w:tcPr>
            <w:tcW w:w="3544" w:type="dxa"/>
            <w:gridSpan w:val="2"/>
            <w:tcMar>
              <w:left w:w="57" w:type="dxa"/>
              <w:right w:w="57" w:type="dxa"/>
            </w:tcMar>
          </w:tcPr>
          <w:p w:rsidR="00E94410" w:rsidRPr="00531C89" w:rsidRDefault="00E94410" w:rsidP="00E94410">
            <w:pPr>
              <w:jc w:val="left"/>
              <w:rPr>
                <w:b/>
                <w:bCs/>
                <w:sz w:val="24"/>
                <w:szCs w:val="24"/>
              </w:rPr>
            </w:pPr>
            <w:r w:rsidRPr="00531C89">
              <w:rPr>
                <w:b/>
                <w:bCs/>
                <w:sz w:val="24"/>
                <w:szCs w:val="24"/>
              </w:rPr>
              <w:t xml:space="preserve">Итого по </w:t>
            </w:r>
            <w:r w:rsidRPr="00531C89">
              <w:rPr>
                <w:b/>
                <w:sz w:val="24"/>
                <w:szCs w:val="24"/>
              </w:rPr>
              <w:t>капитальному строительству объектов города:</w:t>
            </w:r>
          </w:p>
        </w:tc>
        <w:tc>
          <w:tcPr>
            <w:tcW w:w="1276" w:type="dxa"/>
            <w:tcMar>
              <w:left w:w="57" w:type="dxa"/>
              <w:right w:w="57" w:type="dxa"/>
            </w:tcMar>
            <w:vAlign w:val="center"/>
          </w:tcPr>
          <w:p w:rsidR="00E94410" w:rsidRPr="00531C89" w:rsidRDefault="00E94410" w:rsidP="00E94410">
            <w:pPr>
              <w:jc w:val="center"/>
              <w:rPr>
                <w:b/>
                <w:bCs/>
                <w:sz w:val="24"/>
                <w:szCs w:val="24"/>
              </w:rPr>
            </w:pPr>
            <w:r w:rsidRPr="00531C89">
              <w:rPr>
                <w:b/>
                <w:bCs/>
                <w:sz w:val="24"/>
                <w:szCs w:val="24"/>
              </w:rPr>
              <w:t>94 433,9</w:t>
            </w:r>
          </w:p>
        </w:tc>
        <w:tc>
          <w:tcPr>
            <w:tcW w:w="1276" w:type="dxa"/>
            <w:tcMar>
              <w:left w:w="57" w:type="dxa"/>
              <w:right w:w="57" w:type="dxa"/>
            </w:tcMar>
            <w:vAlign w:val="center"/>
          </w:tcPr>
          <w:p w:rsidR="00E94410" w:rsidRPr="00531C89" w:rsidRDefault="00E94410" w:rsidP="00E94410">
            <w:pPr>
              <w:jc w:val="center"/>
              <w:rPr>
                <w:b/>
                <w:bCs/>
                <w:sz w:val="24"/>
                <w:szCs w:val="24"/>
              </w:rPr>
            </w:pPr>
            <w:r w:rsidRPr="00531C89">
              <w:rPr>
                <w:b/>
                <w:bCs/>
                <w:sz w:val="24"/>
                <w:szCs w:val="24"/>
              </w:rPr>
              <w:t>85 657,8</w:t>
            </w:r>
          </w:p>
        </w:tc>
        <w:tc>
          <w:tcPr>
            <w:tcW w:w="1417" w:type="dxa"/>
            <w:tcMar>
              <w:left w:w="57" w:type="dxa"/>
              <w:right w:w="57" w:type="dxa"/>
            </w:tcMar>
            <w:vAlign w:val="center"/>
          </w:tcPr>
          <w:p w:rsidR="00E94410" w:rsidRPr="00531C89" w:rsidRDefault="00E94410" w:rsidP="00E94410">
            <w:pPr>
              <w:jc w:val="center"/>
              <w:rPr>
                <w:b/>
                <w:bCs/>
                <w:sz w:val="24"/>
                <w:szCs w:val="24"/>
              </w:rPr>
            </w:pPr>
            <w:r w:rsidRPr="00531C89">
              <w:rPr>
                <w:b/>
                <w:bCs/>
                <w:sz w:val="24"/>
                <w:szCs w:val="24"/>
              </w:rPr>
              <w:t>91</w:t>
            </w:r>
          </w:p>
        </w:tc>
        <w:tc>
          <w:tcPr>
            <w:tcW w:w="2126" w:type="dxa"/>
            <w:tcMar>
              <w:left w:w="57" w:type="dxa"/>
              <w:right w:w="57" w:type="dxa"/>
            </w:tcMar>
            <w:vAlign w:val="center"/>
          </w:tcPr>
          <w:p w:rsidR="00E94410" w:rsidRPr="00531C89" w:rsidRDefault="00E94410" w:rsidP="00E94410">
            <w:pPr>
              <w:jc w:val="center"/>
              <w:rPr>
                <w:bCs/>
                <w:sz w:val="24"/>
                <w:szCs w:val="24"/>
              </w:rPr>
            </w:pPr>
          </w:p>
        </w:tc>
      </w:tr>
    </w:tbl>
    <w:p w:rsidR="00E94410" w:rsidRPr="00531C89" w:rsidRDefault="00E94410" w:rsidP="00E94410">
      <w:pPr>
        <w:pStyle w:val="a7"/>
        <w:ind w:left="0" w:firstLine="851"/>
        <w:jc w:val="both"/>
        <w:rPr>
          <w:bCs/>
          <w:sz w:val="28"/>
          <w:szCs w:val="28"/>
        </w:rPr>
      </w:pPr>
    </w:p>
    <w:p w:rsidR="00E94410" w:rsidRPr="00531C89" w:rsidRDefault="00E94410" w:rsidP="00FA20C8">
      <w:pPr>
        <w:pStyle w:val="a7"/>
        <w:ind w:left="0" w:firstLine="709"/>
        <w:jc w:val="both"/>
        <w:rPr>
          <w:bCs/>
          <w:sz w:val="28"/>
          <w:szCs w:val="28"/>
        </w:rPr>
      </w:pPr>
      <w:r w:rsidRPr="00531C89">
        <w:rPr>
          <w:bCs/>
          <w:sz w:val="28"/>
          <w:szCs w:val="28"/>
        </w:rPr>
        <w:t>Также в 2014 году были запланированы и выполнены инвестиционные мероприятия по программам ХМАО - Югры и Сургутского района по проведению капитальных ремонтов на объе</w:t>
      </w:r>
      <w:r w:rsidR="00E2090F">
        <w:rPr>
          <w:bCs/>
          <w:sz w:val="28"/>
          <w:szCs w:val="28"/>
        </w:rPr>
        <w:t>ктах города</w:t>
      </w:r>
      <w:r w:rsidRPr="00531C89">
        <w:rPr>
          <w:bCs/>
          <w:sz w:val="28"/>
          <w:szCs w:val="28"/>
        </w:rPr>
        <w:t>:</w:t>
      </w:r>
    </w:p>
    <w:p w:rsidR="00E94410" w:rsidRPr="00531C89" w:rsidRDefault="00E94410" w:rsidP="008748A7">
      <w:pPr>
        <w:pStyle w:val="a7"/>
        <w:ind w:left="0" w:firstLine="851"/>
        <w:rPr>
          <w:bCs/>
          <w:sz w:val="28"/>
          <w:szCs w:val="28"/>
        </w:rPr>
      </w:pPr>
    </w:p>
    <w:tbl>
      <w:tblPr>
        <w:tblStyle w:val="a6"/>
        <w:tblW w:w="9639" w:type="dxa"/>
        <w:tblInd w:w="5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851"/>
        <w:gridCol w:w="2693"/>
        <w:gridCol w:w="1276"/>
        <w:gridCol w:w="1276"/>
        <w:gridCol w:w="1417"/>
        <w:gridCol w:w="2126"/>
      </w:tblGrid>
      <w:tr w:rsidR="00E94410" w:rsidRPr="00531C89" w:rsidTr="00DC4476">
        <w:tc>
          <w:tcPr>
            <w:tcW w:w="851"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 xml:space="preserve">№ </w:t>
            </w:r>
            <w:proofErr w:type="gramStart"/>
            <w:r w:rsidRPr="00531C89">
              <w:rPr>
                <w:bCs/>
                <w:sz w:val="24"/>
                <w:szCs w:val="24"/>
              </w:rPr>
              <w:t>п</w:t>
            </w:r>
            <w:proofErr w:type="gramEnd"/>
            <w:r w:rsidRPr="00531C89">
              <w:rPr>
                <w:bCs/>
                <w:sz w:val="24"/>
                <w:szCs w:val="24"/>
              </w:rPr>
              <w:t>/п</w:t>
            </w:r>
          </w:p>
        </w:tc>
        <w:tc>
          <w:tcPr>
            <w:tcW w:w="2693"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Наименование программы/программного мероприятия</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 xml:space="preserve">План на 2014 год, </w:t>
            </w:r>
            <w:proofErr w:type="spellStart"/>
            <w:r w:rsidRPr="00531C89">
              <w:rPr>
                <w:bCs/>
                <w:sz w:val="24"/>
                <w:szCs w:val="24"/>
              </w:rPr>
              <w:t>тыс</w:t>
            </w:r>
            <w:proofErr w:type="gramStart"/>
            <w:r w:rsidRPr="00531C89">
              <w:rPr>
                <w:bCs/>
                <w:sz w:val="24"/>
                <w:szCs w:val="24"/>
              </w:rPr>
              <w:t>.р</w:t>
            </w:r>
            <w:proofErr w:type="gramEnd"/>
            <w:r w:rsidRPr="00531C89">
              <w:rPr>
                <w:bCs/>
                <w:sz w:val="24"/>
                <w:szCs w:val="24"/>
              </w:rPr>
              <w:t>уб</w:t>
            </w:r>
            <w:proofErr w:type="spellEnd"/>
            <w:r w:rsidRPr="00531C89">
              <w:rPr>
                <w:bCs/>
                <w:sz w:val="24"/>
                <w:szCs w:val="24"/>
              </w:rPr>
              <w:t>.</w:t>
            </w:r>
          </w:p>
          <w:p w:rsidR="00E94410" w:rsidRPr="00531C89" w:rsidRDefault="00E94410" w:rsidP="00E94410">
            <w:pPr>
              <w:jc w:val="center"/>
              <w:rPr>
                <w:bCs/>
                <w:sz w:val="24"/>
                <w:szCs w:val="24"/>
              </w:rPr>
            </w:pP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 xml:space="preserve">Исполнение в 2014 году, </w:t>
            </w:r>
            <w:proofErr w:type="spellStart"/>
            <w:r w:rsidRPr="00531C89">
              <w:rPr>
                <w:bCs/>
                <w:sz w:val="24"/>
                <w:szCs w:val="24"/>
              </w:rPr>
              <w:t>тыс</w:t>
            </w:r>
            <w:proofErr w:type="gramStart"/>
            <w:r w:rsidRPr="00531C89">
              <w:rPr>
                <w:bCs/>
                <w:sz w:val="24"/>
                <w:szCs w:val="24"/>
              </w:rPr>
              <w:t>.р</w:t>
            </w:r>
            <w:proofErr w:type="gramEnd"/>
            <w:r w:rsidRPr="00531C89">
              <w:rPr>
                <w:bCs/>
                <w:sz w:val="24"/>
                <w:szCs w:val="24"/>
              </w:rPr>
              <w:t>уб</w:t>
            </w:r>
            <w:proofErr w:type="spellEnd"/>
            <w:r w:rsidRPr="00531C89">
              <w:rPr>
                <w:bCs/>
                <w:sz w:val="24"/>
                <w:szCs w:val="24"/>
              </w:rPr>
              <w:t>.</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 xml:space="preserve">% </w:t>
            </w:r>
            <w:proofErr w:type="spellStart"/>
            <w:r w:rsidRPr="00531C89">
              <w:rPr>
                <w:bCs/>
                <w:sz w:val="24"/>
                <w:szCs w:val="24"/>
              </w:rPr>
              <w:t>исполне-ния</w:t>
            </w:r>
            <w:proofErr w:type="spellEnd"/>
            <w:r w:rsidRPr="00531C89">
              <w:rPr>
                <w:bCs/>
                <w:sz w:val="24"/>
                <w:szCs w:val="24"/>
              </w:rPr>
              <w:t xml:space="preserve"> от плана на 2014 год, </w:t>
            </w:r>
            <w:proofErr w:type="spellStart"/>
            <w:r w:rsidRPr="00531C89">
              <w:rPr>
                <w:bCs/>
                <w:sz w:val="24"/>
                <w:szCs w:val="24"/>
              </w:rPr>
              <w:t>тыс</w:t>
            </w:r>
            <w:proofErr w:type="gramStart"/>
            <w:r w:rsidRPr="00531C89">
              <w:rPr>
                <w:bCs/>
                <w:sz w:val="24"/>
                <w:szCs w:val="24"/>
              </w:rPr>
              <w:t>.р</w:t>
            </w:r>
            <w:proofErr w:type="gramEnd"/>
            <w:r w:rsidRPr="00531C89">
              <w:rPr>
                <w:bCs/>
                <w:sz w:val="24"/>
                <w:szCs w:val="24"/>
              </w:rPr>
              <w:t>уб</w:t>
            </w:r>
            <w:proofErr w:type="spellEnd"/>
            <w:r w:rsidRPr="00531C89">
              <w:rPr>
                <w:bCs/>
                <w:sz w:val="24"/>
                <w:szCs w:val="24"/>
              </w:rPr>
              <w:t>.</w:t>
            </w:r>
          </w:p>
        </w:tc>
        <w:tc>
          <w:tcPr>
            <w:tcW w:w="212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Причины неисполнения программных мероприятий</w:t>
            </w:r>
          </w:p>
        </w:tc>
      </w:tr>
      <w:tr w:rsidR="00E94410" w:rsidRPr="00531C89" w:rsidTr="00DC4476">
        <w:tc>
          <w:tcPr>
            <w:tcW w:w="851" w:type="dxa"/>
            <w:tcMar>
              <w:left w:w="57" w:type="dxa"/>
              <w:right w:w="57" w:type="dxa"/>
            </w:tcMar>
          </w:tcPr>
          <w:p w:rsidR="00E94410" w:rsidRPr="00531C89" w:rsidRDefault="00E94410" w:rsidP="00E94410">
            <w:pPr>
              <w:rPr>
                <w:bCs/>
                <w:sz w:val="24"/>
                <w:szCs w:val="24"/>
              </w:rPr>
            </w:pPr>
            <w:r w:rsidRPr="00531C89">
              <w:rPr>
                <w:bCs/>
                <w:sz w:val="24"/>
                <w:szCs w:val="24"/>
              </w:rPr>
              <w:t>1</w:t>
            </w:r>
          </w:p>
        </w:tc>
        <w:tc>
          <w:tcPr>
            <w:tcW w:w="8788" w:type="dxa"/>
            <w:gridSpan w:val="5"/>
            <w:tcMar>
              <w:left w:w="57" w:type="dxa"/>
              <w:right w:w="57" w:type="dxa"/>
            </w:tcMar>
          </w:tcPr>
          <w:p w:rsidR="00E94410" w:rsidRPr="00531C89" w:rsidRDefault="00E94410" w:rsidP="00E94410">
            <w:pPr>
              <w:jc w:val="center"/>
              <w:rPr>
                <w:bCs/>
                <w:sz w:val="24"/>
                <w:szCs w:val="24"/>
              </w:rPr>
            </w:pPr>
            <w:r w:rsidRPr="00531C89">
              <w:rPr>
                <w:b/>
                <w:bCs/>
                <w:i/>
                <w:sz w:val="24"/>
                <w:szCs w:val="24"/>
              </w:rPr>
              <w:t>Муниципальная  программа «Образование Сургутского района»</w:t>
            </w:r>
          </w:p>
        </w:tc>
      </w:tr>
      <w:tr w:rsidR="00E94410" w:rsidRPr="00531C89" w:rsidTr="00DC4476">
        <w:tc>
          <w:tcPr>
            <w:tcW w:w="851" w:type="dxa"/>
            <w:tcMar>
              <w:left w:w="57" w:type="dxa"/>
              <w:right w:w="57" w:type="dxa"/>
            </w:tcMar>
          </w:tcPr>
          <w:p w:rsidR="00E94410" w:rsidRPr="00531C89" w:rsidRDefault="00E94410" w:rsidP="00E94410">
            <w:pPr>
              <w:rPr>
                <w:bCs/>
                <w:sz w:val="24"/>
                <w:szCs w:val="24"/>
              </w:rPr>
            </w:pPr>
            <w:r w:rsidRPr="00531C89">
              <w:rPr>
                <w:bCs/>
                <w:sz w:val="24"/>
                <w:szCs w:val="24"/>
              </w:rPr>
              <w:t>1.1</w:t>
            </w:r>
          </w:p>
        </w:tc>
        <w:tc>
          <w:tcPr>
            <w:tcW w:w="2693" w:type="dxa"/>
            <w:tcMar>
              <w:left w:w="57" w:type="dxa"/>
              <w:right w:w="57" w:type="dxa"/>
            </w:tcMar>
            <w:vAlign w:val="center"/>
          </w:tcPr>
          <w:p w:rsidR="00E94410" w:rsidRPr="00531C89" w:rsidRDefault="00E94410" w:rsidP="00E94410">
            <w:pPr>
              <w:jc w:val="left"/>
              <w:rPr>
                <w:bCs/>
                <w:sz w:val="24"/>
                <w:szCs w:val="24"/>
              </w:rPr>
            </w:pPr>
            <w:r w:rsidRPr="00531C89">
              <w:rPr>
                <w:bCs/>
                <w:sz w:val="24"/>
                <w:szCs w:val="24"/>
              </w:rPr>
              <w:t>«Детский сад  «</w:t>
            </w:r>
            <w:proofErr w:type="spellStart"/>
            <w:r w:rsidRPr="00531C89">
              <w:rPr>
                <w:bCs/>
                <w:sz w:val="24"/>
                <w:szCs w:val="24"/>
              </w:rPr>
              <w:t>Сибирячок</w:t>
            </w:r>
            <w:proofErr w:type="spellEnd"/>
            <w:r w:rsidRPr="00531C89">
              <w:rPr>
                <w:bCs/>
                <w:sz w:val="24"/>
                <w:szCs w:val="24"/>
              </w:rPr>
              <w:t xml:space="preserve">», мкр.4, стр.22 </w:t>
            </w:r>
            <w:proofErr w:type="spellStart"/>
            <w:r w:rsidRPr="00531C89">
              <w:rPr>
                <w:bCs/>
                <w:sz w:val="24"/>
                <w:szCs w:val="24"/>
              </w:rPr>
              <w:t>г</w:t>
            </w:r>
            <w:proofErr w:type="gramStart"/>
            <w:r w:rsidRPr="00531C89">
              <w:rPr>
                <w:bCs/>
                <w:sz w:val="24"/>
                <w:szCs w:val="24"/>
              </w:rPr>
              <w:t>.Л</w:t>
            </w:r>
            <w:proofErr w:type="gramEnd"/>
            <w:r w:rsidRPr="00531C89">
              <w:rPr>
                <w:bCs/>
                <w:sz w:val="24"/>
                <w:szCs w:val="24"/>
              </w:rPr>
              <w:t>янтор</w:t>
            </w:r>
            <w:proofErr w:type="spellEnd"/>
            <w:r w:rsidRPr="00531C89">
              <w:rPr>
                <w:bCs/>
                <w:sz w:val="24"/>
                <w:szCs w:val="24"/>
              </w:rPr>
              <w:t>»</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93,2</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21,9</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24</w:t>
            </w:r>
          </w:p>
        </w:tc>
        <w:tc>
          <w:tcPr>
            <w:tcW w:w="2126" w:type="dxa"/>
            <w:tcMar>
              <w:left w:w="57" w:type="dxa"/>
              <w:right w:w="57" w:type="dxa"/>
            </w:tcMar>
            <w:vAlign w:val="center"/>
          </w:tcPr>
          <w:p w:rsidR="00E94410" w:rsidRPr="00531C89" w:rsidRDefault="00E94410" w:rsidP="00E94410">
            <w:pPr>
              <w:jc w:val="left"/>
              <w:rPr>
                <w:bCs/>
                <w:sz w:val="24"/>
                <w:szCs w:val="24"/>
              </w:rPr>
            </w:pPr>
            <w:r w:rsidRPr="00531C89">
              <w:rPr>
                <w:bCs/>
                <w:sz w:val="24"/>
                <w:szCs w:val="24"/>
              </w:rPr>
              <w:t xml:space="preserve">Работы выполнены в полном объёме. </w:t>
            </w:r>
          </w:p>
          <w:p w:rsidR="00E94410" w:rsidRPr="00531C89" w:rsidRDefault="00E94410" w:rsidP="00E94410">
            <w:pPr>
              <w:jc w:val="left"/>
              <w:rPr>
                <w:bCs/>
                <w:sz w:val="24"/>
                <w:szCs w:val="24"/>
              </w:rPr>
            </w:pPr>
            <w:r w:rsidRPr="00531C89">
              <w:rPr>
                <w:bCs/>
                <w:sz w:val="24"/>
                <w:szCs w:val="24"/>
              </w:rPr>
              <w:t xml:space="preserve">В октябре контракт расторгнут по Соглашению сторон. </w:t>
            </w:r>
          </w:p>
        </w:tc>
      </w:tr>
      <w:tr w:rsidR="00E94410" w:rsidRPr="00531C89" w:rsidTr="00DC4476">
        <w:tc>
          <w:tcPr>
            <w:tcW w:w="851" w:type="dxa"/>
            <w:tcMar>
              <w:left w:w="57" w:type="dxa"/>
              <w:right w:w="57" w:type="dxa"/>
            </w:tcMar>
          </w:tcPr>
          <w:p w:rsidR="00E94410" w:rsidRPr="00531C89" w:rsidRDefault="00E94410" w:rsidP="00E94410">
            <w:pPr>
              <w:rPr>
                <w:bCs/>
                <w:sz w:val="24"/>
                <w:szCs w:val="24"/>
              </w:rPr>
            </w:pPr>
            <w:r w:rsidRPr="00531C89">
              <w:rPr>
                <w:bCs/>
                <w:sz w:val="24"/>
                <w:szCs w:val="24"/>
              </w:rPr>
              <w:t>1.2</w:t>
            </w:r>
          </w:p>
        </w:tc>
        <w:tc>
          <w:tcPr>
            <w:tcW w:w="2693" w:type="dxa"/>
            <w:tcMar>
              <w:left w:w="57" w:type="dxa"/>
              <w:right w:w="57" w:type="dxa"/>
            </w:tcMar>
            <w:vAlign w:val="center"/>
          </w:tcPr>
          <w:p w:rsidR="00E94410" w:rsidRPr="00531C89" w:rsidRDefault="00E94410" w:rsidP="00E94410">
            <w:pPr>
              <w:rPr>
                <w:bCs/>
                <w:sz w:val="24"/>
                <w:szCs w:val="24"/>
              </w:rPr>
            </w:pPr>
            <w:r w:rsidRPr="00531C89">
              <w:rPr>
                <w:bCs/>
                <w:sz w:val="24"/>
                <w:szCs w:val="24"/>
              </w:rPr>
              <w:t xml:space="preserve">«Школа на 840 уч-ся </w:t>
            </w:r>
          </w:p>
          <w:p w:rsidR="00E94410" w:rsidRPr="00531C89" w:rsidRDefault="00E94410" w:rsidP="00E94410">
            <w:pPr>
              <w:rPr>
                <w:bCs/>
                <w:sz w:val="24"/>
                <w:szCs w:val="24"/>
              </w:rPr>
            </w:pPr>
            <w:r w:rsidRPr="00531C89">
              <w:rPr>
                <w:bCs/>
                <w:sz w:val="24"/>
                <w:szCs w:val="24"/>
              </w:rPr>
              <w:t>г. Лянтор, 2 мкр. д. 67 (кровля)»</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89,2</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89,2</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100,0</w:t>
            </w:r>
          </w:p>
        </w:tc>
        <w:tc>
          <w:tcPr>
            <w:tcW w:w="2126" w:type="dxa"/>
            <w:tcMar>
              <w:left w:w="57" w:type="dxa"/>
              <w:right w:w="57" w:type="dxa"/>
            </w:tcMar>
            <w:vAlign w:val="center"/>
          </w:tcPr>
          <w:p w:rsidR="00E94410" w:rsidRPr="00531C89" w:rsidRDefault="00E94410" w:rsidP="00E94410">
            <w:pPr>
              <w:jc w:val="center"/>
              <w:rPr>
                <w:bCs/>
                <w:sz w:val="24"/>
                <w:szCs w:val="24"/>
              </w:rPr>
            </w:pPr>
          </w:p>
        </w:tc>
      </w:tr>
      <w:tr w:rsidR="00E94410" w:rsidRPr="00531C89" w:rsidTr="00DC4476">
        <w:tc>
          <w:tcPr>
            <w:tcW w:w="851" w:type="dxa"/>
            <w:tcMar>
              <w:left w:w="57" w:type="dxa"/>
              <w:right w:w="57" w:type="dxa"/>
            </w:tcMar>
          </w:tcPr>
          <w:p w:rsidR="00E94410" w:rsidRPr="00531C89" w:rsidRDefault="00E94410" w:rsidP="00E94410">
            <w:pPr>
              <w:rPr>
                <w:bCs/>
                <w:sz w:val="24"/>
                <w:szCs w:val="24"/>
              </w:rPr>
            </w:pPr>
            <w:r w:rsidRPr="00531C89">
              <w:rPr>
                <w:bCs/>
                <w:sz w:val="24"/>
                <w:szCs w:val="24"/>
              </w:rPr>
              <w:t>1.3</w:t>
            </w:r>
          </w:p>
        </w:tc>
        <w:tc>
          <w:tcPr>
            <w:tcW w:w="2693" w:type="dxa"/>
            <w:tcMar>
              <w:left w:w="57" w:type="dxa"/>
              <w:right w:w="57" w:type="dxa"/>
            </w:tcMar>
            <w:vAlign w:val="center"/>
          </w:tcPr>
          <w:p w:rsidR="00E94410" w:rsidRPr="00531C89" w:rsidRDefault="00E94410" w:rsidP="00E94410">
            <w:pPr>
              <w:rPr>
                <w:bCs/>
                <w:sz w:val="24"/>
                <w:szCs w:val="24"/>
              </w:rPr>
            </w:pPr>
            <w:r w:rsidRPr="00531C89">
              <w:rPr>
                <w:bCs/>
                <w:sz w:val="24"/>
                <w:szCs w:val="24"/>
              </w:rPr>
              <w:t>«Школа №5 на 844 учащихся, мкр.4, стр. 26, г. Лянтор»</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15 107,3</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13 742,3</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91</w:t>
            </w:r>
          </w:p>
        </w:tc>
        <w:tc>
          <w:tcPr>
            <w:tcW w:w="2126" w:type="dxa"/>
            <w:tcMar>
              <w:left w:w="57" w:type="dxa"/>
              <w:right w:w="57" w:type="dxa"/>
            </w:tcMar>
            <w:vAlign w:val="center"/>
          </w:tcPr>
          <w:p w:rsidR="00E94410" w:rsidRPr="00531C89" w:rsidRDefault="00E94410" w:rsidP="00E94410">
            <w:pPr>
              <w:jc w:val="left"/>
              <w:rPr>
                <w:bCs/>
                <w:sz w:val="24"/>
                <w:szCs w:val="24"/>
              </w:rPr>
            </w:pPr>
            <w:r w:rsidRPr="00531C89">
              <w:rPr>
                <w:bCs/>
                <w:sz w:val="24"/>
                <w:szCs w:val="24"/>
              </w:rPr>
              <w:t>В связи с отсутствием финансовых сре</w:t>
            </w:r>
            <w:proofErr w:type="gramStart"/>
            <w:r w:rsidRPr="00531C89">
              <w:rPr>
                <w:bCs/>
                <w:sz w:val="24"/>
                <w:szCs w:val="24"/>
              </w:rPr>
              <w:t>дств в б</w:t>
            </w:r>
            <w:proofErr w:type="gramEnd"/>
            <w:r w:rsidRPr="00531C89">
              <w:rPr>
                <w:bCs/>
                <w:sz w:val="24"/>
                <w:szCs w:val="24"/>
              </w:rPr>
              <w:t>юджете Сургутского района выполненные  по контракту работы не оплачены</w:t>
            </w:r>
          </w:p>
        </w:tc>
      </w:tr>
      <w:tr w:rsidR="00E94410" w:rsidRPr="00531C89" w:rsidTr="00DC4476">
        <w:tc>
          <w:tcPr>
            <w:tcW w:w="3544" w:type="dxa"/>
            <w:gridSpan w:val="2"/>
            <w:tcMar>
              <w:left w:w="57" w:type="dxa"/>
              <w:right w:w="57" w:type="dxa"/>
            </w:tcMar>
          </w:tcPr>
          <w:p w:rsidR="00E94410" w:rsidRPr="00531C89" w:rsidRDefault="00E94410" w:rsidP="00E94410">
            <w:pPr>
              <w:rPr>
                <w:bCs/>
                <w:sz w:val="24"/>
                <w:szCs w:val="24"/>
              </w:rPr>
            </w:pPr>
            <w:r w:rsidRPr="00531C89">
              <w:rPr>
                <w:bCs/>
                <w:sz w:val="24"/>
                <w:szCs w:val="24"/>
              </w:rPr>
              <w:t>Итого по программе:</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15 289,8</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13 853,6</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91</w:t>
            </w:r>
          </w:p>
        </w:tc>
        <w:tc>
          <w:tcPr>
            <w:tcW w:w="2126" w:type="dxa"/>
            <w:tcMar>
              <w:left w:w="57" w:type="dxa"/>
              <w:right w:w="57" w:type="dxa"/>
            </w:tcMar>
            <w:vAlign w:val="center"/>
          </w:tcPr>
          <w:p w:rsidR="00E94410" w:rsidRPr="00531C89" w:rsidRDefault="00E94410" w:rsidP="00E94410">
            <w:pPr>
              <w:jc w:val="center"/>
              <w:rPr>
                <w:bCs/>
                <w:sz w:val="24"/>
                <w:szCs w:val="24"/>
              </w:rPr>
            </w:pPr>
          </w:p>
        </w:tc>
      </w:tr>
      <w:tr w:rsidR="00E94410" w:rsidRPr="00531C89" w:rsidTr="00DC4476">
        <w:tc>
          <w:tcPr>
            <w:tcW w:w="851" w:type="dxa"/>
            <w:tcMar>
              <w:left w:w="57" w:type="dxa"/>
              <w:right w:w="57" w:type="dxa"/>
            </w:tcMar>
          </w:tcPr>
          <w:p w:rsidR="00E94410" w:rsidRPr="00531C89" w:rsidRDefault="00E94410" w:rsidP="00E94410">
            <w:pPr>
              <w:rPr>
                <w:bCs/>
                <w:sz w:val="24"/>
                <w:szCs w:val="24"/>
              </w:rPr>
            </w:pPr>
            <w:r w:rsidRPr="00531C89">
              <w:rPr>
                <w:bCs/>
                <w:sz w:val="24"/>
                <w:szCs w:val="24"/>
              </w:rPr>
              <w:lastRenderedPageBreak/>
              <w:t>2</w:t>
            </w:r>
          </w:p>
        </w:tc>
        <w:tc>
          <w:tcPr>
            <w:tcW w:w="8788" w:type="dxa"/>
            <w:gridSpan w:val="5"/>
            <w:tcMar>
              <w:left w:w="57" w:type="dxa"/>
              <w:right w:w="57" w:type="dxa"/>
            </w:tcMar>
          </w:tcPr>
          <w:p w:rsidR="00E94410" w:rsidRPr="00531C89" w:rsidRDefault="00E94410" w:rsidP="00E94410">
            <w:pPr>
              <w:jc w:val="center"/>
              <w:rPr>
                <w:bCs/>
                <w:sz w:val="24"/>
                <w:szCs w:val="24"/>
              </w:rPr>
            </w:pPr>
            <w:proofErr w:type="spellStart"/>
            <w:r w:rsidRPr="00531C89">
              <w:rPr>
                <w:b/>
                <w:bCs/>
                <w:i/>
                <w:sz w:val="24"/>
                <w:szCs w:val="24"/>
              </w:rPr>
              <w:t>Муниципальнаяя</w:t>
            </w:r>
            <w:proofErr w:type="spellEnd"/>
            <w:r w:rsidRPr="00531C89">
              <w:rPr>
                <w:b/>
                <w:bCs/>
                <w:i/>
                <w:sz w:val="24"/>
                <w:szCs w:val="24"/>
              </w:rPr>
              <w:t xml:space="preserve"> программа "Энергосбережение и повышение энергетической эффективности на 2010-2015 годы в МО Сургутский район".</w:t>
            </w:r>
          </w:p>
        </w:tc>
      </w:tr>
      <w:tr w:rsidR="00E94410" w:rsidRPr="00531C89" w:rsidTr="00DC4476">
        <w:tc>
          <w:tcPr>
            <w:tcW w:w="851" w:type="dxa"/>
            <w:tcMar>
              <w:left w:w="57" w:type="dxa"/>
              <w:right w:w="57" w:type="dxa"/>
            </w:tcMar>
          </w:tcPr>
          <w:p w:rsidR="00E94410" w:rsidRPr="00531C89" w:rsidRDefault="00E94410" w:rsidP="00E94410">
            <w:pPr>
              <w:rPr>
                <w:bCs/>
                <w:sz w:val="24"/>
                <w:szCs w:val="24"/>
              </w:rPr>
            </w:pPr>
            <w:r w:rsidRPr="00531C89">
              <w:rPr>
                <w:bCs/>
                <w:sz w:val="24"/>
                <w:szCs w:val="24"/>
              </w:rPr>
              <w:t>2.1</w:t>
            </w:r>
          </w:p>
        </w:tc>
        <w:tc>
          <w:tcPr>
            <w:tcW w:w="2693" w:type="dxa"/>
            <w:tcMar>
              <w:left w:w="57" w:type="dxa"/>
              <w:right w:w="57" w:type="dxa"/>
            </w:tcMar>
          </w:tcPr>
          <w:p w:rsidR="00E94410" w:rsidRPr="00531C89" w:rsidRDefault="00E94410" w:rsidP="00E94410">
            <w:pPr>
              <w:jc w:val="left"/>
              <w:rPr>
                <w:bCs/>
                <w:sz w:val="24"/>
                <w:szCs w:val="24"/>
              </w:rPr>
            </w:pPr>
            <w:r w:rsidRPr="00531C89">
              <w:rPr>
                <w:bCs/>
                <w:sz w:val="24"/>
                <w:szCs w:val="24"/>
              </w:rPr>
              <w:t xml:space="preserve">«Детский сад «Светлячок», мкр.7 стр.69 </w:t>
            </w:r>
            <w:proofErr w:type="spellStart"/>
            <w:r w:rsidRPr="00531C89">
              <w:rPr>
                <w:bCs/>
                <w:sz w:val="24"/>
                <w:szCs w:val="24"/>
              </w:rPr>
              <w:t>г</w:t>
            </w:r>
            <w:proofErr w:type="gramStart"/>
            <w:r w:rsidRPr="00531C89">
              <w:rPr>
                <w:bCs/>
                <w:sz w:val="24"/>
                <w:szCs w:val="24"/>
              </w:rPr>
              <w:t>.Л</w:t>
            </w:r>
            <w:proofErr w:type="gramEnd"/>
            <w:r w:rsidRPr="00531C89">
              <w:rPr>
                <w:bCs/>
                <w:sz w:val="24"/>
                <w:szCs w:val="24"/>
              </w:rPr>
              <w:t>янтор</w:t>
            </w:r>
            <w:proofErr w:type="spellEnd"/>
            <w:r w:rsidRPr="00531C89">
              <w:rPr>
                <w:bCs/>
                <w:sz w:val="24"/>
                <w:szCs w:val="24"/>
              </w:rPr>
              <w:t>»</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19 191,6</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19 106,5</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100</w:t>
            </w:r>
          </w:p>
        </w:tc>
        <w:tc>
          <w:tcPr>
            <w:tcW w:w="2126" w:type="dxa"/>
            <w:tcMar>
              <w:left w:w="57" w:type="dxa"/>
              <w:right w:w="57" w:type="dxa"/>
            </w:tcMar>
            <w:vAlign w:val="center"/>
          </w:tcPr>
          <w:p w:rsidR="00E94410" w:rsidRPr="00531C89" w:rsidRDefault="00E94410" w:rsidP="00E94410">
            <w:pPr>
              <w:jc w:val="center"/>
              <w:rPr>
                <w:bCs/>
                <w:sz w:val="24"/>
                <w:szCs w:val="24"/>
              </w:rPr>
            </w:pPr>
          </w:p>
        </w:tc>
      </w:tr>
      <w:tr w:rsidR="00E94410" w:rsidRPr="00531C89" w:rsidTr="00DC4476">
        <w:tc>
          <w:tcPr>
            <w:tcW w:w="851" w:type="dxa"/>
            <w:tcMar>
              <w:left w:w="57" w:type="dxa"/>
              <w:right w:w="57" w:type="dxa"/>
            </w:tcMar>
          </w:tcPr>
          <w:p w:rsidR="00E94410" w:rsidRPr="00531C89" w:rsidRDefault="00E94410" w:rsidP="00E94410">
            <w:pPr>
              <w:rPr>
                <w:bCs/>
                <w:sz w:val="24"/>
                <w:szCs w:val="24"/>
              </w:rPr>
            </w:pPr>
            <w:r w:rsidRPr="00531C89">
              <w:rPr>
                <w:bCs/>
                <w:sz w:val="24"/>
                <w:szCs w:val="24"/>
              </w:rPr>
              <w:t>2.2</w:t>
            </w:r>
          </w:p>
        </w:tc>
        <w:tc>
          <w:tcPr>
            <w:tcW w:w="2693" w:type="dxa"/>
            <w:tcMar>
              <w:left w:w="57" w:type="dxa"/>
              <w:right w:w="57" w:type="dxa"/>
            </w:tcMar>
          </w:tcPr>
          <w:p w:rsidR="00E94410" w:rsidRPr="00531C89" w:rsidRDefault="00E94410" w:rsidP="00E94410">
            <w:pPr>
              <w:rPr>
                <w:bCs/>
                <w:sz w:val="24"/>
                <w:szCs w:val="24"/>
              </w:rPr>
            </w:pPr>
            <w:r w:rsidRPr="00531C89">
              <w:rPr>
                <w:bCs/>
                <w:sz w:val="24"/>
                <w:szCs w:val="24"/>
              </w:rPr>
              <w:t xml:space="preserve">«Детская юношеская спортивная школа, </w:t>
            </w:r>
            <w:proofErr w:type="spellStart"/>
            <w:r w:rsidRPr="00531C89">
              <w:rPr>
                <w:bCs/>
                <w:sz w:val="24"/>
                <w:szCs w:val="24"/>
              </w:rPr>
              <w:t>гЛянтор</w:t>
            </w:r>
            <w:proofErr w:type="spellEnd"/>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155,7</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0,0</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0</w:t>
            </w:r>
          </w:p>
        </w:tc>
        <w:tc>
          <w:tcPr>
            <w:tcW w:w="2126" w:type="dxa"/>
            <w:tcMar>
              <w:left w:w="57" w:type="dxa"/>
              <w:right w:w="57" w:type="dxa"/>
            </w:tcMar>
            <w:vAlign w:val="center"/>
          </w:tcPr>
          <w:p w:rsidR="00E94410" w:rsidRPr="00531C89" w:rsidRDefault="00E94410" w:rsidP="00E94410">
            <w:pPr>
              <w:jc w:val="left"/>
              <w:rPr>
                <w:bCs/>
                <w:sz w:val="24"/>
                <w:szCs w:val="24"/>
              </w:rPr>
            </w:pPr>
            <w:r w:rsidRPr="00531C89">
              <w:rPr>
                <w:bCs/>
                <w:sz w:val="24"/>
                <w:szCs w:val="24"/>
              </w:rPr>
              <w:t>В связи с отсутствием финансовых сре</w:t>
            </w:r>
            <w:proofErr w:type="gramStart"/>
            <w:r w:rsidRPr="00531C89">
              <w:rPr>
                <w:bCs/>
                <w:sz w:val="24"/>
                <w:szCs w:val="24"/>
              </w:rPr>
              <w:t>дств в б</w:t>
            </w:r>
            <w:proofErr w:type="gramEnd"/>
            <w:r w:rsidRPr="00531C89">
              <w:rPr>
                <w:bCs/>
                <w:sz w:val="24"/>
                <w:szCs w:val="24"/>
              </w:rPr>
              <w:t>юджете Сургутского района выполненные  по контракту работы не оплачены</w:t>
            </w:r>
          </w:p>
        </w:tc>
      </w:tr>
      <w:tr w:rsidR="00E94410" w:rsidRPr="00531C89" w:rsidTr="00DC4476">
        <w:tc>
          <w:tcPr>
            <w:tcW w:w="3544" w:type="dxa"/>
            <w:gridSpan w:val="2"/>
            <w:tcMar>
              <w:left w:w="57" w:type="dxa"/>
              <w:right w:w="57" w:type="dxa"/>
            </w:tcMar>
          </w:tcPr>
          <w:p w:rsidR="00E94410" w:rsidRPr="00531C89" w:rsidRDefault="00E94410" w:rsidP="00E94410">
            <w:pPr>
              <w:rPr>
                <w:bCs/>
                <w:sz w:val="24"/>
                <w:szCs w:val="24"/>
              </w:rPr>
            </w:pPr>
            <w:r w:rsidRPr="00531C89">
              <w:rPr>
                <w:bCs/>
                <w:sz w:val="24"/>
                <w:szCs w:val="24"/>
              </w:rPr>
              <w:t>Итого по программе:</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19 347,3</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19 106,5</w:t>
            </w:r>
          </w:p>
        </w:tc>
        <w:tc>
          <w:tcPr>
            <w:tcW w:w="1417" w:type="dxa"/>
            <w:tcMar>
              <w:left w:w="57" w:type="dxa"/>
              <w:right w:w="57" w:type="dxa"/>
            </w:tcMar>
            <w:vAlign w:val="center"/>
          </w:tcPr>
          <w:p w:rsidR="00E94410" w:rsidRPr="00531C89" w:rsidRDefault="00E94410" w:rsidP="00E94410">
            <w:pPr>
              <w:jc w:val="center"/>
              <w:rPr>
                <w:bCs/>
                <w:sz w:val="24"/>
                <w:szCs w:val="24"/>
              </w:rPr>
            </w:pPr>
            <w:r w:rsidRPr="00531C89">
              <w:rPr>
                <w:bCs/>
                <w:sz w:val="24"/>
                <w:szCs w:val="24"/>
              </w:rPr>
              <w:t>99</w:t>
            </w:r>
          </w:p>
        </w:tc>
        <w:tc>
          <w:tcPr>
            <w:tcW w:w="2126" w:type="dxa"/>
            <w:tcMar>
              <w:left w:w="57" w:type="dxa"/>
              <w:right w:w="57" w:type="dxa"/>
            </w:tcMar>
            <w:vAlign w:val="center"/>
          </w:tcPr>
          <w:p w:rsidR="00E94410" w:rsidRPr="00531C89" w:rsidRDefault="00E94410" w:rsidP="00E94410">
            <w:pPr>
              <w:jc w:val="center"/>
              <w:rPr>
                <w:bCs/>
                <w:sz w:val="24"/>
                <w:szCs w:val="24"/>
              </w:rPr>
            </w:pPr>
          </w:p>
        </w:tc>
      </w:tr>
      <w:tr w:rsidR="00E94410" w:rsidRPr="00531C89" w:rsidTr="00DC4476">
        <w:tc>
          <w:tcPr>
            <w:tcW w:w="3544" w:type="dxa"/>
            <w:gridSpan w:val="2"/>
            <w:tcMar>
              <w:left w:w="57" w:type="dxa"/>
              <w:right w:w="57" w:type="dxa"/>
            </w:tcMar>
          </w:tcPr>
          <w:p w:rsidR="00E94410" w:rsidRPr="00531C89" w:rsidRDefault="00E94410" w:rsidP="00E94410">
            <w:pPr>
              <w:jc w:val="left"/>
              <w:rPr>
                <w:bCs/>
                <w:sz w:val="24"/>
                <w:szCs w:val="24"/>
              </w:rPr>
            </w:pPr>
            <w:r w:rsidRPr="00531C89">
              <w:rPr>
                <w:b/>
                <w:bCs/>
                <w:sz w:val="24"/>
                <w:szCs w:val="24"/>
              </w:rPr>
              <w:t xml:space="preserve">Итого по </w:t>
            </w:r>
            <w:r w:rsidRPr="00531C89">
              <w:rPr>
                <w:b/>
                <w:sz w:val="24"/>
                <w:szCs w:val="24"/>
              </w:rPr>
              <w:t>капитальному ремонту объектов города:</w:t>
            </w:r>
          </w:p>
        </w:tc>
        <w:tc>
          <w:tcPr>
            <w:tcW w:w="1276" w:type="dxa"/>
            <w:tcMar>
              <w:left w:w="57" w:type="dxa"/>
              <w:right w:w="57" w:type="dxa"/>
            </w:tcMar>
            <w:vAlign w:val="center"/>
          </w:tcPr>
          <w:p w:rsidR="00E94410" w:rsidRPr="00531C89" w:rsidRDefault="00E94410" w:rsidP="00E94410">
            <w:pPr>
              <w:jc w:val="center"/>
              <w:rPr>
                <w:bCs/>
                <w:sz w:val="24"/>
                <w:szCs w:val="24"/>
              </w:rPr>
            </w:pPr>
            <w:r w:rsidRPr="00531C89">
              <w:rPr>
                <w:b/>
                <w:bCs/>
                <w:sz w:val="24"/>
                <w:szCs w:val="24"/>
              </w:rPr>
              <w:t>34 637,1</w:t>
            </w:r>
          </w:p>
        </w:tc>
        <w:tc>
          <w:tcPr>
            <w:tcW w:w="1276" w:type="dxa"/>
            <w:tcMar>
              <w:left w:w="57" w:type="dxa"/>
              <w:right w:w="57" w:type="dxa"/>
            </w:tcMar>
            <w:vAlign w:val="center"/>
          </w:tcPr>
          <w:p w:rsidR="00E94410" w:rsidRPr="00531C89" w:rsidRDefault="00E94410" w:rsidP="00E94410">
            <w:pPr>
              <w:jc w:val="center"/>
              <w:rPr>
                <w:b/>
                <w:bCs/>
                <w:sz w:val="24"/>
                <w:szCs w:val="24"/>
              </w:rPr>
            </w:pPr>
            <w:r w:rsidRPr="00531C89">
              <w:rPr>
                <w:b/>
                <w:bCs/>
                <w:sz w:val="24"/>
                <w:szCs w:val="24"/>
              </w:rPr>
              <w:t>32 960,1</w:t>
            </w:r>
          </w:p>
        </w:tc>
        <w:tc>
          <w:tcPr>
            <w:tcW w:w="1417" w:type="dxa"/>
            <w:tcMar>
              <w:left w:w="57" w:type="dxa"/>
              <w:right w:w="57" w:type="dxa"/>
            </w:tcMar>
            <w:vAlign w:val="center"/>
          </w:tcPr>
          <w:p w:rsidR="00E94410" w:rsidRPr="00531C89" w:rsidRDefault="00E94410" w:rsidP="00E94410">
            <w:pPr>
              <w:jc w:val="center"/>
              <w:rPr>
                <w:b/>
                <w:bCs/>
                <w:sz w:val="24"/>
                <w:szCs w:val="24"/>
              </w:rPr>
            </w:pPr>
            <w:r w:rsidRPr="00531C89">
              <w:rPr>
                <w:b/>
                <w:bCs/>
                <w:sz w:val="24"/>
                <w:szCs w:val="24"/>
              </w:rPr>
              <w:t>95</w:t>
            </w:r>
          </w:p>
        </w:tc>
        <w:tc>
          <w:tcPr>
            <w:tcW w:w="2126" w:type="dxa"/>
            <w:tcMar>
              <w:left w:w="57" w:type="dxa"/>
              <w:right w:w="57" w:type="dxa"/>
            </w:tcMar>
            <w:vAlign w:val="center"/>
          </w:tcPr>
          <w:p w:rsidR="00E94410" w:rsidRPr="00531C89" w:rsidRDefault="00E94410" w:rsidP="00E94410">
            <w:pPr>
              <w:jc w:val="center"/>
              <w:rPr>
                <w:b/>
                <w:bCs/>
                <w:sz w:val="24"/>
                <w:szCs w:val="24"/>
              </w:rPr>
            </w:pPr>
          </w:p>
        </w:tc>
      </w:tr>
    </w:tbl>
    <w:p w:rsidR="00E94410" w:rsidRPr="00DA2E29" w:rsidRDefault="00E94410" w:rsidP="00DA2E29">
      <w:pPr>
        <w:tabs>
          <w:tab w:val="left" w:pos="4320"/>
        </w:tabs>
        <w:rPr>
          <w:b/>
          <w:sz w:val="28"/>
          <w:szCs w:val="28"/>
        </w:rPr>
      </w:pPr>
    </w:p>
    <w:p w:rsidR="00E94410" w:rsidRPr="00531C89" w:rsidRDefault="00E94410" w:rsidP="007933FD">
      <w:pPr>
        <w:tabs>
          <w:tab w:val="left" w:pos="8640"/>
        </w:tabs>
        <w:ind w:firstLine="709"/>
        <w:jc w:val="both"/>
        <w:rPr>
          <w:sz w:val="28"/>
          <w:szCs w:val="28"/>
        </w:rPr>
      </w:pPr>
      <w:r w:rsidRPr="00531C89">
        <w:rPr>
          <w:sz w:val="28"/>
          <w:szCs w:val="28"/>
        </w:rPr>
        <w:t xml:space="preserve">Малое и среднее предпринимательство играет значительную роль в решении важнейших задач по обеспечению занятости населения, сохранению стабильности на рынке труда, насыщению населения товарами и услугами. </w:t>
      </w:r>
    </w:p>
    <w:p w:rsidR="00E94410" w:rsidRPr="00531C89" w:rsidRDefault="00E94410" w:rsidP="007933FD">
      <w:pPr>
        <w:ind w:firstLine="709"/>
        <w:jc w:val="both"/>
        <w:rPr>
          <w:sz w:val="28"/>
          <w:szCs w:val="28"/>
        </w:rPr>
      </w:pPr>
      <w:r w:rsidRPr="00531C89">
        <w:rPr>
          <w:sz w:val="28"/>
          <w:szCs w:val="28"/>
        </w:rPr>
        <w:t xml:space="preserve">Сектор малого и среднего бизнеса города представлен услугами бытового обслуживания, услугами общественного питания, производством хлеба и хлебобулочных изделий и многое другое. </w:t>
      </w:r>
    </w:p>
    <w:p w:rsidR="00E94410" w:rsidRPr="00531C89" w:rsidRDefault="00E94410" w:rsidP="007933FD">
      <w:pPr>
        <w:tabs>
          <w:tab w:val="left" w:pos="8640"/>
        </w:tabs>
        <w:ind w:firstLine="709"/>
        <w:jc w:val="both"/>
        <w:rPr>
          <w:sz w:val="28"/>
          <w:szCs w:val="28"/>
        </w:rPr>
      </w:pPr>
      <w:r w:rsidRPr="00531C89">
        <w:rPr>
          <w:sz w:val="28"/>
          <w:szCs w:val="28"/>
        </w:rPr>
        <w:t>В нашем городе в отчётном периоде зарегистрировано 8</w:t>
      </w:r>
      <w:r>
        <w:rPr>
          <w:sz w:val="28"/>
          <w:szCs w:val="28"/>
        </w:rPr>
        <w:t>2</w:t>
      </w:r>
      <w:r w:rsidRPr="00531C89">
        <w:rPr>
          <w:sz w:val="28"/>
          <w:szCs w:val="28"/>
        </w:rPr>
        <w:t xml:space="preserve">6 </w:t>
      </w:r>
      <w:proofErr w:type="gramStart"/>
      <w:r w:rsidRPr="00531C89">
        <w:rPr>
          <w:sz w:val="28"/>
          <w:szCs w:val="28"/>
        </w:rPr>
        <w:t>индивидуальных</w:t>
      </w:r>
      <w:proofErr w:type="gramEnd"/>
      <w:r w:rsidRPr="00531C89">
        <w:rPr>
          <w:sz w:val="28"/>
          <w:szCs w:val="28"/>
        </w:rPr>
        <w:t xml:space="preserve"> предпринимателя. </w:t>
      </w:r>
      <w:proofErr w:type="gramStart"/>
      <w:r w:rsidRPr="00531C89">
        <w:rPr>
          <w:sz w:val="28"/>
          <w:szCs w:val="28"/>
        </w:rPr>
        <w:t xml:space="preserve">Увеличение числа индивидуальных предпринимателей по отношению к аналогичному периоду 2013 года составило </w:t>
      </w:r>
      <w:r>
        <w:rPr>
          <w:sz w:val="28"/>
          <w:szCs w:val="28"/>
        </w:rPr>
        <w:t>0,4</w:t>
      </w:r>
      <w:r w:rsidRPr="00531C89">
        <w:rPr>
          <w:sz w:val="28"/>
          <w:szCs w:val="28"/>
        </w:rPr>
        <w:t>% (2013 год -  года – 823 индивидуальных предпринимателя.</w:t>
      </w:r>
      <w:proofErr w:type="gramEnd"/>
    </w:p>
    <w:p w:rsidR="00E94410" w:rsidRPr="00531C89" w:rsidRDefault="00E94410" w:rsidP="007933FD">
      <w:pPr>
        <w:pStyle w:val="a3"/>
        <w:ind w:firstLine="709"/>
        <w:rPr>
          <w:sz w:val="28"/>
          <w:szCs w:val="28"/>
        </w:rPr>
      </w:pPr>
      <w:r w:rsidRPr="00531C89">
        <w:rPr>
          <w:sz w:val="28"/>
          <w:szCs w:val="28"/>
        </w:rPr>
        <w:t>Оборот розничной торговли по всем каналам реализации оценочно составил в отчётном периоде 4,8 млрд. руб. в действующих ценах, что больше аналогичного периода 2013 года на 7,3% (2013 год – 4,5 млрд</w:t>
      </w:r>
      <w:r w:rsidR="00E86A96" w:rsidRPr="00531C89">
        <w:rPr>
          <w:sz w:val="28"/>
          <w:szCs w:val="28"/>
        </w:rPr>
        <w:t>. р</w:t>
      </w:r>
      <w:r w:rsidRPr="00531C89">
        <w:rPr>
          <w:sz w:val="28"/>
          <w:szCs w:val="28"/>
        </w:rPr>
        <w:t>уб.)</w:t>
      </w:r>
    </w:p>
    <w:p w:rsidR="00E94410" w:rsidRPr="00531C89" w:rsidRDefault="00E94410" w:rsidP="00E94410">
      <w:pPr>
        <w:ind w:firstLine="540"/>
        <w:jc w:val="center"/>
        <w:rPr>
          <w:sz w:val="28"/>
          <w:szCs w:val="28"/>
        </w:rPr>
      </w:pPr>
    </w:p>
    <w:p w:rsidR="00E94410" w:rsidRPr="00531C89" w:rsidRDefault="00E94410" w:rsidP="00E94410">
      <w:pPr>
        <w:ind w:firstLine="540"/>
        <w:jc w:val="center"/>
        <w:rPr>
          <w:sz w:val="28"/>
          <w:szCs w:val="28"/>
        </w:rPr>
      </w:pPr>
      <w:r w:rsidRPr="00531C89">
        <w:rPr>
          <w:sz w:val="28"/>
          <w:szCs w:val="28"/>
        </w:rPr>
        <w:t>Динамика розничного товарооборота</w:t>
      </w:r>
    </w:p>
    <w:p w:rsidR="00E94410" w:rsidRPr="00531C89" w:rsidRDefault="00E94410" w:rsidP="00E94410">
      <w:pPr>
        <w:ind w:firstLine="540"/>
        <w:jc w:val="right"/>
        <w:rPr>
          <w:i/>
          <w:sz w:val="24"/>
          <w:szCs w:val="24"/>
        </w:rPr>
      </w:pPr>
    </w:p>
    <w:tbl>
      <w:tblPr>
        <w:tblStyle w:val="a6"/>
        <w:tblW w:w="9728" w:type="dxa"/>
        <w:jc w:val="center"/>
        <w:tblInd w:w="-96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531"/>
        <w:gridCol w:w="1595"/>
        <w:gridCol w:w="1595"/>
        <w:gridCol w:w="2007"/>
      </w:tblGrid>
      <w:tr w:rsidR="00E94410" w:rsidRPr="00531C89" w:rsidTr="00E94410">
        <w:trPr>
          <w:jc w:val="center"/>
        </w:trPr>
        <w:tc>
          <w:tcPr>
            <w:tcW w:w="4531" w:type="dxa"/>
          </w:tcPr>
          <w:p w:rsidR="00E94410" w:rsidRPr="00531C89" w:rsidRDefault="00E94410" w:rsidP="00E94410">
            <w:pPr>
              <w:ind w:hanging="217"/>
              <w:jc w:val="center"/>
              <w:rPr>
                <w:sz w:val="26"/>
                <w:szCs w:val="26"/>
              </w:rPr>
            </w:pPr>
            <w:r w:rsidRPr="00531C89">
              <w:rPr>
                <w:sz w:val="26"/>
                <w:szCs w:val="26"/>
              </w:rPr>
              <w:t>Показатели</w:t>
            </w:r>
          </w:p>
        </w:tc>
        <w:tc>
          <w:tcPr>
            <w:tcW w:w="1595" w:type="dxa"/>
          </w:tcPr>
          <w:p w:rsidR="00E94410" w:rsidRPr="00531C89" w:rsidRDefault="00E94410" w:rsidP="00E94410">
            <w:pPr>
              <w:jc w:val="center"/>
              <w:rPr>
                <w:sz w:val="26"/>
                <w:szCs w:val="26"/>
              </w:rPr>
            </w:pPr>
            <w:r w:rsidRPr="00531C89">
              <w:rPr>
                <w:sz w:val="26"/>
                <w:szCs w:val="26"/>
              </w:rPr>
              <w:t>Ед. изм.</w:t>
            </w:r>
          </w:p>
        </w:tc>
        <w:tc>
          <w:tcPr>
            <w:tcW w:w="1595" w:type="dxa"/>
          </w:tcPr>
          <w:p w:rsidR="00E94410" w:rsidRPr="00531C89" w:rsidRDefault="00E94410" w:rsidP="00E94410">
            <w:pPr>
              <w:jc w:val="center"/>
              <w:rPr>
                <w:sz w:val="26"/>
                <w:szCs w:val="26"/>
              </w:rPr>
            </w:pPr>
            <w:r w:rsidRPr="00531C89">
              <w:rPr>
                <w:sz w:val="26"/>
                <w:szCs w:val="26"/>
              </w:rPr>
              <w:t>2013 год</w:t>
            </w:r>
          </w:p>
        </w:tc>
        <w:tc>
          <w:tcPr>
            <w:tcW w:w="2007" w:type="dxa"/>
          </w:tcPr>
          <w:p w:rsidR="00E94410" w:rsidRPr="00531C89" w:rsidRDefault="00E94410" w:rsidP="00E94410">
            <w:pPr>
              <w:jc w:val="center"/>
              <w:rPr>
                <w:sz w:val="26"/>
                <w:szCs w:val="26"/>
              </w:rPr>
            </w:pPr>
            <w:r w:rsidRPr="00531C89">
              <w:rPr>
                <w:sz w:val="26"/>
                <w:szCs w:val="26"/>
              </w:rPr>
              <w:t>2014 год</w:t>
            </w:r>
          </w:p>
        </w:tc>
      </w:tr>
      <w:tr w:rsidR="00E94410" w:rsidRPr="00531C89" w:rsidTr="00E94410">
        <w:trPr>
          <w:trHeight w:val="555"/>
          <w:jc w:val="center"/>
        </w:trPr>
        <w:tc>
          <w:tcPr>
            <w:tcW w:w="4531" w:type="dxa"/>
          </w:tcPr>
          <w:p w:rsidR="00E94410" w:rsidRPr="00531C89" w:rsidRDefault="00E94410" w:rsidP="00E94410">
            <w:pPr>
              <w:rPr>
                <w:sz w:val="26"/>
                <w:szCs w:val="26"/>
              </w:rPr>
            </w:pPr>
            <w:r w:rsidRPr="00531C89">
              <w:rPr>
                <w:sz w:val="26"/>
                <w:szCs w:val="26"/>
              </w:rPr>
              <w:t>Оборот розничной торговли в текущих ценах</w:t>
            </w:r>
          </w:p>
        </w:tc>
        <w:tc>
          <w:tcPr>
            <w:tcW w:w="1595" w:type="dxa"/>
          </w:tcPr>
          <w:p w:rsidR="00E94410" w:rsidRPr="00531C89" w:rsidRDefault="00E94410" w:rsidP="00E94410">
            <w:pPr>
              <w:jc w:val="center"/>
              <w:rPr>
                <w:sz w:val="26"/>
                <w:szCs w:val="26"/>
              </w:rPr>
            </w:pPr>
            <w:r w:rsidRPr="00531C89">
              <w:rPr>
                <w:sz w:val="26"/>
                <w:szCs w:val="26"/>
              </w:rPr>
              <w:t>млрд. руб.</w:t>
            </w:r>
          </w:p>
        </w:tc>
        <w:tc>
          <w:tcPr>
            <w:tcW w:w="1595" w:type="dxa"/>
          </w:tcPr>
          <w:p w:rsidR="00E94410" w:rsidRPr="00531C89" w:rsidRDefault="00E94410" w:rsidP="00E94410">
            <w:pPr>
              <w:jc w:val="center"/>
              <w:rPr>
                <w:sz w:val="26"/>
                <w:szCs w:val="26"/>
              </w:rPr>
            </w:pPr>
            <w:r w:rsidRPr="00531C89">
              <w:rPr>
                <w:sz w:val="26"/>
                <w:szCs w:val="26"/>
              </w:rPr>
              <w:t>4,5</w:t>
            </w:r>
          </w:p>
        </w:tc>
        <w:tc>
          <w:tcPr>
            <w:tcW w:w="2007" w:type="dxa"/>
          </w:tcPr>
          <w:p w:rsidR="00E94410" w:rsidRPr="00531C89" w:rsidRDefault="00E94410" w:rsidP="00E94410">
            <w:pPr>
              <w:jc w:val="center"/>
              <w:rPr>
                <w:sz w:val="26"/>
                <w:szCs w:val="26"/>
              </w:rPr>
            </w:pPr>
            <w:r w:rsidRPr="00531C89">
              <w:rPr>
                <w:sz w:val="26"/>
                <w:szCs w:val="26"/>
              </w:rPr>
              <w:t>4,8</w:t>
            </w:r>
          </w:p>
        </w:tc>
      </w:tr>
      <w:tr w:rsidR="00E94410" w:rsidRPr="00531C89" w:rsidTr="00E94410">
        <w:trPr>
          <w:trHeight w:val="379"/>
          <w:jc w:val="center"/>
        </w:trPr>
        <w:tc>
          <w:tcPr>
            <w:tcW w:w="4531" w:type="dxa"/>
          </w:tcPr>
          <w:p w:rsidR="00E94410" w:rsidRPr="00531C89" w:rsidRDefault="00E94410" w:rsidP="00E94410">
            <w:pPr>
              <w:rPr>
                <w:sz w:val="26"/>
                <w:szCs w:val="26"/>
              </w:rPr>
            </w:pPr>
            <w:r w:rsidRPr="00531C89">
              <w:rPr>
                <w:sz w:val="26"/>
                <w:szCs w:val="26"/>
              </w:rPr>
              <w:t>в том числе на одного жителя</w:t>
            </w:r>
          </w:p>
          <w:p w:rsidR="00E94410" w:rsidRPr="00531C89" w:rsidRDefault="00E94410" w:rsidP="00E94410">
            <w:pPr>
              <w:rPr>
                <w:sz w:val="26"/>
                <w:szCs w:val="26"/>
              </w:rPr>
            </w:pPr>
          </w:p>
        </w:tc>
        <w:tc>
          <w:tcPr>
            <w:tcW w:w="1595" w:type="dxa"/>
          </w:tcPr>
          <w:p w:rsidR="00E94410" w:rsidRPr="00531C89" w:rsidRDefault="00E94410" w:rsidP="00E94410">
            <w:pPr>
              <w:jc w:val="center"/>
              <w:rPr>
                <w:sz w:val="26"/>
                <w:szCs w:val="26"/>
              </w:rPr>
            </w:pPr>
            <w:r w:rsidRPr="00531C89">
              <w:rPr>
                <w:sz w:val="26"/>
                <w:szCs w:val="26"/>
              </w:rPr>
              <w:t>тыс</w:t>
            </w:r>
            <w:r w:rsidR="00E86A96" w:rsidRPr="00531C89">
              <w:rPr>
                <w:sz w:val="26"/>
                <w:szCs w:val="26"/>
              </w:rPr>
              <w:t>. р</w:t>
            </w:r>
            <w:r w:rsidRPr="00531C89">
              <w:rPr>
                <w:sz w:val="26"/>
                <w:szCs w:val="26"/>
              </w:rPr>
              <w:t>уб.</w:t>
            </w:r>
          </w:p>
        </w:tc>
        <w:tc>
          <w:tcPr>
            <w:tcW w:w="1595" w:type="dxa"/>
          </w:tcPr>
          <w:p w:rsidR="00E94410" w:rsidRPr="00531C89" w:rsidRDefault="00E94410" w:rsidP="00E94410">
            <w:pPr>
              <w:jc w:val="center"/>
              <w:rPr>
                <w:sz w:val="26"/>
                <w:szCs w:val="26"/>
              </w:rPr>
            </w:pPr>
            <w:r w:rsidRPr="00531C89">
              <w:rPr>
                <w:sz w:val="26"/>
                <w:szCs w:val="26"/>
              </w:rPr>
              <w:t>111,7</w:t>
            </w:r>
          </w:p>
        </w:tc>
        <w:tc>
          <w:tcPr>
            <w:tcW w:w="2007" w:type="dxa"/>
          </w:tcPr>
          <w:p w:rsidR="00E94410" w:rsidRPr="00531C89" w:rsidRDefault="00E94410" w:rsidP="00E94410">
            <w:pPr>
              <w:jc w:val="center"/>
              <w:rPr>
                <w:sz w:val="26"/>
                <w:szCs w:val="26"/>
              </w:rPr>
            </w:pPr>
            <w:r w:rsidRPr="00531C89">
              <w:rPr>
                <w:sz w:val="26"/>
                <w:szCs w:val="26"/>
              </w:rPr>
              <w:t>116,5</w:t>
            </w:r>
          </w:p>
        </w:tc>
      </w:tr>
    </w:tbl>
    <w:p w:rsidR="00E94410" w:rsidRPr="00531C89" w:rsidRDefault="00E94410" w:rsidP="00E94410">
      <w:pPr>
        <w:ind w:firstLine="851"/>
        <w:jc w:val="both"/>
        <w:rPr>
          <w:sz w:val="28"/>
          <w:szCs w:val="28"/>
        </w:rPr>
      </w:pPr>
    </w:p>
    <w:p w:rsidR="00E94410" w:rsidRPr="00531C89" w:rsidRDefault="00E94410" w:rsidP="00F54890">
      <w:pPr>
        <w:ind w:firstLine="709"/>
        <w:jc w:val="both"/>
        <w:rPr>
          <w:sz w:val="28"/>
          <w:szCs w:val="28"/>
        </w:rPr>
      </w:pPr>
      <w:r w:rsidRPr="00531C89">
        <w:rPr>
          <w:sz w:val="28"/>
          <w:szCs w:val="28"/>
        </w:rPr>
        <w:t>В расчёте на одног</w:t>
      </w:r>
      <w:r w:rsidR="00AA32B5">
        <w:rPr>
          <w:sz w:val="28"/>
          <w:szCs w:val="28"/>
        </w:rPr>
        <w:t xml:space="preserve">о жителя </w:t>
      </w:r>
      <w:r w:rsidRPr="00531C89">
        <w:rPr>
          <w:sz w:val="28"/>
          <w:szCs w:val="28"/>
        </w:rPr>
        <w:t xml:space="preserve">оборот розничной торговли в отчётном периоде составил 116,5 тыс. руб., что на 4,3% больше аналогичного периода прошлого года (2013 год – 111,7 тыс. руб.) </w:t>
      </w:r>
    </w:p>
    <w:p w:rsidR="00E94410" w:rsidRDefault="00E94410" w:rsidP="00F54890">
      <w:pPr>
        <w:ind w:firstLine="709"/>
        <w:jc w:val="both"/>
        <w:rPr>
          <w:sz w:val="28"/>
          <w:szCs w:val="28"/>
        </w:rPr>
      </w:pPr>
      <w:r w:rsidRPr="00531C89">
        <w:rPr>
          <w:sz w:val="28"/>
          <w:szCs w:val="28"/>
        </w:rPr>
        <w:t>Положительная динамика обусловлена развитием торговых федеральных и региональных сетей. Появление современных торговых комплексов усиливает конкуренцию на потребительском рынке, которая, безусловно, идёт на пользу жителям и гостям города, увеличивает розничный товарооборот.</w:t>
      </w:r>
    </w:p>
    <w:p w:rsidR="002F0931" w:rsidRDefault="002F0931" w:rsidP="00E94410">
      <w:pPr>
        <w:ind w:firstLine="567"/>
        <w:jc w:val="both"/>
        <w:rPr>
          <w:sz w:val="28"/>
          <w:szCs w:val="28"/>
        </w:rPr>
      </w:pPr>
    </w:p>
    <w:p w:rsidR="008C57CD" w:rsidRPr="00531C89" w:rsidRDefault="008C57CD" w:rsidP="00E94410">
      <w:pPr>
        <w:ind w:firstLine="567"/>
        <w:jc w:val="both"/>
        <w:rPr>
          <w:sz w:val="28"/>
          <w:szCs w:val="28"/>
        </w:rPr>
      </w:pPr>
    </w:p>
    <w:p w:rsidR="007D6D77" w:rsidRPr="005D6852" w:rsidRDefault="005D6852" w:rsidP="00AA32B5">
      <w:pPr>
        <w:jc w:val="both"/>
        <w:rPr>
          <w:b/>
          <w:sz w:val="28"/>
          <w:szCs w:val="28"/>
        </w:rPr>
      </w:pPr>
      <w:r w:rsidRPr="005D6852">
        <w:rPr>
          <w:b/>
          <w:sz w:val="28"/>
          <w:szCs w:val="28"/>
        </w:rPr>
        <w:lastRenderedPageBreak/>
        <w:t>Муниципальная собственность</w:t>
      </w:r>
      <w:r w:rsidR="00AA32B5">
        <w:rPr>
          <w:b/>
          <w:sz w:val="28"/>
          <w:szCs w:val="28"/>
        </w:rPr>
        <w:t>, жилье, земля</w:t>
      </w:r>
    </w:p>
    <w:p w:rsidR="008C57CD" w:rsidRDefault="008C57CD" w:rsidP="005D6852">
      <w:pPr>
        <w:jc w:val="both"/>
        <w:rPr>
          <w:sz w:val="28"/>
          <w:szCs w:val="28"/>
        </w:rPr>
      </w:pPr>
    </w:p>
    <w:p w:rsidR="00657430" w:rsidRDefault="00657430" w:rsidP="008C57CD">
      <w:pPr>
        <w:ind w:firstLine="709"/>
        <w:jc w:val="both"/>
        <w:rPr>
          <w:sz w:val="28"/>
          <w:szCs w:val="28"/>
        </w:rPr>
      </w:pPr>
      <w:r w:rsidRPr="00652E56">
        <w:rPr>
          <w:sz w:val="28"/>
          <w:szCs w:val="28"/>
        </w:rPr>
        <w:t xml:space="preserve">Вопросы формирования эффективного управления и распоряжения муниципальной собственностью являются приоритетными </w:t>
      </w:r>
      <w:r w:rsidR="005D6852">
        <w:rPr>
          <w:sz w:val="28"/>
          <w:szCs w:val="28"/>
        </w:rPr>
        <w:t>для города</w:t>
      </w:r>
      <w:r w:rsidRPr="00652E56">
        <w:rPr>
          <w:sz w:val="28"/>
          <w:szCs w:val="28"/>
        </w:rPr>
        <w:t>. Решение проблемы создания эффективной системы управления муниципальным имуществом предполагает сосредоточение следующих нормотворческих, организац</w:t>
      </w:r>
      <w:r>
        <w:rPr>
          <w:sz w:val="28"/>
          <w:szCs w:val="28"/>
        </w:rPr>
        <w:t>ионных и управленческих усилий а</w:t>
      </w:r>
      <w:r w:rsidR="005D6852">
        <w:rPr>
          <w:sz w:val="28"/>
          <w:szCs w:val="28"/>
        </w:rPr>
        <w:t>дминистрации.</w:t>
      </w:r>
    </w:p>
    <w:p w:rsidR="00AA32B5" w:rsidRDefault="006942C4" w:rsidP="008C57CD">
      <w:pPr>
        <w:ind w:firstLine="709"/>
        <w:jc w:val="both"/>
        <w:rPr>
          <w:sz w:val="28"/>
          <w:szCs w:val="28"/>
        </w:rPr>
      </w:pPr>
      <w:r>
        <w:rPr>
          <w:sz w:val="28"/>
          <w:szCs w:val="28"/>
        </w:rPr>
        <w:t>При р</w:t>
      </w:r>
      <w:r w:rsidR="005D6852">
        <w:rPr>
          <w:sz w:val="28"/>
          <w:szCs w:val="28"/>
        </w:rPr>
        <w:t>азграничени</w:t>
      </w:r>
      <w:r w:rsidR="00A25249">
        <w:rPr>
          <w:sz w:val="28"/>
          <w:szCs w:val="28"/>
        </w:rPr>
        <w:t>и</w:t>
      </w:r>
      <w:r w:rsidR="005D6852">
        <w:rPr>
          <w:sz w:val="28"/>
          <w:szCs w:val="28"/>
        </w:rPr>
        <w:t xml:space="preserve"> муниципальной собственности Сургутского района: в собственность города</w:t>
      </w:r>
      <w:r>
        <w:rPr>
          <w:sz w:val="28"/>
          <w:szCs w:val="28"/>
        </w:rPr>
        <w:t xml:space="preserve"> в 2014 году</w:t>
      </w:r>
      <w:r w:rsidR="005D6852">
        <w:rPr>
          <w:sz w:val="28"/>
          <w:szCs w:val="28"/>
        </w:rPr>
        <w:t xml:space="preserve"> приняты Дворец культуры «Юбилейный» с оборудованием</w:t>
      </w:r>
      <w:r w:rsidR="005D6852" w:rsidRPr="0084785F">
        <w:rPr>
          <w:sz w:val="28"/>
          <w:szCs w:val="28"/>
        </w:rPr>
        <w:t>, м</w:t>
      </w:r>
      <w:r w:rsidR="005D6852" w:rsidRPr="000F52C3">
        <w:rPr>
          <w:sz w:val="28"/>
          <w:szCs w:val="28"/>
        </w:rPr>
        <w:t xml:space="preserve">агазин </w:t>
      </w:r>
      <w:r w:rsidR="005D6852" w:rsidRPr="0084785F">
        <w:rPr>
          <w:sz w:val="28"/>
          <w:szCs w:val="28"/>
        </w:rPr>
        <w:t>«</w:t>
      </w:r>
      <w:r w:rsidR="005D6852" w:rsidRPr="000F52C3">
        <w:rPr>
          <w:sz w:val="28"/>
          <w:szCs w:val="28"/>
        </w:rPr>
        <w:t>Подсобное хозяйство</w:t>
      </w:r>
      <w:r w:rsidR="005D6852" w:rsidRPr="0084785F">
        <w:rPr>
          <w:sz w:val="28"/>
          <w:szCs w:val="28"/>
        </w:rPr>
        <w:t>» по ул. Нефтяников 6, в</w:t>
      </w:r>
      <w:r w:rsidR="005D6852" w:rsidRPr="000F52C3">
        <w:rPr>
          <w:sz w:val="28"/>
          <w:szCs w:val="28"/>
        </w:rPr>
        <w:t>строенное нежилое помещение</w:t>
      </w:r>
      <w:r w:rsidR="005D6852" w:rsidRPr="0084785F">
        <w:rPr>
          <w:sz w:val="28"/>
          <w:szCs w:val="28"/>
        </w:rPr>
        <w:t xml:space="preserve"> по ул. Набережная 4, </w:t>
      </w:r>
      <w:r w:rsidR="005D6852">
        <w:rPr>
          <w:sz w:val="28"/>
          <w:szCs w:val="28"/>
        </w:rPr>
        <w:t>автодром в Вахтовом поселке, квартиры и  движимое имущество (костюмы для ДК «Нефтяник» и ГДМ «Строитель»)</w:t>
      </w:r>
      <w:r w:rsidR="005D6852" w:rsidRPr="0084785F">
        <w:rPr>
          <w:sz w:val="28"/>
          <w:szCs w:val="28"/>
        </w:rPr>
        <w:t>.</w:t>
      </w:r>
    </w:p>
    <w:p w:rsidR="005D6852" w:rsidRDefault="005D6852" w:rsidP="008C57CD">
      <w:pPr>
        <w:ind w:firstLine="709"/>
        <w:jc w:val="both"/>
        <w:rPr>
          <w:sz w:val="28"/>
          <w:szCs w:val="28"/>
        </w:rPr>
      </w:pPr>
      <w:r>
        <w:rPr>
          <w:sz w:val="28"/>
          <w:szCs w:val="28"/>
        </w:rPr>
        <w:t>В декабре получены документы по приему в собственность ЦТП, сет</w:t>
      </w:r>
      <w:r w:rsidR="008E6720">
        <w:rPr>
          <w:sz w:val="28"/>
          <w:szCs w:val="28"/>
        </w:rPr>
        <w:t>ей</w:t>
      </w:r>
      <w:r>
        <w:rPr>
          <w:sz w:val="28"/>
          <w:szCs w:val="28"/>
        </w:rPr>
        <w:t>, оборудовани</w:t>
      </w:r>
      <w:r w:rsidR="008E6720">
        <w:rPr>
          <w:sz w:val="28"/>
          <w:szCs w:val="28"/>
        </w:rPr>
        <w:t>я</w:t>
      </w:r>
      <w:r>
        <w:rPr>
          <w:sz w:val="28"/>
          <w:szCs w:val="28"/>
        </w:rPr>
        <w:t>, проектн</w:t>
      </w:r>
      <w:r w:rsidR="008E6720">
        <w:rPr>
          <w:sz w:val="28"/>
          <w:szCs w:val="28"/>
        </w:rPr>
        <w:t>ой</w:t>
      </w:r>
      <w:r>
        <w:rPr>
          <w:sz w:val="28"/>
          <w:szCs w:val="28"/>
        </w:rPr>
        <w:t xml:space="preserve"> документаци</w:t>
      </w:r>
      <w:r w:rsidR="008E6720">
        <w:rPr>
          <w:sz w:val="28"/>
          <w:szCs w:val="28"/>
        </w:rPr>
        <w:t>и</w:t>
      </w:r>
      <w:r>
        <w:rPr>
          <w:sz w:val="28"/>
          <w:szCs w:val="28"/>
        </w:rPr>
        <w:t xml:space="preserve"> и </w:t>
      </w:r>
      <w:r w:rsidRPr="0084785F">
        <w:rPr>
          <w:sz w:val="28"/>
          <w:szCs w:val="28"/>
        </w:rPr>
        <w:t>н</w:t>
      </w:r>
      <w:r w:rsidRPr="000F52C3">
        <w:rPr>
          <w:sz w:val="28"/>
          <w:szCs w:val="28"/>
        </w:rPr>
        <w:t>ежило</w:t>
      </w:r>
      <w:r w:rsidR="008E6720">
        <w:rPr>
          <w:sz w:val="28"/>
          <w:szCs w:val="28"/>
        </w:rPr>
        <w:t>го</w:t>
      </w:r>
      <w:r w:rsidRPr="000F52C3">
        <w:rPr>
          <w:sz w:val="28"/>
          <w:szCs w:val="28"/>
        </w:rPr>
        <w:t xml:space="preserve"> встроенно</w:t>
      </w:r>
      <w:r w:rsidR="008E6720">
        <w:rPr>
          <w:sz w:val="28"/>
          <w:szCs w:val="28"/>
        </w:rPr>
        <w:t>го</w:t>
      </w:r>
      <w:r w:rsidRPr="000F52C3">
        <w:rPr>
          <w:sz w:val="28"/>
          <w:szCs w:val="28"/>
        </w:rPr>
        <w:t xml:space="preserve"> помещени</w:t>
      </w:r>
      <w:r w:rsidR="008E6720">
        <w:rPr>
          <w:sz w:val="28"/>
          <w:szCs w:val="28"/>
        </w:rPr>
        <w:t>я</w:t>
      </w:r>
      <w:r w:rsidR="006C77CC">
        <w:rPr>
          <w:sz w:val="28"/>
          <w:szCs w:val="28"/>
        </w:rPr>
        <w:t xml:space="preserve"> </w:t>
      </w:r>
      <w:r>
        <w:rPr>
          <w:sz w:val="28"/>
          <w:szCs w:val="28"/>
        </w:rPr>
        <w:t>о</w:t>
      </w:r>
      <w:r w:rsidRPr="000F52C3">
        <w:rPr>
          <w:sz w:val="28"/>
          <w:szCs w:val="28"/>
        </w:rPr>
        <w:t xml:space="preserve">фис </w:t>
      </w:r>
      <w:r w:rsidRPr="0084785F">
        <w:rPr>
          <w:sz w:val="28"/>
          <w:szCs w:val="28"/>
        </w:rPr>
        <w:t>«</w:t>
      </w:r>
      <w:r w:rsidRPr="000F52C3">
        <w:rPr>
          <w:sz w:val="28"/>
          <w:szCs w:val="28"/>
        </w:rPr>
        <w:t>Совет ветеранов</w:t>
      </w:r>
      <w:r w:rsidRPr="0084785F">
        <w:rPr>
          <w:sz w:val="28"/>
          <w:szCs w:val="28"/>
        </w:rPr>
        <w:t xml:space="preserve">» в доме </w:t>
      </w:r>
      <w:r>
        <w:rPr>
          <w:sz w:val="28"/>
          <w:szCs w:val="28"/>
        </w:rPr>
        <w:t xml:space="preserve">№ </w:t>
      </w:r>
      <w:r w:rsidRPr="0084785F">
        <w:rPr>
          <w:sz w:val="28"/>
          <w:szCs w:val="28"/>
        </w:rPr>
        <w:t>3 в 5 микрорайоне</w:t>
      </w:r>
      <w:r>
        <w:rPr>
          <w:sz w:val="28"/>
          <w:szCs w:val="28"/>
        </w:rPr>
        <w:t>.</w:t>
      </w:r>
    </w:p>
    <w:p w:rsidR="005D6852" w:rsidRDefault="006942C4" w:rsidP="008C57CD">
      <w:pPr>
        <w:ind w:firstLine="709"/>
        <w:jc w:val="both"/>
        <w:rPr>
          <w:sz w:val="28"/>
          <w:szCs w:val="28"/>
        </w:rPr>
      </w:pPr>
      <w:r>
        <w:rPr>
          <w:sz w:val="28"/>
          <w:szCs w:val="28"/>
        </w:rPr>
        <w:t>Из имущества отнесенного к категории «б</w:t>
      </w:r>
      <w:r w:rsidR="005D6852">
        <w:rPr>
          <w:sz w:val="28"/>
          <w:szCs w:val="28"/>
        </w:rPr>
        <w:t>есхозяйное имущество</w:t>
      </w:r>
      <w:r>
        <w:rPr>
          <w:sz w:val="28"/>
          <w:szCs w:val="28"/>
        </w:rPr>
        <w:t>»</w:t>
      </w:r>
      <w:r w:rsidR="006C77CC">
        <w:rPr>
          <w:sz w:val="28"/>
          <w:szCs w:val="28"/>
        </w:rPr>
        <w:t xml:space="preserve"> </w:t>
      </w:r>
      <w:proofErr w:type="gramStart"/>
      <w:r w:rsidR="005D6852">
        <w:rPr>
          <w:sz w:val="28"/>
          <w:szCs w:val="28"/>
        </w:rPr>
        <w:t>:п</w:t>
      </w:r>
      <w:proofErr w:type="gramEnd"/>
      <w:r w:rsidR="005D6852">
        <w:rPr>
          <w:sz w:val="28"/>
          <w:szCs w:val="28"/>
        </w:rPr>
        <w:t>риняты в собственность три бесхозяйные КНС № 76, 77, 83 и сквер по ул. Центральная в 6 микрорайоне, право собственности зарегистрировано,</w:t>
      </w:r>
      <w:r w:rsidR="006C77CC">
        <w:rPr>
          <w:sz w:val="28"/>
          <w:szCs w:val="28"/>
        </w:rPr>
        <w:t xml:space="preserve"> </w:t>
      </w:r>
      <w:r w:rsidR="005D6852">
        <w:rPr>
          <w:sz w:val="28"/>
          <w:szCs w:val="28"/>
        </w:rPr>
        <w:t>подготовлены материалы и заявление в суд, в декабре состоялось судебное заседание по бесхозяйному складу на территории ЛГ МУП «</w:t>
      </w:r>
      <w:proofErr w:type="spellStart"/>
      <w:r w:rsidR="005D6852">
        <w:rPr>
          <w:sz w:val="28"/>
          <w:szCs w:val="28"/>
        </w:rPr>
        <w:t>УТВиВ</w:t>
      </w:r>
      <w:proofErr w:type="spellEnd"/>
      <w:r w:rsidR="005D6852">
        <w:rPr>
          <w:sz w:val="28"/>
          <w:szCs w:val="28"/>
        </w:rPr>
        <w:t xml:space="preserve">»,начата работа по постановке на учет как бесхозяйного </w:t>
      </w:r>
      <w:r w:rsidR="005D6852">
        <w:rPr>
          <w:rFonts w:ascii="Times NR Cyr MT" w:hAnsi="Times NR Cyr MT"/>
          <w:sz w:val="28"/>
          <w:szCs w:val="28"/>
        </w:rPr>
        <w:t>нежилого встроенного помещения на 1-м этаже здания  (1 микрорайон, дом 35/1).</w:t>
      </w:r>
    </w:p>
    <w:p w:rsidR="00AA32B5" w:rsidRDefault="006942C4" w:rsidP="008C57CD">
      <w:pPr>
        <w:ind w:firstLine="709"/>
        <w:jc w:val="both"/>
        <w:rPr>
          <w:sz w:val="28"/>
          <w:szCs w:val="28"/>
        </w:rPr>
      </w:pPr>
      <w:proofErr w:type="gramStart"/>
      <w:r>
        <w:rPr>
          <w:sz w:val="28"/>
          <w:szCs w:val="28"/>
        </w:rPr>
        <w:t xml:space="preserve">Для выполнения мероприятий по </w:t>
      </w:r>
      <w:r w:rsidR="00E86A96">
        <w:rPr>
          <w:sz w:val="28"/>
          <w:szCs w:val="28"/>
        </w:rPr>
        <w:t>расселению</w:t>
      </w:r>
      <w:r>
        <w:rPr>
          <w:sz w:val="28"/>
          <w:szCs w:val="28"/>
        </w:rPr>
        <w:t xml:space="preserve"> жильцов аварийных домов</w:t>
      </w:r>
      <w:r w:rsidR="008748A7">
        <w:rPr>
          <w:sz w:val="28"/>
          <w:szCs w:val="28"/>
        </w:rPr>
        <w:t xml:space="preserve">, </w:t>
      </w:r>
      <w:r w:rsidR="005D6852">
        <w:rPr>
          <w:sz w:val="28"/>
          <w:szCs w:val="28"/>
        </w:rPr>
        <w:t>приобретены 16 квартир у жильцов аварийного жилого дома по адресу: 1 микрорайон дом № 6</w:t>
      </w:r>
      <w:r w:rsidR="00AA32B5">
        <w:rPr>
          <w:sz w:val="28"/>
          <w:szCs w:val="28"/>
        </w:rPr>
        <w:t>.</w:t>
      </w:r>
      <w:proofErr w:type="gramEnd"/>
    </w:p>
    <w:p w:rsidR="006942C4" w:rsidRDefault="00AA32B5" w:rsidP="008C57CD">
      <w:pPr>
        <w:ind w:firstLine="709"/>
        <w:jc w:val="both"/>
        <w:rPr>
          <w:sz w:val="28"/>
          <w:szCs w:val="28"/>
        </w:rPr>
      </w:pPr>
      <w:r>
        <w:rPr>
          <w:sz w:val="28"/>
          <w:szCs w:val="28"/>
        </w:rPr>
        <w:t>П</w:t>
      </w:r>
      <w:r w:rsidR="005D6852">
        <w:rPr>
          <w:sz w:val="28"/>
          <w:szCs w:val="28"/>
        </w:rPr>
        <w:t>риобретены 11 квартир для расселения аварийного жилого дома по адресу: 1</w:t>
      </w:r>
      <w:r>
        <w:rPr>
          <w:sz w:val="28"/>
          <w:szCs w:val="28"/>
        </w:rPr>
        <w:t xml:space="preserve"> микрорайон, дом № 20/1.</w:t>
      </w:r>
    </w:p>
    <w:p w:rsidR="005D6852" w:rsidRDefault="006942C4" w:rsidP="008C57CD">
      <w:pPr>
        <w:ind w:firstLine="709"/>
        <w:jc w:val="both"/>
        <w:rPr>
          <w:sz w:val="28"/>
          <w:szCs w:val="28"/>
        </w:rPr>
      </w:pPr>
      <w:r>
        <w:rPr>
          <w:sz w:val="28"/>
          <w:szCs w:val="28"/>
        </w:rPr>
        <w:t>И</w:t>
      </w:r>
      <w:r w:rsidR="005D6852" w:rsidRPr="00E27973">
        <w:rPr>
          <w:sz w:val="28"/>
          <w:szCs w:val="28"/>
        </w:rPr>
        <w:t>з собственности ХМАО – Югры принято движимое имущество (бильярдные столы)</w:t>
      </w:r>
      <w:r w:rsidR="005D6852">
        <w:rPr>
          <w:sz w:val="28"/>
          <w:szCs w:val="28"/>
        </w:rPr>
        <w:t>.</w:t>
      </w:r>
    </w:p>
    <w:p w:rsidR="008748A7" w:rsidRDefault="005D6852" w:rsidP="008C57CD">
      <w:pPr>
        <w:ind w:firstLine="709"/>
        <w:jc w:val="both"/>
        <w:rPr>
          <w:rStyle w:val="FontStyle24"/>
          <w:sz w:val="28"/>
          <w:szCs w:val="28"/>
        </w:rPr>
      </w:pPr>
      <w:r>
        <w:rPr>
          <w:rStyle w:val="FontStyle24"/>
          <w:sz w:val="28"/>
          <w:szCs w:val="28"/>
        </w:rPr>
        <w:t>В соответствии с прогнозным планом</w:t>
      </w:r>
      <w:r w:rsidR="008748A7">
        <w:rPr>
          <w:rStyle w:val="FontStyle24"/>
          <w:sz w:val="28"/>
          <w:szCs w:val="28"/>
        </w:rPr>
        <w:t xml:space="preserve"> приватизации</w:t>
      </w:r>
      <w:r>
        <w:rPr>
          <w:rStyle w:val="FontStyle24"/>
          <w:sz w:val="28"/>
          <w:szCs w:val="28"/>
        </w:rPr>
        <w:t xml:space="preserve"> была проведена оценка имущества, разработаны условия приватизации, подготовлена аукционная документаци</w:t>
      </w:r>
      <w:r w:rsidR="006942C4">
        <w:rPr>
          <w:rStyle w:val="FontStyle24"/>
          <w:sz w:val="28"/>
          <w:szCs w:val="28"/>
        </w:rPr>
        <w:t xml:space="preserve">я. </w:t>
      </w:r>
    </w:p>
    <w:p w:rsidR="005D6852" w:rsidRDefault="005D6852" w:rsidP="008C57CD">
      <w:pPr>
        <w:ind w:firstLine="709"/>
        <w:jc w:val="both"/>
        <w:rPr>
          <w:sz w:val="28"/>
          <w:szCs w:val="28"/>
        </w:rPr>
      </w:pPr>
      <w:r>
        <w:rPr>
          <w:rStyle w:val="FontStyle24"/>
          <w:sz w:val="28"/>
          <w:szCs w:val="28"/>
        </w:rPr>
        <w:t>Из трёх планируемых к приватизации объектов по результатам продажи посредством публичного предложения  реализованы два – автомобиль «Нива» и автомобиль Тойота Авенсис (на сумму 153 000 рублей).</w:t>
      </w:r>
    </w:p>
    <w:p w:rsidR="005D6852" w:rsidRDefault="005D6852" w:rsidP="008C57CD">
      <w:pPr>
        <w:ind w:firstLine="709"/>
        <w:jc w:val="both"/>
        <w:rPr>
          <w:rStyle w:val="FontStyle24"/>
          <w:sz w:val="28"/>
          <w:szCs w:val="28"/>
        </w:rPr>
      </w:pPr>
      <w:r>
        <w:rPr>
          <w:sz w:val="28"/>
          <w:szCs w:val="28"/>
        </w:rPr>
        <w:t>Передан</w:t>
      </w:r>
      <w:r w:rsidRPr="002062E3">
        <w:rPr>
          <w:sz w:val="28"/>
          <w:szCs w:val="28"/>
        </w:rPr>
        <w:t xml:space="preserve"> в собственность граждан за плату земельны</w:t>
      </w:r>
      <w:r>
        <w:rPr>
          <w:sz w:val="28"/>
          <w:szCs w:val="28"/>
        </w:rPr>
        <w:t>й участ</w:t>
      </w:r>
      <w:r w:rsidRPr="002062E3">
        <w:rPr>
          <w:sz w:val="28"/>
          <w:szCs w:val="28"/>
        </w:rPr>
        <w:t>о</w:t>
      </w:r>
      <w:r>
        <w:rPr>
          <w:sz w:val="28"/>
          <w:szCs w:val="28"/>
        </w:rPr>
        <w:t>к</w:t>
      </w:r>
      <w:r w:rsidRPr="002062E3">
        <w:rPr>
          <w:sz w:val="28"/>
          <w:szCs w:val="28"/>
        </w:rPr>
        <w:t>, на котор</w:t>
      </w:r>
      <w:r>
        <w:rPr>
          <w:sz w:val="28"/>
          <w:szCs w:val="28"/>
        </w:rPr>
        <w:t>ом расположен объект</w:t>
      </w:r>
      <w:r w:rsidRPr="002062E3">
        <w:rPr>
          <w:sz w:val="28"/>
          <w:szCs w:val="28"/>
        </w:rPr>
        <w:t xml:space="preserve"> недвижимости, принадлежащи</w:t>
      </w:r>
      <w:r>
        <w:rPr>
          <w:sz w:val="28"/>
          <w:szCs w:val="28"/>
        </w:rPr>
        <w:t>й</w:t>
      </w:r>
      <w:r w:rsidR="006C77CC">
        <w:rPr>
          <w:sz w:val="28"/>
          <w:szCs w:val="28"/>
        </w:rPr>
        <w:t xml:space="preserve"> </w:t>
      </w:r>
      <w:r w:rsidRPr="0084785F">
        <w:rPr>
          <w:sz w:val="28"/>
          <w:szCs w:val="28"/>
        </w:rPr>
        <w:t>на</w:t>
      </w:r>
      <w:r>
        <w:rPr>
          <w:sz w:val="28"/>
          <w:szCs w:val="28"/>
        </w:rPr>
        <w:t xml:space="preserve"> праве собственности граждана</w:t>
      </w:r>
      <w:proofErr w:type="gramStart"/>
      <w:r>
        <w:rPr>
          <w:sz w:val="28"/>
          <w:szCs w:val="28"/>
        </w:rPr>
        <w:t>м(</w:t>
      </w:r>
      <w:proofErr w:type="gramEnd"/>
      <w:r w:rsidRPr="0084785F">
        <w:rPr>
          <w:sz w:val="28"/>
          <w:szCs w:val="28"/>
        </w:rPr>
        <w:t xml:space="preserve">на сумму 366 321 </w:t>
      </w:r>
      <w:r w:rsidRPr="0084785F">
        <w:rPr>
          <w:rStyle w:val="FontStyle24"/>
          <w:sz w:val="28"/>
          <w:szCs w:val="28"/>
        </w:rPr>
        <w:t>рубл</w:t>
      </w:r>
      <w:r w:rsidR="00A06CA6">
        <w:rPr>
          <w:rStyle w:val="FontStyle24"/>
          <w:sz w:val="28"/>
          <w:szCs w:val="28"/>
        </w:rPr>
        <w:t>ь</w:t>
      </w:r>
      <w:r w:rsidRPr="0084785F">
        <w:rPr>
          <w:rStyle w:val="FontStyle24"/>
          <w:sz w:val="28"/>
          <w:szCs w:val="28"/>
        </w:rPr>
        <w:t xml:space="preserve"> 32 копейки</w:t>
      </w:r>
      <w:r>
        <w:rPr>
          <w:rStyle w:val="FontStyle24"/>
          <w:sz w:val="28"/>
          <w:szCs w:val="28"/>
        </w:rPr>
        <w:t>).</w:t>
      </w:r>
    </w:p>
    <w:p w:rsidR="005D6852" w:rsidRDefault="006942C4" w:rsidP="008C57CD">
      <w:pPr>
        <w:ind w:firstLine="709"/>
        <w:jc w:val="both"/>
        <w:rPr>
          <w:sz w:val="28"/>
          <w:szCs w:val="28"/>
        </w:rPr>
      </w:pPr>
      <w:r>
        <w:rPr>
          <w:sz w:val="28"/>
          <w:szCs w:val="28"/>
        </w:rPr>
        <w:t>П</w:t>
      </w:r>
      <w:r w:rsidR="005D6852">
        <w:rPr>
          <w:sz w:val="28"/>
          <w:szCs w:val="28"/>
        </w:rPr>
        <w:t>оступления от аренды</w:t>
      </w:r>
      <w:r>
        <w:rPr>
          <w:sz w:val="28"/>
          <w:szCs w:val="28"/>
        </w:rPr>
        <w:t xml:space="preserve"> муниципального имущества пополнили бюджет города  на </w:t>
      </w:r>
      <w:r w:rsidR="005D6852">
        <w:rPr>
          <w:sz w:val="28"/>
          <w:szCs w:val="28"/>
        </w:rPr>
        <w:t xml:space="preserve">2 145 617,44 рублей, </w:t>
      </w:r>
      <w:r>
        <w:rPr>
          <w:sz w:val="28"/>
          <w:szCs w:val="28"/>
        </w:rPr>
        <w:t xml:space="preserve"> а от аренды земельных участков на</w:t>
      </w:r>
      <w:r w:rsidR="005D6852">
        <w:rPr>
          <w:sz w:val="28"/>
          <w:szCs w:val="28"/>
        </w:rPr>
        <w:t xml:space="preserve"> 185 034,87 рублей.</w:t>
      </w:r>
    </w:p>
    <w:p w:rsidR="005D6852" w:rsidRDefault="006942C4" w:rsidP="008C57CD">
      <w:pPr>
        <w:ind w:firstLine="709"/>
        <w:jc w:val="both"/>
        <w:rPr>
          <w:sz w:val="28"/>
          <w:szCs w:val="28"/>
        </w:rPr>
      </w:pPr>
      <w:r>
        <w:rPr>
          <w:sz w:val="28"/>
          <w:szCs w:val="28"/>
        </w:rPr>
        <w:t>По результатам  проведенной приватизации жилых помещений  и</w:t>
      </w:r>
      <w:r w:rsidR="005D6852">
        <w:rPr>
          <w:sz w:val="28"/>
          <w:szCs w:val="28"/>
        </w:rPr>
        <w:t>сключены из реестра жил</w:t>
      </w:r>
      <w:r w:rsidR="005C0B80">
        <w:rPr>
          <w:sz w:val="28"/>
          <w:szCs w:val="28"/>
        </w:rPr>
        <w:t>ых помещений 127 квартиры</w:t>
      </w:r>
      <w:r w:rsidR="005D6852">
        <w:rPr>
          <w:sz w:val="28"/>
          <w:szCs w:val="28"/>
        </w:rPr>
        <w:t>.</w:t>
      </w:r>
    </w:p>
    <w:p w:rsidR="000B3979" w:rsidRPr="00246C77" w:rsidRDefault="000B3979" w:rsidP="008C57CD">
      <w:pPr>
        <w:ind w:firstLine="709"/>
        <w:jc w:val="both"/>
        <w:rPr>
          <w:sz w:val="28"/>
          <w:szCs w:val="28"/>
        </w:rPr>
      </w:pPr>
      <w:r w:rsidRPr="00246C77">
        <w:rPr>
          <w:sz w:val="28"/>
          <w:szCs w:val="28"/>
        </w:rPr>
        <w:t xml:space="preserve">За отчетный период принято на учёт в качестве нуждающихся и малоимущих 21 гражданин и 5 граждан, имеющих право на предоставление </w:t>
      </w:r>
      <w:r w:rsidRPr="00246C77">
        <w:rPr>
          <w:sz w:val="28"/>
          <w:szCs w:val="28"/>
        </w:rPr>
        <w:lastRenderedPageBreak/>
        <w:t>жилого помещения вне очереди, отказано в постановке на учёт по различным основаниям - 5 гражданам.</w:t>
      </w:r>
    </w:p>
    <w:p w:rsidR="000B3979" w:rsidRDefault="000B3979" w:rsidP="008C57CD">
      <w:pPr>
        <w:ind w:firstLine="709"/>
        <w:jc w:val="both"/>
        <w:rPr>
          <w:sz w:val="28"/>
          <w:szCs w:val="28"/>
        </w:rPr>
      </w:pPr>
      <w:r w:rsidRPr="00246C77">
        <w:rPr>
          <w:sz w:val="28"/>
          <w:szCs w:val="28"/>
        </w:rPr>
        <w:t>В результате проводимых работ в текущем году на 01.04.2014 в списке очередности граждан, нуждающихся в жилых помещениях, предоставляемых по договору социального найма из муниципального жилищного фонда, состоит 1578 человек (на 01.04.2013 – 1653 человек).</w:t>
      </w:r>
    </w:p>
    <w:p w:rsidR="000B3979" w:rsidRPr="00246C77" w:rsidRDefault="000B3979" w:rsidP="008C57CD">
      <w:pPr>
        <w:ind w:firstLine="709"/>
        <w:jc w:val="both"/>
        <w:rPr>
          <w:sz w:val="28"/>
          <w:szCs w:val="28"/>
        </w:rPr>
      </w:pPr>
      <w:r w:rsidRPr="00246C77">
        <w:rPr>
          <w:sz w:val="28"/>
          <w:szCs w:val="28"/>
        </w:rPr>
        <w:t xml:space="preserve"> Также по состоянию на 01 апреля 2014 года сформирован и утверждён список граждан, имеющих право на предоставление жилых помещений по договорам социального найма вне очереди, в котором состоит 17 человек (на 01.04.2013 - 20). В течение 2014 года принято на учет в качестве нуждающихся и малоимущих граждан - 21 (в 2013 - 18 человек) и 5  чел, имеющих право на предоставление жилого помещения вне очереди (в 2013 г.- 3 человека).</w:t>
      </w:r>
    </w:p>
    <w:p w:rsidR="000B3979" w:rsidRPr="00246C77" w:rsidRDefault="000B3979" w:rsidP="008C57CD">
      <w:pPr>
        <w:ind w:firstLine="709"/>
        <w:jc w:val="both"/>
        <w:rPr>
          <w:sz w:val="28"/>
          <w:szCs w:val="28"/>
        </w:rPr>
      </w:pPr>
      <w:r w:rsidRPr="00246C77">
        <w:rPr>
          <w:sz w:val="28"/>
          <w:szCs w:val="28"/>
        </w:rPr>
        <w:t xml:space="preserve">В течение отчетного года жилищным отделом проведена работа по выявлению и принятию мер к снятию с учета граждан, утративших право состоять на соответствующем учете. Так, в течение отчетного периода </w:t>
      </w:r>
      <w:proofErr w:type="gramStart"/>
      <w:r w:rsidRPr="00246C77">
        <w:rPr>
          <w:sz w:val="28"/>
          <w:szCs w:val="28"/>
        </w:rPr>
        <w:t>сняты</w:t>
      </w:r>
      <w:proofErr w:type="gramEnd"/>
      <w:r w:rsidRPr="00246C77">
        <w:rPr>
          <w:sz w:val="28"/>
          <w:szCs w:val="28"/>
        </w:rPr>
        <w:t xml:space="preserve"> с учета в качестве нуждающихся 91 человек (в 2013 – 98 человек).</w:t>
      </w:r>
    </w:p>
    <w:p w:rsidR="000B3979" w:rsidRPr="00246C77" w:rsidRDefault="000B3979" w:rsidP="008C57CD">
      <w:pPr>
        <w:ind w:firstLine="709"/>
        <w:jc w:val="both"/>
        <w:rPr>
          <w:sz w:val="28"/>
          <w:szCs w:val="28"/>
        </w:rPr>
      </w:pPr>
      <w:proofErr w:type="gramStart"/>
      <w:r w:rsidRPr="00246C77">
        <w:rPr>
          <w:sz w:val="28"/>
          <w:szCs w:val="28"/>
        </w:rPr>
        <w:t>В соответствии со списками очерёдности в течение отчётного периода по договорам социального найма предоставлен</w:t>
      </w:r>
      <w:r w:rsidR="007F5839">
        <w:rPr>
          <w:sz w:val="28"/>
          <w:szCs w:val="28"/>
        </w:rPr>
        <w:t>о жильё</w:t>
      </w:r>
      <w:r w:rsidRPr="00246C77">
        <w:rPr>
          <w:sz w:val="28"/>
          <w:szCs w:val="28"/>
        </w:rPr>
        <w:t xml:space="preserve"> 15 семьям, из них - имеющим право на внеочередное предоставление - 5 семьям, 1 из которых – из муниципального жилищного фонда  Сургутского района (в 2013 -5, имеющим право на внеочередное предоставление 10 семьям, 9 из которых из муниципального жилищного фонда Сургутского района),  на условиях договоров найма жилого коммерческого</w:t>
      </w:r>
      <w:proofErr w:type="gramEnd"/>
      <w:r w:rsidRPr="00246C77">
        <w:rPr>
          <w:sz w:val="28"/>
          <w:szCs w:val="28"/>
        </w:rPr>
        <w:t xml:space="preserve"> использования 32 жилых помещения, на основании договоров безвозмездного пользования  14 жилых помещений, на основании договоров найма жилых помещений в общежитии 25  жилых помещений.</w:t>
      </w:r>
    </w:p>
    <w:p w:rsidR="000B3979" w:rsidRPr="00246C77" w:rsidRDefault="000B3979" w:rsidP="008C57CD">
      <w:pPr>
        <w:ind w:firstLine="709"/>
        <w:jc w:val="both"/>
        <w:rPr>
          <w:sz w:val="28"/>
          <w:szCs w:val="28"/>
        </w:rPr>
      </w:pPr>
      <w:r w:rsidRPr="00246C77">
        <w:rPr>
          <w:sz w:val="28"/>
          <w:szCs w:val="28"/>
        </w:rPr>
        <w:t>В том числе жилищным отделом за отчетный период оформлено и заключено:</w:t>
      </w:r>
    </w:p>
    <w:p w:rsidR="000B3979" w:rsidRPr="00246C77" w:rsidRDefault="000B3979" w:rsidP="008C57CD">
      <w:pPr>
        <w:ind w:firstLine="709"/>
        <w:jc w:val="both"/>
        <w:rPr>
          <w:sz w:val="28"/>
          <w:szCs w:val="28"/>
        </w:rPr>
      </w:pPr>
      <w:r w:rsidRPr="00246C77">
        <w:rPr>
          <w:sz w:val="28"/>
          <w:szCs w:val="28"/>
        </w:rPr>
        <w:t>- 128 - договоров передачи (в порядке приватизации) жилых помещений в собственность граждан (в 2013 -118), дубликатов  договоров приватизации – 9;</w:t>
      </w:r>
    </w:p>
    <w:p w:rsidR="000B3979" w:rsidRPr="00246C77" w:rsidRDefault="000B3979" w:rsidP="008C57CD">
      <w:pPr>
        <w:ind w:firstLine="709"/>
        <w:jc w:val="both"/>
        <w:rPr>
          <w:sz w:val="28"/>
          <w:szCs w:val="28"/>
        </w:rPr>
      </w:pPr>
      <w:r w:rsidRPr="00246C77">
        <w:rPr>
          <w:sz w:val="28"/>
          <w:szCs w:val="28"/>
        </w:rPr>
        <w:t>-  129</w:t>
      </w:r>
      <w:r w:rsidRPr="00246C77">
        <w:rPr>
          <w:sz w:val="28"/>
          <w:szCs w:val="28"/>
        </w:rPr>
        <w:tab/>
        <w:t xml:space="preserve"> договоров социального найма и дополнительных соглашений к ним на занимаемые муниципальные жилые помещения;</w:t>
      </w:r>
    </w:p>
    <w:p w:rsidR="000B3979" w:rsidRPr="00246C77" w:rsidRDefault="000B3979" w:rsidP="008C57CD">
      <w:pPr>
        <w:ind w:firstLine="709"/>
        <w:jc w:val="both"/>
        <w:rPr>
          <w:sz w:val="28"/>
          <w:szCs w:val="28"/>
        </w:rPr>
      </w:pPr>
      <w:r w:rsidRPr="00246C77">
        <w:rPr>
          <w:sz w:val="28"/>
          <w:szCs w:val="28"/>
        </w:rPr>
        <w:t>- 147 договоров и дополнительных соглашений к ним безвозмездного пользования муниципальными жилыми помещениями (в 2013 – 172);</w:t>
      </w:r>
    </w:p>
    <w:p w:rsidR="000B3979" w:rsidRPr="00246C77" w:rsidRDefault="000B3979" w:rsidP="008C57CD">
      <w:pPr>
        <w:ind w:firstLine="709"/>
        <w:jc w:val="both"/>
        <w:rPr>
          <w:sz w:val="28"/>
          <w:szCs w:val="28"/>
        </w:rPr>
      </w:pPr>
      <w:r w:rsidRPr="00246C77">
        <w:rPr>
          <w:sz w:val="28"/>
          <w:szCs w:val="28"/>
        </w:rPr>
        <w:t>- 201 договор коммерческого найма и дополнительных соглашений к ним, жилых помещений муниципального жилищного фонда;</w:t>
      </w:r>
    </w:p>
    <w:p w:rsidR="000B3979" w:rsidRPr="00246C77" w:rsidRDefault="000B3979" w:rsidP="008C57CD">
      <w:pPr>
        <w:ind w:firstLine="709"/>
        <w:jc w:val="both"/>
        <w:rPr>
          <w:sz w:val="28"/>
          <w:szCs w:val="28"/>
        </w:rPr>
      </w:pPr>
      <w:r w:rsidRPr="00246C77">
        <w:rPr>
          <w:sz w:val="28"/>
          <w:szCs w:val="28"/>
        </w:rPr>
        <w:t>- 1 договор аренды муниципального жилого помещения;</w:t>
      </w:r>
    </w:p>
    <w:p w:rsidR="000B3979" w:rsidRDefault="000B3979" w:rsidP="008C57CD">
      <w:pPr>
        <w:ind w:firstLine="709"/>
        <w:jc w:val="both"/>
        <w:rPr>
          <w:sz w:val="28"/>
          <w:szCs w:val="28"/>
        </w:rPr>
      </w:pPr>
      <w:r w:rsidRPr="00246C77">
        <w:rPr>
          <w:sz w:val="28"/>
          <w:szCs w:val="28"/>
        </w:rPr>
        <w:t>- 42 договора и дополнительных соглашений к ним, найма жилых помещений в общежитии муниципальног</w:t>
      </w:r>
      <w:r>
        <w:rPr>
          <w:sz w:val="28"/>
          <w:szCs w:val="28"/>
        </w:rPr>
        <w:t>о жилищного фонда;</w:t>
      </w:r>
    </w:p>
    <w:p w:rsidR="000B3979" w:rsidRDefault="000B3979" w:rsidP="008C57CD">
      <w:pPr>
        <w:ind w:firstLine="709"/>
        <w:jc w:val="both"/>
        <w:rPr>
          <w:sz w:val="28"/>
          <w:szCs w:val="28"/>
        </w:rPr>
      </w:pPr>
      <w:r>
        <w:rPr>
          <w:sz w:val="28"/>
          <w:szCs w:val="28"/>
        </w:rPr>
        <w:t>- соглашений о расторжении договоров – 63;</w:t>
      </w:r>
    </w:p>
    <w:p w:rsidR="000B3979" w:rsidRDefault="000B3979" w:rsidP="008C57CD">
      <w:pPr>
        <w:autoSpaceDE w:val="0"/>
        <w:autoSpaceDN w:val="0"/>
        <w:adjustRightInd w:val="0"/>
        <w:ind w:firstLine="709"/>
        <w:jc w:val="both"/>
        <w:outlineLvl w:val="2"/>
        <w:rPr>
          <w:sz w:val="28"/>
          <w:szCs w:val="28"/>
        </w:rPr>
      </w:pPr>
      <w:r>
        <w:rPr>
          <w:sz w:val="28"/>
          <w:szCs w:val="28"/>
        </w:rPr>
        <w:t xml:space="preserve">- принято 45 пакетов документов студентов на получение мест в общежитии; </w:t>
      </w:r>
    </w:p>
    <w:p w:rsidR="000B3979" w:rsidRDefault="000B3979" w:rsidP="008C57CD">
      <w:pPr>
        <w:autoSpaceDE w:val="0"/>
        <w:autoSpaceDN w:val="0"/>
        <w:adjustRightInd w:val="0"/>
        <w:ind w:firstLine="709"/>
        <w:jc w:val="both"/>
        <w:outlineLvl w:val="2"/>
        <w:rPr>
          <w:sz w:val="28"/>
          <w:szCs w:val="28"/>
        </w:rPr>
      </w:pPr>
      <w:r>
        <w:rPr>
          <w:sz w:val="28"/>
          <w:szCs w:val="28"/>
        </w:rPr>
        <w:t xml:space="preserve">- распределены койко-места в общежитии - 31 студенту. </w:t>
      </w:r>
    </w:p>
    <w:p w:rsidR="008748A7" w:rsidRDefault="008748A7" w:rsidP="000B3979">
      <w:pPr>
        <w:tabs>
          <w:tab w:val="left" w:pos="1080"/>
        </w:tabs>
        <w:suppressAutoHyphens/>
        <w:jc w:val="both"/>
        <w:rPr>
          <w:sz w:val="28"/>
          <w:szCs w:val="28"/>
        </w:rPr>
      </w:pPr>
    </w:p>
    <w:p w:rsidR="008C57CD" w:rsidRDefault="008C57CD" w:rsidP="000B3979">
      <w:pPr>
        <w:tabs>
          <w:tab w:val="left" w:pos="1080"/>
        </w:tabs>
        <w:suppressAutoHyphens/>
        <w:jc w:val="both"/>
        <w:rPr>
          <w:sz w:val="28"/>
          <w:szCs w:val="28"/>
        </w:rPr>
      </w:pPr>
    </w:p>
    <w:p w:rsidR="00657430" w:rsidRDefault="00657430" w:rsidP="002F0931">
      <w:pPr>
        <w:spacing w:line="20" w:lineRule="atLeast"/>
        <w:rPr>
          <w:b/>
          <w:sz w:val="28"/>
          <w:szCs w:val="28"/>
          <w:u w:val="single"/>
        </w:rPr>
      </w:pPr>
      <w:r w:rsidRPr="00724814">
        <w:rPr>
          <w:b/>
          <w:sz w:val="28"/>
          <w:szCs w:val="28"/>
          <w:u w:val="single"/>
        </w:rPr>
        <w:t>Дороги, транспорт</w:t>
      </w:r>
    </w:p>
    <w:p w:rsidR="008C57CD" w:rsidRDefault="008C57CD" w:rsidP="002F0931">
      <w:pPr>
        <w:pStyle w:val="ConsNormal"/>
        <w:widowControl/>
        <w:ind w:firstLine="0"/>
        <w:jc w:val="both"/>
        <w:rPr>
          <w:rFonts w:ascii="Times New Roman" w:hAnsi="Times New Roman"/>
          <w:b/>
          <w:sz w:val="28"/>
          <w:szCs w:val="28"/>
        </w:rPr>
      </w:pPr>
    </w:p>
    <w:p w:rsidR="002F0931" w:rsidRPr="0036691A" w:rsidRDefault="002F0931" w:rsidP="008C57CD">
      <w:pPr>
        <w:pStyle w:val="ConsNormal"/>
        <w:widowControl/>
        <w:ind w:firstLine="709"/>
        <w:jc w:val="both"/>
        <w:rPr>
          <w:rFonts w:ascii="Times New Roman" w:hAnsi="Times New Roman"/>
          <w:sz w:val="28"/>
          <w:szCs w:val="28"/>
        </w:rPr>
      </w:pPr>
      <w:r>
        <w:rPr>
          <w:rFonts w:ascii="Times New Roman" w:hAnsi="Times New Roman"/>
          <w:sz w:val="28"/>
          <w:szCs w:val="28"/>
        </w:rPr>
        <w:t>В отчетном</w:t>
      </w:r>
      <w:r w:rsidRPr="0036691A">
        <w:rPr>
          <w:rFonts w:ascii="Times New Roman" w:hAnsi="Times New Roman"/>
          <w:sz w:val="28"/>
          <w:szCs w:val="28"/>
        </w:rPr>
        <w:t xml:space="preserve"> году выполнялись мероприятия, предусмотренные муниципальной Программой "Развитие, совершенствование сети автомобильных дорог общего пользования местного значения и улично-дорожной сети в городском поселении Лянтор на 2013-2017 год</w:t>
      </w:r>
      <w:r>
        <w:rPr>
          <w:rFonts w:ascii="Times New Roman" w:hAnsi="Times New Roman"/>
          <w:sz w:val="28"/>
          <w:szCs w:val="28"/>
        </w:rPr>
        <w:t>а"</w:t>
      </w:r>
      <w:r w:rsidRPr="0036691A">
        <w:rPr>
          <w:rFonts w:ascii="Times New Roman" w:hAnsi="Times New Roman"/>
          <w:sz w:val="28"/>
          <w:szCs w:val="28"/>
        </w:rPr>
        <w:t>, а также прочие мероприятия по дорожному хозяйству</w:t>
      </w:r>
      <w:r w:rsidR="00E86A96" w:rsidRPr="0036691A">
        <w:rPr>
          <w:rFonts w:ascii="Times New Roman" w:hAnsi="Times New Roman"/>
          <w:sz w:val="28"/>
          <w:szCs w:val="28"/>
        </w:rPr>
        <w:t>.</w:t>
      </w:r>
      <w:r w:rsidR="00E86A96" w:rsidRPr="00AA36CC">
        <w:rPr>
          <w:rFonts w:ascii="Times New Roman" w:hAnsi="Times New Roman"/>
          <w:sz w:val="28"/>
          <w:szCs w:val="28"/>
        </w:rPr>
        <w:t xml:space="preserve"> В</w:t>
      </w:r>
      <w:r w:rsidRPr="00AA36CC">
        <w:rPr>
          <w:rFonts w:ascii="Times New Roman" w:hAnsi="Times New Roman"/>
          <w:sz w:val="28"/>
          <w:szCs w:val="28"/>
        </w:rPr>
        <w:t>сего в 2014 году выполнены следующие работы:</w:t>
      </w:r>
    </w:p>
    <w:p w:rsidR="002F0931" w:rsidRPr="0036691A" w:rsidRDefault="002F0931" w:rsidP="008C57CD">
      <w:pPr>
        <w:pStyle w:val="a9"/>
        <w:numPr>
          <w:ilvl w:val="0"/>
          <w:numId w:val="4"/>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6 800 м² ямочного ремонта на магистральных и внутриквартальных дорогах города,</w:t>
      </w:r>
    </w:p>
    <w:p w:rsidR="002F0931" w:rsidRPr="0036691A" w:rsidRDefault="002F0931" w:rsidP="008C57CD">
      <w:pPr>
        <w:pStyle w:val="a9"/>
        <w:numPr>
          <w:ilvl w:val="0"/>
          <w:numId w:val="4"/>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 xml:space="preserve">200 м² </w:t>
      </w:r>
      <w:proofErr w:type="gramStart"/>
      <w:r w:rsidRPr="0036691A">
        <w:rPr>
          <w:rFonts w:ascii="Times New Roman" w:hAnsi="Times New Roman"/>
          <w:sz w:val="28"/>
          <w:szCs w:val="28"/>
        </w:rPr>
        <w:t>ликвидирована</w:t>
      </w:r>
      <w:proofErr w:type="gramEnd"/>
      <w:r w:rsidRPr="0036691A">
        <w:rPr>
          <w:rFonts w:ascii="Times New Roman" w:hAnsi="Times New Roman"/>
          <w:sz w:val="28"/>
          <w:szCs w:val="28"/>
        </w:rPr>
        <w:t xml:space="preserve"> </w:t>
      </w:r>
      <w:proofErr w:type="spellStart"/>
      <w:r w:rsidRPr="0036691A">
        <w:rPr>
          <w:rFonts w:ascii="Times New Roman" w:hAnsi="Times New Roman"/>
          <w:sz w:val="28"/>
          <w:szCs w:val="28"/>
        </w:rPr>
        <w:t>коллейность</w:t>
      </w:r>
      <w:proofErr w:type="spellEnd"/>
      <w:r w:rsidRPr="0036691A">
        <w:rPr>
          <w:rFonts w:ascii="Times New Roman" w:hAnsi="Times New Roman"/>
          <w:sz w:val="28"/>
          <w:szCs w:val="28"/>
        </w:rPr>
        <w:t xml:space="preserve"> на кольце возле «НГДУ» по улице </w:t>
      </w:r>
      <w:proofErr w:type="spellStart"/>
      <w:r w:rsidRPr="0036691A">
        <w:rPr>
          <w:rFonts w:ascii="Times New Roman" w:hAnsi="Times New Roman"/>
          <w:sz w:val="28"/>
          <w:szCs w:val="28"/>
        </w:rPr>
        <w:t>Назаргалеева</w:t>
      </w:r>
      <w:proofErr w:type="spellEnd"/>
      <w:r w:rsidRPr="0036691A">
        <w:rPr>
          <w:rFonts w:ascii="Times New Roman" w:hAnsi="Times New Roman"/>
          <w:sz w:val="28"/>
          <w:szCs w:val="28"/>
        </w:rPr>
        <w:t xml:space="preserve"> в районе жилого дома № 30. </w:t>
      </w:r>
    </w:p>
    <w:p w:rsidR="002F0931" w:rsidRPr="0036691A" w:rsidRDefault="002F0931" w:rsidP="008C57CD">
      <w:pPr>
        <w:pStyle w:val="a9"/>
        <w:tabs>
          <w:tab w:val="left" w:pos="993"/>
        </w:tabs>
        <w:ind w:firstLine="709"/>
        <w:jc w:val="both"/>
        <w:rPr>
          <w:rFonts w:ascii="Times New Roman" w:hAnsi="Times New Roman"/>
          <w:b/>
          <w:sz w:val="28"/>
          <w:szCs w:val="28"/>
        </w:rPr>
      </w:pPr>
      <w:r w:rsidRPr="0036691A">
        <w:rPr>
          <w:rFonts w:ascii="Times New Roman" w:hAnsi="Times New Roman"/>
          <w:b/>
          <w:sz w:val="28"/>
          <w:szCs w:val="28"/>
        </w:rPr>
        <w:t>Из них:</w:t>
      </w:r>
    </w:p>
    <w:p w:rsidR="002F0931" w:rsidRPr="0036691A" w:rsidRDefault="002F0931" w:rsidP="008C57CD">
      <w:pPr>
        <w:pStyle w:val="a9"/>
        <w:numPr>
          <w:ilvl w:val="0"/>
          <w:numId w:val="3"/>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 xml:space="preserve">ямочный ремонт асфальтобетонного покрытия на магистральных дорогах города – на сумму 4 562,9 </w:t>
      </w:r>
      <w:proofErr w:type="spellStart"/>
      <w:r w:rsidRPr="0036691A">
        <w:rPr>
          <w:rFonts w:ascii="Times New Roman" w:hAnsi="Times New Roman"/>
          <w:sz w:val="28"/>
          <w:szCs w:val="28"/>
        </w:rPr>
        <w:t>тыс</w:t>
      </w:r>
      <w:proofErr w:type="gramStart"/>
      <w:r w:rsidRPr="0036691A">
        <w:rPr>
          <w:rFonts w:ascii="Times New Roman" w:hAnsi="Times New Roman"/>
          <w:sz w:val="28"/>
          <w:szCs w:val="28"/>
        </w:rPr>
        <w:t>.р</w:t>
      </w:r>
      <w:proofErr w:type="gramEnd"/>
      <w:r w:rsidRPr="0036691A">
        <w:rPr>
          <w:rFonts w:ascii="Times New Roman" w:hAnsi="Times New Roman"/>
          <w:sz w:val="28"/>
          <w:szCs w:val="28"/>
        </w:rPr>
        <w:t>уб</w:t>
      </w:r>
      <w:proofErr w:type="spellEnd"/>
      <w:r w:rsidRPr="0036691A">
        <w:rPr>
          <w:rFonts w:ascii="Times New Roman" w:hAnsi="Times New Roman"/>
          <w:sz w:val="28"/>
          <w:szCs w:val="28"/>
        </w:rPr>
        <w:t>.(4 000 м²). Подрядчик ООО «Дорожно-строительный трест № 1» (О</w:t>
      </w:r>
      <w:r>
        <w:rPr>
          <w:rFonts w:ascii="Times New Roman" w:hAnsi="Times New Roman"/>
          <w:sz w:val="28"/>
          <w:szCs w:val="28"/>
        </w:rPr>
        <w:t>ОО ДСТ №1)</w:t>
      </w:r>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981200" cy="1476375"/>
            <wp:effectExtent l="19050" t="0" r="0" b="0"/>
            <wp:docPr id="41" name="Рисунок 51" descr="Описание: C:\Users\_ZvontsovAP\Desktop\ФОТО\2 ЛЕТО 2014\Ямочный ДСТ 08.07.14\Вырезка ям 01.08.14\PICT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C:\Users\_ZvontsovAP\Desktop\ФОТО\2 ЛЕТО 2014\Ямочный ДСТ 08.07.14\Вырезка ям 01.08.14\PICT0013.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49" name="Рисунок 52" descr="Описание: C:\Users\_ZvontsovAP\Desktop\ФОТО\2 ЛЕТО 2014\ЯМОЧНЫЙ ДСТ 23.06.2014\PICT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C:\Users\_ZvontsovAP\Desktop\ФОТО\2 ЛЕТО 2014\ЯМОЧНЫЙ ДСТ 23.06.2014\PICT0018.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50" name="Рисунок 53" descr="Описание: C:\Users\_ZvontsovAP\Desktop\ФОТО\2 ЛЕТО 2014\ЯМОЧНЫЙ МАГ. 25.06.2014\PICT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C:\Users\_ZvontsovAP\Desktop\ФОТО\2 ЛЕТО 2014\ЯМОЧНЫЙ МАГ. 25.06.2014\PICT0005.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drawing>
          <wp:inline distT="0" distB="0" distL="0" distR="0">
            <wp:extent cx="1981200" cy="1476375"/>
            <wp:effectExtent l="19050" t="0" r="0" b="0"/>
            <wp:docPr id="51" name="Рисунок 8" descr="Описание: C:\Users\_ZvontsovAP\Desktop\ФОТО\2 ЛЕТО 2014\ЯМОЧНЫЙ ДСТ 23.06.2014\PICT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_ZvontsovAP\Desktop\ФОТО\2 ЛЕТО 2014\ЯМОЧНЫЙ ДСТ 23.06.2014\PICT0020.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52" name="Рисунок 9" descr="Описание: C:\Users\_ZvontsovAP\Desktop\ФОТО\2 ЛЕТО 2014\Ямочный ДСТ 13.08.2014\PICT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_ZvontsovAP\Desktop\ФОТО\2 ЛЕТО 2014\Ямочный ДСТ 13.08.2014\PICT0003.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53" name="Рисунок 10" descr="Описание: C:\Users\_ZvontsovAP\Desktop\ФОТО\2 ЛЕТО 2014\Ямочный ДСТ 13.08.2014\PICT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_ZvontsovAP\Desktop\ФОТО\2 ЛЕТО 2014\Ямочный ДСТ 13.08.2014\PICT0010.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2F0931" w:rsidP="00061071">
      <w:pPr>
        <w:pStyle w:val="a9"/>
        <w:numPr>
          <w:ilvl w:val="0"/>
          <w:numId w:val="3"/>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ямочный ремонт асфальтобетонного покрытия на внутриквартальных дорог</w:t>
      </w:r>
      <w:r w:rsidR="008748A7">
        <w:rPr>
          <w:rFonts w:ascii="Times New Roman" w:hAnsi="Times New Roman"/>
          <w:sz w:val="28"/>
          <w:szCs w:val="28"/>
        </w:rPr>
        <w:t xml:space="preserve">ах </w:t>
      </w:r>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drawing>
          <wp:inline distT="0" distB="0" distL="0" distR="0">
            <wp:extent cx="1981200" cy="1476375"/>
            <wp:effectExtent l="19050" t="0" r="0" b="0"/>
            <wp:docPr id="54" name="Рисунок 11" descr="Описание: C:\Users\_ZvontsovAP\Desktop\ФОТО\2 ЛЕТО 2014\ЯМОЧНЫЙ ВНУТРИКВАРТАЛКА 21.06.2014\PICT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_ZvontsovAP\Desktop\ФОТО\2 ЛЕТО 2014\ЯМОЧНЫЙ ВНУТРИКВАРТАЛКА 21.06.2014\PICT0016.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191" name="Рисунок 12" descr="Описание: C:\Users\_ZvontsovAP\Desktop\ФОТО\2 ЛЕТО 2014\ЯМОЧНЫЙ ВНУТРИКВАРТАЛКА 21.06.2014\PICT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_ZvontsovAP\Desktop\ФОТО\2 ЛЕТО 2014\ЯМОЧНЫЙ ВНУТРИКВАРТАЛКА 21.06.2014\PICT0021.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192" name="Рисунок 13" descr="Описание: C:\Users\_ZvontsovAP\Desktop\ФОТО\2 ЛЕТО 2014\ЯМОЧНЫЙ ВНУТРИКВАРТАЛКА 21.06.2014\PICT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_ZvontsovAP\Desktop\ФОТО\2 ЛЕТО 2014\ЯМОЧНЫЙ ВНУТРИКВАРТАЛКА 21.06.2014\PICT0022.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lastRenderedPageBreak/>
        <w:drawing>
          <wp:inline distT="0" distB="0" distL="0" distR="0">
            <wp:extent cx="1981200" cy="1476375"/>
            <wp:effectExtent l="19050" t="0" r="0" b="0"/>
            <wp:docPr id="193" name="Рисунок 15" descr="Описание: C:\Users\_ZvontsovAP\Desktop\ФОТО\2 ЛЕТО 2014\Э.дор. + Назаргалеева ЯМОЧНЫЙ 23.06.2014\PIC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_ZvontsovAP\Desktop\ФОТО\2 ЛЕТО 2014\Э.дор. + Назаргалеева ЯМОЧНЫЙ 23.06.2014\PICT0002.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194" name="Рисунок 16" descr="Описание: C:\Users\_ZvontsovAP\Desktop\ФОТО\2 ЛЕТО 2014\Э.дор. + Назаргалеева ЯМОЧНЫЙ 23.06.2014\PICT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_ZvontsovAP\Desktop\ФОТО\2 ЛЕТО 2014\Э.дор. + Назаргалеева ЯМОЧНЫЙ 23.06.2014\PICT0007.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195" name="Рисунок 19" descr="Описание: C:\Users\_ZvontsovAP\Desktop\ФОТО\2 ЛЕТО 2014\Э.дор. + Назаргалеева ЯМОЧНЫЙ 23.06.2014\PICT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_ZvontsovAP\Desktop\ФОТО\2 ЛЕТО 2014\Э.дор. + Назаргалеева ЯМОЧНЫЙ 23.06.2014\PICT0025.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drawing>
          <wp:inline distT="0" distB="0" distL="0" distR="0">
            <wp:extent cx="1981200" cy="1476375"/>
            <wp:effectExtent l="19050" t="0" r="0" b="0"/>
            <wp:docPr id="196" name="Рисунок 14" descr="Описание: C:\Users\_ZvontsovAP\Desktop\ФОТО\2 ЛЕТО 2014\ЯМОЧНЫЙ ВНУТРИКВАРТАЛКИ 23.05.2014\PIC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_ZvontsovAP\Desktop\ФОТО\2 ЛЕТО 2014\ЯМОЧНЫЙ ВНУТРИКВАРТАЛКИ 23.05.2014\PICT0002.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197" name="Рисунок 17" descr="Описание: C:\Users\_ZvontsovAP\Desktop\ФОТО\2 ЛЕТО 2014\Э.дор. + Назаргалеева ЯМОЧНЫЙ 23.06.2014\PICT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_ZvontsovAP\Desktop\ФОТО\2 ЛЕТО 2014\Э.дор. + Назаргалеева ЯМОЧНЫЙ 23.06.2014\PICT0014.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198" name="Рисунок 18" descr="Описание: C:\Users\_ZvontsovAP\Desktop\ФОТО\2 ЛЕТО 2014\Э.дор. + Назаргалеева ЯМОЧНЫЙ 23.06.2014\PICT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_ZvontsovAP\Desktop\ФОТО\2 ЛЕТО 2014\Э.дор. + Назаргалеева ЯМОЧНЫЙ 23.06.2014\PICT0017.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2F0931" w:rsidP="00061071">
      <w:pPr>
        <w:pStyle w:val="a9"/>
        <w:numPr>
          <w:ilvl w:val="0"/>
          <w:numId w:val="3"/>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за счёт экономии от проведённых аукционов по ямочному ремонту, дополнительно выполнен ямочный ремонт магистральных автодоро</w:t>
      </w:r>
      <w:r w:rsidR="008748A7">
        <w:rPr>
          <w:rFonts w:ascii="Times New Roman" w:hAnsi="Times New Roman"/>
          <w:sz w:val="28"/>
          <w:szCs w:val="28"/>
        </w:rPr>
        <w:t>г города.</w:t>
      </w:r>
    </w:p>
    <w:p w:rsidR="002F0931" w:rsidRPr="0036691A" w:rsidRDefault="002F0931" w:rsidP="002F0931">
      <w:pPr>
        <w:pStyle w:val="a9"/>
        <w:tabs>
          <w:tab w:val="left" w:pos="993"/>
        </w:tabs>
        <w:ind w:left="567"/>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981200" cy="1476375"/>
            <wp:effectExtent l="19050" t="0" r="0" b="0"/>
            <wp:docPr id="199" name="Рисунок 20" descr="Описание: C:\Users\_ZvontsovAP\Desktop\ФОТО\2 ЛЕТО 2014\Ямочный ремонт Северавтодор 09.07.14\СЕВЕРАВТОДОР ЯМ.РЕМ\19072011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C:\Users\_ZvontsovAP\Desktop\ФОТО\2 ЛЕТО 2014\Ямочный ремонт Северавтодор 09.07.14\СЕВЕРАВТОДОР ЯМ.РЕМ\190720111340.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00" name="Рисунок 21" descr="Описание: C:\Users\_ZvontsovAP\Desktop\ФОТО\2 ЛЕТО 2014\Ямочный ремонт Северавтодор 09.07.14\PIC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_ZvontsovAP\Desktop\ФОТО\2 ЛЕТО 2014\Ямочный ремонт Северавтодор 09.07.14\PICT0001.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01" name="Рисунок 22" descr="Описание: C:\Users\_ZvontsovAP\Desktop\ФОТО\2 ЛЕТО 2014\Ямочный ремонт Северавтодор 09.07.14\PICT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C:\Users\_ZvontsovAP\Desktop\ФОТО\2 ЛЕТО 2014\Ямочный ремонт Северавтодор 09.07.14\PICT0013.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drawing>
          <wp:inline distT="0" distB="0" distL="0" distR="0">
            <wp:extent cx="1981200" cy="1476375"/>
            <wp:effectExtent l="19050" t="0" r="0" b="0"/>
            <wp:docPr id="202" name="Рисунок 2" descr="Описание: C:\Users\_ZvontsovAP\Desktop\ФОТО\2 ЛЕТО 2014\Лесная 13.08.2014\PIC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_ZvontsovAP\Desktop\ФОТО\2 ЛЕТО 2014\Лесная 13.08.2014\PICT0002.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03" name="Рисунок 23" descr="Описание: C:\Users\_ZvontsovAP\Desktop\ФОТО\2 ЛЕТО 2014\ЛЕСНАЯ 15.08.2014\PICT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_ZvontsovAP\Desktop\ФОТО\2 ЛЕТО 2014\ЛЕСНАЯ 15.08.2014\PICT0031.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04" name="Рисунок 24" descr="Описание: C:\Users\_ZvontsovAP\Desktop\ФОТО\2 ЛЕТО 2014\ЛЕСНАЯ 15.08.2014\PICT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_ZvontsovAP\Desktop\ФОТО\2 ЛЕТО 2014\ЛЕСНАЯ 15.08.2014\PICT0035.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2F0931" w:rsidP="00061071">
      <w:pPr>
        <w:pStyle w:val="a9"/>
        <w:numPr>
          <w:ilvl w:val="0"/>
          <w:numId w:val="3"/>
        </w:numPr>
        <w:tabs>
          <w:tab w:val="left" w:pos="993"/>
        </w:tabs>
        <w:ind w:left="0" w:firstLine="709"/>
        <w:jc w:val="both"/>
        <w:rPr>
          <w:rFonts w:ascii="Times New Roman" w:hAnsi="Times New Roman"/>
          <w:sz w:val="28"/>
          <w:szCs w:val="28"/>
        </w:rPr>
      </w:pPr>
      <w:proofErr w:type="spellStart"/>
      <w:r w:rsidRPr="0036691A">
        <w:rPr>
          <w:rFonts w:ascii="Times New Roman" w:hAnsi="Times New Roman"/>
          <w:sz w:val="28"/>
          <w:szCs w:val="28"/>
        </w:rPr>
        <w:t>ликвидирование</w:t>
      </w:r>
      <w:proofErr w:type="spellEnd"/>
      <w:r w:rsidRPr="0036691A">
        <w:rPr>
          <w:rFonts w:ascii="Times New Roman" w:hAnsi="Times New Roman"/>
          <w:sz w:val="28"/>
          <w:szCs w:val="28"/>
        </w:rPr>
        <w:t xml:space="preserve"> </w:t>
      </w:r>
      <w:proofErr w:type="spellStart"/>
      <w:r w:rsidRPr="0036691A">
        <w:rPr>
          <w:rFonts w:ascii="Times New Roman" w:hAnsi="Times New Roman"/>
          <w:sz w:val="28"/>
          <w:szCs w:val="28"/>
        </w:rPr>
        <w:t>колейности</w:t>
      </w:r>
      <w:proofErr w:type="spellEnd"/>
      <w:r w:rsidRPr="0036691A">
        <w:rPr>
          <w:rFonts w:ascii="Times New Roman" w:hAnsi="Times New Roman"/>
          <w:sz w:val="28"/>
          <w:szCs w:val="28"/>
        </w:rPr>
        <w:t xml:space="preserve"> в продольном профиле проезжей части дороги на кольце возле НГДУ по ул. </w:t>
      </w:r>
      <w:proofErr w:type="spellStart"/>
      <w:r w:rsidRPr="0036691A">
        <w:rPr>
          <w:rFonts w:ascii="Times New Roman" w:hAnsi="Times New Roman"/>
          <w:sz w:val="28"/>
          <w:szCs w:val="28"/>
        </w:rPr>
        <w:t>Назаргалеева</w:t>
      </w:r>
      <w:proofErr w:type="spellEnd"/>
      <w:r w:rsidRPr="0036691A">
        <w:rPr>
          <w:rFonts w:ascii="Times New Roman" w:hAnsi="Times New Roman"/>
          <w:sz w:val="28"/>
          <w:szCs w:val="28"/>
        </w:rPr>
        <w:t xml:space="preserve"> в районе</w:t>
      </w:r>
      <w:r w:rsidR="00B877E2">
        <w:rPr>
          <w:rFonts w:ascii="Times New Roman" w:hAnsi="Times New Roman"/>
          <w:sz w:val="28"/>
          <w:szCs w:val="28"/>
        </w:rPr>
        <w:t xml:space="preserve"> ж/д. № 30 </w:t>
      </w:r>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drawing>
          <wp:inline distT="0" distB="0" distL="0" distR="0">
            <wp:extent cx="1981200" cy="1476375"/>
            <wp:effectExtent l="19050" t="0" r="0" b="0"/>
            <wp:docPr id="205" name="Рисунок 47" descr="Описание: C:\Users\_ZvontsovAP\Desktop\ФОТО\2 ЛЕТО 2014\КОЛЕЙНОСТЬ  Назаргалеева 30 28..08.2014\PICT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C:\Users\_ZvontsovAP\Desktop\ФОТО\2 ЛЕТО 2014\КОЛЕЙНОСТЬ  Назаргалеева 30 28..08.2014\PICT0009.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06" name="Рисунок 48" descr="Описание: C:\Users\_ZvontsovAP\Desktop\ФОТО\2 ЛЕТО 2014\КОЛЕЙНОСТЬ  Назаргалеева 30 28..08.2014\PICT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C:\Users\_ZvontsovAP\Desktop\ФОТО\2 ЛЕТО 2014\КОЛЕЙНОСТЬ  Назаргалеева 30 28..08.2014\PICT0010.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07" name="Рисунок 49" descr="Описание: C:\Users\_ZvontsovAP\Desktop\ФОТО\2 ЛЕТО 2014\КОЛЕЙНОСТЬ  Назаргалеева 30 28..08.2014\PICT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C:\Users\_ZvontsovAP\Desktop\ФОТО\2 ЛЕТО 2014\КОЛЕЙНОСТЬ  Назаргалеева 30 28..08.2014\PICT0011.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4F0FE6" w:rsidP="00061071">
      <w:pPr>
        <w:pStyle w:val="a9"/>
        <w:numPr>
          <w:ilvl w:val="0"/>
          <w:numId w:val="3"/>
        </w:numPr>
        <w:tabs>
          <w:tab w:val="left" w:pos="993"/>
        </w:tabs>
        <w:ind w:left="0" w:firstLine="709"/>
        <w:jc w:val="both"/>
        <w:rPr>
          <w:rFonts w:ascii="Times New Roman" w:hAnsi="Times New Roman"/>
          <w:sz w:val="16"/>
          <w:szCs w:val="16"/>
        </w:rPr>
      </w:pPr>
      <w:r>
        <w:rPr>
          <w:rFonts w:ascii="Times New Roman" w:hAnsi="Times New Roman"/>
          <w:sz w:val="28"/>
          <w:szCs w:val="28"/>
        </w:rPr>
        <w:t xml:space="preserve">выполнена </w:t>
      </w:r>
      <w:r w:rsidR="002F0931" w:rsidRPr="002F0931">
        <w:rPr>
          <w:rFonts w:ascii="Times New Roman" w:hAnsi="Times New Roman"/>
          <w:sz w:val="28"/>
          <w:szCs w:val="28"/>
        </w:rPr>
        <w:t xml:space="preserve">окраска шести остановочных павильонов </w:t>
      </w:r>
    </w:p>
    <w:p w:rsidR="002F0931" w:rsidRPr="0036691A" w:rsidRDefault="002F0931" w:rsidP="002F0931">
      <w:pPr>
        <w:pStyle w:val="a9"/>
        <w:tabs>
          <w:tab w:val="left" w:pos="993"/>
        </w:tabs>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1981200" cy="1476375"/>
            <wp:effectExtent l="19050" t="0" r="0" b="0"/>
            <wp:docPr id="208" name="Рисунок 3" descr="Описание: C:\Users\_ZvontsovAP\Desktop\ФОТО\2 ЛЕТО 2014\ОСТАНОВКИ 25.06.2014\PICT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_ZvontsovAP\Desktop\ФОТО\2 ЛЕТО 2014\ОСТАНОВКИ 25.06.2014\PICT0025.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09" name="Рисунок 4" descr="Описание: C:\Users\_ZvontsovAP\Desktop\ФОТО\2 ЛЕТО 2014\ОСТАНОВКИ 25.06.2014\PICT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_ZvontsovAP\Desktop\ФОТО\2 ЛЕТО 2014\ОСТАНОВКИ 25.06.2014\PICT0014.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10" name="Рисунок 5" descr="Описание: C:\Users\_ZvontsovAP\Desktop\ФОТО\2 ЛЕТО 2014\ОСТАНОВКИ 25.06.2014\PICT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_ZvontsovAP\Desktop\ФОТО\2 ЛЕТО 2014\ОСТАНОВКИ 25.06.2014\PICT0021.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both"/>
        <w:rPr>
          <w:rFonts w:ascii="Times New Roman" w:hAnsi="Times New Roman"/>
          <w:sz w:val="28"/>
          <w:szCs w:val="28"/>
        </w:rPr>
      </w:pPr>
    </w:p>
    <w:p w:rsidR="002F0931" w:rsidRPr="0036691A" w:rsidRDefault="002F0931" w:rsidP="00AD38A4">
      <w:pPr>
        <w:pStyle w:val="a9"/>
        <w:numPr>
          <w:ilvl w:val="0"/>
          <w:numId w:val="3"/>
        </w:numPr>
        <w:tabs>
          <w:tab w:val="left" w:pos="993"/>
        </w:tabs>
        <w:ind w:left="0" w:firstLine="709"/>
        <w:jc w:val="both"/>
        <w:rPr>
          <w:rFonts w:ascii="Times New Roman" w:hAnsi="Times New Roman"/>
          <w:sz w:val="28"/>
          <w:szCs w:val="28"/>
        </w:rPr>
      </w:pPr>
      <w:proofErr w:type="gramStart"/>
      <w:r w:rsidRPr="0036691A">
        <w:rPr>
          <w:rFonts w:ascii="Times New Roman" w:hAnsi="Times New Roman"/>
          <w:sz w:val="28"/>
          <w:szCs w:val="28"/>
        </w:rPr>
        <w:t>большую помощь для города в 2</w:t>
      </w:r>
      <w:r>
        <w:rPr>
          <w:rFonts w:ascii="Times New Roman" w:hAnsi="Times New Roman"/>
          <w:sz w:val="28"/>
          <w:szCs w:val="28"/>
        </w:rPr>
        <w:t>014 году оказало ОАО «Сургутнефтегаз»</w:t>
      </w:r>
      <w:r w:rsidRPr="0036691A">
        <w:rPr>
          <w:rFonts w:ascii="Times New Roman" w:hAnsi="Times New Roman"/>
          <w:sz w:val="28"/>
          <w:szCs w:val="28"/>
        </w:rPr>
        <w:t>, в виде полной укладки нового асфальтобетонного покрытия на улице Комсомольская</w:t>
      </w:r>
      <w:proofErr w:type="gramEnd"/>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drawing>
          <wp:inline distT="0" distB="0" distL="0" distR="0">
            <wp:extent cx="1981200" cy="1476375"/>
            <wp:effectExtent l="19050" t="0" r="0" b="0"/>
            <wp:docPr id="211" name="Рисунок 2" descr="Описание: C:\Users\_ZvontsovAP\Desktop\ФОТО\2 ЛЕТО 2014\ЯМОЧНЫЙ+ЗНАКИ+КАП. РЕМОНТ КОМСОМОЛЬСКАЯ 02.06.2014г\PICT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_ZvontsovAP\Desktop\ФОТО\2 ЛЕТО 2014\ЯМОЧНЫЙ+ЗНАКИ+КАП. РЕМОНТ КОМСОМОЛЬСКАЯ 02.06.2014г\PICT0043.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12" name="Рисунок 1" descr="Описание: C:\Users\_ZvontsovAP\Desktop\ФОТО\2 ЛЕТО 2014\ЯМОЧНЫЙ РЕМОНТ+БАРДЮРЫ-ЮБИЛЕЙНЫЙ Эст. дор.-Комсомольская 03.06.2014\PICT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_ZvontsovAP\Desktop\ФОТО\2 ЛЕТО 2014\ЯМОЧНЫЙ РЕМОНТ+БАРДЮРЫ-ЮБИЛЕЙНЫЙ Эст. дор.-Комсомольская 03.06.2014\PICT0009.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13" name="Рисунок 3" descr="Описание: C:\Users\_ZvontsovAP\Desktop\ФОТО\2 ЛЕТО 2014\ЯМОЧНЫЙ+ЗНАКИ+КАП. РЕМОНТ КОМСОМОЛЬСКАЯ 02.06.2014г\PICT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_ZvontsovAP\Desktop\ФОТО\2 ЛЕТО 2014\ЯМОЧНЫЙ+ЗНАКИ+КАП. РЕМОНТ КОМСОМОЛЬСКАЯ 02.06.2014г\PICT0046.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981200" cy="1476375"/>
            <wp:effectExtent l="19050" t="0" r="0" b="0"/>
            <wp:docPr id="214" name="Рисунок 25" descr="Описание: C:\Users\_ZvontsovAP\Desktop\ФОТО\2 ЛЕТО 2014\МОСТ+КОМСОМОЛЬСКАЯ 16.06.2014\PICT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_ZvontsovAP\Desktop\ФОТО\2 ЛЕТО 2014\МОСТ+КОМСОМОЛЬСКАЯ 16.06.2014\PICT0006.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15" name="Рисунок 5" descr="Описание: C:\Users\_ZvontsovAP\Desktop\ФОТО\2 ЛЕТО 2014\МОСТ+КОМСОМОЛЬСКАЯ 16.06.2014\PICT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_ZvontsovAP\Desktop\ФОТО\2 ЛЕТО 2014\МОСТ+КОМСОМОЛЬСКАЯ 16.06.2014\PICT0004.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16" name="Рисунок 6" descr="Описание: C:\Users\_ZvontsovAP\Desktop\ФОТО\2 ЛЕТО 2014\МОСТ+КОМСОМОЛЬСКАЯ 16.06.2014\PICT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_ZvontsovAP\Desktop\ФОТО\2 ЛЕТО 2014\МОСТ+КОМСОМОЛЬСКАЯ 16.06.2014\PICT0005.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AD38A4">
      <w:pPr>
        <w:pStyle w:val="a9"/>
        <w:numPr>
          <w:ilvl w:val="0"/>
          <w:numId w:val="3"/>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выполнено устройство средств организации и ре</w:t>
      </w:r>
      <w:r w:rsidR="00B877E2">
        <w:rPr>
          <w:rFonts w:ascii="Times New Roman" w:hAnsi="Times New Roman"/>
          <w:sz w:val="28"/>
          <w:szCs w:val="28"/>
        </w:rPr>
        <w:t xml:space="preserve">гулирования дорожного движения - </w:t>
      </w:r>
      <w:r w:rsidRPr="0036691A">
        <w:rPr>
          <w:rFonts w:ascii="Times New Roman" w:hAnsi="Times New Roman"/>
          <w:sz w:val="28"/>
          <w:szCs w:val="28"/>
        </w:rPr>
        <w:t xml:space="preserve">светофорный объект на перекрёстке улиц Салавата </w:t>
      </w:r>
      <w:proofErr w:type="spellStart"/>
      <w:r w:rsidR="00B877E2">
        <w:rPr>
          <w:rFonts w:ascii="Times New Roman" w:hAnsi="Times New Roman"/>
          <w:sz w:val="28"/>
          <w:szCs w:val="28"/>
        </w:rPr>
        <w:t>Юлаева</w:t>
      </w:r>
      <w:proofErr w:type="spellEnd"/>
      <w:r w:rsidR="00B877E2">
        <w:rPr>
          <w:rFonts w:ascii="Times New Roman" w:hAnsi="Times New Roman"/>
          <w:sz w:val="28"/>
          <w:szCs w:val="28"/>
        </w:rPr>
        <w:t xml:space="preserve"> – Эстонских дорожников</w:t>
      </w:r>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drawing>
          <wp:inline distT="0" distB="0" distL="0" distR="0">
            <wp:extent cx="1981200" cy="1476375"/>
            <wp:effectExtent l="19050" t="0" r="0" b="0"/>
            <wp:docPr id="217" name="Рисунок 5" descr="Описание: C:\Users\_ZvontsovAP\Desktop\ФОТО\2 ЛЕТО 2014\СТРОИТЕЛЬСТВО СВЕТОФОРА 12.08.14\Светофор бето стоек\PICT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_ZvontsovAP\Desktop\ФОТО\2 ЛЕТО 2014\СТРОИТЕЛЬСТВО СВЕТОФОРА 12.08.14\Светофор бето стоек\PICT0004.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18" name="Рисунок 6" descr="Описание: C:\Users\_ZvontsovAP\Desktop\ФОТО\2 ЛЕТО 2014\СТРОИТЕЛЬСТВО СВЕТОФОРА 12.08.14\СВЕТОФР 19.09.2014\PICT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_ZvontsovAP\Desktop\ФОТО\2 ЛЕТО 2014\СТРОИТЕЛЬСТВО СВЕТОФОРА 12.08.14\СВЕТОФР 19.09.2014\PICT0007.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19" name="Рисунок 7" descr="Описание: C:\Users\_ZvontsovAP\Desktop\ФОТО\2 ЛЕТО 2014\СТРОИТЕЛЬСТВО СВЕТОФОРА 12.08.14\PICT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_ZvontsovAP\Desktop\ФОТО\2 ЛЕТО 2014\СТРОИТЕЛЬСТВО СВЕТОФОРА 12.08.14\PICT0003.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2F0931" w:rsidP="00AD38A4">
      <w:pPr>
        <w:pStyle w:val="a9"/>
        <w:numPr>
          <w:ilvl w:val="0"/>
          <w:numId w:val="3"/>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подготовлена проектная документация на капитальный ремонт ул. Виктора Ки</w:t>
      </w:r>
      <w:r w:rsidR="00B877E2">
        <w:rPr>
          <w:rFonts w:ascii="Times New Roman" w:hAnsi="Times New Roman"/>
          <w:sz w:val="28"/>
          <w:szCs w:val="28"/>
        </w:rPr>
        <w:t xml:space="preserve">нгисеппа – </w:t>
      </w:r>
      <w:r w:rsidRPr="0036691A">
        <w:rPr>
          <w:rFonts w:ascii="Times New Roman" w:hAnsi="Times New Roman"/>
          <w:sz w:val="28"/>
          <w:szCs w:val="28"/>
        </w:rPr>
        <w:t xml:space="preserve">Стоимость строительно-монтажных работ по реконструкции улицы составляет – 137 895,9 </w:t>
      </w:r>
      <w:proofErr w:type="spellStart"/>
      <w:r w:rsidRPr="0036691A">
        <w:rPr>
          <w:rFonts w:ascii="Times New Roman" w:hAnsi="Times New Roman"/>
          <w:sz w:val="28"/>
          <w:szCs w:val="28"/>
        </w:rPr>
        <w:t>тыс</w:t>
      </w:r>
      <w:proofErr w:type="gramStart"/>
      <w:r w:rsidRPr="0036691A">
        <w:rPr>
          <w:rFonts w:ascii="Times New Roman" w:hAnsi="Times New Roman"/>
          <w:sz w:val="28"/>
          <w:szCs w:val="28"/>
        </w:rPr>
        <w:t>.р</w:t>
      </w:r>
      <w:proofErr w:type="gramEnd"/>
      <w:r w:rsidRPr="0036691A">
        <w:rPr>
          <w:rFonts w:ascii="Times New Roman" w:hAnsi="Times New Roman"/>
          <w:sz w:val="28"/>
          <w:szCs w:val="28"/>
        </w:rPr>
        <w:t>уб</w:t>
      </w:r>
      <w:proofErr w:type="spellEnd"/>
      <w:r w:rsidRPr="0036691A">
        <w:rPr>
          <w:rFonts w:ascii="Times New Roman" w:hAnsi="Times New Roman"/>
          <w:sz w:val="28"/>
          <w:szCs w:val="28"/>
        </w:rPr>
        <w:t>.</w:t>
      </w:r>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lastRenderedPageBreak/>
        <w:drawing>
          <wp:inline distT="0" distB="0" distL="0" distR="0">
            <wp:extent cx="1981200" cy="1476375"/>
            <wp:effectExtent l="19050" t="0" r="0" b="0"/>
            <wp:docPr id="220" name="Рисунок 1" descr="Описание: C:\Users\_ZvontsovAP\Desktop\ФОТО\ФОТО ПРОЕКТОВ\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_ZvontsovAP\Desktop\ФОТО\ФОТО ПРОЕКТОВ\IMG_0003.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2F0931" w:rsidP="00AD38A4">
      <w:pPr>
        <w:pStyle w:val="a9"/>
        <w:numPr>
          <w:ilvl w:val="0"/>
          <w:numId w:val="3"/>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подготовлена проектная документация на капитальный ремонт улицы Таежн</w:t>
      </w:r>
      <w:r w:rsidR="00B877E2">
        <w:rPr>
          <w:rFonts w:ascii="Times New Roman" w:hAnsi="Times New Roman"/>
          <w:sz w:val="28"/>
          <w:szCs w:val="28"/>
        </w:rPr>
        <w:t>ая</w:t>
      </w:r>
      <w:r w:rsidRPr="0036691A">
        <w:rPr>
          <w:rFonts w:ascii="Times New Roman" w:hAnsi="Times New Roman"/>
          <w:sz w:val="28"/>
          <w:szCs w:val="28"/>
        </w:rPr>
        <w:t>. Данный вид работ выполнила фи</w:t>
      </w:r>
      <w:r w:rsidR="00C655B5">
        <w:rPr>
          <w:rFonts w:ascii="Times New Roman" w:hAnsi="Times New Roman"/>
          <w:sz w:val="28"/>
          <w:szCs w:val="28"/>
        </w:rPr>
        <w:t xml:space="preserve">рма ООО «Проект-А» </w:t>
      </w:r>
      <w:r w:rsidRPr="0036691A">
        <w:rPr>
          <w:rFonts w:ascii="Times New Roman" w:hAnsi="Times New Roman"/>
          <w:sz w:val="28"/>
          <w:szCs w:val="28"/>
        </w:rPr>
        <w:t xml:space="preserve"> Стоимость строительно-монтажных работ на реконструкцию составляет – 52 726,3 </w:t>
      </w:r>
      <w:proofErr w:type="spellStart"/>
      <w:r w:rsidRPr="0036691A">
        <w:rPr>
          <w:rFonts w:ascii="Times New Roman" w:hAnsi="Times New Roman"/>
          <w:sz w:val="28"/>
          <w:szCs w:val="28"/>
        </w:rPr>
        <w:t>тыс</w:t>
      </w:r>
      <w:proofErr w:type="gramStart"/>
      <w:r w:rsidRPr="0036691A">
        <w:rPr>
          <w:rFonts w:ascii="Times New Roman" w:hAnsi="Times New Roman"/>
          <w:sz w:val="28"/>
          <w:szCs w:val="28"/>
        </w:rPr>
        <w:t>.р</w:t>
      </w:r>
      <w:proofErr w:type="gramEnd"/>
      <w:r w:rsidRPr="0036691A">
        <w:rPr>
          <w:rFonts w:ascii="Times New Roman" w:hAnsi="Times New Roman"/>
          <w:sz w:val="28"/>
          <w:szCs w:val="28"/>
        </w:rPr>
        <w:t>уб</w:t>
      </w:r>
      <w:proofErr w:type="spellEnd"/>
      <w:r w:rsidRPr="0036691A">
        <w:rPr>
          <w:rFonts w:ascii="Times New Roman" w:hAnsi="Times New Roman"/>
          <w:sz w:val="28"/>
          <w:szCs w:val="28"/>
        </w:rPr>
        <w:t>.</w:t>
      </w:r>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16"/>
          <w:szCs w:val="16"/>
        </w:rPr>
      </w:pPr>
      <w:r>
        <w:rPr>
          <w:rFonts w:ascii="Times New Roman" w:hAnsi="Times New Roman"/>
          <w:noProof/>
          <w:sz w:val="28"/>
          <w:szCs w:val="28"/>
          <w:lang w:eastAsia="ru-RU"/>
        </w:rPr>
        <w:drawing>
          <wp:inline distT="0" distB="0" distL="0" distR="0">
            <wp:extent cx="1981200" cy="1476375"/>
            <wp:effectExtent l="19050" t="0" r="0" b="0"/>
            <wp:docPr id="221" name="Рисунок 2" descr="Описание: C:\Users\_ZvontsovAP\Desktop\ФОТО\ФОТО ПРОЕКТОВ\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_ZvontsovAP\Desktop\ФОТО\ФОТО ПРОЕКТОВ\IMG_0006.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jc w:val="center"/>
        <w:rPr>
          <w:rFonts w:ascii="Times New Roman" w:hAnsi="Times New Roman"/>
          <w:sz w:val="16"/>
          <w:szCs w:val="16"/>
        </w:rPr>
      </w:pPr>
    </w:p>
    <w:p w:rsidR="002F0931" w:rsidRPr="0036691A" w:rsidRDefault="002F0931" w:rsidP="00AD38A4">
      <w:pPr>
        <w:pStyle w:val="a9"/>
        <w:numPr>
          <w:ilvl w:val="0"/>
          <w:numId w:val="3"/>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проведены работы по обследованию конструктивных элементов двух мостов через реку «</w:t>
      </w:r>
      <w:proofErr w:type="spellStart"/>
      <w:r w:rsidRPr="0036691A">
        <w:rPr>
          <w:rFonts w:ascii="Times New Roman" w:hAnsi="Times New Roman"/>
          <w:sz w:val="28"/>
          <w:szCs w:val="28"/>
        </w:rPr>
        <w:t>Вачим</w:t>
      </w:r>
      <w:proofErr w:type="spellEnd"/>
      <w:r w:rsidRPr="0036691A">
        <w:rPr>
          <w:rFonts w:ascii="Times New Roman" w:hAnsi="Times New Roman"/>
          <w:sz w:val="28"/>
          <w:szCs w:val="28"/>
        </w:rPr>
        <w:t xml:space="preserve">» по ул. Дружбы народов и ул. </w:t>
      </w:r>
      <w:proofErr w:type="spellStart"/>
      <w:r w:rsidRPr="0036691A">
        <w:rPr>
          <w:rFonts w:ascii="Times New Roman" w:hAnsi="Times New Roman"/>
          <w:sz w:val="28"/>
          <w:szCs w:val="28"/>
        </w:rPr>
        <w:t>Северн</w:t>
      </w:r>
      <w:r w:rsidR="00B877E2">
        <w:rPr>
          <w:rFonts w:ascii="Times New Roman" w:hAnsi="Times New Roman"/>
          <w:sz w:val="28"/>
          <w:szCs w:val="28"/>
        </w:rPr>
        <w:t>а</w:t>
      </w:r>
      <w:proofErr w:type="spellEnd"/>
    </w:p>
    <w:p w:rsidR="002F0931" w:rsidRPr="0036691A" w:rsidRDefault="002F0931" w:rsidP="002F0931">
      <w:pPr>
        <w:pStyle w:val="a9"/>
        <w:tabs>
          <w:tab w:val="left" w:pos="993"/>
        </w:tabs>
        <w:jc w:val="both"/>
        <w:rPr>
          <w:rFonts w:ascii="Times New Roman" w:hAnsi="Times New Roman"/>
          <w:sz w:val="16"/>
          <w:szCs w:val="16"/>
        </w:rPr>
      </w:pPr>
    </w:p>
    <w:p w:rsidR="002F0931" w:rsidRPr="0036691A" w:rsidRDefault="002F0931" w:rsidP="002F0931">
      <w:pPr>
        <w:pStyle w:val="a9"/>
        <w:tabs>
          <w:tab w:val="left" w:pos="993"/>
        </w:tabs>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981200" cy="1476375"/>
            <wp:effectExtent l="19050" t="0" r="0" b="0"/>
            <wp:docPr id="222" name="Рисунок 3" descr="Описание: C:\Users\_ZvontsovAP\Desktop\ФОТО\ФОТО ПРОЕКТОВ и МОСТОВ\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_ZvontsovAP\Desktop\ФОТО\ФОТО ПРОЕКТОВ и МОСТОВ\IMG_0001.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23" name="Рисунок 4" descr="Описание: C:\Users\_ZvontsovAP\Desktop\ФОТО\ФОТО ПРОЕКТОВ и МОСТОВ\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_ZvontsovAP\Desktop\ФОТО\ФОТО ПРОЕКТОВ и МОСТОВ\IMG_0004.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993"/>
        </w:tabs>
        <w:ind w:left="567"/>
        <w:jc w:val="both"/>
        <w:rPr>
          <w:rFonts w:ascii="Times New Roman" w:hAnsi="Times New Roman"/>
          <w:sz w:val="16"/>
          <w:szCs w:val="16"/>
        </w:rPr>
      </w:pPr>
    </w:p>
    <w:p w:rsidR="002F0931" w:rsidRPr="0036691A" w:rsidRDefault="002F0931" w:rsidP="00AD38A4">
      <w:pPr>
        <w:pStyle w:val="a9"/>
        <w:ind w:firstLine="709"/>
        <w:jc w:val="both"/>
        <w:rPr>
          <w:rFonts w:ascii="Times New Roman" w:hAnsi="Times New Roman"/>
          <w:sz w:val="28"/>
          <w:szCs w:val="28"/>
        </w:rPr>
      </w:pPr>
      <w:r w:rsidRPr="0036691A">
        <w:rPr>
          <w:rFonts w:ascii="Times New Roman" w:hAnsi="Times New Roman"/>
          <w:sz w:val="28"/>
          <w:szCs w:val="28"/>
        </w:rPr>
        <w:t>В летний период 2014 года в результате сложившейся экономии от проведённых аукционов дополнительно были выполнены работы по устройству тротуарных дорожек:</w:t>
      </w:r>
    </w:p>
    <w:p w:rsidR="002F0931" w:rsidRPr="0036691A" w:rsidRDefault="002F0931" w:rsidP="00AD38A4">
      <w:pPr>
        <w:pStyle w:val="a9"/>
        <w:numPr>
          <w:ilvl w:val="0"/>
          <w:numId w:val="3"/>
        </w:numPr>
        <w:tabs>
          <w:tab w:val="left" w:pos="993"/>
        </w:tabs>
        <w:ind w:left="0" w:firstLine="709"/>
        <w:jc w:val="both"/>
        <w:rPr>
          <w:rFonts w:ascii="Times New Roman" w:hAnsi="Times New Roman"/>
          <w:sz w:val="28"/>
          <w:szCs w:val="28"/>
        </w:rPr>
      </w:pPr>
      <w:r w:rsidRPr="0036691A">
        <w:rPr>
          <w:rFonts w:ascii="Times New Roman" w:hAnsi="Times New Roman"/>
          <w:sz w:val="28"/>
          <w:szCs w:val="28"/>
        </w:rPr>
        <w:t xml:space="preserve">в 4 мкр. (вдоль жилых домов № 4 и № 14) стоимостью 546,0 </w:t>
      </w:r>
      <w:proofErr w:type="spellStart"/>
      <w:r w:rsidRPr="0036691A">
        <w:rPr>
          <w:rFonts w:ascii="Times New Roman" w:hAnsi="Times New Roman"/>
          <w:sz w:val="28"/>
          <w:szCs w:val="28"/>
        </w:rPr>
        <w:t>тыс</w:t>
      </w:r>
      <w:proofErr w:type="gramStart"/>
      <w:r w:rsidRPr="0036691A">
        <w:rPr>
          <w:rFonts w:ascii="Times New Roman" w:hAnsi="Times New Roman"/>
          <w:sz w:val="28"/>
          <w:szCs w:val="28"/>
        </w:rPr>
        <w:t>.р</w:t>
      </w:r>
      <w:proofErr w:type="gramEnd"/>
      <w:r w:rsidRPr="0036691A">
        <w:rPr>
          <w:rFonts w:ascii="Times New Roman" w:hAnsi="Times New Roman"/>
          <w:sz w:val="28"/>
          <w:szCs w:val="28"/>
        </w:rPr>
        <w:t>уб</w:t>
      </w:r>
      <w:proofErr w:type="spellEnd"/>
      <w:r w:rsidRPr="0036691A">
        <w:rPr>
          <w:rFonts w:ascii="Times New Roman" w:hAnsi="Times New Roman"/>
          <w:sz w:val="28"/>
          <w:szCs w:val="28"/>
        </w:rPr>
        <w:t xml:space="preserve">.– 131,4 </w:t>
      </w:r>
      <w:proofErr w:type="spellStart"/>
      <w:r w:rsidRPr="0036691A">
        <w:rPr>
          <w:rFonts w:ascii="Times New Roman" w:hAnsi="Times New Roman"/>
          <w:sz w:val="28"/>
          <w:szCs w:val="28"/>
        </w:rPr>
        <w:t>м.п</w:t>
      </w:r>
      <w:proofErr w:type="spellEnd"/>
      <w:r w:rsidRPr="0036691A">
        <w:rPr>
          <w:rFonts w:ascii="Times New Roman" w:hAnsi="Times New Roman"/>
          <w:sz w:val="28"/>
          <w:szCs w:val="28"/>
        </w:rPr>
        <w:t>.,</w:t>
      </w:r>
    </w:p>
    <w:p w:rsidR="002F0931" w:rsidRPr="0036691A" w:rsidRDefault="002F0931" w:rsidP="002F0931">
      <w:pPr>
        <w:pStyle w:val="a9"/>
        <w:tabs>
          <w:tab w:val="left" w:pos="851"/>
        </w:tabs>
        <w:ind w:left="567"/>
        <w:jc w:val="both"/>
        <w:rPr>
          <w:rFonts w:ascii="Times New Roman" w:hAnsi="Times New Roman"/>
          <w:sz w:val="16"/>
          <w:szCs w:val="16"/>
        </w:rPr>
      </w:pPr>
    </w:p>
    <w:p w:rsidR="002F0931" w:rsidRPr="0036691A" w:rsidRDefault="002F0931" w:rsidP="002F0931">
      <w:pPr>
        <w:pStyle w:val="a9"/>
        <w:tabs>
          <w:tab w:val="left" w:pos="851"/>
        </w:tabs>
        <w:jc w:val="center"/>
        <w:rPr>
          <w:rFonts w:ascii="Times New Roman" w:hAnsi="Times New Roman"/>
          <w:noProof/>
          <w:sz w:val="28"/>
          <w:szCs w:val="28"/>
        </w:rPr>
      </w:pPr>
      <w:r>
        <w:rPr>
          <w:rFonts w:ascii="Times New Roman" w:hAnsi="Times New Roman"/>
          <w:noProof/>
          <w:sz w:val="28"/>
          <w:szCs w:val="28"/>
          <w:lang w:eastAsia="ru-RU"/>
        </w:rPr>
        <w:drawing>
          <wp:inline distT="0" distB="0" distL="0" distR="0">
            <wp:extent cx="1981200" cy="1476375"/>
            <wp:effectExtent l="19050" t="0" r="0" b="0"/>
            <wp:docPr id="224" name="Рисунок 29" descr="Описание: C:\Users\_ZvontsovAP\Desktop\ФОТО\2 ЛЕТО 2014\ТРОТУАР 4-4, 14\1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C:\Users\_ZvontsovAP\Desktop\ФОТО\2 ЛЕТО 2014\ТРОТУАР 4-4, 14\1 (19).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25" name="Рисунок 30" descr="Описание: C:\Users\_ZvontsovAP\Desktop\ФОТО\2 ЛЕТО 2014\ТРОТУАР 4-4, 14\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_ZvontsovAP\Desktop\ФОТО\2 ЛЕТО 2014\ТРОТУАР 4-4, 14\1 (16).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26" name="Рисунок 25" descr="Описание: C:\Users\_ZvontsovAP\Desktop\ФОТО\2 ЛЕТО 2014\тротуары 23.09.2014\PICT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_ZvontsovAP\Desktop\ФОТО\2 ЛЕТО 2014\тротуары 23.09.2014\PICT0011.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center"/>
        <w:rPr>
          <w:rFonts w:ascii="Times New Roman" w:hAnsi="Times New Roman"/>
          <w:noProof/>
          <w:sz w:val="16"/>
          <w:szCs w:val="16"/>
        </w:rPr>
      </w:pPr>
    </w:p>
    <w:p w:rsidR="002F0931" w:rsidRPr="0036691A" w:rsidRDefault="002F0931" w:rsidP="002F0931">
      <w:pPr>
        <w:pStyle w:val="a9"/>
        <w:tabs>
          <w:tab w:val="left" w:pos="851"/>
        </w:tabs>
        <w:jc w:val="center"/>
        <w:rPr>
          <w:rFonts w:ascii="Times New Roman" w:hAnsi="Times New Roman"/>
          <w:noProof/>
          <w:sz w:val="28"/>
          <w:szCs w:val="28"/>
        </w:rPr>
      </w:pPr>
      <w:r>
        <w:rPr>
          <w:rFonts w:ascii="Times New Roman" w:hAnsi="Times New Roman"/>
          <w:noProof/>
          <w:sz w:val="28"/>
          <w:szCs w:val="28"/>
          <w:lang w:eastAsia="ru-RU"/>
        </w:rPr>
        <w:lastRenderedPageBreak/>
        <w:drawing>
          <wp:inline distT="0" distB="0" distL="0" distR="0">
            <wp:extent cx="1981200" cy="1476375"/>
            <wp:effectExtent l="19050" t="0" r="0" b="0"/>
            <wp:docPr id="227" name="Рисунок 45" descr="Описание: C:\Users\_ZvontsovAP\Desktop\ФОТО\2 ЛЕТО 2014\ТРОТУАР 4-4, 14\PICT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C:\Users\_ZvontsovAP\Desktop\ФОТО\2 ЛЕТО 2014\ТРОТУАР 4-4, 14\PICT0020.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28" name="Рисунок 26" descr="Описание: C:\Users\_ZvontsovAP\Desktop\ФОТО\2 ЛЕТО 2014\тротуары 23.09.2014\PICT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_ZvontsovAP\Desktop\ФОТО\2 ЛЕТО 2014\тротуары 23.09.2014\PICT0012.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29" name="Рисунок 46" descr="Описание: C:\Users\_ZvontsovAP\Desktop\ФОТО\2 ЛЕТО 2014\ТРОТУАР 4-4, 14\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C:\Users\_ZvontsovAP\Desktop\ФОТО\2 ЛЕТО 2014\ТРОТУАР 4-4, 14\1 (12).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center"/>
        <w:rPr>
          <w:rFonts w:ascii="Times New Roman" w:hAnsi="Times New Roman"/>
          <w:noProof/>
          <w:sz w:val="16"/>
          <w:szCs w:val="16"/>
        </w:rPr>
      </w:pPr>
    </w:p>
    <w:p w:rsidR="002F0931" w:rsidRPr="0036691A" w:rsidRDefault="002F0931" w:rsidP="006912C0">
      <w:pPr>
        <w:pStyle w:val="a9"/>
        <w:numPr>
          <w:ilvl w:val="0"/>
          <w:numId w:val="3"/>
        </w:numPr>
        <w:tabs>
          <w:tab w:val="left" w:pos="993"/>
        </w:tabs>
        <w:ind w:left="0" w:firstLine="709"/>
        <w:jc w:val="both"/>
        <w:rPr>
          <w:rFonts w:ascii="Times New Roman" w:hAnsi="Times New Roman"/>
          <w:sz w:val="28"/>
          <w:szCs w:val="28"/>
        </w:rPr>
      </w:pPr>
      <w:proofErr w:type="gramStart"/>
      <w:r w:rsidRPr="0036691A">
        <w:rPr>
          <w:rFonts w:ascii="Times New Roman" w:hAnsi="Times New Roman"/>
          <w:sz w:val="28"/>
          <w:szCs w:val="28"/>
        </w:rPr>
        <w:t>по ул. Парковая (в районе ДК «Юбилейный») и по ул. Центральная (в районе детского сада «Город д</w:t>
      </w:r>
      <w:r w:rsidR="00B877E2">
        <w:rPr>
          <w:rFonts w:ascii="Times New Roman" w:hAnsi="Times New Roman"/>
          <w:sz w:val="28"/>
          <w:szCs w:val="28"/>
        </w:rPr>
        <w:t>етства»</w:t>
      </w:r>
      <w:r w:rsidRPr="0036691A">
        <w:rPr>
          <w:rFonts w:ascii="Times New Roman" w:hAnsi="Times New Roman"/>
          <w:sz w:val="28"/>
          <w:szCs w:val="28"/>
        </w:rPr>
        <w:t xml:space="preserve"> 246 </w:t>
      </w:r>
      <w:proofErr w:type="spellStart"/>
      <w:r w:rsidRPr="0036691A">
        <w:rPr>
          <w:rFonts w:ascii="Times New Roman" w:hAnsi="Times New Roman"/>
          <w:sz w:val="28"/>
          <w:szCs w:val="28"/>
        </w:rPr>
        <w:t>м.п</w:t>
      </w:r>
      <w:proofErr w:type="spellEnd"/>
      <w:r w:rsidRPr="0036691A">
        <w:rPr>
          <w:rFonts w:ascii="Times New Roman" w:hAnsi="Times New Roman"/>
          <w:sz w:val="28"/>
          <w:szCs w:val="28"/>
        </w:rPr>
        <w:t>.</w:t>
      </w:r>
      <w:r w:rsidR="00B877E2">
        <w:rPr>
          <w:rFonts w:ascii="Times New Roman" w:hAnsi="Times New Roman"/>
          <w:sz w:val="28"/>
          <w:szCs w:val="28"/>
        </w:rPr>
        <w:t>)</w:t>
      </w:r>
      <w:proofErr w:type="gramEnd"/>
    </w:p>
    <w:p w:rsidR="002F0931" w:rsidRPr="0036691A" w:rsidRDefault="002F0931" w:rsidP="002F0931">
      <w:pPr>
        <w:pStyle w:val="a9"/>
        <w:tabs>
          <w:tab w:val="left" w:pos="851"/>
        </w:tabs>
        <w:jc w:val="both"/>
        <w:rPr>
          <w:rFonts w:ascii="Times New Roman" w:hAnsi="Times New Roman"/>
          <w:sz w:val="16"/>
          <w:szCs w:val="16"/>
        </w:rPr>
      </w:pPr>
    </w:p>
    <w:p w:rsidR="002F0931" w:rsidRPr="0036691A" w:rsidRDefault="002F0931" w:rsidP="002F0931">
      <w:pPr>
        <w:pStyle w:val="a9"/>
        <w:tabs>
          <w:tab w:val="left" w:pos="851"/>
        </w:tabs>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981200" cy="1476375"/>
            <wp:effectExtent l="19050" t="0" r="0" b="0"/>
            <wp:docPr id="230" name="Рисунок 31" descr="Описание: C:\Users\_ZvontsovAP\Desktop\ФОТО\2 ЛЕТО 2014\Тротуар по Парковой 17.09.2014\PIC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C:\Users\_ZvontsovAP\Desktop\ФОТО\2 ЛЕТО 2014\Тротуар по Парковой 17.09.2014\PICT0001.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31" name="Рисунок 28" descr="Описание: C:\Users\_ZvontsovAP\Desktop\ФОТО\2 ЛЕТО 2014\тротуары 23.09.2014\PICT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_ZvontsovAP\Desktop\ФОТО\2 ЛЕТО 2014\тротуары 23.09.2014\PICT0010.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both"/>
        <w:rPr>
          <w:rFonts w:ascii="Times New Roman" w:hAnsi="Times New Roman"/>
          <w:sz w:val="16"/>
          <w:szCs w:val="16"/>
        </w:rPr>
      </w:pPr>
    </w:p>
    <w:p w:rsidR="002F0931" w:rsidRPr="0036691A" w:rsidRDefault="002F0931" w:rsidP="002F0931">
      <w:pPr>
        <w:pStyle w:val="a9"/>
        <w:tabs>
          <w:tab w:val="left" w:pos="851"/>
        </w:tabs>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981200" cy="1476375"/>
            <wp:effectExtent l="19050" t="0" r="0" b="0"/>
            <wp:docPr id="232" name="Рисунок 32" descr="Описание: C:\Users\_ZvontsovAP\Desktop\ФОТО\2 ЛЕТО 2014\Тротуар по Парковой 17.09.2014\ТРОТУАР ПО пАРКОВОЙ\PICT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C:\Users\_ZvontsovAP\Desktop\ФОТО\2 ЛЕТО 2014\Тротуар по Парковой 17.09.2014\ТРОТУАР ПО пАРКОВОЙ\PICT0006.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33" name="Рисунок 27" descr="Описание: C:\Users\_ZvontsovAP\Desktop\ФОТО\2 ЛЕТО 2014\тротуары 23.09.2014\PICT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_ZvontsovAP\Desktop\ФОТО\2 ЛЕТО 2014\тротуары 23.09.2014\PICT0006.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center"/>
        <w:rPr>
          <w:rFonts w:ascii="Times New Roman" w:hAnsi="Times New Roman"/>
          <w:sz w:val="16"/>
          <w:szCs w:val="16"/>
        </w:rPr>
      </w:pPr>
    </w:p>
    <w:p w:rsidR="002F0931" w:rsidRPr="0036691A" w:rsidRDefault="002F0931" w:rsidP="002F0931">
      <w:pPr>
        <w:pStyle w:val="a9"/>
        <w:tabs>
          <w:tab w:val="left" w:pos="851"/>
        </w:tabs>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981200" cy="1476375"/>
            <wp:effectExtent l="19050" t="0" r="0" b="0"/>
            <wp:docPr id="234" name="Рисунок 39" descr="Описание: C:\Users\_ZvontsovAP\Desktop\ФОТО\2 ЛЕТО 2014\тротуар Мир детства 16.09.2014\Новая папка\IMG0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C:\Users\_ZvontsovAP\Desktop\ФОТО\2 ЛЕТО 2014\тротуар Мир детства 16.09.2014\Новая папка\IMG00458.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35" name="Рисунок 42" descr="Описание: C:\Users\_ZvontsovAP\Desktop\ФОТО\2 ЛЕТО 2014\тротуар Мир детства 16.09.2014\Новая папка\IMG0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C:\Users\_ZvontsovAP\Desktop\ФОТО\2 ЛЕТО 2014\тротуар Мир детства 16.09.2014\Новая папка\IMG00451.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36" name="Рисунок 43" descr="Описание: C:\Users\_ZvontsovAP\Desktop\ФОТО\2 ЛЕТО 2014\тротуар Мир детства 16.09.2014\Новая папка\IMG0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C:\Users\_ZvontsovAP\Desktop\ФОТО\2 ЛЕТО 2014\тротуар Мир детства 16.09.2014\Новая папка\IMG00456.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center"/>
        <w:rPr>
          <w:rFonts w:ascii="Times New Roman" w:hAnsi="Times New Roman"/>
          <w:sz w:val="16"/>
          <w:szCs w:val="16"/>
        </w:rPr>
      </w:pPr>
    </w:p>
    <w:p w:rsidR="002F0931" w:rsidRPr="0036691A" w:rsidRDefault="002F0931" w:rsidP="002F0931">
      <w:pPr>
        <w:pStyle w:val="a9"/>
        <w:tabs>
          <w:tab w:val="left" w:pos="851"/>
        </w:tabs>
        <w:jc w:val="center"/>
        <w:rPr>
          <w:rFonts w:ascii="Times New Roman" w:hAnsi="Times New Roman"/>
          <w:sz w:val="16"/>
          <w:szCs w:val="16"/>
        </w:rPr>
      </w:pPr>
      <w:r>
        <w:rPr>
          <w:rFonts w:ascii="Times New Roman" w:hAnsi="Times New Roman"/>
          <w:noProof/>
          <w:sz w:val="28"/>
          <w:szCs w:val="28"/>
          <w:lang w:eastAsia="ru-RU"/>
        </w:rPr>
        <w:drawing>
          <wp:inline distT="0" distB="0" distL="0" distR="0">
            <wp:extent cx="1981200" cy="1476375"/>
            <wp:effectExtent l="19050" t="0" r="0" b="0"/>
            <wp:docPr id="237" name="Рисунок 40" descr="Описание: C:\Users\_ZvontsovAP\Desktop\ФОТО\2 ЛЕТО 2014\тротуар Мир детства 16.09.2014\PIC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C:\Users\_ZvontsovAP\Desktop\ФОТО\2 ЛЕТО 2014\тротуар Мир детства 16.09.2014\PICT0001.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38" name="Рисунок 41" descr="Описание: C:\Users\_ZvontsovAP\Desktop\ФОТО\2 ЛЕТО 2014\тротуар Мир детства 16.09.2014\PICT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C:\Users\_ZvontsovAP\Desktop\ФОТО\2 ЛЕТО 2014\тротуар Мир детства 16.09.2014\PICT0011.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39" name="Рисунок 44" descr="Описание: C:\Users\_ZvontsovAP\Desktop\ФОТО\2 ЛЕТО 2014\тротуар Мир детства 16.09.2014\PIC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C:\Users\_ZvontsovAP\Desktop\ФОТО\2 ЛЕТО 2014\тротуар Мир детства 16.09.2014\PICT0002.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center"/>
        <w:rPr>
          <w:rFonts w:ascii="Times New Roman" w:hAnsi="Times New Roman"/>
          <w:sz w:val="16"/>
          <w:szCs w:val="16"/>
        </w:rPr>
      </w:pPr>
    </w:p>
    <w:p w:rsidR="002F0931" w:rsidRPr="0036691A" w:rsidRDefault="002F0931" w:rsidP="006912C0">
      <w:pPr>
        <w:pStyle w:val="a9"/>
        <w:tabs>
          <w:tab w:val="left" w:pos="993"/>
        </w:tabs>
        <w:ind w:firstLine="709"/>
        <w:jc w:val="both"/>
        <w:rPr>
          <w:rFonts w:ascii="Times New Roman" w:hAnsi="Times New Roman"/>
          <w:sz w:val="28"/>
          <w:szCs w:val="28"/>
        </w:rPr>
      </w:pPr>
      <w:r w:rsidRPr="0036691A">
        <w:rPr>
          <w:rFonts w:ascii="Times New Roman" w:hAnsi="Times New Roman"/>
          <w:sz w:val="28"/>
          <w:szCs w:val="28"/>
        </w:rPr>
        <w:t xml:space="preserve">Таким образом, обеспечен подход пешеходов, идущих от автобусной остановки к детскому саду «Город детства» </w:t>
      </w:r>
      <w:r w:rsidR="00C655B5">
        <w:rPr>
          <w:rFonts w:ascii="Times New Roman" w:hAnsi="Times New Roman"/>
          <w:sz w:val="28"/>
          <w:szCs w:val="28"/>
        </w:rPr>
        <w:t xml:space="preserve">со стороны ул. </w:t>
      </w:r>
      <w:proofErr w:type="gramStart"/>
      <w:r w:rsidR="00C655B5">
        <w:rPr>
          <w:rFonts w:ascii="Times New Roman" w:hAnsi="Times New Roman"/>
          <w:sz w:val="28"/>
          <w:szCs w:val="28"/>
        </w:rPr>
        <w:t>Центральная</w:t>
      </w:r>
      <w:proofErr w:type="gramEnd"/>
      <w:r w:rsidR="00C655B5">
        <w:rPr>
          <w:rFonts w:ascii="Times New Roman" w:hAnsi="Times New Roman"/>
          <w:sz w:val="28"/>
          <w:szCs w:val="28"/>
        </w:rPr>
        <w:t>.</w:t>
      </w:r>
    </w:p>
    <w:p w:rsidR="002F0931" w:rsidRPr="0036691A" w:rsidRDefault="002F0931" w:rsidP="002F0931">
      <w:pPr>
        <w:pStyle w:val="a9"/>
        <w:tabs>
          <w:tab w:val="left" w:pos="993"/>
        </w:tabs>
        <w:jc w:val="both"/>
        <w:rPr>
          <w:rFonts w:ascii="Times New Roman" w:hAnsi="Times New Roman"/>
          <w:sz w:val="28"/>
          <w:szCs w:val="28"/>
        </w:rPr>
      </w:pPr>
    </w:p>
    <w:p w:rsidR="002F0931" w:rsidRPr="0036691A" w:rsidRDefault="002F0931" w:rsidP="002F0931">
      <w:pPr>
        <w:pStyle w:val="a9"/>
        <w:tabs>
          <w:tab w:val="left" w:pos="993"/>
        </w:tabs>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1981200" cy="1476375"/>
            <wp:effectExtent l="19050" t="0" r="0" b="0"/>
            <wp:docPr id="240" name="Рисунок 26" descr="Описание: C:\Users\_ZvontsovAP\Desktop\ФОТО\2 ЛЕТО 2014\ЯМОЧНЫЙ+ЗНАКИ+КАП. РЕМОНТ КОМСОМОЛЬСКАЯ 02.06.2014г\PICT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_ZvontsovAP\Desktop\ФОТО\2 ЛЕТО 2014\ЯМОЧНЫЙ+ЗНАКИ+КАП. РЕМОНТ КОМСОМОЛЬСКАЯ 02.06.2014г\PICT0031.JP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41" name="Рисунок 27" descr="Описание: C:\Users\_ZvontsovAP\Desktop\ФОТО\2 ЛЕТО 2014\ЯМОЧНЫЙ+ЗНАКИ+КАП. РЕМОНТ КОМСОМОЛЬСКАЯ 02.06.2014г\PICT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_ZvontsovAP\Desktop\ФОТО\2 ЛЕТО 2014\ЯМОЧНЫЙ+ЗНАКИ+КАП. РЕМОНТ КОМСОМОЛЬСКАЯ 02.06.2014г\PICT0033.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242" name="Рисунок 28" descr="Описание: C:\Users\_ZvontsovAP\Desktop\ФОТО\2 ЛЕТО 2014\ЯМОЧНЫЙ+ЗНАКИ+КАП. РЕМОНТ КОМСОМОЛЬСКАЯ 02.06.2014г\PICT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_ZvontsovAP\Desktop\ФОТО\2 ЛЕТО 2014\ЯМОЧНЫЙ+ЗНАКИ+КАП. РЕМОНТ КОМСОМОЛЬСКАЯ 02.06.2014г\PICT0035.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ind w:firstLine="567"/>
        <w:jc w:val="both"/>
        <w:rPr>
          <w:rFonts w:ascii="Times New Roman" w:hAnsi="Times New Roman"/>
          <w:sz w:val="16"/>
          <w:szCs w:val="16"/>
        </w:rPr>
      </w:pPr>
    </w:p>
    <w:p w:rsidR="002F0931" w:rsidRPr="0036691A" w:rsidRDefault="002F0931" w:rsidP="002F0931">
      <w:pPr>
        <w:pStyle w:val="a9"/>
        <w:jc w:val="center"/>
        <w:rPr>
          <w:rFonts w:ascii="Times New Roman" w:hAnsi="Times New Roman"/>
          <w:sz w:val="16"/>
          <w:szCs w:val="16"/>
        </w:rPr>
      </w:pPr>
    </w:p>
    <w:p w:rsidR="002F0931" w:rsidRPr="0036691A" w:rsidRDefault="002F0931" w:rsidP="002F0931">
      <w:pPr>
        <w:pStyle w:val="a9"/>
        <w:ind w:firstLine="709"/>
        <w:jc w:val="both"/>
        <w:rPr>
          <w:rFonts w:ascii="Times New Roman" w:hAnsi="Times New Roman"/>
          <w:sz w:val="28"/>
          <w:szCs w:val="28"/>
        </w:rPr>
      </w:pPr>
      <w:r w:rsidRPr="0036691A">
        <w:rPr>
          <w:rFonts w:ascii="Times New Roman" w:hAnsi="Times New Roman"/>
          <w:sz w:val="28"/>
          <w:szCs w:val="28"/>
        </w:rPr>
        <w:t xml:space="preserve">Дополнительно, за счёт средств государственной программы «Развитие транспортной системы ХМАО – Югры на 2014-2020 годы» (при </w:t>
      </w:r>
      <w:proofErr w:type="spellStart"/>
      <w:r w:rsidRPr="0036691A">
        <w:rPr>
          <w:rFonts w:ascii="Times New Roman" w:hAnsi="Times New Roman"/>
          <w:sz w:val="28"/>
          <w:szCs w:val="28"/>
        </w:rPr>
        <w:t>софинансировании</w:t>
      </w:r>
      <w:proofErr w:type="spellEnd"/>
      <w:r w:rsidRPr="0036691A">
        <w:rPr>
          <w:rFonts w:ascii="Times New Roman" w:hAnsi="Times New Roman"/>
          <w:sz w:val="28"/>
          <w:szCs w:val="28"/>
        </w:rPr>
        <w:t xml:space="preserve"> бюджетных средств округа и бюджета города) выполнен ремонт асфальтобетонного покрытия </w:t>
      </w:r>
      <w:r>
        <w:rPr>
          <w:rFonts w:ascii="Times New Roman" w:hAnsi="Times New Roman"/>
          <w:sz w:val="28"/>
          <w:szCs w:val="28"/>
        </w:rPr>
        <w:t xml:space="preserve">на сумму 29490,634 </w:t>
      </w:r>
      <w:proofErr w:type="spellStart"/>
      <w:r>
        <w:rPr>
          <w:rFonts w:ascii="Times New Roman" w:hAnsi="Times New Roman"/>
          <w:sz w:val="28"/>
          <w:szCs w:val="28"/>
        </w:rPr>
        <w:t>тыс</w:t>
      </w:r>
      <w:proofErr w:type="gramStart"/>
      <w:r>
        <w:rPr>
          <w:rFonts w:ascii="Times New Roman" w:hAnsi="Times New Roman"/>
          <w:sz w:val="28"/>
          <w:szCs w:val="28"/>
        </w:rPr>
        <w:t>.р</w:t>
      </w:r>
      <w:proofErr w:type="gramEnd"/>
      <w:r>
        <w:rPr>
          <w:rFonts w:ascii="Times New Roman" w:hAnsi="Times New Roman"/>
          <w:sz w:val="28"/>
          <w:szCs w:val="28"/>
        </w:rPr>
        <w:t>уб.</w:t>
      </w:r>
      <w:r w:rsidRPr="0036691A">
        <w:rPr>
          <w:rFonts w:ascii="Times New Roman" w:hAnsi="Times New Roman"/>
          <w:sz w:val="28"/>
          <w:szCs w:val="28"/>
        </w:rPr>
        <w:t>по</w:t>
      </w:r>
      <w:proofErr w:type="spellEnd"/>
      <w:r w:rsidRPr="0036691A">
        <w:rPr>
          <w:rFonts w:ascii="Times New Roman" w:hAnsi="Times New Roman"/>
          <w:sz w:val="28"/>
          <w:szCs w:val="28"/>
        </w:rPr>
        <w:t xml:space="preserve"> следующим объектам:</w:t>
      </w:r>
    </w:p>
    <w:p w:rsidR="002F0931" w:rsidRPr="00B877E2" w:rsidRDefault="002F0931" w:rsidP="008E7336">
      <w:pPr>
        <w:pStyle w:val="a9"/>
        <w:numPr>
          <w:ilvl w:val="0"/>
          <w:numId w:val="3"/>
        </w:numPr>
        <w:tabs>
          <w:tab w:val="left" w:pos="851"/>
        </w:tabs>
        <w:ind w:left="0" w:firstLine="567"/>
        <w:jc w:val="both"/>
        <w:rPr>
          <w:rFonts w:ascii="Times New Roman" w:hAnsi="Times New Roman"/>
          <w:sz w:val="28"/>
          <w:szCs w:val="28"/>
        </w:rPr>
      </w:pPr>
      <w:r w:rsidRPr="00B877E2">
        <w:rPr>
          <w:rFonts w:ascii="Times New Roman" w:hAnsi="Times New Roman"/>
          <w:sz w:val="28"/>
          <w:szCs w:val="28"/>
        </w:rPr>
        <w:t xml:space="preserve"> ул. </w:t>
      </w:r>
      <w:proofErr w:type="spellStart"/>
      <w:r w:rsidRPr="00B877E2">
        <w:rPr>
          <w:rFonts w:ascii="Times New Roman" w:hAnsi="Times New Roman"/>
          <w:sz w:val="28"/>
          <w:szCs w:val="28"/>
        </w:rPr>
        <w:t>Назаргалеева</w:t>
      </w:r>
      <w:proofErr w:type="spellEnd"/>
      <w:r w:rsidRPr="00B877E2">
        <w:rPr>
          <w:rFonts w:ascii="Times New Roman" w:hAnsi="Times New Roman"/>
          <w:sz w:val="28"/>
          <w:szCs w:val="28"/>
        </w:rPr>
        <w:t xml:space="preserve"> (8 500 м²) с устройством бордюрного камня, стоимость работ составила 10 128,7 тыс. руб.</w:t>
      </w:r>
    </w:p>
    <w:p w:rsidR="002F0931" w:rsidRPr="00B877E2" w:rsidRDefault="002F0931" w:rsidP="002F0931">
      <w:pPr>
        <w:pStyle w:val="a9"/>
        <w:tabs>
          <w:tab w:val="left" w:pos="851"/>
        </w:tabs>
        <w:jc w:val="both"/>
        <w:rPr>
          <w:rFonts w:ascii="Times New Roman" w:hAnsi="Times New Roman"/>
          <w:sz w:val="16"/>
          <w:szCs w:val="16"/>
        </w:rPr>
      </w:pPr>
    </w:p>
    <w:p w:rsidR="002F0931" w:rsidRPr="0036691A" w:rsidRDefault="002F0931" w:rsidP="002F0931">
      <w:pPr>
        <w:pStyle w:val="a9"/>
        <w:tabs>
          <w:tab w:val="left" w:pos="851"/>
        </w:tabs>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1990725" cy="1476375"/>
            <wp:effectExtent l="19050" t="0" r="9525" b="0"/>
            <wp:docPr id="243" name="Рисунок 1" descr="Описание: C:\Users\_ZvontsovAP\Desktop\ФОТО\2 ЛЕТО 2014\АСФАЛЬТ+БАРДЮР 05.06.2014\PICT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_ZvontsovAP\Desktop\ФОТО\2 ЛЕТО 2014\АСФАЛЬТ+БАРДЮР 05.06.2014\PICT0032.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990725"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90725" cy="1476375"/>
            <wp:effectExtent l="19050" t="0" r="9525" b="0"/>
            <wp:docPr id="244" name="Рисунок 2" descr="Описание: C:\Users\_ZvontsovAP\Desktop\ФОТО\2 ЛЕТО 2014\АСФАЛЬТ+БАРДЮР 05.06.2014\PICT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_ZvontsovAP\Desktop\ФОТО\2 ЛЕТО 2014\АСФАЛЬТ+БАРДЮР 05.06.2014\PICT0033.JP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1990725"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81200" cy="1485900"/>
            <wp:effectExtent l="19050" t="0" r="0" b="0"/>
            <wp:docPr id="245" name="Рисунок 3" descr="Описание: C:\Users\_ZvontsovAP\Desktop\ФОТО\2 ЛЕТО 2014\АСФАЛЬТ-БАРДЮР 10.06.2014\PICT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_ZvontsovAP\Desktop\ФОТО\2 ЛЕТО 2014\АСФАЛЬТ-БАРДЮР 10.06.2014\PICT0007.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both"/>
        <w:rPr>
          <w:rFonts w:ascii="Times New Roman" w:hAnsi="Times New Roman"/>
          <w:b/>
          <w:sz w:val="16"/>
          <w:szCs w:val="16"/>
        </w:rPr>
      </w:pPr>
    </w:p>
    <w:p w:rsidR="002F0931" w:rsidRPr="0036691A" w:rsidRDefault="002F0931" w:rsidP="002F0931">
      <w:pPr>
        <w:pStyle w:val="a9"/>
        <w:tabs>
          <w:tab w:val="left" w:pos="851"/>
        </w:tabs>
        <w:jc w:val="center"/>
        <w:rPr>
          <w:rFonts w:ascii="Times New Roman" w:hAnsi="Times New Roman"/>
          <w:b/>
          <w:sz w:val="16"/>
          <w:szCs w:val="16"/>
        </w:rPr>
      </w:pPr>
      <w:r>
        <w:rPr>
          <w:rFonts w:ascii="Times New Roman" w:hAnsi="Times New Roman"/>
          <w:b/>
          <w:noProof/>
          <w:sz w:val="28"/>
          <w:szCs w:val="28"/>
          <w:lang w:eastAsia="ru-RU"/>
        </w:rPr>
        <w:drawing>
          <wp:inline distT="0" distB="0" distL="0" distR="0">
            <wp:extent cx="1981200" cy="1476375"/>
            <wp:effectExtent l="19050" t="0" r="0" b="0"/>
            <wp:docPr id="246" name="Рисунок 4" descr="Описание: C:\Users\_ZvontsovAP\Desktop\ФОТО\2 ЛЕТО 2014\эст. дор. НАЗАРГАЛЕЕВА+РАЗМЕТКА+ИДН 19.06.2014\PICT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_ZvontsovAP\Desktop\ФОТО\2 ЛЕТО 2014\эст. дор. НАЗАРГАЛЕЕВА+РАЗМЕТКА+ИДН 19.06.2014\PICT0003.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52625" cy="1457325"/>
            <wp:effectExtent l="19050" t="0" r="9525" b="0"/>
            <wp:docPr id="247" name="Рисунок 5" descr="Описание: C:\Users\_ZvontsovAP\Desktop\ФОТО\2 ЛЕТО 2014\Э.дор. + Назаргалеева ЯМОЧНЫЙ 23.06.2014\PICT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_ZvontsovAP\Desktop\ФОТО\2 ЛЕТО 2014\Э.дор. + Назаргалеева ЯМОЧНЫЙ 23.06.2014\PICT0034.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1952625" cy="145732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81200" cy="1485900"/>
            <wp:effectExtent l="19050" t="0" r="0" b="0"/>
            <wp:docPr id="248" name="Рисунок 6" descr="Описание: C:\Users\_ZvontsovAP\Desktop\ФОТО\2 ЛЕТО 2014\Э.дор. + Назаргалеева ЯМОЧНЫЙ 23.06.2014\PICT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_ZvontsovAP\Desktop\ФОТО\2 ЛЕТО 2014\Э.дор. + Назаргалеева ЯМОЧНЫЙ 23.06.2014\PICT0028.JP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center"/>
        <w:rPr>
          <w:rFonts w:ascii="Times New Roman" w:hAnsi="Times New Roman"/>
          <w:b/>
          <w:sz w:val="16"/>
          <w:szCs w:val="16"/>
        </w:rPr>
      </w:pPr>
    </w:p>
    <w:p w:rsidR="002F0931" w:rsidRPr="00B877E2" w:rsidRDefault="002F0931" w:rsidP="006912C0">
      <w:pPr>
        <w:pStyle w:val="a9"/>
        <w:numPr>
          <w:ilvl w:val="0"/>
          <w:numId w:val="3"/>
        </w:numPr>
        <w:tabs>
          <w:tab w:val="left" w:pos="993"/>
        </w:tabs>
        <w:ind w:left="0" w:firstLine="709"/>
        <w:jc w:val="both"/>
        <w:rPr>
          <w:rFonts w:ascii="Times New Roman" w:hAnsi="Times New Roman"/>
          <w:sz w:val="28"/>
          <w:szCs w:val="28"/>
        </w:rPr>
      </w:pPr>
      <w:r w:rsidRPr="00B877E2">
        <w:rPr>
          <w:rFonts w:ascii="Times New Roman" w:hAnsi="Times New Roman"/>
          <w:sz w:val="28"/>
          <w:szCs w:val="28"/>
        </w:rPr>
        <w:t xml:space="preserve"> ул. Эстонских дорожников – (15 050 м²), стоимость работ составила 14 636,4 тыс. руб. </w:t>
      </w:r>
    </w:p>
    <w:p w:rsidR="002F0931" w:rsidRPr="00B877E2" w:rsidRDefault="002F0931" w:rsidP="002F0931">
      <w:pPr>
        <w:pStyle w:val="a9"/>
        <w:tabs>
          <w:tab w:val="left" w:pos="851"/>
        </w:tabs>
        <w:jc w:val="both"/>
        <w:rPr>
          <w:rFonts w:ascii="Times New Roman" w:hAnsi="Times New Roman"/>
          <w:sz w:val="16"/>
          <w:szCs w:val="16"/>
        </w:rPr>
      </w:pPr>
    </w:p>
    <w:p w:rsidR="002F0931" w:rsidRPr="0036691A" w:rsidRDefault="002F0931" w:rsidP="002F0931">
      <w:pPr>
        <w:pStyle w:val="a9"/>
        <w:tabs>
          <w:tab w:val="left" w:pos="851"/>
        </w:tabs>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1981200" cy="1476375"/>
            <wp:effectExtent l="19050" t="0" r="0" b="0"/>
            <wp:docPr id="249" name="Рисунок 10" descr="Описание: C:\Users\_ZvontsovAP\Desktop\ФОТО\2 ЛЕТО 2014\ВЫрезка Эст. дор. 27.05.14\PICT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_ZvontsovAP\Desktop\ФОТО\2 ЛЕТО 2014\ВЫрезка Эст. дор. 27.05.14\PICT0011.JP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81200" cy="1476375"/>
            <wp:effectExtent l="19050" t="0" r="0" b="0"/>
            <wp:docPr id="250" name="Рисунок 11" descr="Описание: C:\Users\_ZvontsovAP\Desktop\ФОТО\2 ЛЕТО 2014\АСФАЛЬТ+БАРДЮР 05.06.2014\PICT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_ZvontsovAP\Desktop\ФОТО\2 ЛЕТО 2014\АСФАЛЬТ+БАРДЮР 05.06.2014\PICT0008.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81200" cy="1476375"/>
            <wp:effectExtent l="19050" t="0" r="0" b="0"/>
            <wp:docPr id="251" name="Рисунок 12" descr="Описание: C:\Users\_ZvontsovAP\Desktop\ФОТО\2 ЛЕТО 2014\АСФАЛЬТ-БАРДЮР 10.06.2014\PICT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_ZvontsovAP\Desktop\ФОТО\2 ЛЕТО 2014\АСФАЛЬТ-БАРДЮР 10.06.2014\PICT0013.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both"/>
        <w:rPr>
          <w:rFonts w:ascii="Times New Roman" w:hAnsi="Times New Roman"/>
          <w:b/>
          <w:sz w:val="16"/>
          <w:szCs w:val="16"/>
        </w:rPr>
      </w:pPr>
    </w:p>
    <w:p w:rsidR="002F0931" w:rsidRPr="0036691A" w:rsidRDefault="002F0931" w:rsidP="002F0931">
      <w:pPr>
        <w:pStyle w:val="a9"/>
        <w:tabs>
          <w:tab w:val="left" w:pos="851"/>
        </w:tabs>
        <w:jc w:val="center"/>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1990725" cy="1495425"/>
            <wp:effectExtent l="19050" t="0" r="9525" b="0"/>
            <wp:docPr id="252" name="Рисунок 7" descr="Описание: C:\Users\_ZvontsovAP\Desktop\ФОТО\2 ЛЕТО 2014\Э.дор. + Назаргалеева ЯМОЧНЫЙ 23.06.2014\PICT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_ZvontsovAP\Desktop\ФОТО\2 ЛЕТО 2014\Э.дор. + Назаргалеева ЯМОЧНЫЙ 23.06.2014\PICT0041.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1990725" cy="149542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71675" cy="1476375"/>
            <wp:effectExtent l="19050" t="0" r="9525" b="0"/>
            <wp:docPr id="253" name="Рисунок 8" descr="Описание: C:\Users\_ZvontsovAP\Desktop\ФОТО\2 ЛЕТО 2014\Э.дор. + Назаргалеева ЯМОЧНЫЙ 23.06.2014\PICT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_ZvontsovAP\Desktop\ФОТО\2 ЛЕТО 2014\Э.дор. + Назаргалеева ЯМОЧНЫЙ 23.06.2014\PICT0046.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1971675"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81200" cy="1476375"/>
            <wp:effectExtent l="19050" t="0" r="0" b="0"/>
            <wp:docPr id="254" name="Рисунок 9" descr="Описание: C:\Users\_ZvontsovAP\Desktop\ФОТО\2 ЛЕТО 2014\Эст. дор. 24.06.2014\PICT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_ZvontsovAP\Desktop\ФОТО\2 ЛЕТО 2014\Эст. дор. 24.06.2014\PICT0007.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tabs>
          <w:tab w:val="left" w:pos="851"/>
        </w:tabs>
        <w:jc w:val="both"/>
        <w:rPr>
          <w:rFonts w:ascii="Times New Roman" w:hAnsi="Times New Roman"/>
          <w:b/>
          <w:sz w:val="16"/>
          <w:szCs w:val="16"/>
        </w:rPr>
      </w:pPr>
    </w:p>
    <w:p w:rsidR="002F0931" w:rsidRPr="00B877E2" w:rsidRDefault="002F0931" w:rsidP="002F0931">
      <w:pPr>
        <w:pStyle w:val="a9"/>
        <w:ind w:firstLine="709"/>
        <w:jc w:val="both"/>
        <w:rPr>
          <w:rFonts w:ascii="Times New Roman" w:hAnsi="Times New Roman"/>
          <w:sz w:val="28"/>
          <w:szCs w:val="28"/>
        </w:rPr>
      </w:pPr>
      <w:r w:rsidRPr="0036691A">
        <w:rPr>
          <w:rFonts w:ascii="Times New Roman" w:hAnsi="Times New Roman"/>
          <w:sz w:val="28"/>
          <w:szCs w:val="28"/>
        </w:rPr>
        <w:t xml:space="preserve">В результате экономии от проведённых аукционов по ул. </w:t>
      </w:r>
      <w:proofErr w:type="spellStart"/>
      <w:r w:rsidRPr="0036691A">
        <w:rPr>
          <w:rFonts w:ascii="Times New Roman" w:hAnsi="Times New Roman"/>
          <w:sz w:val="28"/>
          <w:szCs w:val="28"/>
        </w:rPr>
        <w:t>Назаргалеева</w:t>
      </w:r>
      <w:proofErr w:type="spellEnd"/>
      <w:r w:rsidRPr="0036691A">
        <w:rPr>
          <w:rFonts w:ascii="Times New Roman" w:hAnsi="Times New Roman"/>
          <w:sz w:val="28"/>
          <w:szCs w:val="28"/>
        </w:rPr>
        <w:t xml:space="preserve"> и ул</w:t>
      </w:r>
      <w:r w:rsidRPr="00B877E2">
        <w:rPr>
          <w:rFonts w:ascii="Times New Roman" w:hAnsi="Times New Roman"/>
          <w:sz w:val="28"/>
          <w:szCs w:val="28"/>
        </w:rPr>
        <w:t>. Эстонских дорожников появилась возможность выполнить ремонт участка автодороги улицы Центральная (4 333 м²) от ул. Виктора Кингисеппа до ул. Таёжная на сумму – 4 540,5 тыс. руб.</w:t>
      </w:r>
    </w:p>
    <w:p w:rsidR="002F0931" w:rsidRPr="00B877E2" w:rsidRDefault="002F0931" w:rsidP="002F0931">
      <w:pPr>
        <w:pStyle w:val="a9"/>
        <w:jc w:val="both"/>
        <w:rPr>
          <w:rFonts w:ascii="Times New Roman" w:hAnsi="Times New Roman"/>
          <w:sz w:val="28"/>
          <w:szCs w:val="28"/>
        </w:rPr>
      </w:pPr>
    </w:p>
    <w:p w:rsidR="002F0931" w:rsidRPr="0036691A" w:rsidRDefault="002F0931" w:rsidP="002F0931">
      <w:pPr>
        <w:pStyle w:val="a9"/>
        <w:jc w:val="center"/>
        <w:rPr>
          <w:rFonts w:ascii="Times New Roman" w:hAnsi="Times New Roman"/>
          <w:b/>
          <w:sz w:val="28"/>
          <w:szCs w:val="28"/>
        </w:rPr>
      </w:pPr>
      <w:r>
        <w:rPr>
          <w:rFonts w:ascii="Times New Roman" w:hAnsi="Times New Roman"/>
          <w:b/>
          <w:noProof/>
          <w:sz w:val="16"/>
          <w:szCs w:val="16"/>
          <w:lang w:eastAsia="ru-RU"/>
        </w:rPr>
        <w:drawing>
          <wp:inline distT="0" distB="0" distL="0" distR="0">
            <wp:extent cx="1981200" cy="1476375"/>
            <wp:effectExtent l="19050" t="0" r="0" b="0"/>
            <wp:docPr id="255" name="Рисунок 33" descr="Описание: C:\Users\_ZvontsovAP\Desktop\ФОТО\2 ЛЕТО 2014\Ул. Центральная 07.08.+22.09.2014\PIC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C:\Users\_ZvontsovAP\Desktop\ФОТО\2 ЛЕТО 2014\Ул. Центральная 07.08.+22.09.2014\PICT0001.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81200" cy="1476375"/>
            <wp:effectExtent l="19050" t="0" r="0" b="0"/>
            <wp:docPr id="256" name="Рисунок 34" descr="Описание: C:\Users\_ZvontsovAP\Desktop\ФОТО\2 ЛЕТО 2014\Ул. Центральная 07.08.+22.09.2014\PICT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C:\Users\_ZvontsovAP\Desktop\ФОТО\2 ЛЕТО 2014\Ул. Центральная 07.08.+22.09.2014\PICT0004.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81200" cy="1476375"/>
            <wp:effectExtent l="19050" t="0" r="0" b="0"/>
            <wp:docPr id="257" name="Рисунок 35" descr="Описание: C:\Users\_ZvontsovAP\Desktop\ФОТО\2 ЛЕТО 2014\Ул. Центральная 07.08.+22.09.2014\PICT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C:\Users\_ZvontsovAP\Desktop\ФОТО\2 ЛЕТО 2014\Ул. Центральная 07.08.+22.09.2014\PICT0006.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2F0931" w:rsidRPr="0036691A" w:rsidRDefault="002F0931" w:rsidP="002F0931">
      <w:pPr>
        <w:pStyle w:val="a9"/>
        <w:jc w:val="both"/>
        <w:rPr>
          <w:rFonts w:ascii="Times New Roman" w:hAnsi="Times New Roman"/>
          <w:b/>
          <w:sz w:val="16"/>
          <w:szCs w:val="16"/>
        </w:rPr>
      </w:pPr>
    </w:p>
    <w:p w:rsidR="002F0931" w:rsidRPr="00C655B5" w:rsidRDefault="002F0931" w:rsidP="00C655B5">
      <w:pPr>
        <w:pStyle w:val="a9"/>
        <w:jc w:val="both"/>
        <w:rPr>
          <w:rFonts w:ascii="Times New Roman" w:hAnsi="Times New Roman"/>
          <w:b/>
          <w:sz w:val="16"/>
          <w:szCs w:val="16"/>
        </w:rPr>
      </w:pPr>
      <w:r>
        <w:rPr>
          <w:rFonts w:ascii="Times New Roman" w:hAnsi="Times New Roman"/>
          <w:b/>
          <w:noProof/>
          <w:sz w:val="28"/>
          <w:szCs w:val="28"/>
          <w:lang w:eastAsia="ru-RU"/>
        </w:rPr>
        <w:drawing>
          <wp:inline distT="0" distB="0" distL="0" distR="0">
            <wp:extent cx="1981200" cy="1476375"/>
            <wp:effectExtent l="19050" t="0" r="0" b="0"/>
            <wp:docPr id="258" name="Рисунок 36" descr="Описание: C:\Users\_ZvontsovAP\Desktop\ФОТО\2 ЛЕТО 2014\Ул. Центральная 07.08.+22.09.2014\22.09.2014\PICT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C:\Users\_ZvontsovAP\Desktop\ФОТО\2 ЛЕТО 2014\Ул. Центральная 07.08.+22.09.2014\22.09.2014\PICT0007.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81200" cy="1476375"/>
            <wp:effectExtent l="19050" t="0" r="0" b="0"/>
            <wp:docPr id="259" name="Рисунок 37" descr="Описание: C:\Users\_ZvontsovAP\Desktop\ФОТО\2 ЛЕТО 2014\Ул. Центральная 07.08.+22.09.2014\22.09.2014\PICT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C:\Users\_ZvontsovAP\Desktop\ФОТО\2 ЛЕТО 2014\Ул. Центральная 07.08.+22.09.2014\22.09.2014\PICT0009.JPG"/>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b/>
          <w:noProof/>
          <w:sz w:val="28"/>
          <w:szCs w:val="28"/>
          <w:lang w:eastAsia="ru-RU"/>
        </w:rPr>
        <w:drawing>
          <wp:inline distT="0" distB="0" distL="0" distR="0">
            <wp:extent cx="1990725" cy="1476375"/>
            <wp:effectExtent l="19050" t="0" r="9525" b="0"/>
            <wp:docPr id="260" name="Рисунок 38" descr="Описание: C:\Users\_ZvontsovAP\Desktop\ФОТО\2 ЛЕТО 2014\Ул. Центральная 07.08.+22.09.2014\22.09.2014\PICT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C:\Users\_ZvontsovAP\Desktop\ФОТО\2 ЛЕТО 2014\Ул. Центральная 07.08.+22.09.2014\22.09.2014\PICT0013.JPG"/>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1990725" cy="1476375"/>
                    </a:xfrm>
                    <a:prstGeom prst="rect">
                      <a:avLst/>
                    </a:prstGeom>
                    <a:noFill/>
                    <a:ln w="9525">
                      <a:noFill/>
                      <a:miter lim="800000"/>
                      <a:headEnd/>
                      <a:tailEnd/>
                    </a:ln>
                  </pic:spPr>
                </pic:pic>
              </a:graphicData>
            </a:graphic>
          </wp:inline>
        </w:drawing>
      </w:r>
    </w:p>
    <w:p w:rsidR="002F0931" w:rsidRPr="0036691A" w:rsidRDefault="002F0931" w:rsidP="002F0931">
      <w:pPr>
        <w:jc w:val="both"/>
        <w:rPr>
          <w:sz w:val="28"/>
          <w:szCs w:val="28"/>
        </w:rPr>
      </w:pPr>
    </w:p>
    <w:p w:rsidR="002F0931" w:rsidRPr="0036691A" w:rsidRDefault="002F0931" w:rsidP="002F0931">
      <w:pPr>
        <w:pStyle w:val="ConsNormal"/>
        <w:widowControl/>
        <w:tabs>
          <w:tab w:val="left" w:pos="993"/>
        </w:tabs>
        <w:ind w:firstLine="709"/>
        <w:jc w:val="center"/>
        <w:rPr>
          <w:rFonts w:ascii="Times New Roman" w:hAnsi="Times New Roman"/>
          <w:b/>
          <w:sz w:val="28"/>
          <w:szCs w:val="28"/>
        </w:rPr>
      </w:pPr>
    </w:p>
    <w:p w:rsidR="002F0931" w:rsidRPr="00C655B5" w:rsidRDefault="00C655B5" w:rsidP="002F0931">
      <w:pPr>
        <w:spacing w:line="20" w:lineRule="atLeast"/>
        <w:rPr>
          <w:b/>
          <w:sz w:val="28"/>
          <w:szCs w:val="28"/>
        </w:rPr>
      </w:pPr>
      <w:proofErr w:type="spellStart"/>
      <w:r>
        <w:rPr>
          <w:b/>
          <w:sz w:val="28"/>
          <w:szCs w:val="28"/>
        </w:rPr>
        <w:t>Жилищ</w:t>
      </w:r>
      <w:r w:rsidRPr="00C655B5">
        <w:rPr>
          <w:b/>
          <w:sz w:val="28"/>
          <w:szCs w:val="28"/>
        </w:rPr>
        <w:t>но</w:t>
      </w:r>
      <w:proofErr w:type="spellEnd"/>
      <w:r w:rsidRPr="00C655B5">
        <w:rPr>
          <w:b/>
          <w:sz w:val="28"/>
          <w:szCs w:val="28"/>
        </w:rPr>
        <w:t xml:space="preserve"> – ком</w:t>
      </w:r>
      <w:r>
        <w:rPr>
          <w:b/>
          <w:sz w:val="28"/>
          <w:szCs w:val="28"/>
        </w:rPr>
        <w:t>м</w:t>
      </w:r>
      <w:r w:rsidRPr="00C655B5">
        <w:rPr>
          <w:b/>
          <w:sz w:val="28"/>
          <w:szCs w:val="28"/>
        </w:rPr>
        <w:t>унальное хозяйство, благоустройство</w:t>
      </w:r>
    </w:p>
    <w:p w:rsidR="006336FF" w:rsidRDefault="006336FF" w:rsidP="006336FF">
      <w:pPr>
        <w:ind w:firstLine="709"/>
        <w:jc w:val="both"/>
        <w:rPr>
          <w:sz w:val="28"/>
          <w:szCs w:val="28"/>
        </w:rPr>
      </w:pPr>
    </w:p>
    <w:p w:rsidR="00C655B5" w:rsidRPr="0036691A" w:rsidRDefault="00C655B5" w:rsidP="006336FF">
      <w:pPr>
        <w:ind w:firstLine="709"/>
        <w:jc w:val="both"/>
        <w:rPr>
          <w:sz w:val="28"/>
          <w:szCs w:val="28"/>
        </w:rPr>
      </w:pPr>
      <w:proofErr w:type="gramStart"/>
      <w:r w:rsidRPr="0036691A">
        <w:rPr>
          <w:sz w:val="28"/>
          <w:szCs w:val="28"/>
        </w:rPr>
        <w:t xml:space="preserve">В 2014 году </w:t>
      </w:r>
      <w:r w:rsidRPr="0036691A">
        <w:rPr>
          <w:sz w:val="28"/>
        </w:rPr>
        <w:t xml:space="preserve">в ходе подготовки объектов </w:t>
      </w:r>
      <w:r w:rsidRPr="0036691A">
        <w:rPr>
          <w:sz w:val="28"/>
          <w:szCs w:val="28"/>
        </w:rPr>
        <w:t>коммунального комплекса</w:t>
      </w:r>
      <w:r w:rsidRPr="0036691A">
        <w:rPr>
          <w:sz w:val="28"/>
        </w:rPr>
        <w:t xml:space="preserve"> к работе в осенне-зимний период 2014-2015 гг. </w:t>
      </w:r>
      <w:r w:rsidRPr="0036691A">
        <w:rPr>
          <w:sz w:val="28"/>
          <w:szCs w:val="28"/>
        </w:rPr>
        <w:t>заключен и исполнен догов</w:t>
      </w:r>
      <w:r w:rsidR="00B877E2">
        <w:rPr>
          <w:sz w:val="28"/>
          <w:szCs w:val="28"/>
        </w:rPr>
        <w:t xml:space="preserve">ор на предоставление субсидии </w:t>
      </w:r>
      <w:r w:rsidRPr="0036691A">
        <w:rPr>
          <w:sz w:val="28"/>
          <w:szCs w:val="28"/>
        </w:rPr>
        <w:t xml:space="preserve"> МУП «</w:t>
      </w:r>
      <w:proofErr w:type="spellStart"/>
      <w:r w:rsidRPr="0036691A">
        <w:rPr>
          <w:sz w:val="28"/>
          <w:szCs w:val="28"/>
        </w:rPr>
        <w:t>УТВиВ</w:t>
      </w:r>
      <w:proofErr w:type="spellEnd"/>
      <w:r w:rsidRPr="0036691A">
        <w:rPr>
          <w:sz w:val="28"/>
          <w:szCs w:val="28"/>
        </w:rPr>
        <w:t>» для выполнения работ по капитальному ремонту объектов коммунальной инфраструктуры по «Муниципальной программе в области энергосбережения и повышения энергетической эффективности объ</w:t>
      </w:r>
      <w:r w:rsidR="00B877E2">
        <w:rPr>
          <w:sz w:val="28"/>
          <w:szCs w:val="28"/>
        </w:rPr>
        <w:t xml:space="preserve">ектов коммунального комплекса </w:t>
      </w:r>
      <w:r w:rsidRPr="0036691A">
        <w:rPr>
          <w:sz w:val="28"/>
          <w:szCs w:val="28"/>
        </w:rPr>
        <w:t xml:space="preserve"> МУП «</w:t>
      </w:r>
      <w:proofErr w:type="spellStart"/>
      <w:r w:rsidRPr="0036691A">
        <w:rPr>
          <w:sz w:val="28"/>
          <w:szCs w:val="28"/>
        </w:rPr>
        <w:t>УТВиВ</w:t>
      </w:r>
      <w:proofErr w:type="spellEnd"/>
      <w:r w:rsidRPr="0036691A">
        <w:rPr>
          <w:sz w:val="28"/>
          <w:szCs w:val="28"/>
        </w:rPr>
        <w:t>» на 2011 – 2015 годы» на сумму 27 млн. 974 тыс. руб</w:t>
      </w:r>
      <w:proofErr w:type="gramEnd"/>
      <w:r w:rsidRPr="0036691A">
        <w:rPr>
          <w:sz w:val="28"/>
          <w:szCs w:val="28"/>
        </w:rPr>
        <w:t xml:space="preserve">., в том числе за счет средств бюджетов городского поселения Лянтор-  25 млн. 559 тысяч руб. и Сургутского района- 3 млн. 415 тыс. рублей.  </w:t>
      </w:r>
    </w:p>
    <w:p w:rsidR="00C655B5" w:rsidRPr="0036691A" w:rsidRDefault="00C655B5" w:rsidP="006336FF">
      <w:pPr>
        <w:ind w:firstLine="709"/>
        <w:jc w:val="both"/>
        <w:rPr>
          <w:sz w:val="28"/>
          <w:szCs w:val="28"/>
        </w:rPr>
      </w:pPr>
      <w:r w:rsidRPr="0036691A">
        <w:rPr>
          <w:sz w:val="28"/>
          <w:szCs w:val="28"/>
        </w:rPr>
        <w:t>Капитальный ремонт объектов коммунального комплекса включил в себя:</w:t>
      </w:r>
    </w:p>
    <w:p w:rsidR="00C655B5" w:rsidRDefault="00C655B5" w:rsidP="006336FF">
      <w:pPr>
        <w:pStyle w:val="p3"/>
        <w:shd w:val="clear" w:color="auto" w:fill="FFFFFF"/>
        <w:spacing w:before="0" w:beforeAutospacing="0" w:after="0" w:afterAutospacing="0"/>
        <w:ind w:firstLine="709"/>
        <w:jc w:val="both"/>
        <w:rPr>
          <w:color w:val="000000"/>
          <w:sz w:val="28"/>
        </w:rPr>
      </w:pPr>
      <w:r w:rsidRPr="0036691A">
        <w:rPr>
          <w:color w:val="000000"/>
          <w:sz w:val="28"/>
        </w:rPr>
        <w:t>- Капитальный ремонт сетей  ТС от ЦТП-73 до т/к 7-73-4Л (</w:t>
      </w:r>
      <w:proofErr w:type="gramStart"/>
      <w:r w:rsidRPr="0036691A">
        <w:rPr>
          <w:color w:val="000000"/>
          <w:sz w:val="28"/>
        </w:rPr>
        <w:t>обводная</w:t>
      </w:r>
      <w:proofErr w:type="gramEnd"/>
      <w:r w:rsidRPr="0036691A">
        <w:rPr>
          <w:color w:val="000000"/>
          <w:sz w:val="28"/>
        </w:rPr>
        <w:t>);</w:t>
      </w:r>
    </w:p>
    <w:p w:rsidR="00B0339D" w:rsidRPr="0036691A" w:rsidRDefault="00B0339D" w:rsidP="006336FF">
      <w:pPr>
        <w:pStyle w:val="p3"/>
        <w:shd w:val="clear" w:color="auto" w:fill="FFFFFF"/>
        <w:spacing w:before="0" w:beforeAutospacing="0" w:after="0" w:afterAutospacing="0"/>
        <w:ind w:firstLine="709"/>
        <w:jc w:val="both"/>
        <w:rPr>
          <w:color w:val="000000"/>
          <w:sz w:val="28"/>
        </w:rPr>
      </w:pPr>
    </w:p>
    <w:p w:rsidR="00C655B5" w:rsidRPr="0036691A" w:rsidRDefault="00C655B5" w:rsidP="00C655B5">
      <w:pPr>
        <w:pStyle w:val="p3"/>
        <w:shd w:val="clear" w:color="auto" w:fill="FFFFFF"/>
        <w:spacing w:before="0" w:beforeAutospacing="0" w:after="0" w:afterAutospacing="0"/>
        <w:ind w:firstLine="567"/>
        <w:jc w:val="both"/>
        <w:rPr>
          <w:color w:val="000000"/>
          <w:sz w:val="28"/>
        </w:rPr>
      </w:pPr>
      <w:r>
        <w:rPr>
          <w:noProof/>
          <w:color w:val="000000"/>
          <w:sz w:val="28"/>
        </w:rPr>
        <w:lastRenderedPageBreak/>
        <w:drawing>
          <wp:anchor distT="0" distB="0" distL="114300" distR="114300" simplePos="0" relativeHeight="251682816" behindDoc="1" locked="0" layoutInCell="1" allowOverlap="1">
            <wp:simplePos x="0" y="0"/>
            <wp:positionH relativeFrom="column">
              <wp:posOffset>33020</wp:posOffset>
            </wp:positionH>
            <wp:positionV relativeFrom="paragraph">
              <wp:posOffset>1905</wp:posOffset>
            </wp:positionV>
            <wp:extent cx="2736850" cy="3172460"/>
            <wp:effectExtent l="19050" t="0" r="6350" b="0"/>
            <wp:wrapTight wrapText="bothSides">
              <wp:wrapPolygon edited="0">
                <wp:start x="-150" y="0"/>
                <wp:lineTo x="-150" y="21531"/>
                <wp:lineTo x="21650" y="21531"/>
                <wp:lineTo x="21650" y="0"/>
                <wp:lineTo x="-150" y="0"/>
              </wp:wrapPolygon>
            </wp:wrapTight>
            <wp:docPr id="264" name="Рисунок 1" descr="Описание: C:\Documents and Settings\Сыреева РИ\Рабочий стол\утвив\фото кап. ремонты 2014\мкр. 7 кап ремонт\IMA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Сыреева РИ\Рабочий стол\утвив\фото кап. ремонты 2014\мкр. 7 кап ремонт\IMAG0.jpg"/>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736850" cy="3172460"/>
                    </a:xfrm>
                    <a:prstGeom prst="rect">
                      <a:avLst/>
                    </a:prstGeom>
                    <a:noFill/>
                    <a:ln w="9525">
                      <a:noFill/>
                      <a:miter lim="800000"/>
                      <a:headEnd/>
                      <a:tailEnd/>
                    </a:ln>
                  </pic:spPr>
                </pic:pic>
              </a:graphicData>
            </a:graphic>
          </wp:anchor>
        </w:drawing>
      </w:r>
      <w:r>
        <w:rPr>
          <w:noProof/>
          <w:color w:val="000000"/>
          <w:sz w:val="28"/>
        </w:rPr>
        <w:drawing>
          <wp:inline distT="0" distB="0" distL="0" distR="0">
            <wp:extent cx="3056659" cy="3172691"/>
            <wp:effectExtent l="19050" t="0" r="0" b="0"/>
            <wp:docPr id="265" name="Рисунок 2" descr="Описание: C:\Documents and Settings\Сыреева РИ\Рабочий стол\утвив\фото кап. ремонты 2014\мкр. 7 кап ремонт\IMAG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Documents and Settings\Сыреева РИ\Рабочий стол\утвив\фото кап. ремонты 2014\мкр. 7 кап ремонт\IMAG0507.jpg"/>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58295" cy="3174389"/>
                    </a:xfrm>
                    <a:prstGeom prst="rect">
                      <a:avLst/>
                    </a:prstGeom>
                    <a:noFill/>
                    <a:ln w="9525">
                      <a:noFill/>
                      <a:miter lim="800000"/>
                      <a:headEnd/>
                      <a:tailEnd/>
                    </a:ln>
                  </pic:spPr>
                </pic:pic>
              </a:graphicData>
            </a:graphic>
          </wp:inline>
        </w:drawing>
      </w:r>
    </w:p>
    <w:p w:rsidR="00B0339D" w:rsidRDefault="00B0339D" w:rsidP="00C655B5">
      <w:pPr>
        <w:pStyle w:val="p3"/>
        <w:shd w:val="clear" w:color="auto" w:fill="FFFFFF"/>
        <w:spacing w:before="0" w:beforeAutospacing="0" w:after="0" w:afterAutospacing="0"/>
        <w:ind w:firstLine="567"/>
        <w:jc w:val="both"/>
        <w:rPr>
          <w:color w:val="000000"/>
          <w:sz w:val="28"/>
        </w:rPr>
      </w:pPr>
    </w:p>
    <w:p w:rsidR="00C655B5" w:rsidRPr="0036691A" w:rsidRDefault="00C655B5" w:rsidP="004B42D7">
      <w:pPr>
        <w:pStyle w:val="p3"/>
        <w:shd w:val="clear" w:color="auto" w:fill="FFFFFF"/>
        <w:spacing w:before="0" w:beforeAutospacing="0" w:after="0" w:afterAutospacing="0"/>
        <w:ind w:firstLine="709"/>
        <w:jc w:val="both"/>
        <w:rPr>
          <w:color w:val="000000"/>
          <w:sz w:val="28"/>
        </w:rPr>
      </w:pPr>
      <w:r w:rsidRPr="0036691A">
        <w:rPr>
          <w:color w:val="000000"/>
          <w:sz w:val="28"/>
        </w:rPr>
        <w:t>- Капитальный ремонт магистральных сетей от</w:t>
      </w:r>
      <w:proofErr w:type="gramStart"/>
      <w:r w:rsidRPr="0036691A">
        <w:rPr>
          <w:color w:val="000000"/>
          <w:sz w:val="28"/>
        </w:rPr>
        <w:t xml:space="preserve"> Т</w:t>
      </w:r>
      <w:proofErr w:type="gramEnd"/>
      <w:r w:rsidRPr="0036691A">
        <w:rPr>
          <w:color w:val="000000"/>
          <w:sz w:val="28"/>
        </w:rPr>
        <w:t>/К-26М до ЦТП-1;</w:t>
      </w:r>
    </w:p>
    <w:p w:rsidR="00C655B5" w:rsidRPr="0036691A" w:rsidRDefault="00C655B5" w:rsidP="004B42D7">
      <w:pPr>
        <w:pStyle w:val="p3"/>
        <w:shd w:val="clear" w:color="auto" w:fill="FFFFFF"/>
        <w:spacing w:before="0" w:beforeAutospacing="0" w:after="0" w:afterAutospacing="0"/>
        <w:ind w:firstLine="709"/>
        <w:jc w:val="both"/>
        <w:rPr>
          <w:color w:val="000000"/>
          <w:sz w:val="28"/>
        </w:rPr>
      </w:pPr>
      <w:r w:rsidRPr="0036691A">
        <w:rPr>
          <w:color w:val="000000"/>
          <w:sz w:val="28"/>
        </w:rPr>
        <w:t xml:space="preserve">- Капитальный ремонт сетей на участке от УТ-14 </w:t>
      </w:r>
      <w:proofErr w:type="gramStart"/>
      <w:r w:rsidRPr="0036691A">
        <w:rPr>
          <w:color w:val="000000"/>
          <w:sz w:val="28"/>
        </w:rPr>
        <w:t xml:space="preserve">до </w:t>
      </w:r>
      <w:proofErr w:type="spellStart"/>
      <w:r w:rsidRPr="0036691A">
        <w:rPr>
          <w:color w:val="000000"/>
          <w:sz w:val="28"/>
        </w:rPr>
        <w:t>ж</w:t>
      </w:r>
      <w:proofErr w:type="gramEnd"/>
      <w:r w:rsidRPr="0036691A">
        <w:rPr>
          <w:color w:val="000000"/>
          <w:sz w:val="28"/>
        </w:rPr>
        <w:t>.д</w:t>
      </w:r>
      <w:proofErr w:type="spellEnd"/>
      <w:r w:rsidRPr="0036691A">
        <w:rPr>
          <w:color w:val="000000"/>
          <w:sz w:val="28"/>
        </w:rPr>
        <w:t>. 53 микрорайона № 1;</w:t>
      </w:r>
    </w:p>
    <w:p w:rsidR="00C655B5" w:rsidRDefault="00C655B5" w:rsidP="00C655B5">
      <w:pPr>
        <w:pStyle w:val="p3"/>
        <w:shd w:val="clear" w:color="auto" w:fill="FFFFFF"/>
        <w:spacing w:before="0" w:beforeAutospacing="0" w:after="0" w:afterAutospacing="0"/>
        <w:ind w:firstLine="567"/>
        <w:jc w:val="both"/>
        <w:rPr>
          <w:noProof/>
          <w:color w:val="000000"/>
          <w:sz w:val="28"/>
        </w:rPr>
      </w:pPr>
      <w:r>
        <w:rPr>
          <w:noProof/>
          <w:color w:val="000000"/>
          <w:sz w:val="28"/>
        </w:rPr>
        <w:drawing>
          <wp:inline distT="0" distB="0" distL="0" distR="0">
            <wp:extent cx="4067175" cy="2314575"/>
            <wp:effectExtent l="19050" t="0" r="9525" b="0"/>
            <wp:docPr id="266" name="Рисунок 5" descr="Описание: C:\Documents and Settings\Сыреева РИ\Рабочий стол\утвив\фото кап. ремонты 2014\1-53 кап ремонт фото 01.07.14\PICT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Documents and Settings\Сыреева РИ\Рабочий стол\утвив\фото кап. ремонты 2014\1-53 кап ремонт фото 01.07.14\PICT0022.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4067175" cy="2314575"/>
                    </a:xfrm>
                    <a:prstGeom prst="rect">
                      <a:avLst/>
                    </a:prstGeom>
                    <a:noFill/>
                    <a:ln w="9525">
                      <a:noFill/>
                      <a:miter lim="800000"/>
                      <a:headEnd/>
                      <a:tailEnd/>
                    </a:ln>
                  </pic:spPr>
                </pic:pic>
              </a:graphicData>
            </a:graphic>
          </wp:inline>
        </w:drawing>
      </w:r>
    </w:p>
    <w:p w:rsidR="00C655B5" w:rsidRPr="0036691A" w:rsidRDefault="00C655B5" w:rsidP="004B42D7">
      <w:pPr>
        <w:pStyle w:val="p3"/>
        <w:shd w:val="clear" w:color="auto" w:fill="FFFFFF"/>
        <w:spacing w:before="0" w:beforeAutospacing="0" w:after="0" w:afterAutospacing="0"/>
        <w:ind w:firstLine="709"/>
        <w:jc w:val="both"/>
        <w:rPr>
          <w:color w:val="000000"/>
          <w:sz w:val="28"/>
        </w:rPr>
      </w:pPr>
      <w:r w:rsidRPr="0036691A">
        <w:rPr>
          <w:color w:val="000000"/>
          <w:sz w:val="28"/>
        </w:rPr>
        <w:t>- Капитальный ремонт участка магистральной сети ТВС от т/к 24М до ЦТП № 4;</w:t>
      </w:r>
    </w:p>
    <w:p w:rsidR="00C655B5" w:rsidRPr="0036691A" w:rsidRDefault="00C655B5" w:rsidP="00C655B5">
      <w:pPr>
        <w:pStyle w:val="p3"/>
        <w:shd w:val="clear" w:color="auto" w:fill="FFFFFF"/>
        <w:spacing w:before="0" w:beforeAutospacing="0" w:after="0" w:afterAutospacing="0"/>
        <w:ind w:firstLine="567"/>
        <w:jc w:val="both"/>
        <w:rPr>
          <w:noProof/>
          <w:color w:val="000000"/>
          <w:sz w:val="28"/>
        </w:rPr>
      </w:pPr>
      <w:r>
        <w:rPr>
          <w:noProof/>
          <w:color w:val="000000"/>
          <w:sz w:val="28"/>
        </w:rPr>
        <w:drawing>
          <wp:inline distT="0" distB="0" distL="0" distR="0">
            <wp:extent cx="3209925" cy="1323975"/>
            <wp:effectExtent l="19050" t="0" r="9525" b="0"/>
            <wp:docPr id="267" name="Рисунок 3" descr="Описание: C:\Documents and Settings\Сыреева РИ\Рабочий стол\утвив\фото кап. ремонты 2014\IMAG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Documents and Settings\Сыреева РИ\Рабочий стол\утвив\фото кап. ремонты 2014\IMAG0687.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3209925" cy="1323975"/>
                    </a:xfrm>
                    <a:prstGeom prst="rect">
                      <a:avLst/>
                    </a:prstGeom>
                    <a:noFill/>
                    <a:ln w="9525">
                      <a:noFill/>
                      <a:miter lim="800000"/>
                      <a:headEnd/>
                      <a:tailEnd/>
                    </a:ln>
                  </pic:spPr>
                </pic:pic>
              </a:graphicData>
            </a:graphic>
          </wp:inline>
        </w:drawing>
      </w:r>
    </w:p>
    <w:p w:rsidR="00C655B5" w:rsidRPr="0036691A" w:rsidRDefault="00C655B5" w:rsidP="00C655B5">
      <w:pPr>
        <w:pStyle w:val="p3"/>
        <w:shd w:val="clear" w:color="auto" w:fill="FFFFFF"/>
        <w:spacing w:before="0" w:beforeAutospacing="0" w:after="0" w:afterAutospacing="0"/>
        <w:ind w:firstLine="567"/>
        <w:jc w:val="both"/>
        <w:rPr>
          <w:noProof/>
          <w:color w:val="000000"/>
          <w:sz w:val="28"/>
        </w:rPr>
      </w:pPr>
    </w:p>
    <w:p w:rsidR="00C655B5" w:rsidRPr="0036691A" w:rsidRDefault="00C655B5" w:rsidP="00C655B5">
      <w:pPr>
        <w:pStyle w:val="p3"/>
        <w:shd w:val="clear" w:color="auto" w:fill="FFFFFF"/>
        <w:spacing w:before="0" w:beforeAutospacing="0" w:after="0" w:afterAutospacing="0"/>
        <w:ind w:firstLine="567"/>
        <w:jc w:val="both"/>
        <w:rPr>
          <w:color w:val="000000"/>
          <w:sz w:val="28"/>
        </w:rPr>
      </w:pPr>
      <w:r>
        <w:rPr>
          <w:noProof/>
          <w:color w:val="000000"/>
          <w:sz w:val="28"/>
        </w:rPr>
        <w:lastRenderedPageBreak/>
        <w:drawing>
          <wp:inline distT="0" distB="0" distL="0" distR="0">
            <wp:extent cx="4933950" cy="2371725"/>
            <wp:effectExtent l="19050" t="0" r="0" b="0"/>
            <wp:docPr id="268" name="Рисунок 4" descr="Описание: C:\Documents and Settings\Сыреева РИ\Рабочий стол\утвив\фото кап. ремонты 2014\IMAG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Documents and Settings\Сыреева РИ\Рабочий стол\утвив\фото кап. ремонты 2014\IMAG0689.jpg"/>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flipH="1">
                      <a:off x="0" y="0"/>
                      <a:ext cx="4933950" cy="2371725"/>
                    </a:xfrm>
                    <a:prstGeom prst="rect">
                      <a:avLst/>
                    </a:prstGeom>
                    <a:noFill/>
                    <a:ln w="9525">
                      <a:noFill/>
                      <a:miter lim="800000"/>
                      <a:headEnd/>
                      <a:tailEnd/>
                    </a:ln>
                  </pic:spPr>
                </pic:pic>
              </a:graphicData>
            </a:graphic>
          </wp:inline>
        </w:drawing>
      </w:r>
    </w:p>
    <w:p w:rsidR="00C655B5" w:rsidRPr="0036691A" w:rsidRDefault="00C655B5" w:rsidP="007A5CFD">
      <w:pPr>
        <w:pStyle w:val="p3"/>
        <w:shd w:val="clear" w:color="auto" w:fill="FFFFFF"/>
        <w:spacing w:before="0" w:beforeAutospacing="0" w:after="0" w:afterAutospacing="0"/>
        <w:ind w:firstLine="709"/>
        <w:jc w:val="both"/>
        <w:rPr>
          <w:color w:val="000000"/>
          <w:sz w:val="28"/>
        </w:rPr>
      </w:pPr>
      <w:r w:rsidRPr="0036691A">
        <w:rPr>
          <w:color w:val="000000"/>
          <w:sz w:val="28"/>
        </w:rPr>
        <w:t>- Капитальный ремонт участка сетей ТВС от т/к 1-2-2П до т/к 1-2-3П, 1 мкр-н;</w:t>
      </w:r>
    </w:p>
    <w:p w:rsidR="00E02EB9" w:rsidRDefault="00C655B5" w:rsidP="00AA32B5">
      <w:pPr>
        <w:pStyle w:val="p3"/>
        <w:shd w:val="clear" w:color="auto" w:fill="FFFFFF"/>
        <w:spacing w:before="0" w:beforeAutospacing="0" w:after="0" w:afterAutospacing="0"/>
        <w:ind w:firstLine="567"/>
        <w:jc w:val="both"/>
        <w:rPr>
          <w:color w:val="000000"/>
          <w:sz w:val="28"/>
        </w:rPr>
      </w:pPr>
      <w:r>
        <w:rPr>
          <w:noProof/>
          <w:color w:val="000000"/>
          <w:sz w:val="28"/>
        </w:rPr>
        <w:drawing>
          <wp:inline distT="0" distB="0" distL="0" distR="0">
            <wp:extent cx="4067175" cy="2562225"/>
            <wp:effectExtent l="19050" t="0" r="9525" b="0"/>
            <wp:docPr id="269" name="Рисунок 7" descr="Описание: \\192.168.0.6\ukh$\6 Руслана Игоревна\ФОТО 15.01.2015\у музея\PICT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192.168.0.6\ukh$\6 Руслана Игоревна\ФОТО 15.01.2015\у музея\PICT0026.JP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4067175" cy="2562225"/>
                    </a:xfrm>
                    <a:prstGeom prst="rect">
                      <a:avLst/>
                    </a:prstGeom>
                    <a:noFill/>
                    <a:ln w="9525">
                      <a:noFill/>
                      <a:miter lim="800000"/>
                      <a:headEnd/>
                      <a:tailEnd/>
                    </a:ln>
                  </pic:spPr>
                </pic:pic>
              </a:graphicData>
            </a:graphic>
          </wp:inline>
        </w:drawing>
      </w:r>
    </w:p>
    <w:p w:rsidR="00C655B5" w:rsidRDefault="00C655B5" w:rsidP="005015F7">
      <w:pPr>
        <w:pStyle w:val="p3"/>
        <w:shd w:val="clear" w:color="auto" w:fill="FFFFFF"/>
        <w:spacing w:before="0" w:beforeAutospacing="0" w:after="0" w:afterAutospacing="0"/>
        <w:ind w:firstLine="709"/>
        <w:jc w:val="both"/>
        <w:rPr>
          <w:color w:val="000000"/>
          <w:sz w:val="28"/>
        </w:rPr>
      </w:pPr>
      <w:r w:rsidRPr="0036691A">
        <w:rPr>
          <w:color w:val="000000"/>
          <w:sz w:val="28"/>
        </w:rPr>
        <w:t>- Прокладка вторых вводов силовых кабелей, монтаж силового оборудова</w:t>
      </w:r>
      <w:r w:rsidR="005015F7">
        <w:rPr>
          <w:color w:val="000000"/>
          <w:sz w:val="28"/>
        </w:rPr>
        <w:t>н</w:t>
      </w:r>
      <w:r w:rsidRPr="0036691A">
        <w:rPr>
          <w:color w:val="000000"/>
          <w:sz w:val="28"/>
        </w:rPr>
        <w:t>ия КНС;</w:t>
      </w:r>
    </w:p>
    <w:p w:rsidR="00C655B5" w:rsidRPr="0036691A" w:rsidRDefault="00C655B5" w:rsidP="005015F7">
      <w:pPr>
        <w:pStyle w:val="p3"/>
        <w:shd w:val="clear" w:color="auto" w:fill="FFFFFF"/>
        <w:spacing w:before="0" w:beforeAutospacing="0" w:after="0" w:afterAutospacing="0"/>
        <w:ind w:firstLine="709"/>
        <w:jc w:val="both"/>
        <w:rPr>
          <w:color w:val="000000"/>
          <w:sz w:val="28"/>
        </w:rPr>
      </w:pPr>
      <w:r w:rsidRPr="0036691A">
        <w:rPr>
          <w:color w:val="000000"/>
          <w:sz w:val="28"/>
        </w:rPr>
        <w:t xml:space="preserve">- Капитальный ремонт участка сети ТВС, ж/д 10 </w:t>
      </w:r>
      <w:proofErr w:type="gramStart"/>
      <w:r w:rsidRPr="0036691A">
        <w:rPr>
          <w:color w:val="000000"/>
          <w:sz w:val="28"/>
        </w:rPr>
        <w:t>до</w:t>
      </w:r>
      <w:proofErr w:type="gramEnd"/>
      <w:r w:rsidRPr="0036691A">
        <w:rPr>
          <w:color w:val="000000"/>
          <w:sz w:val="28"/>
        </w:rPr>
        <w:t xml:space="preserve"> ж/д 9, 4 мкр.;</w:t>
      </w:r>
    </w:p>
    <w:p w:rsidR="00C655B5" w:rsidRPr="0036691A" w:rsidRDefault="00C655B5" w:rsidP="00C655B5">
      <w:pPr>
        <w:pStyle w:val="p3"/>
        <w:shd w:val="clear" w:color="auto" w:fill="FFFFFF"/>
        <w:spacing w:before="0" w:beforeAutospacing="0" w:after="0" w:afterAutospacing="0"/>
        <w:ind w:firstLine="567"/>
        <w:jc w:val="both"/>
        <w:rPr>
          <w:color w:val="000000"/>
          <w:sz w:val="28"/>
        </w:rPr>
      </w:pPr>
      <w:r>
        <w:rPr>
          <w:noProof/>
          <w:color w:val="000000"/>
          <w:sz w:val="28"/>
        </w:rPr>
        <w:drawing>
          <wp:inline distT="0" distB="0" distL="0" distR="0">
            <wp:extent cx="3657600" cy="2409825"/>
            <wp:effectExtent l="19050" t="0" r="0" b="0"/>
            <wp:docPr id="270" name="Рисунок 2" descr="Описание: C:\Documents and Settings\Сыреева РИ\Рабочий стол\4 мкр, ж.д. 10,9\P101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Documents and Settings\Сыреева РИ\Рабочий стол\4 мкр, ж.д. 10,9\P1010590.JPG"/>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3657600" cy="2409825"/>
                    </a:xfrm>
                    <a:prstGeom prst="rect">
                      <a:avLst/>
                    </a:prstGeom>
                    <a:noFill/>
                    <a:ln w="9525">
                      <a:noFill/>
                      <a:miter lim="800000"/>
                      <a:headEnd/>
                      <a:tailEnd/>
                    </a:ln>
                  </pic:spPr>
                </pic:pic>
              </a:graphicData>
            </a:graphic>
          </wp:inline>
        </w:drawing>
      </w:r>
    </w:p>
    <w:p w:rsidR="00C655B5" w:rsidRDefault="00C655B5" w:rsidP="00C655B5">
      <w:pPr>
        <w:pStyle w:val="p3"/>
        <w:shd w:val="clear" w:color="auto" w:fill="FFFFFF"/>
        <w:spacing w:before="0" w:beforeAutospacing="0" w:after="0" w:afterAutospacing="0"/>
        <w:ind w:firstLine="567"/>
        <w:jc w:val="both"/>
        <w:rPr>
          <w:color w:val="000000"/>
          <w:sz w:val="28"/>
        </w:rPr>
      </w:pPr>
    </w:p>
    <w:p w:rsidR="00C655B5" w:rsidRDefault="00C655B5" w:rsidP="008E79E7">
      <w:pPr>
        <w:pStyle w:val="p3"/>
        <w:shd w:val="clear" w:color="auto" w:fill="FFFFFF"/>
        <w:spacing w:before="0" w:beforeAutospacing="0" w:after="0" w:afterAutospacing="0"/>
        <w:ind w:firstLine="709"/>
        <w:jc w:val="both"/>
        <w:rPr>
          <w:color w:val="000000"/>
          <w:sz w:val="28"/>
        </w:rPr>
      </w:pPr>
      <w:r w:rsidRPr="0036691A">
        <w:rPr>
          <w:color w:val="000000"/>
          <w:sz w:val="28"/>
        </w:rPr>
        <w:t>- Капитальный ремонт сетей ТВС здания ДК "Нефтяник";</w:t>
      </w:r>
    </w:p>
    <w:p w:rsidR="008E79E7" w:rsidRPr="0036691A" w:rsidRDefault="008E79E7" w:rsidP="00C655B5">
      <w:pPr>
        <w:pStyle w:val="p3"/>
        <w:shd w:val="clear" w:color="auto" w:fill="FFFFFF"/>
        <w:spacing w:before="0" w:beforeAutospacing="0" w:after="0" w:afterAutospacing="0"/>
        <w:ind w:firstLine="567"/>
        <w:jc w:val="both"/>
        <w:rPr>
          <w:color w:val="000000"/>
          <w:sz w:val="28"/>
        </w:rPr>
      </w:pPr>
    </w:p>
    <w:p w:rsidR="00C655B5" w:rsidRPr="0036691A" w:rsidRDefault="00C655B5" w:rsidP="00C655B5">
      <w:pPr>
        <w:pStyle w:val="p3"/>
        <w:shd w:val="clear" w:color="auto" w:fill="FFFFFF"/>
        <w:spacing w:before="0" w:beforeAutospacing="0" w:after="0" w:afterAutospacing="0"/>
        <w:ind w:firstLine="567"/>
        <w:jc w:val="both"/>
        <w:rPr>
          <w:color w:val="000000"/>
          <w:sz w:val="28"/>
        </w:rPr>
      </w:pPr>
      <w:r>
        <w:rPr>
          <w:noProof/>
          <w:color w:val="000000"/>
          <w:sz w:val="28"/>
        </w:rPr>
        <w:lastRenderedPageBreak/>
        <w:drawing>
          <wp:inline distT="0" distB="0" distL="0" distR="0">
            <wp:extent cx="3495675" cy="2085975"/>
            <wp:effectExtent l="19050" t="0" r="9525" b="0"/>
            <wp:docPr id="271" name="Рисунок 1" descr="Описание: C:\Documents and Settings\Сыреева РИ\Рабочий стол\ДК Нефтяник\P101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Сыреева РИ\Рабочий стол\ДК Нефтяник\P1011012.JPG"/>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3495675" cy="2085975"/>
                    </a:xfrm>
                    <a:prstGeom prst="rect">
                      <a:avLst/>
                    </a:prstGeom>
                    <a:noFill/>
                    <a:ln w="9525">
                      <a:noFill/>
                      <a:miter lim="800000"/>
                      <a:headEnd/>
                      <a:tailEnd/>
                    </a:ln>
                  </pic:spPr>
                </pic:pic>
              </a:graphicData>
            </a:graphic>
          </wp:inline>
        </w:drawing>
      </w:r>
    </w:p>
    <w:p w:rsidR="00C655B5" w:rsidRPr="0036691A" w:rsidRDefault="00C655B5" w:rsidP="008E79E7">
      <w:pPr>
        <w:pStyle w:val="p3"/>
        <w:shd w:val="clear" w:color="auto" w:fill="FFFFFF"/>
        <w:spacing w:before="0" w:beforeAutospacing="0" w:after="0" w:afterAutospacing="0"/>
        <w:ind w:firstLine="709"/>
        <w:jc w:val="both"/>
        <w:rPr>
          <w:color w:val="000000"/>
          <w:sz w:val="28"/>
        </w:rPr>
      </w:pPr>
      <w:r w:rsidRPr="0036691A">
        <w:rPr>
          <w:color w:val="000000"/>
          <w:sz w:val="28"/>
        </w:rPr>
        <w:t xml:space="preserve">- Капитальный ремонт самотечного коллектора </w:t>
      </w:r>
      <w:proofErr w:type="spellStart"/>
      <w:r w:rsidRPr="0036691A">
        <w:rPr>
          <w:color w:val="000000"/>
          <w:sz w:val="28"/>
        </w:rPr>
        <w:t>Ду</w:t>
      </w:r>
      <w:proofErr w:type="spellEnd"/>
      <w:r w:rsidRPr="0036691A">
        <w:rPr>
          <w:color w:val="000000"/>
          <w:sz w:val="28"/>
        </w:rPr>
        <w:t xml:space="preserve"> 200 мм, L=144 м с узловым колодцем </w:t>
      </w:r>
      <w:proofErr w:type="spellStart"/>
      <w:r w:rsidRPr="0036691A">
        <w:rPr>
          <w:color w:val="000000"/>
          <w:sz w:val="28"/>
        </w:rPr>
        <w:t>Ду</w:t>
      </w:r>
      <w:proofErr w:type="spellEnd"/>
      <w:r w:rsidRPr="0036691A">
        <w:rPr>
          <w:color w:val="000000"/>
          <w:sz w:val="28"/>
        </w:rPr>
        <w:t xml:space="preserve"> 1420 мм, Н=2,2-5,2 м сети канализации КНС-82 в районе дома № 59 мкр. № 3.</w:t>
      </w:r>
    </w:p>
    <w:p w:rsidR="00C655B5" w:rsidRPr="0036691A" w:rsidRDefault="00C655B5" w:rsidP="00C655B5">
      <w:pPr>
        <w:pStyle w:val="p3"/>
        <w:shd w:val="clear" w:color="auto" w:fill="FFFFFF"/>
        <w:spacing w:before="0" w:beforeAutospacing="0" w:after="0" w:afterAutospacing="0"/>
        <w:ind w:firstLine="567"/>
        <w:jc w:val="both"/>
        <w:rPr>
          <w:color w:val="000000"/>
          <w:sz w:val="28"/>
        </w:rPr>
      </w:pPr>
      <w:r>
        <w:rPr>
          <w:noProof/>
          <w:color w:val="000000"/>
          <w:sz w:val="28"/>
        </w:rPr>
        <w:drawing>
          <wp:inline distT="0" distB="0" distL="0" distR="0">
            <wp:extent cx="4067175" cy="2562225"/>
            <wp:effectExtent l="19050" t="0" r="9525" b="0"/>
            <wp:docPr id="272" name="Рисунок 6" descr="Описание: C:\Documents and Settings\Сыреева РИ\Рабочий стол\утвив\фото кап. ремонты 2014\3 мкр коллектор\PICT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Documents and Settings\Сыреева РИ\Рабочий стол\утвив\фото кап. ремонты 2014\3 мкр коллектор\PICT0039.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4067175" cy="2562225"/>
                    </a:xfrm>
                    <a:prstGeom prst="rect">
                      <a:avLst/>
                    </a:prstGeom>
                    <a:noFill/>
                    <a:ln w="9525">
                      <a:noFill/>
                      <a:miter lim="800000"/>
                      <a:headEnd/>
                      <a:tailEnd/>
                    </a:ln>
                  </pic:spPr>
                </pic:pic>
              </a:graphicData>
            </a:graphic>
          </wp:inline>
        </w:drawing>
      </w:r>
    </w:p>
    <w:p w:rsidR="00C655B5" w:rsidRPr="0036691A" w:rsidRDefault="00C655B5" w:rsidP="008E79E7">
      <w:pPr>
        <w:ind w:firstLine="709"/>
        <w:jc w:val="both"/>
        <w:rPr>
          <w:sz w:val="28"/>
          <w:szCs w:val="28"/>
        </w:rPr>
      </w:pPr>
      <w:r w:rsidRPr="0036691A">
        <w:rPr>
          <w:sz w:val="28"/>
          <w:szCs w:val="28"/>
        </w:rPr>
        <w:t xml:space="preserve">Учитывая, что протяженность изношенных сетей на территории города достаточно высока, при подготовке объектов к осенне-зимнему периоду 2014-2015 годов, в план мероприятий по капитальному ремонту на 2014 год были включены мероприятия по замене ветхих сетей. </w:t>
      </w:r>
    </w:p>
    <w:p w:rsidR="00C655B5" w:rsidRPr="0036691A" w:rsidRDefault="00C655B5" w:rsidP="008E79E7">
      <w:pPr>
        <w:ind w:firstLine="709"/>
        <w:jc w:val="both"/>
        <w:rPr>
          <w:sz w:val="28"/>
          <w:szCs w:val="28"/>
        </w:rPr>
      </w:pPr>
      <w:r w:rsidRPr="0036691A">
        <w:rPr>
          <w:sz w:val="28"/>
          <w:szCs w:val="28"/>
        </w:rPr>
        <w:t xml:space="preserve">Общая протяженность </w:t>
      </w:r>
      <w:proofErr w:type="spellStart"/>
      <w:r w:rsidRPr="0036691A">
        <w:rPr>
          <w:sz w:val="28"/>
          <w:szCs w:val="28"/>
        </w:rPr>
        <w:t>заменённыхветхих</w:t>
      </w:r>
      <w:proofErr w:type="spellEnd"/>
      <w:r w:rsidRPr="0036691A">
        <w:rPr>
          <w:sz w:val="28"/>
          <w:szCs w:val="28"/>
        </w:rPr>
        <w:t xml:space="preserve"> сетей теплоснабжения и горячего водоснабжения в 2014 году составила - 5,78 км (в 2-х трубном исполнении), что составляет 5,17%. от общей протяженности сетей требующих замены, при рекомендованном минимальном нормативе 4%.</w:t>
      </w:r>
    </w:p>
    <w:p w:rsidR="00C655B5" w:rsidRPr="0036691A" w:rsidRDefault="00C655B5" w:rsidP="008E79E7">
      <w:pPr>
        <w:ind w:firstLine="709"/>
        <w:jc w:val="both"/>
        <w:rPr>
          <w:sz w:val="28"/>
          <w:szCs w:val="28"/>
        </w:rPr>
      </w:pPr>
      <w:r w:rsidRPr="0036691A">
        <w:rPr>
          <w:sz w:val="28"/>
          <w:szCs w:val="28"/>
        </w:rPr>
        <w:t>Протяженность замены ветхих сетей ХВС составила 1 км, что составляет 1,17% от  общей протяженности сетей требующих замены.</w:t>
      </w:r>
    </w:p>
    <w:p w:rsidR="00C655B5" w:rsidRPr="0036691A" w:rsidRDefault="00C655B5" w:rsidP="008E79E7">
      <w:pPr>
        <w:ind w:firstLine="709"/>
        <w:jc w:val="both"/>
        <w:rPr>
          <w:sz w:val="28"/>
          <w:szCs w:val="28"/>
        </w:rPr>
      </w:pPr>
      <w:r w:rsidRPr="0036691A">
        <w:rPr>
          <w:sz w:val="28"/>
          <w:szCs w:val="28"/>
        </w:rPr>
        <w:t>В 2014 году заменено почти в 3 раза больше ветхих сетей по сравнению с 2013 годом.</w:t>
      </w:r>
    </w:p>
    <w:p w:rsidR="00C655B5" w:rsidRPr="0036691A" w:rsidRDefault="00C655B5" w:rsidP="008E79E7">
      <w:pPr>
        <w:pStyle w:val="p4"/>
        <w:shd w:val="clear" w:color="auto" w:fill="FFFFFF"/>
        <w:spacing w:before="0" w:beforeAutospacing="0" w:after="0" w:afterAutospacing="0"/>
        <w:ind w:firstLine="709"/>
        <w:jc w:val="both"/>
        <w:rPr>
          <w:color w:val="000000"/>
          <w:sz w:val="28"/>
        </w:rPr>
      </w:pPr>
      <w:r w:rsidRPr="0036691A">
        <w:rPr>
          <w:color w:val="000000"/>
          <w:sz w:val="28"/>
        </w:rPr>
        <w:t xml:space="preserve">Проведенные мероприятия приведут к уменьшению потерь всех видов энергоносителей, снижение затрат на обслуживание оборудования, выбору оптимального баланса работы тепловых сетей, улучшению качества предоставляемых услуг. </w:t>
      </w:r>
    </w:p>
    <w:p w:rsidR="00C655B5" w:rsidRPr="0036691A" w:rsidRDefault="00C655B5" w:rsidP="008E79E7">
      <w:pPr>
        <w:pStyle w:val="p4"/>
        <w:shd w:val="clear" w:color="auto" w:fill="FFFFFF"/>
        <w:spacing w:before="0" w:beforeAutospacing="0" w:after="0" w:afterAutospacing="0"/>
        <w:ind w:firstLine="709"/>
        <w:jc w:val="both"/>
        <w:rPr>
          <w:sz w:val="28"/>
          <w:szCs w:val="28"/>
        </w:rPr>
      </w:pPr>
      <w:r w:rsidRPr="0036691A">
        <w:rPr>
          <w:sz w:val="28"/>
          <w:szCs w:val="28"/>
        </w:rPr>
        <w:t>Во исполнение Федерального закона Российской Федерации от 27 июля 2010 года № 190-ФЗ «О теплоснабжении», согласно заключенному контракту, ООО «</w:t>
      </w:r>
      <w:proofErr w:type="spellStart"/>
      <w:r w:rsidRPr="0036691A">
        <w:rPr>
          <w:sz w:val="28"/>
          <w:szCs w:val="28"/>
        </w:rPr>
        <w:t>Техносоюз</w:t>
      </w:r>
      <w:proofErr w:type="spellEnd"/>
      <w:r w:rsidRPr="0036691A">
        <w:rPr>
          <w:sz w:val="28"/>
          <w:szCs w:val="28"/>
        </w:rPr>
        <w:t>» разработана и утверждена в установленном порядке схема теплоснабжения городского поселения Лянтор и её электронная модель.</w:t>
      </w:r>
    </w:p>
    <w:p w:rsidR="00C655B5" w:rsidRPr="0036691A" w:rsidRDefault="00C655B5" w:rsidP="008E79E7">
      <w:pPr>
        <w:pStyle w:val="p4"/>
        <w:shd w:val="clear" w:color="auto" w:fill="FFFFFF"/>
        <w:spacing w:before="0" w:beforeAutospacing="0" w:after="0" w:afterAutospacing="0"/>
        <w:ind w:firstLine="709"/>
        <w:jc w:val="both"/>
        <w:rPr>
          <w:sz w:val="28"/>
          <w:szCs w:val="28"/>
        </w:rPr>
      </w:pPr>
      <w:r w:rsidRPr="0036691A">
        <w:rPr>
          <w:sz w:val="28"/>
          <w:szCs w:val="28"/>
        </w:rPr>
        <w:lastRenderedPageBreak/>
        <w:t>Во исполнение Федерального закона от 07.12.2011 № 416-ФЗ «О водоснабжении и водоотведении» согласно заключенному контракту с ОАО «Челябинский институт по проектированию заводов тяжелого, энергетического и транспортного машиностроения»  разработана и утверждена в установленном порядке схемы водоснабжения и водоотведения городского поселения Лянтор на период до 2024 года.</w:t>
      </w:r>
    </w:p>
    <w:p w:rsidR="00C655B5" w:rsidRPr="0036691A" w:rsidRDefault="00AA32B5" w:rsidP="008E79E7">
      <w:pPr>
        <w:pStyle w:val="p4"/>
        <w:shd w:val="clear" w:color="auto" w:fill="FFFFFF"/>
        <w:spacing w:before="0" w:beforeAutospacing="0" w:after="0" w:afterAutospacing="0"/>
        <w:ind w:firstLine="709"/>
        <w:jc w:val="both"/>
        <w:rPr>
          <w:sz w:val="28"/>
          <w:szCs w:val="28"/>
        </w:rPr>
      </w:pPr>
      <w:r>
        <w:rPr>
          <w:sz w:val="28"/>
          <w:szCs w:val="28"/>
        </w:rPr>
        <w:t xml:space="preserve">Схемы </w:t>
      </w:r>
      <w:proofErr w:type="gramStart"/>
      <w:r>
        <w:rPr>
          <w:sz w:val="28"/>
          <w:szCs w:val="28"/>
        </w:rPr>
        <w:t>тепло-</w:t>
      </w:r>
      <w:r w:rsidR="00C655B5" w:rsidRPr="0036691A">
        <w:rPr>
          <w:sz w:val="28"/>
          <w:szCs w:val="28"/>
        </w:rPr>
        <w:t>водоснабжения</w:t>
      </w:r>
      <w:proofErr w:type="gramEnd"/>
      <w:r w:rsidR="00C655B5" w:rsidRPr="0036691A">
        <w:rPr>
          <w:sz w:val="28"/>
          <w:szCs w:val="28"/>
        </w:rPr>
        <w:t xml:space="preserve"> и водоотведения позволя</w:t>
      </w:r>
      <w:r>
        <w:rPr>
          <w:sz w:val="28"/>
          <w:szCs w:val="28"/>
        </w:rPr>
        <w:t xml:space="preserve">т </w:t>
      </w:r>
      <w:r w:rsidR="00C655B5" w:rsidRPr="0036691A">
        <w:rPr>
          <w:sz w:val="28"/>
          <w:szCs w:val="28"/>
        </w:rPr>
        <w:t xml:space="preserve"> ЛГ МУП «</w:t>
      </w:r>
      <w:proofErr w:type="spellStart"/>
      <w:r w:rsidR="00C655B5" w:rsidRPr="0036691A">
        <w:rPr>
          <w:sz w:val="28"/>
          <w:szCs w:val="28"/>
        </w:rPr>
        <w:t>УТВиВ</w:t>
      </w:r>
      <w:proofErr w:type="spellEnd"/>
      <w:r w:rsidR="00C655B5" w:rsidRPr="0036691A">
        <w:rPr>
          <w:sz w:val="28"/>
          <w:szCs w:val="28"/>
        </w:rPr>
        <w:t>» разрабатывать технические решения, направленные на обеспечение потребителей качественными и надежными коммунальными услугами тепло-, водоснабжени</w:t>
      </w:r>
      <w:r w:rsidR="008E7315">
        <w:rPr>
          <w:sz w:val="28"/>
          <w:szCs w:val="28"/>
        </w:rPr>
        <w:t>я</w:t>
      </w:r>
      <w:r w:rsidR="00C655B5" w:rsidRPr="0036691A">
        <w:rPr>
          <w:sz w:val="28"/>
          <w:szCs w:val="28"/>
        </w:rPr>
        <w:t xml:space="preserve"> и водоотведения при минимальном негативном воздействии на окружающую среду, внедрять энергосберегающие технологии и обеспечить системный подход в вопросах тепло-, водоснабжения и водоотведения.</w:t>
      </w:r>
    </w:p>
    <w:p w:rsidR="00C655B5" w:rsidRPr="0036691A" w:rsidRDefault="00C655B5" w:rsidP="008E79E7">
      <w:pPr>
        <w:pStyle w:val="ConsPlusNormal"/>
        <w:widowControl/>
        <w:ind w:firstLine="709"/>
        <w:jc w:val="both"/>
        <w:rPr>
          <w:rFonts w:ascii="Times New Roman" w:hAnsi="Times New Roman" w:cs="Times New Roman"/>
          <w:sz w:val="28"/>
          <w:szCs w:val="28"/>
        </w:rPr>
      </w:pPr>
      <w:r w:rsidRPr="0036691A">
        <w:rPr>
          <w:rFonts w:ascii="Times New Roman" w:hAnsi="Times New Roman" w:cs="Times New Roman"/>
          <w:sz w:val="28"/>
          <w:szCs w:val="28"/>
        </w:rPr>
        <w:t>В период подготовки к работе в осенне-зимний период 2014-2015 годов выполнена проверка готовности предприятий и учреждений жилищно-коммунального комплекса, социальной сфе</w:t>
      </w:r>
      <w:r w:rsidR="00AA32B5">
        <w:rPr>
          <w:rFonts w:ascii="Times New Roman" w:hAnsi="Times New Roman" w:cs="Times New Roman"/>
          <w:sz w:val="28"/>
          <w:szCs w:val="28"/>
        </w:rPr>
        <w:t xml:space="preserve">ры,  </w:t>
      </w:r>
      <w:r w:rsidRPr="0036691A">
        <w:rPr>
          <w:rFonts w:ascii="Times New Roman" w:hAnsi="Times New Roman" w:cs="Times New Roman"/>
          <w:sz w:val="28"/>
          <w:szCs w:val="28"/>
        </w:rPr>
        <w:t xml:space="preserve"> МУП «</w:t>
      </w:r>
      <w:proofErr w:type="spellStart"/>
      <w:r w:rsidRPr="0036691A">
        <w:rPr>
          <w:rFonts w:ascii="Times New Roman" w:hAnsi="Times New Roman" w:cs="Times New Roman"/>
          <w:sz w:val="28"/>
          <w:szCs w:val="28"/>
        </w:rPr>
        <w:t>УТВиВ</w:t>
      </w:r>
      <w:proofErr w:type="spellEnd"/>
      <w:r w:rsidRPr="0036691A">
        <w:rPr>
          <w:rFonts w:ascii="Times New Roman" w:hAnsi="Times New Roman" w:cs="Times New Roman"/>
          <w:sz w:val="28"/>
          <w:szCs w:val="28"/>
        </w:rPr>
        <w:t>», составлены акты осмотра, выданы паспорта готовности к работе в осенне-зимний период 2014-2015 годов.</w:t>
      </w:r>
    </w:p>
    <w:p w:rsidR="00C655B5" w:rsidRPr="0036691A" w:rsidRDefault="00C655B5" w:rsidP="008E79E7">
      <w:pPr>
        <w:ind w:firstLine="709"/>
        <w:jc w:val="both"/>
        <w:rPr>
          <w:sz w:val="28"/>
        </w:rPr>
      </w:pPr>
      <w:r w:rsidRPr="0036691A">
        <w:rPr>
          <w:sz w:val="28"/>
        </w:rPr>
        <w:t xml:space="preserve">Подготовка объектов коммунального хозяйства,  к </w:t>
      </w:r>
      <w:r w:rsidR="00BB31B2">
        <w:rPr>
          <w:sz w:val="28"/>
        </w:rPr>
        <w:t>работе в зимний период выполнена на 100%</w:t>
      </w:r>
    </w:p>
    <w:p w:rsidR="00C655B5" w:rsidRPr="00133706" w:rsidRDefault="00BB31B2" w:rsidP="008E79E7">
      <w:pPr>
        <w:pStyle w:val="ConsPlusNormal"/>
        <w:widowControl/>
        <w:ind w:firstLine="709"/>
        <w:jc w:val="both"/>
        <w:rPr>
          <w:rFonts w:ascii="Times New Roman" w:hAnsi="Times New Roman" w:cs="Times New Roman"/>
          <w:sz w:val="28"/>
          <w:szCs w:val="28"/>
        </w:rPr>
      </w:pPr>
      <w:r w:rsidRPr="00133706">
        <w:rPr>
          <w:rFonts w:ascii="Times New Roman" w:hAnsi="Times New Roman" w:cs="Times New Roman"/>
          <w:sz w:val="28"/>
          <w:szCs w:val="28"/>
        </w:rPr>
        <w:t xml:space="preserve">В ноябре 2014 года </w:t>
      </w:r>
      <w:r w:rsidR="00C655B5" w:rsidRPr="00133706">
        <w:rPr>
          <w:rFonts w:ascii="Times New Roman" w:hAnsi="Times New Roman" w:cs="Times New Roman"/>
          <w:sz w:val="28"/>
          <w:szCs w:val="28"/>
        </w:rPr>
        <w:t>Лянтор получил паспорт готовности к работе в осенне-зимний период 2014-2015 годов.</w:t>
      </w:r>
    </w:p>
    <w:p w:rsidR="00C655B5" w:rsidRPr="00AF5388" w:rsidRDefault="00C655B5" w:rsidP="008E79E7">
      <w:pPr>
        <w:pStyle w:val="12"/>
        <w:keepNext/>
        <w:keepLines/>
        <w:shd w:val="clear" w:color="auto" w:fill="auto"/>
        <w:tabs>
          <w:tab w:val="left" w:pos="999"/>
        </w:tabs>
        <w:spacing w:before="0" w:line="240" w:lineRule="auto"/>
        <w:ind w:firstLine="709"/>
        <w:rPr>
          <w:rStyle w:val="6"/>
          <w:b w:val="0"/>
          <w:color w:val="auto"/>
        </w:rPr>
      </w:pPr>
      <w:r w:rsidRPr="00133706">
        <w:rPr>
          <w:rStyle w:val="11"/>
          <w:color w:val="000000"/>
        </w:rPr>
        <w:t>В целях организации сбора и вывоза бытовых отходов и мусора</w:t>
      </w:r>
      <w:r w:rsidR="00B21386" w:rsidRPr="00133706">
        <w:rPr>
          <w:rStyle w:val="11"/>
          <w:color w:val="000000"/>
        </w:rPr>
        <w:t>,  о</w:t>
      </w:r>
      <w:r w:rsidRPr="00133706">
        <w:rPr>
          <w:rStyle w:val="6"/>
          <w:b w:val="0"/>
        </w:rPr>
        <w:t xml:space="preserve">рганизована работа по вывозу твёрдых бытовых отходов и крупногабаритного мусора от объектов жилищного фонда. Осуществлялся </w:t>
      </w:r>
      <w:proofErr w:type="gramStart"/>
      <w:r w:rsidRPr="00133706">
        <w:rPr>
          <w:rStyle w:val="6"/>
          <w:b w:val="0"/>
        </w:rPr>
        <w:t>контроль за</w:t>
      </w:r>
      <w:proofErr w:type="gramEnd"/>
      <w:r w:rsidRPr="00133706">
        <w:rPr>
          <w:rStyle w:val="6"/>
          <w:b w:val="0"/>
        </w:rPr>
        <w:t xml:space="preserve"> своевременным</w:t>
      </w:r>
      <w:r w:rsidRPr="00AF5388">
        <w:rPr>
          <w:rStyle w:val="6"/>
          <w:b w:val="0"/>
        </w:rPr>
        <w:t xml:space="preserve"> вывозом мусора и недопущением образования несанкционированных свалок. Всего на территории города услуги по сбору и вывоз</w:t>
      </w:r>
      <w:r w:rsidR="00B21386">
        <w:rPr>
          <w:rStyle w:val="6"/>
          <w:b w:val="0"/>
        </w:rPr>
        <w:t>у</w:t>
      </w:r>
      <w:r w:rsidRPr="00AF5388">
        <w:rPr>
          <w:rStyle w:val="6"/>
          <w:b w:val="0"/>
        </w:rPr>
        <w:t xml:space="preserve"> мусора от населения оказывают 3 управляющих  компании и МУП «</w:t>
      </w:r>
      <w:proofErr w:type="spellStart"/>
      <w:r w:rsidRPr="00AF5388">
        <w:rPr>
          <w:rStyle w:val="6"/>
          <w:b w:val="0"/>
        </w:rPr>
        <w:t>Сургутрайторф</w:t>
      </w:r>
      <w:proofErr w:type="spellEnd"/>
      <w:r w:rsidRPr="00AF5388">
        <w:rPr>
          <w:rStyle w:val="6"/>
          <w:b w:val="0"/>
        </w:rPr>
        <w:t>» МО Сургутский район- 5 единиц специализированной техники и 4 единицы грузовой техники по вывозу крупногабаритного мусора.</w:t>
      </w:r>
    </w:p>
    <w:p w:rsidR="00C655B5" w:rsidRPr="0036691A" w:rsidRDefault="00C655B5" w:rsidP="008E79E7">
      <w:pPr>
        <w:ind w:firstLine="709"/>
        <w:contextualSpacing/>
        <w:jc w:val="both"/>
        <w:rPr>
          <w:sz w:val="28"/>
          <w:szCs w:val="28"/>
        </w:rPr>
      </w:pPr>
      <w:r w:rsidRPr="0036691A">
        <w:rPr>
          <w:sz w:val="28"/>
          <w:szCs w:val="28"/>
        </w:rPr>
        <w:t>Всего с территории города в течение года по данным МУП «</w:t>
      </w:r>
      <w:proofErr w:type="spellStart"/>
      <w:r w:rsidRPr="0036691A">
        <w:rPr>
          <w:sz w:val="28"/>
          <w:szCs w:val="28"/>
        </w:rPr>
        <w:t>Сургутрайторф</w:t>
      </w:r>
      <w:proofErr w:type="spellEnd"/>
      <w:r w:rsidRPr="0036691A">
        <w:rPr>
          <w:sz w:val="28"/>
          <w:szCs w:val="28"/>
        </w:rPr>
        <w:t>» выведено более 150 тысяч куб. метров  мусора.</w:t>
      </w:r>
    </w:p>
    <w:p w:rsidR="008272FC" w:rsidRDefault="00C655B5" w:rsidP="008E79E7">
      <w:pPr>
        <w:pStyle w:val="a3"/>
        <w:ind w:firstLine="709"/>
        <w:rPr>
          <w:rStyle w:val="6"/>
          <w:sz w:val="28"/>
          <w:szCs w:val="28"/>
        </w:rPr>
      </w:pPr>
      <w:r w:rsidRPr="00BB31B2">
        <w:rPr>
          <w:rStyle w:val="6"/>
          <w:sz w:val="28"/>
          <w:szCs w:val="28"/>
        </w:rPr>
        <w:t>С 2013 года полномочия по организации санитарной очистке территории от бесхозяйных животных осуществляет Администрация Сургутского района. В связи  с этим между Комитетом ЖКХ, Т и</w:t>
      </w:r>
      <w:proofErr w:type="gramStart"/>
      <w:r w:rsidRPr="00BB31B2">
        <w:rPr>
          <w:rStyle w:val="6"/>
          <w:sz w:val="28"/>
          <w:szCs w:val="28"/>
        </w:rPr>
        <w:t xml:space="preserve"> С</w:t>
      </w:r>
      <w:proofErr w:type="gramEnd"/>
      <w:r w:rsidRPr="00BB31B2">
        <w:rPr>
          <w:rStyle w:val="6"/>
          <w:sz w:val="28"/>
          <w:szCs w:val="28"/>
        </w:rPr>
        <w:t xml:space="preserve"> Администрации Сургутского района заключено соглашение о взаимодействии в части приёма и передачи заявок, поступающих от жителей города  о бесхозяйных животных. За 2014 год на территории города</w:t>
      </w:r>
      <w:r w:rsidR="008272FC">
        <w:rPr>
          <w:rStyle w:val="6"/>
          <w:sz w:val="28"/>
          <w:szCs w:val="28"/>
        </w:rPr>
        <w:t>:</w:t>
      </w:r>
    </w:p>
    <w:p w:rsidR="00C655B5" w:rsidRPr="00BB31B2" w:rsidRDefault="008272FC" w:rsidP="008E79E7">
      <w:pPr>
        <w:pStyle w:val="a3"/>
        <w:ind w:firstLine="709"/>
        <w:rPr>
          <w:rStyle w:val="6"/>
          <w:sz w:val="28"/>
          <w:szCs w:val="28"/>
        </w:rPr>
      </w:pPr>
      <w:r>
        <w:rPr>
          <w:rStyle w:val="6"/>
          <w:sz w:val="28"/>
          <w:szCs w:val="28"/>
        </w:rPr>
        <w:t>- отловлено 438 животных;</w:t>
      </w:r>
    </w:p>
    <w:p w:rsidR="008272FC" w:rsidRPr="0036691A" w:rsidRDefault="008272FC" w:rsidP="008E79E7">
      <w:pPr>
        <w:ind w:firstLine="709"/>
        <w:jc w:val="both"/>
        <w:rPr>
          <w:sz w:val="28"/>
          <w:szCs w:val="28"/>
        </w:rPr>
      </w:pPr>
      <w:r w:rsidRPr="0036691A">
        <w:rPr>
          <w:sz w:val="28"/>
          <w:szCs w:val="28"/>
        </w:rPr>
        <w:t xml:space="preserve">- произведено выкашивание травы вдоль магистральных дорог на площади 17 </w:t>
      </w:r>
      <w:r w:rsidR="000B5554">
        <w:rPr>
          <w:sz w:val="28"/>
          <w:szCs w:val="28"/>
        </w:rPr>
        <w:t>Г</w:t>
      </w:r>
      <w:r w:rsidRPr="0036691A">
        <w:rPr>
          <w:sz w:val="28"/>
          <w:szCs w:val="28"/>
        </w:rPr>
        <w:t>а,</w:t>
      </w:r>
    </w:p>
    <w:p w:rsidR="00C655B5" w:rsidRPr="0036691A" w:rsidRDefault="00C655B5" w:rsidP="00C655B5">
      <w:pPr>
        <w:pStyle w:val="a3"/>
        <w:ind w:firstLine="547"/>
      </w:pPr>
    </w:p>
    <w:p w:rsidR="00C655B5" w:rsidRPr="00BB31B2" w:rsidRDefault="00C655B5" w:rsidP="006C0264">
      <w:pPr>
        <w:jc w:val="center"/>
        <w:rPr>
          <w:sz w:val="28"/>
          <w:szCs w:val="28"/>
        </w:rPr>
      </w:pPr>
      <w:r>
        <w:rPr>
          <w:noProof/>
          <w:sz w:val="28"/>
          <w:szCs w:val="28"/>
        </w:rPr>
        <w:lastRenderedPageBreak/>
        <w:drawing>
          <wp:inline distT="0" distB="0" distL="0" distR="0">
            <wp:extent cx="2324100" cy="2324100"/>
            <wp:effectExtent l="19050" t="0" r="0" b="0"/>
            <wp:docPr id="273" name="Рисунок 1" descr="Описание: \\Depo\ukh$\10 Рамиля Рифкатовна\ФОТО 2014\ФОТО 2014 года\7 Июль\15.07.2014 сквер кольцо\PICT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Depo\ukh$\10 Рамиля Рифкатовна\ФОТО 2014\ФОТО 2014 года\7 Июль\15.07.2014 сквер кольцо\PICT0006.JPG"/>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2324100" cy="2324100"/>
                    </a:xfrm>
                    <a:prstGeom prst="rect">
                      <a:avLst/>
                    </a:prstGeom>
                    <a:ln>
                      <a:noFill/>
                    </a:ln>
                    <a:effectLst>
                      <a:softEdge rad="112500"/>
                    </a:effectLst>
                  </pic:spPr>
                </pic:pic>
              </a:graphicData>
            </a:graphic>
          </wp:inline>
        </w:drawing>
      </w:r>
      <w:r>
        <w:rPr>
          <w:noProof/>
          <w:sz w:val="28"/>
          <w:szCs w:val="28"/>
        </w:rPr>
        <w:drawing>
          <wp:inline distT="0" distB="0" distL="0" distR="0">
            <wp:extent cx="2105025" cy="2324100"/>
            <wp:effectExtent l="19050" t="0" r="9525" b="0"/>
            <wp:docPr id="274" name="Рисунок 2" descr="Описание: \\Depo\ukh$\10 Рамиля Рифкатовна\ФОТО 2014\ФОТО 2014 года\Красивые фото\PICT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epo\ukh$\10 Рамиля Рифкатовна\ФОТО 2014\ФОТО 2014 года\Красивые фото\PICT0018.JPG"/>
                    <pic:cNvPicPr>
                      <a:picLocks noChangeAspect="1" noChangeArrowheads="1"/>
                    </pic:cNvPicPr>
                  </pic:nvPicPr>
                  <pic:blipFill>
                    <a:blip r:embed="rId101" cstate="print"/>
                    <a:srcRect r="-90" b="-55"/>
                    <a:stretch>
                      <a:fillRect/>
                    </a:stretch>
                  </pic:blipFill>
                  <pic:spPr bwMode="auto">
                    <a:xfrm>
                      <a:off x="0" y="0"/>
                      <a:ext cx="2105025" cy="2324100"/>
                    </a:xfrm>
                    <a:prstGeom prst="rect">
                      <a:avLst/>
                    </a:prstGeom>
                    <a:noFill/>
                    <a:ln w="9525">
                      <a:noFill/>
                      <a:miter lim="800000"/>
                      <a:headEnd/>
                      <a:tailEnd/>
                    </a:ln>
                  </pic:spPr>
                </pic:pic>
              </a:graphicData>
            </a:graphic>
          </wp:inline>
        </w:drawing>
      </w:r>
      <w:r>
        <w:rPr>
          <w:noProof/>
          <w:sz w:val="28"/>
          <w:szCs w:val="28"/>
        </w:rPr>
        <w:drawing>
          <wp:inline distT="0" distB="0" distL="0" distR="0">
            <wp:extent cx="2066671" cy="2324100"/>
            <wp:effectExtent l="19050" t="0" r="0" b="0"/>
            <wp:docPr id="275" name="Рисунок 3" descr="Описание: \\Depo\ukh$\10 Рамиля Рифкатовна\ФОТО 2014\ФОТО 2014 года\Красивые фото\PICT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Depo\ukh$\10 Рамиля Рифкатовна\ФОТО 2014\ФОТО 2014 года\Красивые фото\PICT0030.JPG"/>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066671" cy="2324100"/>
                    </a:xfrm>
                    <a:prstGeom prst="rect">
                      <a:avLst/>
                    </a:prstGeom>
                    <a:ln>
                      <a:noFill/>
                    </a:ln>
                    <a:effectLst>
                      <a:softEdge rad="112500"/>
                    </a:effectLst>
                  </pic:spPr>
                </pic:pic>
              </a:graphicData>
            </a:graphic>
          </wp:inline>
        </w:drawing>
      </w:r>
      <w:r>
        <w:rPr>
          <w:noProof/>
          <w:w w:val="0"/>
          <w:sz w:val="2"/>
        </w:rPr>
        <w:drawing>
          <wp:inline distT="0" distB="0" distL="0" distR="0">
            <wp:extent cx="2592000" cy="2284474"/>
            <wp:effectExtent l="19050" t="0" r="0" b="0"/>
            <wp:docPr id="276" name="Рисунок 8" descr="Описание: \\Depo\ukh$\10 Рамиля Рифкатовна\ФОТО 2014\ФОТО 2014 года\7 Июль\15.07.2014 сквер кольцо\PICT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8" descr="\\Depo\ukh$\10 Рамиля Рифкатовна\ФОТО 2014\ФОТО 2014 года\7 Июль\15.07.2014 сквер кольцо\PICT0013.JP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593998" cy="2286235"/>
                    </a:xfrm>
                    <a:prstGeom prst="rect">
                      <a:avLst/>
                    </a:prstGeom>
                    <a:ln>
                      <a:noFill/>
                    </a:ln>
                    <a:effectLst>
                      <a:softEdge rad="112500"/>
                    </a:effectLst>
                  </pic:spPr>
                </pic:pic>
              </a:graphicData>
            </a:graphic>
          </wp:inline>
        </w:drawing>
      </w:r>
      <w:r>
        <w:rPr>
          <w:noProof/>
          <w:sz w:val="28"/>
          <w:szCs w:val="28"/>
        </w:rPr>
        <w:drawing>
          <wp:inline distT="0" distB="0" distL="0" distR="0">
            <wp:extent cx="2200910" cy="2222071"/>
            <wp:effectExtent l="19050" t="0" r="8890" b="0"/>
            <wp:docPr id="277" name="Рисунок 4" descr="Описание: \\Depo\ukh$\10 Рамиля Рифкатовна\ФОТО 2014\ФОТО 2014 года\Красивые фото\PICT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Depo\ukh$\10 Рамиля Рифкатовна\ФОТО 2014\ФОТО 2014 года\Красивые фото\PICT0046.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201041" cy="2222204"/>
                    </a:xfrm>
                    <a:prstGeom prst="rect">
                      <a:avLst/>
                    </a:prstGeom>
                    <a:ln>
                      <a:noFill/>
                    </a:ln>
                    <a:effectLst>
                      <a:softEdge rad="112500"/>
                    </a:effectLst>
                  </pic:spPr>
                </pic:pic>
              </a:graphicData>
            </a:graphic>
          </wp:inline>
        </w:drawing>
      </w:r>
      <w:r w:rsidRPr="0036691A">
        <w:rPr>
          <w:snapToGrid w:val="0"/>
          <w:w w:val="0"/>
          <w:sz w:val="2"/>
          <w:u w:color="000000"/>
          <w:bdr w:val="none" w:sz="0" w:space="0" w:color="000000"/>
          <w:shd w:val="clear" w:color="000000" w:fill="000000"/>
        </w:rPr>
        <w:t>\</w:t>
      </w:r>
      <w:r>
        <w:rPr>
          <w:noProof/>
          <w:sz w:val="28"/>
          <w:szCs w:val="28"/>
        </w:rPr>
        <w:drawing>
          <wp:inline distT="0" distB="0" distL="0" distR="0">
            <wp:extent cx="2329295" cy="2247566"/>
            <wp:effectExtent l="19050" t="0" r="0" b="0"/>
            <wp:docPr id="278" name="Рисунок 6" descr="Описание: \\Depo\ukh$\10 Рамиля Рифкатовна\ФОТО 2014\ФОТО 2014 года\7 Июль\15.07.2014 сквер кольцо\PICT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Depo\ukh$\10 Рамиля Рифкатовна\ФОТО 2014\ФОТО 2014 года\7 Июль\15.07.2014 сквер кольцо\PICT0026.JPG"/>
                    <pic:cNvPicPr>
                      <a:picLocks noChangeAspect="1" noChangeArrowheads="1"/>
                    </pic:cNvPicPr>
                  </pic:nvPicPr>
                  <pic:blipFill>
                    <a:blip r:embed="rId105" cstate="print"/>
                    <a:srcRect l="-282" r="-368" b="-122"/>
                    <a:stretch>
                      <a:fillRect/>
                    </a:stretch>
                  </pic:blipFill>
                  <pic:spPr bwMode="auto">
                    <a:xfrm>
                      <a:off x="0" y="0"/>
                      <a:ext cx="2331154" cy="2249360"/>
                    </a:xfrm>
                    <a:prstGeom prst="rect">
                      <a:avLst/>
                    </a:prstGeom>
                    <a:noFill/>
                    <a:ln w="9525">
                      <a:noFill/>
                      <a:miter lim="800000"/>
                      <a:headEnd/>
                      <a:tailEnd/>
                    </a:ln>
                  </pic:spPr>
                </pic:pic>
              </a:graphicData>
            </a:graphic>
          </wp:inline>
        </w:drawing>
      </w:r>
    </w:p>
    <w:p w:rsidR="00C655B5" w:rsidRPr="0036691A" w:rsidRDefault="00C655B5" w:rsidP="00C655B5">
      <w:pPr>
        <w:ind w:left="-142"/>
        <w:jc w:val="both"/>
        <w:rPr>
          <w:snapToGrid w:val="0"/>
          <w:w w:val="0"/>
          <w:sz w:val="2"/>
          <w:u w:color="000000"/>
          <w:bdr w:val="none" w:sz="0" w:space="0" w:color="000000"/>
          <w:shd w:val="clear" w:color="000000" w:fill="000000"/>
        </w:rPr>
      </w:pPr>
    </w:p>
    <w:p w:rsidR="00C655B5" w:rsidRPr="0036691A" w:rsidRDefault="00C655B5" w:rsidP="00C655B5">
      <w:pPr>
        <w:ind w:left="-142"/>
        <w:jc w:val="both"/>
        <w:rPr>
          <w:snapToGrid w:val="0"/>
          <w:w w:val="0"/>
          <w:sz w:val="2"/>
          <w:u w:color="000000"/>
          <w:bdr w:val="none" w:sz="0" w:space="0" w:color="000000"/>
          <w:shd w:val="clear" w:color="000000" w:fill="000000"/>
        </w:rPr>
      </w:pPr>
    </w:p>
    <w:p w:rsidR="00C655B5" w:rsidRPr="0036691A" w:rsidRDefault="00C655B5" w:rsidP="00C655B5">
      <w:pPr>
        <w:ind w:left="-142"/>
        <w:jc w:val="both"/>
        <w:rPr>
          <w:snapToGrid w:val="0"/>
          <w:w w:val="0"/>
          <w:sz w:val="2"/>
          <w:u w:color="000000"/>
          <w:bdr w:val="none" w:sz="0" w:space="0" w:color="000000"/>
          <w:shd w:val="clear" w:color="000000" w:fill="000000"/>
        </w:rPr>
      </w:pPr>
    </w:p>
    <w:p w:rsidR="00C655B5" w:rsidRPr="0036691A" w:rsidRDefault="00C655B5" w:rsidP="00C655B5">
      <w:pPr>
        <w:ind w:left="-142"/>
        <w:jc w:val="both"/>
        <w:rPr>
          <w:snapToGrid w:val="0"/>
          <w:w w:val="0"/>
          <w:sz w:val="2"/>
          <w:u w:color="000000"/>
          <w:bdr w:val="none" w:sz="0" w:space="0" w:color="000000"/>
          <w:shd w:val="clear" w:color="000000" w:fill="000000"/>
        </w:rPr>
      </w:pPr>
    </w:p>
    <w:p w:rsidR="00C655B5" w:rsidRPr="0036691A" w:rsidRDefault="00C655B5" w:rsidP="00C655B5">
      <w:pPr>
        <w:ind w:left="-142"/>
        <w:jc w:val="both"/>
        <w:rPr>
          <w:snapToGrid w:val="0"/>
          <w:w w:val="0"/>
          <w:sz w:val="2"/>
          <w:u w:color="000000"/>
          <w:bdr w:val="none" w:sz="0" w:space="0" w:color="000000"/>
          <w:shd w:val="clear" w:color="000000" w:fill="000000"/>
        </w:rPr>
      </w:pPr>
    </w:p>
    <w:p w:rsidR="00C655B5" w:rsidRPr="0036691A" w:rsidRDefault="00C655B5" w:rsidP="00C655B5">
      <w:pPr>
        <w:ind w:left="-142"/>
        <w:jc w:val="both"/>
        <w:rPr>
          <w:snapToGrid w:val="0"/>
          <w:w w:val="0"/>
          <w:sz w:val="2"/>
          <w:u w:color="000000"/>
          <w:bdr w:val="none" w:sz="0" w:space="0" w:color="000000"/>
          <w:shd w:val="clear" w:color="000000" w:fill="000000"/>
        </w:rPr>
      </w:pPr>
    </w:p>
    <w:p w:rsidR="00C655B5" w:rsidRPr="0036691A" w:rsidRDefault="00C655B5" w:rsidP="00C655B5">
      <w:pPr>
        <w:jc w:val="both"/>
        <w:rPr>
          <w:sz w:val="28"/>
          <w:szCs w:val="28"/>
        </w:rPr>
      </w:pPr>
      <w:r>
        <w:rPr>
          <w:noProof/>
          <w:sz w:val="28"/>
          <w:szCs w:val="28"/>
        </w:rPr>
        <w:drawing>
          <wp:inline distT="0" distB="0" distL="0" distR="0">
            <wp:extent cx="2219325" cy="1666366"/>
            <wp:effectExtent l="19050" t="0" r="9525" b="0"/>
            <wp:docPr id="279" name="Рисунок 9" descr="Описание: \\Depo\ukh$\10 Рамиля Рифкатовна\ФОТО 2014\ФОТО 2014 года\7 Июль\22.07.2014\PICT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9" descr="\\Depo\ukh$\10 Рамиля Рифкатовна\ФОТО 2014\ФОТО 2014 года\7 Июль\22.07.2014\PICT0005.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219325" cy="1666366"/>
                    </a:xfrm>
                    <a:prstGeom prst="rect">
                      <a:avLst/>
                    </a:prstGeom>
                    <a:ln>
                      <a:noFill/>
                    </a:ln>
                    <a:effectLst>
                      <a:softEdge rad="112500"/>
                    </a:effectLst>
                  </pic:spPr>
                </pic:pic>
              </a:graphicData>
            </a:graphic>
          </wp:inline>
        </w:drawing>
      </w:r>
      <w:r>
        <w:rPr>
          <w:noProof/>
          <w:sz w:val="28"/>
          <w:szCs w:val="28"/>
        </w:rPr>
        <w:drawing>
          <wp:inline distT="0" distB="0" distL="0" distR="0">
            <wp:extent cx="2428367" cy="1819275"/>
            <wp:effectExtent l="19050" t="0" r="0" b="0"/>
            <wp:docPr id="280" name="Рисунок 11" descr="Описание: \\Depo\ukh$\10 Рамиля Рифкатовна\ФОТО 2014\ФОТО 2014 года\7 Июль\ФОТО\PICT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1" descr="\\Depo\ukh$\10 Рамиля Рифкатовна\ФОТО 2014\ФОТО 2014 года\7 Июль\ФОТО\PICT0005.JP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428367" cy="1819275"/>
                    </a:xfrm>
                    <a:prstGeom prst="rect">
                      <a:avLst/>
                    </a:prstGeom>
                    <a:ln>
                      <a:noFill/>
                    </a:ln>
                    <a:effectLst>
                      <a:softEdge rad="112500"/>
                    </a:effectLst>
                  </pic:spPr>
                </pic:pic>
              </a:graphicData>
            </a:graphic>
          </wp:inline>
        </w:drawing>
      </w:r>
    </w:p>
    <w:p w:rsidR="00C655B5" w:rsidRPr="0036691A" w:rsidRDefault="00C655B5" w:rsidP="00853161">
      <w:pPr>
        <w:ind w:firstLine="709"/>
        <w:jc w:val="both"/>
        <w:rPr>
          <w:sz w:val="28"/>
          <w:szCs w:val="28"/>
        </w:rPr>
      </w:pPr>
      <w:r w:rsidRPr="0036691A">
        <w:rPr>
          <w:sz w:val="28"/>
          <w:szCs w:val="28"/>
        </w:rPr>
        <w:t>- произведена обрезка 3000 деревьев вдоль магистральны</w:t>
      </w:r>
      <w:r w:rsidR="007821CE">
        <w:rPr>
          <w:sz w:val="28"/>
          <w:szCs w:val="28"/>
        </w:rPr>
        <w:t>х дорог;</w:t>
      </w:r>
    </w:p>
    <w:p w:rsidR="00C655B5" w:rsidRPr="0036691A" w:rsidRDefault="00C655B5" w:rsidP="00C655B5">
      <w:pPr>
        <w:jc w:val="both"/>
        <w:rPr>
          <w:sz w:val="28"/>
          <w:szCs w:val="28"/>
        </w:rPr>
      </w:pPr>
      <w:r>
        <w:rPr>
          <w:noProof/>
          <w:sz w:val="28"/>
          <w:szCs w:val="28"/>
        </w:rPr>
        <w:lastRenderedPageBreak/>
        <w:drawing>
          <wp:inline distT="0" distB="0" distL="0" distR="0">
            <wp:extent cx="2686050" cy="2445261"/>
            <wp:effectExtent l="19050" t="0" r="0" b="0"/>
            <wp:docPr id="281" name="Рисунок 5" descr="Описание: \\Depo\ukh$\10 Рамиля Рифкатовна\ФОТО 2014\ФОТО 2014 года\7 Июль\15.07.2014 сквер кольцо\PICT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5" descr="\\Depo\ukh$\10 Рамиля Рифкатовна\ФОТО 2014\ФОТО 2014 года\7 Июль\15.07.2014 сквер кольцо\PICT0064.JPG"/>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686050" cy="2445261"/>
                    </a:xfrm>
                    <a:prstGeom prst="rect">
                      <a:avLst/>
                    </a:prstGeom>
                    <a:ln>
                      <a:noFill/>
                    </a:ln>
                    <a:effectLst>
                      <a:softEdge rad="112500"/>
                    </a:effectLst>
                  </pic:spPr>
                </pic:pic>
              </a:graphicData>
            </a:graphic>
          </wp:inline>
        </w:drawing>
      </w:r>
      <w:r>
        <w:rPr>
          <w:noProof/>
          <w:sz w:val="28"/>
          <w:szCs w:val="28"/>
        </w:rPr>
        <w:drawing>
          <wp:inline distT="0" distB="0" distL="0" distR="0">
            <wp:extent cx="3160777" cy="2438400"/>
            <wp:effectExtent l="19050" t="0" r="1523" b="0"/>
            <wp:docPr id="282" name="Рисунок 7" descr="Описание: \\Depo\ukh$\10 Рамиля Рифкатовна\ФОТО 2014\8 август 2014\09.08.2014\PICT00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Рисунок 7" descr="\\Depo\ukh$\10 Рамиля Рифкатовна\ФОТО 2014\8 август 2014\09.08.2014\PICT0030.JPG"/>
                    <pic:cNvPicPr>
                      <a:picLocks noGrp="1"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3160777" cy="2438400"/>
                    </a:xfrm>
                    <a:prstGeom prst="rect">
                      <a:avLst/>
                    </a:prstGeom>
                    <a:ln>
                      <a:noFill/>
                    </a:ln>
                    <a:effectLst>
                      <a:softEdge rad="112500"/>
                    </a:effectLst>
                  </pic:spPr>
                </pic:pic>
              </a:graphicData>
            </a:graphic>
          </wp:inline>
        </w:drawing>
      </w:r>
    </w:p>
    <w:p w:rsidR="00C655B5" w:rsidRPr="0036691A" w:rsidRDefault="00C655B5" w:rsidP="00DB7446">
      <w:pPr>
        <w:ind w:firstLine="709"/>
        <w:jc w:val="both"/>
        <w:rPr>
          <w:sz w:val="28"/>
          <w:szCs w:val="28"/>
        </w:rPr>
      </w:pPr>
      <w:proofErr w:type="gramStart"/>
      <w:r w:rsidRPr="0036691A">
        <w:rPr>
          <w:sz w:val="28"/>
          <w:szCs w:val="28"/>
        </w:rPr>
        <w:t xml:space="preserve">- были устроены и содержались в летний период цветники в скверах и на кольце (возле магазина «Мясной Двор»), возле стелы «Лянтор», возле здания Администрации города, в сквере (11 напольных цветочниц на площади и 9 вазонов в сквере), в 144 вазонах на опорах уличного освещения по улицам Парковая, </w:t>
      </w:r>
      <w:proofErr w:type="spellStart"/>
      <w:r w:rsidRPr="0036691A">
        <w:rPr>
          <w:sz w:val="28"/>
          <w:szCs w:val="28"/>
        </w:rPr>
        <w:t>С.Юлаева</w:t>
      </w:r>
      <w:proofErr w:type="spellEnd"/>
      <w:r w:rsidRPr="0036691A">
        <w:rPr>
          <w:sz w:val="28"/>
          <w:szCs w:val="28"/>
        </w:rPr>
        <w:t xml:space="preserve">, Дружбы народов, </w:t>
      </w:r>
      <w:proofErr w:type="spellStart"/>
      <w:r w:rsidRPr="0036691A">
        <w:rPr>
          <w:sz w:val="28"/>
          <w:szCs w:val="28"/>
        </w:rPr>
        <w:t>В.Кингисеппа</w:t>
      </w:r>
      <w:proofErr w:type="spellEnd"/>
      <w:r w:rsidRPr="0036691A">
        <w:rPr>
          <w:sz w:val="28"/>
          <w:szCs w:val="28"/>
        </w:rPr>
        <w:t xml:space="preserve"> и во втором микрорайон</w:t>
      </w:r>
      <w:r w:rsidR="00CE249B">
        <w:rPr>
          <w:sz w:val="28"/>
          <w:szCs w:val="28"/>
        </w:rPr>
        <w:t>е</w:t>
      </w:r>
      <w:r w:rsidRPr="0036691A">
        <w:rPr>
          <w:sz w:val="28"/>
          <w:szCs w:val="28"/>
        </w:rPr>
        <w:t xml:space="preserve"> (заезд в Администрацию города</w:t>
      </w:r>
      <w:proofErr w:type="gramEnd"/>
      <w:r w:rsidRPr="0036691A">
        <w:rPr>
          <w:sz w:val="28"/>
          <w:szCs w:val="28"/>
        </w:rPr>
        <w:t xml:space="preserve">). Всего высажено 39936 </w:t>
      </w:r>
      <w:r w:rsidR="007821CE">
        <w:rPr>
          <w:sz w:val="28"/>
          <w:szCs w:val="28"/>
        </w:rPr>
        <w:t>цветов на площади 2594 м²;</w:t>
      </w:r>
    </w:p>
    <w:p w:rsidR="00C655B5" w:rsidRPr="0036691A" w:rsidRDefault="00C655B5" w:rsidP="00C655B5">
      <w:pPr>
        <w:ind w:firstLine="142"/>
        <w:jc w:val="both"/>
        <w:rPr>
          <w:sz w:val="28"/>
          <w:szCs w:val="28"/>
        </w:rPr>
      </w:pPr>
      <w:r>
        <w:rPr>
          <w:noProof/>
          <w:sz w:val="28"/>
          <w:szCs w:val="28"/>
        </w:rPr>
        <w:drawing>
          <wp:inline distT="0" distB="0" distL="0" distR="0">
            <wp:extent cx="2628900" cy="1971675"/>
            <wp:effectExtent l="19050" t="0" r="0" b="0"/>
            <wp:docPr id="283" name="Рисунок 2" descr="Описание: \\Depo\ukh$\10 Рамиля Рифкатовна\ФОТО 2014\ФОТО 2014 года\Красивые фото\на кольцо\новое светл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 descr="\\Depo\ukh$\10 Рамиля Рифкатовна\ФОТО 2014\ФОТО 2014 года\Красивые фото\на кольцо\новое светлое.JP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628900" cy="1971675"/>
                    </a:xfrm>
                    <a:prstGeom prst="rect">
                      <a:avLst/>
                    </a:prstGeom>
                    <a:ln>
                      <a:noFill/>
                    </a:ln>
                    <a:effectLst>
                      <a:softEdge rad="112500"/>
                    </a:effectLst>
                  </pic:spPr>
                </pic:pic>
              </a:graphicData>
            </a:graphic>
          </wp:inline>
        </w:drawing>
      </w:r>
      <w:r>
        <w:rPr>
          <w:noProof/>
          <w:sz w:val="28"/>
          <w:szCs w:val="28"/>
        </w:rPr>
        <w:drawing>
          <wp:inline distT="0" distB="0" distL="0" distR="0">
            <wp:extent cx="2990850" cy="2093343"/>
            <wp:effectExtent l="19050" t="0" r="0" b="0"/>
            <wp:docPr id="284" name="Рисунок 1" descr="Описание: \\Depo\ukh$\10 Рамиля Рифкатовна\ФОТО 2014\7 Июль\15.07.2014 сквер кольцо\PICT00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1" descr="\\Depo\ukh$\10 Рамиля Рифкатовна\ФОТО 2014\7 Июль\15.07.2014 сквер кольцо\PICT0056.JP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990850" cy="2093343"/>
                    </a:xfrm>
                    <a:prstGeom prst="rect">
                      <a:avLst/>
                    </a:prstGeom>
                    <a:ln>
                      <a:noFill/>
                    </a:ln>
                    <a:effectLst>
                      <a:softEdge rad="112500"/>
                    </a:effectLst>
                  </pic:spPr>
                </pic:pic>
              </a:graphicData>
            </a:graphic>
          </wp:inline>
        </w:drawing>
      </w:r>
    </w:p>
    <w:p w:rsidR="00C655B5" w:rsidRPr="0036691A" w:rsidRDefault="00C655B5" w:rsidP="00C655B5">
      <w:pPr>
        <w:rPr>
          <w:sz w:val="28"/>
          <w:szCs w:val="28"/>
        </w:rPr>
      </w:pPr>
      <w:r>
        <w:rPr>
          <w:noProof/>
          <w:sz w:val="28"/>
          <w:szCs w:val="28"/>
        </w:rPr>
        <w:drawing>
          <wp:inline distT="0" distB="0" distL="0" distR="0">
            <wp:extent cx="2362200" cy="1789177"/>
            <wp:effectExtent l="19050" t="0" r="0" b="0"/>
            <wp:docPr id="285" name="Рисунок 13" descr="Описание: \\Depo\ukh$\10 Рамиля Рифкатовна\ФОТО 2014\06.08.2014\PICT00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Рисунок 13" descr="\\Depo\ukh$\10 Рамиля Рифкатовна\ФОТО 2014\06.08.2014\PICT0027.JPG"/>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362200" cy="1789177"/>
                    </a:xfrm>
                    <a:prstGeom prst="rect">
                      <a:avLst/>
                    </a:prstGeom>
                    <a:ln>
                      <a:noFill/>
                    </a:ln>
                    <a:effectLst>
                      <a:softEdge rad="112500"/>
                    </a:effectLst>
                  </pic:spPr>
                </pic:pic>
              </a:graphicData>
            </a:graphic>
          </wp:inline>
        </w:drawing>
      </w:r>
      <w:r>
        <w:rPr>
          <w:noProof/>
          <w:sz w:val="28"/>
          <w:szCs w:val="28"/>
        </w:rPr>
        <w:drawing>
          <wp:inline distT="0" distB="0" distL="0" distR="0">
            <wp:extent cx="2438400" cy="1835662"/>
            <wp:effectExtent l="19050" t="0" r="0" b="0"/>
            <wp:docPr id="286" name="Рисунок 14" descr="Описание: C:\Users\UtkinaRR\Desktop\Летнее благоустройство\ФОТО\PICT00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Рисунок 14" descr="C:\Users\UtkinaRR\Desktop\Летнее благоустройство\ФОТО\PICT0046.JP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438400" cy="1835662"/>
                    </a:xfrm>
                    <a:prstGeom prst="rect">
                      <a:avLst/>
                    </a:prstGeom>
                    <a:ln>
                      <a:noFill/>
                    </a:ln>
                    <a:effectLst>
                      <a:softEdge rad="112500"/>
                    </a:effectLst>
                  </pic:spPr>
                </pic:pic>
              </a:graphicData>
            </a:graphic>
          </wp:inline>
        </w:drawing>
      </w:r>
      <w:r>
        <w:rPr>
          <w:noProof/>
          <w:sz w:val="28"/>
          <w:szCs w:val="28"/>
        </w:rPr>
        <w:drawing>
          <wp:inline distT="0" distB="0" distL="0" distR="0">
            <wp:extent cx="2362200" cy="1768733"/>
            <wp:effectExtent l="19050" t="0" r="0" b="0"/>
            <wp:docPr id="287" name="Рисунок 7" descr="Описание: \\Depo\ukh$\10 Рамиля Рифкатовна\ФОТО 2014\ФОТО 2014 года\7 Июль\15.07.2014 сквер кольцо\PICT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7" descr="\\Depo\ukh$\10 Рамиля Рифкатовна\ФОТО 2014\ФОТО 2014 года\7 Июль\15.07.2014 сквер кольцо\PICT0024.JPG"/>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362200" cy="1768733"/>
                    </a:xfrm>
                    <a:prstGeom prst="rect">
                      <a:avLst/>
                    </a:prstGeom>
                    <a:ln>
                      <a:noFill/>
                    </a:ln>
                    <a:effectLst>
                      <a:softEdge rad="112500"/>
                    </a:effectLst>
                  </pic:spPr>
                </pic:pic>
              </a:graphicData>
            </a:graphic>
          </wp:inline>
        </w:drawing>
      </w:r>
      <w:r>
        <w:rPr>
          <w:noProof/>
          <w:sz w:val="28"/>
          <w:szCs w:val="28"/>
        </w:rPr>
        <w:drawing>
          <wp:inline distT="0" distB="0" distL="0" distR="0">
            <wp:extent cx="2276475" cy="1704975"/>
            <wp:effectExtent l="19050" t="0" r="9525" b="0"/>
            <wp:docPr id="288" name="Рисунок 12" descr="Описание: \\Depo\ukh$\10 Рамиля Рифкатовна\ФОТО 2014\ФОТО 2014 года\8 август 2014\06.08.2014\PICT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2" descr="\\Depo\ukh$\10 Рамиля Рифкатовна\ФОТО 2014\ФОТО 2014 года\8 август 2014\06.08.2014\PICT0035.JP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276475" cy="1704975"/>
                    </a:xfrm>
                    <a:prstGeom prst="rect">
                      <a:avLst/>
                    </a:prstGeom>
                    <a:ln>
                      <a:noFill/>
                    </a:ln>
                    <a:effectLst>
                      <a:softEdge rad="112500"/>
                    </a:effectLst>
                  </pic:spPr>
                </pic:pic>
              </a:graphicData>
            </a:graphic>
          </wp:inline>
        </w:drawing>
      </w:r>
    </w:p>
    <w:p w:rsidR="00C655B5" w:rsidRPr="0036691A" w:rsidRDefault="00C655B5" w:rsidP="00DB7446">
      <w:pPr>
        <w:ind w:firstLine="709"/>
        <w:jc w:val="both"/>
        <w:rPr>
          <w:sz w:val="28"/>
          <w:szCs w:val="28"/>
        </w:rPr>
      </w:pPr>
      <w:r w:rsidRPr="0036691A">
        <w:rPr>
          <w:sz w:val="28"/>
          <w:szCs w:val="28"/>
        </w:rPr>
        <w:lastRenderedPageBreak/>
        <w:t>-выполнен ремонт газона на площади 1000 м</w:t>
      </w:r>
      <w:proofErr w:type="gramStart"/>
      <w:r w:rsidRPr="007821CE">
        <w:rPr>
          <w:sz w:val="28"/>
          <w:szCs w:val="28"/>
          <w:vertAlign w:val="superscript"/>
        </w:rPr>
        <w:t>2</w:t>
      </w:r>
      <w:proofErr w:type="gramEnd"/>
      <w:r w:rsidRPr="0036691A">
        <w:rPr>
          <w:sz w:val="28"/>
          <w:szCs w:val="28"/>
        </w:rPr>
        <w:t xml:space="preserve">  в городском сквере,</w:t>
      </w:r>
    </w:p>
    <w:p w:rsidR="00C655B5" w:rsidRPr="0036691A" w:rsidRDefault="00C655B5" w:rsidP="00DB7446">
      <w:pPr>
        <w:ind w:firstLine="709"/>
        <w:jc w:val="both"/>
        <w:rPr>
          <w:sz w:val="28"/>
          <w:szCs w:val="28"/>
        </w:rPr>
      </w:pPr>
      <w:r w:rsidRPr="0036691A">
        <w:rPr>
          <w:sz w:val="28"/>
          <w:szCs w:val="28"/>
        </w:rPr>
        <w:t>-произведены работы по обрезке кустарника в городском сквере, подсадке кустарника 1200 шт.</w:t>
      </w:r>
    </w:p>
    <w:p w:rsidR="00C655B5" w:rsidRPr="0036691A" w:rsidRDefault="00C655B5" w:rsidP="00C655B5">
      <w:pPr>
        <w:ind w:firstLine="567"/>
        <w:jc w:val="both"/>
        <w:rPr>
          <w:sz w:val="28"/>
          <w:szCs w:val="28"/>
        </w:rPr>
      </w:pPr>
      <w:r>
        <w:rPr>
          <w:noProof/>
          <w:sz w:val="28"/>
          <w:szCs w:val="28"/>
        </w:rPr>
        <w:drawing>
          <wp:inline distT="0" distB="0" distL="0" distR="0">
            <wp:extent cx="2723388" cy="2038350"/>
            <wp:effectExtent l="19050" t="0" r="762" b="0"/>
            <wp:docPr id="289" name="Рисунок 4" descr="Описание: \\Depo\ukh$\10 Рамиля Рифкатовна\ФОТО 2014\ФОТО 2014 года\9 Сентябрь 2014г\сквер 26.09.2014\PICT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4" descr="\\Depo\ukh$\10 Рамиля Рифкатовна\ФОТО 2014\ФОТО 2014 года\9 Сентябрь 2014г\сквер 26.09.2014\PICT0022.JPG"/>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723388" cy="2038350"/>
                    </a:xfrm>
                    <a:prstGeom prst="rect">
                      <a:avLst/>
                    </a:prstGeom>
                    <a:ln>
                      <a:noFill/>
                    </a:ln>
                    <a:effectLst>
                      <a:softEdge rad="112500"/>
                    </a:effectLst>
                  </pic:spPr>
                </pic:pic>
              </a:graphicData>
            </a:graphic>
          </wp:inline>
        </w:drawing>
      </w:r>
      <w:r>
        <w:rPr>
          <w:noProof/>
          <w:sz w:val="28"/>
          <w:szCs w:val="28"/>
        </w:rPr>
        <w:drawing>
          <wp:inline distT="0" distB="0" distL="0" distR="0">
            <wp:extent cx="2657475" cy="1988061"/>
            <wp:effectExtent l="19050" t="0" r="9525" b="0"/>
            <wp:docPr id="290" name="Рисунок 16" descr="Описание: \\Depo\ukh$\10 Рамиля Рифкатовна\ФОТО 2014\ФОТО 2014 года\10 октябрь 2014\03.10.2014\PICT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6" descr="\\Depo\ukh$\10 Рамиля Рифкатовна\ФОТО 2014\ФОТО 2014 года\10 октябрь 2014\03.10.2014\PICT0032.JP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2657475" cy="1988061"/>
                    </a:xfrm>
                    <a:prstGeom prst="rect">
                      <a:avLst/>
                    </a:prstGeom>
                    <a:ln>
                      <a:noFill/>
                    </a:ln>
                    <a:effectLst>
                      <a:softEdge rad="112500"/>
                    </a:effectLst>
                  </pic:spPr>
                </pic:pic>
              </a:graphicData>
            </a:graphic>
          </wp:inline>
        </w:drawing>
      </w:r>
    </w:p>
    <w:p w:rsidR="00C655B5" w:rsidRPr="0036691A" w:rsidRDefault="00C655B5" w:rsidP="00C92254">
      <w:pPr>
        <w:jc w:val="both"/>
        <w:rPr>
          <w:b/>
          <w:sz w:val="28"/>
          <w:szCs w:val="28"/>
        </w:rPr>
      </w:pPr>
    </w:p>
    <w:p w:rsidR="00C655B5" w:rsidRPr="0036691A" w:rsidRDefault="00C655B5" w:rsidP="00D04E9F">
      <w:pPr>
        <w:pStyle w:val="a9"/>
        <w:ind w:firstLine="709"/>
        <w:jc w:val="both"/>
        <w:rPr>
          <w:rFonts w:ascii="Times New Roman" w:hAnsi="Times New Roman"/>
          <w:sz w:val="28"/>
          <w:szCs w:val="28"/>
        </w:rPr>
      </w:pPr>
      <w:r w:rsidRPr="0036691A">
        <w:rPr>
          <w:rFonts w:ascii="Times New Roman" w:hAnsi="Times New Roman"/>
          <w:sz w:val="28"/>
          <w:szCs w:val="28"/>
        </w:rPr>
        <w:t>Для осуществления данных мероприятий были заключены 12 контрактов, договоров на сумму 4503,4  тыс. руб. за счёт которых выполнено:</w:t>
      </w:r>
    </w:p>
    <w:p w:rsidR="00C655B5" w:rsidRPr="0036691A" w:rsidRDefault="00C655B5" w:rsidP="00D04E9F">
      <w:pPr>
        <w:pStyle w:val="a9"/>
        <w:ind w:firstLine="709"/>
        <w:jc w:val="both"/>
        <w:rPr>
          <w:rFonts w:ascii="Times New Roman" w:hAnsi="Times New Roman"/>
          <w:sz w:val="28"/>
          <w:szCs w:val="28"/>
        </w:rPr>
      </w:pPr>
      <w:r w:rsidRPr="0036691A">
        <w:rPr>
          <w:rFonts w:ascii="Times New Roman" w:hAnsi="Times New Roman"/>
          <w:sz w:val="28"/>
          <w:szCs w:val="28"/>
        </w:rPr>
        <w:t>- содержание, охрана и разборка объектов зимнего городка в декабре 2013-январе 2014 года на городской площади на сумму 244,2 тыс. руб.;</w:t>
      </w:r>
    </w:p>
    <w:p w:rsidR="00C655B5" w:rsidRPr="0036691A" w:rsidRDefault="00C655B5" w:rsidP="00D04E9F">
      <w:pPr>
        <w:ind w:firstLine="709"/>
        <w:jc w:val="both"/>
        <w:rPr>
          <w:sz w:val="28"/>
          <w:szCs w:val="28"/>
        </w:rPr>
      </w:pPr>
      <w:r w:rsidRPr="0036691A">
        <w:rPr>
          <w:sz w:val="28"/>
          <w:szCs w:val="28"/>
        </w:rPr>
        <w:t>- оформление улиц города к праздникам (развешивание флагов на опорах уличного освещения вдоль магистральных дорог города) на  97,9 тыс. руб.;</w:t>
      </w:r>
    </w:p>
    <w:p w:rsidR="00C655B5" w:rsidRPr="0036691A" w:rsidRDefault="00C655B5" w:rsidP="00D04E9F">
      <w:pPr>
        <w:ind w:firstLine="709"/>
        <w:contextualSpacing/>
        <w:jc w:val="both"/>
        <w:rPr>
          <w:sz w:val="28"/>
          <w:szCs w:val="28"/>
        </w:rPr>
      </w:pPr>
      <w:r w:rsidRPr="0036691A">
        <w:rPr>
          <w:sz w:val="28"/>
          <w:szCs w:val="28"/>
        </w:rPr>
        <w:t xml:space="preserve">-для организации и проведения общегородских экологических субботников </w:t>
      </w:r>
      <w:r w:rsidRPr="0036691A">
        <w:rPr>
          <w:rStyle w:val="6"/>
          <w:sz w:val="28"/>
          <w:szCs w:val="28"/>
        </w:rPr>
        <w:t>«Чистый горо</w:t>
      </w:r>
      <w:proofErr w:type="gramStart"/>
      <w:r w:rsidRPr="0036691A">
        <w:rPr>
          <w:rStyle w:val="6"/>
          <w:sz w:val="28"/>
          <w:szCs w:val="28"/>
        </w:rPr>
        <w:t>д-</w:t>
      </w:r>
      <w:proofErr w:type="gramEnd"/>
      <w:r w:rsidRPr="0036691A">
        <w:rPr>
          <w:rStyle w:val="6"/>
          <w:sz w:val="28"/>
          <w:szCs w:val="28"/>
        </w:rPr>
        <w:t xml:space="preserve"> зелёная планета»</w:t>
      </w:r>
      <w:r w:rsidRPr="0036691A">
        <w:rPr>
          <w:sz w:val="28"/>
          <w:szCs w:val="28"/>
        </w:rPr>
        <w:t>, в котором приняло участие более 2000 человек и более 70 предприятий, учреждени</w:t>
      </w:r>
      <w:r w:rsidR="00AF5388">
        <w:rPr>
          <w:sz w:val="28"/>
          <w:szCs w:val="28"/>
        </w:rPr>
        <w:t>й и организаций города.</w:t>
      </w:r>
    </w:p>
    <w:p w:rsidR="00C655B5" w:rsidRPr="0036691A" w:rsidRDefault="00C655B5" w:rsidP="00C655B5">
      <w:pPr>
        <w:ind w:firstLine="567"/>
        <w:contextualSpacing/>
        <w:jc w:val="both"/>
        <w:rPr>
          <w:sz w:val="28"/>
          <w:szCs w:val="28"/>
        </w:rPr>
      </w:pPr>
      <w:r>
        <w:rPr>
          <w:noProof/>
          <w:sz w:val="28"/>
          <w:szCs w:val="28"/>
        </w:rPr>
        <w:drawing>
          <wp:inline distT="0" distB="0" distL="0" distR="0">
            <wp:extent cx="2257425" cy="1722883"/>
            <wp:effectExtent l="19050" t="0" r="9525" b="0"/>
            <wp:docPr id="291" name="Рисунок 1" descr="Описание: \\Depo\ukh$\2 Лариса Мунировна\ФОТО 2014\СУББОТНИК 16.05.14 Администрация\PICT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Рисунок 1" descr="\\Depo\ukh$\2 Лариса Мунировна\ФОТО 2014\СУББОТНИК 16.05.14 Администрация\PICT0013.JP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257425" cy="1722883"/>
                    </a:xfrm>
                    <a:prstGeom prst="rect">
                      <a:avLst/>
                    </a:prstGeom>
                    <a:ln>
                      <a:noFill/>
                    </a:ln>
                    <a:effectLst>
                      <a:softEdge rad="112500"/>
                    </a:effectLst>
                  </pic:spPr>
                </pic:pic>
              </a:graphicData>
            </a:graphic>
          </wp:inline>
        </w:drawing>
      </w:r>
      <w:r>
        <w:rPr>
          <w:noProof/>
          <w:sz w:val="28"/>
          <w:szCs w:val="28"/>
        </w:rPr>
        <w:drawing>
          <wp:inline distT="0" distB="0" distL="0" distR="0">
            <wp:extent cx="2124075" cy="1790700"/>
            <wp:effectExtent l="19050" t="0" r="9525" b="0"/>
            <wp:docPr id="292" name="Рисунок 2" descr="Описание: \\Depo\ukh$\2 Лариса Мунировна\ФОТО 2014\СУББОТНИК 16.05.14 УВСИНГ, ШКОЛА №3\PICT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Описание: \\Depo\ukh$\2 Лариса Мунировна\ФОТО 2014\СУББОТНИК 16.05.14 УВСИНГ, ШКОЛА №3\PICT0005.JPG"/>
                    <pic:cNvPicPr>
                      <a:picLocks noChangeArrowheads="1"/>
                    </pic:cNvPicPr>
                  </pic:nvPicPr>
                  <pic:blipFill>
                    <a:blip r:embed="rId119" cstate="screen">
                      <a:extLst>
                        <a:ext uri="{28A0092B-C50C-407E-A947-70E740481C1C}">
                          <a14:useLocalDpi xmlns:a14="http://schemas.microsoft.com/office/drawing/2010/main"/>
                        </a:ext>
                      </a:extLst>
                    </a:blip>
                    <a:srcRect l="-298" r="-209"/>
                    <a:stretch>
                      <a:fillRect/>
                    </a:stretch>
                  </pic:blipFill>
                  <pic:spPr bwMode="auto">
                    <a:xfrm>
                      <a:off x="0" y="0"/>
                      <a:ext cx="2124075" cy="1790700"/>
                    </a:xfrm>
                    <a:prstGeom prst="rect">
                      <a:avLst/>
                    </a:prstGeom>
                    <a:noFill/>
                    <a:ln w="9525">
                      <a:noFill/>
                      <a:miter lim="800000"/>
                      <a:headEnd/>
                      <a:tailEnd/>
                    </a:ln>
                  </pic:spPr>
                </pic:pic>
              </a:graphicData>
            </a:graphic>
          </wp:inline>
        </w:drawing>
      </w:r>
    </w:p>
    <w:p w:rsidR="00C655B5" w:rsidRPr="0036691A" w:rsidRDefault="00C655B5" w:rsidP="00C655B5">
      <w:pPr>
        <w:ind w:firstLine="567"/>
        <w:jc w:val="both"/>
        <w:rPr>
          <w:sz w:val="28"/>
          <w:szCs w:val="28"/>
        </w:rPr>
      </w:pPr>
    </w:p>
    <w:p w:rsidR="00C655B5" w:rsidRPr="0036691A" w:rsidRDefault="00C655B5" w:rsidP="00D9526C">
      <w:pPr>
        <w:ind w:firstLine="709"/>
        <w:jc w:val="both"/>
        <w:rPr>
          <w:sz w:val="28"/>
          <w:szCs w:val="28"/>
        </w:rPr>
      </w:pPr>
      <w:r w:rsidRPr="0036691A">
        <w:rPr>
          <w:sz w:val="28"/>
          <w:szCs w:val="28"/>
        </w:rPr>
        <w:t>-</w:t>
      </w:r>
      <w:r w:rsidR="00BF77AE">
        <w:rPr>
          <w:sz w:val="28"/>
          <w:szCs w:val="28"/>
        </w:rPr>
        <w:t xml:space="preserve"> проведена </w:t>
      </w:r>
      <w:r w:rsidRPr="0036691A">
        <w:rPr>
          <w:sz w:val="28"/>
          <w:szCs w:val="28"/>
        </w:rPr>
        <w:t xml:space="preserve">санитарная очистка водоёма в городском </w:t>
      </w:r>
      <w:r w:rsidR="00BF77AE">
        <w:rPr>
          <w:sz w:val="28"/>
          <w:szCs w:val="28"/>
        </w:rPr>
        <w:t xml:space="preserve">сквере </w:t>
      </w:r>
    </w:p>
    <w:p w:rsidR="00C655B5" w:rsidRPr="0036691A" w:rsidRDefault="00C655B5" w:rsidP="00C655B5">
      <w:pPr>
        <w:ind w:firstLine="567"/>
        <w:jc w:val="both"/>
        <w:rPr>
          <w:sz w:val="28"/>
          <w:szCs w:val="28"/>
        </w:rPr>
      </w:pPr>
      <w:r>
        <w:rPr>
          <w:noProof/>
          <w:sz w:val="28"/>
          <w:szCs w:val="28"/>
        </w:rPr>
        <w:drawing>
          <wp:inline distT="0" distB="0" distL="0" distR="0">
            <wp:extent cx="2703577" cy="2027048"/>
            <wp:effectExtent l="19050" t="0" r="1523" b="0"/>
            <wp:docPr id="293" name="Рисунок 6" descr="Описание: \\Depo\ukh$\10 Рамиля Рифкатовна\ФОТО 2014\ФОТО 2014 года\6 июнь 2014г\Очистка водоема\PICT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6" descr="\\Depo\ukh$\10 Рамиля Рифкатовна\ФОТО 2014\ФОТО 2014 года\6 июнь 2014г\Очистка водоема\PICT0022.JPG"/>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2703577" cy="2027048"/>
                    </a:xfrm>
                    <a:prstGeom prst="rect">
                      <a:avLst/>
                    </a:prstGeom>
                    <a:ln>
                      <a:noFill/>
                    </a:ln>
                    <a:effectLst>
                      <a:softEdge rad="112500"/>
                    </a:effectLst>
                  </pic:spPr>
                </pic:pic>
              </a:graphicData>
            </a:graphic>
          </wp:inline>
        </w:drawing>
      </w:r>
      <w:r>
        <w:rPr>
          <w:noProof/>
          <w:sz w:val="28"/>
          <w:szCs w:val="28"/>
        </w:rPr>
        <w:drawing>
          <wp:inline distT="0" distB="0" distL="0" distR="0">
            <wp:extent cx="3000375" cy="1990725"/>
            <wp:effectExtent l="19050" t="0" r="9525" b="0"/>
            <wp:docPr id="294" name="Рисунок 3" descr="Описание: \\Depo\ukh$\10 Рамиля Рифкатовна\ФОТО 2014\9 Сентябрь 2014г\сквер 26.09.2014\PICT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Описание: \\Depo\ukh$\10 Рамиля Рифкатовна\ФОТО 2014\9 Сентябрь 2014г\сквер 26.09.2014\PICT0012.JPG"/>
                    <pic:cNvPicPr>
                      <a:picLocks noChangeArrowheads="1"/>
                    </pic:cNvPicPr>
                  </pic:nvPicPr>
                  <pic:blipFill>
                    <a:blip r:embed="rId121" cstate="print"/>
                    <a:srcRect l="-212" r="-233"/>
                    <a:stretch>
                      <a:fillRect/>
                    </a:stretch>
                  </pic:blipFill>
                  <pic:spPr bwMode="auto">
                    <a:xfrm>
                      <a:off x="0" y="0"/>
                      <a:ext cx="3000375" cy="1990725"/>
                    </a:xfrm>
                    <a:prstGeom prst="rect">
                      <a:avLst/>
                    </a:prstGeom>
                    <a:noFill/>
                    <a:ln w="9525">
                      <a:noFill/>
                      <a:miter lim="800000"/>
                      <a:headEnd/>
                      <a:tailEnd/>
                    </a:ln>
                  </pic:spPr>
                </pic:pic>
              </a:graphicData>
            </a:graphic>
          </wp:inline>
        </w:drawing>
      </w:r>
    </w:p>
    <w:p w:rsidR="00C655B5" w:rsidRPr="0036691A" w:rsidRDefault="00C655B5" w:rsidP="00D9526C">
      <w:pPr>
        <w:ind w:firstLine="709"/>
        <w:jc w:val="both"/>
        <w:rPr>
          <w:sz w:val="28"/>
          <w:szCs w:val="28"/>
        </w:rPr>
      </w:pPr>
      <w:r w:rsidRPr="0036691A">
        <w:rPr>
          <w:sz w:val="28"/>
          <w:szCs w:val="28"/>
        </w:rPr>
        <w:t xml:space="preserve">- закуплено 23 </w:t>
      </w:r>
      <w:proofErr w:type="gramStart"/>
      <w:r w:rsidRPr="0036691A">
        <w:rPr>
          <w:sz w:val="28"/>
          <w:szCs w:val="28"/>
        </w:rPr>
        <w:t>мусорных</w:t>
      </w:r>
      <w:proofErr w:type="gramEnd"/>
      <w:r w:rsidRPr="0036691A">
        <w:rPr>
          <w:sz w:val="28"/>
          <w:szCs w:val="28"/>
        </w:rPr>
        <w:t xml:space="preserve"> ко</w:t>
      </w:r>
      <w:r w:rsidR="00BF77AE">
        <w:rPr>
          <w:sz w:val="28"/>
          <w:szCs w:val="28"/>
        </w:rPr>
        <w:t>нтейнера</w:t>
      </w:r>
      <w:r w:rsidRPr="0036691A">
        <w:rPr>
          <w:sz w:val="28"/>
          <w:szCs w:val="28"/>
        </w:rPr>
        <w:t>;</w:t>
      </w:r>
    </w:p>
    <w:p w:rsidR="00C655B5" w:rsidRPr="0036691A" w:rsidRDefault="00C655B5" w:rsidP="00D9526C">
      <w:pPr>
        <w:ind w:firstLine="709"/>
        <w:jc w:val="both"/>
        <w:rPr>
          <w:sz w:val="28"/>
          <w:szCs w:val="28"/>
        </w:rPr>
      </w:pPr>
      <w:r w:rsidRPr="0036691A">
        <w:rPr>
          <w:sz w:val="28"/>
          <w:szCs w:val="28"/>
        </w:rPr>
        <w:t>-отремонтированы и окрашены скаме</w:t>
      </w:r>
      <w:r w:rsidR="00A71D8B">
        <w:rPr>
          <w:sz w:val="28"/>
          <w:szCs w:val="28"/>
        </w:rPr>
        <w:t>йки;</w:t>
      </w:r>
    </w:p>
    <w:p w:rsidR="00C655B5" w:rsidRPr="0036691A" w:rsidRDefault="00C655B5" w:rsidP="00C655B5">
      <w:pPr>
        <w:ind w:firstLine="567"/>
        <w:jc w:val="both"/>
        <w:rPr>
          <w:sz w:val="28"/>
          <w:szCs w:val="28"/>
        </w:rPr>
      </w:pPr>
      <w:r>
        <w:rPr>
          <w:noProof/>
          <w:sz w:val="28"/>
          <w:szCs w:val="28"/>
        </w:rPr>
        <w:lastRenderedPageBreak/>
        <w:drawing>
          <wp:inline distT="0" distB="0" distL="0" distR="0">
            <wp:extent cx="2790825" cy="2093977"/>
            <wp:effectExtent l="19050" t="0" r="9525" b="0"/>
            <wp:docPr id="295" name="Рисунок 6" descr="Описание: \\Depo\ukh$\10 Рамиля Рифкатовна\ФОТО 2014\ФОТО 2014 года\8 август 2014\06.08.2014\PICT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6" descr="\\Depo\ukh$\10 Рамиля Рифкатовна\ФОТО 2014\ФОТО 2014 года\8 август 2014\06.08.2014\PICT0006.JP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790825" cy="2093977"/>
                    </a:xfrm>
                    <a:prstGeom prst="rect">
                      <a:avLst/>
                    </a:prstGeom>
                    <a:ln>
                      <a:noFill/>
                    </a:ln>
                    <a:effectLst>
                      <a:softEdge rad="112500"/>
                    </a:effectLst>
                  </pic:spPr>
                </pic:pic>
              </a:graphicData>
            </a:graphic>
          </wp:inline>
        </w:drawing>
      </w:r>
      <w:r>
        <w:rPr>
          <w:noProof/>
          <w:sz w:val="28"/>
          <w:szCs w:val="28"/>
        </w:rPr>
        <w:drawing>
          <wp:inline distT="0" distB="0" distL="0" distR="0">
            <wp:extent cx="2771775" cy="2076450"/>
            <wp:effectExtent l="19050" t="0" r="9525" b="0"/>
            <wp:docPr id="296" name="Рисунок 5" descr="Описание: \\Depo\ukh$\10 Рамиля Рифкатовна\ФОТО 2014\ФОТО 2014 года\8 август 2014\06.08.2014\PICT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Depo\ukh$\10 Рамиля Рифкатовна\ФОТО 2014\ФОТО 2014 года\8 август 2014\06.08.2014\PICT0012.JPG"/>
                    <pic:cNvPicPr>
                      <a:picLocks noChangeAspect="1" noChangeArrowheads="1"/>
                    </pic:cNvPicPr>
                  </pic:nvPicPr>
                  <pic:blipFill>
                    <a:blip r:embed="rId123" cstate="print"/>
                    <a:srcRect l="-230" r="-160"/>
                    <a:stretch>
                      <a:fillRect/>
                    </a:stretch>
                  </pic:blipFill>
                  <pic:spPr bwMode="auto">
                    <a:xfrm>
                      <a:off x="0" y="0"/>
                      <a:ext cx="2771775" cy="2076450"/>
                    </a:xfrm>
                    <a:prstGeom prst="rect">
                      <a:avLst/>
                    </a:prstGeom>
                    <a:noFill/>
                    <a:ln w="9525">
                      <a:noFill/>
                      <a:miter lim="800000"/>
                      <a:headEnd/>
                      <a:tailEnd/>
                    </a:ln>
                  </pic:spPr>
                </pic:pic>
              </a:graphicData>
            </a:graphic>
          </wp:inline>
        </w:drawing>
      </w:r>
    </w:p>
    <w:p w:rsidR="00C655B5" w:rsidRPr="0036691A" w:rsidRDefault="00C655B5" w:rsidP="00C655B5">
      <w:pPr>
        <w:ind w:firstLine="567"/>
        <w:jc w:val="both"/>
        <w:rPr>
          <w:sz w:val="28"/>
          <w:szCs w:val="28"/>
        </w:rPr>
      </w:pPr>
    </w:p>
    <w:p w:rsidR="00C655B5" w:rsidRPr="0036691A" w:rsidRDefault="00C655B5" w:rsidP="00D9526C">
      <w:pPr>
        <w:ind w:firstLine="709"/>
        <w:jc w:val="both"/>
        <w:rPr>
          <w:sz w:val="28"/>
          <w:szCs w:val="28"/>
        </w:rPr>
      </w:pPr>
      <w:r w:rsidRPr="0036691A">
        <w:rPr>
          <w:sz w:val="28"/>
          <w:szCs w:val="28"/>
        </w:rPr>
        <w:t>- на городской площади в начале декабря изготовлены ледян</w:t>
      </w:r>
      <w:r w:rsidR="00AF5388">
        <w:rPr>
          <w:sz w:val="28"/>
          <w:szCs w:val="28"/>
        </w:rPr>
        <w:t>ые скульптуры.</w:t>
      </w:r>
    </w:p>
    <w:p w:rsidR="00C655B5" w:rsidRPr="0036691A" w:rsidRDefault="00C655B5" w:rsidP="00C655B5">
      <w:pPr>
        <w:ind w:firstLine="567"/>
        <w:jc w:val="both"/>
        <w:rPr>
          <w:sz w:val="28"/>
          <w:szCs w:val="28"/>
        </w:rPr>
      </w:pPr>
      <w:r>
        <w:rPr>
          <w:noProof/>
          <w:sz w:val="28"/>
          <w:szCs w:val="28"/>
        </w:rPr>
        <w:drawing>
          <wp:inline distT="0" distB="0" distL="0" distR="0">
            <wp:extent cx="2895600" cy="1790700"/>
            <wp:effectExtent l="19050" t="0" r="0" b="0"/>
            <wp:docPr id="29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20"/>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895600" cy="1790700"/>
                    </a:xfrm>
                    <a:prstGeom prst="rect">
                      <a:avLst/>
                    </a:prstGeom>
                    <a:ln>
                      <a:noFill/>
                    </a:ln>
                    <a:effectLst>
                      <a:softEdge rad="112500"/>
                    </a:effectLst>
                  </pic:spPr>
                </pic:pic>
              </a:graphicData>
            </a:graphic>
          </wp:inline>
        </w:drawing>
      </w:r>
      <w:r>
        <w:rPr>
          <w:noProof/>
          <w:sz w:val="28"/>
          <w:szCs w:val="28"/>
        </w:rPr>
        <w:drawing>
          <wp:inline distT="0" distB="0" distL="0" distR="0">
            <wp:extent cx="2705100" cy="1790700"/>
            <wp:effectExtent l="19050" t="0" r="0" b="0"/>
            <wp:docPr id="29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25" cstate="print"/>
                    <a:srcRect l="-235" r="-165"/>
                    <a:stretch>
                      <a:fillRect/>
                    </a:stretch>
                  </pic:blipFill>
                  <pic:spPr bwMode="auto">
                    <a:xfrm>
                      <a:off x="0" y="0"/>
                      <a:ext cx="2705100" cy="1790700"/>
                    </a:xfrm>
                    <a:prstGeom prst="rect">
                      <a:avLst/>
                    </a:prstGeom>
                    <a:noFill/>
                    <a:ln w="9525">
                      <a:noFill/>
                      <a:miter lim="800000"/>
                      <a:headEnd/>
                      <a:tailEnd/>
                    </a:ln>
                  </pic:spPr>
                </pic:pic>
              </a:graphicData>
            </a:graphic>
          </wp:inline>
        </w:drawing>
      </w:r>
    </w:p>
    <w:p w:rsidR="00C655B5" w:rsidRPr="0036691A" w:rsidRDefault="00C655B5" w:rsidP="00C655B5">
      <w:pPr>
        <w:ind w:firstLine="567"/>
        <w:jc w:val="both"/>
        <w:rPr>
          <w:sz w:val="28"/>
          <w:szCs w:val="28"/>
        </w:rPr>
      </w:pPr>
      <w:r>
        <w:rPr>
          <w:noProof/>
          <w:sz w:val="28"/>
          <w:szCs w:val="28"/>
        </w:rPr>
        <w:drawing>
          <wp:inline distT="0" distB="0" distL="0" distR="0">
            <wp:extent cx="2809875" cy="2105025"/>
            <wp:effectExtent l="19050" t="0" r="9525" b="0"/>
            <wp:docPr id="299" name="Рисунок 19" descr="Описание: \\Depo\ukh$\10 Рамиля Рифкатовна\ФОТО 2014\ФОТО 2014 года\12 декабрь\СКАМЕЙКИ 16.12.2014\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Depo\ukh$\10 Рамиля Рифкатовна\ФОТО 2014\ФОТО 2014 года\12 декабрь\СКАМЕЙКИ 16.12.2014\IMG_0003.JPG"/>
                    <pic:cNvPicPr>
                      <a:picLocks noChangeAspect="1" noChangeArrowheads="1"/>
                    </pic:cNvPicPr>
                  </pic:nvPicPr>
                  <pic:blipFill>
                    <a:blip r:embed="rId126" cstate="print"/>
                    <a:srcRect r="-69" b="-90"/>
                    <a:stretch>
                      <a:fillRect/>
                    </a:stretch>
                  </pic:blipFill>
                  <pic:spPr bwMode="auto">
                    <a:xfrm>
                      <a:off x="0" y="0"/>
                      <a:ext cx="2809875" cy="2105025"/>
                    </a:xfrm>
                    <a:prstGeom prst="rect">
                      <a:avLst/>
                    </a:prstGeom>
                    <a:noFill/>
                    <a:ln w="9525">
                      <a:noFill/>
                      <a:miter lim="800000"/>
                      <a:headEnd/>
                      <a:tailEnd/>
                    </a:ln>
                  </pic:spPr>
                </pic:pic>
              </a:graphicData>
            </a:graphic>
          </wp:inline>
        </w:drawing>
      </w:r>
      <w:r>
        <w:rPr>
          <w:noProof/>
          <w:sz w:val="28"/>
          <w:szCs w:val="28"/>
        </w:rPr>
        <w:drawing>
          <wp:inline distT="0" distB="0" distL="0" distR="0">
            <wp:extent cx="2894965" cy="2093977"/>
            <wp:effectExtent l="19050" t="0" r="635" b="0"/>
            <wp:docPr id="300" name="Рисунок 18" descr="Описание: \\Depo\ukh$\10 Рамиля Рифкатовна\ФОТО 2014\ФОТО 2014 года\12 декабрь\ЛЕДОВЫЙ ГОРОДОК 05.12.14\100_0512\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8" descr="\\Depo\ukh$\10 Рамиля Рифкатовна\ФОТО 2014\ФОТО 2014 года\12 декабрь\ЛЕДОВЫЙ ГОРОДОК 05.12.14\100_0512\IMG_0006.JPG"/>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894965" cy="2093977"/>
                    </a:xfrm>
                    <a:prstGeom prst="rect">
                      <a:avLst/>
                    </a:prstGeom>
                    <a:ln>
                      <a:noFill/>
                    </a:ln>
                    <a:effectLst>
                      <a:softEdge rad="112500"/>
                    </a:effectLst>
                  </pic:spPr>
                </pic:pic>
              </a:graphicData>
            </a:graphic>
          </wp:inline>
        </w:drawing>
      </w:r>
    </w:p>
    <w:p w:rsidR="00C655B5" w:rsidRPr="0036691A" w:rsidRDefault="00C655B5" w:rsidP="00C655B5">
      <w:pPr>
        <w:ind w:firstLine="567"/>
        <w:jc w:val="both"/>
        <w:rPr>
          <w:sz w:val="28"/>
          <w:szCs w:val="28"/>
        </w:rPr>
      </w:pPr>
    </w:p>
    <w:p w:rsidR="00C655B5" w:rsidRPr="0036691A" w:rsidRDefault="00C655B5" w:rsidP="00C655B5">
      <w:pPr>
        <w:jc w:val="both"/>
        <w:rPr>
          <w:sz w:val="28"/>
          <w:szCs w:val="28"/>
        </w:rPr>
      </w:pPr>
      <w:r>
        <w:rPr>
          <w:noProof/>
          <w:sz w:val="28"/>
          <w:szCs w:val="28"/>
        </w:rPr>
        <w:drawing>
          <wp:inline distT="0" distB="0" distL="0" distR="0">
            <wp:extent cx="2866011" cy="2343150"/>
            <wp:effectExtent l="19050" t="0" r="0" b="0"/>
            <wp:docPr id="301" name="Рисунок 9" descr="Описание: \\Depo\ukh$\10 Рамиля Рифкатовна\ФОТО 2014\ФОТО 2014 года\2 март 2014г\3.28.03.2014\PICT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9" descr="\\Depo\ukh$\10 Рамиля Рифкатовна\ФОТО 2014\ФОТО 2014 года\2 март 2014г\3.28.03.2014\PICT0049.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866011" cy="2343150"/>
                    </a:xfrm>
                    <a:prstGeom prst="rect">
                      <a:avLst/>
                    </a:prstGeom>
                    <a:ln>
                      <a:noFill/>
                    </a:ln>
                    <a:effectLst>
                      <a:softEdge rad="112500"/>
                    </a:effectLst>
                  </pic:spPr>
                </pic:pic>
              </a:graphicData>
            </a:graphic>
          </wp:inline>
        </w:drawing>
      </w:r>
      <w:r>
        <w:rPr>
          <w:noProof/>
          <w:sz w:val="28"/>
          <w:szCs w:val="28"/>
        </w:rPr>
        <w:drawing>
          <wp:inline distT="0" distB="0" distL="0" distR="0">
            <wp:extent cx="2981325" cy="2266188"/>
            <wp:effectExtent l="19050" t="0" r="9525" b="0"/>
            <wp:docPr id="302" name="Рисунок 18" descr="Описание: \\Depo\ukh$\10 Рамиля Рифкатовна\ФОТО 2014\3 апрель 2014г\11.04.2014\PICT00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Рисунок 18" descr="\\Depo\ukh$\10 Рамиля Рифкатовна\ФОТО 2014\3 апрель 2014г\11.04.2014\PICT0073.JPG"/>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981325" cy="2266188"/>
                    </a:xfrm>
                    <a:prstGeom prst="rect">
                      <a:avLst/>
                    </a:prstGeom>
                    <a:ln>
                      <a:noFill/>
                    </a:ln>
                    <a:effectLst>
                      <a:softEdge rad="112500"/>
                    </a:effectLst>
                  </pic:spPr>
                </pic:pic>
              </a:graphicData>
            </a:graphic>
          </wp:inline>
        </w:drawing>
      </w:r>
    </w:p>
    <w:p w:rsidR="00C655B5" w:rsidRPr="0036691A" w:rsidRDefault="00C655B5" w:rsidP="00C655B5">
      <w:pPr>
        <w:ind w:firstLine="567"/>
        <w:jc w:val="both"/>
        <w:rPr>
          <w:sz w:val="28"/>
          <w:szCs w:val="28"/>
        </w:rPr>
      </w:pPr>
    </w:p>
    <w:p w:rsidR="00C655B5" w:rsidRPr="0036691A" w:rsidRDefault="00C655B5" w:rsidP="00C655B5">
      <w:pPr>
        <w:ind w:firstLine="567"/>
        <w:jc w:val="both"/>
        <w:rPr>
          <w:sz w:val="28"/>
          <w:szCs w:val="28"/>
        </w:rPr>
      </w:pPr>
      <w:r>
        <w:rPr>
          <w:noProof/>
          <w:sz w:val="28"/>
          <w:szCs w:val="28"/>
        </w:rPr>
        <w:lastRenderedPageBreak/>
        <w:drawing>
          <wp:inline distT="0" distB="0" distL="0" distR="0">
            <wp:extent cx="2398777" cy="2038350"/>
            <wp:effectExtent l="19050" t="0" r="1523" b="0"/>
            <wp:docPr id="303" name="Рисунок 16" descr="Описание: \\Depo\ukh$\10 Рамиля Рифкатовна\ФОТО 2014\фото от 31.07\PICT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Рисунок 16" descr="\\Depo\ukh$\10 Рамиля Рифкатовна\ФОТО 2014\фото от 31.07\PICT0004.JPG"/>
                    <pic:cNvPicPr>
                      <a:picLocks noGrp="1"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398777" cy="2038350"/>
                    </a:xfrm>
                    <a:prstGeom prst="rect">
                      <a:avLst/>
                    </a:prstGeom>
                    <a:ln>
                      <a:noFill/>
                    </a:ln>
                    <a:effectLst>
                      <a:softEdge rad="112500"/>
                    </a:effectLst>
                  </pic:spPr>
                </pic:pic>
              </a:graphicData>
            </a:graphic>
          </wp:inline>
        </w:drawing>
      </w:r>
      <w:r>
        <w:rPr>
          <w:noProof/>
          <w:sz w:val="28"/>
          <w:szCs w:val="28"/>
        </w:rPr>
        <w:drawing>
          <wp:inline distT="0" distB="0" distL="0" distR="0">
            <wp:extent cx="2750060" cy="2038350"/>
            <wp:effectExtent l="19050" t="0" r="0" b="0"/>
            <wp:docPr id="304" name="Рисунок 17" descr="Описание: \\Depo\ukh$\10 Рамиля Рифкатовна\ФОТО 2014\фото от 31.07\PICT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Рисунок 17" descr="\\Depo\ukh$\10 Рамиля Рифкатовна\ФОТО 2014\фото от 31.07\PICT0010.JPG"/>
                    <pic:cNvPicPr>
                      <a:picLocks noGrp="1"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750060" cy="2038350"/>
                    </a:xfrm>
                    <a:prstGeom prst="rect">
                      <a:avLst/>
                    </a:prstGeom>
                    <a:ln>
                      <a:noFill/>
                    </a:ln>
                    <a:effectLst>
                      <a:softEdge rad="112500"/>
                    </a:effectLst>
                  </pic:spPr>
                </pic:pic>
              </a:graphicData>
            </a:graphic>
          </wp:inline>
        </w:drawing>
      </w:r>
    </w:p>
    <w:p w:rsidR="00C655B5" w:rsidRPr="0036691A" w:rsidRDefault="00B877E2" w:rsidP="005F0D74">
      <w:pPr>
        <w:ind w:firstLine="709"/>
        <w:jc w:val="both"/>
        <w:rPr>
          <w:sz w:val="28"/>
          <w:szCs w:val="28"/>
        </w:rPr>
      </w:pPr>
      <w:r>
        <w:rPr>
          <w:sz w:val="28"/>
          <w:szCs w:val="28"/>
        </w:rPr>
        <w:t xml:space="preserve"> З</w:t>
      </w:r>
      <w:r w:rsidR="00C655B5" w:rsidRPr="0036691A">
        <w:rPr>
          <w:sz w:val="28"/>
          <w:szCs w:val="28"/>
        </w:rPr>
        <w:t>аключены муниципальные контракты на содержание мест захоронений города Лянтор и на зимнее содержание территории городских скверов и площади на 2015 год на сумму 997,16 тыс. рублей.</w:t>
      </w:r>
    </w:p>
    <w:p w:rsidR="00C655B5" w:rsidRDefault="00C655B5" w:rsidP="005F0D74">
      <w:pPr>
        <w:ind w:firstLine="709"/>
        <w:jc w:val="both"/>
        <w:rPr>
          <w:sz w:val="28"/>
          <w:szCs w:val="28"/>
        </w:rPr>
      </w:pPr>
      <w:r w:rsidRPr="0036691A">
        <w:rPr>
          <w:sz w:val="28"/>
          <w:szCs w:val="28"/>
        </w:rPr>
        <w:t>Мероприятия, предусмотренные программой за счёт средств бюджета города, за 12 месяцев выполнены в полном объёме в пределах бюджетного финансирования.</w:t>
      </w:r>
    </w:p>
    <w:p w:rsidR="00BB31B2" w:rsidRPr="0036691A" w:rsidRDefault="00BB31B2" w:rsidP="005F0D74">
      <w:pPr>
        <w:pStyle w:val="a9"/>
        <w:ind w:firstLine="709"/>
        <w:jc w:val="both"/>
        <w:rPr>
          <w:rFonts w:ascii="Times New Roman" w:hAnsi="Times New Roman"/>
          <w:sz w:val="28"/>
          <w:szCs w:val="28"/>
        </w:rPr>
      </w:pPr>
      <w:r w:rsidRPr="0036691A">
        <w:rPr>
          <w:rFonts w:ascii="Times New Roman" w:hAnsi="Times New Roman"/>
          <w:sz w:val="28"/>
          <w:szCs w:val="28"/>
        </w:rPr>
        <w:t xml:space="preserve">В результате проведенных и выполняемых </w:t>
      </w:r>
      <w:r w:rsidR="00133706">
        <w:rPr>
          <w:rFonts w:ascii="Times New Roman" w:hAnsi="Times New Roman"/>
          <w:sz w:val="28"/>
          <w:szCs w:val="28"/>
        </w:rPr>
        <w:t>работ</w:t>
      </w:r>
      <w:r w:rsidRPr="0036691A">
        <w:rPr>
          <w:rFonts w:ascii="Times New Roman" w:hAnsi="Times New Roman"/>
          <w:sz w:val="28"/>
          <w:szCs w:val="28"/>
        </w:rPr>
        <w:t xml:space="preserve"> созданы комфортные условия для проведения массовых мероприятий, обеспечиваются безопасные условия проведения досуга детей и взрослого населения, выполняются работы по созданию гармоничной архитектурно-ландшафтной среды.</w:t>
      </w:r>
    </w:p>
    <w:p w:rsidR="00BB31B2" w:rsidRPr="0036691A" w:rsidRDefault="00BB31B2" w:rsidP="005F0D74">
      <w:pPr>
        <w:ind w:firstLine="709"/>
        <w:jc w:val="both"/>
        <w:rPr>
          <w:sz w:val="28"/>
          <w:szCs w:val="28"/>
        </w:rPr>
      </w:pPr>
      <w:r w:rsidRPr="0036691A">
        <w:rPr>
          <w:sz w:val="28"/>
          <w:szCs w:val="28"/>
        </w:rPr>
        <w:t>В конце года за счёт средств городского бюджета удалось порадовать горожан светящимся светодиодным «Деревом», установленным на территории КСК «Юбил</w:t>
      </w:r>
      <w:r>
        <w:rPr>
          <w:sz w:val="28"/>
          <w:szCs w:val="28"/>
        </w:rPr>
        <w:t>ейный»</w:t>
      </w:r>
      <w:r w:rsidR="00CF4051">
        <w:rPr>
          <w:sz w:val="28"/>
          <w:szCs w:val="28"/>
        </w:rPr>
        <w:t>.</w:t>
      </w:r>
    </w:p>
    <w:p w:rsidR="00BB31B2" w:rsidRDefault="00BB31B2" w:rsidP="00C655B5">
      <w:pPr>
        <w:ind w:firstLine="567"/>
        <w:jc w:val="both"/>
        <w:rPr>
          <w:sz w:val="28"/>
          <w:szCs w:val="28"/>
        </w:rPr>
      </w:pPr>
    </w:p>
    <w:p w:rsidR="00BB31B2" w:rsidRDefault="00BB31B2" w:rsidP="00C655B5">
      <w:pPr>
        <w:ind w:firstLine="567"/>
        <w:jc w:val="both"/>
        <w:rPr>
          <w:sz w:val="28"/>
          <w:szCs w:val="28"/>
        </w:rPr>
      </w:pPr>
      <w:r w:rsidRPr="00BB31B2">
        <w:rPr>
          <w:noProof/>
          <w:sz w:val="28"/>
          <w:szCs w:val="28"/>
        </w:rPr>
        <w:drawing>
          <wp:inline distT="0" distB="0" distL="0" distR="0">
            <wp:extent cx="2771775" cy="2771775"/>
            <wp:effectExtent l="19050" t="0" r="9525" b="0"/>
            <wp:docPr id="314" name="Рисунок 5" descr="Описание: \\Depo\ukh$\10 Рамиля Рифкатовна\ФОТО 2014\ФОТО 2015\19.01.2015\IMG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Depo\ukh$\10 Рамиля Рифкатовна\ФОТО 2014\ФОТО 2015\19.01.2015\IMG_0333.JPG"/>
                    <pic:cNvPicPr>
                      <a:picLocks noChangeAspect="1" noChangeArrowheads="1"/>
                    </pic:cNvPicPr>
                  </pic:nvPicPr>
                  <pic:blipFill>
                    <a:blip r:embed="rId132" cstate="print"/>
                    <a:srcRect l="-230" r="-160"/>
                    <a:stretch>
                      <a:fillRect/>
                    </a:stretch>
                  </pic:blipFill>
                  <pic:spPr bwMode="auto">
                    <a:xfrm>
                      <a:off x="0" y="0"/>
                      <a:ext cx="2771775" cy="2771775"/>
                    </a:xfrm>
                    <a:prstGeom prst="rect">
                      <a:avLst/>
                    </a:prstGeom>
                    <a:noFill/>
                    <a:ln w="9525">
                      <a:noFill/>
                      <a:miter lim="800000"/>
                      <a:headEnd/>
                      <a:tailEnd/>
                    </a:ln>
                  </pic:spPr>
                </pic:pic>
              </a:graphicData>
            </a:graphic>
          </wp:inline>
        </w:drawing>
      </w:r>
      <w:r w:rsidRPr="00BB31B2">
        <w:rPr>
          <w:noProof/>
          <w:sz w:val="28"/>
          <w:szCs w:val="28"/>
        </w:rPr>
        <w:drawing>
          <wp:inline distT="0" distB="0" distL="0" distR="0">
            <wp:extent cx="2762250" cy="2337153"/>
            <wp:effectExtent l="0" t="209550" r="0" b="196497"/>
            <wp:docPr id="315" name="Рисунок 6" descr="Описание: \\Depo\ukh$\10 Рамиля Рифкатовна\ФОТО 2014\ФОТО 2015\19.01.2015\IMG_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6" descr="\\Depo\ukh$\10 Рамиля Рифкатовна\ФОТО 2014\ФОТО 2015\19.01.2015\IMG_0323.JP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rot="5400000">
                      <a:off x="0" y="0"/>
                      <a:ext cx="2762250" cy="2337153"/>
                    </a:xfrm>
                    <a:prstGeom prst="rect">
                      <a:avLst/>
                    </a:prstGeom>
                    <a:ln>
                      <a:noFill/>
                    </a:ln>
                    <a:effectLst>
                      <a:softEdge rad="112500"/>
                    </a:effectLst>
                  </pic:spPr>
                </pic:pic>
              </a:graphicData>
            </a:graphic>
          </wp:inline>
        </w:drawing>
      </w:r>
    </w:p>
    <w:p w:rsidR="00BB31B2" w:rsidRDefault="00BB31B2" w:rsidP="00C655B5">
      <w:pPr>
        <w:ind w:firstLine="567"/>
        <w:jc w:val="both"/>
        <w:rPr>
          <w:sz w:val="28"/>
          <w:szCs w:val="28"/>
        </w:rPr>
      </w:pPr>
    </w:p>
    <w:p w:rsidR="00C655B5" w:rsidRPr="0036691A" w:rsidRDefault="00C655B5" w:rsidP="00A20149">
      <w:pPr>
        <w:ind w:firstLine="709"/>
        <w:jc w:val="both"/>
        <w:rPr>
          <w:sz w:val="28"/>
          <w:szCs w:val="28"/>
        </w:rPr>
      </w:pPr>
      <w:r w:rsidRPr="0036691A">
        <w:rPr>
          <w:sz w:val="28"/>
          <w:szCs w:val="28"/>
        </w:rPr>
        <w:t>За с</w:t>
      </w:r>
      <w:r w:rsidR="00B877E2">
        <w:rPr>
          <w:sz w:val="28"/>
          <w:szCs w:val="28"/>
        </w:rPr>
        <w:t>чет средств бюджетов округа</w:t>
      </w:r>
      <w:r w:rsidRPr="0036691A">
        <w:rPr>
          <w:sz w:val="28"/>
          <w:szCs w:val="28"/>
        </w:rPr>
        <w:t xml:space="preserve"> и Сургутского района, выделенных в рамках Программы ХМАО – Югры «Создание условий для эффективного и ответственного управления муниципальными финансами, повышения устойчивости местных бюджетов ХМАО на 2014-2020 годы» в 2014 году выполнены мероприятия по обустройству городской площади на сумму 2 085, 3 тыс. руб. </w:t>
      </w:r>
    </w:p>
    <w:p w:rsidR="00C655B5" w:rsidRPr="0036691A" w:rsidRDefault="00C655B5" w:rsidP="00A20149">
      <w:pPr>
        <w:ind w:firstLine="709"/>
        <w:jc w:val="both"/>
        <w:rPr>
          <w:sz w:val="28"/>
          <w:szCs w:val="28"/>
        </w:rPr>
      </w:pPr>
      <w:r w:rsidRPr="0036691A">
        <w:rPr>
          <w:sz w:val="28"/>
          <w:szCs w:val="28"/>
        </w:rPr>
        <w:t xml:space="preserve">За счёт данных средств по периметру городской площади установлены праздничные консоли на опорах освещения в количестве 34 шт., приобретено </w:t>
      </w:r>
      <w:r w:rsidRPr="0036691A">
        <w:rPr>
          <w:sz w:val="28"/>
          <w:szCs w:val="28"/>
        </w:rPr>
        <w:lastRenderedPageBreak/>
        <w:t>11 напольных одноярусных цветочниц, 34 урны и 17 скамеек, 3 металлических объемных конструкции с вазонами, установлены 2 тумбы для объявлений</w:t>
      </w:r>
      <w:r w:rsidR="00A53328">
        <w:rPr>
          <w:sz w:val="28"/>
          <w:szCs w:val="28"/>
        </w:rPr>
        <w:t>.</w:t>
      </w:r>
    </w:p>
    <w:p w:rsidR="00C655B5" w:rsidRPr="0036691A" w:rsidRDefault="00DA0E42" w:rsidP="00A20149">
      <w:pPr>
        <w:jc w:val="center"/>
        <w:rPr>
          <w:sz w:val="28"/>
          <w:szCs w:val="28"/>
        </w:rPr>
      </w:pPr>
      <w:r>
        <w:rPr>
          <w:noProof/>
          <w:sz w:val="28"/>
          <w:szCs w:val="28"/>
        </w:rPr>
        <w:drawing>
          <wp:anchor distT="0" distB="0" distL="114300" distR="114300" simplePos="0" relativeHeight="251686912" behindDoc="1" locked="0" layoutInCell="1" allowOverlap="1">
            <wp:simplePos x="0" y="0"/>
            <wp:positionH relativeFrom="column">
              <wp:posOffset>4625975</wp:posOffset>
            </wp:positionH>
            <wp:positionV relativeFrom="paragraph">
              <wp:posOffset>2602230</wp:posOffset>
            </wp:positionV>
            <wp:extent cx="1914525" cy="1828800"/>
            <wp:effectExtent l="19050" t="0" r="9525" b="0"/>
            <wp:wrapTight wrapText="bothSides">
              <wp:wrapPolygon edited="0">
                <wp:start x="860" y="0"/>
                <wp:lineTo x="-215" y="1575"/>
                <wp:lineTo x="-215" y="19800"/>
                <wp:lineTo x="215" y="21375"/>
                <wp:lineTo x="860" y="21375"/>
                <wp:lineTo x="20633" y="21375"/>
                <wp:lineTo x="21278" y="21375"/>
                <wp:lineTo x="21707" y="19800"/>
                <wp:lineTo x="21707" y="1575"/>
                <wp:lineTo x="21278" y="225"/>
                <wp:lineTo x="20633" y="0"/>
                <wp:lineTo x="860" y="0"/>
              </wp:wrapPolygon>
            </wp:wrapTight>
            <wp:docPr id="310" name="Рисунок 8" descr="Описание: \\Depo\ukh$\10 Рамиля Рифкатовна\ФОТО 2014\ФОТО 2014 года\7 Июль\22.07.2014\PICT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Depo\ukh$\10 Рамиля Рифкатовна\ФОТО 2014\ФОТО 2014 года\7 Июль\22.07.2014\PICT0017.JP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1914525" cy="1828800"/>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684864" behindDoc="1" locked="0" layoutInCell="1" allowOverlap="1">
            <wp:simplePos x="0" y="0"/>
            <wp:positionH relativeFrom="column">
              <wp:posOffset>261620</wp:posOffset>
            </wp:positionH>
            <wp:positionV relativeFrom="paragraph">
              <wp:posOffset>2588260</wp:posOffset>
            </wp:positionV>
            <wp:extent cx="2266315" cy="1835150"/>
            <wp:effectExtent l="19050" t="0" r="635" b="0"/>
            <wp:wrapTight wrapText="bothSides">
              <wp:wrapPolygon edited="0">
                <wp:start x="726" y="0"/>
                <wp:lineTo x="-182" y="1570"/>
                <wp:lineTo x="-182" y="19731"/>
                <wp:lineTo x="182" y="21301"/>
                <wp:lineTo x="726" y="21301"/>
                <wp:lineTo x="20698" y="21301"/>
                <wp:lineTo x="21243" y="21301"/>
                <wp:lineTo x="21606" y="19731"/>
                <wp:lineTo x="21606" y="1570"/>
                <wp:lineTo x="21243" y="224"/>
                <wp:lineTo x="20698" y="0"/>
                <wp:lineTo x="726" y="0"/>
              </wp:wrapPolygon>
            </wp:wrapTight>
            <wp:docPr id="309" name="Рисунок 10" descr="Описание: \\Depo\ukh$\10 Рамиля Рифкатовна\ФОТО 2014\ФОТО 2014 года\7 Июль\Площадь скамейки и цветы 24.07.14\PICT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Depo\ukh$\10 Рамиля Рифкатовна\ФОТО 2014\ФОТО 2014 года\7 Июль\Площадь скамейки и цветы 24.07.14\PICT0024.JPG"/>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266315" cy="1835150"/>
                    </a:xfrm>
                    <a:prstGeom prst="rect">
                      <a:avLst/>
                    </a:prstGeom>
                    <a:ln>
                      <a:noFill/>
                    </a:ln>
                    <a:effectLst>
                      <a:softEdge rad="112500"/>
                    </a:effectLst>
                  </pic:spPr>
                </pic:pic>
              </a:graphicData>
            </a:graphic>
          </wp:anchor>
        </w:drawing>
      </w:r>
      <w:r w:rsidR="00A20149">
        <w:rPr>
          <w:noProof/>
          <w:sz w:val="28"/>
          <w:szCs w:val="28"/>
        </w:rPr>
        <w:drawing>
          <wp:anchor distT="0" distB="0" distL="114300" distR="114300" simplePos="0" relativeHeight="251685888" behindDoc="1" locked="0" layoutInCell="1" allowOverlap="1">
            <wp:simplePos x="0" y="0"/>
            <wp:positionH relativeFrom="column">
              <wp:posOffset>2471420</wp:posOffset>
            </wp:positionH>
            <wp:positionV relativeFrom="paragraph">
              <wp:posOffset>2588260</wp:posOffset>
            </wp:positionV>
            <wp:extent cx="2211070" cy="1828800"/>
            <wp:effectExtent l="19050" t="0" r="0" b="0"/>
            <wp:wrapTight wrapText="bothSides">
              <wp:wrapPolygon edited="0">
                <wp:start x="558" y="225"/>
                <wp:lineTo x="-186" y="2250"/>
                <wp:lineTo x="-186" y="19350"/>
                <wp:lineTo x="558" y="21150"/>
                <wp:lineTo x="21029" y="21150"/>
                <wp:lineTo x="21215" y="21150"/>
                <wp:lineTo x="21588" y="18900"/>
                <wp:lineTo x="21588" y="2700"/>
                <wp:lineTo x="21401" y="1125"/>
                <wp:lineTo x="21029" y="225"/>
                <wp:lineTo x="558" y="225"/>
              </wp:wrapPolygon>
            </wp:wrapTight>
            <wp:docPr id="311" name="Рисунок 9" descr="Описание: \\Depo\ukh$\10 Рамиля Рифкатовна\ФОТО 2014\ФОТО 2014 года\7 Июль\22.07.2014\скамь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Depo\ukh$\10 Рамиля Рифкатовна\ФОТО 2014\ФОТО 2014 года\7 Июль\22.07.2014\скамьи.JPG"/>
                    <pic:cNvPicPr>
                      <a:picLocks noChangeAspect="1" noChangeArrowheads="1"/>
                    </pic:cNvPicPr>
                  </pic:nvPicPr>
                  <pic:blipFill>
                    <a:blip r:embed="rId136" cstate="print"/>
                    <a:srcRect r="-87"/>
                    <a:stretch>
                      <a:fillRect/>
                    </a:stretch>
                  </pic:blipFill>
                  <pic:spPr bwMode="auto">
                    <a:xfrm>
                      <a:off x="0" y="0"/>
                      <a:ext cx="2211070" cy="1828800"/>
                    </a:xfrm>
                    <a:prstGeom prst="rect">
                      <a:avLst/>
                    </a:prstGeom>
                    <a:noFill/>
                    <a:ln w="9525">
                      <a:noFill/>
                      <a:miter lim="800000"/>
                      <a:headEnd/>
                      <a:tailEnd/>
                    </a:ln>
                  </pic:spPr>
                </pic:pic>
              </a:graphicData>
            </a:graphic>
          </wp:anchor>
        </w:drawing>
      </w:r>
      <w:r w:rsidR="00A20149">
        <w:rPr>
          <w:noProof/>
          <w:sz w:val="28"/>
          <w:szCs w:val="28"/>
        </w:rPr>
        <w:drawing>
          <wp:anchor distT="0" distB="0" distL="114300" distR="114300" simplePos="0" relativeHeight="251683840" behindDoc="0" locked="0" layoutInCell="1" allowOverlap="1">
            <wp:simplePos x="0" y="0"/>
            <wp:positionH relativeFrom="column">
              <wp:posOffset>67310</wp:posOffset>
            </wp:positionH>
            <wp:positionV relativeFrom="paragraph">
              <wp:posOffset>46355</wp:posOffset>
            </wp:positionV>
            <wp:extent cx="3181350" cy="2382520"/>
            <wp:effectExtent l="19050" t="0" r="0" b="0"/>
            <wp:wrapSquare wrapText="bothSides"/>
            <wp:docPr id="307" name="Рисунок 14" descr="Описание: \\Depo\ukh$\10 Рамиля Рифкатовна\ФОТО 2014\ФОТО 2014 года\10 октябрь 2014\03.10.2014\PICT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Depo\ukh$\10 Рамиля Рифкатовна\ФОТО 2014\ФОТО 2014 года\10 октябрь 2014\03.10.2014\PICT0035.JPG"/>
                    <pic:cNvPicPr>
                      <a:picLocks noChangeAspect="1" noChangeArrowheads="1"/>
                    </pic:cNvPicPr>
                  </pic:nvPicPr>
                  <pic:blipFill>
                    <a:blip r:embed="rId137" cstate="print"/>
                    <a:srcRect l="-201" r="-160"/>
                    <a:stretch>
                      <a:fillRect/>
                    </a:stretch>
                  </pic:blipFill>
                  <pic:spPr bwMode="auto">
                    <a:xfrm>
                      <a:off x="0" y="0"/>
                      <a:ext cx="3181350" cy="2382520"/>
                    </a:xfrm>
                    <a:prstGeom prst="rect">
                      <a:avLst/>
                    </a:prstGeom>
                    <a:noFill/>
                    <a:ln w="9525">
                      <a:noFill/>
                      <a:miter lim="800000"/>
                      <a:headEnd/>
                      <a:tailEnd/>
                    </a:ln>
                  </pic:spPr>
                </pic:pic>
              </a:graphicData>
            </a:graphic>
          </wp:anchor>
        </w:drawing>
      </w:r>
      <w:r w:rsidR="00C655B5">
        <w:rPr>
          <w:noProof/>
          <w:sz w:val="28"/>
          <w:szCs w:val="28"/>
        </w:rPr>
        <w:drawing>
          <wp:inline distT="0" distB="0" distL="0" distR="0">
            <wp:extent cx="3238500" cy="2378333"/>
            <wp:effectExtent l="19050" t="0" r="0" b="0"/>
            <wp:docPr id="308" name="Рисунок 10" descr="Описание: \\Depo\ukh$\10 Рамиля Рифкатовна\ФОТО 2014\ФОТО 2014 года\7 Июль\Площадь скамейки и цветы 24.07.14\PICT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0" descr="\\Depo\ukh$\10 Рамиля Рифкатовна\ФОТО 2014\ФОТО 2014 года\7 Июль\Площадь скамейки и цветы 24.07.14\PICT0016.JPG"/>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3238500" cy="2378333"/>
                    </a:xfrm>
                    <a:prstGeom prst="rect">
                      <a:avLst/>
                    </a:prstGeom>
                    <a:ln>
                      <a:noFill/>
                    </a:ln>
                    <a:effectLst>
                      <a:softEdge rad="112500"/>
                    </a:effectLst>
                  </pic:spPr>
                </pic:pic>
              </a:graphicData>
            </a:graphic>
          </wp:inline>
        </w:drawing>
      </w:r>
    </w:p>
    <w:p w:rsidR="00C655B5" w:rsidRPr="0036691A" w:rsidRDefault="00C655B5" w:rsidP="00C655B5">
      <w:pPr>
        <w:jc w:val="both"/>
        <w:rPr>
          <w:snapToGrid w:val="0"/>
          <w:w w:val="0"/>
          <w:sz w:val="2"/>
          <w:u w:color="000000"/>
          <w:bdr w:val="none" w:sz="0" w:space="0" w:color="000000"/>
          <w:shd w:val="clear" w:color="000000" w:fill="000000"/>
        </w:rPr>
      </w:pPr>
    </w:p>
    <w:p w:rsidR="00C655B5" w:rsidRPr="0036691A" w:rsidRDefault="00C655B5" w:rsidP="00C655B5">
      <w:pPr>
        <w:jc w:val="both"/>
        <w:rPr>
          <w:snapToGrid w:val="0"/>
          <w:w w:val="0"/>
          <w:sz w:val="2"/>
          <w:u w:color="000000"/>
          <w:bdr w:val="none" w:sz="0" w:space="0" w:color="000000"/>
          <w:shd w:val="clear" w:color="000000" w:fill="000000"/>
        </w:rPr>
      </w:pPr>
    </w:p>
    <w:p w:rsidR="00C655B5" w:rsidRDefault="00C655B5" w:rsidP="00C655B5">
      <w:pPr>
        <w:jc w:val="both"/>
        <w:rPr>
          <w:noProof/>
        </w:rPr>
      </w:pPr>
      <w:r>
        <w:rPr>
          <w:noProof/>
          <w:sz w:val="28"/>
          <w:szCs w:val="28"/>
        </w:rPr>
        <w:drawing>
          <wp:anchor distT="0" distB="0" distL="114300" distR="114300" simplePos="0" relativeHeight="251687936" behindDoc="1" locked="0" layoutInCell="1" allowOverlap="1">
            <wp:simplePos x="0" y="0"/>
            <wp:positionH relativeFrom="column">
              <wp:posOffset>19050</wp:posOffset>
            </wp:positionH>
            <wp:positionV relativeFrom="paragraph">
              <wp:posOffset>6985</wp:posOffset>
            </wp:positionV>
            <wp:extent cx="3035300" cy="2507615"/>
            <wp:effectExtent l="19050" t="0" r="0" b="0"/>
            <wp:wrapTight wrapText="bothSides">
              <wp:wrapPolygon edited="0">
                <wp:start x="542" y="0"/>
                <wp:lineTo x="-136" y="1149"/>
                <wp:lineTo x="-136" y="21004"/>
                <wp:lineTo x="407" y="21496"/>
                <wp:lineTo x="542" y="21496"/>
                <wp:lineTo x="20877" y="21496"/>
                <wp:lineTo x="21013" y="21496"/>
                <wp:lineTo x="21555" y="21168"/>
                <wp:lineTo x="21555" y="1149"/>
                <wp:lineTo x="21284" y="164"/>
                <wp:lineTo x="20877" y="0"/>
                <wp:lineTo x="542" y="0"/>
              </wp:wrapPolygon>
            </wp:wrapTight>
            <wp:docPr id="312" name="Рисунок 1" descr="Описание: \\Depo\ukh$\10 Рамиля Рифкатовна\ФОТО 2014\ФОТО 2014 года\Красивые фото\PICT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 descr="\\Depo\ukh$\10 Рамиля Рифкатовна\ФОТО 2014\ФОТО 2014 года\Красивые фото\PICT0003.JPG"/>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3035300" cy="2507615"/>
                    </a:xfrm>
                    <a:prstGeom prst="rect">
                      <a:avLst/>
                    </a:prstGeom>
                    <a:ln>
                      <a:noFill/>
                    </a:ln>
                    <a:effectLst>
                      <a:softEdge rad="112500"/>
                    </a:effectLst>
                  </pic:spPr>
                </pic:pic>
              </a:graphicData>
            </a:graphic>
          </wp:anchor>
        </w:drawing>
      </w:r>
      <w:r>
        <w:rPr>
          <w:noProof/>
        </w:rPr>
        <w:drawing>
          <wp:inline distT="0" distB="0" distL="0" distR="0">
            <wp:extent cx="3324225" cy="2495550"/>
            <wp:effectExtent l="19050" t="0" r="9525" b="0"/>
            <wp:docPr id="313" name="Рисунок 15" descr="Описание: \\Depo\ukh$\10 Рамиля Рифкатовна\ФОТО 2014\ФОТО 2014 года\10 октябрь 2014\03.10.2014\PICT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Depo\ukh$\10 Рамиля Рифкатовна\ФОТО 2014\ФОТО 2014 года\10 октябрь 2014\03.10.2014\PICT0037.JPG"/>
                    <pic:cNvPicPr>
                      <a:picLocks noChangeAspect="1" noChangeArrowheads="1"/>
                    </pic:cNvPicPr>
                  </pic:nvPicPr>
                  <pic:blipFill>
                    <a:blip r:embed="rId140" cstate="print"/>
                    <a:srcRect r="-58"/>
                    <a:stretch>
                      <a:fillRect/>
                    </a:stretch>
                  </pic:blipFill>
                  <pic:spPr bwMode="auto">
                    <a:xfrm>
                      <a:off x="0" y="0"/>
                      <a:ext cx="3324225" cy="2495550"/>
                    </a:xfrm>
                    <a:prstGeom prst="rect">
                      <a:avLst/>
                    </a:prstGeom>
                    <a:noFill/>
                    <a:ln w="9525">
                      <a:noFill/>
                      <a:miter lim="800000"/>
                      <a:headEnd/>
                      <a:tailEnd/>
                    </a:ln>
                  </pic:spPr>
                </pic:pic>
              </a:graphicData>
            </a:graphic>
          </wp:inline>
        </w:drawing>
      </w:r>
    </w:p>
    <w:p w:rsidR="00C51B66" w:rsidRDefault="00C51B66" w:rsidP="00C655B5">
      <w:pPr>
        <w:jc w:val="both"/>
        <w:rPr>
          <w:noProof/>
        </w:rPr>
      </w:pPr>
    </w:p>
    <w:p w:rsidR="00C655B5" w:rsidRPr="00C51B66" w:rsidRDefault="00C655B5" w:rsidP="00AF1606">
      <w:pPr>
        <w:pStyle w:val="40"/>
        <w:shd w:val="clear" w:color="auto" w:fill="auto"/>
        <w:tabs>
          <w:tab w:val="left" w:pos="1701"/>
        </w:tabs>
        <w:spacing w:before="0" w:line="240" w:lineRule="auto"/>
        <w:ind w:firstLine="709"/>
        <w:rPr>
          <w:b w:val="0"/>
        </w:rPr>
      </w:pPr>
      <w:r w:rsidRPr="00C51B66">
        <w:rPr>
          <w:rStyle w:val="4"/>
          <w:color w:val="000000"/>
        </w:rPr>
        <w:t xml:space="preserve">Для организации содержания муниципального жилищного фонда, обеспечения сохранности, правильной эксплуатации, проведения капитального и текущего ремонтов муниципального жилищного фонда </w:t>
      </w:r>
      <w:r w:rsidRPr="00C51B66">
        <w:rPr>
          <w:rStyle w:val="41"/>
          <w:color w:val="000000"/>
        </w:rPr>
        <w:t>выполнены следующие мероприятия:</w:t>
      </w:r>
    </w:p>
    <w:p w:rsidR="00C655B5" w:rsidRPr="00C51B66" w:rsidRDefault="00C655B5" w:rsidP="00AF1606">
      <w:pPr>
        <w:tabs>
          <w:tab w:val="left" w:pos="1701"/>
        </w:tabs>
        <w:ind w:firstLine="709"/>
        <w:jc w:val="both"/>
        <w:rPr>
          <w:sz w:val="28"/>
          <w:szCs w:val="28"/>
        </w:rPr>
      </w:pPr>
      <w:r w:rsidRPr="00C51B66">
        <w:rPr>
          <w:sz w:val="28"/>
          <w:szCs w:val="28"/>
        </w:rPr>
        <w:t>За счёт сре</w:t>
      </w:r>
      <w:proofErr w:type="gramStart"/>
      <w:r w:rsidRPr="00C51B66">
        <w:rPr>
          <w:sz w:val="28"/>
          <w:szCs w:val="28"/>
        </w:rPr>
        <w:t>дств</w:t>
      </w:r>
      <w:r w:rsidR="006C77CC">
        <w:rPr>
          <w:sz w:val="28"/>
          <w:szCs w:val="28"/>
        </w:rPr>
        <w:t xml:space="preserve"> </w:t>
      </w:r>
      <w:r w:rsidRPr="00C51B66">
        <w:rPr>
          <w:sz w:val="28"/>
          <w:szCs w:val="28"/>
        </w:rPr>
        <w:t>пр</w:t>
      </w:r>
      <w:proofErr w:type="gramEnd"/>
      <w:r w:rsidRPr="00C51B66">
        <w:rPr>
          <w:sz w:val="28"/>
          <w:szCs w:val="28"/>
        </w:rPr>
        <w:t>едприятий выполнены работы по подготовке домов к сезонной эксплуатации на сумму 8291,00 тыс. руб.</w:t>
      </w:r>
    </w:p>
    <w:p w:rsidR="00C655B5" w:rsidRPr="00C51B66" w:rsidRDefault="00C655B5" w:rsidP="00AF1606">
      <w:pPr>
        <w:pStyle w:val="a3"/>
        <w:tabs>
          <w:tab w:val="left" w:pos="1701"/>
        </w:tabs>
        <w:ind w:firstLine="709"/>
        <w:rPr>
          <w:sz w:val="28"/>
          <w:szCs w:val="28"/>
        </w:rPr>
      </w:pPr>
      <w:r w:rsidRPr="00C51B66">
        <w:rPr>
          <w:rStyle w:val="6"/>
          <w:sz w:val="28"/>
          <w:szCs w:val="28"/>
        </w:rPr>
        <w:lastRenderedPageBreak/>
        <w:t xml:space="preserve">За счёт бюджетных средств, предоставляемых управляющим организациям на проведение капитального ремонта общего </w:t>
      </w:r>
      <w:r w:rsidR="00B877E2">
        <w:rPr>
          <w:rStyle w:val="6"/>
          <w:sz w:val="28"/>
          <w:szCs w:val="28"/>
        </w:rPr>
        <w:t>имущества многоквартирных домов</w:t>
      </w:r>
      <w:r w:rsidRPr="00C51B66">
        <w:rPr>
          <w:rStyle w:val="6"/>
          <w:sz w:val="28"/>
          <w:szCs w:val="28"/>
        </w:rPr>
        <w:t xml:space="preserve">, в том числе в связи с подготовкой к зиме </w:t>
      </w:r>
      <w:r w:rsidRPr="00C51B66">
        <w:rPr>
          <w:sz w:val="28"/>
          <w:szCs w:val="28"/>
        </w:rPr>
        <w:t xml:space="preserve">выборочный капитальный ремонт проведён в </w:t>
      </w:r>
      <w:r w:rsidRPr="00C51B66">
        <w:rPr>
          <w:color w:val="000000"/>
          <w:sz w:val="28"/>
          <w:szCs w:val="28"/>
        </w:rPr>
        <w:t xml:space="preserve">73 </w:t>
      </w:r>
      <w:r w:rsidRPr="00C51B66">
        <w:rPr>
          <w:sz w:val="28"/>
          <w:szCs w:val="28"/>
        </w:rPr>
        <w:t>многоквартирных домах, в том числе в 16 домах, признанных непригодными для проживания (ветхими). Всего на подготовку домов к зиме израсходовано 8392,0тыс. руб. бюджетных средств</w:t>
      </w:r>
      <w:r w:rsidR="007963E3">
        <w:rPr>
          <w:sz w:val="28"/>
          <w:szCs w:val="28"/>
        </w:rPr>
        <w:t>,</w:t>
      </w:r>
      <w:r w:rsidRPr="00C51B66">
        <w:rPr>
          <w:sz w:val="28"/>
          <w:szCs w:val="28"/>
        </w:rPr>
        <w:t xml:space="preserve"> за счёт которых выполнены следующие работы:</w:t>
      </w:r>
    </w:p>
    <w:p w:rsidR="00C655B5" w:rsidRPr="007963E3" w:rsidRDefault="00C655B5" w:rsidP="00AF1606">
      <w:pPr>
        <w:pStyle w:val="a7"/>
        <w:numPr>
          <w:ilvl w:val="0"/>
          <w:numId w:val="8"/>
        </w:numPr>
        <w:tabs>
          <w:tab w:val="left" w:pos="1276"/>
        </w:tabs>
        <w:ind w:left="426" w:firstLine="567"/>
        <w:jc w:val="both"/>
        <w:rPr>
          <w:sz w:val="28"/>
          <w:szCs w:val="28"/>
        </w:rPr>
      </w:pPr>
      <w:r w:rsidRPr="007963E3">
        <w:rPr>
          <w:sz w:val="28"/>
          <w:szCs w:val="28"/>
        </w:rPr>
        <w:t>ремонт перекрытий (полов) первого этажа 42 объектов (853 м</w:t>
      </w:r>
      <w:proofErr w:type="gramStart"/>
      <w:r w:rsidRPr="007963E3">
        <w:rPr>
          <w:sz w:val="28"/>
          <w:szCs w:val="28"/>
        </w:rPr>
        <w:t>2</w:t>
      </w:r>
      <w:proofErr w:type="gramEnd"/>
      <w:r w:rsidRPr="007963E3">
        <w:rPr>
          <w:sz w:val="28"/>
          <w:szCs w:val="28"/>
        </w:rPr>
        <w:t>);</w:t>
      </w:r>
    </w:p>
    <w:p w:rsidR="00C655B5" w:rsidRPr="007963E3" w:rsidRDefault="00C655B5" w:rsidP="00AF1606">
      <w:pPr>
        <w:pStyle w:val="a7"/>
        <w:numPr>
          <w:ilvl w:val="0"/>
          <w:numId w:val="8"/>
        </w:numPr>
        <w:tabs>
          <w:tab w:val="left" w:pos="1276"/>
        </w:tabs>
        <w:ind w:left="426" w:firstLine="567"/>
        <w:jc w:val="both"/>
        <w:rPr>
          <w:sz w:val="28"/>
          <w:szCs w:val="28"/>
        </w:rPr>
      </w:pPr>
      <w:r w:rsidRPr="007963E3">
        <w:rPr>
          <w:sz w:val="28"/>
          <w:szCs w:val="28"/>
        </w:rPr>
        <w:t>ремонт шиферной кровли в 2-х домах (44,8 м</w:t>
      </w:r>
      <w:proofErr w:type="gramStart"/>
      <w:r w:rsidRPr="007963E3">
        <w:rPr>
          <w:sz w:val="28"/>
          <w:szCs w:val="28"/>
        </w:rPr>
        <w:t>2</w:t>
      </w:r>
      <w:proofErr w:type="gramEnd"/>
      <w:r w:rsidRPr="007963E3">
        <w:rPr>
          <w:sz w:val="28"/>
          <w:szCs w:val="28"/>
        </w:rPr>
        <w:t>);</w:t>
      </w:r>
    </w:p>
    <w:p w:rsidR="00C655B5" w:rsidRPr="007963E3" w:rsidRDefault="00C655B5" w:rsidP="00AF1606">
      <w:pPr>
        <w:pStyle w:val="a7"/>
        <w:numPr>
          <w:ilvl w:val="0"/>
          <w:numId w:val="8"/>
        </w:numPr>
        <w:tabs>
          <w:tab w:val="left" w:pos="1276"/>
        </w:tabs>
        <w:ind w:left="426" w:firstLine="567"/>
        <w:jc w:val="both"/>
        <w:rPr>
          <w:sz w:val="28"/>
          <w:szCs w:val="28"/>
        </w:rPr>
      </w:pPr>
      <w:r w:rsidRPr="007963E3">
        <w:rPr>
          <w:sz w:val="28"/>
          <w:szCs w:val="28"/>
        </w:rPr>
        <w:t>ремонт сетей тепло</w:t>
      </w:r>
      <w:r w:rsidR="007963E3">
        <w:rPr>
          <w:sz w:val="28"/>
          <w:szCs w:val="28"/>
        </w:rPr>
        <w:t xml:space="preserve">- </w:t>
      </w:r>
      <w:r w:rsidR="00E9223E">
        <w:rPr>
          <w:sz w:val="28"/>
          <w:szCs w:val="28"/>
        </w:rPr>
        <w:t xml:space="preserve">и </w:t>
      </w:r>
      <w:r w:rsidRPr="007963E3">
        <w:rPr>
          <w:sz w:val="28"/>
          <w:szCs w:val="28"/>
        </w:rPr>
        <w:t xml:space="preserve">водоснабжения: в 3-х домах (заменено 186 </w:t>
      </w:r>
      <w:proofErr w:type="spellStart"/>
      <w:r w:rsidRPr="007963E3">
        <w:rPr>
          <w:sz w:val="28"/>
          <w:szCs w:val="28"/>
        </w:rPr>
        <w:t>м.п</w:t>
      </w:r>
      <w:proofErr w:type="spellEnd"/>
      <w:r w:rsidRPr="007963E3">
        <w:rPr>
          <w:sz w:val="28"/>
          <w:szCs w:val="28"/>
        </w:rPr>
        <w:t xml:space="preserve">.), в 2-х ветхих домах выполнен поддерживающий ремонт (50 </w:t>
      </w:r>
      <w:proofErr w:type="spellStart"/>
      <w:r w:rsidRPr="007963E3">
        <w:rPr>
          <w:sz w:val="28"/>
          <w:szCs w:val="28"/>
        </w:rPr>
        <w:t>м.п</w:t>
      </w:r>
      <w:proofErr w:type="spellEnd"/>
      <w:r w:rsidRPr="007963E3">
        <w:rPr>
          <w:sz w:val="28"/>
          <w:szCs w:val="28"/>
        </w:rPr>
        <w:t>.);</w:t>
      </w:r>
    </w:p>
    <w:p w:rsidR="00C655B5" w:rsidRPr="007963E3" w:rsidRDefault="00C655B5" w:rsidP="00AF1606">
      <w:pPr>
        <w:pStyle w:val="a7"/>
        <w:numPr>
          <w:ilvl w:val="0"/>
          <w:numId w:val="8"/>
        </w:numPr>
        <w:tabs>
          <w:tab w:val="left" w:pos="1276"/>
        </w:tabs>
        <w:ind w:left="426" w:firstLine="567"/>
        <w:jc w:val="both"/>
        <w:rPr>
          <w:sz w:val="28"/>
          <w:szCs w:val="28"/>
        </w:rPr>
      </w:pPr>
      <w:r w:rsidRPr="007963E3">
        <w:rPr>
          <w:sz w:val="28"/>
          <w:szCs w:val="28"/>
        </w:rPr>
        <w:t xml:space="preserve">поддерживающий ремонт сетей канализации в техническом подполье: выполнен в 4-х ветхих домах (38 </w:t>
      </w:r>
      <w:proofErr w:type="spellStart"/>
      <w:r w:rsidRPr="007963E3">
        <w:rPr>
          <w:sz w:val="28"/>
          <w:szCs w:val="28"/>
        </w:rPr>
        <w:t>м.п</w:t>
      </w:r>
      <w:proofErr w:type="spellEnd"/>
      <w:r w:rsidRPr="007963E3">
        <w:rPr>
          <w:sz w:val="28"/>
          <w:szCs w:val="28"/>
        </w:rPr>
        <w:t>.);</w:t>
      </w:r>
    </w:p>
    <w:p w:rsidR="00C655B5" w:rsidRPr="007963E3" w:rsidRDefault="00C655B5" w:rsidP="00AF1606">
      <w:pPr>
        <w:pStyle w:val="a7"/>
        <w:numPr>
          <w:ilvl w:val="0"/>
          <w:numId w:val="8"/>
        </w:numPr>
        <w:tabs>
          <w:tab w:val="left" w:pos="1276"/>
        </w:tabs>
        <w:ind w:left="426" w:firstLine="567"/>
        <w:jc w:val="both"/>
        <w:rPr>
          <w:sz w:val="28"/>
          <w:szCs w:val="28"/>
        </w:rPr>
      </w:pPr>
      <w:r w:rsidRPr="007963E3">
        <w:rPr>
          <w:sz w:val="28"/>
          <w:szCs w:val="28"/>
        </w:rPr>
        <w:t>ремонт дверных блоков выполнен в 5-ти ветхих домах (7 шт.).</w:t>
      </w:r>
    </w:p>
    <w:p w:rsidR="00C655B5" w:rsidRPr="007963E3" w:rsidRDefault="00C655B5" w:rsidP="00AF1606">
      <w:pPr>
        <w:pStyle w:val="a7"/>
        <w:numPr>
          <w:ilvl w:val="0"/>
          <w:numId w:val="8"/>
        </w:numPr>
        <w:tabs>
          <w:tab w:val="left" w:pos="1276"/>
        </w:tabs>
        <w:ind w:left="426" w:firstLine="567"/>
        <w:jc w:val="both"/>
        <w:rPr>
          <w:sz w:val="28"/>
          <w:szCs w:val="28"/>
        </w:rPr>
      </w:pPr>
      <w:r w:rsidRPr="007963E3">
        <w:rPr>
          <w:sz w:val="28"/>
          <w:szCs w:val="28"/>
        </w:rPr>
        <w:t>ремонт фасада с утеплением – 871 м</w:t>
      </w:r>
      <w:proofErr w:type="gramStart"/>
      <w:r w:rsidRPr="00E744FF">
        <w:rPr>
          <w:sz w:val="28"/>
          <w:szCs w:val="28"/>
          <w:vertAlign w:val="superscript"/>
        </w:rPr>
        <w:t>2</w:t>
      </w:r>
      <w:proofErr w:type="gramEnd"/>
      <w:r w:rsidRPr="007963E3">
        <w:rPr>
          <w:sz w:val="28"/>
          <w:szCs w:val="28"/>
        </w:rPr>
        <w:t xml:space="preserve"> (1 дом).</w:t>
      </w:r>
    </w:p>
    <w:p w:rsidR="00C655B5" w:rsidRDefault="00C655B5" w:rsidP="00AF1606">
      <w:pPr>
        <w:pStyle w:val="a7"/>
        <w:tabs>
          <w:tab w:val="left" w:pos="1701"/>
        </w:tabs>
        <w:ind w:left="567" w:firstLine="709"/>
        <w:jc w:val="both"/>
        <w:rPr>
          <w:sz w:val="28"/>
          <w:szCs w:val="28"/>
        </w:rPr>
      </w:pPr>
    </w:p>
    <w:p w:rsidR="00C655B5" w:rsidRPr="00B00E51" w:rsidRDefault="00BF77AE" w:rsidP="00AF1606">
      <w:pPr>
        <w:tabs>
          <w:tab w:val="left" w:pos="1701"/>
        </w:tabs>
        <w:ind w:firstLine="709"/>
        <w:jc w:val="both"/>
        <w:rPr>
          <w:sz w:val="28"/>
          <w:szCs w:val="28"/>
        </w:rPr>
      </w:pPr>
      <w:r>
        <w:rPr>
          <w:sz w:val="28"/>
          <w:szCs w:val="28"/>
        </w:rPr>
        <w:t>В городе</w:t>
      </w:r>
      <w:r w:rsidR="00C655B5" w:rsidRPr="00B00E51">
        <w:rPr>
          <w:sz w:val="28"/>
          <w:szCs w:val="28"/>
        </w:rPr>
        <w:t xml:space="preserve"> работают четыре управляющих компании, три товарищества собственников жилья, два обслуживающих предприятия и одно некоммерческое потребительское общество.</w:t>
      </w:r>
    </w:p>
    <w:p w:rsidR="00C655B5" w:rsidRPr="00B00E51" w:rsidRDefault="00C655B5" w:rsidP="00AF1606">
      <w:pPr>
        <w:tabs>
          <w:tab w:val="left" w:pos="1701"/>
        </w:tabs>
        <w:ind w:firstLine="709"/>
        <w:jc w:val="both"/>
        <w:rPr>
          <w:sz w:val="28"/>
          <w:szCs w:val="28"/>
        </w:rPr>
      </w:pPr>
      <w:r w:rsidRPr="00B00E51">
        <w:rPr>
          <w:sz w:val="28"/>
          <w:szCs w:val="28"/>
        </w:rPr>
        <w:t>В управлении данных компаний находятся:</w:t>
      </w:r>
    </w:p>
    <w:p w:rsidR="00C655B5" w:rsidRPr="00B00E51" w:rsidRDefault="00C655B5" w:rsidP="00AF1606">
      <w:pPr>
        <w:tabs>
          <w:tab w:val="left" w:pos="1701"/>
        </w:tabs>
        <w:ind w:firstLine="709"/>
        <w:jc w:val="both"/>
        <w:rPr>
          <w:sz w:val="28"/>
          <w:szCs w:val="28"/>
        </w:rPr>
      </w:pPr>
      <w:r w:rsidRPr="00B00E51">
        <w:rPr>
          <w:sz w:val="28"/>
          <w:szCs w:val="28"/>
        </w:rPr>
        <w:t>373 жилых дома, общей площадью - 599 243,99 м 2.</w:t>
      </w:r>
    </w:p>
    <w:p w:rsidR="00C655B5" w:rsidRPr="00B00E51" w:rsidRDefault="00C655B5" w:rsidP="00AF1606">
      <w:pPr>
        <w:tabs>
          <w:tab w:val="left" w:pos="1701"/>
        </w:tabs>
        <w:ind w:firstLine="709"/>
        <w:jc w:val="both"/>
        <w:rPr>
          <w:sz w:val="28"/>
          <w:szCs w:val="28"/>
        </w:rPr>
      </w:pPr>
      <w:proofErr w:type="gramStart"/>
      <w:r w:rsidRPr="00B00E51">
        <w:rPr>
          <w:sz w:val="28"/>
          <w:szCs w:val="28"/>
        </w:rPr>
        <w:t>В деревянном</w:t>
      </w:r>
      <w:r w:rsidR="006C77CC">
        <w:rPr>
          <w:sz w:val="28"/>
          <w:szCs w:val="28"/>
        </w:rPr>
        <w:t xml:space="preserve"> </w:t>
      </w:r>
      <w:r w:rsidRPr="00B00E51">
        <w:rPr>
          <w:sz w:val="28"/>
          <w:szCs w:val="28"/>
        </w:rPr>
        <w:t>исполнении - 291 домов, в капитальном – 82 дома.</w:t>
      </w:r>
      <w:proofErr w:type="gramEnd"/>
    </w:p>
    <w:p w:rsidR="00C655B5" w:rsidRPr="00B00E51" w:rsidRDefault="00C655B5" w:rsidP="00AF1606">
      <w:pPr>
        <w:tabs>
          <w:tab w:val="left" w:pos="1701"/>
        </w:tabs>
        <w:ind w:firstLine="709"/>
        <w:jc w:val="both"/>
        <w:rPr>
          <w:sz w:val="28"/>
          <w:szCs w:val="28"/>
        </w:rPr>
      </w:pPr>
      <w:r w:rsidRPr="00B00E51">
        <w:rPr>
          <w:sz w:val="28"/>
          <w:szCs w:val="28"/>
        </w:rPr>
        <w:t xml:space="preserve">В </w:t>
      </w:r>
      <w:r>
        <w:rPr>
          <w:sz w:val="28"/>
          <w:szCs w:val="28"/>
        </w:rPr>
        <w:t>о</w:t>
      </w:r>
      <w:r w:rsidRPr="00B00E51">
        <w:rPr>
          <w:sz w:val="28"/>
          <w:szCs w:val="28"/>
        </w:rPr>
        <w:t xml:space="preserve">рганизации содержания муниципального жилищного  фонда </w:t>
      </w:r>
      <w:r>
        <w:rPr>
          <w:sz w:val="28"/>
          <w:szCs w:val="28"/>
        </w:rPr>
        <w:t xml:space="preserve">заключен и исполняется </w:t>
      </w:r>
      <w:r w:rsidRPr="00B00E51">
        <w:rPr>
          <w:sz w:val="28"/>
          <w:szCs w:val="28"/>
        </w:rPr>
        <w:t xml:space="preserve">договор </w:t>
      </w:r>
      <w:r w:rsidR="006D3320">
        <w:rPr>
          <w:sz w:val="28"/>
          <w:szCs w:val="28"/>
        </w:rPr>
        <w:t xml:space="preserve">с предприятием </w:t>
      </w:r>
      <w:r w:rsidR="006D3320" w:rsidRPr="00B00E51">
        <w:rPr>
          <w:sz w:val="28"/>
          <w:szCs w:val="28"/>
        </w:rPr>
        <w:t>МУП «</w:t>
      </w:r>
      <w:proofErr w:type="spellStart"/>
      <w:r w:rsidR="006D3320" w:rsidRPr="00B00E51">
        <w:rPr>
          <w:sz w:val="28"/>
          <w:szCs w:val="28"/>
        </w:rPr>
        <w:t>УТВиВ</w:t>
      </w:r>
      <w:proofErr w:type="gramStart"/>
      <w:r w:rsidR="006D3320" w:rsidRPr="00B00E51">
        <w:rPr>
          <w:sz w:val="28"/>
          <w:szCs w:val="28"/>
        </w:rPr>
        <w:t>»</w:t>
      </w:r>
      <w:r>
        <w:rPr>
          <w:sz w:val="28"/>
          <w:szCs w:val="28"/>
        </w:rPr>
        <w:t>н</w:t>
      </w:r>
      <w:proofErr w:type="gramEnd"/>
      <w:r w:rsidRPr="00B00E51">
        <w:rPr>
          <w:sz w:val="28"/>
          <w:szCs w:val="28"/>
        </w:rPr>
        <w:t>а</w:t>
      </w:r>
      <w:proofErr w:type="spellEnd"/>
      <w:r w:rsidRPr="00B00E51">
        <w:rPr>
          <w:sz w:val="28"/>
          <w:szCs w:val="28"/>
        </w:rPr>
        <w:t xml:space="preserve"> управление жилыми омами все помещения</w:t>
      </w:r>
      <w:r w:rsidR="006D3320">
        <w:rPr>
          <w:sz w:val="28"/>
          <w:szCs w:val="28"/>
        </w:rPr>
        <w:t>,</w:t>
      </w:r>
      <w:r w:rsidRPr="00B00E51">
        <w:rPr>
          <w:sz w:val="28"/>
          <w:szCs w:val="28"/>
        </w:rPr>
        <w:t xml:space="preserve"> в которых находятся в собственности городского по</w:t>
      </w:r>
      <w:r w:rsidR="00B877E2">
        <w:rPr>
          <w:sz w:val="28"/>
          <w:szCs w:val="28"/>
        </w:rPr>
        <w:t>селения Лянтор</w:t>
      </w:r>
      <w:r w:rsidRPr="00B00E51">
        <w:rPr>
          <w:sz w:val="28"/>
          <w:szCs w:val="28"/>
        </w:rPr>
        <w:t>.</w:t>
      </w:r>
    </w:p>
    <w:p w:rsidR="00BB31B2" w:rsidRPr="00BF77AE" w:rsidRDefault="00BF77AE" w:rsidP="00AF1606">
      <w:pPr>
        <w:pStyle w:val="ConsPlusTitle"/>
        <w:widowControl/>
        <w:tabs>
          <w:tab w:val="left" w:pos="1701"/>
        </w:tabs>
        <w:ind w:firstLine="709"/>
        <w:jc w:val="both"/>
        <w:outlineLvl w:val="0"/>
        <w:rPr>
          <w:rFonts w:ascii="Times New Roman" w:hAnsi="Times New Roman" w:cs="Times New Roman"/>
          <w:b w:val="0"/>
          <w:sz w:val="28"/>
          <w:szCs w:val="28"/>
        </w:rPr>
      </w:pPr>
      <w:r>
        <w:rPr>
          <w:rStyle w:val="6"/>
          <w:rFonts w:ascii="Times New Roman" w:hAnsi="Times New Roman"/>
          <w:b w:val="0"/>
          <w:sz w:val="28"/>
          <w:szCs w:val="28"/>
        </w:rPr>
        <w:t>Д</w:t>
      </w:r>
      <w:r w:rsidR="00C655B5" w:rsidRPr="00C51B66">
        <w:rPr>
          <w:rStyle w:val="6"/>
          <w:rFonts w:ascii="Times New Roman" w:hAnsi="Times New Roman"/>
          <w:b w:val="0"/>
          <w:sz w:val="28"/>
          <w:szCs w:val="28"/>
        </w:rPr>
        <w:t xml:space="preserve">ля выполнения мероприятий по капитальному ремонту объектов муниципального жилищного фонда </w:t>
      </w:r>
      <w:r w:rsidR="00C655B5" w:rsidRPr="00C51B66">
        <w:rPr>
          <w:rFonts w:ascii="Times New Roman" w:hAnsi="Times New Roman" w:cs="Times New Roman"/>
          <w:b w:val="0"/>
          <w:sz w:val="28"/>
          <w:szCs w:val="28"/>
        </w:rPr>
        <w:t>заключено 14 муниципальных контрактов на общую сумму 4</w:t>
      </w:r>
      <w:r w:rsidR="0019340C">
        <w:rPr>
          <w:rFonts w:ascii="Times New Roman" w:hAnsi="Times New Roman" w:cs="Times New Roman"/>
          <w:b w:val="0"/>
          <w:sz w:val="28"/>
          <w:szCs w:val="28"/>
        </w:rPr>
        <w:t>442,0 тыс. руб.</w:t>
      </w:r>
    </w:p>
    <w:p w:rsidR="0079142B" w:rsidRDefault="0079142B" w:rsidP="00AF1606">
      <w:pPr>
        <w:pStyle w:val="a3"/>
        <w:tabs>
          <w:tab w:val="left" w:pos="1701"/>
        </w:tabs>
        <w:ind w:right="20" w:firstLine="709"/>
        <w:rPr>
          <w:rStyle w:val="ae"/>
        </w:rPr>
      </w:pPr>
    </w:p>
    <w:p w:rsidR="0079142B" w:rsidRPr="0079142B" w:rsidRDefault="0079142B" w:rsidP="00AF1606">
      <w:pPr>
        <w:pStyle w:val="a3"/>
        <w:tabs>
          <w:tab w:val="clear" w:pos="720"/>
          <w:tab w:val="left" w:pos="1701"/>
        </w:tabs>
        <w:ind w:right="20" w:firstLine="709"/>
        <w:rPr>
          <w:sz w:val="28"/>
          <w:szCs w:val="28"/>
        </w:rPr>
      </w:pPr>
      <w:r>
        <w:rPr>
          <w:sz w:val="28"/>
          <w:szCs w:val="28"/>
        </w:rPr>
        <w:t>Д</w:t>
      </w:r>
      <w:r w:rsidRPr="0079142B">
        <w:rPr>
          <w:sz w:val="28"/>
          <w:szCs w:val="28"/>
        </w:rPr>
        <w:t xml:space="preserve">ля бесперебойного электроснабжения уличного освещения и светофорных объектов города на общую сумму 7 718,2 тыс. руб. (электроэнергия – 4 335,7 тыс. руб., ТО и </w:t>
      </w:r>
      <w:proofErr w:type="gramStart"/>
      <w:r w:rsidRPr="0079142B">
        <w:rPr>
          <w:sz w:val="28"/>
          <w:szCs w:val="28"/>
        </w:rPr>
        <w:t>ТР</w:t>
      </w:r>
      <w:proofErr w:type="gramEnd"/>
      <w:r w:rsidRPr="0079142B">
        <w:rPr>
          <w:sz w:val="28"/>
          <w:szCs w:val="28"/>
        </w:rPr>
        <w:t xml:space="preserve"> уличного</w:t>
      </w:r>
      <w:r w:rsidR="00BF77AE">
        <w:rPr>
          <w:sz w:val="28"/>
          <w:szCs w:val="28"/>
        </w:rPr>
        <w:t xml:space="preserve"> освещения – 3 382,5 тыс. руб.), </w:t>
      </w:r>
      <w:r w:rsidRPr="0079142B">
        <w:rPr>
          <w:sz w:val="28"/>
          <w:szCs w:val="28"/>
        </w:rPr>
        <w:t xml:space="preserve">выполнены работы по капитальному ремонту уличного освещения по ул. </w:t>
      </w:r>
      <w:proofErr w:type="spellStart"/>
      <w:r w:rsidRPr="0079142B">
        <w:rPr>
          <w:sz w:val="28"/>
          <w:szCs w:val="28"/>
        </w:rPr>
        <w:t>Назаргалеева</w:t>
      </w:r>
      <w:proofErr w:type="spellEnd"/>
      <w:r w:rsidRPr="0079142B">
        <w:rPr>
          <w:sz w:val="28"/>
          <w:szCs w:val="28"/>
        </w:rPr>
        <w:t xml:space="preserve"> и ул. Согласия на сумму 2 091, 7 тыс. руб. Установлено 15 консольных опор уличного освещения с новыми светодиодными светильниками.</w:t>
      </w:r>
    </w:p>
    <w:p w:rsidR="0079142B" w:rsidRPr="0079142B" w:rsidRDefault="0079142B" w:rsidP="0079142B">
      <w:pPr>
        <w:pStyle w:val="a9"/>
        <w:ind w:firstLine="567"/>
        <w:jc w:val="both"/>
        <w:rPr>
          <w:rFonts w:ascii="Times New Roman" w:hAnsi="Times New Roman"/>
          <w:sz w:val="28"/>
          <w:szCs w:val="28"/>
        </w:rPr>
      </w:pPr>
    </w:p>
    <w:p w:rsidR="0079142B" w:rsidRPr="0036691A" w:rsidRDefault="0079142B" w:rsidP="0079142B">
      <w:pPr>
        <w:pStyle w:val="a9"/>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981200" cy="1476375"/>
            <wp:effectExtent l="19050" t="0" r="0" b="0"/>
            <wp:docPr id="430" name="Рисунок 16" descr="Описание: C:\Users\_ZvontsovAP\Desktop\ФОТО\2 ЛЕТО 2014\ОСВЕЩЕНИЕ НАЗАРГ.-СОГЛАСИЯ\PICT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_ZvontsovAP\Desktop\ФОТО\2 ЛЕТО 2014\ОСВЕЩЕНИЕ НАЗАРГ.-СОГЛАСИЯ\PICT0008.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431" name="Рисунок 17" descr="Описание: C:\Users\_ZvontsovAP\Desktop\ФОТО\2 ЛЕТО 2014\ОСВЕЩЕНИЕ НАЗАРГ.-СОГЛАСИЯ\PICT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_ZvontsovAP\Desktop\ФОТО\2 ЛЕТО 2014\ОСВЕЩЕНИЕ НАЗАРГ.-СОГЛАСИЯ\PICT0011.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432" name="Рисунок 18" descr="Описание: C:\Users\_ZvontsovAP\Desktop\ФОТО\2 ЛЕТО 2014\ОСВЕЩЕНИЕ НАЗАРГ.-СОГЛАСИЯ\PICT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_ZvontsovAP\Desktop\ФОТО\2 ЛЕТО 2014\ОСВЕЩЕНИЕ НАЗАРГ.-СОГЛАСИЯ\PICT0012.JPG"/>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79142B" w:rsidRPr="0036691A" w:rsidRDefault="0079142B" w:rsidP="0079142B">
      <w:pPr>
        <w:pStyle w:val="a9"/>
        <w:jc w:val="both"/>
        <w:rPr>
          <w:rFonts w:ascii="Times New Roman" w:hAnsi="Times New Roman"/>
          <w:sz w:val="16"/>
          <w:szCs w:val="16"/>
        </w:rPr>
      </w:pPr>
    </w:p>
    <w:p w:rsidR="0079142B" w:rsidRPr="0036691A" w:rsidRDefault="0079142B" w:rsidP="0079142B">
      <w:pPr>
        <w:pStyle w:val="a9"/>
        <w:jc w:val="center"/>
        <w:rPr>
          <w:rFonts w:ascii="Times New Roman" w:hAnsi="Times New Roman"/>
          <w:sz w:val="16"/>
          <w:szCs w:val="16"/>
        </w:rPr>
      </w:pPr>
      <w:r>
        <w:rPr>
          <w:rFonts w:ascii="Times New Roman" w:hAnsi="Times New Roman"/>
          <w:noProof/>
          <w:sz w:val="28"/>
          <w:szCs w:val="28"/>
          <w:lang w:eastAsia="ru-RU"/>
        </w:rPr>
        <w:lastRenderedPageBreak/>
        <w:drawing>
          <wp:inline distT="0" distB="0" distL="0" distR="0">
            <wp:extent cx="1981200" cy="1476375"/>
            <wp:effectExtent l="19050" t="0" r="0" b="0"/>
            <wp:docPr id="433" name="Рисунок 19" descr="Описание: C:\Users\_ZvontsovAP\Desktop\ФОТО\2 ЛЕТО 2014\ОСВЕЩЕНИЕ НАЗАРГ.-СОГЛАСИЯ\100MLT29\PIC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_ZvontsovAP\Desktop\ФОТО\2 ЛЕТО 2014\ОСВЕЩЕНИЕ НАЗАРГ.-СОГЛАСИЯ\100MLT29\PICT0002.JPG"/>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434" name="Рисунок 20" descr="Описание: C:\Users\_ZvontsovAP\Desktop\ФОТО\2 ЛЕТО 2014\ОСВЕЩЕНИЕ НАЗАРГ.-СОГЛАСИЯ\100MLT29\PICT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C:\Users\_ZvontsovAP\Desktop\ФОТО\2 ЛЕТО 2014\ОСВЕЩЕНИЕ НАЗАРГ.-СОГЛАСИЯ\100MLT29\PICT0008.JPG"/>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drawing>
          <wp:inline distT="0" distB="0" distL="0" distR="0">
            <wp:extent cx="1981200" cy="1476375"/>
            <wp:effectExtent l="19050" t="0" r="0" b="0"/>
            <wp:docPr id="435" name="Рисунок 22" descr="Описание: C:\Users\_ZvontsovAP\Desktop\ФОТО\2 ЛЕТО 2014\ОСВЕЩЕНИЕ НАЗАРГ.-СОГЛАСИЯ\100MLT29\PICT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C:\Users\_ZvontsovAP\Desktop\ФОТО\2 ЛЕТО 2014\ОСВЕЩЕНИЕ НАЗАРГ.-СОГЛАСИЯ\100MLT29\PICT0023.JPG"/>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1981200" cy="1476375"/>
                    </a:xfrm>
                    <a:prstGeom prst="rect">
                      <a:avLst/>
                    </a:prstGeom>
                    <a:noFill/>
                    <a:ln w="9525">
                      <a:noFill/>
                      <a:miter lim="800000"/>
                      <a:headEnd/>
                      <a:tailEnd/>
                    </a:ln>
                  </pic:spPr>
                </pic:pic>
              </a:graphicData>
            </a:graphic>
          </wp:inline>
        </w:drawing>
      </w:r>
    </w:p>
    <w:p w:rsidR="0079142B" w:rsidRPr="0036691A" w:rsidRDefault="0079142B" w:rsidP="0079142B">
      <w:pPr>
        <w:pStyle w:val="a3"/>
        <w:ind w:right="20" w:firstLine="547"/>
      </w:pPr>
    </w:p>
    <w:p w:rsidR="0079142B" w:rsidRPr="0079142B" w:rsidRDefault="0079142B" w:rsidP="00A20F48">
      <w:pPr>
        <w:pStyle w:val="a3"/>
        <w:tabs>
          <w:tab w:val="clear" w:pos="720"/>
          <w:tab w:val="left" w:pos="1134"/>
        </w:tabs>
        <w:ind w:right="20" w:firstLine="709"/>
        <w:rPr>
          <w:sz w:val="28"/>
          <w:szCs w:val="28"/>
        </w:rPr>
      </w:pPr>
      <w:r w:rsidRPr="00BF77AE">
        <w:rPr>
          <w:rStyle w:val="ae"/>
          <w:b w:val="0"/>
        </w:rPr>
        <w:t xml:space="preserve">В целях создания условий для предоставления транспортных </w:t>
      </w:r>
      <w:proofErr w:type="spellStart"/>
      <w:r w:rsidRPr="00BF77AE">
        <w:rPr>
          <w:rStyle w:val="ae"/>
          <w:b w:val="0"/>
        </w:rPr>
        <w:t>услуг</w:t>
      </w:r>
      <w:r w:rsidRPr="0079142B">
        <w:rPr>
          <w:rStyle w:val="6"/>
          <w:sz w:val="28"/>
          <w:szCs w:val="28"/>
        </w:rPr>
        <w:t>населению</w:t>
      </w:r>
      <w:proofErr w:type="spellEnd"/>
      <w:r w:rsidRPr="0079142B">
        <w:rPr>
          <w:rStyle w:val="6"/>
          <w:sz w:val="28"/>
          <w:szCs w:val="28"/>
        </w:rPr>
        <w:t xml:space="preserve"> и организации транспортного обслуживания населения в границах города организованы внутригородские пассажирские перевозки.</w:t>
      </w:r>
    </w:p>
    <w:p w:rsidR="0079142B" w:rsidRPr="0036691A" w:rsidRDefault="0079142B" w:rsidP="00A20F48">
      <w:pPr>
        <w:pStyle w:val="ConsNormal"/>
        <w:widowControl/>
        <w:tabs>
          <w:tab w:val="left" w:pos="1134"/>
        </w:tabs>
        <w:ind w:firstLine="709"/>
        <w:jc w:val="both"/>
        <w:rPr>
          <w:rFonts w:ascii="Times New Roman" w:hAnsi="Times New Roman"/>
          <w:sz w:val="28"/>
          <w:szCs w:val="28"/>
        </w:rPr>
      </w:pPr>
      <w:r w:rsidRPr="0036691A">
        <w:rPr>
          <w:rStyle w:val="6"/>
          <w:rFonts w:ascii="Times New Roman" w:hAnsi="Times New Roman"/>
          <w:sz w:val="28"/>
          <w:szCs w:val="28"/>
        </w:rPr>
        <w:t xml:space="preserve">По результатам конкурсного отбора на право осуществления муниципальных пассажирских перевозок автомобильным транспортом по регулярному маршруту № 1 в городе </w:t>
      </w:r>
      <w:proofErr w:type="spellStart"/>
      <w:r w:rsidRPr="0036691A">
        <w:rPr>
          <w:rStyle w:val="6"/>
          <w:rFonts w:ascii="Times New Roman" w:hAnsi="Times New Roman"/>
          <w:sz w:val="28"/>
          <w:szCs w:val="28"/>
        </w:rPr>
        <w:t>Лянторе</w:t>
      </w:r>
      <w:proofErr w:type="spellEnd"/>
      <w:r w:rsidRPr="0036691A">
        <w:rPr>
          <w:rStyle w:val="6"/>
          <w:rFonts w:ascii="Times New Roman" w:hAnsi="Times New Roman"/>
          <w:sz w:val="28"/>
          <w:szCs w:val="28"/>
        </w:rPr>
        <w:t xml:space="preserve"> заключен договор на осуществление пассажирских перевозок с ООО «АТП №1».</w:t>
      </w:r>
    </w:p>
    <w:p w:rsidR="0079142B" w:rsidRDefault="0079142B" w:rsidP="00A20F48">
      <w:pPr>
        <w:pStyle w:val="ConsNormal"/>
        <w:widowControl/>
        <w:tabs>
          <w:tab w:val="left" w:pos="1134"/>
        </w:tabs>
        <w:ind w:firstLine="709"/>
        <w:jc w:val="both"/>
        <w:rPr>
          <w:rFonts w:ascii="Times New Roman" w:hAnsi="Times New Roman"/>
          <w:sz w:val="28"/>
          <w:szCs w:val="28"/>
        </w:rPr>
      </w:pPr>
      <w:proofErr w:type="gramStart"/>
      <w:r w:rsidRPr="0036691A">
        <w:rPr>
          <w:rFonts w:ascii="Times New Roman" w:hAnsi="Times New Roman"/>
          <w:sz w:val="28"/>
          <w:szCs w:val="28"/>
        </w:rPr>
        <w:t xml:space="preserve">В целях обеспечения </w:t>
      </w:r>
      <w:r w:rsidR="00A82447">
        <w:rPr>
          <w:rFonts w:ascii="Times New Roman" w:hAnsi="Times New Roman"/>
          <w:sz w:val="28"/>
          <w:szCs w:val="28"/>
        </w:rPr>
        <w:t>величины</w:t>
      </w:r>
      <w:r w:rsidRPr="0036691A">
        <w:rPr>
          <w:rFonts w:ascii="Times New Roman" w:hAnsi="Times New Roman"/>
          <w:sz w:val="28"/>
          <w:szCs w:val="28"/>
        </w:rPr>
        <w:t xml:space="preserve"> платы за проезд в</w:t>
      </w:r>
      <w:r w:rsidR="006C77CC">
        <w:rPr>
          <w:rFonts w:ascii="Times New Roman" w:hAnsi="Times New Roman"/>
          <w:sz w:val="28"/>
          <w:szCs w:val="28"/>
        </w:rPr>
        <w:t xml:space="preserve"> </w:t>
      </w:r>
      <w:r w:rsidRPr="0036691A">
        <w:rPr>
          <w:rFonts w:ascii="Times New Roman" w:hAnsi="Times New Roman"/>
          <w:sz w:val="28"/>
          <w:szCs w:val="28"/>
        </w:rPr>
        <w:t>общественном транспорте по внутригородским перевозкам в соответствии с установленным Правительством округа</w:t>
      </w:r>
      <w:r w:rsidR="00A82447">
        <w:rPr>
          <w:rFonts w:ascii="Times New Roman" w:hAnsi="Times New Roman"/>
          <w:sz w:val="28"/>
          <w:szCs w:val="28"/>
        </w:rPr>
        <w:t xml:space="preserve"> размере</w:t>
      </w:r>
      <w:r w:rsidRPr="0036691A">
        <w:rPr>
          <w:rFonts w:ascii="Times New Roman" w:hAnsi="Times New Roman"/>
          <w:sz w:val="28"/>
          <w:szCs w:val="28"/>
        </w:rPr>
        <w:t xml:space="preserve">, заключён договор с </w:t>
      </w:r>
      <w:r w:rsidRPr="0036691A">
        <w:rPr>
          <w:rStyle w:val="6"/>
          <w:rFonts w:ascii="Times New Roman" w:hAnsi="Times New Roman"/>
          <w:sz w:val="28"/>
          <w:szCs w:val="28"/>
        </w:rPr>
        <w:t xml:space="preserve">ООО «АТП №1» </w:t>
      </w:r>
      <w:r w:rsidRPr="0036691A">
        <w:rPr>
          <w:rFonts w:ascii="Times New Roman" w:hAnsi="Times New Roman"/>
          <w:sz w:val="28"/>
          <w:szCs w:val="28"/>
        </w:rPr>
        <w:t>на предоставление субсидии</w:t>
      </w:r>
      <w:r w:rsidR="006C77CC">
        <w:rPr>
          <w:rFonts w:ascii="Times New Roman" w:hAnsi="Times New Roman"/>
          <w:sz w:val="28"/>
          <w:szCs w:val="28"/>
        </w:rPr>
        <w:t xml:space="preserve"> </w:t>
      </w:r>
      <w:r w:rsidRPr="0036691A">
        <w:rPr>
          <w:rFonts w:ascii="Times New Roman" w:hAnsi="Times New Roman"/>
          <w:sz w:val="28"/>
          <w:szCs w:val="28"/>
        </w:rPr>
        <w:t>за счёт средств бюджета</w:t>
      </w:r>
      <w:r w:rsidR="00A82447">
        <w:rPr>
          <w:rFonts w:ascii="Times New Roman" w:hAnsi="Times New Roman"/>
          <w:sz w:val="28"/>
          <w:szCs w:val="28"/>
        </w:rPr>
        <w:t>,</w:t>
      </w:r>
      <w:r w:rsidRPr="0036691A">
        <w:rPr>
          <w:rFonts w:ascii="Times New Roman" w:hAnsi="Times New Roman"/>
          <w:sz w:val="28"/>
          <w:szCs w:val="28"/>
        </w:rPr>
        <w:t xml:space="preserve"> в целях возмещения недополученных доходов в связи с оказанием услуг по муниципальным пассажирским перевозкам на сумму 2 139 тыс. руб. </w:t>
      </w:r>
      <w:proofErr w:type="gramEnd"/>
    </w:p>
    <w:p w:rsidR="008B7D8D" w:rsidRDefault="00F25742" w:rsidP="00A20F48">
      <w:pPr>
        <w:tabs>
          <w:tab w:val="left" w:pos="1134"/>
        </w:tabs>
        <w:ind w:firstLine="709"/>
        <w:jc w:val="both"/>
        <w:rPr>
          <w:sz w:val="28"/>
          <w:szCs w:val="28"/>
        </w:rPr>
      </w:pPr>
      <w:r w:rsidRPr="00F25742">
        <w:rPr>
          <w:sz w:val="28"/>
          <w:szCs w:val="28"/>
        </w:rPr>
        <w:t>С</w:t>
      </w:r>
      <w:r w:rsidR="008B7D8D" w:rsidRPr="00F25742">
        <w:rPr>
          <w:sz w:val="28"/>
          <w:szCs w:val="28"/>
        </w:rPr>
        <w:t>ектор</w:t>
      </w:r>
      <w:r w:rsidRPr="00F25742">
        <w:rPr>
          <w:sz w:val="28"/>
          <w:szCs w:val="28"/>
        </w:rPr>
        <w:t>ом</w:t>
      </w:r>
      <w:r w:rsidR="008B7D8D" w:rsidRPr="00F25742">
        <w:rPr>
          <w:sz w:val="28"/>
          <w:szCs w:val="28"/>
        </w:rPr>
        <w:t xml:space="preserve"> архитектуры и градостроительства </w:t>
      </w:r>
      <w:r w:rsidRPr="00F25742">
        <w:rPr>
          <w:sz w:val="28"/>
          <w:szCs w:val="28"/>
        </w:rPr>
        <w:t>н</w:t>
      </w:r>
      <w:r w:rsidR="008B7D8D" w:rsidRPr="00F25742">
        <w:rPr>
          <w:sz w:val="28"/>
          <w:szCs w:val="28"/>
        </w:rPr>
        <w:t>а отчетный период прошлого года разработана и утверждена следующая градостроительная документация:</w:t>
      </w:r>
    </w:p>
    <w:p w:rsidR="008B7D8D" w:rsidRPr="0099671F" w:rsidRDefault="008B7D8D" w:rsidP="00A20F48">
      <w:pPr>
        <w:tabs>
          <w:tab w:val="left" w:pos="1134"/>
        </w:tabs>
        <w:ind w:firstLine="709"/>
        <w:jc w:val="both"/>
        <w:rPr>
          <w:sz w:val="28"/>
          <w:szCs w:val="28"/>
        </w:rPr>
      </w:pPr>
      <w:r w:rsidRPr="0099671F">
        <w:rPr>
          <w:sz w:val="28"/>
          <w:szCs w:val="28"/>
        </w:rPr>
        <w:t>-</w:t>
      </w:r>
      <w:r w:rsidRPr="0099671F">
        <w:rPr>
          <w:sz w:val="28"/>
          <w:szCs w:val="28"/>
        </w:rPr>
        <w:tab/>
        <w:t>Генеральный план города Лянтора</w:t>
      </w:r>
      <w:r>
        <w:rPr>
          <w:sz w:val="28"/>
          <w:szCs w:val="28"/>
        </w:rPr>
        <w:t>;</w:t>
      </w:r>
    </w:p>
    <w:p w:rsidR="008B7D8D" w:rsidRPr="0099671F" w:rsidRDefault="008B7D8D" w:rsidP="00A20F48">
      <w:pPr>
        <w:tabs>
          <w:tab w:val="left" w:pos="1134"/>
        </w:tabs>
        <w:ind w:firstLine="709"/>
        <w:jc w:val="both"/>
        <w:rPr>
          <w:sz w:val="28"/>
          <w:szCs w:val="28"/>
        </w:rPr>
      </w:pPr>
      <w:r w:rsidRPr="0099671F">
        <w:rPr>
          <w:sz w:val="28"/>
          <w:szCs w:val="28"/>
        </w:rPr>
        <w:t>-</w:t>
      </w:r>
      <w:r w:rsidRPr="0099671F">
        <w:rPr>
          <w:sz w:val="28"/>
          <w:szCs w:val="28"/>
        </w:rPr>
        <w:tab/>
        <w:t xml:space="preserve">Правила землепользования </w:t>
      </w:r>
      <w:r w:rsidR="000C4E49">
        <w:rPr>
          <w:sz w:val="28"/>
          <w:szCs w:val="28"/>
        </w:rPr>
        <w:t xml:space="preserve">и </w:t>
      </w:r>
      <w:proofErr w:type="gramStart"/>
      <w:r w:rsidR="000C4E49">
        <w:rPr>
          <w:sz w:val="28"/>
          <w:szCs w:val="28"/>
        </w:rPr>
        <w:t>застройки города</w:t>
      </w:r>
      <w:proofErr w:type="gramEnd"/>
      <w:r w:rsidR="006C77CC">
        <w:rPr>
          <w:sz w:val="28"/>
          <w:szCs w:val="28"/>
        </w:rPr>
        <w:t xml:space="preserve"> </w:t>
      </w:r>
      <w:r w:rsidRPr="0099671F">
        <w:rPr>
          <w:sz w:val="28"/>
          <w:szCs w:val="28"/>
        </w:rPr>
        <w:t>Лянтор</w:t>
      </w:r>
      <w:r w:rsidR="003B0FDA">
        <w:rPr>
          <w:sz w:val="28"/>
          <w:szCs w:val="28"/>
        </w:rPr>
        <w:t>а</w:t>
      </w:r>
      <w:r>
        <w:rPr>
          <w:sz w:val="28"/>
          <w:szCs w:val="28"/>
        </w:rPr>
        <w:t>;</w:t>
      </w:r>
    </w:p>
    <w:p w:rsidR="008B7D8D" w:rsidRDefault="008B7D8D" w:rsidP="00A20F48">
      <w:pPr>
        <w:tabs>
          <w:tab w:val="left" w:pos="1134"/>
        </w:tabs>
        <w:ind w:firstLine="709"/>
        <w:jc w:val="both"/>
        <w:rPr>
          <w:sz w:val="28"/>
          <w:szCs w:val="28"/>
        </w:rPr>
      </w:pPr>
      <w:r w:rsidRPr="0099671F">
        <w:rPr>
          <w:sz w:val="28"/>
          <w:szCs w:val="28"/>
        </w:rPr>
        <w:t>-</w:t>
      </w:r>
      <w:r w:rsidRPr="0099671F">
        <w:rPr>
          <w:sz w:val="28"/>
          <w:szCs w:val="28"/>
        </w:rPr>
        <w:tab/>
      </w:r>
      <w:r>
        <w:rPr>
          <w:sz w:val="28"/>
          <w:szCs w:val="28"/>
        </w:rPr>
        <w:t>проекты планировок и межеваний территорий города.</w:t>
      </w:r>
    </w:p>
    <w:p w:rsidR="008B7D8D" w:rsidRPr="0099671F" w:rsidRDefault="008B7D8D" w:rsidP="00A20F48">
      <w:pPr>
        <w:tabs>
          <w:tab w:val="left" w:pos="1134"/>
        </w:tabs>
        <w:ind w:firstLine="709"/>
        <w:jc w:val="both"/>
        <w:rPr>
          <w:sz w:val="28"/>
          <w:szCs w:val="28"/>
        </w:rPr>
      </w:pPr>
      <w:r w:rsidRPr="008B7D8D">
        <w:rPr>
          <w:bCs/>
          <w:sz w:val="28"/>
          <w:szCs w:val="28"/>
        </w:rPr>
        <w:t>Генеральный план города Лянтора</w:t>
      </w:r>
      <w:r w:rsidRPr="0099671F">
        <w:rPr>
          <w:sz w:val="28"/>
          <w:szCs w:val="28"/>
        </w:rPr>
        <w:t xml:space="preserve"> – основной градостроительный документ, который определяет путь последовательного градостроительного преобразования и освоения территории города</w:t>
      </w:r>
      <w:r w:rsidR="00345E77">
        <w:rPr>
          <w:sz w:val="28"/>
          <w:szCs w:val="28"/>
        </w:rPr>
        <w:t xml:space="preserve">, </w:t>
      </w:r>
      <w:r>
        <w:rPr>
          <w:sz w:val="28"/>
          <w:szCs w:val="28"/>
        </w:rPr>
        <w:t xml:space="preserve">разработан </w:t>
      </w:r>
      <w:r w:rsidRPr="0099671F">
        <w:rPr>
          <w:sz w:val="28"/>
          <w:szCs w:val="28"/>
        </w:rPr>
        <w:t>и утвержден решением Совета депутатов городского поселения Лянтор</w:t>
      </w:r>
      <w:r w:rsidR="006C77CC">
        <w:rPr>
          <w:sz w:val="28"/>
          <w:szCs w:val="28"/>
        </w:rPr>
        <w:t xml:space="preserve"> </w:t>
      </w:r>
      <w:r w:rsidRPr="0099671F">
        <w:rPr>
          <w:sz w:val="28"/>
          <w:szCs w:val="28"/>
        </w:rPr>
        <w:t xml:space="preserve">в </w:t>
      </w:r>
      <w:r w:rsidRPr="007A546D">
        <w:rPr>
          <w:sz w:val="28"/>
          <w:szCs w:val="28"/>
        </w:rPr>
        <w:t>2011 году.</w:t>
      </w:r>
    </w:p>
    <w:p w:rsidR="008B7D8D" w:rsidRDefault="00330F01" w:rsidP="0009428D">
      <w:pPr>
        <w:jc w:val="center"/>
        <w:rPr>
          <w:sz w:val="28"/>
          <w:szCs w:val="28"/>
        </w:rPr>
      </w:pPr>
      <w:r w:rsidRPr="00330F01">
        <w:rPr>
          <w:noProof/>
          <w:sz w:val="28"/>
          <w:szCs w:val="28"/>
        </w:rPr>
        <w:lastRenderedPageBreak/>
        <w:drawing>
          <wp:inline distT="0" distB="0" distL="0" distR="0">
            <wp:extent cx="5379027" cy="3865419"/>
            <wp:effectExtent l="247650" t="228600" r="221673" b="192231"/>
            <wp:docPr id="2" name="Рисунок 1" descr="ГП_основной чертеж.jpg"/>
            <wp:cNvGraphicFramePr/>
            <a:graphic xmlns:a="http://schemas.openxmlformats.org/drawingml/2006/main">
              <a:graphicData uri="http://schemas.openxmlformats.org/drawingml/2006/picture">
                <pic:pic xmlns:pic="http://schemas.openxmlformats.org/drawingml/2006/picture">
                  <pic:nvPicPr>
                    <pic:cNvPr id="5" name="Рисунок 4" descr="ГП_основной чертеж.jpg"/>
                    <pic:cNvPicPr>
                      <a:picLocks noChangeAspect="1"/>
                    </pic:cNvPicPr>
                  </pic:nvPicPr>
                  <pic:blipFill>
                    <a:blip r:embed="rId147" cstate="screen">
                      <a:extLst>
                        <a:ext uri="{28A0092B-C50C-407E-A947-70E740481C1C}">
                          <a14:useLocalDpi xmlns:a14="http://schemas.microsoft.com/office/drawing/2010/main"/>
                        </a:ext>
                      </a:extLst>
                    </a:blip>
                    <a:stretch>
                      <a:fillRect/>
                    </a:stretch>
                  </pic:blipFill>
                  <pic:spPr>
                    <a:xfrm>
                      <a:off x="0" y="0"/>
                      <a:ext cx="5375835" cy="3863125"/>
                    </a:xfrm>
                    <a:prstGeom prst="rect">
                      <a:avLst/>
                    </a:prstGeom>
                    <a:ln w="190500" cap="sq">
                      <a:solidFill>
                        <a:schemeClr val="accent4"/>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coolSlant"/>
                      <a:extrusionClr>
                        <a:srgbClr val="000000"/>
                      </a:extrusionClr>
                    </a:sp3d>
                  </pic:spPr>
                </pic:pic>
              </a:graphicData>
            </a:graphic>
          </wp:inline>
        </w:drawing>
      </w:r>
    </w:p>
    <w:p w:rsidR="008B7D8D" w:rsidRDefault="008B7D8D" w:rsidP="0009428D">
      <w:pPr>
        <w:tabs>
          <w:tab w:val="left" w:pos="1134"/>
        </w:tabs>
        <w:ind w:firstLine="709"/>
        <w:jc w:val="both"/>
        <w:rPr>
          <w:sz w:val="28"/>
          <w:szCs w:val="28"/>
        </w:rPr>
      </w:pPr>
      <w:r w:rsidRPr="0099671F">
        <w:rPr>
          <w:sz w:val="28"/>
          <w:szCs w:val="28"/>
        </w:rPr>
        <w:t xml:space="preserve">Следующим по значимости </w:t>
      </w:r>
      <w:r>
        <w:rPr>
          <w:sz w:val="28"/>
          <w:szCs w:val="28"/>
        </w:rPr>
        <w:t xml:space="preserve">градостроительным </w:t>
      </w:r>
      <w:r w:rsidRPr="0099671F">
        <w:rPr>
          <w:sz w:val="28"/>
          <w:szCs w:val="28"/>
        </w:rPr>
        <w:t xml:space="preserve">документом являются </w:t>
      </w:r>
      <w:r w:rsidRPr="008B7D8D">
        <w:rPr>
          <w:sz w:val="28"/>
          <w:szCs w:val="28"/>
        </w:rPr>
        <w:t xml:space="preserve">Правила землепользования и </w:t>
      </w:r>
      <w:proofErr w:type="gramStart"/>
      <w:r w:rsidRPr="008B7D8D">
        <w:rPr>
          <w:sz w:val="28"/>
          <w:szCs w:val="28"/>
        </w:rPr>
        <w:t xml:space="preserve">застройки </w:t>
      </w:r>
      <w:r w:rsidR="000C4E49">
        <w:rPr>
          <w:sz w:val="28"/>
          <w:szCs w:val="28"/>
        </w:rPr>
        <w:t>города</w:t>
      </w:r>
      <w:proofErr w:type="gramEnd"/>
      <w:r w:rsidRPr="008B7D8D">
        <w:rPr>
          <w:sz w:val="28"/>
          <w:szCs w:val="28"/>
        </w:rPr>
        <w:t xml:space="preserve"> Лянтор,</w:t>
      </w:r>
      <w:r>
        <w:rPr>
          <w:sz w:val="28"/>
          <w:szCs w:val="28"/>
        </w:rPr>
        <w:t xml:space="preserve"> которые </w:t>
      </w:r>
      <w:r w:rsidRPr="0099671F">
        <w:rPr>
          <w:sz w:val="28"/>
          <w:szCs w:val="28"/>
        </w:rPr>
        <w:t>в последней редакции разработаны и утверждены решением Совета депут</w:t>
      </w:r>
      <w:r w:rsidR="000C4E49">
        <w:rPr>
          <w:sz w:val="28"/>
          <w:szCs w:val="28"/>
        </w:rPr>
        <w:t xml:space="preserve">атов </w:t>
      </w:r>
      <w:r w:rsidRPr="0099671F">
        <w:rPr>
          <w:sz w:val="28"/>
          <w:szCs w:val="28"/>
        </w:rPr>
        <w:t xml:space="preserve">в </w:t>
      </w:r>
      <w:r w:rsidRPr="00A974A8">
        <w:rPr>
          <w:sz w:val="28"/>
          <w:szCs w:val="28"/>
        </w:rPr>
        <w:t>2013 г</w:t>
      </w:r>
      <w:r w:rsidRPr="0099671F">
        <w:rPr>
          <w:sz w:val="28"/>
          <w:szCs w:val="28"/>
        </w:rPr>
        <w:t>оду.</w:t>
      </w:r>
    </w:p>
    <w:p w:rsidR="00330F01" w:rsidRPr="008B7D8D" w:rsidRDefault="00A974A8" w:rsidP="0009428D">
      <w:pPr>
        <w:jc w:val="center"/>
        <w:rPr>
          <w:sz w:val="28"/>
          <w:szCs w:val="28"/>
        </w:rPr>
      </w:pPr>
      <w:r w:rsidRPr="00A974A8">
        <w:rPr>
          <w:noProof/>
          <w:sz w:val="28"/>
          <w:szCs w:val="28"/>
        </w:rPr>
        <w:drawing>
          <wp:anchor distT="0" distB="0" distL="114300" distR="114300" simplePos="0" relativeHeight="251688960" behindDoc="1" locked="0" layoutInCell="1" allowOverlap="1">
            <wp:simplePos x="0" y="0"/>
            <wp:positionH relativeFrom="column">
              <wp:posOffset>525087</wp:posOffset>
            </wp:positionH>
            <wp:positionV relativeFrom="paragraph">
              <wp:posOffset>228773</wp:posOffset>
            </wp:positionV>
            <wp:extent cx="5083810" cy="4111914"/>
            <wp:effectExtent l="247650" t="228600" r="231140" b="193386"/>
            <wp:wrapTight wrapText="bothSides">
              <wp:wrapPolygon edited="0">
                <wp:start x="81" y="-1201"/>
                <wp:lineTo x="-486" y="-1101"/>
                <wp:lineTo x="-1052" y="-300"/>
                <wp:lineTo x="-1052" y="21715"/>
                <wp:lineTo x="-324" y="22616"/>
                <wp:lineTo x="81" y="22616"/>
                <wp:lineTo x="21368" y="22616"/>
                <wp:lineTo x="21773" y="22616"/>
                <wp:lineTo x="22582" y="21615"/>
                <wp:lineTo x="22501" y="21215"/>
                <wp:lineTo x="22501" y="500"/>
                <wp:lineTo x="22582" y="-200"/>
                <wp:lineTo x="21935" y="-1101"/>
                <wp:lineTo x="21368" y="-1201"/>
                <wp:lineTo x="81" y="-1201"/>
              </wp:wrapPolygon>
            </wp:wrapTight>
            <wp:docPr id="3" name="Рисунок 2" descr="Карта градостроительного зонирования. Карта зон с особыми условиями использования территории..tif"/>
            <wp:cNvGraphicFramePr/>
            <a:graphic xmlns:a="http://schemas.openxmlformats.org/drawingml/2006/main">
              <a:graphicData uri="http://schemas.openxmlformats.org/drawingml/2006/picture">
                <pic:pic xmlns:pic="http://schemas.openxmlformats.org/drawingml/2006/picture">
                  <pic:nvPicPr>
                    <pic:cNvPr id="8" name="Рисунок 7" descr="Карта градостроительного зонирования. Карта зон с особыми условиями использования территории..tif"/>
                    <pic:cNvPicPr>
                      <a:picLocks noChangeAspect="1"/>
                    </pic:cNvPicPr>
                  </pic:nvPicPr>
                  <pic:blipFill>
                    <a:blip r:embed="rId148" cstate="screen">
                      <a:extLst>
                        <a:ext uri="{28A0092B-C50C-407E-A947-70E740481C1C}">
                          <a14:useLocalDpi xmlns:a14="http://schemas.microsoft.com/office/drawing/2010/main"/>
                        </a:ext>
                      </a:extLst>
                    </a:blip>
                    <a:stretch>
                      <a:fillRect/>
                    </a:stretch>
                  </pic:blipFill>
                  <pic:spPr>
                    <a:xfrm>
                      <a:off x="0" y="0"/>
                      <a:ext cx="5083810" cy="4111914"/>
                    </a:xfrm>
                    <a:prstGeom prst="rect">
                      <a:avLst/>
                    </a:prstGeom>
                    <a:ln w="190500" cap="sq">
                      <a:solidFill>
                        <a:schemeClr val="accent4"/>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coolSlant"/>
                      <a:extrusionClr>
                        <a:srgbClr val="000000"/>
                      </a:extrusionClr>
                    </a:sp3d>
                  </pic:spPr>
                </pic:pic>
              </a:graphicData>
            </a:graphic>
          </wp:anchor>
        </w:drawing>
      </w:r>
    </w:p>
    <w:p w:rsidR="008B7D8D" w:rsidRDefault="006011E0" w:rsidP="006011E0">
      <w:pPr>
        <w:autoSpaceDE w:val="0"/>
        <w:autoSpaceDN w:val="0"/>
        <w:adjustRightInd w:val="0"/>
        <w:ind w:firstLine="709"/>
        <w:jc w:val="both"/>
        <w:rPr>
          <w:sz w:val="28"/>
          <w:szCs w:val="28"/>
        </w:rPr>
      </w:pPr>
      <w:r>
        <w:rPr>
          <w:sz w:val="28"/>
          <w:szCs w:val="28"/>
        </w:rPr>
        <w:lastRenderedPageBreak/>
        <w:t xml:space="preserve">В </w:t>
      </w:r>
      <w:r w:rsidR="008B7D8D">
        <w:rPr>
          <w:sz w:val="28"/>
          <w:szCs w:val="28"/>
        </w:rPr>
        <w:t xml:space="preserve">связи </w:t>
      </w:r>
      <w:proofErr w:type="gramStart"/>
      <w:r w:rsidR="008B7D8D">
        <w:rPr>
          <w:sz w:val="28"/>
          <w:szCs w:val="28"/>
        </w:rPr>
        <w:t>с</w:t>
      </w:r>
      <w:proofErr w:type="gramEnd"/>
      <w:r w:rsidR="008B7D8D">
        <w:rPr>
          <w:sz w:val="28"/>
          <w:szCs w:val="28"/>
        </w:rPr>
        <w:t xml:space="preserve"> </w:t>
      </w:r>
      <w:proofErr w:type="gramStart"/>
      <w:r w:rsidR="008B7D8D">
        <w:rPr>
          <w:sz w:val="28"/>
          <w:szCs w:val="28"/>
        </w:rPr>
        <w:t>обращениям</w:t>
      </w:r>
      <w:proofErr w:type="gramEnd"/>
      <w:r w:rsidR="008B7D8D">
        <w:rPr>
          <w:sz w:val="28"/>
          <w:szCs w:val="28"/>
        </w:rPr>
        <w:t xml:space="preserve"> физических и юридических лиц с предложениями об изменении границ территориальных зон, изменении градостроительных регламентов велась работа по внесению изменений в Правила землепользования и застройки города, рассмотрено и подготовлено 39 изменений в Правила землепользования и застройки. В рамках публичного обсуждения вносимых изменений в Правила, организовано проведение 4 публичных слушаний. </w:t>
      </w:r>
    </w:p>
    <w:p w:rsidR="00136050" w:rsidRDefault="00136050" w:rsidP="00136050">
      <w:pPr>
        <w:autoSpaceDE w:val="0"/>
        <w:autoSpaceDN w:val="0"/>
        <w:adjustRightInd w:val="0"/>
        <w:jc w:val="center"/>
        <w:rPr>
          <w:sz w:val="28"/>
          <w:szCs w:val="28"/>
        </w:rPr>
      </w:pPr>
      <w:r w:rsidRPr="00136050">
        <w:rPr>
          <w:noProof/>
          <w:sz w:val="28"/>
          <w:szCs w:val="28"/>
        </w:rPr>
        <w:drawing>
          <wp:inline distT="0" distB="0" distL="0" distR="0">
            <wp:extent cx="4653396" cy="2474768"/>
            <wp:effectExtent l="57150" t="19050" r="32904" b="1732"/>
            <wp:docPr id="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8B7D8D" w:rsidRDefault="008B7D8D" w:rsidP="006011E0">
      <w:pPr>
        <w:tabs>
          <w:tab w:val="left" w:pos="993"/>
        </w:tabs>
        <w:autoSpaceDE w:val="0"/>
        <w:autoSpaceDN w:val="0"/>
        <w:adjustRightInd w:val="0"/>
        <w:ind w:firstLine="709"/>
        <w:jc w:val="both"/>
        <w:rPr>
          <w:sz w:val="28"/>
          <w:szCs w:val="28"/>
        </w:rPr>
      </w:pPr>
      <w:r w:rsidRPr="008B7D8D">
        <w:rPr>
          <w:sz w:val="28"/>
          <w:szCs w:val="28"/>
        </w:rPr>
        <w:t>Документация по планировке территори</w:t>
      </w:r>
      <w:proofErr w:type="gramStart"/>
      <w:r w:rsidRPr="008B7D8D">
        <w:rPr>
          <w:sz w:val="28"/>
          <w:szCs w:val="28"/>
        </w:rPr>
        <w:t>и</w:t>
      </w:r>
      <w:r>
        <w:rPr>
          <w:b/>
          <w:sz w:val="28"/>
          <w:szCs w:val="28"/>
        </w:rPr>
        <w:t>-</w:t>
      </w:r>
      <w:proofErr w:type="gramEnd"/>
      <w:r>
        <w:rPr>
          <w:b/>
          <w:sz w:val="28"/>
          <w:szCs w:val="28"/>
        </w:rPr>
        <w:t xml:space="preserve"> </w:t>
      </w:r>
      <w:r w:rsidRPr="0099671F">
        <w:rPr>
          <w:sz w:val="28"/>
          <w:szCs w:val="28"/>
        </w:rPr>
        <w:t>завершающая стадия градостроительных разработок</w:t>
      </w:r>
      <w:r>
        <w:rPr>
          <w:sz w:val="28"/>
          <w:szCs w:val="28"/>
        </w:rPr>
        <w:t xml:space="preserve">. </w:t>
      </w:r>
    </w:p>
    <w:p w:rsidR="008B7D8D" w:rsidRDefault="008B7D8D" w:rsidP="006011E0">
      <w:pPr>
        <w:tabs>
          <w:tab w:val="left" w:pos="993"/>
        </w:tabs>
        <w:autoSpaceDE w:val="0"/>
        <w:autoSpaceDN w:val="0"/>
        <w:adjustRightInd w:val="0"/>
        <w:ind w:firstLine="709"/>
        <w:jc w:val="both"/>
        <w:rPr>
          <w:sz w:val="28"/>
          <w:szCs w:val="28"/>
        </w:rPr>
      </w:pPr>
      <w:r>
        <w:rPr>
          <w:sz w:val="28"/>
          <w:szCs w:val="28"/>
        </w:rPr>
        <w:t xml:space="preserve">В настоящий момент </w:t>
      </w:r>
      <w:proofErr w:type="gramStart"/>
      <w:r>
        <w:rPr>
          <w:sz w:val="28"/>
          <w:szCs w:val="28"/>
        </w:rPr>
        <w:t>представлена</w:t>
      </w:r>
      <w:proofErr w:type="gramEnd"/>
      <w:r>
        <w:rPr>
          <w:sz w:val="28"/>
          <w:szCs w:val="28"/>
        </w:rPr>
        <w:t xml:space="preserve"> следующими утвержденными документами:</w:t>
      </w:r>
    </w:p>
    <w:p w:rsidR="008B7D8D" w:rsidRPr="0099671F" w:rsidRDefault="008B7D8D" w:rsidP="006011E0">
      <w:pPr>
        <w:tabs>
          <w:tab w:val="left" w:pos="993"/>
          <w:tab w:val="left" w:pos="2410"/>
          <w:tab w:val="left" w:pos="2694"/>
        </w:tabs>
        <w:ind w:firstLine="709"/>
        <w:jc w:val="both"/>
        <w:rPr>
          <w:sz w:val="28"/>
          <w:szCs w:val="28"/>
        </w:rPr>
      </w:pPr>
      <w:r w:rsidRPr="0099671F">
        <w:rPr>
          <w:sz w:val="28"/>
          <w:szCs w:val="28"/>
        </w:rPr>
        <w:t>-</w:t>
      </w:r>
      <w:r w:rsidRPr="0099671F">
        <w:rPr>
          <w:sz w:val="28"/>
          <w:szCs w:val="28"/>
        </w:rPr>
        <w:tab/>
      </w:r>
      <w:r>
        <w:rPr>
          <w:sz w:val="28"/>
          <w:szCs w:val="28"/>
        </w:rPr>
        <w:t xml:space="preserve">проект планировки территории </w:t>
      </w:r>
      <w:r w:rsidRPr="0099671F">
        <w:rPr>
          <w:sz w:val="28"/>
          <w:szCs w:val="28"/>
        </w:rPr>
        <w:t>города Лянтора</w:t>
      </w:r>
      <w:r>
        <w:rPr>
          <w:sz w:val="28"/>
          <w:szCs w:val="28"/>
        </w:rPr>
        <w:t xml:space="preserve"> (2011 год);</w:t>
      </w:r>
    </w:p>
    <w:p w:rsidR="008B7D8D" w:rsidRPr="0099671F" w:rsidRDefault="008B7D8D" w:rsidP="006011E0">
      <w:pPr>
        <w:tabs>
          <w:tab w:val="left" w:pos="993"/>
          <w:tab w:val="left" w:pos="2410"/>
          <w:tab w:val="left" w:pos="2694"/>
        </w:tabs>
        <w:ind w:firstLine="709"/>
        <w:jc w:val="both"/>
        <w:rPr>
          <w:sz w:val="28"/>
          <w:szCs w:val="28"/>
        </w:rPr>
      </w:pPr>
      <w:r w:rsidRPr="0099671F">
        <w:rPr>
          <w:sz w:val="28"/>
          <w:szCs w:val="28"/>
        </w:rPr>
        <w:t>-</w:t>
      </w:r>
      <w:r w:rsidRPr="0099671F">
        <w:rPr>
          <w:sz w:val="28"/>
          <w:szCs w:val="28"/>
        </w:rPr>
        <w:tab/>
      </w:r>
      <w:r>
        <w:rPr>
          <w:sz w:val="28"/>
          <w:szCs w:val="28"/>
        </w:rPr>
        <w:t>проект планировки и межевания территории микрорайона № 11 и прилегающих элементов улично-дорожной сети (2012 год);</w:t>
      </w:r>
    </w:p>
    <w:p w:rsidR="00116066" w:rsidRDefault="008B7D8D" w:rsidP="00116066">
      <w:pPr>
        <w:tabs>
          <w:tab w:val="left" w:pos="993"/>
          <w:tab w:val="left" w:pos="2410"/>
          <w:tab w:val="left" w:pos="2694"/>
        </w:tabs>
        <w:ind w:firstLine="709"/>
        <w:jc w:val="both"/>
        <w:rPr>
          <w:sz w:val="28"/>
          <w:szCs w:val="28"/>
        </w:rPr>
      </w:pPr>
      <w:r w:rsidRPr="0099671F">
        <w:rPr>
          <w:sz w:val="28"/>
          <w:szCs w:val="28"/>
        </w:rPr>
        <w:t>-</w:t>
      </w:r>
      <w:r w:rsidRPr="0099671F">
        <w:rPr>
          <w:sz w:val="28"/>
          <w:szCs w:val="28"/>
        </w:rPr>
        <w:tab/>
      </w:r>
      <w:r>
        <w:rPr>
          <w:sz w:val="28"/>
          <w:szCs w:val="28"/>
        </w:rPr>
        <w:t>проект планировки и межевания территории микрорайона № 7 (2013 год);</w:t>
      </w:r>
    </w:p>
    <w:p w:rsidR="00116066" w:rsidRDefault="00116066" w:rsidP="00116066">
      <w:pPr>
        <w:tabs>
          <w:tab w:val="left" w:pos="993"/>
          <w:tab w:val="left" w:pos="2410"/>
          <w:tab w:val="left" w:pos="2694"/>
        </w:tabs>
        <w:ind w:firstLine="709"/>
        <w:jc w:val="both"/>
        <w:rPr>
          <w:sz w:val="28"/>
          <w:szCs w:val="28"/>
        </w:rPr>
      </w:pPr>
      <w:r>
        <w:rPr>
          <w:noProof/>
          <w:sz w:val="28"/>
          <w:szCs w:val="28"/>
        </w:rPr>
        <w:drawing>
          <wp:anchor distT="0" distB="0" distL="114300" distR="114300" simplePos="0" relativeHeight="251689984" behindDoc="1" locked="0" layoutInCell="1" allowOverlap="1">
            <wp:simplePos x="0" y="0"/>
            <wp:positionH relativeFrom="column">
              <wp:posOffset>554355</wp:posOffset>
            </wp:positionH>
            <wp:positionV relativeFrom="paragraph">
              <wp:posOffset>398145</wp:posOffset>
            </wp:positionV>
            <wp:extent cx="5091430" cy="3345815"/>
            <wp:effectExtent l="0" t="0" r="0" b="0"/>
            <wp:wrapTight wrapText="bothSides">
              <wp:wrapPolygon edited="0">
                <wp:start x="485" y="369"/>
                <wp:lineTo x="81" y="1599"/>
                <wp:lineTo x="81" y="20415"/>
                <wp:lineTo x="485" y="21153"/>
                <wp:lineTo x="647" y="21153"/>
                <wp:lineTo x="20932" y="21153"/>
                <wp:lineTo x="21094" y="21153"/>
                <wp:lineTo x="21498" y="20292"/>
                <wp:lineTo x="21498" y="1845"/>
                <wp:lineTo x="21255" y="615"/>
                <wp:lineTo x="21013" y="369"/>
                <wp:lineTo x="485" y="369"/>
              </wp:wrapPolygon>
            </wp:wrapTight>
            <wp:docPr id="8"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68952" cy="5621850"/>
                      <a:chOff x="395536" y="1052736"/>
                      <a:chExt cx="8568952" cy="5621850"/>
                    </a:xfrm>
                  </a:grpSpPr>
                  <a:pic>
                    <a:nvPicPr>
                      <a:cNvPr id="12" name="Picture 19"/>
                      <a:cNvPicPr>
                        <a:picLocks noChangeAspect="1" noChangeArrowheads="1"/>
                      </a:cNvPicPr>
                    </a:nvPicPr>
                    <a:blipFill>
                      <a:blip r:embed="rId150"/>
                      <a:srcRect l="28906" t="25000" r="20313" b="20000"/>
                      <a:stretch>
                        <a:fillRect/>
                      </a:stretch>
                    </a:blipFill>
                    <a:spPr bwMode="auto">
                      <a:xfrm>
                        <a:off x="395536" y="1052736"/>
                        <a:ext cx="8568952" cy="5621850"/>
                      </a:xfrm>
                      <a:prstGeom prst="rect">
                        <a:avLst/>
                      </a:prstGeom>
                      <a:ln w="190500" cap="sq">
                        <a:solidFill>
                          <a:schemeClr val="accent4"/>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relaxedInset"/>
                        <a:extrusionClr>
                          <a:srgbClr val="000000"/>
                        </a:extrusionClr>
                      </a:sp3d>
                    </a:spPr>
                  </a:pic>
                  <a:pic>
                    <a:nvPicPr>
                      <a:cNvPr id="10" name="Фото1"/>
                      <a:cNvPicPr>
                        <a:picLocks noChangeAspect="1" noChangeArrowheads="1"/>
                      </a:cNvPicPr>
                    </a:nvPicPr>
                    <a:blipFill>
                      <a:blip r:embed="rId151"/>
                      <a:srcRect/>
                      <a:stretch>
                        <a:fillRect/>
                      </a:stretch>
                    </a:blipFill>
                    <a:spPr bwMode="auto">
                      <a:xfrm>
                        <a:off x="751341" y="2616901"/>
                        <a:ext cx="1603064" cy="2413491"/>
                      </a:xfrm>
                      <a:prstGeom prst="rect">
                        <a:avLst/>
                      </a:prstGeom>
                      <a:ln w="127000" cap="sq">
                        <a:solidFill>
                          <a:srgbClr val="99C63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relaxedInset"/>
                        <a:extrusionClr>
                          <a:srgbClr val="000000"/>
                        </a:extrusionClr>
                      </a:sp3d>
                    </a:spPr>
                  </a:pic>
                  <a:pic>
                    <a:nvPicPr>
                      <a:cNvPr id="11" name="Фото2"/>
                      <a:cNvPicPr>
                        <a:picLocks noChangeAspect="1" noChangeArrowheads="1"/>
                      </a:cNvPicPr>
                    </a:nvPicPr>
                    <a:blipFill>
                      <a:blip r:embed="rId152"/>
                      <a:srcRect/>
                      <a:stretch>
                        <a:fillRect/>
                      </a:stretch>
                    </a:blipFill>
                    <a:spPr bwMode="auto">
                      <a:xfrm>
                        <a:off x="550400" y="1204452"/>
                        <a:ext cx="2045167" cy="1363819"/>
                      </a:xfrm>
                      <a:prstGeom prst="rect">
                        <a:avLst/>
                      </a:prstGeom>
                      <a:ln w="127000" cap="sq">
                        <a:solidFill>
                          <a:srgbClr val="99C63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relaxedInset"/>
                        <a:extrusionClr>
                          <a:srgbClr val="000000"/>
                        </a:extrusionClr>
                      </a:sp3d>
                    </a:spPr>
                  </a:pic>
                  <a:pic>
                    <a:nvPicPr>
                      <a:cNvPr id="9" name="Фото3"/>
                      <a:cNvPicPr>
                        <a:picLocks noChangeAspect="1" noChangeArrowheads="1"/>
                      </a:cNvPicPr>
                    </a:nvPicPr>
                    <a:blipFill>
                      <a:blip r:embed="rId153"/>
                      <a:srcRect/>
                      <a:stretch>
                        <a:fillRect/>
                      </a:stretch>
                    </a:blipFill>
                    <a:spPr bwMode="auto">
                      <a:xfrm>
                        <a:off x="539552" y="5155071"/>
                        <a:ext cx="2056015" cy="1370273"/>
                      </a:xfrm>
                      <a:prstGeom prst="rect">
                        <a:avLst/>
                      </a:prstGeom>
                      <a:ln w="127000" cap="sq">
                        <a:solidFill>
                          <a:srgbClr val="99C63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relaxedInset"/>
                        <a:extrusionClr>
                          <a:srgbClr val="000000"/>
                        </a:extrusionClr>
                      </a:sp3d>
                    </a:spPr>
                  </a:pic>
                  <a:sp>
                    <a:nvSpPr>
                      <a:cNvPr id="17" name="Полилиния 16"/>
                      <a:cNvSpPr/>
                    </a:nvSpPr>
                    <a:spPr>
                      <a:xfrm rot="21409282">
                        <a:off x="6320166" y="4247230"/>
                        <a:ext cx="1005729" cy="1305323"/>
                      </a:xfrm>
                      <a:custGeom>
                        <a:avLst/>
                        <a:gdLst>
                          <a:gd name="connsiteX0" fmla="*/ 241300 w 969433"/>
                          <a:gd name="connsiteY0" fmla="*/ 0 h 1270000"/>
                          <a:gd name="connsiteX1" fmla="*/ 228600 w 969433"/>
                          <a:gd name="connsiteY1" fmla="*/ 156634 h 1270000"/>
                          <a:gd name="connsiteX2" fmla="*/ 0 w 969433"/>
                          <a:gd name="connsiteY2" fmla="*/ 347134 h 1270000"/>
                          <a:gd name="connsiteX3" fmla="*/ 821267 w 969433"/>
                          <a:gd name="connsiteY3" fmla="*/ 1270000 h 1270000"/>
                          <a:gd name="connsiteX4" fmla="*/ 893233 w 969433"/>
                          <a:gd name="connsiteY4" fmla="*/ 1104900 h 1270000"/>
                          <a:gd name="connsiteX5" fmla="*/ 914400 w 969433"/>
                          <a:gd name="connsiteY5" fmla="*/ 960967 h 1270000"/>
                          <a:gd name="connsiteX6" fmla="*/ 969433 w 969433"/>
                          <a:gd name="connsiteY6" fmla="*/ 25400 h 1270000"/>
                          <a:gd name="connsiteX7" fmla="*/ 241300 w 969433"/>
                          <a:gd name="connsiteY7" fmla="*/ 0 h 127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69433" h="1270000">
                            <a:moveTo>
                              <a:pt x="241300" y="0"/>
                            </a:moveTo>
                            <a:lnTo>
                              <a:pt x="228600" y="156634"/>
                            </a:lnTo>
                            <a:lnTo>
                              <a:pt x="0" y="347134"/>
                            </a:lnTo>
                            <a:lnTo>
                              <a:pt x="821267" y="1270000"/>
                            </a:lnTo>
                            <a:lnTo>
                              <a:pt x="893233" y="1104900"/>
                            </a:lnTo>
                            <a:lnTo>
                              <a:pt x="914400" y="960967"/>
                            </a:lnTo>
                            <a:lnTo>
                              <a:pt x="969433" y="25400"/>
                            </a:lnTo>
                            <a:lnTo>
                              <a:pt x="241300" y="0"/>
                            </a:lnTo>
                            <a:close/>
                          </a:path>
                        </a:pathLst>
                      </a:custGeom>
                      <a:blipFill dpi="0" rotWithShape="1">
                        <a:blip r:embed="rId154" cstate="print">
                          <a:extLst>
                            <a:ext uri="{28A0092B-C50C-407E-A947-70E740481C1C}">
                              <a14:useLocalDpi xmlns:a14="http://schemas.microsoft.com/office/drawing/2010/main" val="0"/>
                            </a:ext>
                          </a:extLst>
                        </a:blip>
                        <a:srcRect/>
                        <a:stretch>
                          <a:fillRect l="-22356" t="-13779" r="-36903" b="-13779"/>
                        </a:stretch>
                      </a:blipFill>
                      <a:ln>
                        <a:solidFill>
                          <a:srgbClr val="FFC000"/>
                        </a:solidFill>
                      </a:ln>
                    </a:spPr>
                    <a:txSp>
                      <a:txBody>
                        <a:bodyPr rtlCol="0" anchor="ct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Полилиния 17"/>
                      <a:cNvSpPr/>
                    </a:nvSpPr>
                    <a:spPr>
                      <a:xfrm>
                        <a:off x="5720443" y="3248051"/>
                        <a:ext cx="812800" cy="1336706"/>
                      </a:xfrm>
                      <a:custGeom>
                        <a:avLst/>
                        <a:gdLst>
                          <a:gd name="connsiteX0" fmla="*/ 563033 w 812800"/>
                          <a:gd name="connsiteY0" fmla="*/ 1291166 h 1291166"/>
                          <a:gd name="connsiteX1" fmla="*/ 812800 w 812800"/>
                          <a:gd name="connsiteY1" fmla="*/ 1100666 h 1291166"/>
                          <a:gd name="connsiteX2" fmla="*/ 804333 w 812800"/>
                          <a:gd name="connsiteY2" fmla="*/ 0 h 1291166"/>
                          <a:gd name="connsiteX3" fmla="*/ 0 w 812800"/>
                          <a:gd name="connsiteY3" fmla="*/ 25400 h 1291166"/>
                          <a:gd name="connsiteX4" fmla="*/ 12700 w 812800"/>
                          <a:gd name="connsiteY4" fmla="*/ 626533 h 1291166"/>
                          <a:gd name="connsiteX5" fmla="*/ 563033 w 812800"/>
                          <a:gd name="connsiteY5" fmla="*/ 1291166 h 12911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2800" h="1291166">
                            <a:moveTo>
                              <a:pt x="563033" y="1291166"/>
                            </a:moveTo>
                            <a:lnTo>
                              <a:pt x="812800" y="1100666"/>
                            </a:lnTo>
                            <a:cubicBezTo>
                              <a:pt x="809978" y="733777"/>
                              <a:pt x="807155" y="366889"/>
                              <a:pt x="804333" y="0"/>
                            </a:cubicBezTo>
                            <a:lnTo>
                              <a:pt x="0" y="25400"/>
                            </a:lnTo>
                            <a:lnTo>
                              <a:pt x="12700" y="626533"/>
                            </a:lnTo>
                            <a:lnTo>
                              <a:pt x="563033" y="1291166"/>
                            </a:lnTo>
                            <a:close/>
                          </a:path>
                        </a:pathLst>
                      </a:custGeom>
                      <a:blipFill dpi="0" rotWithShape="1">
                        <a:blip r:embed="rId155" cstate="print">
                          <a:extLst>
                            <a:ext uri="{28A0092B-C50C-407E-A947-70E740481C1C}">
                              <a14:useLocalDpi xmlns:a14="http://schemas.microsoft.com/office/drawing/2010/main" val="0"/>
                            </a:ext>
                          </a:extLst>
                        </a:blip>
                        <a:srcRect/>
                        <a:stretch>
                          <a:fillRect l="-5364" t="-1582" r="-5364" b="-7158"/>
                        </a:stretch>
                      </a:blipFill>
                      <a:ln>
                        <a:solidFill>
                          <a:srgbClr val="FF0000"/>
                        </a:solidFill>
                      </a:ln>
                    </a:spPr>
                    <a:txSp>
                      <a:txBody>
                        <a:bodyPr rtlCol="0" anchor="ct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Полилиния 18"/>
                      <a:cNvSpPr/>
                    </a:nvSpPr>
                    <a:spPr>
                      <a:xfrm>
                        <a:off x="5308104" y="4684314"/>
                        <a:ext cx="1817298" cy="1480990"/>
                      </a:xfrm>
                      <a:custGeom>
                        <a:avLst/>
                        <a:gdLst>
                          <a:gd name="connsiteX0" fmla="*/ 1817298 w 1817298"/>
                          <a:gd name="connsiteY0" fmla="*/ 713117 h 1408982"/>
                          <a:gd name="connsiteX1" fmla="*/ 1052423 w 1817298"/>
                          <a:gd name="connsiteY1" fmla="*/ 0 h 1408982"/>
                          <a:gd name="connsiteX2" fmla="*/ 391064 w 1817298"/>
                          <a:gd name="connsiteY2" fmla="*/ 540589 h 1408982"/>
                          <a:gd name="connsiteX3" fmla="*/ 253042 w 1817298"/>
                          <a:gd name="connsiteY3" fmla="*/ 569344 h 1408982"/>
                          <a:gd name="connsiteX4" fmla="*/ 109268 w 1817298"/>
                          <a:gd name="connsiteY4" fmla="*/ 546340 h 1408982"/>
                          <a:gd name="connsiteX5" fmla="*/ 0 w 1817298"/>
                          <a:gd name="connsiteY5" fmla="*/ 621102 h 1408982"/>
                          <a:gd name="connsiteX6" fmla="*/ 609600 w 1817298"/>
                          <a:gd name="connsiteY6" fmla="*/ 1408982 h 1408982"/>
                          <a:gd name="connsiteX7" fmla="*/ 1334219 w 1817298"/>
                          <a:gd name="connsiteY7" fmla="*/ 1109933 h 1408982"/>
                          <a:gd name="connsiteX8" fmla="*/ 1598763 w 1817298"/>
                          <a:gd name="connsiteY8" fmla="*/ 977661 h 1408982"/>
                          <a:gd name="connsiteX9" fmla="*/ 1759789 w 1817298"/>
                          <a:gd name="connsiteY9" fmla="*/ 822385 h 1408982"/>
                          <a:gd name="connsiteX10" fmla="*/ 1817298 w 1817298"/>
                          <a:gd name="connsiteY10" fmla="*/ 713117 h 14089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17298" h="1408982">
                            <a:moveTo>
                              <a:pt x="1817298" y="713117"/>
                            </a:moveTo>
                            <a:lnTo>
                              <a:pt x="1052423" y="0"/>
                            </a:lnTo>
                            <a:lnTo>
                              <a:pt x="391064" y="540589"/>
                            </a:lnTo>
                            <a:lnTo>
                              <a:pt x="253042" y="569344"/>
                            </a:lnTo>
                            <a:lnTo>
                              <a:pt x="109268" y="546340"/>
                            </a:lnTo>
                            <a:lnTo>
                              <a:pt x="0" y="621102"/>
                            </a:lnTo>
                            <a:lnTo>
                              <a:pt x="609600" y="1408982"/>
                            </a:lnTo>
                            <a:lnTo>
                              <a:pt x="1334219" y="1109933"/>
                            </a:lnTo>
                            <a:lnTo>
                              <a:pt x="1598763" y="977661"/>
                            </a:lnTo>
                            <a:lnTo>
                              <a:pt x="1759789" y="822385"/>
                            </a:lnTo>
                            <a:lnTo>
                              <a:pt x="1817298" y="713117"/>
                            </a:lnTo>
                            <a:close/>
                          </a:path>
                        </a:pathLst>
                      </a:custGeom>
                      <a:blipFill dpi="0" rotWithShape="1">
                        <a:blip r:embed="rId156" cstate="print">
                          <a:extLst>
                            <a:ext uri="{28A0092B-C50C-407E-A947-70E740481C1C}">
                              <a14:useLocalDpi xmlns:a14="http://schemas.microsoft.com/office/drawing/2010/main" val="0"/>
                            </a:ext>
                          </a:extLst>
                        </a:blip>
                        <a:srcRect/>
                        <a:stretch>
                          <a:fillRect l="-20323" t="-57312" r="-67867" b="-36872"/>
                        </a:stretch>
                      </a:blipFill>
                      <a:ln>
                        <a:solidFill>
                          <a:srgbClr val="0070C0"/>
                        </a:solidFill>
                      </a:ln>
                    </a:spPr>
                    <a:txSp>
                      <a:txBody>
                        <a:bodyPr rtlCol="0" anchor="ct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1" name="Соединительная линия уступом 20"/>
                      <a:cNvCxnSpPr/>
                    </a:nvCxnSpPr>
                    <a:spPr>
                      <a:xfrm flipV="1">
                        <a:off x="6773110" y="5030392"/>
                        <a:ext cx="1495005" cy="619404"/>
                      </a:xfrm>
                      <a:prstGeom prst="bentConnector3">
                        <a:avLst/>
                      </a:prstGeom>
                      <a:ln w="34925">
                        <a:solidFill>
                          <a:srgbClr val="0070C0"/>
                        </a:solidFill>
                        <a:headEnd type="oval" w="med" len="med"/>
                        <a:tailEnd type="stealth"/>
                      </a:ln>
                    </a:spPr>
                    <a:style>
                      <a:lnRef idx="1">
                        <a:schemeClr val="accent1"/>
                      </a:lnRef>
                      <a:fillRef idx="0">
                        <a:schemeClr val="accent1"/>
                      </a:fillRef>
                      <a:effectRef idx="0">
                        <a:schemeClr val="accent1"/>
                      </a:effectRef>
                      <a:fontRef idx="minor">
                        <a:schemeClr val="tx1"/>
                      </a:fontRef>
                    </a:style>
                  </a:cxnSp>
                  <a:sp>
                    <a:nvSpPr>
                      <a:cNvPr id="22" name="TextBox 21"/>
                      <a:cNvSpPr txBox="1"/>
                    </a:nvSpPr>
                    <a:spPr>
                      <a:xfrm>
                        <a:off x="7459447" y="4453481"/>
                        <a:ext cx="1373112" cy="461665"/>
                      </a:xfrm>
                      <a:prstGeom prst="rect">
                        <a:avLst/>
                      </a:prstGeom>
                      <a:solidFill>
                        <a:schemeClr val="bg2"/>
                      </a:solidFill>
                      <a:scene3d>
                        <a:camera prst="orthographicFront"/>
                        <a:lightRig rig="threePt" dir="t"/>
                      </a:scene3d>
                      <a:sp3d extrusionH="76200">
                        <a:bevelT prst="relaxedInset"/>
                        <a:extrusionClr>
                          <a:srgbClr val="00B0F0"/>
                        </a:extrusionClr>
                      </a:sp3d>
                    </a:spPr>
                    <a:txSp>
                      <a:txBody>
                        <a:bodyPr wrap="square" rtlCol="0">
                          <a:spAutoFit/>
                        </a:bodyPr>
                        <a:lstStyle>
                          <a:defPPr>
                            <a:defRPr lang="ru-RU"/>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ru-RU" sz="1200" b="1" dirty="0">
                              <a:solidFill>
                                <a:srgbClr val="0070C0"/>
                              </a:solidFill>
                            </a:rPr>
                            <a:t>9</a:t>
                          </a:r>
                          <a:r>
                            <a:rPr lang="ru-RU" sz="1200" b="1" dirty="0" smtClean="0">
                              <a:solidFill>
                                <a:srgbClr val="0070C0"/>
                              </a:solidFill>
                            </a:rPr>
                            <a:t> микрорайон</a:t>
                          </a:r>
                        </a:p>
                        <a:p>
                          <a:pPr algn="ctr"/>
                          <a:r>
                            <a:rPr lang="ru-RU" sz="1200" b="1" dirty="0" smtClean="0">
                              <a:solidFill>
                                <a:srgbClr val="0070C0"/>
                              </a:solidFill>
                            </a:rPr>
                            <a:t>2014 год</a:t>
                          </a:r>
                          <a:endParaRPr lang="ru-RU" sz="1200" b="1" dirty="0">
                            <a:solidFill>
                              <a:srgbClr val="0070C0"/>
                            </a:solidFill>
                          </a:endParaRPr>
                        </a:p>
                      </a:txBody>
                      <a:useSpRect/>
                    </a:txSp>
                  </a:sp>
                  <a:sp>
                    <a:nvSpPr>
                      <a:cNvPr id="23" name="TextBox 22"/>
                      <a:cNvSpPr txBox="1"/>
                    </a:nvSpPr>
                    <a:spPr>
                      <a:xfrm>
                        <a:off x="6895003" y="2795751"/>
                        <a:ext cx="1373112" cy="461665"/>
                      </a:xfrm>
                      <a:prstGeom prst="rect">
                        <a:avLst/>
                      </a:prstGeom>
                      <a:solidFill>
                        <a:schemeClr val="bg1">
                          <a:lumMod val="95000"/>
                        </a:schemeClr>
                      </a:solidFill>
                      <a:scene3d>
                        <a:camera prst="orthographicFront"/>
                        <a:lightRig rig="threePt" dir="t"/>
                      </a:scene3d>
                      <a:sp3d extrusionH="76200">
                        <a:bevelT prst="relaxedInset"/>
                        <a:extrusionClr>
                          <a:srgbClr val="00B0F0"/>
                        </a:extrusionClr>
                      </a:sp3d>
                    </a:spPr>
                    <a:txSp>
                      <a:txBody>
                        <a:bodyPr wrap="square" rtlCol="0">
                          <a:spAutoFit/>
                        </a:bodyPr>
                        <a:lstStyle>
                          <a:defPPr>
                            <a:defRPr lang="ru-RU"/>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ru-RU" sz="1200" b="1" dirty="0" smtClean="0">
                              <a:solidFill>
                                <a:srgbClr val="FFC000"/>
                              </a:solidFill>
                            </a:rPr>
                            <a:t>11 микрорайон</a:t>
                          </a:r>
                        </a:p>
                        <a:p>
                          <a:pPr algn="ctr"/>
                          <a:r>
                            <a:rPr lang="ru-RU" sz="1200" b="1" dirty="0" smtClean="0">
                              <a:solidFill>
                                <a:srgbClr val="FFC000"/>
                              </a:solidFill>
                            </a:rPr>
                            <a:t>2012 год</a:t>
                          </a:r>
                          <a:endParaRPr lang="ru-RU" sz="1200" b="1" dirty="0">
                            <a:solidFill>
                              <a:srgbClr val="FFC000"/>
                            </a:solidFill>
                          </a:endParaRPr>
                        </a:p>
                      </a:txBody>
                      <a:useSpRect/>
                    </a:txSp>
                  </a:sp>
                  <a:sp>
                    <a:nvSpPr>
                      <a:cNvPr id="24" name="TextBox 23"/>
                      <a:cNvSpPr txBox="1"/>
                    </a:nvSpPr>
                    <a:spPr>
                      <a:xfrm>
                        <a:off x="5292080" y="1821581"/>
                        <a:ext cx="1373112" cy="461665"/>
                      </a:xfrm>
                      <a:prstGeom prst="rect">
                        <a:avLst/>
                      </a:prstGeom>
                      <a:solidFill>
                        <a:schemeClr val="bg1"/>
                      </a:solidFill>
                      <a:scene3d>
                        <a:camera prst="orthographicFront"/>
                        <a:lightRig rig="threePt" dir="t"/>
                      </a:scene3d>
                      <a:sp3d extrusionH="76200">
                        <a:bevelT prst="relaxedInset"/>
                        <a:extrusionClr>
                          <a:srgbClr val="00B0F0"/>
                        </a:extrusionClr>
                      </a:sp3d>
                    </a:spPr>
                    <a:txSp>
                      <a:txBody>
                        <a:bodyPr wrap="square" rtlCol="0">
                          <a:spAutoFit/>
                        </a:bodyPr>
                        <a:lstStyle>
                          <a:defPPr>
                            <a:defRPr lang="ru-RU"/>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ru-RU" sz="1200" b="1" dirty="0">
                              <a:solidFill>
                                <a:srgbClr val="FF0000"/>
                              </a:solidFill>
                            </a:rPr>
                            <a:t>7</a:t>
                          </a:r>
                          <a:r>
                            <a:rPr lang="ru-RU" sz="1200" b="1" dirty="0" smtClean="0">
                              <a:solidFill>
                                <a:srgbClr val="FF0000"/>
                              </a:solidFill>
                            </a:rPr>
                            <a:t> микрорайон</a:t>
                          </a:r>
                        </a:p>
                        <a:p>
                          <a:pPr algn="ctr"/>
                          <a:r>
                            <a:rPr lang="ru-RU" sz="1200" b="1" dirty="0" smtClean="0">
                              <a:solidFill>
                                <a:srgbClr val="FF0000"/>
                              </a:solidFill>
                            </a:rPr>
                            <a:t>2013 год</a:t>
                          </a:r>
                          <a:endParaRPr lang="ru-RU" sz="1200" b="1" dirty="0">
                            <a:solidFill>
                              <a:srgbClr val="FF0000"/>
                            </a:solidFill>
                          </a:endParaRPr>
                        </a:p>
                      </a:txBody>
                      <a:useSpRect/>
                    </a:txSp>
                  </a:sp>
                  <a:cxnSp>
                    <a:nvCxnSpPr>
                      <a:cNvPr id="26" name="Соединительная линия уступом 25"/>
                      <a:cNvCxnSpPr/>
                    </a:nvCxnSpPr>
                    <a:spPr>
                      <a:xfrm rot="5400000" flipH="1" flipV="1">
                        <a:off x="6621992" y="3584089"/>
                        <a:ext cx="1152127" cy="386999"/>
                      </a:xfrm>
                      <a:prstGeom prst="bentConnector3">
                        <a:avLst/>
                      </a:prstGeom>
                      <a:ln w="38100">
                        <a:solidFill>
                          <a:srgbClr val="FFC000"/>
                        </a:solidFill>
                        <a:headEnd type="oval"/>
                        <a:tailEnd type="triangle"/>
                      </a:ln>
                    </a:spPr>
                    <a:style>
                      <a:lnRef idx="1">
                        <a:schemeClr val="accent1"/>
                      </a:lnRef>
                      <a:fillRef idx="0">
                        <a:schemeClr val="accent1"/>
                      </a:fillRef>
                      <a:effectRef idx="0">
                        <a:schemeClr val="accent1"/>
                      </a:effectRef>
                      <a:fontRef idx="minor">
                        <a:schemeClr val="tx1"/>
                      </a:fontRef>
                    </a:style>
                  </a:cxnSp>
                  <a:cxnSp>
                    <a:nvCxnSpPr>
                      <a:cNvPr id="28" name="Соединительная линия уступом 27"/>
                      <a:cNvCxnSpPr>
                        <a:endCxn id="24" idx="2"/>
                      </a:cNvCxnSpPr>
                    </a:nvCxnSpPr>
                    <a:spPr>
                      <a:xfrm rot="16200000" flipV="1">
                        <a:off x="5506790" y="2755093"/>
                        <a:ext cx="1091901" cy="148207"/>
                      </a:xfrm>
                      <a:prstGeom prst="bentConnector3">
                        <a:avLst/>
                      </a:prstGeom>
                      <a:ln w="38100">
                        <a:solidFill>
                          <a:srgbClr val="FF0000"/>
                        </a:solidFill>
                        <a:headEnd type="oval"/>
                        <a:tailEnd type="triangle"/>
                      </a:ln>
                    </a:spPr>
                    <a:style>
                      <a:lnRef idx="1">
                        <a:schemeClr val="accent1"/>
                      </a:lnRef>
                      <a:fillRef idx="0">
                        <a:schemeClr val="accent1"/>
                      </a:fillRef>
                      <a:effectRef idx="0">
                        <a:schemeClr val="accent1"/>
                      </a:effectRef>
                      <a:fontRef idx="minor">
                        <a:schemeClr val="tx1"/>
                      </a:fontRef>
                    </a:style>
                  </a:cxnSp>
                </lc:lockedCanvas>
              </a:graphicData>
            </a:graphic>
          </wp:anchor>
        </w:drawing>
      </w:r>
      <w:r w:rsidRPr="0099671F">
        <w:rPr>
          <w:sz w:val="28"/>
          <w:szCs w:val="28"/>
        </w:rPr>
        <w:t>-</w:t>
      </w:r>
      <w:r w:rsidRPr="0099671F">
        <w:rPr>
          <w:sz w:val="28"/>
          <w:szCs w:val="28"/>
        </w:rPr>
        <w:tab/>
      </w:r>
      <w:r>
        <w:rPr>
          <w:sz w:val="28"/>
          <w:szCs w:val="28"/>
        </w:rPr>
        <w:t>проект планировки и межевания территории микрорайона № 9 (2014 год).</w:t>
      </w: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DE5E7F" w:rsidRDefault="00DE5E7F" w:rsidP="00116066">
      <w:pPr>
        <w:tabs>
          <w:tab w:val="left" w:pos="993"/>
          <w:tab w:val="left" w:pos="2410"/>
          <w:tab w:val="left" w:pos="2694"/>
        </w:tabs>
        <w:ind w:firstLine="709"/>
        <w:jc w:val="both"/>
        <w:rPr>
          <w:sz w:val="28"/>
          <w:szCs w:val="28"/>
        </w:rPr>
      </w:pPr>
    </w:p>
    <w:p w:rsidR="00DE5E7F" w:rsidRDefault="00DE5E7F" w:rsidP="00116066">
      <w:pPr>
        <w:tabs>
          <w:tab w:val="left" w:pos="993"/>
          <w:tab w:val="left" w:pos="2410"/>
          <w:tab w:val="left" w:pos="2694"/>
        </w:tabs>
        <w:ind w:firstLine="709"/>
        <w:jc w:val="both"/>
        <w:rPr>
          <w:sz w:val="28"/>
          <w:szCs w:val="28"/>
        </w:rPr>
      </w:pPr>
    </w:p>
    <w:p w:rsidR="00DE5E7F" w:rsidRDefault="00DE5E7F"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116066" w:rsidRDefault="00116066" w:rsidP="00116066">
      <w:pPr>
        <w:tabs>
          <w:tab w:val="left" w:pos="993"/>
          <w:tab w:val="left" w:pos="2410"/>
          <w:tab w:val="left" w:pos="2694"/>
        </w:tabs>
        <w:ind w:firstLine="709"/>
        <w:jc w:val="both"/>
        <w:rPr>
          <w:sz w:val="28"/>
          <w:szCs w:val="28"/>
        </w:rPr>
      </w:pPr>
    </w:p>
    <w:p w:rsidR="008B7D8D" w:rsidRDefault="008B7D8D" w:rsidP="00116066">
      <w:pPr>
        <w:tabs>
          <w:tab w:val="left" w:pos="993"/>
          <w:tab w:val="left" w:pos="2410"/>
          <w:tab w:val="left" w:pos="2694"/>
        </w:tabs>
        <w:ind w:firstLine="709"/>
        <w:jc w:val="both"/>
        <w:rPr>
          <w:sz w:val="28"/>
          <w:szCs w:val="28"/>
        </w:rPr>
      </w:pPr>
    </w:p>
    <w:p w:rsidR="00136050" w:rsidRDefault="00136050" w:rsidP="00136050">
      <w:pPr>
        <w:tabs>
          <w:tab w:val="left" w:pos="1134"/>
          <w:tab w:val="left" w:pos="2410"/>
          <w:tab w:val="left" w:pos="2694"/>
        </w:tabs>
        <w:jc w:val="both"/>
        <w:rPr>
          <w:sz w:val="28"/>
          <w:szCs w:val="28"/>
        </w:rPr>
      </w:pPr>
    </w:p>
    <w:p w:rsidR="00136050" w:rsidRDefault="00D90A52" w:rsidP="00136050">
      <w:pPr>
        <w:tabs>
          <w:tab w:val="left" w:pos="1134"/>
          <w:tab w:val="left" w:pos="2410"/>
          <w:tab w:val="left" w:pos="2694"/>
        </w:tabs>
        <w:jc w:val="both"/>
        <w:rPr>
          <w:sz w:val="28"/>
          <w:szCs w:val="28"/>
        </w:rPr>
      </w:pPr>
      <w:r w:rsidRPr="00D90A52">
        <w:rPr>
          <w:noProof/>
          <w:sz w:val="28"/>
          <w:szCs w:val="28"/>
        </w:rPr>
        <w:drawing>
          <wp:anchor distT="0" distB="0" distL="114300" distR="114300" simplePos="0" relativeHeight="251680768" behindDoc="1" locked="0" layoutInCell="1" allowOverlap="1">
            <wp:simplePos x="0" y="0"/>
            <wp:positionH relativeFrom="column">
              <wp:posOffset>4701540</wp:posOffset>
            </wp:positionH>
            <wp:positionV relativeFrom="paragraph">
              <wp:posOffset>161290</wp:posOffset>
            </wp:positionV>
            <wp:extent cx="1045210" cy="1569720"/>
            <wp:effectExtent l="19050" t="0" r="2540" b="0"/>
            <wp:wrapTight wrapText="bothSides">
              <wp:wrapPolygon edited="0">
                <wp:start x="-394" y="0"/>
                <wp:lineTo x="-394" y="21233"/>
                <wp:lineTo x="21652" y="21233"/>
                <wp:lineTo x="21652" y="0"/>
                <wp:lineTo x="-394" y="0"/>
              </wp:wrapPolygon>
            </wp:wrapTight>
            <wp:docPr id="32" name="Рисунок 27" descr="2. Чертеж планировки территори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2" descr="2. Чертеж планировки территории2.jpg"/>
                    <pic:cNvPicPr>
                      <a:picLocks noChangeAspect="1"/>
                    </pic:cNvPicPr>
                  </pic:nvPicPr>
                  <pic:blipFill>
                    <a:blip r:embed="rId157" cstate="screen">
                      <a:extLst>
                        <a:ext uri="{28A0092B-C50C-407E-A947-70E740481C1C}">
                          <a14:useLocalDpi xmlns:a14="http://schemas.microsoft.com/office/drawing/2010/main"/>
                        </a:ext>
                      </a:extLst>
                    </a:blip>
                    <a:srcRect b="2222"/>
                    <a:stretch>
                      <a:fillRect/>
                    </a:stretch>
                  </pic:blipFill>
                  <pic:spPr bwMode="auto">
                    <a:xfrm>
                      <a:off x="0" y="0"/>
                      <a:ext cx="1045210" cy="1569720"/>
                    </a:xfrm>
                    <a:prstGeom prst="rect">
                      <a:avLst/>
                    </a:prstGeom>
                    <a:noFill/>
                    <a:ln w="9525">
                      <a:noFill/>
                      <a:miter lim="800000"/>
                      <a:headEnd/>
                      <a:tailEnd/>
                    </a:ln>
                  </pic:spPr>
                </pic:pic>
              </a:graphicData>
            </a:graphic>
          </wp:anchor>
        </w:drawing>
      </w:r>
      <w:r w:rsidR="0048041B">
        <w:rPr>
          <w:noProof/>
          <w:sz w:val="28"/>
          <w:szCs w:val="28"/>
        </w:rPr>
        <w:drawing>
          <wp:anchor distT="0" distB="0" distL="114300" distR="114300" simplePos="0" relativeHeight="251678720" behindDoc="1" locked="0" layoutInCell="1" allowOverlap="1">
            <wp:simplePos x="0" y="0"/>
            <wp:positionH relativeFrom="column">
              <wp:posOffset>1615440</wp:posOffset>
            </wp:positionH>
            <wp:positionV relativeFrom="paragraph">
              <wp:posOffset>168910</wp:posOffset>
            </wp:positionV>
            <wp:extent cx="2731770" cy="2529840"/>
            <wp:effectExtent l="19050" t="0" r="0" b="0"/>
            <wp:wrapTight wrapText="bothSides">
              <wp:wrapPolygon edited="0">
                <wp:start x="-151" y="0"/>
                <wp:lineTo x="-151" y="21470"/>
                <wp:lineTo x="21540" y="21470"/>
                <wp:lineTo x="21540" y="0"/>
                <wp:lineTo x="-151" y="0"/>
              </wp:wrapPolygon>
            </wp:wrapTight>
            <wp:docPr id="31" name="Рисунок 26" descr="2. Чертеж планировки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0" descr="2. Чертеж планировки территории.jpg"/>
                    <pic:cNvPicPr>
                      <a:picLocks noChangeAspect="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2731770" cy="2529840"/>
                    </a:xfrm>
                    <a:prstGeom prst="rect">
                      <a:avLst/>
                    </a:prstGeom>
                    <a:noFill/>
                    <a:ln w="9525">
                      <a:noFill/>
                      <a:miter lim="800000"/>
                      <a:headEnd/>
                      <a:tailEnd/>
                    </a:ln>
                  </pic:spPr>
                </pic:pic>
              </a:graphicData>
            </a:graphic>
          </wp:anchor>
        </w:drawing>
      </w:r>
      <w:r w:rsidR="0048041B">
        <w:rPr>
          <w:noProof/>
          <w:sz w:val="28"/>
          <w:szCs w:val="28"/>
        </w:rPr>
        <w:drawing>
          <wp:anchor distT="0" distB="0" distL="114300" distR="114300" simplePos="0" relativeHeight="251676672" behindDoc="1" locked="0" layoutInCell="1" allowOverlap="1">
            <wp:simplePos x="0" y="0"/>
            <wp:positionH relativeFrom="column">
              <wp:posOffset>167640</wp:posOffset>
            </wp:positionH>
            <wp:positionV relativeFrom="paragraph">
              <wp:posOffset>123190</wp:posOffset>
            </wp:positionV>
            <wp:extent cx="1160780" cy="2682240"/>
            <wp:effectExtent l="19050" t="0" r="1270" b="0"/>
            <wp:wrapTight wrapText="bothSides">
              <wp:wrapPolygon edited="0">
                <wp:start x="-354" y="0"/>
                <wp:lineTo x="-354" y="21477"/>
                <wp:lineTo x="21624" y="21477"/>
                <wp:lineTo x="21624" y="0"/>
                <wp:lineTo x="-354" y="0"/>
              </wp:wrapPolygon>
            </wp:wrapTight>
            <wp:docPr id="29" name="Рисунок 28" descr="2. Чертеж планировки территори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1" descr="2. Чертеж планировки территории1.jpg"/>
                    <pic:cNvPicPr>
                      <a:picLocks noChangeAspect="1"/>
                    </pic:cNvPicPr>
                  </pic:nvPicPr>
                  <pic:blipFill>
                    <a:blip r:embed="rId159" cstate="screen">
                      <a:extLst>
                        <a:ext uri="{28A0092B-C50C-407E-A947-70E740481C1C}">
                          <a14:useLocalDpi xmlns:a14="http://schemas.microsoft.com/office/drawing/2010/main"/>
                        </a:ext>
                      </a:extLst>
                    </a:blip>
                    <a:srcRect b="3847"/>
                    <a:stretch>
                      <a:fillRect/>
                    </a:stretch>
                  </pic:blipFill>
                  <pic:spPr bwMode="auto">
                    <a:xfrm>
                      <a:off x="0" y="0"/>
                      <a:ext cx="1160780" cy="2682240"/>
                    </a:xfrm>
                    <a:prstGeom prst="rect">
                      <a:avLst/>
                    </a:prstGeom>
                    <a:noFill/>
                    <a:ln w="9525">
                      <a:noFill/>
                      <a:miter lim="800000"/>
                      <a:headEnd/>
                      <a:tailEnd/>
                    </a:ln>
                  </pic:spPr>
                </pic:pic>
              </a:graphicData>
            </a:graphic>
          </wp:anchor>
        </w:drawing>
      </w:r>
    </w:p>
    <w:p w:rsidR="00136050" w:rsidRDefault="00136050" w:rsidP="00136050">
      <w:pPr>
        <w:tabs>
          <w:tab w:val="left" w:pos="1134"/>
          <w:tab w:val="left" w:pos="2410"/>
          <w:tab w:val="left" w:pos="2694"/>
        </w:tabs>
        <w:jc w:val="both"/>
        <w:rPr>
          <w:sz w:val="28"/>
          <w:szCs w:val="28"/>
        </w:rPr>
      </w:pPr>
    </w:p>
    <w:p w:rsidR="00136050" w:rsidRDefault="00136050" w:rsidP="008B7D8D">
      <w:pPr>
        <w:tabs>
          <w:tab w:val="left" w:pos="1134"/>
          <w:tab w:val="left" w:pos="2410"/>
          <w:tab w:val="left" w:pos="2694"/>
        </w:tabs>
        <w:ind w:firstLine="851"/>
        <w:jc w:val="both"/>
        <w:rPr>
          <w:sz w:val="28"/>
          <w:szCs w:val="28"/>
        </w:rPr>
      </w:pPr>
    </w:p>
    <w:p w:rsidR="00136050" w:rsidRDefault="00136050"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48041B" w:rsidRDefault="0048041B" w:rsidP="008B7D8D">
      <w:pPr>
        <w:tabs>
          <w:tab w:val="left" w:pos="1134"/>
          <w:tab w:val="left" w:pos="2410"/>
          <w:tab w:val="left" w:pos="2694"/>
        </w:tabs>
        <w:ind w:firstLine="851"/>
        <w:jc w:val="both"/>
        <w:rPr>
          <w:sz w:val="28"/>
          <w:szCs w:val="28"/>
        </w:rPr>
      </w:pPr>
    </w:p>
    <w:p w:rsidR="008B7D8D" w:rsidRDefault="008B7D8D" w:rsidP="00DE5E7F">
      <w:pPr>
        <w:tabs>
          <w:tab w:val="left" w:pos="1134"/>
        </w:tabs>
        <w:autoSpaceDE w:val="0"/>
        <w:autoSpaceDN w:val="0"/>
        <w:adjustRightInd w:val="0"/>
        <w:ind w:firstLine="709"/>
        <w:jc w:val="both"/>
        <w:rPr>
          <w:sz w:val="28"/>
          <w:szCs w:val="28"/>
        </w:rPr>
      </w:pPr>
      <w:r>
        <w:rPr>
          <w:sz w:val="28"/>
          <w:szCs w:val="28"/>
        </w:rPr>
        <w:t xml:space="preserve">В отчетном периоде разработан и утверждён </w:t>
      </w:r>
      <w:r w:rsidRPr="00505F72">
        <w:rPr>
          <w:sz w:val="28"/>
          <w:szCs w:val="28"/>
        </w:rPr>
        <w:t xml:space="preserve"> проект планировки и межевания территории микрорайона № 9</w:t>
      </w:r>
      <w:r>
        <w:rPr>
          <w:sz w:val="28"/>
          <w:szCs w:val="28"/>
        </w:rPr>
        <w:t>.</w:t>
      </w:r>
    </w:p>
    <w:p w:rsidR="008B7D8D" w:rsidRDefault="008B7D8D" w:rsidP="00DE5E7F">
      <w:pPr>
        <w:tabs>
          <w:tab w:val="left" w:pos="1134"/>
        </w:tabs>
        <w:autoSpaceDE w:val="0"/>
        <w:autoSpaceDN w:val="0"/>
        <w:adjustRightInd w:val="0"/>
        <w:ind w:firstLine="709"/>
        <w:jc w:val="both"/>
        <w:rPr>
          <w:sz w:val="28"/>
          <w:szCs w:val="28"/>
        </w:rPr>
      </w:pPr>
      <w:r w:rsidRPr="00505F72">
        <w:rPr>
          <w:sz w:val="28"/>
          <w:szCs w:val="28"/>
        </w:rPr>
        <w:t>В результате</w:t>
      </w:r>
      <w:r>
        <w:rPr>
          <w:sz w:val="28"/>
          <w:szCs w:val="28"/>
        </w:rPr>
        <w:t xml:space="preserve"> освоения территории нового микрорайона города </w:t>
      </w:r>
      <w:r w:rsidRPr="00505F72">
        <w:rPr>
          <w:sz w:val="28"/>
          <w:szCs w:val="28"/>
        </w:rPr>
        <w:t>жители получат возможность приобрести с торгов, а отдельные категории граждан смогут реализовать свои права на бесплатное предоставление земельных участков под строительство индивидуальных жилых домов. Количество таких земельных участков – 92</w:t>
      </w:r>
      <w:r>
        <w:rPr>
          <w:sz w:val="28"/>
          <w:szCs w:val="28"/>
        </w:rPr>
        <w:t xml:space="preserve">. </w:t>
      </w:r>
    </w:p>
    <w:p w:rsidR="008B7D8D" w:rsidRDefault="008B7D8D" w:rsidP="00DE5E7F">
      <w:pPr>
        <w:tabs>
          <w:tab w:val="left" w:pos="1134"/>
        </w:tabs>
        <w:autoSpaceDE w:val="0"/>
        <w:autoSpaceDN w:val="0"/>
        <w:adjustRightInd w:val="0"/>
        <w:ind w:firstLine="709"/>
        <w:jc w:val="both"/>
        <w:rPr>
          <w:rFonts w:eastAsia="Calibri"/>
          <w:sz w:val="28"/>
          <w:szCs w:val="28"/>
        </w:rPr>
      </w:pPr>
      <w:r>
        <w:rPr>
          <w:rFonts w:eastAsia="Calibri"/>
          <w:sz w:val="28"/>
          <w:szCs w:val="28"/>
        </w:rPr>
        <w:t>Формирование и предоставление земельных участков под</w:t>
      </w:r>
      <w:r w:rsidRPr="00796288">
        <w:rPr>
          <w:rFonts w:eastAsia="Calibri"/>
          <w:sz w:val="28"/>
          <w:szCs w:val="28"/>
        </w:rPr>
        <w:t xml:space="preserve"> строительств</w:t>
      </w:r>
      <w:r>
        <w:rPr>
          <w:rFonts w:eastAsia="Calibri"/>
          <w:sz w:val="28"/>
          <w:szCs w:val="28"/>
        </w:rPr>
        <w:t>о</w:t>
      </w:r>
      <w:r w:rsidRPr="00796288">
        <w:rPr>
          <w:rFonts w:eastAsia="Calibri"/>
          <w:sz w:val="28"/>
          <w:szCs w:val="28"/>
        </w:rPr>
        <w:t xml:space="preserve"> индивидуаль</w:t>
      </w:r>
      <w:r>
        <w:rPr>
          <w:rFonts w:eastAsia="Calibri"/>
          <w:sz w:val="28"/>
          <w:szCs w:val="28"/>
        </w:rPr>
        <w:t>ных жилых домов гражданам будет реализовано  после выполнения требований к обеспеченности земельных участков объектами инженерной и транспортной инфраструктурой, установленных региональными нормативами градостроительного проектирования.</w:t>
      </w:r>
    </w:p>
    <w:p w:rsidR="008B7D8D" w:rsidRDefault="008B7D8D" w:rsidP="00DE5E7F">
      <w:pPr>
        <w:suppressAutoHyphens/>
        <w:ind w:firstLine="709"/>
        <w:jc w:val="both"/>
        <w:rPr>
          <w:rFonts w:eastAsia="Calibri"/>
          <w:sz w:val="28"/>
          <w:szCs w:val="28"/>
        </w:rPr>
      </w:pPr>
      <w:proofErr w:type="gramStart"/>
      <w:r>
        <w:rPr>
          <w:rFonts w:eastAsia="Calibri"/>
          <w:sz w:val="28"/>
          <w:szCs w:val="28"/>
        </w:rPr>
        <w:t xml:space="preserve">В рамках дальнейшего обеспечения территорий города градостроительной документацией в отчетном периоде сектором подготовлена конкурсная документация для организации проведения закупки </w:t>
      </w:r>
      <w:r w:rsidRPr="008361BA">
        <w:rPr>
          <w:rFonts w:eastAsia="Calibri"/>
          <w:sz w:val="28"/>
          <w:szCs w:val="28"/>
        </w:rPr>
        <w:t>работ по корректировке документации по планировке</w:t>
      </w:r>
      <w:proofErr w:type="gramEnd"/>
      <w:r w:rsidRPr="008361BA">
        <w:rPr>
          <w:rFonts w:eastAsia="Calibri"/>
          <w:sz w:val="28"/>
          <w:szCs w:val="28"/>
        </w:rPr>
        <w:t xml:space="preserve"> и межеванию территории микрорайона №3</w:t>
      </w:r>
      <w:r>
        <w:rPr>
          <w:rFonts w:eastAsia="Calibri"/>
          <w:sz w:val="28"/>
          <w:szCs w:val="28"/>
        </w:rPr>
        <w:t xml:space="preserve">. </w:t>
      </w:r>
    </w:p>
    <w:p w:rsidR="008B7D8D" w:rsidRDefault="008B7D8D" w:rsidP="00DE5E7F">
      <w:pPr>
        <w:suppressAutoHyphens/>
        <w:ind w:firstLine="709"/>
        <w:jc w:val="both"/>
        <w:rPr>
          <w:rFonts w:eastAsia="Calibri"/>
          <w:sz w:val="28"/>
          <w:szCs w:val="28"/>
        </w:rPr>
      </w:pPr>
      <w:r>
        <w:rPr>
          <w:rFonts w:eastAsia="Calibri"/>
          <w:sz w:val="28"/>
          <w:szCs w:val="28"/>
        </w:rPr>
        <w:t>По результатам закупки в декабре 2014 года заключен муниципальный контракт, по условиям которого срок подготовки проекта планировки и межевания данной территории – май 2015 года.</w:t>
      </w:r>
    </w:p>
    <w:p w:rsidR="008B7D8D" w:rsidRDefault="000C4E49" w:rsidP="00DE5E7F">
      <w:pPr>
        <w:pStyle w:val="a7"/>
        <w:tabs>
          <w:tab w:val="left" w:pos="1276"/>
        </w:tabs>
        <w:suppressAutoHyphens/>
        <w:ind w:left="0" w:firstLine="709"/>
        <w:jc w:val="both"/>
        <w:rPr>
          <w:rFonts w:eastAsia="Calibri"/>
          <w:sz w:val="28"/>
          <w:szCs w:val="28"/>
        </w:rPr>
      </w:pPr>
      <w:r>
        <w:rPr>
          <w:rFonts w:eastAsia="Calibri"/>
          <w:sz w:val="28"/>
          <w:szCs w:val="28"/>
        </w:rPr>
        <w:t>Ж</w:t>
      </w:r>
      <w:r w:rsidR="008B7D8D">
        <w:rPr>
          <w:rFonts w:eastAsia="Calibri"/>
          <w:sz w:val="28"/>
          <w:szCs w:val="28"/>
        </w:rPr>
        <w:t>ители города улучшили свои жилищные условия, получив 36 однокомнатных, 36 двухкомнатных квартир в многоквартирном жилом доме микрорайона № 5 города и 12 однокомнатных, 12 двухкомнатных в многоквартирном жилом доме микрорайона № 1.</w:t>
      </w:r>
    </w:p>
    <w:p w:rsidR="008B7D8D" w:rsidRDefault="008B7D8D" w:rsidP="00DE5E7F">
      <w:pPr>
        <w:autoSpaceDE w:val="0"/>
        <w:autoSpaceDN w:val="0"/>
        <w:adjustRightInd w:val="0"/>
        <w:ind w:firstLine="709"/>
        <w:jc w:val="both"/>
        <w:rPr>
          <w:sz w:val="28"/>
          <w:szCs w:val="28"/>
        </w:rPr>
      </w:pPr>
      <w:r>
        <w:rPr>
          <w:sz w:val="28"/>
          <w:szCs w:val="28"/>
        </w:rPr>
        <w:t xml:space="preserve">По сравнению с 2013 годом, в котором </w:t>
      </w:r>
      <w:r>
        <w:rPr>
          <w:rFonts w:eastAsia="Calibri"/>
          <w:sz w:val="28"/>
          <w:szCs w:val="28"/>
        </w:rPr>
        <w:t>объем введенного жилья составил 7503,1 кв. м жилой площади</w:t>
      </w:r>
      <w:r>
        <w:rPr>
          <w:sz w:val="28"/>
          <w:szCs w:val="28"/>
        </w:rPr>
        <w:t>, произошло снижение данного показателя на 30 %.</w:t>
      </w:r>
    </w:p>
    <w:p w:rsidR="007979BD" w:rsidRDefault="007979BD" w:rsidP="007979BD">
      <w:pPr>
        <w:autoSpaceDE w:val="0"/>
        <w:autoSpaceDN w:val="0"/>
        <w:adjustRightInd w:val="0"/>
        <w:jc w:val="both"/>
        <w:rPr>
          <w:sz w:val="28"/>
          <w:szCs w:val="28"/>
        </w:rPr>
      </w:pPr>
      <w:r w:rsidRPr="007979BD">
        <w:rPr>
          <w:noProof/>
          <w:sz w:val="28"/>
          <w:szCs w:val="28"/>
        </w:rPr>
        <w:lastRenderedPageBreak/>
        <w:drawing>
          <wp:inline distT="0" distB="0" distL="0" distR="0">
            <wp:extent cx="6120130" cy="3960493"/>
            <wp:effectExtent l="0" t="0" r="0" b="0"/>
            <wp:docPr id="33" name="Объект 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68952" cy="5544616"/>
                      <a:chOff x="251520" y="908720"/>
                      <a:chExt cx="8568952" cy="5544616"/>
                    </a:xfrm>
                  </a:grpSpPr>
                  <a:pic>
                    <a:nvPicPr>
                      <a:cNvPr id="15" name="Picture 19"/>
                      <a:cNvPicPr>
                        <a:picLocks noChangeAspect="1" noChangeArrowheads="1"/>
                      </a:cNvPicPr>
                    </a:nvPicPr>
                    <a:blipFill>
                      <a:blip r:embed="rId150"/>
                      <a:srcRect l="28906" t="25000" r="20313" b="20000"/>
                      <a:stretch>
                        <a:fillRect/>
                      </a:stretch>
                    </a:blipFill>
                    <a:spPr bwMode="auto">
                      <a:xfrm>
                        <a:off x="630468" y="908720"/>
                        <a:ext cx="8190004" cy="5544616"/>
                      </a:xfrm>
                      <a:prstGeom prst="rect">
                        <a:avLst/>
                      </a:prstGeom>
                      <a:ln w="190500" cap="sq">
                        <a:solidFill>
                          <a:srgbClr val="D46324"/>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relaxedInset"/>
                        <a:extrusionClr>
                          <a:srgbClr val="000000"/>
                        </a:extrusionClr>
                      </a:sp3d>
                    </a:spPr>
                  </a:pic>
                  <a:pic>
                    <a:nvPicPr>
                      <a:cNvPr id="12" name="Рисунок 7"/>
                      <a:cNvPicPr>
                        <a:picLocks noChangeAspect="1"/>
                      </a:cNvPicPr>
                    </a:nvPicPr>
                    <a:blipFill>
                      <a:blip r:embed="rId160" cstate="print">
                        <a:extLst>
                          <a:ext uri="{28A0092B-C50C-407E-A947-70E740481C1C}">
                            <a14:useLocalDpi xmlns:a14="http://schemas.microsoft.com/office/drawing/2010/main" val="0"/>
                          </a:ext>
                        </a:extLst>
                      </a:blip>
                      <a:stretch>
                        <a:fillRect/>
                      </a:stretch>
                    </a:blipFill>
                    <a:spPr bwMode="auto">
                      <a:xfrm>
                        <a:off x="251520" y="2420888"/>
                        <a:ext cx="2908387" cy="1820070"/>
                      </a:xfrm>
                      <a:prstGeom prst="rect">
                        <a:avLst/>
                      </a:prstGeom>
                      <a:ln w="190500" cap="sq">
                        <a:solidFill>
                          <a:srgbClr val="99C63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909E8E84-426E-40DD-AFC4-6F175D3DCCD1}">
                          <a14:hiddenFill xmlns:a14="http://schemas.microsoft.com/office/drawing/2010/main">
                            <a:solidFill>
                              <a:srgbClr val="FFFFFF"/>
                            </a:solidFill>
                          </a14:hiddenFill>
                        </a:ext>
                      </a:extLst>
                    </a:spPr>
                  </a:pic>
                  <a:pic>
                    <a:nvPicPr>
                      <a:cNvPr id="13" name="Рисунок 8"/>
                      <a:cNvPicPr>
                        <a:picLocks noChangeAspect="1"/>
                      </a:cNvPicPr>
                    </a:nvPicPr>
                    <a:blipFill>
                      <a:blip r:embed="rId161" cstate="print">
                        <a:extLst>
                          <a:ext uri="{28A0092B-C50C-407E-A947-70E740481C1C}">
                            <a14:useLocalDpi xmlns:a14="http://schemas.microsoft.com/office/drawing/2010/main" val="0"/>
                          </a:ext>
                        </a:extLst>
                      </a:blip>
                      <a:stretch>
                        <a:fillRect/>
                      </a:stretch>
                    </a:blipFill>
                    <a:spPr bwMode="auto">
                      <a:xfrm>
                        <a:off x="5676546" y="3212976"/>
                        <a:ext cx="2968614" cy="1673483"/>
                      </a:xfrm>
                      <a:prstGeom prst="rect">
                        <a:avLst/>
                      </a:prstGeom>
                      <a:ln w="190500" cap="sq">
                        <a:solidFill>
                          <a:srgbClr val="99C63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909E8E84-426E-40DD-AFC4-6F175D3DCCD1}">
                          <a14:hiddenFill xmlns:a14="http://schemas.microsoft.com/office/drawing/2010/main">
                            <a:solidFill>
                              <a:srgbClr val="FFFFFF"/>
                            </a:solidFill>
                          </a14:hiddenFill>
                        </a:ext>
                      </a:extLst>
                    </a:spPr>
                  </a:pic>
                  <a:graphicFrame>
                    <a:nvGraphicFramePr>
                      <a:cNvPr id="3" name="Диаграмма 2"/>
                      <a:cNvGraphicFramePr/>
                    </a:nvGraphicFramePr>
                    <a:graphic>
                      <a:graphicData uri="http://schemas.openxmlformats.org/drawingml/2006/chart">
                        <c:chart xmlns:c="http://schemas.openxmlformats.org/drawingml/2006/chart" xmlns:r="http://schemas.openxmlformats.org/officeDocument/2006/relationships" r:id="rId162"/>
                      </a:graphicData>
                    </a:graphic>
                    <a:xfrm>
                      <a:off x="5175013" y="1016732"/>
                      <a:ext cx="3454800" cy="2088232"/>
                    </a:xfrm>
                  </a:graphicFrame>
                  <a:cxnSp>
                    <a:nvCxnSpPr>
                      <a:cNvPr id="17" name="Скругленная соединительная линия 16"/>
                      <a:cNvCxnSpPr/>
                    </a:nvCxnSpPr>
                    <a:spPr>
                      <a:xfrm flipV="1">
                        <a:off x="2771800" y="2276873"/>
                        <a:ext cx="1584176" cy="936104"/>
                      </a:xfrm>
                      <a:prstGeom prst="curvedConnector3">
                        <a:avLst/>
                      </a:prstGeom>
                      <a:ln w="63500">
                        <a:solidFill>
                          <a:schemeClr val="accent4"/>
                        </a:solidFill>
                        <a:headEnd type="oval"/>
                        <a:tailEnd type="stealth"/>
                      </a:ln>
                    </a:spPr>
                    <a:style>
                      <a:lnRef idx="3">
                        <a:schemeClr val="accent1"/>
                      </a:lnRef>
                      <a:fillRef idx="0">
                        <a:schemeClr val="accent1"/>
                      </a:fillRef>
                      <a:effectRef idx="2">
                        <a:schemeClr val="accent1"/>
                      </a:effectRef>
                      <a:fontRef idx="minor">
                        <a:schemeClr val="tx1"/>
                      </a:fontRef>
                    </a:style>
                  </a:cxnSp>
                  <a:cxnSp>
                    <a:nvCxnSpPr>
                      <a:cNvPr id="20" name="Скругленная соединительная линия 19"/>
                      <a:cNvCxnSpPr/>
                    </a:nvCxnSpPr>
                    <a:spPr>
                      <a:xfrm rot="10800000" flipV="1">
                        <a:off x="4725473" y="4012819"/>
                        <a:ext cx="1190253" cy="919175"/>
                      </a:xfrm>
                      <a:prstGeom prst="curvedConnector3">
                        <a:avLst/>
                      </a:prstGeom>
                      <a:ln w="63500">
                        <a:solidFill>
                          <a:schemeClr val="accent4"/>
                        </a:solidFill>
                        <a:headEnd type="oval"/>
                        <a:tailEnd type="stealth"/>
                      </a:ln>
                    </a:spPr>
                    <a:style>
                      <a:lnRef idx="3">
                        <a:schemeClr val="accent1"/>
                      </a:lnRef>
                      <a:fillRef idx="0">
                        <a:schemeClr val="accent1"/>
                      </a:fillRef>
                      <a:effectRef idx="2">
                        <a:schemeClr val="accent1"/>
                      </a:effectRef>
                      <a:fontRef idx="minor">
                        <a:schemeClr val="tx1"/>
                      </a:fontRef>
                    </a:style>
                  </a:cxnSp>
                  <a:cxnSp>
                    <a:nvCxnSpPr>
                      <a:cNvPr id="10" name="Скругленная соединительная линия 9"/>
                      <a:cNvCxnSpPr/>
                    </a:nvCxnSpPr>
                    <a:spPr>
                      <a:xfrm rot="10800000" flipV="1">
                        <a:off x="4427983" y="4012820"/>
                        <a:ext cx="1487742" cy="733755"/>
                      </a:xfrm>
                      <a:prstGeom prst="curvedConnector3">
                        <a:avLst/>
                      </a:prstGeom>
                      <a:ln w="63500">
                        <a:solidFill>
                          <a:schemeClr val="accent4"/>
                        </a:solidFill>
                        <a:headEnd type="oval"/>
                        <a:tailEnd type="stealth"/>
                      </a:ln>
                    </a:spPr>
                    <a:style>
                      <a:lnRef idx="3">
                        <a:schemeClr val="accent1"/>
                      </a:lnRef>
                      <a:fillRef idx="0">
                        <a:schemeClr val="accent1"/>
                      </a:fillRef>
                      <a:effectRef idx="2">
                        <a:schemeClr val="accent1"/>
                      </a:effectRef>
                      <a:fontRef idx="minor">
                        <a:schemeClr val="tx1"/>
                      </a:fontRef>
                    </a:style>
                  </a:cxnSp>
                </lc:lockedCanvas>
              </a:graphicData>
            </a:graphic>
          </wp:inline>
        </w:drawing>
      </w:r>
    </w:p>
    <w:p w:rsidR="007979BD" w:rsidRPr="002865B3" w:rsidRDefault="007979BD" w:rsidP="008B7D8D">
      <w:pPr>
        <w:autoSpaceDE w:val="0"/>
        <w:autoSpaceDN w:val="0"/>
        <w:adjustRightInd w:val="0"/>
        <w:ind w:firstLine="851"/>
        <w:jc w:val="both"/>
        <w:rPr>
          <w:sz w:val="28"/>
          <w:szCs w:val="28"/>
        </w:rPr>
      </w:pPr>
    </w:p>
    <w:p w:rsidR="008B7D8D" w:rsidRDefault="008B7D8D" w:rsidP="009E0CC2">
      <w:pPr>
        <w:tabs>
          <w:tab w:val="left" w:pos="1276"/>
        </w:tabs>
        <w:suppressAutoHyphens/>
        <w:spacing w:line="276" w:lineRule="auto"/>
        <w:ind w:firstLine="709"/>
        <w:jc w:val="both"/>
        <w:rPr>
          <w:sz w:val="28"/>
          <w:szCs w:val="28"/>
        </w:rPr>
      </w:pPr>
      <w:r w:rsidRPr="000C4E49">
        <w:rPr>
          <w:sz w:val="28"/>
          <w:szCs w:val="28"/>
        </w:rPr>
        <w:t>В целях повышения архитектурной выразительности застроенных территорий проводилось обследование внешнего благоустройства и фасадов существующих торговых объектов города. В результате обследования составлено 17 актов.</w:t>
      </w:r>
    </w:p>
    <w:p w:rsidR="007979BD" w:rsidRDefault="007979BD" w:rsidP="009E0CC2">
      <w:pPr>
        <w:tabs>
          <w:tab w:val="left" w:pos="1276"/>
        </w:tabs>
        <w:suppressAutoHyphens/>
        <w:spacing w:line="276" w:lineRule="auto"/>
        <w:ind w:firstLine="709"/>
        <w:jc w:val="both"/>
        <w:rPr>
          <w:sz w:val="28"/>
          <w:szCs w:val="28"/>
        </w:rPr>
      </w:pPr>
    </w:p>
    <w:p w:rsidR="007979BD" w:rsidRDefault="00EB02D5" w:rsidP="00EB02D5">
      <w:pPr>
        <w:tabs>
          <w:tab w:val="left" w:pos="1276"/>
        </w:tabs>
        <w:suppressAutoHyphens/>
        <w:spacing w:line="276" w:lineRule="auto"/>
        <w:jc w:val="both"/>
        <w:rPr>
          <w:sz w:val="28"/>
          <w:szCs w:val="28"/>
        </w:rPr>
      </w:pPr>
      <w:r w:rsidRPr="00EB02D5">
        <w:rPr>
          <w:noProof/>
          <w:sz w:val="28"/>
          <w:szCs w:val="28"/>
        </w:rPr>
        <w:drawing>
          <wp:inline distT="0" distB="0" distL="0" distR="0">
            <wp:extent cx="5682096" cy="4052455"/>
            <wp:effectExtent l="19050" t="0" r="13854" b="519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79142B" w:rsidRPr="0079142B" w:rsidRDefault="0079142B" w:rsidP="00BF77AE">
      <w:pPr>
        <w:pStyle w:val="a3"/>
        <w:ind w:right="20"/>
        <w:rPr>
          <w:rStyle w:val="6"/>
          <w:b/>
          <w:sz w:val="28"/>
          <w:szCs w:val="28"/>
        </w:rPr>
      </w:pPr>
      <w:r w:rsidRPr="0079142B">
        <w:rPr>
          <w:rStyle w:val="6"/>
          <w:b/>
          <w:sz w:val="28"/>
          <w:szCs w:val="28"/>
        </w:rPr>
        <w:lastRenderedPageBreak/>
        <w:t>Муниципальный жилищный контроль</w:t>
      </w:r>
    </w:p>
    <w:p w:rsidR="00DE5E7F" w:rsidRDefault="00DE5E7F" w:rsidP="0079142B">
      <w:pPr>
        <w:autoSpaceDE w:val="0"/>
        <w:autoSpaceDN w:val="0"/>
        <w:adjustRightInd w:val="0"/>
        <w:ind w:firstLine="567"/>
        <w:jc w:val="both"/>
        <w:rPr>
          <w:rStyle w:val="6"/>
          <w:sz w:val="24"/>
          <w:szCs w:val="24"/>
        </w:rPr>
      </w:pPr>
    </w:p>
    <w:p w:rsidR="0079142B" w:rsidRPr="0036691A" w:rsidRDefault="0079142B" w:rsidP="00DE5E7F">
      <w:pPr>
        <w:tabs>
          <w:tab w:val="left" w:pos="993"/>
        </w:tabs>
        <w:autoSpaceDE w:val="0"/>
        <w:autoSpaceDN w:val="0"/>
        <w:adjustRightInd w:val="0"/>
        <w:ind w:firstLine="709"/>
        <w:jc w:val="both"/>
        <w:rPr>
          <w:sz w:val="28"/>
          <w:szCs w:val="28"/>
        </w:rPr>
      </w:pPr>
      <w:r w:rsidRPr="0036691A">
        <w:rPr>
          <w:sz w:val="28"/>
          <w:szCs w:val="28"/>
        </w:rPr>
        <w:t>В целях осуществления муниципального жилищного контроля Администрацией города в 2014 году разработаны все необходимые нормативно-правовые акты для осуществления муниципального жилищного контроля.</w:t>
      </w:r>
    </w:p>
    <w:p w:rsidR="0079142B" w:rsidRPr="0036691A" w:rsidRDefault="0079142B" w:rsidP="00DE5E7F">
      <w:pPr>
        <w:tabs>
          <w:tab w:val="left" w:pos="993"/>
        </w:tabs>
        <w:ind w:firstLine="709"/>
        <w:jc w:val="both"/>
        <w:rPr>
          <w:sz w:val="28"/>
          <w:szCs w:val="28"/>
        </w:rPr>
      </w:pPr>
      <w:r w:rsidRPr="0036691A">
        <w:rPr>
          <w:sz w:val="28"/>
          <w:szCs w:val="28"/>
        </w:rPr>
        <w:t>В соответст</w:t>
      </w:r>
      <w:r w:rsidR="00BF77AE">
        <w:rPr>
          <w:sz w:val="28"/>
          <w:szCs w:val="28"/>
        </w:rPr>
        <w:t>вии с утверждённым</w:t>
      </w:r>
      <w:r w:rsidRPr="0036691A">
        <w:rPr>
          <w:sz w:val="28"/>
          <w:szCs w:val="28"/>
        </w:rPr>
        <w:t xml:space="preserve"> планом проведения плановых проверок юридических лиц и индивидуальных предпринимателей в 2014 году, в отношении Товарищества собственников жилья «Кондоминиум» проведена плановая документарная и выездная проверка, по итогам которой выдано предписание об устранении нарушений.</w:t>
      </w:r>
    </w:p>
    <w:p w:rsidR="0079142B" w:rsidRPr="0036691A" w:rsidRDefault="0079142B" w:rsidP="00DE5E7F">
      <w:pPr>
        <w:pStyle w:val="ind"/>
        <w:tabs>
          <w:tab w:val="left" w:pos="993"/>
        </w:tabs>
        <w:spacing w:before="0" w:after="0"/>
        <w:ind w:firstLine="709"/>
        <w:rPr>
          <w:sz w:val="28"/>
          <w:szCs w:val="28"/>
        </w:rPr>
      </w:pPr>
      <w:r w:rsidRPr="0036691A">
        <w:rPr>
          <w:sz w:val="28"/>
          <w:szCs w:val="28"/>
        </w:rPr>
        <w:t>В 2014 году проведены 24 внеплановые проверки, а именно:</w:t>
      </w:r>
    </w:p>
    <w:p w:rsidR="0079142B" w:rsidRPr="0036691A" w:rsidRDefault="0079142B" w:rsidP="00DE5E7F">
      <w:pPr>
        <w:pStyle w:val="ind"/>
        <w:numPr>
          <w:ilvl w:val="0"/>
          <w:numId w:val="9"/>
        </w:numPr>
        <w:tabs>
          <w:tab w:val="left" w:pos="851"/>
          <w:tab w:val="left" w:pos="993"/>
        </w:tabs>
        <w:spacing w:before="0" w:after="0"/>
        <w:ind w:left="0" w:firstLine="709"/>
        <w:rPr>
          <w:sz w:val="28"/>
          <w:szCs w:val="28"/>
        </w:rPr>
      </w:pPr>
      <w:r w:rsidRPr="0036691A">
        <w:rPr>
          <w:sz w:val="28"/>
          <w:szCs w:val="28"/>
        </w:rPr>
        <w:t>Общество с ограниченной ответственностью «</w:t>
      </w:r>
      <w:proofErr w:type="spellStart"/>
      <w:r w:rsidRPr="0036691A">
        <w:rPr>
          <w:sz w:val="28"/>
          <w:szCs w:val="28"/>
        </w:rPr>
        <w:t>АКВАсеть</w:t>
      </w:r>
      <w:proofErr w:type="spellEnd"/>
      <w:r w:rsidRPr="0036691A">
        <w:rPr>
          <w:sz w:val="28"/>
          <w:szCs w:val="28"/>
        </w:rPr>
        <w:t xml:space="preserve"> плюс» 14 проверок;</w:t>
      </w:r>
    </w:p>
    <w:p w:rsidR="0079142B" w:rsidRPr="0036691A" w:rsidRDefault="0079142B" w:rsidP="00DE5E7F">
      <w:pPr>
        <w:pStyle w:val="ind"/>
        <w:numPr>
          <w:ilvl w:val="0"/>
          <w:numId w:val="9"/>
        </w:numPr>
        <w:tabs>
          <w:tab w:val="left" w:pos="851"/>
          <w:tab w:val="left" w:pos="993"/>
        </w:tabs>
        <w:spacing w:before="0" w:after="0"/>
        <w:ind w:left="0" w:firstLine="709"/>
        <w:rPr>
          <w:sz w:val="28"/>
          <w:szCs w:val="28"/>
        </w:rPr>
      </w:pPr>
      <w:r w:rsidRPr="0036691A">
        <w:rPr>
          <w:sz w:val="28"/>
          <w:szCs w:val="28"/>
        </w:rPr>
        <w:t>Общество с ограниченной ответственностью «</w:t>
      </w:r>
      <w:proofErr w:type="spellStart"/>
      <w:r w:rsidRPr="0036691A">
        <w:rPr>
          <w:sz w:val="28"/>
          <w:szCs w:val="28"/>
        </w:rPr>
        <w:t>АКВАсеть</w:t>
      </w:r>
      <w:proofErr w:type="spellEnd"/>
      <w:r w:rsidRPr="0036691A">
        <w:rPr>
          <w:sz w:val="28"/>
          <w:szCs w:val="28"/>
        </w:rPr>
        <w:t>» 4 проверки;</w:t>
      </w:r>
    </w:p>
    <w:p w:rsidR="0079142B" w:rsidRPr="0036691A" w:rsidRDefault="0079142B" w:rsidP="00DE5E7F">
      <w:pPr>
        <w:pStyle w:val="ind"/>
        <w:numPr>
          <w:ilvl w:val="0"/>
          <w:numId w:val="9"/>
        </w:numPr>
        <w:tabs>
          <w:tab w:val="left" w:pos="851"/>
          <w:tab w:val="left" w:pos="993"/>
        </w:tabs>
        <w:spacing w:before="0" w:after="0"/>
        <w:ind w:left="0" w:firstLine="709"/>
        <w:rPr>
          <w:sz w:val="28"/>
          <w:szCs w:val="28"/>
        </w:rPr>
      </w:pPr>
      <w:r w:rsidRPr="0036691A">
        <w:rPr>
          <w:sz w:val="28"/>
          <w:szCs w:val="28"/>
        </w:rPr>
        <w:t>Общество с ограниченной ответственностью «Жилищный комплекс Сибири» 2 проверки;</w:t>
      </w:r>
    </w:p>
    <w:p w:rsidR="0079142B" w:rsidRPr="0036691A" w:rsidRDefault="0079142B" w:rsidP="00DE5E7F">
      <w:pPr>
        <w:pStyle w:val="ind"/>
        <w:numPr>
          <w:ilvl w:val="0"/>
          <w:numId w:val="9"/>
        </w:numPr>
        <w:tabs>
          <w:tab w:val="left" w:pos="851"/>
          <w:tab w:val="left" w:pos="993"/>
        </w:tabs>
        <w:spacing w:before="0" w:after="0"/>
        <w:ind w:left="0" w:firstLine="709"/>
        <w:rPr>
          <w:sz w:val="28"/>
          <w:szCs w:val="28"/>
        </w:rPr>
      </w:pPr>
      <w:r w:rsidRPr="0036691A">
        <w:rPr>
          <w:sz w:val="28"/>
          <w:szCs w:val="28"/>
        </w:rPr>
        <w:t>Общество с ограниченной ответственностью «Дом-Сервис»2 проверки;</w:t>
      </w:r>
    </w:p>
    <w:p w:rsidR="0079142B" w:rsidRPr="0036691A" w:rsidRDefault="0079142B" w:rsidP="00DE5E7F">
      <w:pPr>
        <w:pStyle w:val="ind"/>
        <w:numPr>
          <w:ilvl w:val="0"/>
          <w:numId w:val="9"/>
        </w:numPr>
        <w:tabs>
          <w:tab w:val="left" w:pos="851"/>
          <w:tab w:val="left" w:pos="993"/>
        </w:tabs>
        <w:spacing w:before="0" w:after="0"/>
        <w:ind w:left="0" w:firstLine="709"/>
        <w:rPr>
          <w:sz w:val="28"/>
          <w:szCs w:val="28"/>
        </w:rPr>
      </w:pPr>
      <w:r w:rsidRPr="0036691A">
        <w:rPr>
          <w:sz w:val="28"/>
          <w:szCs w:val="28"/>
        </w:rPr>
        <w:t>Общество с ограниченной ответственностью «</w:t>
      </w:r>
      <w:proofErr w:type="spellStart"/>
      <w:r w:rsidRPr="0036691A">
        <w:rPr>
          <w:sz w:val="28"/>
          <w:szCs w:val="28"/>
        </w:rPr>
        <w:t>Строймонтажналадка</w:t>
      </w:r>
      <w:proofErr w:type="spellEnd"/>
      <w:r w:rsidRPr="0036691A">
        <w:rPr>
          <w:sz w:val="28"/>
          <w:szCs w:val="28"/>
        </w:rPr>
        <w:t>» 1 проверка;</w:t>
      </w:r>
    </w:p>
    <w:p w:rsidR="0079142B" w:rsidRPr="0036691A" w:rsidRDefault="0079142B" w:rsidP="00DE5E7F">
      <w:pPr>
        <w:pStyle w:val="ind"/>
        <w:numPr>
          <w:ilvl w:val="0"/>
          <w:numId w:val="9"/>
        </w:numPr>
        <w:tabs>
          <w:tab w:val="left" w:pos="851"/>
          <w:tab w:val="left" w:pos="993"/>
        </w:tabs>
        <w:spacing w:before="0" w:after="0"/>
        <w:ind w:left="0" w:firstLine="709"/>
        <w:rPr>
          <w:sz w:val="28"/>
          <w:szCs w:val="28"/>
        </w:rPr>
      </w:pPr>
      <w:proofErr w:type="spellStart"/>
      <w:r w:rsidRPr="0036691A">
        <w:rPr>
          <w:sz w:val="28"/>
          <w:szCs w:val="28"/>
        </w:rPr>
        <w:t>Лянторское</w:t>
      </w:r>
      <w:proofErr w:type="spellEnd"/>
      <w:r w:rsidRPr="0036691A">
        <w:rPr>
          <w:sz w:val="28"/>
          <w:szCs w:val="28"/>
        </w:rPr>
        <w:t xml:space="preserve"> городское муниципальное унитарное предприятие «</w:t>
      </w:r>
      <w:proofErr w:type="spellStart"/>
      <w:r w:rsidRPr="0036691A">
        <w:rPr>
          <w:sz w:val="28"/>
          <w:szCs w:val="28"/>
        </w:rPr>
        <w:t>УТВиВ</w:t>
      </w:r>
      <w:proofErr w:type="spellEnd"/>
      <w:r w:rsidRPr="0036691A">
        <w:rPr>
          <w:sz w:val="28"/>
          <w:szCs w:val="28"/>
        </w:rPr>
        <w:t>» 1 проверка.</w:t>
      </w:r>
    </w:p>
    <w:p w:rsidR="0079142B" w:rsidRPr="0036691A" w:rsidRDefault="0079142B" w:rsidP="00DE5E7F">
      <w:pPr>
        <w:pStyle w:val="ind"/>
        <w:tabs>
          <w:tab w:val="left" w:pos="851"/>
          <w:tab w:val="left" w:pos="993"/>
        </w:tabs>
        <w:spacing w:before="0" w:after="0"/>
        <w:ind w:firstLine="709"/>
        <w:rPr>
          <w:sz w:val="28"/>
          <w:szCs w:val="28"/>
        </w:rPr>
      </w:pPr>
      <w:r w:rsidRPr="0036691A">
        <w:rPr>
          <w:sz w:val="28"/>
          <w:szCs w:val="28"/>
        </w:rPr>
        <w:t>Из них:</w:t>
      </w:r>
    </w:p>
    <w:p w:rsidR="0079142B" w:rsidRPr="0036691A" w:rsidRDefault="0079142B" w:rsidP="00DE5E7F">
      <w:pPr>
        <w:pStyle w:val="ind"/>
        <w:numPr>
          <w:ilvl w:val="0"/>
          <w:numId w:val="9"/>
        </w:numPr>
        <w:tabs>
          <w:tab w:val="left" w:pos="851"/>
          <w:tab w:val="left" w:pos="993"/>
        </w:tabs>
        <w:spacing w:before="0" w:after="0"/>
        <w:ind w:left="0" w:firstLine="709"/>
        <w:rPr>
          <w:sz w:val="28"/>
          <w:szCs w:val="28"/>
        </w:rPr>
      </w:pPr>
      <w:r w:rsidRPr="0036691A">
        <w:rPr>
          <w:sz w:val="28"/>
          <w:szCs w:val="28"/>
        </w:rPr>
        <w:t>по заявлениям граждан – 15 проверок;</w:t>
      </w:r>
    </w:p>
    <w:p w:rsidR="0079142B" w:rsidRPr="0036691A" w:rsidRDefault="0079142B" w:rsidP="00DE5E7F">
      <w:pPr>
        <w:pStyle w:val="ind"/>
        <w:numPr>
          <w:ilvl w:val="0"/>
          <w:numId w:val="9"/>
        </w:numPr>
        <w:tabs>
          <w:tab w:val="left" w:pos="851"/>
          <w:tab w:val="left" w:pos="993"/>
        </w:tabs>
        <w:spacing w:before="0" w:after="0"/>
        <w:ind w:left="0" w:firstLine="709"/>
        <w:rPr>
          <w:sz w:val="28"/>
          <w:szCs w:val="28"/>
        </w:rPr>
      </w:pPr>
      <w:r w:rsidRPr="0036691A">
        <w:rPr>
          <w:sz w:val="28"/>
          <w:szCs w:val="28"/>
        </w:rPr>
        <w:t xml:space="preserve">по исполнению предписаний – 9 проверок. </w:t>
      </w:r>
    </w:p>
    <w:p w:rsidR="0079142B" w:rsidRPr="0036691A" w:rsidRDefault="0079142B" w:rsidP="00DE5E7F">
      <w:pPr>
        <w:pStyle w:val="ind"/>
        <w:tabs>
          <w:tab w:val="left" w:pos="993"/>
        </w:tabs>
        <w:spacing w:before="0" w:after="0"/>
        <w:ind w:firstLine="709"/>
        <w:rPr>
          <w:sz w:val="28"/>
          <w:szCs w:val="28"/>
        </w:rPr>
      </w:pPr>
      <w:r w:rsidRPr="0036691A">
        <w:rPr>
          <w:sz w:val="28"/>
          <w:szCs w:val="28"/>
        </w:rPr>
        <w:t>По двум внеплановым проверкам в отношении организац</w:t>
      </w:r>
      <w:proofErr w:type="gramStart"/>
      <w:r w:rsidRPr="0036691A">
        <w:rPr>
          <w:sz w:val="28"/>
          <w:szCs w:val="28"/>
        </w:rPr>
        <w:t>ии ООО</w:t>
      </w:r>
      <w:proofErr w:type="gramEnd"/>
      <w:r w:rsidRPr="0036691A">
        <w:rPr>
          <w:sz w:val="28"/>
          <w:szCs w:val="28"/>
        </w:rPr>
        <w:t xml:space="preserve"> «Дом-Сервис» за не представление запрошенных документов и за воспрепятствование Администрации города по проведению проверки (представитель организации не явился в назначенное время и не предоставил запрошенные документы), информация направлена в прокуратуру Сургутского района и Службу жилищного и строительного надзора Ханты-Мансийского автономного округа – Югры.</w:t>
      </w:r>
    </w:p>
    <w:p w:rsidR="003138DF" w:rsidRDefault="003138DF" w:rsidP="0079142B">
      <w:pPr>
        <w:pStyle w:val="a3"/>
        <w:ind w:right="20"/>
        <w:jc w:val="left"/>
      </w:pPr>
    </w:p>
    <w:p w:rsidR="003138DF" w:rsidRPr="0036691A" w:rsidRDefault="003138DF" w:rsidP="0079142B">
      <w:pPr>
        <w:pStyle w:val="a3"/>
        <w:ind w:right="20"/>
        <w:jc w:val="left"/>
      </w:pPr>
    </w:p>
    <w:p w:rsidR="00C51B66" w:rsidRPr="00B34772" w:rsidRDefault="00C51B66" w:rsidP="00C51B66">
      <w:pPr>
        <w:rPr>
          <w:b/>
          <w:sz w:val="28"/>
          <w:szCs w:val="28"/>
        </w:rPr>
      </w:pPr>
      <w:r>
        <w:rPr>
          <w:b/>
          <w:sz w:val="28"/>
          <w:szCs w:val="28"/>
        </w:rPr>
        <w:t xml:space="preserve"> Муниципальные  закупки</w:t>
      </w:r>
      <w:r w:rsidR="00BF77AE">
        <w:rPr>
          <w:b/>
          <w:sz w:val="28"/>
          <w:szCs w:val="28"/>
        </w:rPr>
        <w:t>.</w:t>
      </w:r>
    </w:p>
    <w:p w:rsidR="00C51B66" w:rsidRPr="00B34772" w:rsidRDefault="00C51B66" w:rsidP="00C51B66">
      <w:pPr>
        <w:ind w:firstLine="709"/>
        <w:jc w:val="both"/>
        <w:rPr>
          <w:sz w:val="28"/>
          <w:szCs w:val="28"/>
        </w:rPr>
      </w:pPr>
    </w:p>
    <w:p w:rsidR="00C51B66" w:rsidRDefault="00C51B66" w:rsidP="00C51B66">
      <w:pPr>
        <w:ind w:firstLine="709"/>
        <w:jc w:val="both"/>
        <w:rPr>
          <w:sz w:val="28"/>
          <w:szCs w:val="28"/>
        </w:rPr>
      </w:pPr>
      <w:r w:rsidRPr="00B34772">
        <w:rPr>
          <w:sz w:val="28"/>
          <w:szCs w:val="28"/>
        </w:rPr>
        <w:t>1 января 2014 года вступил в силу Федеральный закон от 05 апреля 2013 года № 44-ФЗ «О контрактной системе в сфере закупок товаров, работ, услуг для обеспечения государственных и муниципальных нужд».</w:t>
      </w:r>
    </w:p>
    <w:p w:rsidR="00C51B66" w:rsidRDefault="00DE5E7F" w:rsidP="00DE5E7F">
      <w:pPr>
        <w:tabs>
          <w:tab w:val="left" w:pos="1276"/>
        </w:tabs>
        <w:ind w:firstLine="709"/>
        <w:jc w:val="both"/>
        <w:rPr>
          <w:sz w:val="28"/>
          <w:szCs w:val="28"/>
        </w:rPr>
      </w:pPr>
      <w:r w:rsidRPr="00A45C96">
        <w:rPr>
          <w:noProof/>
          <w:sz w:val="28"/>
          <w:szCs w:val="28"/>
        </w:rPr>
        <w:t xml:space="preserve">Анализ объема закупок показал, что начальная максимальная цена контрактов размещенных закупок за 2014 год – 192 млн. 266 тысяч рублей, а сумма заключенных контрактов по итогам 2014 года – 169 миллионов 866 тысяч рублей. </w:t>
      </w:r>
      <w:r w:rsidRPr="00A45C96">
        <w:rPr>
          <w:sz w:val="28"/>
          <w:szCs w:val="28"/>
        </w:rPr>
        <w:t>Таким образом, экономия бюджетных средств  за 2014 год – 22 млн. 400 тысяч рублей</w:t>
      </w:r>
      <w:r>
        <w:rPr>
          <w:sz w:val="28"/>
          <w:szCs w:val="28"/>
        </w:rPr>
        <w:t>.</w:t>
      </w:r>
    </w:p>
    <w:p w:rsidR="00C51B66" w:rsidRDefault="00A45C96" w:rsidP="00C51B66">
      <w:pPr>
        <w:tabs>
          <w:tab w:val="left" w:pos="1276"/>
        </w:tabs>
        <w:jc w:val="both"/>
        <w:rPr>
          <w:sz w:val="28"/>
          <w:szCs w:val="28"/>
        </w:rPr>
      </w:pPr>
      <w:r>
        <w:rPr>
          <w:noProof/>
          <w:sz w:val="28"/>
          <w:szCs w:val="28"/>
        </w:rPr>
        <w:lastRenderedPageBreak/>
        <w:drawing>
          <wp:inline distT="0" distB="0" distL="0" distR="0">
            <wp:extent cx="6120130" cy="4450590"/>
            <wp:effectExtent l="19050" t="0" r="0" b="0"/>
            <wp:docPr id="15" name="Объект 3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55066" cy="6357982"/>
                      <a:chOff x="285720" y="142852"/>
                      <a:chExt cx="8755066" cy="6357982"/>
                    </a:xfrm>
                  </a:grpSpPr>
                  <a:graphicFrame>
                    <a:nvGraphicFramePr>
                      <a:cNvPr id="4" name="Диаграмма 3"/>
                      <a:cNvGraphicFramePr/>
                    </a:nvGraphicFramePr>
                    <a:graphic>
                      <a:graphicData uri="http://schemas.openxmlformats.org/drawingml/2006/chart">
                        <c:chart xmlns:c="http://schemas.openxmlformats.org/drawingml/2006/chart" xmlns:r="http://schemas.openxmlformats.org/officeDocument/2006/relationships" r:id="rId164"/>
                      </a:graphicData>
                    </a:graphic>
                    <a:xfrm>
                      <a:off x="285720" y="714356"/>
                      <a:ext cx="8572560" cy="5786478"/>
                    </a:xfrm>
                  </a:graphicFrame>
                  <a:sp>
                    <a:nvSpPr>
                      <a:cNvPr id="3" name="Заголовок 4"/>
                      <a:cNvSpPr>
                        <a:spLocks noGrp="1"/>
                      </a:cNvSpPr>
                    </a:nvSpPr>
                    <a:spPr>
                      <a:xfrm>
                        <a:off x="285720" y="142852"/>
                        <a:ext cx="8755066" cy="500066"/>
                      </a:xfrm>
                      <a:prstGeom prst="rect">
                        <a:avLst/>
                      </a:prstGeom>
                    </a:spPr>
                    <a:txSp>
                      <a:txBody>
                        <a:bodyPr vert="horz" anchor="b">
                          <a:normAutofit/>
                        </a:bodyPr>
                        <a:lstStyle>
                          <a:lvl1pPr algn="l" rtl="0" eaLnBrk="0" fontAlgn="base" hangingPunct="0">
                            <a:spcBef>
                              <a:spcPct val="0"/>
                            </a:spcBef>
                            <a:spcAft>
                              <a:spcPct val="0"/>
                            </a:spcAft>
                            <a:defRPr sz="3600" b="1" kern="1200">
                              <a:solidFill>
                                <a:srgbClr val="5CADC6"/>
                              </a:solidFill>
                              <a:effectLst>
                                <a:outerShdw blurRad="53975" dist="22860" dir="5400000" algn="tl" rotWithShape="0">
                                  <a:srgbClr val="000000">
                                    <a:alpha val="55000"/>
                                  </a:srgbClr>
                                </a:outerShdw>
                              </a:effectLst>
                              <a:latin typeface="+mj-lt"/>
                              <a:ea typeface="+mj-ea"/>
                              <a:cs typeface="+mj-cs"/>
                            </a:defRPr>
                          </a:lvl1pPr>
                          <a:lvl2pPr algn="l" rtl="0" eaLnBrk="0" fontAlgn="base" hangingPunct="0">
                            <a:spcBef>
                              <a:spcPct val="0"/>
                            </a:spcBef>
                            <a:spcAft>
                              <a:spcPct val="0"/>
                            </a:spcAft>
                            <a:defRPr sz="3600" b="1">
                              <a:solidFill>
                                <a:srgbClr val="5CADC6"/>
                              </a:solidFill>
                              <a:latin typeface="Verdana" pitchFamily="34" charset="0"/>
                            </a:defRPr>
                          </a:lvl2pPr>
                          <a:lvl3pPr algn="l" rtl="0" eaLnBrk="0" fontAlgn="base" hangingPunct="0">
                            <a:spcBef>
                              <a:spcPct val="0"/>
                            </a:spcBef>
                            <a:spcAft>
                              <a:spcPct val="0"/>
                            </a:spcAft>
                            <a:defRPr sz="3600" b="1">
                              <a:solidFill>
                                <a:srgbClr val="5CADC6"/>
                              </a:solidFill>
                              <a:latin typeface="Verdana" pitchFamily="34" charset="0"/>
                            </a:defRPr>
                          </a:lvl3pPr>
                          <a:lvl4pPr algn="l" rtl="0" eaLnBrk="0" fontAlgn="base" hangingPunct="0">
                            <a:spcBef>
                              <a:spcPct val="0"/>
                            </a:spcBef>
                            <a:spcAft>
                              <a:spcPct val="0"/>
                            </a:spcAft>
                            <a:defRPr sz="3600" b="1">
                              <a:solidFill>
                                <a:srgbClr val="5CADC6"/>
                              </a:solidFill>
                              <a:latin typeface="Verdana" pitchFamily="34" charset="0"/>
                            </a:defRPr>
                          </a:lvl4pPr>
                          <a:lvl5pPr algn="l" rtl="0" eaLnBrk="0" fontAlgn="base" hangingPunct="0">
                            <a:spcBef>
                              <a:spcPct val="0"/>
                            </a:spcBef>
                            <a:spcAft>
                              <a:spcPct val="0"/>
                            </a:spcAft>
                            <a:defRPr sz="3600" b="1">
                              <a:solidFill>
                                <a:srgbClr val="5CADC6"/>
                              </a:solidFill>
                              <a:latin typeface="Verdana" pitchFamily="34" charset="0"/>
                            </a:defRPr>
                          </a:lvl5pPr>
                          <a:lvl6pPr marL="457200" algn="l" rtl="0" fontAlgn="base">
                            <a:spcBef>
                              <a:spcPct val="0"/>
                            </a:spcBef>
                            <a:spcAft>
                              <a:spcPct val="0"/>
                            </a:spcAft>
                            <a:defRPr sz="3600" b="1">
                              <a:solidFill>
                                <a:srgbClr val="5CADC6"/>
                              </a:solidFill>
                              <a:latin typeface="Verdana" pitchFamily="34" charset="0"/>
                            </a:defRPr>
                          </a:lvl6pPr>
                          <a:lvl7pPr marL="914400" algn="l" rtl="0" fontAlgn="base">
                            <a:spcBef>
                              <a:spcPct val="0"/>
                            </a:spcBef>
                            <a:spcAft>
                              <a:spcPct val="0"/>
                            </a:spcAft>
                            <a:defRPr sz="3600" b="1">
                              <a:solidFill>
                                <a:srgbClr val="5CADC6"/>
                              </a:solidFill>
                              <a:latin typeface="Verdana" pitchFamily="34" charset="0"/>
                            </a:defRPr>
                          </a:lvl7pPr>
                          <a:lvl8pPr marL="1371600" algn="l" rtl="0" fontAlgn="base">
                            <a:spcBef>
                              <a:spcPct val="0"/>
                            </a:spcBef>
                            <a:spcAft>
                              <a:spcPct val="0"/>
                            </a:spcAft>
                            <a:defRPr sz="3600" b="1">
                              <a:solidFill>
                                <a:srgbClr val="5CADC6"/>
                              </a:solidFill>
                              <a:latin typeface="Verdana" pitchFamily="34" charset="0"/>
                            </a:defRPr>
                          </a:lvl8pPr>
                          <a:lvl9pPr marL="1828800" algn="l" rtl="0" fontAlgn="base">
                            <a:spcBef>
                              <a:spcPct val="0"/>
                            </a:spcBef>
                            <a:spcAft>
                              <a:spcPct val="0"/>
                            </a:spcAft>
                            <a:defRPr sz="3600" b="1">
                              <a:solidFill>
                                <a:srgbClr val="5CADC6"/>
                              </a:solidFill>
                              <a:latin typeface="Verdana" pitchFamily="34" charset="0"/>
                            </a:defRPr>
                          </a:lvl9pPr>
                          <a:extLst/>
                        </a:lstStyle>
                        <a:p>
                          <a:pPr algn="ctr"/>
                          <a:r>
                            <a:rPr lang="ru-RU" sz="2000" dirty="0" smtClean="0">
                              <a:solidFill>
                                <a:schemeClr val="tx1"/>
                              </a:solidFill>
                              <a:effectLst/>
                            </a:rPr>
                            <a:t>Анализ объема закупок, тыс. руб.</a:t>
                          </a:r>
                          <a:endParaRPr lang="ru-RU" sz="2000" dirty="0">
                            <a:solidFill>
                              <a:schemeClr val="tx1"/>
                            </a:solidFill>
                            <a:effectLst/>
                          </a:endParaRPr>
                        </a:p>
                      </a:txBody>
                      <a:useSpRect/>
                    </a:txSp>
                  </a:sp>
                </lc:lockedCanvas>
              </a:graphicData>
            </a:graphic>
          </wp:inline>
        </w:drawing>
      </w:r>
    </w:p>
    <w:p w:rsidR="00C51B66" w:rsidRPr="00B34772" w:rsidRDefault="00C51B66" w:rsidP="00C51B66">
      <w:pPr>
        <w:tabs>
          <w:tab w:val="left" w:pos="1276"/>
        </w:tabs>
        <w:jc w:val="both"/>
        <w:rPr>
          <w:sz w:val="28"/>
          <w:szCs w:val="28"/>
        </w:rPr>
      </w:pPr>
    </w:p>
    <w:p w:rsidR="00C51B66" w:rsidRDefault="00C51B66" w:rsidP="00DE5E7F">
      <w:pPr>
        <w:ind w:firstLine="709"/>
        <w:jc w:val="both"/>
        <w:rPr>
          <w:sz w:val="28"/>
          <w:szCs w:val="28"/>
        </w:rPr>
      </w:pPr>
      <w:r w:rsidRPr="00900F67">
        <w:rPr>
          <w:sz w:val="28"/>
          <w:szCs w:val="28"/>
        </w:rPr>
        <w:t>Основным способом закупок остается электронный аукцион, который является наиболее эффективной формой определения поставщика. Контракты заключены по итогам совершенно нового способа – запроса предложений на сумму 16 миллионов 459 тысяч рублей на приобретение жилых помещений для переселения из аварийного жилья.</w:t>
      </w:r>
    </w:p>
    <w:p w:rsidR="00C51B66" w:rsidRDefault="00C51B66" w:rsidP="00DE5E7F">
      <w:pPr>
        <w:ind w:firstLine="709"/>
        <w:jc w:val="both"/>
        <w:rPr>
          <w:sz w:val="28"/>
          <w:szCs w:val="28"/>
        </w:rPr>
      </w:pPr>
      <w:r w:rsidRPr="00900F67">
        <w:rPr>
          <w:sz w:val="28"/>
          <w:szCs w:val="28"/>
        </w:rPr>
        <w:t>В 2014 году было проведено 1 730 закупок малого объема на сумму 26 миллионов 164 тысячи рублей,  в 2014 году 707 закупок малого объема на сумму 16 миллионов 640 тысяч рублей. Закупки малого объема меньше по сравнению с 2013 годом на 9,5 миллионов</w:t>
      </w:r>
      <w:r w:rsidR="00E011C8">
        <w:rPr>
          <w:sz w:val="28"/>
          <w:szCs w:val="28"/>
        </w:rPr>
        <w:t>, это</w:t>
      </w:r>
      <w:r w:rsidRPr="00900F67">
        <w:rPr>
          <w:sz w:val="28"/>
          <w:szCs w:val="28"/>
        </w:rPr>
        <w:t xml:space="preserve"> связано с вступлением в силу №44-ФЗ, данные закупки лимитированы до 2 миллионов или до 5% от общего годового объема закупок.</w:t>
      </w:r>
    </w:p>
    <w:p w:rsidR="00F12136" w:rsidRDefault="00510DA4" w:rsidP="00C51B66">
      <w:pPr>
        <w:ind w:firstLine="709"/>
        <w:jc w:val="both"/>
        <w:rPr>
          <w:sz w:val="28"/>
          <w:szCs w:val="28"/>
        </w:rPr>
      </w:pPr>
      <w:r>
        <w:rPr>
          <w:noProof/>
          <w:sz w:val="28"/>
          <w:szCs w:val="28"/>
        </w:rPr>
        <w:pict>
          <v:group id="_x0000_s1028" style="position:absolute;left:0;text-align:left;margin-left:19.1pt;margin-top:5.15pt;width:436pt;height:224.4pt;z-index:-251625472" coordorigin="1588,11436" coordsize="8720,44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13" o:spid="_x0000_s1029" type="#_x0000_t75" style="position:absolute;left:1588;top:11436;width:4428;height:4488;visibility:visible" wrapcoords="9299 722 7981 795 8054 1373 3222 2312 3222 2890 10763 3034 3222 3540 3222 4190 10763 4190 3222 4768 3148 5346 5345 5418 10763 6574 10763 7658 5784 9030 3734 9825 2416 11125 2123 11631 1831 12281 1831 13437 2050 14593 2636 15748 3954 16904 4027 17049 6736 18060 8201 18277 8494 18277 11569 18277 11862 18277 13399 18060 16035 17049 16108 16904 17500 15748 18012 14593 18232 13437 18232 12281 17793 11197 16401 9897 14205 8958 13473 8813 10690 7658 10690 6502 17280 5418 18671 5346 18525 4912 10910 4190 10910 3395 10763 3034 12667 2745 12667 2384 10763 1878 13619 1445 13692 795 11569 722 9299 722"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">
              <v:imagedata r:id="rId165" o:title="" croptop="-2596f" cropbottom="-11939f" cropleft="-7453f" cropright="-11561f"/>
              <o:lock v:ext="edit" aspectratio="f"/>
            </v:shape>
            <v:shape id="Диаграмма 14" o:spid="_x0000_s1030" type="#_x0000_t75" style="position:absolute;left:5796;top:11436;width:4512;height:4488;visibility:visible" wrapcoords="9329 795 8109 867 8181 1445 10764 1951 3660 2528 3588 3106 6387 3106 3588 3901 3588 5707 9185 6574 10764 6574 10764 8886 8827 8886 4951 9680 4951 10041 4306 10403 3301 11125 2942 11703 2440 12353 2153 13509 2440 15821 3014 16977 4090 18205 6315 19361 8252 19794 8540 19794 11697 19794 11984 19794 13922 19361 16146 18205 17294 16977 17797 15821 18084 13509 17868 12353 17223 11559 17007 11125 15787 10330 15285 10041 15357 9753 12271 9030 10764 8886 10764 6574 12415 6574 18084 5707 18227 5346 10979 4262 11266 3106 12630 3034 12558 2673 10764 1951 13419 1517 13491 867 11553 795 9329 795"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">
              <v:imagedata r:id="rId166" o:title="" croptop="-2581f" cropbottom="-5880f" cropleft="-9264f" cropright="-14248f"/>
              <o:lock v:ext="edit" aspectratio="f"/>
            </v:shape>
          </v:group>
        </w:pict>
      </w: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F12136" w:rsidRDefault="00F12136" w:rsidP="00C51B66">
      <w:pPr>
        <w:ind w:firstLine="709"/>
        <w:jc w:val="both"/>
        <w:rPr>
          <w:sz w:val="28"/>
          <w:szCs w:val="28"/>
        </w:rPr>
      </w:pPr>
    </w:p>
    <w:p w:rsidR="00C51B66" w:rsidRDefault="00C51B66" w:rsidP="00C51B66">
      <w:pPr>
        <w:ind w:firstLine="709"/>
        <w:jc w:val="both"/>
        <w:rPr>
          <w:sz w:val="28"/>
          <w:szCs w:val="28"/>
        </w:rPr>
      </w:pPr>
      <w:r w:rsidRPr="005113B5">
        <w:rPr>
          <w:sz w:val="28"/>
          <w:szCs w:val="28"/>
        </w:rPr>
        <w:lastRenderedPageBreak/>
        <w:t>Анализ соотношения количества процедур проведенных различными способами закупок показал, что за 2013 год было проведено закупок способом электронного аукциона 50 % закупок, способом запроса котировок 33% и закупки у единственного поставщика составили 17%, а за 2014 эти показатели составили 72%, 16% и 12% соответственно.</w:t>
      </w:r>
    </w:p>
    <w:p w:rsidR="00C51B66" w:rsidRDefault="00C51B66" w:rsidP="00DE5E7F">
      <w:pPr>
        <w:ind w:firstLine="709"/>
        <w:jc w:val="both"/>
        <w:rPr>
          <w:sz w:val="28"/>
          <w:szCs w:val="28"/>
        </w:rPr>
      </w:pPr>
      <w:r w:rsidRPr="004F1E0C">
        <w:rPr>
          <w:sz w:val="28"/>
          <w:szCs w:val="28"/>
        </w:rPr>
        <w:t>В 2014 году начальная (максимальная) цена контрактов размещенных закупок  по муниципальному учреждению «</w:t>
      </w:r>
      <w:proofErr w:type="spellStart"/>
      <w:r w:rsidRPr="004F1E0C">
        <w:rPr>
          <w:sz w:val="28"/>
          <w:szCs w:val="28"/>
        </w:rPr>
        <w:t>Лянторское</w:t>
      </w:r>
      <w:proofErr w:type="spellEnd"/>
      <w:r w:rsidRPr="004F1E0C">
        <w:rPr>
          <w:sz w:val="28"/>
          <w:szCs w:val="28"/>
        </w:rPr>
        <w:t xml:space="preserve"> хозяйственно-эксплуатационное управление» составляет 62 миллиона 907 тысяч рублей, а </w:t>
      </w:r>
      <w:proofErr w:type="gramStart"/>
      <w:r w:rsidRPr="004F1E0C">
        <w:rPr>
          <w:sz w:val="28"/>
          <w:szCs w:val="28"/>
        </w:rPr>
        <w:t>сумма, полученная по результатам закупок составила</w:t>
      </w:r>
      <w:proofErr w:type="gramEnd"/>
      <w:r w:rsidRPr="004F1E0C">
        <w:rPr>
          <w:sz w:val="28"/>
          <w:szCs w:val="28"/>
        </w:rPr>
        <w:t xml:space="preserve"> 57 миллионов 523 тысячи рублей, экономия составляет 5 миллионов 384 тысяч рублей.</w:t>
      </w:r>
    </w:p>
    <w:p w:rsidR="00E011C8" w:rsidRDefault="00E011C8" w:rsidP="00F42A47">
      <w:pPr>
        <w:jc w:val="both"/>
        <w:rPr>
          <w:sz w:val="28"/>
          <w:szCs w:val="28"/>
        </w:rPr>
      </w:pPr>
    </w:p>
    <w:p w:rsidR="00C51B66" w:rsidRDefault="00C51B66" w:rsidP="00DE5E7F">
      <w:pPr>
        <w:jc w:val="center"/>
        <w:rPr>
          <w:sz w:val="28"/>
          <w:szCs w:val="28"/>
        </w:rPr>
      </w:pPr>
      <w:r>
        <w:rPr>
          <w:noProof/>
          <w:sz w:val="28"/>
          <w:szCs w:val="28"/>
        </w:rPr>
        <w:drawing>
          <wp:inline distT="0" distB="0" distL="0" distR="0">
            <wp:extent cx="6153150" cy="533400"/>
            <wp:effectExtent l="0" t="0" r="0" b="0"/>
            <wp:docPr id="336" name="Объект 2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83562" cy="714380"/>
                      <a:chOff x="960438" y="404664"/>
                      <a:chExt cx="8183562" cy="714380"/>
                    </a:xfrm>
                  </a:grpSpPr>
                  <a:sp>
                    <a:nvSpPr>
                      <a:cNvPr id="2" name="Заголовок 1"/>
                      <a:cNvSpPr>
                        <a:spLocks noGrp="1"/>
                      </a:cNvSpPr>
                    </a:nvSpPr>
                    <a:spPr>
                      <a:xfrm>
                        <a:off x="960438" y="404664"/>
                        <a:ext cx="8183562" cy="714380"/>
                      </a:xfrm>
                      <a:prstGeom prst="rect">
                        <a:avLst/>
                      </a:prstGeom>
                    </a:spPr>
                    <a:txSp>
                      <a:txBody>
                        <a:bodyPr vert="horz" anchor="b">
                          <a:noAutofit/>
                        </a:bodyPr>
                        <a:lstStyle>
                          <a:lvl1pPr algn="l" rtl="0" eaLnBrk="0" fontAlgn="base" hangingPunct="0">
                            <a:spcBef>
                              <a:spcPct val="0"/>
                            </a:spcBef>
                            <a:spcAft>
                              <a:spcPct val="0"/>
                            </a:spcAft>
                            <a:defRPr sz="3600" b="1" kern="1200">
                              <a:solidFill>
                                <a:srgbClr val="5CADC6"/>
                              </a:solidFill>
                              <a:effectLst>
                                <a:outerShdw blurRad="53975" dist="22860" dir="5400000" algn="tl" rotWithShape="0">
                                  <a:srgbClr val="000000">
                                    <a:alpha val="55000"/>
                                  </a:srgbClr>
                                </a:outerShdw>
                              </a:effectLst>
                              <a:latin typeface="+mj-lt"/>
                              <a:ea typeface="+mj-ea"/>
                              <a:cs typeface="+mj-cs"/>
                            </a:defRPr>
                          </a:lvl1pPr>
                          <a:lvl2pPr algn="l" rtl="0" eaLnBrk="0" fontAlgn="base" hangingPunct="0">
                            <a:spcBef>
                              <a:spcPct val="0"/>
                            </a:spcBef>
                            <a:spcAft>
                              <a:spcPct val="0"/>
                            </a:spcAft>
                            <a:defRPr sz="3600" b="1">
                              <a:solidFill>
                                <a:srgbClr val="5CADC6"/>
                              </a:solidFill>
                              <a:latin typeface="Verdana" pitchFamily="34" charset="0"/>
                            </a:defRPr>
                          </a:lvl2pPr>
                          <a:lvl3pPr algn="l" rtl="0" eaLnBrk="0" fontAlgn="base" hangingPunct="0">
                            <a:spcBef>
                              <a:spcPct val="0"/>
                            </a:spcBef>
                            <a:spcAft>
                              <a:spcPct val="0"/>
                            </a:spcAft>
                            <a:defRPr sz="3600" b="1">
                              <a:solidFill>
                                <a:srgbClr val="5CADC6"/>
                              </a:solidFill>
                              <a:latin typeface="Verdana" pitchFamily="34" charset="0"/>
                            </a:defRPr>
                          </a:lvl3pPr>
                          <a:lvl4pPr algn="l" rtl="0" eaLnBrk="0" fontAlgn="base" hangingPunct="0">
                            <a:spcBef>
                              <a:spcPct val="0"/>
                            </a:spcBef>
                            <a:spcAft>
                              <a:spcPct val="0"/>
                            </a:spcAft>
                            <a:defRPr sz="3600" b="1">
                              <a:solidFill>
                                <a:srgbClr val="5CADC6"/>
                              </a:solidFill>
                              <a:latin typeface="Verdana" pitchFamily="34" charset="0"/>
                            </a:defRPr>
                          </a:lvl4pPr>
                          <a:lvl5pPr algn="l" rtl="0" eaLnBrk="0" fontAlgn="base" hangingPunct="0">
                            <a:spcBef>
                              <a:spcPct val="0"/>
                            </a:spcBef>
                            <a:spcAft>
                              <a:spcPct val="0"/>
                            </a:spcAft>
                            <a:defRPr sz="3600" b="1">
                              <a:solidFill>
                                <a:srgbClr val="5CADC6"/>
                              </a:solidFill>
                              <a:latin typeface="Verdana" pitchFamily="34" charset="0"/>
                            </a:defRPr>
                          </a:lvl5pPr>
                          <a:lvl6pPr marL="457200" algn="l" rtl="0" fontAlgn="base">
                            <a:spcBef>
                              <a:spcPct val="0"/>
                            </a:spcBef>
                            <a:spcAft>
                              <a:spcPct val="0"/>
                            </a:spcAft>
                            <a:defRPr sz="3600" b="1">
                              <a:solidFill>
                                <a:srgbClr val="5CADC6"/>
                              </a:solidFill>
                              <a:latin typeface="Verdana" pitchFamily="34" charset="0"/>
                            </a:defRPr>
                          </a:lvl6pPr>
                          <a:lvl7pPr marL="914400" algn="l" rtl="0" fontAlgn="base">
                            <a:spcBef>
                              <a:spcPct val="0"/>
                            </a:spcBef>
                            <a:spcAft>
                              <a:spcPct val="0"/>
                            </a:spcAft>
                            <a:defRPr sz="3600" b="1">
                              <a:solidFill>
                                <a:srgbClr val="5CADC6"/>
                              </a:solidFill>
                              <a:latin typeface="Verdana" pitchFamily="34" charset="0"/>
                            </a:defRPr>
                          </a:lvl7pPr>
                          <a:lvl8pPr marL="1371600" algn="l" rtl="0" fontAlgn="base">
                            <a:spcBef>
                              <a:spcPct val="0"/>
                            </a:spcBef>
                            <a:spcAft>
                              <a:spcPct val="0"/>
                            </a:spcAft>
                            <a:defRPr sz="3600" b="1">
                              <a:solidFill>
                                <a:srgbClr val="5CADC6"/>
                              </a:solidFill>
                              <a:latin typeface="Verdana" pitchFamily="34" charset="0"/>
                            </a:defRPr>
                          </a:lvl8pPr>
                          <a:lvl9pPr marL="1828800" algn="l" rtl="0" fontAlgn="base">
                            <a:spcBef>
                              <a:spcPct val="0"/>
                            </a:spcBef>
                            <a:spcAft>
                              <a:spcPct val="0"/>
                            </a:spcAft>
                            <a:defRPr sz="3600" b="1">
                              <a:solidFill>
                                <a:srgbClr val="5CADC6"/>
                              </a:solidFill>
                              <a:latin typeface="Verdana" pitchFamily="34" charset="0"/>
                            </a:defRPr>
                          </a:lvl9pPr>
                          <a:extLst/>
                        </a:lstStyle>
                        <a:p>
                          <a:pPr algn="ctr"/>
                          <a:r>
                            <a:rPr lang="ru-RU" sz="2000" dirty="0" smtClean="0">
                              <a:solidFill>
                                <a:schemeClr val="tx1"/>
                              </a:solidFill>
                              <a:effectLst/>
                            </a:rPr>
                            <a:t>Анализ объема закупок </a:t>
                          </a:r>
                          <a:br>
                            <a:rPr lang="ru-RU" sz="2000" dirty="0" smtClean="0">
                              <a:solidFill>
                                <a:schemeClr val="tx1"/>
                              </a:solidFill>
                              <a:effectLst/>
                            </a:rPr>
                          </a:br>
                          <a:r>
                            <a:rPr lang="ru-RU" sz="2000" dirty="0" smtClean="0">
                              <a:solidFill>
                                <a:schemeClr val="tx1"/>
                              </a:solidFill>
                              <a:effectLst/>
                            </a:rPr>
                            <a:t>по муниципальным учреждениям, тыс. руб.</a:t>
                          </a:r>
                          <a:endParaRPr lang="ru-RU" sz="2000" dirty="0">
                            <a:solidFill>
                              <a:schemeClr val="tx1"/>
                            </a:solidFill>
                            <a:effectLst/>
                          </a:endParaRPr>
                        </a:p>
                      </a:txBody>
                      <a:useSpRect/>
                    </a:txSp>
                  </a:sp>
                </lc:lockedCanvas>
              </a:graphicData>
            </a:graphic>
          </wp:inline>
        </w:drawing>
      </w:r>
    </w:p>
    <w:p w:rsidR="00C51B66" w:rsidRDefault="00C51B66" w:rsidP="00C51B66">
      <w:pPr>
        <w:jc w:val="both"/>
        <w:rPr>
          <w:sz w:val="28"/>
          <w:szCs w:val="28"/>
        </w:rPr>
      </w:pPr>
      <w:r>
        <w:rPr>
          <w:noProof/>
          <w:sz w:val="28"/>
          <w:szCs w:val="28"/>
        </w:rPr>
        <w:drawing>
          <wp:inline distT="0" distB="0" distL="0" distR="0">
            <wp:extent cx="6013073" cy="3080689"/>
            <wp:effectExtent l="11910" t="5411" r="4342" b="0"/>
            <wp:docPr id="337"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C51B66" w:rsidRDefault="00C51B66" w:rsidP="00C51B66">
      <w:pPr>
        <w:jc w:val="both"/>
        <w:rPr>
          <w:sz w:val="28"/>
          <w:szCs w:val="28"/>
        </w:rPr>
      </w:pPr>
      <w:r>
        <w:rPr>
          <w:noProof/>
          <w:sz w:val="28"/>
          <w:szCs w:val="28"/>
        </w:rPr>
        <w:drawing>
          <wp:inline distT="0" distB="0" distL="0" distR="0">
            <wp:extent cx="6153150" cy="552450"/>
            <wp:effectExtent l="0" t="0" r="0" b="0"/>
            <wp:docPr id="338" name="Объект 2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43800" cy="646331"/>
                      <a:chOff x="1000100" y="357166"/>
                      <a:chExt cx="7143800" cy="646331"/>
                    </a:xfrm>
                  </a:grpSpPr>
                  <a:sp>
                    <a:nvSpPr>
                      <a:cNvPr id="5" name="TextBox 4"/>
                      <a:cNvSpPr txBox="1"/>
                    </a:nvSpPr>
                    <a:spPr>
                      <a:xfrm>
                        <a:off x="1000100" y="357166"/>
                        <a:ext cx="7143800" cy="646331"/>
                      </a:xfrm>
                      <a:prstGeom prst="rect">
                        <a:avLst/>
                      </a:prstGeom>
                      <a:noFill/>
                    </a:spPr>
                    <a:txSp>
                      <a:txBody>
                        <a:bodyPr wrap="square" rtlCol="0">
                          <a:spAutoFit/>
                        </a:bodyPr>
                        <a:lstStyle>
                          <a:defPPr>
                            <a:defRPr lang="ru-RU"/>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ru-RU" b="1" dirty="0" smtClean="0">
                              <a:latin typeface="+mn-lt"/>
                            </a:rPr>
                            <a:t>Процент экономии бюджетных средств по муниципальным учреждениям, %</a:t>
                          </a:r>
                          <a:endParaRPr lang="ru-RU" b="1" dirty="0">
                            <a:latin typeface="+mn-lt"/>
                          </a:endParaRPr>
                        </a:p>
                      </a:txBody>
                      <a:useSpRect/>
                    </a:txSp>
                  </a:sp>
                </lc:lockedCanvas>
              </a:graphicData>
            </a:graphic>
          </wp:inline>
        </w:drawing>
      </w:r>
    </w:p>
    <w:p w:rsidR="00C51B66" w:rsidRDefault="00C51B66" w:rsidP="00C51B66">
      <w:pPr>
        <w:jc w:val="both"/>
        <w:rPr>
          <w:sz w:val="28"/>
          <w:szCs w:val="28"/>
        </w:rPr>
      </w:pPr>
      <w:r>
        <w:rPr>
          <w:noProof/>
          <w:sz w:val="28"/>
          <w:szCs w:val="28"/>
        </w:rPr>
        <w:drawing>
          <wp:inline distT="0" distB="0" distL="0" distR="0">
            <wp:extent cx="5813587" cy="2718262"/>
            <wp:effectExtent l="11515" t="4790" r="4198" b="1098"/>
            <wp:docPr id="339"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C51B66" w:rsidRDefault="00C51B66" w:rsidP="00C51B66">
      <w:pPr>
        <w:jc w:val="both"/>
        <w:rPr>
          <w:sz w:val="28"/>
          <w:szCs w:val="28"/>
        </w:rPr>
      </w:pPr>
    </w:p>
    <w:p w:rsidR="002F0931" w:rsidRDefault="002F0931" w:rsidP="002F0931">
      <w:pPr>
        <w:spacing w:line="20" w:lineRule="atLeast"/>
        <w:rPr>
          <w:b/>
          <w:sz w:val="28"/>
          <w:szCs w:val="28"/>
          <w:u w:val="single"/>
        </w:rPr>
      </w:pPr>
    </w:p>
    <w:p w:rsidR="00657430" w:rsidRPr="00DF354D" w:rsidRDefault="00657430" w:rsidP="00330684">
      <w:pPr>
        <w:spacing w:line="20" w:lineRule="atLeast"/>
        <w:jc w:val="both"/>
        <w:rPr>
          <w:b/>
          <w:sz w:val="28"/>
          <w:szCs w:val="28"/>
          <w:u w:val="single"/>
        </w:rPr>
      </w:pPr>
      <w:r w:rsidRPr="00BE6BC0">
        <w:rPr>
          <w:b/>
          <w:sz w:val="28"/>
          <w:szCs w:val="28"/>
          <w:u w:val="single"/>
        </w:rPr>
        <w:lastRenderedPageBreak/>
        <w:t>Культура</w:t>
      </w:r>
      <w:r w:rsidR="0079142B" w:rsidRPr="00BE6BC0">
        <w:rPr>
          <w:b/>
          <w:sz w:val="28"/>
          <w:szCs w:val="28"/>
          <w:u w:val="single"/>
        </w:rPr>
        <w:t>, молод</w:t>
      </w:r>
      <w:r w:rsidR="00BE6BC0">
        <w:rPr>
          <w:b/>
          <w:sz w:val="28"/>
          <w:szCs w:val="28"/>
          <w:u w:val="single"/>
        </w:rPr>
        <w:t>е</w:t>
      </w:r>
      <w:r w:rsidR="0079142B" w:rsidRPr="00BE6BC0">
        <w:rPr>
          <w:b/>
          <w:sz w:val="28"/>
          <w:szCs w:val="28"/>
          <w:u w:val="single"/>
        </w:rPr>
        <w:t>ж</w:t>
      </w:r>
      <w:r w:rsidR="00BE6BC0" w:rsidRPr="00BE6BC0">
        <w:rPr>
          <w:b/>
          <w:sz w:val="28"/>
          <w:szCs w:val="28"/>
          <w:u w:val="single"/>
        </w:rPr>
        <w:t>ная политика</w:t>
      </w:r>
      <w:r w:rsidR="0079142B" w:rsidRPr="00BE6BC0">
        <w:rPr>
          <w:b/>
          <w:sz w:val="28"/>
          <w:szCs w:val="28"/>
          <w:u w:val="single"/>
        </w:rPr>
        <w:t>, спорт</w:t>
      </w:r>
    </w:p>
    <w:p w:rsidR="00657430" w:rsidRPr="00DA56EF" w:rsidRDefault="00657430" w:rsidP="00657430">
      <w:pPr>
        <w:spacing w:line="20" w:lineRule="atLeast"/>
        <w:ind w:firstLine="709"/>
        <w:jc w:val="both"/>
        <w:rPr>
          <w:b/>
          <w:sz w:val="28"/>
          <w:szCs w:val="28"/>
        </w:rPr>
      </w:pPr>
    </w:p>
    <w:p w:rsidR="00657430" w:rsidRPr="00A6525D" w:rsidRDefault="00657430" w:rsidP="00DE5E7F">
      <w:pPr>
        <w:ind w:firstLine="708"/>
        <w:jc w:val="both"/>
        <w:rPr>
          <w:sz w:val="28"/>
          <w:szCs w:val="28"/>
        </w:rPr>
      </w:pPr>
      <w:r w:rsidRPr="00A6525D">
        <w:rPr>
          <w:sz w:val="28"/>
          <w:szCs w:val="28"/>
        </w:rPr>
        <w:t>Основн</w:t>
      </w:r>
      <w:r w:rsidR="00533908">
        <w:rPr>
          <w:sz w:val="28"/>
          <w:szCs w:val="28"/>
        </w:rPr>
        <w:t>ой</w:t>
      </w:r>
      <w:r w:rsidR="004F6B39">
        <w:rPr>
          <w:sz w:val="28"/>
          <w:szCs w:val="28"/>
        </w:rPr>
        <w:t xml:space="preserve"> цел</w:t>
      </w:r>
      <w:r w:rsidR="00533908">
        <w:rPr>
          <w:sz w:val="28"/>
          <w:szCs w:val="28"/>
        </w:rPr>
        <w:t>ью</w:t>
      </w:r>
      <w:r w:rsidR="004F6B39">
        <w:rPr>
          <w:sz w:val="28"/>
          <w:szCs w:val="28"/>
        </w:rPr>
        <w:t xml:space="preserve"> работы учреждений в сфере культуры</w:t>
      </w:r>
      <w:r w:rsidR="006C77CC">
        <w:rPr>
          <w:sz w:val="28"/>
          <w:szCs w:val="28"/>
        </w:rPr>
        <w:t xml:space="preserve"> </w:t>
      </w:r>
      <w:r w:rsidR="004F6B39">
        <w:rPr>
          <w:sz w:val="28"/>
          <w:szCs w:val="28"/>
        </w:rPr>
        <w:t xml:space="preserve">является </w:t>
      </w:r>
      <w:r w:rsidRPr="00A6525D">
        <w:rPr>
          <w:sz w:val="28"/>
          <w:szCs w:val="28"/>
        </w:rPr>
        <w:t xml:space="preserve">сохранение единого культурного пространства на </w:t>
      </w:r>
      <w:r w:rsidR="00330684">
        <w:rPr>
          <w:sz w:val="28"/>
          <w:szCs w:val="28"/>
        </w:rPr>
        <w:t>территории города</w:t>
      </w:r>
      <w:r w:rsidR="00F64ED9">
        <w:rPr>
          <w:sz w:val="28"/>
          <w:szCs w:val="28"/>
        </w:rPr>
        <w:t>.</w:t>
      </w:r>
    </w:p>
    <w:p w:rsidR="00657430" w:rsidRPr="00A6525D" w:rsidRDefault="00657430" w:rsidP="00DE5E7F">
      <w:pPr>
        <w:ind w:firstLine="708"/>
        <w:jc w:val="both"/>
        <w:rPr>
          <w:sz w:val="28"/>
          <w:szCs w:val="28"/>
        </w:rPr>
      </w:pPr>
      <w:r w:rsidRPr="00A6525D">
        <w:rPr>
          <w:sz w:val="28"/>
          <w:szCs w:val="28"/>
        </w:rPr>
        <w:t>Одним из главных мероприятий по достижению</w:t>
      </w:r>
      <w:r>
        <w:rPr>
          <w:sz w:val="28"/>
          <w:szCs w:val="28"/>
        </w:rPr>
        <w:t xml:space="preserve"> указанн</w:t>
      </w:r>
      <w:r w:rsidR="00300A77">
        <w:rPr>
          <w:sz w:val="28"/>
          <w:szCs w:val="28"/>
        </w:rPr>
        <w:t>ой</w:t>
      </w:r>
      <w:r>
        <w:rPr>
          <w:sz w:val="28"/>
          <w:szCs w:val="28"/>
        </w:rPr>
        <w:t xml:space="preserve"> цел</w:t>
      </w:r>
      <w:r w:rsidR="00300A77">
        <w:rPr>
          <w:sz w:val="28"/>
          <w:szCs w:val="28"/>
        </w:rPr>
        <w:t>и</w:t>
      </w:r>
      <w:r w:rsidRPr="00A6525D">
        <w:rPr>
          <w:sz w:val="28"/>
          <w:szCs w:val="28"/>
        </w:rPr>
        <w:t xml:space="preserve"> стало выполнение «майских» Указов Президента РФ по повышению</w:t>
      </w:r>
      <w:r>
        <w:rPr>
          <w:sz w:val="28"/>
          <w:szCs w:val="28"/>
        </w:rPr>
        <w:t xml:space="preserve"> заработной платы специалистам </w:t>
      </w:r>
      <w:r w:rsidRPr="00A6525D">
        <w:rPr>
          <w:sz w:val="28"/>
          <w:szCs w:val="28"/>
        </w:rPr>
        <w:t xml:space="preserve">учреждений культуры. </w:t>
      </w:r>
    </w:p>
    <w:p w:rsidR="00657430" w:rsidRPr="00330684" w:rsidRDefault="00657430" w:rsidP="00DE5E7F">
      <w:pPr>
        <w:ind w:firstLine="708"/>
        <w:jc w:val="both"/>
        <w:rPr>
          <w:i/>
          <w:sz w:val="28"/>
          <w:szCs w:val="28"/>
        </w:rPr>
      </w:pPr>
      <w:r w:rsidRPr="00A6525D">
        <w:rPr>
          <w:sz w:val="28"/>
          <w:szCs w:val="28"/>
        </w:rPr>
        <w:t>Совместно с руководителями муниципальных учреждений были разработаны и утверждены муниципал</w:t>
      </w:r>
      <w:r w:rsidR="00330684">
        <w:rPr>
          <w:sz w:val="28"/>
          <w:szCs w:val="28"/>
        </w:rPr>
        <w:t>ьные нормативно-правовые акты.</w:t>
      </w:r>
      <w:r w:rsidR="006C77CC">
        <w:rPr>
          <w:sz w:val="28"/>
          <w:szCs w:val="28"/>
        </w:rPr>
        <w:t xml:space="preserve"> </w:t>
      </w:r>
      <w:r>
        <w:rPr>
          <w:sz w:val="28"/>
          <w:szCs w:val="28"/>
        </w:rPr>
        <w:t xml:space="preserve">План </w:t>
      </w:r>
      <w:r w:rsidRPr="00A6525D">
        <w:rPr>
          <w:sz w:val="28"/>
          <w:szCs w:val="28"/>
        </w:rPr>
        <w:t>мероприятий («дорожная карта») «Изменения в отраслях социальной сферы, направленные на повышение эф</w:t>
      </w:r>
      <w:r w:rsidR="00330684">
        <w:rPr>
          <w:sz w:val="28"/>
          <w:szCs w:val="28"/>
        </w:rPr>
        <w:t>фективности сферы культуры</w:t>
      </w:r>
      <w:r w:rsidRPr="00330684">
        <w:rPr>
          <w:i/>
          <w:sz w:val="28"/>
          <w:szCs w:val="28"/>
        </w:rPr>
        <w:t>»;</w:t>
      </w:r>
    </w:p>
    <w:p w:rsidR="00657430" w:rsidRDefault="00330684" w:rsidP="00DE5E7F">
      <w:pPr>
        <w:ind w:firstLine="708"/>
        <w:jc w:val="both"/>
        <w:rPr>
          <w:sz w:val="28"/>
          <w:szCs w:val="28"/>
        </w:rPr>
      </w:pPr>
      <w:r w:rsidRPr="007E7E2D">
        <w:rPr>
          <w:sz w:val="28"/>
          <w:szCs w:val="28"/>
        </w:rPr>
        <w:t>Мероприятия</w:t>
      </w:r>
      <w:r w:rsidR="00657430" w:rsidRPr="007E7E2D">
        <w:rPr>
          <w:sz w:val="28"/>
          <w:szCs w:val="28"/>
        </w:rPr>
        <w:t xml:space="preserve"> поэтапного повышения средней</w:t>
      </w:r>
      <w:r w:rsidR="00657430" w:rsidRPr="00A6525D">
        <w:rPr>
          <w:sz w:val="28"/>
          <w:szCs w:val="28"/>
        </w:rPr>
        <w:t xml:space="preserve"> заработной платы работников муниципальных учреждений культуры</w:t>
      </w:r>
      <w:r>
        <w:rPr>
          <w:sz w:val="28"/>
          <w:szCs w:val="28"/>
        </w:rPr>
        <w:t xml:space="preserve">, </w:t>
      </w:r>
      <w:r w:rsidR="00657430" w:rsidRPr="00A6525D">
        <w:rPr>
          <w:sz w:val="28"/>
          <w:szCs w:val="28"/>
        </w:rPr>
        <w:t xml:space="preserve"> по формированию </w:t>
      </w:r>
      <w:proofErr w:type="gramStart"/>
      <w:r w:rsidR="00657430" w:rsidRPr="00A6525D">
        <w:rPr>
          <w:sz w:val="28"/>
          <w:szCs w:val="28"/>
        </w:rPr>
        <w:t>системы независимой оценки качества работы муниципаль</w:t>
      </w:r>
      <w:r>
        <w:rPr>
          <w:sz w:val="28"/>
          <w:szCs w:val="28"/>
        </w:rPr>
        <w:t>ных учреждений культуры</w:t>
      </w:r>
      <w:proofErr w:type="gramEnd"/>
      <w:r>
        <w:rPr>
          <w:sz w:val="28"/>
          <w:szCs w:val="28"/>
        </w:rPr>
        <w:t>.</w:t>
      </w:r>
    </w:p>
    <w:p w:rsidR="00246C77" w:rsidRPr="00246C77" w:rsidRDefault="00246C77" w:rsidP="00DE5E7F">
      <w:pPr>
        <w:ind w:firstLine="708"/>
        <w:jc w:val="both"/>
        <w:rPr>
          <w:sz w:val="28"/>
          <w:szCs w:val="28"/>
        </w:rPr>
      </w:pPr>
      <w:r w:rsidRPr="00E606B2">
        <w:rPr>
          <w:sz w:val="28"/>
          <w:szCs w:val="28"/>
        </w:rPr>
        <w:t>В 2014 году в городе осуще</w:t>
      </w:r>
      <w:r w:rsidR="00F42A47">
        <w:rPr>
          <w:sz w:val="28"/>
          <w:szCs w:val="28"/>
        </w:rPr>
        <w:t>ствляло свою деятельность  5</w:t>
      </w:r>
      <w:r w:rsidRPr="00E606B2">
        <w:rPr>
          <w:sz w:val="28"/>
          <w:szCs w:val="28"/>
        </w:rPr>
        <w:t xml:space="preserve"> муниципальных учреждений культуры. </w:t>
      </w:r>
      <w:r w:rsidRPr="007E7E2D">
        <w:rPr>
          <w:sz w:val="28"/>
          <w:szCs w:val="28"/>
        </w:rPr>
        <w:t>Среднемесячная заработная плата работников учреждений культуры в 2014 году, с учётом внешних совместителей и младшего обслуживающего персонала, составила 32 683</w:t>
      </w:r>
      <w:r w:rsidRPr="00E606B2">
        <w:rPr>
          <w:sz w:val="28"/>
          <w:szCs w:val="28"/>
        </w:rPr>
        <w:t xml:space="preserve"> рубля. </w:t>
      </w:r>
      <w:proofErr w:type="gramStart"/>
      <w:r w:rsidR="0007625D">
        <w:rPr>
          <w:sz w:val="28"/>
          <w:szCs w:val="28"/>
        </w:rPr>
        <w:t>В</w:t>
      </w:r>
      <w:r w:rsidRPr="00E606B2">
        <w:rPr>
          <w:sz w:val="28"/>
          <w:szCs w:val="28"/>
        </w:rPr>
        <w:t xml:space="preserve"> результате проведённых мероприятий, с июня 2014 года, направленных на оптимизацию штатной численности</w:t>
      </w:r>
      <w:r w:rsidRPr="00246C77">
        <w:rPr>
          <w:sz w:val="28"/>
          <w:szCs w:val="28"/>
        </w:rPr>
        <w:t xml:space="preserve"> учреждений культуры, вывода младшего обслуживающего персонала, в количестве 82,5 штатных единиц в МУ «</w:t>
      </w:r>
      <w:proofErr w:type="spellStart"/>
      <w:r w:rsidRPr="00246C77">
        <w:rPr>
          <w:sz w:val="28"/>
          <w:szCs w:val="28"/>
        </w:rPr>
        <w:t>Лянторское</w:t>
      </w:r>
      <w:proofErr w:type="spellEnd"/>
      <w:r w:rsidRPr="00246C77">
        <w:rPr>
          <w:sz w:val="28"/>
          <w:szCs w:val="28"/>
        </w:rPr>
        <w:t xml:space="preserve"> хозяйственно-эксплуатационное управление» и сокращения численности работников культуры на 14,1штатную единицу, без учёта внешних совместителей, среднемесячная заработная плата работников учреждений культуры по итогам 2014 года составила 38 973 рубля, что соответствует дорожной карте</w:t>
      </w:r>
      <w:proofErr w:type="gramEnd"/>
      <w:r w:rsidRPr="00246C77">
        <w:rPr>
          <w:sz w:val="28"/>
          <w:szCs w:val="28"/>
        </w:rPr>
        <w:t xml:space="preserve"> по повышению оплаты труда работников культуры.</w:t>
      </w:r>
    </w:p>
    <w:p w:rsidR="00E606B2" w:rsidRPr="00A1055A" w:rsidRDefault="00E606B2" w:rsidP="00DE5E7F">
      <w:pPr>
        <w:ind w:firstLine="708"/>
        <w:jc w:val="both"/>
        <w:rPr>
          <w:sz w:val="28"/>
          <w:szCs w:val="28"/>
        </w:rPr>
      </w:pPr>
      <w:r w:rsidRPr="00A1055A">
        <w:rPr>
          <w:sz w:val="28"/>
          <w:szCs w:val="28"/>
        </w:rPr>
        <w:t>К вопросам местного значения  в сфере культуры, отнесено полномочие по созданию условий для развития местного традиционного народного художественного творчества, участие в сохранении, возрождении и развитии на</w:t>
      </w:r>
      <w:r w:rsidR="00F42A47">
        <w:rPr>
          <w:sz w:val="28"/>
          <w:szCs w:val="28"/>
        </w:rPr>
        <w:t>родных художественных промыслов, культуры.</w:t>
      </w:r>
    </w:p>
    <w:p w:rsidR="00E606B2" w:rsidRPr="00A1055A" w:rsidRDefault="00E606B2" w:rsidP="00DE5E7F">
      <w:pPr>
        <w:ind w:firstLine="708"/>
        <w:jc w:val="both"/>
        <w:rPr>
          <w:sz w:val="28"/>
          <w:szCs w:val="28"/>
        </w:rPr>
      </w:pPr>
      <w:r w:rsidRPr="00A1055A">
        <w:rPr>
          <w:sz w:val="28"/>
          <w:szCs w:val="28"/>
        </w:rPr>
        <w:t>Базовыми условиями для сохранения и развития традиционного народного творчества, как правило, являются наличие местных традиций художественного творчества, учреждений культуры, творческих коллективов и самодеятельных любительских объединений, материально</w:t>
      </w:r>
      <w:r w:rsidR="0007625D">
        <w:rPr>
          <w:sz w:val="28"/>
          <w:szCs w:val="28"/>
        </w:rPr>
        <w:t>-</w:t>
      </w:r>
      <w:r w:rsidRPr="00A1055A">
        <w:rPr>
          <w:sz w:val="28"/>
          <w:szCs w:val="28"/>
        </w:rPr>
        <w:t>технические базы для развития творчества, квалифицированные кадры, постоянно повышающие</w:t>
      </w:r>
      <w:r w:rsidR="0007625D">
        <w:rPr>
          <w:sz w:val="28"/>
          <w:szCs w:val="28"/>
        </w:rPr>
        <w:t xml:space="preserve"> свой профессиональный уровень.</w:t>
      </w:r>
    </w:p>
    <w:p w:rsidR="00E606B2" w:rsidRPr="00A1055A" w:rsidRDefault="00E606B2" w:rsidP="00DE5E7F">
      <w:pPr>
        <w:ind w:firstLine="708"/>
        <w:jc w:val="both"/>
        <w:rPr>
          <w:sz w:val="28"/>
          <w:szCs w:val="28"/>
        </w:rPr>
      </w:pPr>
      <w:r w:rsidRPr="00A1055A">
        <w:rPr>
          <w:sz w:val="28"/>
          <w:szCs w:val="28"/>
        </w:rPr>
        <w:t>В нас</w:t>
      </w:r>
      <w:r w:rsidR="004F6B39">
        <w:rPr>
          <w:sz w:val="28"/>
          <w:szCs w:val="28"/>
        </w:rPr>
        <w:t xml:space="preserve">тоящее время в учреждениях культуры, </w:t>
      </w:r>
      <w:r w:rsidRPr="00A1055A">
        <w:rPr>
          <w:sz w:val="28"/>
          <w:szCs w:val="28"/>
        </w:rPr>
        <w:t>созданы все условия для сохранения и возрождения  народных художественных промыслов.</w:t>
      </w:r>
    </w:p>
    <w:p w:rsidR="00E606B2" w:rsidRPr="00A1055A" w:rsidRDefault="00E606B2" w:rsidP="00DE5E7F">
      <w:pPr>
        <w:ind w:firstLine="708"/>
        <w:jc w:val="both"/>
        <w:rPr>
          <w:sz w:val="28"/>
          <w:szCs w:val="28"/>
        </w:rPr>
      </w:pPr>
      <w:r w:rsidRPr="00A1055A">
        <w:rPr>
          <w:sz w:val="28"/>
          <w:szCs w:val="28"/>
        </w:rPr>
        <w:t>65 клубных формирований самодеятельного народного творчества из них 14 имеют звание «Народный самодеятельный коллектив» и «Образцовый художественный коллектив»</w:t>
      </w:r>
    </w:p>
    <w:p w:rsidR="00E606B2" w:rsidRDefault="007C12A4" w:rsidP="00DE5E7F">
      <w:pPr>
        <w:ind w:firstLine="708"/>
        <w:jc w:val="both"/>
        <w:rPr>
          <w:sz w:val="28"/>
          <w:szCs w:val="28"/>
        </w:rPr>
      </w:pPr>
      <w:r>
        <w:rPr>
          <w:noProof/>
          <w:sz w:val="28"/>
          <w:szCs w:val="28"/>
        </w:rPr>
        <w:drawing>
          <wp:anchor distT="0" distB="0" distL="114300" distR="114300" simplePos="0" relativeHeight="251693056" behindDoc="1" locked="0" layoutInCell="1" allowOverlap="1">
            <wp:simplePos x="0" y="0"/>
            <wp:positionH relativeFrom="column">
              <wp:posOffset>2926715</wp:posOffset>
            </wp:positionH>
            <wp:positionV relativeFrom="paragraph">
              <wp:posOffset>2064385</wp:posOffset>
            </wp:positionV>
            <wp:extent cx="3035300" cy="2279015"/>
            <wp:effectExtent l="19050" t="0" r="0" b="0"/>
            <wp:wrapTight wrapText="bothSides">
              <wp:wrapPolygon edited="0">
                <wp:start x="-136" y="0"/>
                <wp:lineTo x="-136" y="21486"/>
                <wp:lineTo x="21555" y="21486"/>
                <wp:lineTo x="21555" y="0"/>
                <wp:lineTo x="-136" y="0"/>
              </wp:wrapPolygon>
            </wp:wrapTight>
            <wp:docPr id="6" name="Рисунок 2" descr="C:\Users\_MyazitovMN\Desktop\IMG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_MyazitovMN\Desktop\IMG_0193.JPG"/>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3035300" cy="227901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roofErr w:type="gramStart"/>
      <w:r w:rsidR="00E606B2" w:rsidRPr="00A1055A">
        <w:rPr>
          <w:sz w:val="28"/>
          <w:szCs w:val="28"/>
        </w:rPr>
        <w:t>На площадках</w:t>
      </w:r>
      <w:r w:rsidR="00F42A47">
        <w:rPr>
          <w:sz w:val="28"/>
          <w:szCs w:val="28"/>
        </w:rPr>
        <w:t xml:space="preserve"> учреждений </w:t>
      </w:r>
      <w:r w:rsidR="00E606B2" w:rsidRPr="00A1055A">
        <w:rPr>
          <w:sz w:val="28"/>
          <w:szCs w:val="28"/>
        </w:rPr>
        <w:t xml:space="preserve">организована работа фольклорно-этнографических коллективов </w:t>
      </w:r>
      <w:r w:rsidR="00E606B2" w:rsidRPr="00A1055A">
        <w:rPr>
          <w:sz w:val="28"/>
          <w:szCs w:val="28"/>
        </w:rPr>
        <w:lastRenderedPageBreak/>
        <w:t>«</w:t>
      </w:r>
      <w:proofErr w:type="spellStart"/>
      <w:r w:rsidR="00E606B2" w:rsidRPr="00A1055A">
        <w:rPr>
          <w:sz w:val="28"/>
          <w:szCs w:val="28"/>
        </w:rPr>
        <w:t>Пимочка</w:t>
      </w:r>
      <w:proofErr w:type="spellEnd"/>
      <w:r w:rsidR="00E606B2" w:rsidRPr="00A1055A">
        <w:rPr>
          <w:sz w:val="28"/>
          <w:szCs w:val="28"/>
        </w:rPr>
        <w:t>» и «Утеха», оба коллектива имеют звание «Образцовый художественный коллектив»,</w:t>
      </w:r>
      <w:r w:rsidR="006C77CC">
        <w:rPr>
          <w:sz w:val="28"/>
          <w:szCs w:val="28"/>
        </w:rPr>
        <w:t xml:space="preserve"> </w:t>
      </w:r>
      <w:r w:rsidR="00E606B2" w:rsidRPr="00A1055A">
        <w:rPr>
          <w:sz w:val="28"/>
          <w:szCs w:val="28"/>
        </w:rPr>
        <w:t>работает 5 кружков и</w:t>
      </w:r>
      <w:r w:rsidR="00CE68C6">
        <w:rPr>
          <w:sz w:val="28"/>
          <w:szCs w:val="28"/>
        </w:rPr>
        <w:t xml:space="preserve"> студий прикладного творчества,</w:t>
      </w:r>
      <w:r w:rsidR="00E606B2" w:rsidRPr="00A1055A">
        <w:rPr>
          <w:sz w:val="28"/>
          <w:szCs w:val="28"/>
        </w:rPr>
        <w:t xml:space="preserve"> работают «Народный самодеятельный коллектив», духовой оркестр, хор «Былина», образцовый художественный коллектив народного танца «Задоринка», «Альянс», ансамбли народного танца «Соцветие», ансамбль восточного танца.</w:t>
      </w:r>
      <w:proofErr w:type="gramEnd"/>
      <w:r w:rsidR="00E606B2" w:rsidRPr="00A1055A">
        <w:rPr>
          <w:sz w:val="28"/>
          <w:szCs w:val="28"/>
        </w:rPr>
        <w:t xml:space="preserve"> Образцовый художественный ансамбль ложкарей «Забава», татаро</w:t>
      </w:r>
      <w:r w:rsidR="0006557A">
        <w:rPr>
          <w:sz w:val="28"/>
          <w:szCs w:val="28"/>
        </w:rPr>
        <w:t>-</w:t>
      </w:r>
      <w:r w:rsidR="00E606B2" w:rsidRPr="00A1055A">
        <w:rPr>
          <w:sz w:val="28"/>
          <w:szCs w:val="28"/>
        </w:rPr>
        <w:t>башкирский вокальный коллектив  «</w:t>
      </w:r>
      <w:proofErr w:type="spellStart"/>
      <w:r w:rsidR="00E606B2" w:rsidRPr="00A1055A">
        <w:rPr>
          <w:sz w:val="28"/>
          <w:szCs w:val="28"/>
        </w:rPr>
        <w:t>Дуслык</w:t>
      </w:r>
      <w:proofErr w:type="spellEnd"/>
      <w:r w:rsidR="00E606B2" w:rsidRPr="00A1055A">
        <w:rPr>
          <w:sz w:val="28"/>
          <w:szCs w:val="28"/>
        </w:rPr>
        <w:t>»</w:t>
      </w:r>
      <w:proofErr w:type="gramStart"/>
      <w:r w:rsidR="0006557A">
        <w:rPr>
          <w:sz w:val="28"/>
          <w:szCs w:val="28"/>
        </w:rPr>
        <w:t>.И</w:t>
      </w:r>
      <w:proofErr w:type="gramEnd"/>
      <w:r w:rsidR="00E606B2" w:rsidRPr="00A1055A">
        <w:rPr>
          <w:sz w:val="28"/>
          <w:szCs w:val="28"/>
        </w:rPr>
        <w:t xml:space="preserve"> это далеко не весь перечень творческих коллективов работающих на площадках муниципальных учреждений. </w:t>
      </w:r>
    </w:p>
    <w:p w:rsidR="00E606B2" w:rsidRDefault="00D53FD4" w:rsidP="000A0838">
      <w:pPr>
        <w:ind w:firstLine="709"/>
        <w:jc w:val="both"/>
        <w:rPr>
          <w:sz w:val="28"/>
          <w:szCs w:val="28"/>
        </w:rPr>
      </w:pPr>
      <w:r>
        <w:rPr>
          <w:noProof/>
          <w:sz w:val="28"/>
          <w:szCs w:val="28"/>
        </w:rPr>
        <w:drawing>
          <wp:anchor distT="0" distB="0" distL="114300" distR="114300" simplePos="0" relativeHeight="251695104" behindDoc="1" locked="0" layoutInCell="1" allowOverlap="1">
            <wp:simplePos x="0" y="0"/>
            <wp:positionH relativeFrom="column">
              <wp:posOffset>3004820</wp:posOffset>
            </wp:positionH>
            <wp:positionV relativeFrom="paragraph">
              <wp:posOffset>3740150</wp:posOffset>
            </wp:positionV>
            <wp:extent cx="2994025" cy="1793875"/>
            <wp:effectExtent l="19050" t="0" r="0" b="0"/>
            <wp:wrapTight wrapText="bothSides">
              <wp:wrapPolygon edited="0">
                <wp:start x="-137" y="0"/>
                <wp:lineTo x="-137" y="21332"/>
                <wp:lineTo x="21577" y="21332"/>
                <wp:lineTo x="21577" y="0"/>
                <wp:lineTo x="-137" y="0"/>
              </wp:wrapPolygon>
            </wp:wrapTight>
            <wp:docPr id="9" name="Рисунок 4" descr="C:\Users\_ZhestovskiySP\Desktop\Доклад Губернатору от 19.01.2015\день рыбака и охотни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_ZhestovskiySP\Desktop\Доклад Губернатору от 19.01.2015\день рыбака и охотника (2).JPG"/>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2994025" cy="1793875"/>
                    </a:xfrm>
                    <a:prstGeom prst="rect">
                      <a:avLst/>
                    </a:prstGeom>
                    <a:noFill/>
                  </pic:spPr>
                </pic:pic>
              </a:graphicData>
            </a:graphic>
          </wp:anchor>
        </w:drawing>
      </w:r>
      <w:r w:rsidR="000A0838">
        <w:rPr>
          <w:noProof/>
          <w:sz w:val="28"/>
          <w:szCs w:val="28"/>
        </w:rPr>
        <w:drawing>
          <wp:anchor distT="0" distB="0" distL="114300" distR="114300" simplePos="0" relativeHeight="251692032" behindDoc="1" locked="0" layoutInCell="1" allowOverlap="1">
            <wp:simplePos x="0" y="0"/>
            <wp:positionH relativeFrom="column">
              <wp:posOffset>19050</wp:posOffset>
            </wp:positionH>
            <wp:positionV relativeFrom="paragraph">
              <wp:posOffset>6350</wp:posOffset>
            </wp:positionV>
            <wp:extent cx="2981960" cy="2268855"/>
            <wp:effectExtent l="19050" t="0" r="8890" b="0"/>
            <wp:wrapTight wrapText="bothSides">
              <wp:wrapPolygon edited="0">
                <wp:start x="-138" y="0"/>
                <wp:lineTo x="-138" y="21401"/>
                <wp:lineTo x="21664" y="21401"/>
                <wp:lineTo x="21664" y="0"/>
                <wp:lineTo x="-138" y="0"/>
              </wp:wrapPolygon>
            </wp:wrapTight>
            <wp:docPr id="4" name="Рисунок 1" descr="C:\Users\_MyazitovMN\Desktop\Пимоч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_MyazitovMN\Desktop\Пимочка 1.jpg"/>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2981960" cy="22688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CE68C6">
        <w:rPr>
          <w:sz w:val="28"/>
          <w:szCs w:val="28"/>
        </w:rPr>
        <w:t>Основной задачей</w:t>
      </w:r>
      <w:r w:rsidR="00E606B2" w:rsidRPr="00A1055A">
        <w:rPr>
          <w:sz w:val="28"/>
          <w:szCs w:val="28"/>
        </w:rPr>
        <w:t xml:space="preserve"> хантыйского этнографического</w:t>
      </w:r>
      <w:r w:rsidR="00CE68C6">
        <w:rPr>
          <w:sz w:val="28"/>
          <w:szCs w:val="28"/>
        </w:rPr>
        <w:t xml:space="preserve"> музея,</w:t>
      </w:r>
      <w:r w:rsidR="00E606B2" w:rsidRPr="00A1055A">
        <w:rPr>
          <w:sz w:val="28"/>
          <w:szCs w:val="28"/>
        </w:rPr>
        <w:t xml:space="preserve"> было и остается воссоздание и сохранение для будущего поколения самобытной культуры, уклада жизни коренного народа. По сохранению и популяризации культуры народов ханты в музее проводятся «Вороний день»-12 апреля, фотовыставка «Один день на стойбище», путешествие на стойбище к оленеводам «Олень. Человек. Жизнь», праздник «День рыбака и охотника».</w:t>
      </w:r>
    </w:p>
    <w:p w:rsidR="000A0838" w:rsidRDefault="00D53FD4" w:rsidP="00D53FD4">
      <w:pPr>
        <w:jc w:val="both"/>
        <w:rPr>
          <w:sz w:val="28"/>
          <w:szCs w:val="28"/>
        </w:rPr>
      </w:pPr>
      <w:r>
        <w:rPr>
          <w:noProof/>
          <w:sz w:val="28"/>
          <w:szCs w:val="28"/>
        </w:rPr>
        <w:drawing>
          <wp:anchor distT="0" distB="0" distL="114300" distR="114300" simplePos="0" relativeHeight="251694080" behindDoc="1" locked="0" layoutInCell="1" allowOverlap="1">
            <wp:simplePos x="0" y="0"/>
            <wp:positionH relativeFrom="column">
              <wp:posOffset>19050</wp:posOffset>
            </wp:positionH>
            <wp:positionV relativeFrom="paragraph">
              <wp:posOffset>11430</wp:posOffset>
            </wp:positionV>
            <wp:extent cx="2840355" cy="1882775"/>
            <wp:effectExtent l="19050" t="0" r="0" b="0"/>
            <wp:wrapTight wrapText="bothSides">
              <wp:wrapPolygon edited="0">
                <wp:start x="-145" y="0"/>
                <wp:lineTo x="-145" y="21418"/>
                <wp:lineTo x="21586" y="21418"/>
                <wp:lineTo x="21586" y="0"/>
                <wp:lineTo x="-145" y="0"/>
              </wp:wrapPolygon>
            </wp:wrapTight>
            <wp:docPr id="7" name="Рисунок 3" descr="C:\Users\_ZhestovskiySP\Desktop\Доклад Губернатору от 19.01.2015\вороний д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_ZhestovskiySP\Desktop\Доклад Губернатору от 19.01.2015\вороний день.JPG"/>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2840355" cy="1882775"/>
                    </a:xfrm>
                    <a:prstGeom prst="rect">
                      <a:avLst/>
                    </a:prstGeom>
                    <a:noFill/>
                  </pic:spPr>
                </pic:pic>
              </a:graphicData>
            </a:graphic>
          </wp:anchor>
        </w:drawing>
      </w:r>
    </w:p>
    <w:p w:rsidR="00E606B2" w:rsidRDefault="00B7735B" w:rsidP="00DE5E7F">
      <w:pPr>
        <w:ind w:firstLine="708"/>
        <w:jc w:val="both"/>
        <w:rPr>
          <w:sz w:val="28"/>
          <w:szCs w:val="28"/>
        </w:rPr>
      </w:pPr>
      <w:proofErr w:type="spellStart"/>
      <w:r w:rsidRPr="00B7735B">
        <w:rPr>
          <w:sz w:val="28"/>
          <w:szCs w:val="28"/>
        </w:rPr>
        <w:t>Лянторский</w:t>
      </w:r>
      <w:proofErr w:type="spellEnd"/>
      <w:r w:rsidRPr="00B7735B">
        <w:rPr>
          <w:sz w:val="28"/>
          <w:szCs w:val="28"/>
        </w:rPr>
        <w:t xml:space="preserve"> Центр прикладного творчества и ремёсел</w:t>
      </w:r>
      <w:r>
        <w:rPr>
          <w:sz w:val="28"/>
          <w:szCs w:val="28"/>
        </w:rPr>
        <w:t xml:space="preserve"> (</w:t>
      </w:r>
      <w:proofErr w:type="spellStart"/>
      <w:r>
        <w:rPr>
          <w:sz w:val="28"/>
          <w:szCs w:val="28"/>
        </w:rPr>
        <w:t>ЛЦПТиР</w:t>
      </w:r>
      <w:proofErr w:type="spellEnd"/>
      <w:r>
        <w:rPr>
          <w:sz w:val="28"/>
          <w:szCs w:val="28"/>
        </w:rPr>
        <w:t>)</w:t>
      </w:r>
      <w:r w:rsidR="00CE68C6">
        <w:rPr>
          <w:sz w:val="28"/>
          <w:szCs w:val="28"/>
        </w:rPr>
        <w:t xml:space="preserve"> </w:t>
      </w:r>
      <w:proofErr w:type="gramStart"/>
      <w:r w:rsidR="00CE68C6">
        <w:rPr>
          <w:sz w:val="28"/>
          <w:szCs w:val="28"/>
        </w:rPr>
        <w:t>-с</w:t>
      </w:r>
      <w:proofErr w:type="gramEnd"/>
      <w:r w:rsidR="00E606B2" w:rsidRPr="00A1055A">
        <w:rPr>
          <w:sz w:val="28"/>
          <w:szCs w:val="28"/>
        </w:rPr>
        <w:t>егодня  это муниципальное учреждение, полностью оснащенное оборудованием и площадями, на которых оборудовано 5 мастерских (текстильная, гончарная, деревообрабатывающая, мастерская изучения и реконструкции народного костюма, мастерская по ткачеству).</w:t>
      </w:r>
    </w:p>
    <w:p w:rsidR="0097181D" w:rsidRDefault="00C82516" w:rsidP="0097181D">
      <w:pPr>
        <w:jc w:val="both"/>
        <w:rPr>
          <w:noProof/>
          <w:sz w:val="28"/>
          <w:szCs w:val="28"/>
        </w:rPr>
      </w:pPr>
      <w:r>
        <w:rPr>
          <w:noProof/>
          <w:sz w:val="28"/>
          <w:szCs w:val="28"/>
        </w:rPr>
        <w:drawing>
          <wp:anchor distT="0" distB="0" distL="114300" distR="114300" simplePos="0" relativeHeight="251699200" behindDoc="1" locked="0" layoutInCell="1" allowOverlap="1">
            <wp:simplePos x="0" y="0"/>
            <wp:positionH relativeFrom="column">
              <wp:posOffset>4286885</wp:posOffset>
            </wp:positionH>
            <wp:positionV relativeFrom="paragraph">
              <wp:posOffset>20320</wp:posOffset>
            </wp:positionV>
            <wp:extent cx="1600200" cy="1191895"/>
            <wp:effectExtent l="19050" t="0" r="0" b="0"/>
            <wp:wrapTight wrapText="bothSides">
              <wp:wrapPolygon edited="0">
                <wp:start x="-257" y="0"/>
                <wp:lineTo x="-257" y="21404"/>
                <wp:lineTo x="21600" y="21404"/>
                <wp:lineTo x="21600" y="0"/>
                <wp:lineTo x="-257" y="0"/>
              </wp:wrapPolygon>
            </wp:wrapTight>
            <wp:docPr id="26" name="Рисунок 19" descr="F:\фото к сл\Новая папка (3)\Печ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фото к сл\Новая папка (3)\Печь.jpg"/>
                    <pic:cNvPicPr>
                      <a:picLocks noChangeAspect="1" noChangeArrowheads="1"/>
                    </pic:cNvPicPr>
                  </pic:nvPicPr>
                  <pic:blipFill>
                    <a:blip r:embed="rId173" cstate="screen">
                      <a:extLst>
                        <a:ext uri="{28A0092B-C50C-407E-A947-70E740481C1C}">
                          <a14:useLocalDpi xmlns:a14="http://schemas.microsoft.com/office/drawing/2010/main"/>
                        </a:ext>
                      </a:extLst>
                    </a:blip>
                    <a:srcRect r="10526"/>
                    <a:stretch>
                      <a:fillRect/>
                    </a:stretch>
                  </pic:blipFill>
                  <pic:spPr bwMode="auto">
                    <a:xfrm>
                      <a:off x="0" y="0"/>
                      <a:ext cx="1600200" cy="1191895"/>
                    </a:xfrm>
                    <a:prstGeom prst="rect">
                      <a:avLst/>
                    </a:prstGeom>
                    <a:noFill/>
                  </pic:spPr>
                </pic:pic>
              </a:graphicData>
            </a:graphic>
          </wp:anchor>
        </w:drawing>
      </w:r>
      <w:r w:rsidR="000B51F0">
        <w:rPr>
          <w:noProof/>
          <w:sz w:val="28"/>
          <w:szCs w:val="28"/>
        </w:rPr>
        <w:drawing>
          <wp:anchor distT="0" distB="0" distL="114300" distR="114300" simplePos="0" relativeHeight="251698176" behindDoc="1" locked="0" layoutInCell="1" allowOverlap="1">
            <wp:simplePos x="0" y="0"/>
            <wp:positionH relativeFrom="column">
              <wp:posOffset>2776220</wp:posOffset>
            </wp:positionH>
            <wp:positionV relativeFrom="paragraph">
              <wp:posOffset>20320</wp:posOffset>
            </wp:positionV>
            <wp:extent cx="1511935" cy="1177925"/>
            <wp:effectExtent l="19050" t="0" r="0" b="0"/>
            <wp:wrapTight wrapText="bothSides">
              <wp:wrapPolygon edited="0">
                <wp:start x="-272" y="0"/>
                <wp:lineTo x="-272" y="21309"/>
                <wp:lineTo x="21500" y="21309"/>
                <wp:lineTo x="21500" y="0"/>
                <wp:lineTo x="-272" y="0"/>
              </wp:wrapPolygon>
            </wp:wrapTight>
            <wp:docPr id="25" name="Рисунок 18" descr="F:\фото к сл\IMG_6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F:\фото к сл\IMG_6398.JPG"/>
                    <pic:cNvPicPr>
                      <a:picLocks noChangeAspect="1" noChangeArrowheads="1"/>
                    </pic:cNvPicPr>
                  </pic:nvPicPr>
                  <pic:blipFill>
                    <a:blip r:embed="rId174" cstate="screen">
                      <a:extLst>
                        <a:ext uri="{28A0092B-C50C-407E-A947-70E740481C1C}">
                          <a14:useLocalDpi xmlns:a14="http://schemas.microsoft.com/office/drawing/2010/main"/>
                        </a:ext>
                      </a:extLst>
                    </a:blip>
                    <a:srcRect l="27932" t="15972"/>
                    <a:stretch>
                      <a:fillRect/>
                    </a:stretch>
                  </pic:blipFill>
                  <pic:spPr bwMode="auto">
                    <a:xfrm>
                      <a:off x="0" y="0"/>
                      <a:ext cx="1511935" cy="1177925"/>
                    </a:xfrm>
                    <a:prstGeom prst="rect">
                      <a:avLst/>
                    </a:prstGeom>
                    <a:noFill/>
                  </pic:spPr>
                </pic:pic>
              </a:graphicData>
            </a:graphic>
          </wp:anchor>
        </w:drawing>
      </w:r>
      <w:r w:rsidR="004E0E73">
        <w:rPr>
          <w:noProof/>
          <w:sz w:val="28"/>
          <w:szCs w:val="28"/>
        </w:rPr>
        <w:drawing>
          <wp:anchor distT="0" distB="0" distL="114300" distR="114300" simplePos="0" relativeHeight="251697152" behindDoc="1" locked="0" layoutInCell="1" allowOverlap="1">
            <wp:simplePos x="0" y="0"/>
            <wp:positionH relativeFrom="column">
              <wp:posOffset>1806575</wp:posOffset>
            </wp:positionH>
            <wp:positionV relativeFrom="paragraph">
              <wp:posOffset>20320</wp:posOffset>
            </wp:positionV>
            <wp:extent cx="971550" cy="1177925"/>
            <wp:effectExtent l="19050" t="0" r="0" b="0"/>
            <wp:wrapTight wrapText="bothSides">
              <wp:wrapPolygon edited="0">
                <wp:start x="-424" y="0"/>
                <wp:lineTo x="-424" y="21309"/>
                <wp:lineTo x="21600" y="21309"/>
                <wp:lineTo x="21600" y="0"/>
                <wp:lineTo x="-424" y="0"/>
              </wp:wrapPolygon>
            </wp:wrapTight>
            <wp:docPr id="23" name="Рисунок 17" descr="F:\фото к сл\IMG_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F:\фото к сл\IMG_4324.JPG"/>
                    <pic:cNvPicPr>
                      <a:picLocks noChangeAspect="1" noChangeArrowheads="1"/>
                    </pic:cNvPicPr>
                  </pic:nvPicPr>
                  <pic:blipFill>
                    <a:blip r:embed="rId175" cstate="screen">
                      <a:extLst>
                        <a:ext uri="{28A0092B-C50C-407E-A947-70E740481C1C}">
                          <a14:useLocalDpi xmlns:a14="http://schemas.microsoft.com/office/drawing/2010/main"/>
                        </a:ext>
                      </a:extLst>
                    </a:blip>
                    <a:srcRect l="31481" t="16667" r="22222"/>
                    <a:stretch>
                      <a:fillRect/>
                    </a:stretch>
                  </pic:blipFill>
                  <pic:spPr bwMode="auto">
                    <a:xfrm>
                      <a:off x="0" y="0"/>
                      <a:ext cx="971550" cy="1177925"/>
                    </a:xfrm>
                    <a:prstGeom prst="rect">
                      <a:avLst/>
                    </a:prstGeom>
                    <a:noFill/>
                  </pic:spPr>
                </pic:pic>
              </a:graphicData>
            </a:graphic>
          </wp:anchor>
        </w:drawing>
      </w:r>
      <w:r w:rsidR="004E0E73">
        <w:rPr>
          <w:noProof/>
          <w:sz w:val="28"/>
          <w:szCs w:val="28"/>
        </w:rPr>
        <w:drawing>
          <wp:anchor distT="0" distB="0" distL="114300" distR="114300" simplePos="0" relativeHeight="251696128" behindDoc="1" locked="0" layoutInCell="1" allowOverlap="1">
            <wp:simplePos x="0" y="0"/>
            <wp:positionH relativeFrom="column">
              <wp:posOffset>19685</wp:posOffset>
            </wp:positionH>
            <wp:positionV relativeFrom="paragraph">
              <wp:posOffset>20320</wp:posOffset>
            </wp:positionV>
            <wp:extent cx="1788795" cy="1177925"/>
            <wp:effectExtent l="19050" t="0" r="1905" b="0"/>
            <wp:wrapTight wrapText="bothSides">
              <wp:wrapPolygon edited="0">
                <wp:start x="-230" y="0"/>
                <wp:lineTo x="-230" y="21309"/>
                <wp:lineTo x="21623" y="21309"/>
                <wp:lineTo x="21623" y="0"/>
                <wp:lineTo x="-230" y="0"/>
              </wp:wrapPolygon>
            </wp:wrapTight>
            <wp:docPr id="22" name="Рисунок 16" descr="F:\фото к сл\IMG_5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F:\фото к сл\IMG_5576.JPG"/>
                    <pic:cNvPicPr>
                      <a:picLocks noChangeAspect="1" noChangeArrowheads="1"/>
                    </pic:cNvPicPr>
                  </pic:nvPicPr>
                  <pic:blipFill>
                    <a:blip r:embed="rId176" cstate="screen">
                      <a:extLst>
                        <a:ext uri="{28A0092B-C50C-407E-A947-70E740481C1C}">
                          <a14:useLocalDpi xmlns:a14="http://schemas.microsoft.com/office/drawing/2010/main"/>
                        </a:ext>
                      </a:extLst>
                    </a:blip>
                    <a:srcRect b="1065"/>
                    <a:stretch>
                      <a:fillRect/>
                    </a:stretch>
                  </pic:blipFill>
                  <pic:spPr bwMode="auto">
                    <a:xfrm>
                      <a:off x="0" y="0"/>
                      <a:ext cx="1788795" cy="1177925"/>
                    </a:xfrm>
                    <a:prstGeom prst="rect">
                      <a:avLst/>
                    </a:prstGeom>
                    <a:noFill/>
                  </pic:spPr>
                </pic:pic>
              </a:graphicData>
            </a:graphic>
          </wp:anchor>
        </w:drawing>
      </w:r>
    </w:p>
    <w:p w:rsidR="0097181D" w:rsidRDefault="0097181D" w:rsidP="0097181D">
      <w:pPr>
        <w:jc w:val="both"/>
        <w:rPr>
          <w:sz w:val="28"/>
          <w:szCs w:val="28"/>
        </w:rPr>
      </w:pPr>
    </w:p>
    <w:p w:rsidR="0097181D" w:rsidRDefault="0097181D" w:rsidP="00DE5E7F">
      <w:pPr>
        <w:ind w:firstLine="708"/>
        <w:jc w:val="both"/>
        <w:rPr>
          <w:sz w:val="28"/>
          <w:szCs w:val="28"/>
        </w:rPr>
      </w:pPr>
    </w:p>
    <w:p w:rsidR="0097181D" w:rsidRPr="00A1055A" w:rsidRDefault="0097181D" w:rsidP="00DE5E7F">
      <w:pPr>
        <w:ind w:firstLine="708"/>
        <w:jc w:val="both"/>
        <w:rPr>
          <w:sz w:val="28"/>
          <w:szCs w:val="28"/>
        </w:rPr>
      </w:pPr>
    </w:p>
    <w:p w:rsidR="0097181D" w:rsidRDefault="0097181D" w:rsidP="00DE5E7F">
      <w:pPr>
        <w:ind w:firstLine="708"/>
        <w:jc w:val="both"/>
        <w:rPr>
          <w:sz w:val="28"/>
          <w:szCs w:val="28"/>
        </w:rPr>
      </w:pPr>
    </w:p>
    <w:p w:rsidR="0097181D" w:rsidRDefault="0097181D" w:rsidP="00DE5E7F">
      <w:pPr>
        <w:ind w:firstLine="708"/>
        <w:jc w:val="both"/>
        <w:rPr>
          <w:sz w:val="28"/>
          <w:szCs w:val="28"/>
        </w:rPr>
      </w:pPr>
    </w:p>
    <w:p w:rsidR="0097181D" w:rsidRDefault="0097181D" w:rsidP="00DE5E7F">
      <w:pPr>
        <w:ind w:firstLine="708"/>
        <w:jc w:val="both"/>
        <w:rPr>
          <w:sz w:val="28"/>
          <w:szCs w:val="28"/>
        </w:rPr>
      </w:pPr>
    </w:p>
    <w:p w:rsidR="00E606B2" w:rsidRPr="00A1055A" w:rsidRDefault="004F6B39" w:rsidP="00DE5E7F">
      <w:pPr>
        <w:ind w:firstLine="708"/>
        <w:jc w:val="both"/>
        <w:rPr>
          <w:sz w:val="28"/>
          <w:szCs w:val="28"/>
        </w:rPr>
      </w:pPr>
      <w:r>
        <w:rPr>
          <w:sz w:val="28"/>
          <w:szCs w:val="28"/>
        </w:rPr>
        <w:t xml:space="preserve">В штатной численности учреждения </w:t>
      </w:r>
      <w:r w:rsidR="00E606B2" w:rsidRPr="00A1055A">
        <w:rPr>
          <w:sz w:val="28"/>
          <w:szCs w:val="28"/>
        </w:rPr>
        <w:t xml:space="preserve">специалисты культурно-досуговой деятельности, шесть из которых имеют квалификацию «Мастер народных </w:t>
      </w:r>
      <w:r w:rsidR="00E606B2" w:rsidRPr="00A1055A">
        <w:rPr>
          <w:sz w:val="28"/>
          <w:szCs w:val="28"/>
        </w:rPr>
        <w:lastRenderedPageBreak/>
        <w:t>художественных промыслов Югры», два мастера Лауреаты премии Губернатора ХМАО-Югры.</w:t>
      </w:r>
    </w:p>
    <w:p w:rsidR="00E606B2" w:rsidRPr="00A1055A" w:rsidRDefault="00E606B2" w:rsidP="00DE5E7F">
      <w:pPr>
        <w:ind w:firstLine="708"/>
        <w:jc w:val="both"/>
        <w:rPr>
          <w:sz w:val="28"/>
          <w:szCs w:val="28"/>
        </w:rPr>
      </w:pPr>
      <w:proofErr w:type="gramStart"/>
      <w:r w:rsidRPr="00A1055A">
        <w:rPr>
          <w:sz w:val="28"/>
          <w:szCs w:val="28"/>
        </w:rPr>
        <w:t>Основными видами деятельности в сфере развития традиционных промыслов и ремёсел на территории являются: плетение бисером; обработка бересты</w:t>
      </w:r>
      <w:r w:rsidR="0006557A">
        <w:rPr>
          <w:sz w:val="28"/>
          <w:szCs w:val="28"/>
        </w:rPr>
        <w:t xml:space="preserve">, </w:t>
      </w:r>
      <w:r w:rsidRPr="00A1055A">
        <w:rPr>
          <w:sz w:val="28"/>
          <w:szCs w:val="28"/>
        </w:rPr>
        <w:t xml:space="preserve">работа с мехом, тканью, кожей; резьба по дереву; </w:t>
      </w:r>
      <w:proofErr w:type="spellStart"/>
      <w:r w:rsidRPr="00A1055A">
        <w:rPr>
          <w:sz w:val="28"/>
          <w:szCs w:val="28"/>
        </w:rPr>
        <w:t>лозоплетение</w:t>
      </w:r>
      <w:proofErr w:type="spellEnd"/>
      <w:r w:rsidRPr="00A1055A">
        <w:rPr>
          <w:sz w:val="28"/>
          <w:szCs w:val="28"/>
        </w:rPr>
        <w:t>; обработка дерева; вышивка; изготовление кукол, игрушек; ткачество; вязание; плетение из травы и корней кедра и т.д.</w:t>
      </w:r>
      <w:proofErr w:type="gramEnd"/>
    </w:p>
    <w:p w:rsidR="00E606B2" w:rsidRDefault="00BB1DDD" w:rsidP="00DE5E7F">
      <w:pPr>
        <w:ind w:firstLine="708"/>
        <w:jc w:val="both"/>
        <w:rPr>
          <w:sz w:val="28"/>
          <w:szCs w:val="28"/>
        </w:rPr>
      </w:pPr>
      <w:r>
        <w:rPr>
          <w:noProof/>
          <w:sz w:val="28"/>
          <w:szCs w:val="28"/>
        </w:rPr>
        <w:drawing>
          <wp:anchor distT="0" distB="0" distL="114300" distR="114300" simplePos="0" relativeHeight="251700224" behindDoc="1" locked="0" layoutInCell="1" allowOverlap="1">
            <wp:simplePos x="0" y="0"/>
            <wp:positionH relativeFrom="column">
              <wp:posOffset>171450</wp:posOffset>
            </wp:positionH>
            <wp:positionV relativeFrom="paragraph">
              <wp:posOffset>819785</wp:posOffset>
            </wp:positionV>
            <wp:extent cx="2557780" cy="1918335"/>
            <wp:effectExtent l="19050" t="0" r="0" b="0"/>
            <wp:wrapTight wrapText="bothSides">
              <wp:wrapPolygon edited="0">
                <wp:start x="-161" y="0"/>
                <wp:lineTo x="-161" y="21450"/>
                <wp:lineTo x="21557" y="21450"/>
                <wp:lineTo x="21557" y="0"/>
                <wp:lineTo x="-161" y="0"/>
              </wp:wrapPolygon>
            </wp:wrapTight>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2557780" cy="1918335"/>
                    </a:xfrm>
                    <a:prstGeom prst="rect">
                      <a:avLst/>
                    </a:prstGeom>
                    <a:noFill/>
                  </pic:spPr>
                </pic:pic>
              </a:graphicData>
            </a:graphic>
          </wp:anchor>
        </w:drawing>
      </w:r>
      <w:r>
        <w:rPr>
          <w:noProof/>
          <w:sz w:val="28"/>
          <w:szCs w:val="28"/>
        </w:rPr>
        <w:drawing>
          <wp:anchor distT="0" distB="0" distL="114300" distR="114300" simplePos="0" relativeHeight="251701248" behindDoc="1" locked="0" layoutInCell="1" allowOverlap="1">
            <wp:simplePos x="0" y="0"/>
            <wp:positionH relativeFrom="column">
              <wp:posOffset>3153410</wp:posOffset>
            </wp:positionH>
            <wp:positionV relativeFrom="paragraph">
              <wp:posOffset>819785</wp:posOffset>
            </wp:positionV>
            <wp:extent cx="2548255" cy="1918970"/>
            <wp:effectExtent l="19050" t="0" r="4445" b="0"/>
            <wp:wrapTight wrapText="bothSides">
              <wp:wrapPolygon edited="0">
                <wp:start x="-161" y="0"/>
                <wp:lineTo x="-161" y="21443"/>
                <wp:lineTo x="21638" y="21443"/>
                <wp:lineTo x="21638" y="0"/>
                <wp:lineTo x="-161" y="0"/>
              </wp:wrapPolygon>
            </wp:wrapTight>
            <wp:docPr id="28" name="Рисунок 21" descr="F:\фото к сл\DSC_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F:\фото к сл\DSC_4014.JPG"/>
                    <pic:cNvPicPr>
                      <a:picLocks noChangeAspect="1" noChangeArrowheads="1"/>
                    </pic:cNvPicPr>
                  </pic:nvPicPr>
                  <pic:blipFill>
                    <a:blip r:embed="rId178" cstate="screen">
                      <a:extLst>
                        <a:ext uri="{28A0092B-C50C-407E-A947-70E740481C1C}">
                          <a14:useLocalDpi xmlns:a14="http://schemas.microsoft.com/office/drawing/2010/main"/>
                        </a:ext>
                      </a:extLst>
                    </a:blip>
                    <a:srcRect l="740" r="10370"/>
                    <a:stretch>
                      <a:fillRect/>
                    </a:stretch>
                  </pic:blipFill>
                  <pic:spPr bwMode="auto">
                    <a:xfrm>
                      <a:off x="0" y="0"/>
                      <a:ext cx="2548255" cy="1918970"/>
                    </a:xfrm>
                    <a:prstGeom prst="rect">
                      <a:avLst/>
                    </a:prstGeom>
                    <a:noFill/>
                  </pic:spPr>
                </pic:pic>
              </a:graphicData>
            </a:graphic>
          </wp:anchor>
        </w:drawing>
      </w:r>
      <w:r w:rsidR="00E606B2" w:rsidRPr="00A1055A">
        <w:rPr>
          <w:sz w:val="28"/>
          <w:szCs w:val="28"/>
        </w:rPr>
        <w:t>Для успешного развития ремёсел, их изучения и возрождения сотрудниками проводится систематические теоретические и прикладные исследования. С этой целью было организовано 8 экспедиций на стойбища, ведётся постоянная работа с носителями традиционной культуры</w:t>
      </w:r>
    </w:p>
    <w:p w:rsidR="00894AF0" w:rsidRDefault="00894AF0" w:rsidP="00894AF0">
      <w:pPr>
        <w:jc w:val="both"/>
        <w:rPr>
          <w:sz w:val="28"/>
          <w:szCs w:val="28"/>
        </w:rPr>
      </w:pPr>
    </w:p>
    <w:p w:rsidR="00894AF0" w:rsidRDefault="00894AF0" w:rsidP="00DE5E7F">
      <w:pPr>
        <w:ind w:firstLine="708"/>
        <w:jc w:val="both"/>
        <w:rPr>
          <w:sz w:val="28"/>
          <w:szCs w:val="28"/>
        </w:rPr>
      </w:pPr>
    </w:p>
    <w:p w:rsidR="00894AF0" w:rsidRDefault="00894AF0" w:rsidP="00DE5E7F">
      <w:pPr>
        <w:ind w:firstLine="708"/>
        <w:jc w:val="both"/>
        <w:rPr>
          <w:sz w:val="28"/>
          <w:szCs w:val="28"/>
        </w:rPr>
      </w:pPr>
    </w:p>
    <w:p w:rsidR="00894AF0" w:rsidRPr="00A1055A" w:rsidRDefault="00894AF0" w:rsidP="00DE5E7F">
      <w:pPr>
        <w:ind w:firstLine="708"/>
        <w:jc w:val="both"/>
        <w:rPr>
          <w:sz w:val="28"/>
          <w:szCs w:val="28"/>
        </w:rPr>
      </w:pPr>
    </w:p>
    <w:p w:rsidR="004F6B39" w:rsidRDefault="00E606B2" w:rsidP="00DE5E7F">
      <w:pPr>
        <w:ind w:firstLine="708"/>
        <w:jc w:val="both"/>
        <w:rPr>
          <w:sz w:val="28"/>
          <w:szCs w:val="28"/>
        </w:rPr>
      </w:pPr>
      <w:r w:rsidRPr="00A1055A">
        <w:rPr>
          <w:sz w:val="28"/>
          <w:szCs w:val="28"/>
        </w:rPr>
        <w:t>Собранный научно-исследовательский, практический, методический материал открывает перспективу новой жизни забытых ремёсел. Усилия наших мастеров направлены на возрождение искусства вышивки южных ханты, хантыйского вязания, хантыйского традиционного плетения опоясков и плетения из корня кедра.</w:t>
      </w:r>
    </w:p>
    <w:p w:rsidR="00E606B2" w:rsidRPr="00A1055A" w:rsidRDefault="00E606B2" w:rsidP="00DE5E7F">
      <w:pPr>
        <w:ind w:firstLine="708"/>
        <w:jc w:val="both"/>
        <w:rPr>
          <w:sz w:val="28"/>
          <w:szCs w:val="28"/>
        </w:rPr>
      </w:pPr>
      <w:r w:rsidRPr="00A1055A">
        <w:rPr>
          <w:sz w:val="28"/>
          <w:szCs w:val="28"/>
        </w:rPr>
        <w:t>В настоящее время ведётся работа по возрождению крапивного ткачества. Развивается художественная обработка бересты, меха, текстиля, обработка и выделка рыбьей кожи. С целью привлечения широкого круга горожан к изучению и занятиям традиционными ремёслами  разработаны и реализуются мероприятия для разных возрастных групп и социальных слоёв населения.</w:t>
      </w:r>
    </w:p>
    <w:p w:rsidR="00E606B2" w:rsidRPr="00A1055A" w:rsidRDefault="00E606B2" w:rsidP="00DE5E7F">
      <w:pPr>
        <w:ind w:firstLine="708"/>
        <w:jc w:val="both"/>
        <w:rPr>
          <w:sz w:val="28"/>
          <w:szCs w:val="28"/>
        </w:rPr>
      </w:pPr>
      <w:r w:rsidRPr="00A1055A">
        <w:rPr>
          <w:sz w:val="28"/>
          <w:szCs w:val="28"/>
        </w:rPr>
        <w:t>Особенно большая работа проводится с детьми, пенсионерами и людьми с ограниченными возможностями здоровья.</w:t>
      </w:r>
    </w:p>
    <w:p w:rsidR="002071B4" w:rsidRDefault="00E606B2" w:rsidP="00DE5E7F">
      <w:pPr>
        <w:ind w:firstLine="708"/>
        <w:jc w:val="both"/>
        <w:rPr>
          <w:sz w:val="28"/>
          <w:szCs w:val="28"/>
        </w:rPr>
      </w:pPr>
      <w:r w:rsidRPr="00A1055A">
        <w:rPr>
          <w:sz w:val="28"/>
          <w:szCs w:val="28"/>
        </w:rPr>
        <w:t>В рамках окружной программы «Содействие занятости граждан старшего поколения в сфере народных художественных промыслов» ежегодно проходят обучение традиционным видам ремёсел граждане  пожилого возраста, что позволяет им в дальнейшем работать в качестве  надомников.</w:t>
      </w:r>
    </w:p>
    <w:p w:rsidR="00011BB1" w:rsidRDefault="00011BB1" w:rsidP="00011BB1">
      <w:pPr>
        <w:jc w:val="both"/>
        <w:rPr>
          <w:sz w:val="28"/>
          <w:szCs w:val="28"/>
        </w:rPr>
      </w:pPr>
      <w:r>
        <w:rPr>
          <w:noProof/>
          <w:sz w:val="28"/>
          <w:szCs w:val="28"/>
        </w:rPr>
        <w:drawing>
          <wp:anchor distT="0" distB="0" distL="114300" distR="114300" simplePos="0" relativeHeight="251702272" behindDoc="1" locked="0" layoutInCell="1" allowOverlap="1">
            <wp:simplePos x="0" y="0"/>
            <wp:positionH relativeFrom="column">
              <wp:posOffset>233680</wp:posOffset>
            </wp:positionH>
            <wp:positionV relativeFrom="paragraph">
              <wp:posOffset>34290</wp:posOffset>
            </wp:positionV>
            <wp:extent cx="2876550" cy="1537335"/>
            <wp:effectExtent l="19050" t="0" r="0" b="0"/>
            <wp:wrapTight wrapText="bothSides">
              <wp:wrapPolygon edited="0">
                <wp:start x="572" y="0"/>
                <wp:lineTo x="-143" y="1874"/>
                <wp:lineTo x="-143" y="17130"/>
                <wp:lineTo x="143" y="21413"/>
                <wp:lineTo x="572" y="21413"/>
                <wp:lineTo x="20885" y="21413"/>
                <wp:lineTo x="21314" y="21413"/>
                <wp:lineTo x="21600" y="19539"/>
                <wp:lineTo x="21600" y="1874"/>
                <wp:lineTo x="21314" y="268"/>
                <wp:lineTo x="20885" y="0"/>
                <wp:lineTo x="572" y="0"/>
              </wp:wrapPolygon>
            </wp:wrapTight>
            <wp:docPr id="30" name="Рисунок 22" descr="Z:\1. Папки сотрудников\Янина Брацун\ЗАНЯТИЯ С ИНВАЛИДАМИ\DSC_7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Z:\1. Папки сотрудников\Янина Брацун\ЗАНЯТИЯ С ИНВАЛИДАМИ\DSC_7910.JPG"/>
                    <pic:cNvPicPr>
                      <a:picLocks noChangeAspect="1" noChangeArrowheads="1"/>
                    </pic:cNvPicPr>
                  </pic:nvPicPr>
                  <pic:blipFill>
                    <a:blip r:embed="rId179" cstate="screen">
                      <a:extLst>
                        <a:ext uri="{28A0092B-C50C-407E-A947-70E740481C1C}">
                          <a14:useLocalDpi xmlns:a14="http://schemas.microsoft.com/office/drawing/2010/main"/>
                        </a:ext>
                      </a:extLst>
                    </a:blip>
                    <a:srcRect t="14319" b="9313"/>
                    <a:stretch>
                      <a:fillRect/>
                    </a:stretch>
                  </pic:blipFill>
                  <pic:spPr>
                    <a:xfrm>
                      <a:off x="0" y="0"/>
                      <a:ext cx="2876550" cy="1537335"/>
                    </a:xfrm>
                    <a:prstGeom prst="rect">
                      <a:avLst/>
                    </a:prstGeom>
                    <a:effectLst>
                      <a:softEdge rad="112500"/>
                    </a:effectLst>
                  </pic:spPr>
                </pic:pic>
              </a:graphicData>
            </a:graphic>
          </wp:anchor>
        </w:drawing>
      </w:r>
      <w:r>
        <w:rPr>
          <w:noProof/>
          <w:sz w:val="28"/>
          <w:szCs w:val="28"/>
        </w:rPr>
        <w:drawing>
          <wp:anchor distT="0" distB="0" distL="114300" distR="114300" simplePos="0" relativeHeight="251703296" behindDoc="1" locked="0" layoutInCell="1" allowOverlap="1">
            <wp:simplePos x="0" y="0"/>
            <wp:positionH relativeFrom="column">
              <wp:posOffset>3524250</wp:posOffset>
            </wp:positionH>
            <wp:positionV relativeFrom="paragraph">
              <wp:posOffset>89535</wp:posOffset>
            </wp:positionV>
            <wp:extent cx="1899920" cy="1482090"/>
            <wp:effectExtent l="19050" t="0" r="5080" b="0"/>
            <wp:wrapTight wrapText="bothSides">
              <wp:wrapPolygon edited="0">
                <wp:start x="866" y="0"/>
                <wp:lineTo x="-217" y="1943"/>
                <wp:lineTo x="-217" y="17769"/>
                <wp:lineTo x="217" y="21378"/>
                <wp:lineTo x="866" y="21378"/>
                <wp:lineTo x="20575" y="21378"/>
                <wp:lineTo x="21225" y="21378"/>
                <wp:lineTo x="21658" y="19712"/>
                <wp:lineTo x="21658" y="1943"/>
                <wp:lineTo x="21225" y="278"/>
                <wp:lineTo x="20575" y="0"/>
                <wp:lineTo x="866" y="0"/>
              </wp:wrapPolygon>
            </wp:wrapTight>
            <wp:docPr id="35" name="Рисунок 23" descr="F:\30.04.10\рабочий стол\фото\калейдоскоп\DSC_7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F:\30.04.10\рабочий стол\фото\калейдоскоп\DSC_7209.JPG"/>
                    <pic:cNvPicPr>
                      <a:picLocks noChangeAspect="1" noChangeArrowheads="1"/>
                    </pic:cNvPicPr>
                  </pic:nvPicPr>
                  <pic:blipFill>
                    <a:blip r:embed="rId180" cstate="screen">
                      <a:extLst>
                        <a:ext uri="{28A0092B-C50C-407E-A947-70E740481C1C}">
                          <a14:useLocalDpi xmlns:a14="http://schemas.microsoft.com/office/drawing/2010/main"/>
                        </a:ext>
                      </a:extLst>
                    </a:blip>
                    <a:srcRect t="24528"/>
                    <a:stretch>
                      <a:fillRect/>
                    </a:stretch>
                  </pic:blipFill>
                  <pic:spPr bwMode="auto">
                    <a:xfrm>
                      <a:off x="0" y="0"/>
                      <a:ext cx="1899920" cy="1482090"/>
                    </a:xfrm>
                    <a:prstGeom prst="rect">
                      <a:avLst/>
                    </a:prstGeom>
                    <a:ln>
                      <a:noFill/>
                    </a:ln>
                    <a:effectLst>
                      <a:softEdge rad="112500"/>
                    </a:effectLst>
                  </pic:spPr>
                </pic:pic>
              </a:graphicData>
            </a:graphic>
          </wp:anchor>
        </w:drawing>
      </w:r>
    </w:p>
    <w:p w:rsidR="00011BB1" w:rsidRDefault="00011BB1" w:rsidP="00011BB1">
      <w:pPr>
        <w:jc w:val="both"/>
        <w:rPr>
          <w:sz w:val="28"/>
          <w:szCs w:val="28"/>
        </w:rPr>
      </w:pPr>
    </w:p>
    <w:p w:rsidR="00011BB1" w:rsidRDefault="00011BB1" w:rsidP="00011BB1">
      <w:pPr>
        <w:jc w:val="both"/>
        <w:rPr>
          <w:sz w:val="28"/>
          <w:szCs w:val="28"/>
        </w:rPr>
      </w:pPr>
    </w:p>
    <w:p w:rsidR="00011BB1" w:rsidRDefault="00011BB1" w:rsidP="00011BB1">
      <w:pPr>
        <w:jc w:val="both"/>
        <w:rPr>
          <w:sz w:val="28"/>
          <w:szCs w:val="28"/>
        </w:rPr>
      </w:pPr>
    </w:p>
    <w:p w:rsidR="00011BB1" w:rsidRDefault="00011BB1" w:rsidP="00011BB1">
      <w:pPr>
        <w:jc w:val="both"/>
        <w:rPr>
          <w:sz w:val="28"/>
          <w:szCs w:val="28"/>
        </w:rPr>
      </w:pPr>
    </w:p>
    <w:p w:rsidR="00E606B2" w:rsidRPr="00A1055A" w:rsidRDefault="00E606B2" w:rsidP="00DE5E7F">
      <w:pPr>
        <w:ind w:firstLine="708"/>
        <w:jc w:val="both"/>
        <w:rPr>
          <w:sz w:val="28"/>
          <w:szCs w:val="28"/>
        </w:rPr>
      </w:pPr>
      <w:r w:rsidRPr="00A1055A">
        <w:rPr>
          <w:sz w:val="28"/>
          <w:szCs w:val="28"/>
        </w:rPr>
        <w:lastRenderedPageBreak/>
        <w:t xml:space="preserve">Люди с ограниченными возможностями здоровья три раза в неделю занимаются в студии декоративно-прикладного творчества, организовано участие их работ в городских, районных, окружных, всероссийских выставках-конкурсах. В целом эта работа направлена на содействие </w:t>
      </w:r>
      <w:proofErr w:type="spellStart"/>
      <w:r w:rsidRPr="00A1055A">
        <w:rPr>
          <w:sz w:val="28"/>
          <w:szCs w:val="28"/>
        </w:rPr>
        <w:t>самозанятости</w:t>
      </w:r>
      <w:proofErr w:type="spellEnd"/>
      <w:r w:rsidRPr="00A1055A">
        <w:rPr>
          <w:sz w:val="28"/>
          <w:szCs w:val="28"/>
        </w:rPr>
        <w:t xml:space="preserve"> людей с ограниченными возможностями здоровья.</w:t>
      </w:r>
    </w:p>
    <w:p w:rsidR="00E606B2" w:rsidRDefault="00E606B2" w:rsidP="00DE5E7F">
      <w:pPr>
        <w:ind w:firstLine="708"/>
        <w:jc w:val="both"/>
        <w:rPr>
          <w:sz w:val="28"/>
          <w:szCs w:val="28"/>
        </w:rPr>
      </w:pPr>
      <w:r w:rsidRPr="00A1055A">
        <w:rPr>
          <w:sz w:val="28"/>
          <w:szCs w:val="28"/>
        </w:rPr>
        <w:t>За прошедший период более ста детей представили свои исследования и самостоятельно провели мастер-классы</w:t>
      </w:r>
      <w:r w:rsidR="00CE68C6">
        <w:rPr>
          <w:sz w:val="28"/>
          <w:szCs w:val="28"/>
        </w:rPr>
        <w:t>,</w:t>
      </w:r>
      <w:r w:rsidRPr="00A1055A">
        <w:rPr>
          <w:sz w:val="28"/>
          <w:szCs w:val="28"/>
        </w:rPr>
        <w:t xml:space="preserve"> на ежегодной городской научно-практической конференции «Ремёсла и промыслы: прошлое и настоящее». 109 ребят постоянно обучаются по специально разработанным трёхгодичным программам «Школа рукоделия» для девочек</w:t>
      </w:r>
      <w:r w:rsidR="002071B4">
        <w:rPr>
          <w:sz w:val="28"/>
          <w:szCs w:val="28"/>
        </w:rPr>
        <w:t>»</w:t>
      </w:r>
      <w:r w:rsidRPr="00A1055A">
        <w:rPr>
          <w:sz w:val="28"/>
          <w:szCs w:val="28"/>
        </w:rPr>
        <w:t xml:space="preserve"> и «Школа ремёсел» для мальчиков. Ежегодно проходит конкурс «Юный мастеровой», кроме того всё лето работает детская творческая площадка.</w:t>
      </w:r>
    </w:p>
    <w:p w:rsidR="00011BB1" w:rsidRDefault="00285647" w:rsidP="00011BB1">
      <w:pPr>
        <w:jc w:val="both"/>
        <w:rPr>
          <w:sz w:val="28"/>
          <w:szCs w:val="28"/>
        </w:rPr>
      </w:pPr>
      <w:r>
        <w:rPr>
          <w:noProof/>
          <w:sz w:val="28"/>
          <w:szCs w:val="28"/>
        </w:rPr>
        <w:drawing>
          <wp:anchor distT="0" distB="0" distL="114300" distR="114300" simplePos="0" relativeHeight="251705344" behindDoc="1" locked="0" layoutInCell="1" allowOverlap="1">
            <wp:simplePos x="0" y="0"/>
            <wp:positionH relativeFrom="column">
              <wp:posOffset>3178175</wp:posOffset>
            </wp:positionH>
            <wp:positionV relativeFrom="paragraph">
              <wp:posOffset>40005</wp:posOffset>
            </wp:positionV>
            <wp:extent cx="2084705" cy="1565275"/>
            <wp:effectExtent l="19050" t="0" r="0" b="0"/>
            <wp:wrapTight wrapText="bothSides">
              <wp:wrapPolygon edited="0">
                <wp:start x="-197" y="0"/>
                <wp:lineTo x="-197" y="21293"/>
                <wp:lineTo x="21514" y="21293"/>
                <wp:lineTo x="21514" y="0"/>
                <wp:lineTo x="-197" y="0"/>
              </wp:wrapPolygon>
            </wp:wrapTight>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2084705" cy="1565275"/>
                    </a:xfrm>
                    <a:prstGeom prst="rect">
                      <a:avLst/>
                    </a:prstGeom>
                    <a:noFill/>
                  </pic:spPr>
                </pic:pic>
              </a:graphicData>
            </a:graphic>
          </wp:anchor>
        </w:drawing>
      </w:r>
      <w:r>
        <w:rPr>
          <w:noProof/>
          <w:sz w:val="28"/>
          <w:szCs w:val="28"/>
        </w:rPr>
        <w:drawing>
          <wp:anchor distT="0" distB="0" distL="114300" distR="114300" simplePos="0" relativeHeight="251704320" behindDoc="1" locked="0" layoutInCell="1" allowOverlap="1">
            <wp:simplePos x="0" y="0"/>
            <wp:positionH relativeFrom="column">
              <wp:posOffset>614680</wp:posOffset>
            </wp:positionH>
            <wp:positionV relativeFrom="paragraph">
              <wp:posOffset>40005</wp:posOffset>
            </wp:positionV>
            <wp:extent cx="2160905" cy="1489075"/>
            <wp:effectExtent l="19050" t="0" r="0" b="0"/>
            <wp:wrapTight wrapText="bothSides">
              <wp:wrapPolygon edited="0">
                <wp:start x="-190" y="0"/>
                <wp:lineTo x="-190" y="21278"/>
                <wp:lineTo x="21517" y="21278"/>
                <wp:lineTo x="21517" y="0"/>
                <wp:lineTo x="-190" y="0"/>
              </wp:wrapPolygon>
            </wp:wrapTight>
            <wp:docPr id="36" name="Рисунок 24" descr="F:\ФОТО для слайда\конференция\IMG_5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ФОТО для слайда\конференция\IMG_5466.JPG"/>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2160905" cy="1489075"/>
                    </a:xfrm>
                    <a:prstGeom prst="rect">
                      <a:avLst/>
                    </a:prstGeom>
                    <a:noFill/>
                  </pic:spPr>
                </pic:pic>
              </a:graphicData>
            </a:graphic>
          </wp:anchor>
        </w:drawing>
      </w:r>
    </w:p>
    <w:p w:rsidR="00011BB1" w:rsidRDefault="00011BB1" w:rsidP="00DE5E7F">
      <w:pPr>
        <w:ind w:firstLine="708"/>
        <w:jc w:val="both"/>
        <w:rPr>
          <w:sz w:val="28"/>
          <w:szCs w:val="28"/>
        </w:rPr>
      </w:pPr>
    </w:p>
    <w:p w:rsidR="00011BB1" w:rsidRDefault="00011BB1" w:rsidP="00DE5E7F">
      <w:pPr>
        <w:ind w:firstLine="708"/>
        <w:jc w:val="both"/>
        <w:rPr>
          <w:sz w:val="28"/>
          <w:szCs w:val="28"/>
        </w:rPr>
      </w:pPr>
    </w:p>
    <w:p w:rsidR="00011BB1" w:rsidRPr="00A1055A" w:rsidRDefault="00011BB1" w:rsidP="00DE5E7F">
      <w:pPr>
        <w:ind w:firstLine="708"/>
        <w:jc w:val="both"/>
        <w:rPr>
          <w:sz w:val="28"/>
          <w:szCs w:val="28"/>
        </w:rPr>
      </w:pPr>
    </w:p>
    <w:p w:rsidR="00285647" w:rsidRDefault="00285647" w:rsidP="00DE5E7F">
      <w:pPr>
        <w:ind w:firstLine="708"/>
        <w:jc w:val="both"/>
        <w:rPr>
          <w:sz w:val="28"/>
          <w:szCs w:val="28"/>
        </w:rPr>
      </w:pPr>
    </w:p>
    <w:p w:rsidR="00285647" w:rsidRDefault="00285647" w:rsidP="00DE5E7F">
      <w:pPr>
        <w:ind w:firstLine="708"/>
        <w:jc w:val="both"/>
        <w:rPr>
          <w:sz w:val="28"/>
          <w:szCs w:val="28"/>
        </w:rPr>
      </w:pPr>
    </w:p>
    <w:p w:rsidR="00285647" w:rsidRDefault="00285647" w:rsidP="00DE5E7F">
      <w:pPr>
        <w:ind w:firstLine="708"/>
        <w:jc w:val="both"/>
        <w:rPr>
          <w:sz w:val="28"/>
          <w:szCs w:val="28"/>
        </w:rPr>
      </w:pPr>
    </w:p>
    <w:p w:rsidR="00285647" w:rsidRDefault="00285647" w:rsidP="00DE5E7F">
      <w:pPr>
        <w:ind w:firstLine="708"/>
        <w:jc w:val="both"/>
        <w:rPr>
          <w:sz w:val="28"/>
          <w:szCs w:val="28"/>
        </w:rPr>
      </w:pPr>
    </w:p>
    <w:p w:rsidR="00E606B2" w:rsidRPr="00A1055A" w:rsidRDefault="00E606B2" w:rsidP="00DE5E7F">
      <w:pPr>
        <w:ind w:firstLine="708"/>
        <w:jc w:val="both"/>
        <w:rPr>
          <w:sz w:val="28"/>
          <w:szCs w:val="28"/>
        </w:rPr>
      </w:pPr>
      <w:r w:rsidRPr="00A1055A">
        <w:rPr>
          <w:sz w:val="28"/>
          <w:szCs w:val="28"/>
        </w:rPr>
        <w:t>В целом отмечаю</w:t>
      </w:r>
      <w:r w:rsidR="002071B4">
        <w:rPr>
          <w:sz w:val="28"/>
          <w:szCs w:val="28"/>
        </w:rPr>
        <w:t xml:space="preserve"> - </w:t>
      </w:r>
      <w:r w:rsidRPr="00A1055A">
        <w:rPr>
          <w:sz w:val="28"/>
          <w:szCs w:val="28"/>
        </w:rPr>
        <w:t>основной источник финансирования учреждений культуры является бюджет муниципального образования. В 2014 году доля финансирования от бюджета муници</w:t>
      </w:r>
      <w:r w:rsidR="002071B4">
        <w:rPr>
          <w:sz w:val="28"/>
          <w:szCs w:val="28"/>
        </w:rPr>
        <w:t xml:space="preserve">пального образования составила </w:t>
      </w:r>
      <w:r w:rsidRPr="00A1055A">
        <w:rPr>
          <w:sz w:val="28"/>
          <w:szCs w:val="28"/>
        </w:rPr>
        <w:t>32,5%</w:t>
      </w:r>
      <w:r w:rsidR="002071B4">
        <w:rPr>
          <w:sz w:val="28"/>
          <w:szCs w:val="28"/>
        </w:rPr>
        <w:t>,</w:t>
      </w:r>
      <w:r w:rsidRPr="00A1055A">
        <w:rPr>
          <w:sz w:val="28"/>
          <w:szCs w:val="28"/>
        </w:rPr>
        <w:t xml:space="preserve"> на текущий год планируется увеличение до 39,4 %</w:t>
      </w:r>
      <w:r w:rsidR="002071B4">
        <w:rPr>
          <w:sz w:val="28"/>
          <w:szCs w:val="28"/>
        </w:rPr>
        <w:t>, что</w:t>
      </w:r>
      <w:r w:rsidRPr="00A1055A">
        <w:rPr>
          <w:sz w:val="28"/>
          <w:szCs w:val="28"/>
        </w:rPr>
        <w:t xml:space="preserve"> в абсолютном выражении составило</w:t>
      </w:r>
      <w:r w:rsidR="00B7735B">
        <w:rPr>
          <w:sz w:val="28"/>
          <w:szCs w:val="28"/>
        </w:rPr>
        <w:t xml:space="preserve"> на 2014 год</w:t>
      </w:r>
      <w:r w:rsidRPr="00A1055A">
        <w:rPr>
          <w:sz w:val="28"/>
          <w:szCs w:val="28"/>
        </w:rPr>
        <w:t xml:space="preserve"> более 175 мл</w:t>
      </w:r>
      <w:r w:rsidR="002071B4">
        <w:rPr>
          <w:sz w:val="28"/>
          <w:szCs w:val="28"/>
        </w:rPr>
        <w:t>н</w:t>
      </w:r>
      <w:r w:rsidRPr="00A1055A">
        <w:rPr>
          <w:sz w:val="28"/>
          <w:szCs w:val="28"/>
        </w:rPr>
        <w:t>. рублей, на 2</w:t>
      </w:r>
      <w:r w:rsidRPr="00B7735B">
        <w:rPr>
          <w:sz w:val="28"/>
          <w:szCs w:val="28"/>
        </w:rPr>
        <w:t>015</w:t>
      </w:r>
      <w:r w:rsidRPr="00A1055A">
        <w:rPr>
          <w:sz w:val="28"/>
          <w:szCs w:val="28"/>
        </w:rPr>
        <w:t xml:space="preserve"> год запланировано 181 мл</w:t>
      </w:r>
      <w:r w:rsidR="002071B4">
        <w:rPr>
          <w:sz w:val="28"/>
          <w:szCs w:val="28"/>
        </w:rPr>
        <w:t>н</w:t>
      </w:r>
      <w:r w:rsidR="00CE68C6">
        <w:rPr>
          <w:sz w:val="28"/>
          <w:szCs w:val="28"/>
        </w:rPr>
        <w:t>.</w:t>
      </w:r>
    </w:p>
    <w:p w:rsidR="00AC0E63" w:rsidRDefault="00AC0E63" w:rsidP="00DE5E7F">
      <w:pPr>
        <w:ind w:firstLine="708"/>
        <w:jc w:val="both"/>
        <w:rPr>
          <w:sz w:val="28"/>
          <w:szCs w:val="28"/>
        </w:rPr>
      </w:pPr>
    </w:p>
    <w:p w:rsidR="00CE68C6" w:rsidRDefault="00CE68C6" w:rsidP="00DE5E7F">
      <w:pPr>
        <w:ind w:firstLine="708"/>
        <w:jc w:val="both"/>
        <w:rPr>
          <w:sz w:val="28"/>
          <w:szCs w:val="28"/>
        </w:rPr>
      </w:pPr>
      <w:r w:rsidRPr="00EC383A">
        <w:rPr>
          <w:sz w:val="28"/>
          <w:szCs w:val="28"/>
        </w:rPr>
        <w:t>Обеспечение условий для развития на территории</w:t>
      </w:r>
      <w:r>
        <w:rPr>
          <w:sz w:val="28"/>
          <w:szCs w:val="28"/>
        </w:rPr>
        <w:t xml:space="preserve"> муниципального образования </w:t>
      </w:r>
      <w:r w:rsidRPr="00EC383A">
        <w:rPr>
          <w:sz w:val="28"/>
          <w:szCs w:val="28"/>
        </w:rPr>
        <w:t>массовой физической культуры и спорта является правом и обязанностью органов местного самоуправления</w:t>
      </w:r>
      <w:r>
        <w:rPr>
          <w:sz w:val="28"/>
          <w:szCs w:val="28"/>
        </w:rPr>
        <w:t>.</w:t>
      </w:r>
    </w:p>
    <w:p w:rsidR="00CE68C6" w:rsidRDefault="00CE68C6" w:rsidP="00DE5E7F">
      <w:pPr>
        <w:spacing w:line="280" w:lineRule="atLeast"/>
        <w:ind w:firstLine="708"/>
        <w:jc w:val="both"/>
        <w:rPr>
          <w:sz w:val="28"/>
          <w:szCs w:val="28"/>
        </w:rPr>
      </w:pPr>
      <w:r>
        <w:rPr>
          <w:sz w:val="28"/>
          <w:szCs w:val="28"/>
        </w:rPr>
        <w:t>Приоритетной целью</w:t>
      </w:r>
      <w:r w:rsidRPr="00C01F70">
        <w:rPr>
          <w:sz w:val="28"/>
          <w:szCs w:val="28"/>
        </w:rPr>
        <w:t xml:space="preserve"> в части развития физической к</w:t>
      </w:r>
      <w:r>
        <w:rPr>
          <w:sz w:val="28"/>
          <w:szCs w:val="28"/>
        </w:rPr>
        <w:t>ультуры и массового спорта являе</w:t>
      </w:r>
      <w:r w:rsidRPr="00C01F70">
        <w:rPr>
          <w:sz w:val="28"/>
          <w:szCs w:val="28"/>
        </w:rPr>
        <w:t>тся создание условий, обеспечивающих возможность гражданам систематически заниматься физкультурой и спортом</w:t>
      </w:r>
      <w:r>
        <w:rPr>
          <w:sz w:val="28"/>
          <w:szCs w:val="28"/>
        </w:rPr>
        <w:t>,</w:t>
      </w:r>
      <w:r w:rsidRPr="00C01F70">
        <w:rPr>
          <w:sz w:val="28"/>
          <w:szCs w:val="28"/>
        </w:rPr>
        <w:t xml:space="preserve"> вовлечение граждан в регулярные занятия физической культурой и спортом</w:t>
      </w:r>
      <w:r>
        <w:rPr>
          <w:sz w:val="28"/>
          <w:szCs w:val="28"/>
        </w:rPr>
        <w:t>.</w:t>
      </w:r>
    </w:p>
    <w:p w:rsidR="00CE68C6" w:rsidRPr="00CE68C6" w:rsidRDefault="00CE68C6" w:rsidP="00DE5E7F">
      <w:pPr>
        <w:spacing w:line="280" w:lineRule="atLeast"/>
        <w:ind w:firstLine="708"/>
        <w:jc w:val="both"/>
        <w:rPr>
          <w:sz w:val="28"/>
          <w:szCs w:val="28"/>
        </w:rPr>
      </w:pPr>
      <w:r w:rsidRPr="00CE68C6">
        <w:rPr>
          <w:sz w:val="28"/>
          <w:szCs w:val="28"/>
        </w:rPr>
        <w:t>Основными направлениями деятельности являются:</w:t>
      </w:r>
    </w:p>
    <w:p w:rsidR="00CE68C6" w:rsidRPr="00CE68C6" w:rsidRDefault="00CE68C6" w:rsidP="00DE5E7F">
      <w:pPr>
        <w:numPr>
          <w:ilvl w:val="0"/>
          <w:numId w:val="6"/>
        </w:numPr>
        <w:tabs>
          <w:tab w:val="left" w:pos="993"/>
        </w:tabs>
        <w:spacing w:line="276" w:lineRule="auto"/>
        <w:ind w:left="0" w:firstLine="708"/>
        <w:jc w:val="both"/>
        <w:rPr>
          <w:sz w:val="28"/>
          <w:szCs w:val="28"/>
        </w:rPr>
      </w:pPr>
      <w:r w:rsidRPr="00CE68C6">
        <w:rPr>
          <w:sz w:val="28"/>
          <w:szCs w:val="28"/>
        </w:rPr>
        <w:t>организация и проведение спортивно-массовых и физкультурных мероприятий на спортивных площадках и спортивных сооружениях;</w:t>
      </w:r>
    </w:p>
    <w:p w:rsidR="00CE68C6" w:rsidRPr="00CE68C6" w:rsidRDefault="00CE68C6" w:rsidP="00DE5E7F">
      <w:pPr>
        <w:numPr>
          <w:ilvl w:val="0"/>
          <w:numId w:val="6"/>
        </w:numPr>
        <w:tabs>
          <w:tab w:val="left" w:pos="993"/>
        </w:tabs>
        <w:spacing w:line="276" w:lineRule="auto"/>
        <w:ind w:left="0" w:firstLine="708"/>
        <w:jc w:val="both"/>
        <w:rPr>
          <w:sz w:val="28"/>
          <w:szCs w:val="28"/>
        </w:rPr>
      </w:pPr>
      <w:r w:rsidRPr="00CE68C6">
        <w:rPr>
          <w:sz w:val="28"/>
          <w:szCs w:val="28"/>
        </w:rPr>
        <w:t>организация работы тренажерных залов, центров физической культуры и т.п.;</w:t>
      </w:r>
    </w:p>
    <w:p w:rsidR="00CE68C6" w:rsidRPr="00CE68C6" w:rsidRDefault="00CE68C6" w:rsidP="00DE5E7F">
      <w:pPr>
        <w:numPr>
          <w:ilvl w:val="0"/>
          <w:numId w:val="6"/>
        </w:numPr>
        <w:tabs>
          <w:tab w:val="clear" w:pos="284"/>
          <w:tab w:val="num" w:pos="0"/>
          <w:tab w:val="left" w:pos="993"/>
        </w:tabs>
        <w:spacing w:line="276" w:lineRule="auto"/>
        <w:ind w:left="0" w:firstLine="708"/>
        <w:jc w:val="both"/>
        <w:rPr>
          <w:sz w:val="28"/>
          <w:szCs w:val="28"/>
        </w:rPr>
      </w:pPr>
      <w:r w:rsidRPr="00CE68C6">
        <w:rPr>
          <w:sz w:val="28"/>
          <w:szCs w:val="28"/>
        </w:rPr>
        <w:t>организация работы спортивных секций, групп;</w:t>
      </w:r>
    </w:p>
    <w:p w:rsidR="00CE68C6" w:rsidRPr="00CE68C6" w:rsidRDefault="00CE68C6" w:rsidP="00DE5E7F">
      <w:pPr>
        <w:numPr>
          <w:ilvl w:val="0"/>
          <w:numId w:val="5"/>
        </w:numPr>
        <w:tabs>
          <w:tab w:val="left" w:pos="993"/>
        </w:tabs>
        <w:spacing w:line="276" w:lineRule="auto"/>
        <w:ind w:left="0" w:firstLine="708"/>
        <w:jc w:val="both"/>
        <w:rPr>
          <w:sz w:val="28"/>
          <w:szCs w:val="28"/>
        </w:rPr>
      </w:pPr>
      <w:r w:rsidRPr="00CE68C6">
        <w:rPr>
          <w:sz w:val="28"/>
          <w:szCs w:val="28"/>
        </w:rPr>
        <w:t>популяризация и развитие видов спорта, доступных для широких слоев населения;</w:t>
      </w:r>
    </w:p>
    <w:p w:rsidR="00CE68C6" w:rsidRPr="000200ED" w:rsidRDefault="00CE68C6" w:rsidP="00DE5E7F">
      <w:pPr>
        <w:ind w:firstLine="708"/>
        <w:jc w:val="both"/>
        <w:rPr>
          <w:sz w:val="28"/>
          <w:szCs w:val="28"/>
        </w:rPr>
      </w:pPr>
      <w:r w:rsidRPr="000200ED">
        <w:rPr>
          <w:sz w:val="28"/>
          <w:szCs w:val="28"/>
        </w:rPr>
        <w:t>Развитие физической к</w:t>
      </w:r>
      <w:r>
        <w:rPr>
          <w:sz w:val="28"/>
          <w:szCs w:val="28"/>
        </w:rPr>
        <w:t xml:space="preserve">ультуры и спорта  города </w:t>
      </w:r>
      <w:r w:rsidRPr="000200ED">
        <w:rPr>
          <w:sz w:val="28"/>
          <w:szCs w:val="28"/>
        </w:rPr>
        <w:t>основывается:</w:t>
      </w:r>
    </w:p>
    <w:p w:rsidR="00CE68C6" w:rsidRPr="00A355E6" w:rsidRDefault="00CE68C6" w:rsidP="00DE5E7F">
      <w:pPr>
        <w:pStyle w:val="a7"/>
        <w:numPr>
          <w:ilvl w:val="0"/>
          <w:numId w:val="10"/>
        </w:numPr>
        <w:tabs>
          <w:tab w:val="left" w:pos="993"/>
        </w:tabs>
        <w:ind w:left="0" w:firstLine="708"/>
        <w:jc w:val="both"/>
        <w:rPr>
          <w:sz w:val="28"/>
          <w:szCs w:val="28"/>
        </w:rPr>
      </w:pPr>
      <w:r w:rsidRPr="00A355E6">
        <w:rPr>
          <w:sz w:val="28"/>
          <w:szCs w:val="28"/>
        </w:rPr>
        <w:t>на деятельности учреждений осуществляющих работу физкультурно-спортивной направленности;</w:t>
      </w:r>
    </w:p>
    <w:p w:rsidR="00CE68C6" w:rsidRPr="00A355E6" w:rsidRDefault="00CE68C6" w:rsidP="00DE5E7F">
      <w:pPr>
        <w:pStyle w:val="a7"/>
        <w:numPr>
          <w:ilvl w:val="0"/>
          <w:numId w:val="10"/>
        </w:numPr>
        <w:tabs>
          <w:tab w:val="left" w:pos="993"/>
        </w:tabs>
        <w:ind w:left="0" w:firstLine="708"/>
        <w:jc w:val="both"/>
        <w:rPr>
          <w:sz w:val="28"/>
          <w:szCs w:val="28"/>
        </w:rPr>
      </w:pPr>
      <w:r w:rsidRPr="00A355E6">
        <w:rPr>
          <w:sz w:val="28"/>
          <w:szCs w:val="28"/>
        </w:rPr>
        <w:lastRenderedPageBreak/>
        <w:t>на системе проведения физкультурных и спортивно-массовых  мероприятий, охватывающих соревновательной деятельностью различные категории населения и возрастные группы. Создание единого соревновательного пространства в городе играет важную роль в привлечении населения к систематическим занятиям физической культурой и спортом.</w:t>
      </w:r>
    </w:p>
    <w:p w:rsidR="00CE68C6" w:rsidRDefault="00CE68C6" w:rsidP="00DE5E7F">
      <w:pPr>
        <w:ind w:firstLine="708"/>
        <w:jc w:val="both"/>
        <w:rPr>
          <w:sz w:val="28"/>
          <w:szCs w:val="28"/>
        </w:rPr>
      </w:pPr>
      <w:r>
        <w:rPr>
          <w:sz w:val="28"/>
          <w:szCs w:val="28"/>
        </w:rPr>
        <w:t xml:space="preserve">Деятельность в сфере физической культуры и спорта осуществляют  2 </w:t>
      </w:r>
      <w:proofErr w:type="gramStart"/>
      <w:r>
        <w:rPr>
          <w:sz w:val="28"/>
          <w:szCs w:val="28"/>
        </w:rPr>
        <w:t>городских</w:t>
      </w:r>
      <w:proofErr w:type="gramEnd"/>
      <w:r>
        <w:rPr>
          <w:sz w:val="28"/>
          <w:szCs w:val="28"/>
        </w:rPr>
        <w:t xml:space="preserve"> муниципальных учреждения:</w:t>
      </w:r>
    </w:p>
    <w:p w:rsidR="00CE68C6" w:rsidRPr="00A87641" w:rsidRDefault="00CE68C6" w:rsidP="00DE5E7F">
      <w:pPr>
        <w:pStyle w:val="a7"/>
        <w:numPr>
          <w:ilvl w:val="0"/>
          <w:numId w:val="11"/>
        </w:numPr>
        <w:tabs>
          <w:tab w:val="left" w:pos="993"/>
        </w:tabs>
        <w:ind w:left="0" w:firstLine="708"/>
        <w:jc w:val="both"/>
        <w:rPr>
          <w:sz w:val="28"/>
          <w:szCs w:val="28"/>
        </w:rPr>
      </w:pPr>
      <w:r w:rsidRPr="00A87641">
        <w:rPr>
          <w:sz w:val="28"/>
          <w:szCs w:val="28"/>
        </w:rPr>
        <w:t xml:space="preserve">«Центр физической культуры и спорта «Юность» </w:t>
      </w:r>
    </w:p>
    <w:p w:rsidR="00CE68C6" w:rsidRPr="00A87641" w:rsidRDefault="00CE68C6" w:rsidP="00DE5E7F">
      <w:pPr>
        <w:pStyle w:val="a7"/>
        <w:numPr>
          <w:ilvl w:val="0"/>
          <w:numId w:val="11"/>
        </w:numPr>
        <w:tabs>
          <w:tab w:val="left" w:pos="993"/>
        </w:tabs>
        <w:ind w:left="0" w:firstLine="708"/>
        <w:jc w:val="both"/>
        <w:rPr>
          <w:spacing w:val="-20"/>
          <w:sz w:val="28"/>
          <w:szCs w:val="28"/>
        </w:rPr>
      </w:pPr>
      <w:r w:rsidRPr="00A87641">
        <w:rPr>
          <w:spacing w:val="-20"/>
          <w:sz w:val="28"/>
          <w:szCs w:val="28"/>
        </w:rPr>
        <w:t xml:space="preserve">«Культурно – спортивный комплекс « Юбилейный». </w:t>
      </w:r>
    </w:p>
    <w:p w:rsidR="00CE68C6" w:rsidRPr="00CE68C6" w:rsidRDefault="00CE68C6" w:rsidP="00DE5E7F">
      <w:pPr>
        <w:ind w:firstLine="708"/>
        <w:jc w:val="both"/>
        <w:rPr>
          <w:color w:val="000000"/>
          <w:sz w:val="28"/>
          <w:szCs w:val="28"/>
        </w:rPr>
      </w:pPr>
      <w:r>
        <w:rPr>
          <w:color w:val="000000"/>
          <w:sz w:val="28"/>
          <w:szCs w:val="28"/>
        </w:rPr>
        <w:t>Так же</w:t>
      </w:r>
      <w:r w:rsidRPr="00CE68C6">
        <w:rPr>
          <w:color w:val="000000"/>
          <w:sz w:val="28"/>
          <w:szCs w:val="28"/>
        </w:rPr>
        <w:t xml:space="preserve"> в нашем городе деятельность в сфере физической культуры и спорта осуществляли 24 учреждения различного ведомственного подчинения:</w:t>
      </w:r>
    </w:p>
    <w:p w:rsidR="00CE68C6" w:rsidRDefault="00CE68C6" w:rsidP="00DE5E7F">
      <w:pPr>
        <w:ind w:firstLine="708"/>
        <w:jc w:val="both"/>
        <w:rPr>
          <w:sz w:val="28"/>
          <w:szCs w:val="28"/>
        </w:rPr>
      </w:pPr>
      <w:r>
        <w:rPr>
          <w:sz w:val="28"/>
          <w:szCs w:val="28"/>
        </w:rPr>
        <w:t>В отчетном</w:t>
      </w:r>
      <w:r w:rsidRPr="00AD6A24">
        <w:rPr>
          <w:sz w:val="28"/>
          <w:szCs w:val="28"/>
        </w:rPr>
        <w:t xml:space="preserve"> году, по сравнению с 201</w:t>
      </w:r>
      <w:r>
        <w:rPr>
          <w:sz w:val="28"/>
          <w:szCs w:val="28"/>
        </w:rPr>
        <w:t>3</w:t>
      </w:r>
      <w:r w:rsidRPr="00AD6A24">
        <w:rPr>
          <w:sz w:val="28"/>
          <w:szCs w:val="28"/>
        </w:rPr>
        <w:t xml:space="preserve"> годом, увеличил</w:t>
      </w:r>
      <w:r>
        <w:rPr>
          <w:sz w:val="28"/>
          <w:szCs w:val="28"/>
        </w:rPr>
        <w:t>ось число жителей города</w:t>
      </w:r>
      <w:r w:rsidRPr="00AD6A24">
        <w:rPr>
          <w:sz w:val="28"/>
          <w:szCs w:val="28"/>
        </w:rPr>
        <w:t>, которые ведут активный</w:t>
      </w:r>
      <w:r>
        <w:rPr>
          <w:sz w:val="28"/>
          <w:szCs w:val="28"/>
        </w:rPr>
        <w:t>,</w:t>
      </w:r>
      <w:r w:rsidRPr="00AD6A24">
        <w:rPr>
          <w:sz w:val="28"/>
          <w:szCs w:val="28"/>
        </w:rPr>
        <w:t xml:space="preserve"> здоровый образ жизни и регулярно занимаются физической культурой и спортом, посещая </w:t>
      </w:r>
      <w:r>
        <w:rPr>
          <w:sz w:val="28"/>
          <w:szCs w:val="28"/>
        </w:rPr>
        <w:t>муниципальные учреждения Центр физической культуры и спорта «Юность»</w:t>
      </w:r>
      <w:r w:rsidR="006C77CC">
        <w:rPr>
          <w:sz w:val="28"/>
          <w:szCs w:val="28"/>
        </w:rPr>
        <w:t xml:space="preserve"> </w:t>
      </w:r>
      <w:r>
        <w:rPr>
          <w:sz w:val="28"/>
          <w:szCs w:val="28"/>
        </w:rPr>
        <w:t>и «Культурно – спортивный комплекс «Юбилейный»,</w:t>
      </w:r>
      <w:r w:rsidR="006C77CC">
        <w:rPr>
          <w:sz w:val="28"/>
          <w:szCs w:val="28"/>
        </w:rPr>
        <w:t xml:space="preserve"> </w:t>
      </w:r>
      <w:r>
        <w:rPr>
          <w:sz w:val="28"/>
          <w:szCs w:val="28"/>
        </w:rPr>
        <w:t>увеличение на 246 человек</w:t>
      </w:r>
      <w:r w:rsidRPr="00AD6A24">
        <w:rPr>
          <w:sz w:val="28"/>
          <w:szCs w:val="28"/>
        </w:rPr>
        <w:t xml:space="preserve"> с </w:t>
      </w:r>
      <w:r>
        <w:rPr>
          <w:sz w:val="28"/>
          <w:szCs w:val="28"/>
        </w:rPr>
        <w:t>925 до 1071</w:t>
      </w:r>
      <w:r w:rsidRPr="00AD6A24">
        <w:rPr>
          <w:sz w:val="28"/>
          <w:szCs w:val="28"/>
        </w:rPr>
        <w:t xml:space="preserve"> человек</w:t>
      </w:r>
      <w:r w:rsidR="00A87641">
        <w:rPr>
          <w:sz w:val="28"/>
          <w:szCs w:val="28"/>
        </w:rPr>
        <w:t>.</w:t>
      </w:r>
    </w:p>
    <w:p w:rsidR="00CE68C6" w:rsidRDefault="00CE68C6" w:rsidP="00DE5E7F">
      <w:pPr>
        <w:spacing w:line="280" w:lineRule="atLeast"/>
        <w:ind w:firstLine="708"/>
        <w:jc w:val="both"/>
        <w:rPr>
          <w:sz w:val="28"/>
          <w:szCs w:val="28"/>
        </w:rPr>
      </w:pPr>
      <w:r w:rsidRPr="00015F18">
        <w:rPr>
          <w:sz w:val="28"/>
          <w:szCs w:val="28"/>
        </w:rPr>
        <w:t xml:space="preserve">В настоящее время в городе развивается </w:t>
      </w:r>
      <w:r>
        <w:rPr>
          <w:sz w:val="28"/>
          <w:szCs w:val="28"/>
        </w:rPr>
        <w:t>28</w:t>
      </w:r>
      <w:r w:rsidRPr="00015F18">
        <w:rPr>
          <w:sz w:val="28"/>
          <w:szCs w:val="28"/>
        </w:rPr>
        <w:t xml:space="preserve"> видов спорта</w:t>
      </w:r>
      <w:r>
        <w:rPr>
          <w:sz w:val="28"/>
          <w:szCs w:val="28"/>
        </w:rPr>
        <w:t>, из них в муниципальных учреждениях Центр физической культуры и спорта «Юность»</w:t>
      </w:r>
      <w:r w:rsidR="006C77CC">
        <w:rPr>
          <w:sz w:val="28"/>
          <w:szCs w:val="28"/>
        </w:rPr>
        <w:t xml:space="preserve"> </w:t>
      </w:r>
      <w:r>
        <w:rPr>
          <w:sz w:val="28"/>
          <w:szCs w:val="28"/>
        </w:rPr>
        <w:t>и «Культурно – спортивный комплекс «Юбилейный»</w:t>
      </w:r>
      <w:r w:rsidRPr="00015F18">
        <w:rPr>
          <w:sz w:val="28"/>
          <w:szCs w:val="28"/>
        </w:rPr>
        <w:t xml:space="preserve"> 1</w:t>
      </w:r>
      <w:r>
        <w:rPr>
          <w:sz w:val="28"/>
          <w:szCs w:val="28"/>
        </w:rPr>
        <w:t>8, в сравнении с аналогичным периодом прошлого года произошло увеличение количества предлагаемых населению видов спорта за счёт открытия в «ЦФК и</w:t>
      </w:r>
      <w:proofErr w:type="gramStart"/>
      <w:r>
        <w:rPr>
          <w:sz w:val="28"/>
          <w:szCs w:val="28"/>
        </w:rPr>
        <w:t xml:space="preserve"> С</w:t>
      </w:r>
      <w:proofErr w:type="gramEnd"/>
      <w:r>
        <w:rPr>
          <w:sz w:val="28"/>
          <w:szCs w:val="28"/>
        </w:rPr>
        <w:t xml:space="preserve"> «Юность» секций по гиревому спорту и лёгкой атлетике.</w:t>
      </w:r>
      <w:r w:rsidRPr="00015F18">
        <w:rPr>
          <w:sz w:val="28"/>
          <w:szCs w:val="28"/>
        </w:rPr>
        <w:t xml:space="preserve"> Наибольшим количеством </w:t>
      </w:r>
      <w:r>
        <w:rPr>
          <w:sz w:val="28"/>
          <w:szCs w:val="28"/>
        </w:rPr>
        <w:t xml:space="preserve">присутствия спортсменов </w:t>
      </w:r>
      <w:r w:rsidRPr="00015F18">
        <w:rPr>
          <w:sz w:val="28"/>
          <w:szCs w:val="28"/>
        </w:rPr>
        <w:t xml:space="preserve">представлены виды спорта: </w:t>
      </w:r>
      <w:r>
        <w:rPr>
          <w:sz w:val="28"/>
          <w:szCs w:val="28"/>
        </w:rPr>
        <w:t xml:space="preserve">вольная борьба, </w:t>
      </w:r>
      <w:r w:rsidRPr="00015F18">
        <w:rPr>
          <w:sz w:val="28"/>
          <w:szCs w:val="28"/>
        </w:rPr>
        <w:t>лыжные гонки, футбол, баскетбол, волейбол,</w:t>
      </w:r>
      <w:r>
        <w:rPr>
          <w:sz w:val="28"/>
          <w:szCs w:val="28"/>
        </w:rPr>
        <w:t xml:space="preserve"> хоккей. </w:t>
      </w:r>
    </w:p>
    <w:p w:rsidR="00CE68C6" w:rsidRDefault="00CE68C6" w:rsidP="00DE5E7F">
      <w:pPr>
        <w:ind w:firstLine="708"/>
        <w:jc w:val="both"/>
        <w:rPr>
          <w:sz w:val="28"/>
          <w:szCs w:val="28"/>
        </w:rPr>
      </w:pPr>
      <w:r w:rsidRPr="00015F18">
        <w:rPr>
          <w:sz w:val="28"/>
          <w:szCs w:val="28"/>
        </w:rPr>
        <w:t>В 201</w:t>
      </w:r>
      <w:r>
        <w:rPr>
          <w:sz w:val="28"/>
          <w:szCs w:val="28"/>
        </w:rPr>
        <w:t>4</w:t>
      </w:r>
      <w:r w:rsidRPr="00015F18">
        <w:rPr>
          <w:sz w:val="28"/>
          <w:szCs w:val="28"/>
        </w:rPr>
        <w:t xml:space="preserve"> году в городе</w:t>
      </w:r>
      <w:r>
        <w:rPr>
          <w:sz w:val="28"/>
          <w:szCs w:val="28"/>
        </w:rPr>
        <w:t>,</w:t>
      </w:r>
      <w:r w:rsidRPr="00015F18">
        <w:rPr>
          <w:sz w:val="28"/>
          <w:szCs w:val="28"/>
        </w:rPr>
        <w:t xml:space="preserve"> подведомственны</w:t>
      </w:r>
      <w:r>
        <w:rPr>
          <w:sz w:val="28"/>
          <w:szCs w:val="28"/>
        </w:rPr>
        <w:t>е</w:t>
      </w:r>
      <w:r w:rsidR="006C77CC">
        <w:rPr>
          <w:sz w:val="28"/>
          <w:szCs w:val="28"/>
        </w:rPr>
        <w:t xml:space="preserve"> </w:t>
      </w:r>
      <w:r>
        <w:rPr>
          <w:sz w:val="28"/>
          <w:szCs w:val="28"/>
        </w:rPr>
        <w:t xml:space="preserve">муниципальные </w:t>
      </w:r>
      <w:r w:rsidRPr="00015F18">
        <w:rPr>
          <w:sz w:val="28"/>
          <w:szCs w:val="28"/>
        </w:rPr>
        <w:t>учреждени</w:t>
      </w:r>
      <w:r>
        <w:rPr>
          <w:sz w:val="28"/>
          <w:szCs w:val="28"/>
        </w:rPr>
        <w:t>я</w:t>
      </w:r>
      <w:r w:rsidR="006C77CC">
        <w:rPr>
          <w:sz w:val="28"/>
          <w:szCs w:val="28"/>
        </w:rPr>
        <w:t xml:space="preserve"> </w:t>
      </w:r>
      <w:r>
        <w:rPr>
          <w:sz w:val="28"/>
          <w:szCs w:val="28"/>
        </w:rPr>
        <w:t>в рамках календарного плана и в соответствии с муниципальным заданием провели и приняли участие в 178 спортивно-массовых мероприятиях, (в 2013 году 125 мероприятий) это на 53 мероприятия больше в сравнении с предыдущим периодом.</w:t>
      </w:r>
    </w:p>
    <w:p w:rsidR="00A11301" w:rsidRDefault="00260B47" w:rsidP="00A11301">
      <w:pPr>
        <w:jc w:val="both"/>
        <w:rPr>
          <w:sz w:val="28"/>
          <w:szCs w:val="28"/>
        </w:rPr>
      </w:pPr>
      <w:r>
        <w:rPr>
          <w:noProof/>
          <w:sz w:val="28"/>
          <w:szCs w:val="28"/>
        </w:rPr>
        <w:drawing>
          <wp:anchor distT="0" distB="0" distL="114300" distR="114300" simplePos="0" relativeHeight="251706368" behindDoc="1" locked="0" layoutInCell="1" allowOverlap="1">
            <wp:simplePos x="0" y="0"/>
            <wp:positionH relativeFrom="column">
              <wp:posOffset>499745</wp:posOffset>
            </wp:positionH>
            <wp:positionV relativeFrom="paragraph">
              <wp:posOffset>66040</wp:posOffset>
            </wp:positionV>
            <wp:extent cx="2389505" cy="1551305"/>
            <wp:effectExtent l="19050" t="0" r="0" b="0"/>
            <wp:wrapTight wrapText="bothSides">
              <wp:wrapPolygon edited="0">
                <wp:start x="689" y="0"/>
                <wp:lineTo x="-172" y="1857"/>
                <wp:lineTo x="-172" y="16976"/>
                <wp:lineTo x="172" y="21220"/>
                <wp:lineTo x="689" y="21220"/>
                <wp:lineTo x="20664" y="21220"/>
                <wp:lineTo x="21181" y="21220"/>
                <wp:lineTo x="21525" y="19363"/>
                <wp:lineTo x="21525" y="1857"/>
                <wp:lineTo x="21181" y="265"/>
                <wp:lineTo x="20664" y="0"/>
                <wp:lineTo x="689" y="0"/>
              </wp:wrapPolygon>
            </wp:wrapTight>
            <wp:docPr id="10" name="Рисунок 1" descr="C:\анна\Мои рисунки\РАЗНОЕ\проводы зимы\2014\P101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анна\Мои рисунки\РАЗНОЕ\проводы зимы\2014\P1010320.JPG"/>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2389505" cy="1551305"/>
                    </a:xfrm>
                    <a:prstGeom prst="rect">
                      <a:avLst/>
                    </a:prstGeom>
                    <a:ln>
                      <a:noFill/>
                    </a:ln>
                    <a:effectLst>
                      <a:softEdge rad="112500"/>
                    </a:effectLst>
                  </pic:spPr>
                </pic:pic>
              </a:graphicData>
            </a:graphic>
          </wp:anchor>
        </w:drawing>
      </w:r>
      <w:r>
        <w:rPr>
          <w:noProof/>
          <w:sz w:val="28"/>
          <w:szCs w:val="28"/>
        </w:rPr>
        <w:drawing>
          <wp:anchor distT="0" distB="0" distL="114300" distR="114300" simplePos="0" relativeHeight="251707392" behindDoc="1" locked="0" layoutInCell="1" allowOverlap="1">
            <wp:simplePos x="0" y="0"/>
            <wp:positionH relativeFrom="column">
              <wp:posOffset>3647440</wp:posOffset>
            </wp:positionH>
            <wp:positionV relativeFrom="paragraph">
              <wp:posOffset>107950</wp:posOffset>
            </wp:positionV>
            <wp:extent cx="1758950" cy="1407160"/>
            <wp:effectExtent l="190500" t="152400" r="165100" b="135890"/>
            <wp:wrapTight wrapText="bothSides">
              <wp:wrapPolygon edited="0">
                <wp:start x="0" y="-2339"/>
                <wp:lineTo x="-1404" y="-1462"/>
                <wp:lineTo x="-2339" y="292"/>
                <wp:lineTo x="-2105" y="21054"/>
                <wp:lineTo x="-468" y="23686"/>
                <wp:lineTo x="0" y="23686"/>
                <wp:lineTo x="21288" y="23686"/>
                <wp:lineTo x="21756" y="23686"/>
                <wp:lineTo x="23394" y="21639"/>
                <wp:lineTo x="23394" y="21054"/>
                <wp:lineTo x="23627" y="16668"/>
                <wp:lineTo x="23627" y="877"/>
                <wp:lineTo x="22458" y="-1755"/>
                <wp:lineTo x="21288" y="-2339"/>
                <wp:lineTo x="0" y="-2339"/>
              </wp:wrapPolygon>
            </wp:wrapTight>
            <wp:docPr id="11" name="Рисунок 2" descr="C:\анна\Мои рисунки\ФОТО Спортивно массовые Юбилейный\103___031\IMG_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анна\Мои рисунки\ФОТО Спортивно массовые Юбилейный\103___031\IMG_0720.JPG"/>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1758950" cy="1407160"/>
                    </a:xfrm>
                    <a:prstGeom prst="rect">
                      <a:avLst/>
                    </a:prstGeom>
                    <a:ln>
                      <a:noFill/>
                    </a:ln>
                    <a:effectLst>
                      <a:outerShdw blurRad="190500" algn="tl" rotWithShape="0">
                        <a:srgbClr val="000000">
                          <a:alpha val="70000"/>
                        </a:srgbClr>
                      </a:outerShdw>
                    </a:effectLst>
                  </pic:spPr>
                </pic:pic>
              </a:graphicData>
            </a:graphic>
          </wp:anchor>
        </w:drawing>
      </w:r>
    </w:p>
    <w:p w:rsidR="00A11301" w:rsidRDefault="00A11301" w:rsidP="00207AF2">
      <w:pPr>
        <w:jc w:val="both"/>
        <w:rPr>
          <w:sz w:val="28"/>
          <w:szCs w:val="28"/>
        </w:rPr>
      </w:pPr>
    </w:p>
    <w:p w:rsidR="00207AF2" w:rsidRDefault="00207AF2" w:rsidP="00207AF2">
      <w:pPr>
        <w:jc w:val="both"/>
        <w:rPr>
          <w:sz w:val="28"/>
          <w:szCs w:val="28"/>
        </w:rPr>
      </w:pPr>
    </w:p>
    <w:p w:rsidR="00207AF2" w:rsidRDefault="00207AF2" w:rsidP="00207AF2">
      <w:pPr>
        <w:jc w:val="both"/>
        <w:rPr>
          <w:sz w:val="28"/>
          <w:szCs w:val="28"/>
        </w:rPr>
      </w:pPr>
    </w:p>
    <w:p w:rsidR="00207AF2" w:rsidRDefault="00207AF2" w:rsidP="00207AF2">
      <w:pPr>
        <w:jc w:val="both"/>
        <w:rPr>
          <w:sz w:val="28"/>
          <w:szCs w:val="28"/>
        </w:rPr>
      </w:pPr>
    </w:p>
    <w:p w:rsidR="00A11301" w:rsidRDefault="00A11301" w:rsidP="00DE5E7F">
      <w:pPr>
        <w:ind w:firstLine="708"/>
        <w:jc w:val="both"/>
        <w:rPr>
          <w:sz w:val="28"/>
          <w:szCs w:val="28"/>
        </w:rPr>
      </w:pPr>
    </w:p>
    <w:p w:rsidR="00A11301" w:rsidRPr="00CE68C6" w:rsidRDefault="00A11301" w:rsidP="00DE5E7F">
      <w:pPr>
        <w:ind w:firstLine="708"/>
        <w:jc w:val="both"/>
        <w:rPr>
          <w:i/>
          <w:sz w:val="28"/>
          <w:szCs w:val="28"/>
        </w:rPr>
      </w:pPr>
    </w:p>
    <w:p w:rsidR="00207AF2" w:rsidRDefault="00260B47" w:rsidP="00DE5E7F">
      <w:pPr>
        <w:pStyle w:val="a7"/>
        <w:spacing w:line="280" w:lineRule="atLeast"/>
        <w:ind w:left="0" w:firstLine="708"/>
        <w:jc w:val="both"/>
        <w:rPr>
          <w:sz w:val="28"/>
          <w:szCs w:val="28"/>
        </w:rPr>
      </w:pPr>
      <w:r>
        <w:rPr>
          <w:noProof/>
          <w:sz w:val="28"/>
          <w:szCs w:val="28"/>
          <w:lang w:eastAsia="ru-RU"/>
        </w:rPr>
        <w:drawing>
          <wp:anchor distT="0" distB="0" distL="114300" distR="114300" simplePos="0" relativeHeight="251709440" behindDoc="1" locked="0" layoutInCell="1" allowOverlap="1">
            <wp:simplePos x="0" y="0"/>
            <wp:positionH relativeFrom="column">
              <wp:posOffset>3815080</wp:posOffset>
            </wp:positionH>
            <wp:positionV relativeFrom="paragraph">
              <wp:posOffset>186690</wp:posOffset>
            </wp:positionV>
            <wp:extent cx="1480185" cy="1613535"/>
            <wp:effectExtent l="19050" t="0" r="5715" b="0"/>
            <wp:wrapTight wrapText="bothSides">
              <wp:wrapPolygon edited="0">
                <wp:start x="-278" y="0"/>
                <wp:lineTo x="-278" y="21421"/>
                <wp:lineTo x="21683" y="21421"/>
                <wp:lineTo x="21683" y="0"/>
                <wp:lineTo x="-278" y="0"/>
              </wp:wrapPolygon>
            </wp:wrapTight>
            <wp:docPr id="13" name="Рисунок 4" descr="C:\анна\Мои рисунки\ПАПА,МАМА,Я\2014\111___12\IMG_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анна\Мои рисунки\ПАПА,МАМА,Я\2014\111___12\IMG_2801.JPG"/>
                    <pic:cNvPicPr>
                      <a:picLocks noChangeAspect="1" noChangeArrowheads="1"/>
                    </pic:cNvPicPr>
                  </pic:nvPicPr>
                  <pic:blipFill>
                    <a:blip r:embed="rId185" cstate="screen">
                      <a:extLst>
                        <a:ext uri="{28A0092B-C50C-407E-A947-70E740481C1C}">
                          <a14:useLocalDpi xmlns:a14="http://schemas.microsoft.com/office/drawing/2010/main"/>
                        </a:ext>
                      </a:extLst>
                    </a:blip>
                    <a:srcRect l="23294" r="15293" b="11293"/>
                    <a:stretch>
                      <a:fillRect/>
                    </a:stretch>
                  </pic:blipFill>
                  <pic:spPr bwMode="auto">
                    <a:xfrm>
                      <a:off x="0" y="0"/>
                      <a:ext cx="1480185" cy="1613535"/>
                    </a:xfrm>
                    <a:prstGeom prst="rect">
                      <a:avLst/>
                    </a:prstGeom>
                    <a:noFill/>
                  </pic:spPr>
                </pic:pic>
              </a:graphicData>
            </a:graphic>
          </wp:anchor>
        </w:drawing>
      </w:r>
      <w:r>
        <w:rPr>
          <w:noProof/>
          <w:sz w:val="28"/>
          <w:szCs w:val="28"/>
          <w:lang w:eastAsia="ru-RU"/>
        </w:rPr>
        <w:drawing>
          <wp:anchor distT="0" distB="0" distL="114300" distR="114300" simplePos="0" relativeHeight="251708416" behindDoc="1" locked="0" layoutInCell="1" allowOverlap="1">
            <wp:simplePos x="0" y="0"/>
            <wp:positionH relativeFrom="column">
              <wp:posOffset>732790</wp:posOffset>
            </wp:positionH>
            <wp:positionV relativeFrom="paragraph">
              <wp:posOffset>375285</wp:posOffset>
            </wp:positionV>
            <wp:extent cx="2008505" cy="1158240"/>
            <wp:effectExtent l="171450" t="133350" r="353695" b="308610"/>
            <wp:wrapTight wrapText="bothSides">
              <wp:wrapPolygon edited="0">
                <wp:start x="2254" y="-2487"/>
                <wp:lineTo x="615" y="-2132"/>
                <wp:lineTo x="-1844" y="1066"/>
                <wp:lineTo x="-1844" y="20250"/>
                <wp:lineTo x="-819" y="25934"/>
                <wp:lineTo x="819" y="27355"/>
                <wp:lineTo x="1229" y="27355"/>
                <wp:lineTo x="22331" y="27355"/>
                <wp:lineTo x="22740" y="27355"/>
                <wp:lineTo x="23970" y="26289"/>
                <wp:lineTo x="23970" y="25934"/>
                <wp:lineTo x="24379" y="25934"/>
                <wp:lineTo x="25199" y="21671"/>
                <wp:lineTo x="25199" y="3197"/>
                <wp:lineTo x="25404" y="1421"/>
                <wp:lineTo x="22945" y="-2132"/>
                <wp:lineTo x="21306" y="-2487"/>
                <wp:lineTo x="2254" y="-2487"/>
              </wp:wrapPolygon>
            </wp:wrapTight>
            <wp:docPr id="12" name="Рисунок 3" descr="C:\анна\Мои рисунки\ФОТО Спортивно массовые Юбилейный\108___09\IMG_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C:\анна\Мои рисунки\ФОТО Спортивно массовые Юбилейный\108___09\IMG_2559.JPG"/>
                    <pic:cNvPicPr>
                      <a:picLocks noChangeAspect="1" noChangeArrowheads="1"/>
                    </pic:cNvPicPr>
                  </pic:nvPicPr>
                  <pic:blipFill>
                    <a:blip r:embed="rId186" cstate="screen">
                      <a:extLst>
                        <a:ext uri="{28A0092B-C50C-407E-A947-70E740481C1C}">
                          <a14:useLocalDpi xmlns:a14="http://schemas.microsoft.com/office/drawing/2010/main"/>
                        </a:ext>
                      </a:extLst>
                    </a:blip>
                    <a:srcRect t="21731"/>
                    <a:stretch>
                      <a:fillRect/>
                    </a:stretch>
                  </pic:blipFill>
                  <pic:spPr bwMode="auto">
                    <a:xfrm>
                      <a:off x="0" y="0"/>
                      <a:ext cx="2008505" cy="1158240"/>
                    </a:xfrm>
                    <a:prstGeom prst="rect">
                      <a:avLst/>
                    </a:prstGeom>
                    <a:ln>
                      <a:noFill/>
                    </a:ln>
                    <a:effectLst>
                      <a:outerShdw blurRad="292100" dist="139700" dir="2700000" algn="tl" rotWithShape="0">
                        <a:srgbClr val="333333">
                          <a:alpha val="65000"/>
                        </a:srgbClr>
                      </a:outerShdw>
                    </a:effectLst>
                  </pic:spPr>
                </pic:pic>
              </a:graphicData>
            </a:graphic>
          </wp:anchor>
        </w:drawing>
      </w:r>
    </w:p>
    <w:p w:rsidR="00207AF2" w:rsidRDefault="00207AF2" w:rsidP="00DE5E7F">
      <w:pPr>
        <w:pStyle w:val="a7"/>
        <w:spacing w:line="280" w:lineRule="atLeast"/>
        <w:ind w:left="0" w:firstLine="708"/>
        <w:jc w:val="both"/>
        <w:rPr>
          <w:sz w:val="28"/>
          <w:szCs w:val="28"/>
        </w:rPr>
      </w:pPr>
    </w:p>
    <w:p w:rsidR="00207AF2" w:rsidRDefault="00207AF2" w:rsidP="00DE5E7F">
      <w:pPr>
        <w:pStyle w:val="a7"/>
        <w:spacing w:line="280" w:lineRule="atLeast"/>
        <w:ind w:left="0" w:firstLine="708"/>
        <w:jc w:val="both"/>
        <w:rPr>
          <w:sz w:val="28"/>
          <w:szCs w:val="28"/>
        </w:rPr>
      </w:pPr>
    </w:p>
    <w:p w:rsidR="00207AF2" w:rsidRDefault="00207AF2" w:rsidP="00207AF2">
      <w:pPr>
        <w:pStyle w:val="a7"/>
        <w:spacing w:line="280" w:lineRule="atLeast"/>
        <w:ind w:left="0"/>
        <w:jc w:val="both"/>
        <w:rPr>
          <w:sz w:val="28"/>
          <w:szCs w:val="28"/>
        </w:rPr>
      </w:pPr>
    </w:p>
    <w:p w:rsidR="00207AF2" w:rsidRDefault="00207AF2" w:rsidP="00DE5E7F">
      <w:pPr>
        <w:pStyle w:val="a7"/>
        <w:spacing w:line="280" w:lineRule="atLeast"/>
        <w:ind w:left="0" w:firstLine="708"/>
        <w:jc w:val="both"/>
        <w:rPr>
          <w:sz w:val="28"/>
          <w:szCs w:val="28"/>
        </w:rPr>
      </w:pPr>
    </w:p>
    <w:p w:rsidR="00207AF2" w:rsidRDefault="00207AF2" w:rsidP="00DE5E7F">
      <w:pPr>
        <w:pStyle w:val="a7"/>
        <w:spacing w:line="280" w:lineRule="atLeast"/>
        <w:ind w:left="0" w:firstLine="708"/>
        <w:jc w:val="both"/>
        <w:rPr>
          <w:sz w:val="28"/>
          <w:szCs w:val="28"/>
        </w:rPr>
      </w:pPr>
    </w:p>
    <w:p w:rsidR="000148E1" w:rsidRDefault="000148E1" w:rsidP="00DE5E7F">
      <w:pPr>
        <w:pStyle w:val="a7"/>
        <w:spacing w:line="280" w:lineRule="atLeast"/>
        <w:ind w:left="0" w:firstLine="708"/>
        <w:jc w:val="both"/>
        <w:rPr>
          <w:sz w:val="28"/>
          <w:szCs w:val="28"/>
        </w:rPr>
      </w:pPr>
    </w:p>
    <w:p w:rsidR="000148E1" w:rsidRDefault="000148E1" w:rsidP="00DE5E7F">
      <w:pPr>
        <w:pStyle w:val="a7"/>
        <w:spacing w:line="280" w:lineRule="atLeast"/>
        <w:ind w:left="0" w:firstLine="708"/>
        <w:jc w:val="both"/>
        <w:rPr>
          <w:sz w:val="28"/>
          <w:szCs w:val="28"/>
        </w:rPr>
      </w:pPr>
    </w:p>
    <w:p w:rsidR="00CE68C6" w:rsidRPr="007B49AA" w:rsidRDefault="006B5151" w:rsidP="00DE5E7F">
      <w:pPr>
        <w:pStyle w:val="a7"/>
        <w:spacing w:line="280" w:lineRule="atLeast"/>
        <w:ind w:left="0" w:firstLine="708"/>
        <w:jc w:val="both"/>
        <w:rPr>
          <w:sz w:val="28"/>
          <w:szCs w:val="28"/>
        </w:rPr>
      </w:pPr>
      <w:r>
        <w:rPr>
          <w:noProof/>
          <w:sz w:val="28"/>
          <w:szCs w:val="28"/>
          <w:lang w:eastAsia="ru-RU"/>
        </w:rPr>
        <w:lastRenderedPageBreak/>
        <w:drawing>
          <wp:anchor distT="0" distB="0" distL="114300" distR="114300" simplePos="0" relativeHeight="251711488" behindDoc="1" locked="0" layoutInCell="1" allowOverlap="1">
            <wp:simplePos x="0" y="0"/>
            <wp:positionH relativeFrom="column">
              <wp:posOffset>3261360</wp:posOffset>
            </wp:positionH>
            <wp:positionV relativeFrom="paragraph">
              <wp:posOffset>803275</wp:posOffset>
            </wp:positionV>
            <wp:extent cx="2696210" cy="1515745"/>
            <wp:effectExtent l="19050" t="0" r="8890" b="0"/>
            <wp:wrapTight wrapText="bothSides">
              <wp:wrapPolygon edited="0">
                <wp:start x="-153" y="0"/>
                <wp:lineTo x="-153" y="21446"/>
                <wp:lineTo x="21671" y="21446"/>
                <wp:lineTo x="21671" y="0"/>
                <wp:lineTo x="-153" y="0"/>
              </wp:wrapPolygon>
            </wp:wrapTight>
            <wp:docPr id="16" name="Рисунок 6" descr="C:\анна\Мои рисунки\волейбол\Спартакиада 2014\P101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C:\анна\Мои рисунки\волейбол\Спартакиада 2014\P1010550.JPG"/>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2696210" cy="1515745"/>
                    </a:xfrm>
                    <a:prstGeom prst="rect">
                      <a:avLst/>
                    </a:prstGeom>
                    <a:noFill/>
                  </pic:spPr>
                </pic:pic>
              </a:graphicData>
            </a:graphic>
          </wp:anchor>
        </w:drawing>
      </w:r>
      <w:r w:rsidR="00CE68C6" w:rsidRPr="007B49AA">
        <w:rPr>
          <w:sz w:val="28"/>
          <w:szCs w:val="28"/>
        </w:rPr>
        <w:t xml:space="preserve">Активными участниками спортивно-массовых мероприятий города Лянтора являются команды учреждений образования, здравоохранения, администрации города, команды предприятий ОАО «СНГ» расположенных в городе </w:t>
      </w:r>
      <w:proofErr w:type="spellStart"/>
      <w:r w:rsidR="00CE68C6" w:rsidRPr="007B49AA">
        <w:rPr>
          <w:sz w:val="28"/>
          <w:szCs w:val="28"/>
        </w:rPr>
        <w:t>Лянторе</w:t>
      </w:r>
      <w:proofErr w:type="spellEnd"/>
      <w:r w:rsidR="00CE68C6" w:rsidRPr="007B49AA">
        <w:rPr>
          <w:sz w:val="28"/>
          <w:szCs w:val="28"/>
        </w:rPr>
        <w:t xml:space="preserve">. </w:t>
      </w:r>
    </w:p>
    <w:p w:rsidR="002C5C32" w:rsidRDefault="006B5151" w:rsidP="006B5151">
      <w:pPr>
        <w:ind w:firstLine="709"/>
        <w:jc w:val="both"/>
        <w:rPr>
          <w:sz w:val="28"/>
          <w:szCs w:val="28"/>
        </w:rPr>
      </w:pPr>
      <w:r w:rsidRPr="006B5151">
        <w:rPr>
          <w:noProof/>
          <w:sz w:val="28"/>
          <w:szCs w:val="28"/>
        </w:rPr>
        <w:drawing>
          <wp:anchor distT="0" distB="0" distL="114300" distR="114300" simplePos="0" relativeHeight="251710464" behindDoc="1" locked="0" layoutInCell="1" allowOverlap="1">
            <wp:simplePos x="0" y="0"/>
            <wp:positionH relativeFrom="column">
              <wp:posOffset>19050</wp:posOffset>
            </wp:positionH>
            <wp:positionV relativeFrom="paragraph">
              <wp:posOffset>40640</wp:posOffset>
            </wp:positionV>
            <wp:extent cx="2924810" cy="1507490"/>
            <wp:effectExtent l="19050" t="0" r="8890" b="0"/>
            <wp:wrapTight wrapText="bothSides">
              <wp:wrapPolygon edited="0">
                <wp:start x="-141" y="0"/>
                <wp:lineTo x="-141" y="21291"/>
                <wp:lineTo x="21666" y="21291"/>
                <wp:lineTo x="21666" y="0"/>
                <wp:lineTo x="-141" y="0"/>
              </wp:wrapPolygon>
            </wp:wrapTight>
            <wp:docPr id="14" name="Рисунок 5" descr="C:\анна\Мои рисунки\ФУТБОЛ\СПАРТАКИАДА 2013\SAM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анна\Мои рисунки\ФУТБОЛ\СПАРТАКИАДА 2013\SAM_0070.JPG"/>
                    <pic:cNvPicPr>
                      <a:picLocks noChangeAspect="1" noChangeArrowheads="1"/>
                    </pic:cNvPicPr>
                  </pic:nvPicPr>
                  <pic:blipFill>
                    <a:blip r:embed="rId188" cstate="screen">
                      <a:extLst>
                        <a:ext uri="{28A0092B-C50C-407E-A947-70E740481C1C}">
                          <a14:useLocalDpi xmlns:a14="http://schemas.microsoft.com/office/drawing/2010/main"/>
                        </a:ext>
                      </a:extLst>
                    </a:blip>
                    <a:srcRect t="10000" b="20000"/>
                    <a:stretch>
                      <a:fillRect/>
                    </a:stretch>
                  </pic:blipFill>
                  <pic:spPr bwMode="auto">
                    <a:xfrm>
                      <a:off x="0" y="0"/>
                      <a:ext cx="2924810" cy="1507490"/>
                    </a:xfrm>
                    <a:prstGeom prst="rect">
                      <a:avLst/>
                    </a:prstGeom>
                    <a:noFill/>
                  </pic:spPr>
                </pic:pic>
              </a:graphicData>
            </a:graphic>
          </wp:anchor>
        </w:drawing>
      </w:r>
    </w:p>
    <w:p w:rsidR="00CE68C6" w:rsidRPr="00B7735B" w:rsidRDefault="00CE68C6" w:rsidP="006B5151">
      <w:pPr>
        <w:ind w:firstLine="709"/>
        <w:jc w:val="both"/>
        <w:rPr>
          <w:sz w:val="28"/>
          <w:szCs w:val="28"/>
        </w:rPr>
      </w:pPr>
      <w:r w:rsidRPr="00B7735B">
        <w:rPr>
          <w:sz w:val="28"/>
          <w:szCs w:val="28"/>
        </w:rPr>
        <w:t>Ежегодно разрабатывается и реализуется план городских мероприятий по работе с детьми и молодёжью, утверждаются объёмы финансирования для реализации данного вопроса местного значения.</w:t>
      </w:r>
    </w:p>
    <w:p w:rsidR="00CE68C6" w:rsidRPr="00CE68C6" w:rsidRDefault="00CE68C6" w:rsidP="00DE5E7F">
      <w:pPr>
        <w:ind w:firstLine="708"/>
        <w:jc w:val="both"/>
        <w:rPr>
          <w:sz w:val="28"/>
          <w:szCs w:val="28"/>
        </w:rPr>
      </w:pPr>
      <w:r w:rsidRPr="00B7735B">
        <w:rPr>
          <w:sz w:val="28"/>
          <w:szCs w:val="28"/>
        </w:rPr>
        <w:t>Согласно статистическим данным на 01.01.20</w:t>
      </w:r>
      <w:r w:rsidR="000B3979" w:rsidRPr="00B7735B">
        <w:rPr>
          <w:sz w:val="28"/>
          <w:szCs w:val="28"/>
        </w:rPr>
        <w:t>14 года на территории города</w:t>
      </w:r>
      <w:r w:rsidRPr="00B7735B">
        <w:rPr>
          <w:sz w:val="28"/>
          <w:szCs w:val="28"/>
        </w:rPr>
        <w:t xml:space="preserve"> проживает 9533 человека в возрасте от 14 до 30 лет, что составляет 24,2% от общей численности населения.</w:t>
      </w:r>
    </w:p>
    <w:p w:rsidR="000B3979" w:rsidRDefault="000B3979" w:rsidP="00DE5E7F">
      <w:pPr>
        <w:ind w:firstLine="708"/>
        <w:jc w:val="both"/>
        <w:rPr>
          <w:sz w:val="28"/>
          <w:szCs w:val="28"/>
        </w:rPr>
      </w:pPr>
      <w:r>
        <w:rPr>
          <w:sz w:val="28"/>
          <w:szCs w:val="28"/>
        </w:rPr>
        <w:t xml:space="preserve"> В</w:t>
      </w:r>
      <w:r w:rsidR="00CE68C6" w:rsidRPr="00CE68C6">
        <w:rPr>
          <w:sz w:val="28"/>
          <w:szCs w:val="28"/>
        </w:rPr>
        <w:t xml:space="preserve"> 2014 году организовано проведение 23-х городских мероприятий для молодёжи, организовано участие в 17 районных, 8 молодёжных окружных, 2-х Всероссийских.</w:t>
      </w:r>
    </w:p>
    <w:p w:rsidR="007B495B" w:rsidRDefault="007B495B" w:rsidP="007B495B">
      <w:pPr>
        <w:jc w:val="both"/>
        <w:rPr>
          <w:sz w:val="28"/>
          <w:szCs w:val="28"/>
        </w:rPr>
      </w:pPr>
      <w:r w:rsidRPr="007B495B">
        <w:rPr>
          <w:noProof/>
          <w:sz w:val="28"/>
          <w:szCs w:val="28"/>
        </w:rPr>
        <w:drawing>
          <wp:inline distT="0" distB="0" distL="0" distR="0">
            <wp:extent cx="6120130" cy="3263775"/>
            <wp:effectExtent l="19050" t="0" r="13970" b="0"/>
            <wp:docPr id="1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7B495B" w:rsidRDefault="007B495B" w:rsidP="00DE5E7F">
      <w:pPr>
        <w:ind w:firstLine="708"/>
        <w:jc w:val="both"/>
        <w:rPr>
          <w:sz w:val="28"/>
          <w:szCs w:val="28"/>
        </w:rPr>
      </w:pPr>
    </w:p>
    <w:p w:rsidR="00CE68C6" w:rsidRPr="00CE68C6" w:rsidRDefault="00CE68C6" w:rsidP="00DE5E7F">
      <w:pPr>
        <w:ind w:firstLine="708"/>
        <w:jc w:val="both"/>
        <w:rPr>
          <w:sz w:val="28"/>
          <w:szCs w:val="28"/>
        </w:rPr>
      </w:pPr>
      <w:r w:rsidRPr="00CE68C6">
        <w:rPr>
          <w:sz w:val="28"/>
          <w:szCs w:val="28"/>
        </w:rPr>
        <w:t>Основные направления деятельности в работе с молодёжью:</w:t>
      </w:r>
    </w:p>
    <w:p w:rsidR="00CE68C6" w:rsidRPr="00594DFF" w:rsidRDefault="00CE68C6" w:rsidP="00DE5E7F">
      <w:pPr>
        <w:pStyle w:val="a7"/>
        <w:numPr>
          <w:ilvl w:val="0"/>
          <w:numId w:val="12"/>
        </w:numPr>
        <w:tabs>
          <w:tab w:val="left" w:pos="993"/>
        </w:tabs>
        <w:ind w:left="0" w:firstLine="708"/>
        <w:jc w:val="both"/>
        <w:rPr>
          <w:sz w:val="28"/>
          <w:szCs w:val="28"/>
        </w:rPr>
      </w:pPr>
      <w:r w:rsidRPr="00594DFF">
        <w:rPr>
          <w:sz w:val="28"/>
          <w:szCs w:val="28"/>
        </w:rPr>
        <w:t>поддержка талантливой молодёжи, стимулирование молодёжной инициативы, развитие творческого потенциала;</w:t>
      </w:r>
    </w:p>
    <w:p w:rsidR="00CE68C6" w:rsidRPr="00594DFF" w:rsidRDefault="00CE68C6" w:rsidP="00DE5E7F">
      <w:pPr>
        <w:pStyle w:val="a7"/>
        <w:numPr>
          <w:ilvl w:val="0"/>
          <w:numId w:val="12"/>
        </w:numPr>
        <w:tabs>
          <w:tab w:val="left" w:pos="993"/>
        </w:tabs>
        <w:ind w:left="0" w:firstLine="708"/>
        <w:jc w:val="both"/>
        <w:rPr>
          <w:sz w:val="28"/>
          <w:szCs w:val="28"/>
        </w:rPr>
      </w:pPr>
      <w:r w:rsidRPr="00594DFF">
        <w:rPr>
          <w:sz w:val="28"/>
          <w:szCs w:val="28"/>
        </w:rPr>
        <w:t>гражданское становление и патриотическое воспитание молодёжи;</w:t>
      </w:r>
    </w:p>
    <w:p w:rsidR="00CE68C6" w:rsidRPr="00594DFF" w:rsidRDefault="00CE68C6" w:rsidP="00DE5E7F">
      <w:pPr>
        <w:pStyle w:val="a7"/>
        <w:numPr>
          <w:ilvl w:val="0"/>
          <w:numId w:val="12"/>
        </w:numPr>
        <w:tabs>
          <w:tab w:val="left" w:pos="993"/>
        </w:tabs>
        <w:ind w:left="0" w:firstLine="708"/>
        <w:jc w:val="both"/>
        <w:rPr>
          <w:sz w:val="28"/>
          <w:szCs w:val="28"/>
        </w:rPr>
      </w:pPr>
      <w:r w:rsidRPr="00594DFF">
        <w:rPr>
          <w:sz w:val="28"/>
          <w:szCs w:val="28"/>
        </w:rPr>
        <w:t>поддержка молодых семей, популяризация семейных ценностей;</w:t>
      </w:r>
    </w:p>
    <w:p w:rsidR="00CE68C6" w:rsidRPr="00594DFF" w:rsidRDefault="00CE68C6" w:rsidP="00DE5E7F">
      <w:pPr>
        <w:pStyle w:val="a7"/>
        <w:numPr>
          <w:ilvl w:val="0"/>
          <w:numId w:val="12"/>
        </w:numPr>
        <w:tabs>
          <w:tab w:val="left" w:pos="993"/>
        </w:tabs>
        <w:ind w:left="0" w:firstLine="708"/>
        <w:jc w:val="both"/>
        <w:rPr>
          <w:sz w:val="28"/>
          <w:szCs w:val="28"/>
        </w:rPr>
      </w:pPr>
      <w:r w:rsidRPr="00594DFF">
        <w:rPr>
          <w:sz w:val="28"/>
          <w:szCs w:val="28"/>
        </w:rPr>
        <w:t>вовлечение молодёжи в социально активную деятельность, поддержка деятельности молодёжных общественных объединений;</w:t>
      </w:r>
    </w:p>
    <w:p w:rsidR="00CE68C6" w:rsidRPr="00594DFF" w:rsidRDefault="00CE68C6" w:rsidP="00DE5E7F">
      <w:pPr>
        <w:pStyle w:val="a7"/>
        <w:numPr>
          <w:ilvl w:val="0"/>
          <w:numId w:val="12"/>
        </w:numPr>
        <w:tabs>
          <w:tab w:val="left" w:pos="993"/>
        </w:tabs>
        <w:ind w:left="0" w:firstLine="708"/>
        <w:jc w:val="both"/>
        <w:rPr>
          <w:sz w:val="28"/>
          <w:szCs w:val="28"/>
        </w:rPr>
      </w:pPr>
      <w:r w:rsidRPr="00594DFF">
        <w:rPr>
          <w:sz w:val="28"/>
          <w:szCs w:val="28"/>
        </w:rPr>
        <w:lastRenderedPageBreak/>
        <w:t>пропаганда здорового образа жизни, организация досуга молодёжи;</w:t>
      </w:r>
    </w:p>
    <w:p w:rsidR="00CE68C6" w:rsidRPr="00594DFF" w:rsidRDefault="00CE68C6" w:rsidP="00DE5E7F">
      <w:pPr>
        <w:pStyle w:val="a7"/>
        <w:numPr>
          <w:ilvl w:val="0"/>
          <w:numId w:val="12"/>
        </w:numPr>
        <w:tabs>
          <w:tab w:val="left" w:pos="993"/>
        </w:tabs>
        <w:ind w:left="0" w:firstLine="708"/>
        <w:jc w:val="both"/>
        <w:rPr>
          <w:sz w:val="28"/>
          <w:szCs w:val="28"/>
        </w:rPr>
      </w:pPr>
      <w:r w:rsidRPr="00594DFF">
        <w:rPr>
          <w:sz w:val="28"/>
          <w:szCs w:val="28"/>
        </w:rPr>
        <w:t>профилактика негативных проявлений в молодёжной среде;</w:t>
      </w:r>
    </w:p>
    <w:p w:rsidR="00CE68C6" w:rsidRPr="00594DFF" w:rsidRDefault="00CE68C6" w:rsidP="00DE5E7F">
      <w:pPr>
        <w:pStyle w:val="a7"/>
        <w:numPr>
          <w:ilvl w:val="0"/>
          <w:numId w:val="12"/>
        </w:numPr>
        <w:tabs>
          <w:tab w:val="left" w:pos="993"/>
        </w:tabs>
        <w:ind w:left="0" w:firstLine="708"/>
        <w:jc w:val="both"/>
        <w:rPr>
          <w:sz w:val="28"/>
          <w:szCs w:val="28"/>
        </w:rPr>
      </w:pPr>
      <w:r w:rsidRPr="00594DFF">
        <w:rPr>
          <w:sz w:val="28"/>
          <w:szCs w:val="28"/>
        </w:rPr>
        <w:t>содействие в профессиональной подготовке и трудовой занятости молодёжи;</w:t>
      </w:r>
    </w:p>
    <w:p w:rsidR="004F6B39" w:rsidRPr="00594DFF" w:rsidRDefault="00CE68C6" w:rsidP="00DE5E7F">
      <w:pPr>
        <w:pStyle w:val="a7"/>
        <w:numPr>
          <w:ilvl w:val="0"/>
          <w:numId w:val="12"/>
        </w:numPr>
        <w:tabs>
          <w:tab w:val="left" w:pos="993"/>
        </w:tabs>
        <w:ind w:left="0" w:firstLine="708"/>
        <w:jc w:val="both"/>
        <w:rPr>
          <w:sz w:val="28"/>
          <w:szCs w:val="28"/>
        </w:rPr>
      </w:pPr>
      <w:r w:rsidRPr="00594DFF">
        <w:rPr>
          <w:sz w:val="28"/>
          <w:szCs w:val="28"/>
        </w:rPr>
        <w:t>содействие в организации летнего отдыха и оздоровления детей и молодёжи.</w:t>
      </w:r>
    </w:p>
    <w:p w:rsidR="00CE68C6" w:rsidRPr="00CE68C6" w:rsidRDefault="00CE68C6" w:rsidP="00DE5E7F">
      <w:pPr>
        <w:ind w:firstLine="708"/>
        <w:jc w:val="both"/>
        <w:rPr>
          <w:sz w:val="28"/>
          <w:szCs w:val="28"/>
        </w:rPr>
      </w:pPr>
      <w:r w:rsidRPr="00CE68C6">
        <w:rPr>
          <w:sz w:val="28"/>
          <w:szCs w:val="28"/>
        </w:rPr>
        <w:t>В целях развития КВН-</w:t>
      </w:r>
      <w:proofErr w:type="spellStart"/>
      <w:r w:rsidRPr="00CE68C6">
        <w:rPr>
          <w:sz w:val="28"/>
          <w:szCs w:val="28"/>
        </w:rPr>
        <w:t>овского</w:t>
      </w:r>
      <w:proofErr w:type="spellEnd"/>
      <w:r w:rsidRPr="00CE68C6">
        <w:rPr>
          <w:sz w:val="28"/>
          <w:szCs w:val="28"/>
        </w:rPr>
        <w:t xml:space="preserve"> движения в городе, поддержки творческой инициативы 1 апреля состоялся городской праздник «Юморина-2014».</w:t>
      </w:r>
    </w:p>
    <w:p w:rsidR="00CE68C6" w:rsidRPr="00CE68C6" w:rsidRDefault="00CE68C6" w:rsidP="00DE5E7F">
      <w:pPr>
        <w:ind w:firstLine="708"/>
        <w:jc w:val="both"/>
        <w:rPr>
          <w:sz w:val="28"/>
          <w:szCs w:val="28"/>
        </w:rPr>
      </w:pPr>
      <w:r w:rsidRPr="00CE68C6">
        <w:rPr>
          <w:sz w:val="28"/>
          <w:szCs w:val="28"/>
        </w:rPr>
        <w:t>В сентябре  КВН-</w:t>
      </w:r>
      <w:proofErr w:type="spellStart"/>
      <w:r w:rsidRPr="00CE68C6">
        <w:rPr>
          <w:sz w:val="28"/>
          <w:szCs w:val="28"/>
        </w:rPr>
        <w:t>щики</w:t>
      </w:r>
      <w:proofErr w:type="spellEnd"/>
      <w:r w:rsidRPr="00CE68C6">
        <w:rPr>
          <w:sz w:val="28"/>
          <w:szCs w:val="28"/>
        </w:rPr>
        <w:t xml:space="preserve"> Лянтора приняли участие в районной Школе КВН, общее количество участников – 43 человека.</w:t>
      </w:r>
    </w:p>
    <w:p w:rsidR="00CE68C6" w:rsidRPr="00CE68C6" w:rsidRDefault="00CA61F1" w:rsidP="00DE5E7F">
      <w:pPr>
        <w:ind w:firstLine="708"/>
        <w:jc w:val="both"/>
        <w:rPr>
          <w:sz w:val="28"/>
          <w:szCs w:val="28"/>
        </w:rPr>
      </w:pPr>
      <w:r>
        <w:rPr>
          <w:noProof/>
          <w:sz w:val="28"/>
          <w:szCs w:val="28"/>
        </w:rPr>
        <w:drawing>
          <wp:anchor distT="0" distB="0" distL="114300" distR="114300" simplePos="0" relativeHeight="251712512" behindDoc="1" locked="0" layoutInCell="1" allowOverlap="1">
            <wp:simplePos x="0" y="0"/>
            <wp:positionH relativeFrom="column">
              <wp:posOffset>256540</wp:posOffset>
            </wp:positionH>
            <wp:positionV relativeFrom="paragraph">
              <wp:posOffset>1127760</wp:posOffset>
            </wp:positionV>
            <wp:extent cx="2405380" cy="1599565"/>
            <wp:effectExtent l="114300" t="76200" r="90170" b="76835"/>
            <wp:wrapTight wrapText="bothSides">
              <wp:wrapPolygon edited="0">
                <wp:start x="-1026" y="-1029"/>
                <wp:lineTo x="-1026" y="22638"/>
                <wp:lineTo x="22239" y="22638"/>
                <wp:lineTo x="22410" y="19808"/>
                <wp:lineTo x="22410" y="3087"/>
                <wp:lineTo x="22239" y="-772"/>
                <wp:lineTo x="22239" y="-1029"/>
                <wp:lineTo x="-1026" y="-1029"/>
              </wp:wrapPolygon>
            </wp:wrapTight>
            <wp:docPr id="18" name="Рисунок 8"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одержимое 8" descr="12.JPG"/>
                    <pic:cNvPicPr>
                      <a:picLocks noChangeAspect="1"/>
                    </pic:cNvPicPr>
                  </pic:nvPicPr>
                  <pic:blipFill>
                    <a:blip r:embed="rId190" cstate="screen">
                      <a:extLst>
                        <a:ext uri="{28A0092B-C50C-407E-A947-70E740481C1C}">
                          <a14:useLocalDpi xmlns:a14="http://schemas.microsoft.com/office/drawing/2010/main"/>
                        </a:ext>
                      </a:extLst>
                    </a:blip>
                    <a:stretch>
                      <a:fillRect/>
                    </a:stretch>
                  </pic:blipFill>
                  <pic:spPr>
                    <a:xfrm>
                      <a:off x="0" y="0"/>
                      <a:ext cx="2405380" cy="1599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E68C6" w:rsidRPr="00CE68C6">
        <w:rPr>
          <w:sz w:val="28"/>
          <w:szCs w:val="28"/>
        </w:rPr>
        <w:t>В феврале команда КВН «Вопиющие в кустах-2» приняла участие в «Открытом Зимнем Кубке КВН – 2014» (</w:t>
      </w:r>
      <w:proofErr w:type="spellStart"/>
      <w:r w:rsidR="00CE68C6" w:rsidRPr="00CE68C6">
        <w:rPr>
          <w:sz w:val="28"/>
          <w:szCs w:val="28"/>
        </w:rPr>
        <w:t>г</w:t>
      </w:r>
      <w:proofErr w:type="gramStart"/>
      <w:r w:rsidR="00CE68C6" w:rsidRPr="00CE68C6">
        <w:rPr>
          <w:sz w:val="28"/>
          <w:szCs w:val="28"/>
        </w:rPr>
        <w:t>.С</w:t>
      </w:r>
      <w:proofErr w:type="gramEnd"/>
      <w:r w:rsidR="00CE68C6" w:rsidRPr="00CE68C6">
        <w:rPr>
          <w:sz w:val="28"/>
          <w:szCs w:val="28"/>
        </w:rPr>
        <w:t>ургут</w:t>
      </w:r>
      <w:proofErr w:type="spellEnd"/>
      <w:r w:rsidR="00CE68C6" w:rsidRPr="00CE68C6">
        <w:rPr>
          <w:sz w:val="28"/>
          <w:szCs w:val="28"/>
        </w:rPr>
        <w:t xml:space="preserve">), 30 октября и 9 декабря команда КВН «Вопиющие в кустах – 2» приняла участие в Открытой Лиге КВН </w:t>
      </w:r>
      <w:proofErr w:type="spellStart"/>
      <w:r w:rsidR="00CE68C6" w:rsidRPr="00CE68C6">
        <w:rPr>
          <w:sz w:val="28"/>
          <w:szCs w:val="28"/>
        </w:rPr>
        <w:t>Нижневартовского</w:t>
      </w:r>
      <w:proofErr w:type="spellEnd"/>
      <w:r w:rsidR="00CE68C6" w:rsidRPr="00CE68C6">
        <w:rPr>
          <w:sz w:val="28"/>
          <w:szCs w:val="28"/>
        </w:rPr>
        <w:t xml:space="preserve"> государственного университета и заняла почётное 2 место. </w:t>
      </w:r>
    </w:p>
    <w:p w:rsidR="00CE68C6" w:rsidRDefault="00CE68C6" w:rsidP="00CA61F1">
      <w:pPr>
        <w:jc w:val="both"/>
        <w:rPr>
          <w:sz w:val="28"/>
          <w:szCs w:val="28"/>
        </w:rPr>
      </w:pPr>
    </w:p>
    <w:p w:rsidR="00CA61F1" w:rsidRDefault="00CA61F1" w:rsidP="00DE5E7F">
      <w:pPr>
        <w:ind w:firstLine="708"/>
        <w:jc w:val="both"/>
        <w:rPr>
          <w:sz w:val="28"/>
          <w:szCs w:val="28"/>
        </w:rPr>
      </w:pPr>
      <w:r>
        <w:rPr>
          <w:noProof/>
          <w:sz w:val="28"/>
          <w:szCs w:val="28"/>
        </w:rPr>
        <w:drawing>
          <wp:anchor distT="0" distB="0" distL="114300" distR="114300" simplePos="0" relativeHeight="251713536" behindDoc="1" locked="0" layoutInCell="1" allowOverlap="1">
            <wp:simplePos x="0" y="0"/>
            <wp:positionH relativeFrom="column">
              <wp:posOffset>393065</wp:posOffset>
            </wp:positionH>
            <wp:positionV relativeFrom="paragraph">
              <wp:posOffset>136525</wp:posOffset>
            </wp:positionV>
            <wp:extent cx="2216150" cy="1489075"/>
            <wp:effectExtent l="285750" t="266700" r="317500" b="263525"/>
            <wp:wrapTight wrapText="bothSides">
              <wp:wrapPolygon edited="0">
                <wp:start x="1485" y="-3869"/>
                <wp:lineTo x="186" y="-3316"/>
                <wp:lineTo x="-2414" y="-553"/>
                <wp:lineTo x="-2785" y="22659"/>
                <wp:lineTo x="-1300" y="25423"/>
                <wp:lineTo x="-928" y="25423"/>
                <wp:lineTo x="20238" y="25423"/>
                <wp:lineTo x="20795" y="25423"/>
                <wp:lineTo x="23395" y="23212"/>
                <wp:lineTo x="23395" y="22659"/>
                <wp:lineTo x="23581" y="22659"/>
                <wp:lineTo x="24509" y="18791"/>
                <wp:lineTo x="24509" y="829"/>
                <wp:lineTo x="24695" y="-553"/>
                <wp:lineTo x="23395" y="-3316"/>
                <wp:lineTo x="22466" y="-3869"/>
                <wp:lineTo x="1485" y="-3869"/>
              </wp:wrapPolygon>
            </wp:wrapTight>
            <wp:docPr id="19" name="Рисунок 9"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одержимое 5" descr="17.JPG"/>
                    <pic:cNvPicPr>
                      <a:picLocks noChangeAspect="1"/>
                    </pic:cNvPicPr>
                  </pic:nvPicPr>
                  <pic:blipFill>
                    <a:blip r:embed="rId191" cstate="screen">
                      <a:extLst>
                        <a:ext uri="{28A0092B-C50C-407E-A947-70E740481C1C}">
                          <a14:useLocalDpi xmlns:a14="http://schemas.microsoft.com/office/drawing/2010/main"/>
                        </a:ext>
                      </a:extLst>
                    </a:blip>
                    <a:stretch>
                      <a:fillRect/>
                    </a:stretch>
                  </pic:blipFill>
                  <pic:spPr>
                    <a:xfrm>
                      <a:off x="0" y="0"/>
                      <a:ext cx="2216150" cy="14890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CA61F1" w:rsidRPr="000B3979" w:rsidRDefault="00CA61F1" w:rsidP="00DE5E7F">
      <w:pPr>
        <w:ind w:firstLine="708"/>
        <w:jc w:val="both"/>
        <w:rPr>
          <w:sz w:val="28"/>
          <w:szCs w:val="28"/>
        </w:rPr>
      </w:pPr>
    </w:p>
    <w:p w:rsidR="00CE68C6" w:rsidRPr="00CE68C6" w:rsidRDefault="00CE68C6" w:rsidP="00DE5E7F">
      <w:pPr>
        <w:ind w:firstLine="708"/>
        <w:jc w:val="both"/>
        <w:rPr>
          <w:sz w:val="28"/>
          <w:szCs w:val="28"/>
        </w:rPr>
      </w:pPr>
      <w:r w:rsidRPr="00CE68C6">
        <w:rPr>
          <w:sz w:val="28"/>
          <w:szCs w:val="28"/>
        </w:rPr>
        <w:t>В марте в Городском Доме молодёжи «Строитель» состоялся городской конкурс будущих мам «</w:t>
      </w:r>
      <w:proofErr w:type="spellStart"/>
      <w:r w:rsidRPr="00CE68C6">
        <w:rPr>
          <w:sz w:val="28"/>
          <w:szCs w:val="28"/>
        </w:rPr>
        <w:t>Пузики-арбузики</w:t>
      </w:r>
      <w:proofErr w:type="spellEnd"/>
      <w:r w:rsidRPr="00CE68C6">
        <w:rPr>
          <w:sz w:val="28"/>
          <w:szCs w:val="28"/>
        </w:rPr>
        <w:t>»;</w:t>
      </w:r>
    </w:p>
    <w:p w:rsidR="00CE68C6" w:rsidRDefault="00CD72DC" w:rsidP="00DE5E7F">
      <w:pPr>
        <w:ind w:firstLine="708"/>
        <w:jc w:val="both"/>
        <w:rPr>
          <w:sz w:val="28"/>
          <w:szCs w:val="28"/>
        </w:rPr>
      </w:pPr>
      <w:r>
        <w:rPr>
          <w:noProof/>
          <w:sz w:val="28"/>
          <w:szCs w:val="28"/>
        </w:rPr>
        <w:drawing>
          <wp:anchor distT="0" distB="0" distL="114300" distR="114300" simplePos="0" relativeHeight="251714560" behindDoc="1" locked="0" layoutInCell="1" allowOverlap="1">
            <wp:simplePos x="0" y="0"/>
            <wp:positionH relativeFrom="column">
              <wp:posOffset>93345</wp:posOffset>
            </wp:positionH>
            <wp:positionV relativeFrom="paragraph">
              <wp:posOffset>1273810</wp:posOffset>
            </wp:positionV>
            <wp:extent cx="2806700" cy="1882140"/>
            <wp:effectExtent l="266700" t="247650" r="241300" b="213360"/>
            <wp:wrapTight wrapText="bothSides">
              <wp:wrapPolygon edited="0">
                <wp:start x="-440" y="-2842"/>
                <wp:lineTo x="-1173" y="-2623"/>
                <wp:lineTo x="-2052" y="-656"/>
                <wp:lineTo x="-2052" y="21644"/>
                <wp:lineTo x="-880" y="24049"/>
                <wp:lineTo x="-440" y="24049"/>
                <wp:lineTo x="21698" y="24049"/>
                <wp:lineTo x="22138" y="24049"/>
                <wp:lineTo x="23310" y="22300"/>
                <wp:lineTo x="23310" y="874"/>
                <wp:lineTo x="23457" y="-437"/>
                <wp:lineTo x="22431" y="-2623"/>
                <wp:lineTo x="21698" y="-2842"/>
                <wp:lineTo x="-440" y="-2842"/>
              </wp:wrapPolygon>
            </wp:wrapTight>
            <wp:docPr id="20" name="Рисунок 10"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одержимое 6" descr="69.JPG"/>
                    <pic:cNvPicPr>
                      <a:picLocks noGrp="1" noChangeAspect="1"/>
                    </pic:cNvPicPr>
                  </pic:nvPicPr>
                  <pic:blipFill>
                    <a:blip r:embed="rId192" cstate="screen">
                      <a:extLst>
                        <a:ext uri="{28A0092B-C50C-407E-A947-70E740481C1C}">
                          <a14:useLocalDpi xmlns:a14="http://schemas.microsoft.com/office/drawing/2010/main"/>
                        </a:ext>
                      </a:extLst>
                    </a:blip>
                    <a:stretch>
                      <a:fillRect/>
                    </a:stretch>
                  </pic:blipFill>
                  <pic:spPr>
                    <a:xfrm>
                      <a:off x="0" y="0"/>
                      <a:ext cx="2806700" cy="18821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sz w:val="28"/>
          <w:szCs w:val="28"/>
        </w:rPr>
        <w:drawing>
          <wp:anchor distT="0" distB="0" distL="114300" distR="114300" simplePos="0" relativeHeight="251715584" behindDoc="1" locked="0" layoutInCell="1" allowOverlap="1">
            <wp:simplePos x="0" y="0"/>
            <wp:positionH relativeFrom="column">
              <wp:posOffset>3001010</wp:posOffset>
            </wp:positionH>
            <wp:positionV relativeFrom="paragraph">
              <wp:posOffset>1273810</wp:posOffset>
            </wp:positionV>
            <wp:extent cx="2847975" cy="1878330"/>
            <wp:effectExtent l="285750" t="247650" r="276225" b="198120"/>
            <wp:wrapTight wrapText="bothSides">
              <wp:wrapPolygon edited="0">
                <wp:start x="-433" y="-2848"/>
                <wp:lineTo x="-1300" y="-2629"/>
                <wp:lineTo x="-2167" y="-657"/>
                <wp:lineTo x="-2023" y="22564"/>
                <wp:lineTo x="-1011" y="23878"/>
                <wp:lineTo x="-433" y="23878"/>
                <wp:lineTo x="21817" y="23878"/>
                <wp:lineTo x="22395" y="23878"/>
                <wp:lineTo x="23551" y="22345"/>
                <wp:lineTo x="23406" y="21688"/>
                <wp:lineTo x="23551" y="18402"/>
                <wp:lineTo x="23551" y="876"/>
                <wp:lineTo x="23695" y="-438"/>
                <wp:lineTo x="22539" y="-2629"/>
                <wp:lineTo x="21817" y="-2848"/>
                <wp:lineTo x="-433" y="-2848"/>
              </wp:wrapPolygon>
            </wp:wrapTight>
            <wp:docPr id="21" name="Рисунок 11"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одержимое 7" descr="67.JPG"/>
                    <pic:cNvPicPr>
                      <a:picLocks noGrp="1" noChangeAspect="1"/>
                    </pic:cNvPicPr>
                  </pic:nvPicPr>
                  <pic:blipFill>
                    <a:blip r:embed="rId193" cstate="screen">
                      <a:extLst>
                        <a:ext uri="{28A0092B-C50C-407E-A947-70E740481C1C}">
                          <a14:useLocalDpi xmlns:a14="http://schemas.microsoft.com/office/drawing/2010/main"/>
                        </a:ext>
                      </a:extLst>
                    </a:blip>
                    <a:stretch>
                      <a:fillRect/>
                    </a:stretch>
                  </pic:blipFill>
                  <pic:spPr>
                    <a:xfrm>
                      <a:off x="0" y="0"/>
                      <a:ext cx="2847975" cy="18783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CE68C6" w:rsidRPr="00CE68C6">
        <w:rPr>
          <w:sz w:val="28"/>
          <w:szCs w:val="28"/>
        </w:rPr>
        <w:t xml:space="preserve">8 июля, в День Семьи, Любви и Верности на городской площади и территории городского сквера состоялся городской праздник «Семья – источник вдохновенья», где чествовали супружеские пары, </w:t>
      </w:r>
      <w:proofErr w:type="gramStart"/>
      <w:r w:rsidR="00CE68C6" w:rsidRPr="00CE68C6">
        <w:rPr>
          <w:sz w:val="28"/>
          <w:szCs w:val="28"/>
        </w:rPr>
        <w:t>отметивших</w:t>
      </w:r>
      <w:proofErr w:type="gramEnd"/>
      <w:r w:rsidR="00CE68C6" w:rsidRPr="00CE68C6">
        <w:rPr>
          <w:sz w:val="28"/>
          <w:szCs w:val="28"/>
        </w:rPr>
        <w:t xml:space="preserve"> 10-летие (розовая свадьба) совместной жизни, 15–</w:t>
      </w:r>
      <w:proofErr w:type="spellStart"/>
      <w:r w:rsidR="00CE68C6" w:rsidRPr="00CE68C6">
        <w:rPr>
          <w:sz w:val="28"/>
          <w:szCs w:val="28"/>
        </w:rPr>
        <w:t>летие</w:t>
      </w:r>
      <w:proofErr w:type="spellEnd"/>
      <w:r w:rsidR="00CE68C6" w:rsidRPr="00CE68C6">
        <w:rPr>
          <w:sz w:val="28"/>
          <w:szCs w:val="28"/>
        </w:rPr>
        <w:t xml:space="preserve"> (хрустальная свадьба), 25-летие (серебряная свадьба), 55-летие (изумрудная свадьба).</w:t>
      </w:r>
    </w:p>
    <w:p w:rsidR="00CD72DC" w:rsidRDefault="00CD72DC" w:rsidP="00CD72DC">
      <w:pPr>
        <w:jc w:val="both"/>
        <w:rPr>
          <w:sz w:val="28"/>
          <w:szCs w:val="28"/>
        </w:rPr>
      </w:pPr>
    </w:p>
    <w:p w:rsidR="00CD72DC" w:rsidRDefault="00CD72DC" w:rsidP="00CD72DC">
      <w:pPr>
        <w:jc w:val="both"/>
        <w:rPr>
          <w:sz w:val="28"/>
          <w:szCs w:val="28"/>
        </w:rPr>
      </w:pPr>
    </w:p>
    <w:p w:rsidR="00CD72DC" w:rsidRDefault="00CD72DC" w:rsidP="00CD72DC">
      <w:pPr>
        <w:jc w:val="both"/>
        <w:rPr>
          <w:sz w:val="28"/>
          <w:szCs w:val="28"/>
        </w:rPr>
      </w:pPr>
    </w:p>
    <w:p w:rsidR="00CE68C6" w:rsidRPr="00CE68C6" w:rsidRDefault="00CE68C6" w:rsidP="00DE5E7F">
      <w:pPr>
        <w:ind w:firstLine="708"/>
        <w:jc w:val="both"/>
        <w:rPr>
          <w:sz w:val="28"/>
          <w:szCs w:val="28"/>
        </w:rPr>
      </w:pPr>
      <w:r w:rsidRPr="00CE68C6">
        <w:rPr>
          <w:sz w:val="28"/>
          <w:szCs w:val="28"/>
        </w:rPr>
        <w:t xml:space="preserve">Одной из важных задач является </w:t>
      </w:r>
      <w:r w:rsidRPr="00CE68C6">
        <w:rPr>
          <w:sz w:val="28"/>
          <w:szCs w:val="28"/>
          <w:u w:val="single"/>
        </w:rPr>
        <w:t xml:space="preserve">поддержка деятельности детских и молодёжных объединений. </w:t>
      </w:r>
      <w:r w:rsidRPr="00CE68C6">
        <w:rPr>
          <w:sz w:val="28"/>
          <w:szCs w:val="28"/>
        </w:rPr>
        <w:t xml:space="preserve">Согласно статистических данных количество участников детских и молодёжных объединений превышает 2 200 молодых людей, в том числе  455 волонтёров. Тесное сотрудничество с общественными объединениями </w:t>
      </w:r>
      <w:proofErr w:type="gramStart"/>
      <w:r w:rsidRPr="00CE68C6">
        <w:rPr>
          <w:sz w:val="28"/>
          <w:szCs w:val="28"/>
        </w:rPr>
        <w:t>приносит положительный результат</w:t>
      </w:r>
      <w:proofErr w:type="gramEnd"/>
      <w:r w:rsidRPr="00CE68C6">
        <w:rPr>
          <w:sz w:val="28"/>
          <w:szCs w:val="28"/>
        </w:rPr>
        <w:t>.</w:t>
      </w:r>
    </w:p>
    <w:p w:rsidR="00CE68C6" w:rsidRPr="00CE68C6" w:rsidRDefault="00CE68C6" w:rsidP="00DE5E7F">
      <w:pPr>
        <w:ind w:firstLine="708"/>
        <w:jc w:val="both"/>
        <w:rPr>
          <w:sz w:val="28"/>
          <w:szCs w:val="28"/>
        </w:rPr>
      </w:pPr>
      <w:r w:rsidRPr="00CE68C6">
        <w:rPr>
          <w:sz w:val="28"/>
          <w:szCs w:val="28"/>
        </w:rPr>
        <w:t xml:space="preserve">В муниципальном этапе окружного конкурса молодёжных проектов «Конвейер молодёжных проектов» студенты </w:t>
      </w:r>
      <w:proofErr w:type="spellStart"/>
      <w:r w:rsidRPr="00CE68C6">
        <w:rPr>
          <w:sz w:val="28"/>
          <w:szCs w:val="28"/>
        </w:rPr>
        <w:t>Лянторского</w:t>
      </w:r>
      <w:proofErr w:type="spellEnd"/>
      <w:r w:rsidRPr="00CE68C6">
        <w:rPr>
          <w:sz w:val="28"/>
          <w:szCs w:val="28"/>
        </w:rPr>
        <w:t xml:space="preserve"> нефтяного техникума заняли 3 место, также 3 место присуждено детскому саду «Город детства».</w:t>
      </w:r>
    </w:p>
    <w:p w:rsidR="00CE68C6" w:rsidRPr="000B3979" w:rsidRDefault="00CE68C6" w:rsidP="00DE5E7F">
      <w:pPr>
        <w:ind w:firstLine="708"/>
        <w:jc w:val="both"/>
        <w:rPr>
          <w:sz w:val="28"/>
          <w:szCs w:val="28"/>
        </w:rPr>
      </w:pPr>
      <w:r w:rsidRPr="00CE68C6">
        <w:rPr>
          <w:sz w:val="28"/>
          <w:szCs w:val="28"/>
        </w:rPr>
        <w:t>В сентябре организовано участие лидеров детских общественных объединений в районной Школе молодёжных инициатив.</w:t>
      </w:r>
    </w:p>
    <w:p w:rsidR="00CE68C6" w:rsidRPr="00CE68C6" w:rsidRDefault="00CE68C6" w:rsidP="00DE5E7F">
      <w:pPr>
        <w:ind w:firstLine="708"/>
        <w:jc w:val="both"/>
        <w:rPr>
          <w:sz w:val="28"/>
          <w:szCs w:val="28"/>
        </w:rPr>
      </w:pPr>
      <w:r w:rsidRPr="00CE68C6">
        <w:rPr>
          <w:sz w:val="28"/>
          <w:szCs w:val="28"/>
        </w:rPr>
        <w:t xml:space="preserve">С целью профилактики экстремизма, укрепления толерантности в мае состоялся 1-й городской конкурс «Перо </w:t>
      </w:r>
      <w:proofErr w:type="spellStart"/>
      <w:r w:rsidRPr="00CE68C6">
        <w:rPr>
          <w:sz w:val="28"/>
          <w:szCs w:val="28"/>
        </w:rPr>
        <w:t>Юнкора</w:t>
      </w:r>
      <w:proofErr w:type="spellEnd"/>
      <w:r w:rsidRPr="00CE68C6">
        <w:rPr>
          <w:sz w:val="28"/>
          <w:szCs w:val="28"/>
        </w:rPr>
        <w:t>» среди учащихся школ города и учреждений дополнительного образования.</w:t>
      </w:r>
    </w:p>
    <w:p w:rsidR="00CE68C6" w:rsidRPr="00CE68C6" w:rsidRDefault="00CE68C6" w:rsidP="00DE5E7F">
      <w:pPr>
        <w:ind w:firstLine="708"/>
        <w:jc w:val="both"/>
        <w:rPr>
          <w:sz w:val="28"/>
          <w:szCs w:val="28"/>
        </w:rPr>
      </w:pPr>
      <w:r w:rsidRPr="00CE68C6">
        <w:rPr>
          <w:sz w:val="28"/>
          <w:szCs w:val="28"/>
        </w:rPr>
        <w:t>Ежегодно, в целях предупреждения дорожно-транспортных происшествий с участием детей и подростков, в июне проводится городская акция «Безопасные дороги – детям!». Участники акции – дети и подростки, посещающие лагеря с дневным пребыванием детей.</w:t>
      </w:r>
    </w:p>
    <w:p w:rsidR="00CE68C6" w:rsidRDefault="00CE68C6" w:rsidP="00DE5E7F">
      <w:pPr>
        <w:ind w:firstLine="708"/>
        <w:jc w:val="both"/>
        <w:rPr>
          <w:sz w:val="28"/>
          <w:szCs w:val="28"/>
        </w:rPr>
      </w:pPr>
      <w:r w:rsidRPr="00CE68C6">
        <w:rPr>
          <w:sz w:val="28"/>
          <w:szCs w:val="28"/>
        </w:rPr>
        <w:t>С целью создания системы межнационального общения в этом году организован и проведён 1-й городской молодёжный фестиваль «Мы – вместе!». 90 участников из 13 учреждений, организаций города представили зрителям презентацию культуры и историю выбранной национальности, яркое и красочное дефиле национальных костюмов и социальный ролик.</w:t>
      </w:r>
    </w:p>
    <w:p w:rsidR="00CE68C6" w:rsidRPr="00CE68C6" w:rsidRDefault="00914E0A" w:rsidP="00914E0A">
      <w:pPr>
        <w:ind w:firstLine="709"/>
        <w:jc w:val="both"/>
        <w:rPr>
          <w:sz w:val="28"/>
          <w:szCs w:val="28"/>
        </w:rPr>
      </w:pPr>
      <w:r>
        <w:rPr>
          <w:noProof/>
          <w:sz w:val="28"/>
          <w:szCs w:val="28"/>
        </w:rPr>
        <w:drawing>
          <wp:anchor distT="0" distB="0" distL="114300" distR="114300" simplePos="0" relativeHeight="251717632" behindDoc="1" locked="0" layoutInCell="1" allowOverlap="1">
            <wp:simplePos x="0" y="0"/>
            <wp:positionH relativeFrom="column">
              <wp:posOffset>3166110</wp:posOffset>
            </wp:positionH>
            <wp:positionV relativeFrom="paragraph">
              <wp:posOffset>300355</wp:posOffset>
            </wp:positionV>
            <wp:extent cx="2714625" cy="1821180"/>
            <wp:effectExtent l="190500" t="190500" r="238125" b="179070"/>
            <wp:wrapTight wrapText="bothSides">
              <wp:wrapPolygon edited="0">
                <wp:start x="-758" y="-2259"/>
                <wp:lineTo x="-1516" y="-1130"/>
                <wp:lineTo x="-1516" y="23046"/>
                <wp:lineTo x="-758" y="23724"/>
                <wp:lineTo x="22282" y="23724"/>
                <wp:lineTo x="22434" y="23724"/>
                <wp:lineTo x="22888" y="23046"/>
                <wp:lineTo x="23040" y="23046"/>
                <wp:lineTo x="23343" y="20109"/>
                <wp:lineTo x="23343" y="1356"/>
                <wp:lineTo x="23495" y="226"/>
                <wp:lineTo x="23040" y="-1130"/>
                <wp:lineTo x="22282" y="-2259"/>
                <wp:lineTo x="-758" y="-2259"/>
              </wp:wrapPolygon>
            </wp:wrapTight>
            <wp:docPr id="38" name="Рисунок 13"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одержимое 6" descr="85.JPG"/>
                    <pic:cNvPicPr>
                      <a:picLocks noChangeAspect="1"/>
                    </pic:cNvPicPr>
                  </pic:nvPicPr>
                  <pic:blipFill>
                    <a:blip r:embed="rId194" cstate="screen">
                      <a:extLst>
                        <a:ext uri="{28A0092B-C50C-407E-A947-70E740481C1C}">
                          <a14:useLocalDpi xmlns:a14="http://schemas.microsoft.com/office/drawing/2010/main"/>
                        </a:ext>
                      </a:extLst>
                    </a:blip>
                    <a:stretch>
                      <a:fillRect/>
                    </a:stretch>
                  </pic:blipFill>
                  <pic:spPr>
                    <a:xfrm>
                      <a:off x="0" y="0"/>
                      <a:ext cx="2714625" cy="1821180"/>
                    </a:xfrm>
                    <a:prstGeom prst="rect">
                      <a:avLst/>
                    </a:prstGeom>
                    <a:effectLst>
                      <a:glow rad="228600">
                        <a:schemeClr val="accent3">
                          <a:satMod val="175000"/>
                          <a:alpha val="40000"/>
                        </a:schemeClr>
                      </a:glow>
                    </a:effectLst>
                  </pic:spPr>
                </pic:pic>
              </a:graphicData>
            </a:graphic>
          </wp:anchor>
        </w:drawing>
      </w:r>
      <w:r w:rsidR="006C1F41">
        <w:rPr>
          <w:noProof/>
          <w:sz w:val="28"/>
          <w:szCs w:val="28"/>
        </w:rPr>
        <w:drawing>
          <wp:anchor distT="0" distB="0" distL="114300" distR="114300" simplePos="0" relativeHeight="251716608" behindDoc="1" locked="0" layoutInCell="1" allowOverlap="1">
            <wp:simplePos x="0" y="0"/>
            <wp:positionH relativeFrom="column">
              <wp:posOffset>90170</wp:posOffset>
            </wp:positionH>
            <wp:positionV relativeFrom="paragraph">
              <wp:posOffset>316230</wp:posOffset>
            </wp:positionV>
            <wp:extent cx="2693035" cy="1798955"/>
            <wp:effectExtent l="304800" t="266700" r="297815" b="239395"/>
            <wp:wrapTight wrapText="bothSides">
              <wp:wrapPolygon edited="0">
                <wp:start x="0" y="-3202"/>
                <wp:lineTo x="-1070" y="-2974"/>
                <wp:lineTo x="-2445" y="-915"/>
                <wp:lineTo x="-2139" y="22416"/>
                <wp:lineTo x="-611" y="24474"/>
                <wp:lineTo x="0" y="24474"/>
                <wp:lineTo x="21391" y="24474"/>
                <wp:lineTo x="22002" y="24474"/>
                <wp:lineTo x="23530" y="22873"/>
                <wp:lineTo x="23530" y="22416"/>
                <wp:lineTo x="23836" y="18985"/>
                <wp:lineTo x="23836" y="686"/>
                <wp:lineTo x="23989" y="-686"/>
                <wp:lineTo x="22461" y="-2974"/>
                <wp:lineTo x="21391" y="-3202"/>
                <wp:lineTo x="0" y="-3202"/>
              </wp:wrapPolygon>
            </wp:wrapTight>
            <wp:docPr id="24" name="Рисунок 12"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одержимое 14" descr="78.jpg"/>
                    <pic:cNvPicPr>
                      <a:picLocks noGrp="1" noChangeAspect="1"/>
                    </pic:cNvPicPr>
                  </pic:nvPicPr>
                  <pic:blipFill>
                    <a:blip r:embed="rId195" cstate="screen">
                      <a:extLst>
                        <a:ext uri="{28A0092B-C50C-407E-A947-70E740481C1C}">
                          <a14:useLocalDpi xmlns:a14="http://schemas.microsoft.com/office/drawing/2010/main"/>
                        </a:ext>
                      </a:extLst>
                    </a:blip>
                    <a:stretch>
                      <a:fillRect/>
                    </a:stretch>
                  </pic:blipFill>
                  <pic:spPr>
                    <a:xfrm>
                      <a:off x="0" y="0"/>
                      <a:ext cx="2693035" cy="1798955"/>
                    </a:xfrm>
                    <a:prstGeom prst="rect">
                      <a:avLst/>
                    </a:prstGeom>
                    <a:ln>
                      <a:noFill/>
                    </a:ln>
                    <a:effectLst>
                      <a:glow rad="228600">
                        <a:schemeClr val="accent3">
                          <a:satMod val="175000"/>
                          <a:alpha val="40000"/>
                        </a:schemeClr>
                      </a:glow>
                      <a:outerShdw blurRad="190500" algn="tl" rotWithShape="0">
                        <a:srgbClr val="000000">
                          <a:alpha val="70000"/>
                        </a:srgbClr>
                      </a:outerShdw>
                    </a:effectLst>
                  </pic:spPr>
                </pic:pic>
              </a:graphicData>
            </a:graphic>
          </wp:anchor>
        </w:drawing>
      </w:r>
      <w:r w:rsidR="00CE68C6" w:rsidRPr="00CE68C6">
        <w:rPr>
          <w:sz w:val="28"/>
          <w:szCs w:val="28"/>
        </w:rPr>
        <w:t xml:space="preserve">4 декабря организовано содействие Комиссии по делам несовершеннолетних и защите их прав администрации Сургутского района в проведении городской игры-соревнования «Имею право?!», способствующей повышению уровня правовых знаний, профилактики правонарушений в молодёжной среде. </w:t>
      </w:r>
    </w:p>
    <w:p w:rsidR="00CE68C6" w:rsidRPr="00CE68C6" w:rsidRDefault="00CE68C6" w:rsidP="00DE5E7F">
      <w:pPr>
        <w:ind w:firstLine="708"/>
        <w:jc w:val="both"/>
        <w:rPr>
          <w:sz w:val="28"/>
          <w:szCs w:val="28"/>
          <w:u w:val="single"/>
        </w:rPr>
      </w:pPr>
    </w:p>
    <w:p w:rsidR="00CE68C6" w:rsidRPr="00CE68C6" w:rsidRDefault="00CE68C6" w:rsidP="00DE5E7F">
      <w:pPr>
        <w:ind w:firstLine="708"/>
        <w:jc w:val="both"/>
        <w:rPr>
          <w:sz w:val="28"/>
          <w:szCs w:val="28"/>
        </w:rPr>
      </w:pPr>
      <w:r w:rsidRPr="00CE68C6">
        <w:rPr>
          <w:sz w:val="28"/>
          <w:szCs w:val="28"/>
        </w:rPr>
        <w:t>25 февраля организовано содействие в проведении районной «Ярмарки учебных мест». В этом году мероприятие посетило 663 человека, это учащиеся 9-х и 11-х классов.</w:t>
      </w:r>
    </w:p>
    <w:p w:rsidR="00CE68C6" w:rsidRPr="00CE68C6" w:rsidRDefault="00CE68C6" w:rsidP="00DE5E7F">
      <w:pPr>
        <w:ind w:firstLine="708"/>
        <w:jc w:val="both"/>
        <w:rPr>
          <w:sz w:val="28"/>
          <w:szCs w:val="28"/>
        </w:rPr>
      </w:pPr>
      <w:r w:rsidRPr="00CE68C6">
        <w:rPr>
          <w:sz w:val="28"/>
          <w:szCs w:val="28"/>
        </w:rPr>
        <w:lastRenderedPageBreak/>
        <w:t>В январе 2014 года между Администрацией города и МКУ Сургутского района «Новое поколение» заключено Соглашение о совместной деятельности по организации трудоустройства и занятости несовершеннолетних граждан.</w:t>
      </w:r>
    </w:p>
    <w:p w:rsidR="00D01E41" w:rsidRDefault="00D01E41" w:rsidP="000B3979">
      <w:pPr>
        <w:jc w:val="both"/>
        <w:rPr>
          <w:sz w:val="28"/>
          <w:szCs w:val="28"/>
        </w:rPr>
      </w:pPr>
    </w:p>
    <w:p w:rsidR="00D01E41" w:rsidRPr="00CE68C6" w:rsidRDefault="00D01E41" w:rsidP="000B3979">
      <w:pPr>
        <w:jc w:val="both"/>
        <w:rPr>
          <w:sz w:val="28"/>
          <w:szCs w:val="28"/>
        </w:rPr>
      </w:pPr>
    </w:p>
    <w:p w:rsidR="00E577A0" w:rsidRPr="000B3979" w:rsidRDefault="00752297" w:rsidP="000B3979">
      <w:pPr>
        <w:rPr>
          <w:sz w:val="28"/>
          <w:szCs w:val="28"/>
        </w:rPr>
      </w:pPr>
      <w:r>
        <w:rPr>
          <w:b/>
          <w:sz w:val="32"/>
          <w:szCs w:val="32"/>
        </w:rPr>
        <w:t>О</w:t>
      </w:r>
      <w:r w:rsidR="00E577A0" w:rsidRPr="00D14220">
        <w:rPr>
          <w:b/>
          <w:sz w:val="32"/>
          <w:szCs w:val="32"/>
        </w:rPr>
        <w:t>рганизаци</w:t>
      </w:r>
      <w:r>
        <w:rPr>
          <w:b/>
          <w:sz w:val="32"/>
          <w:szCs w:val="32"/>
        </w:rPr>
        <w:t>я</w:t>
      </w:r>
      <w:r w:rsidR="00E577A0" w:rsidRPr="00D14220">
        <w:rPr>
          <w:b/>
          <w:sz w:val="32"/>
          <w:szCs w:val="32"/>
        </w:rPr>
        <w:t xml:space="preserve"> де</w:t>
      </w:r>
      <w:r w:rsidR="00DA1BF0">
        <w:rPr>
          <w:b/>
          <w:sz w:val="32"/>
          <w:szCs w:val="32"/>
        </w:rPr>
        <w:t>ятельности Администрации</w:t>
      </w:r>
      <w:r w:rsidR="00D14966">
        <w:rPr>
          <w:b/>
          <w:sz w:val="32"/>
          <w:szCs w:val="32"/>
        </w:rPr>
        <w:t>, кадры.</w:t>
      </w:r>
    </w:p>
    <w:p w:rsidR="00E577A0" w:rsidRPr="00D14220" w:rsidRDefault="00E577A0" w:rsidP="00E577A0">
      <w:pPr>
        <w:jc w:val="center"/>
        <w:rPr>
          <w:b/>
          <w:sz w:val="32"/>
          <w:szCs w:val="32"/>
        </w:rPr>
      </w:pPr>
    </w:p>
    <w:p w:rsidR="00E577A0" w:rsidRPr="00D14966" w:rsidRDefault="00E577A0" w:rsidP="00911B01">
      <w:pPr>
        <w:pStyle w:val="31"/>
        <w:spacing w:after="0"/>
        <w:ind w:left="0" w:firstLine="709"/>
        <w:jc w:val="both"/>
        <w:rPr>
          <w:bCs/>
          <w:sz w:val="28"/>
          <w:szCs w:val="28"/>
        </w:rPr>
      </w:pPr>
      <w:r w:rsidRPr="00DA1BF0">
        <w:rPr>
          <w:bCs/>
          <w:sz w:val="28"/>
          <w:szCs w:val="28"/>
        </w:rPr>
        <w:t xml:space="preserve">В 2014 году зарегистрировано, передано для исполнения в структурные подразделения Администрации </w:t>
      </w:r>
      <w:r w:rsidRPr="00D14966">
        <w:rPr>
          <w:bCs/>
          <w:sz w:val="28"/>
          <w:szCs w:val="28"/>
        </w:rPr>
        <w:t xml:space="preserve">8525 входящих документов, зарегистрировано и направлено в соответствующие ведомства и адресатам </w:t>
      </w:r>
      <w:r w:rsidR="00C62EE3">
        <w:rPr>
          <w:bCs/>
          <w:sz w:val="28"/>
          <w:szCs w:val="28"/>
        </w:rPr>
        <w:t xml:space="preserve">– </w:t>
      </w:r>
      <w:r w:rsidRPr="00D14966">
        <w:rPr>
          <w:bCs/>
          <w:sz w:val="28"/>
          <w:szCs w:val="28"/>
        </w:rPr>
        <w:t>6912 исходящих писем. В 2013 году входящих 7941, исходящих 6741 документов. Документооборот увеличился на 5% по сравнению с 2013 годом.</w:t>
      </w:r>
    </w:p>
    <w:p w:rsidR="00E577A0" w:rsidRPr="00D14966" w:rsidRDefault="00E577A0" w:rsidP="00911B01">
      <w:pPr>
        <w:pStyle w:val="31"/>
        <w:spacing w:after="0"/>
        <w:ind w:left="0" w:firstLine="709"/>
        <w:jc w:val="both"/>
        <w:rPr>
          <w:rFonts w:eastAsia="Calibri"/>
          <w:sz w:val="28"/>
          <w:szCs w:val="28"/>
        </w:rPr>
      </w:pPr>
      <w:r w:rsidRPr="00D14966">
        <w:rPr>
          <w:rFonts w:eastAsia="Calibri"/>
          <w:sz w:val="28"/>
          <w:szCs w:val="28"/>
        </w:rPr>
        <w:t>В 2014 году зарегистрировано 1360 муниципальных правовых</w:t>
      </w:r>
      <w:r w:rsidRPr="00DA1BF0">
        <w:rPr>
          <w:rFonts w:eastAsia="Calibri"/>
          <w:sz w:val="28"/>
          <w:szCs w:val="28"/>
        </w:rPr>
        <w:t xml:space="preserve"> актов по основной деятельности, что на 25% больше, чем в 2013 году (в 2013 году 1022 </w:t>
      </w:r>
      <w:r w:rsidRPr="00D14966">
        <w:rPr>
          <w:rFonts w:eastAsia="Calibri"/>
          <w:sz w:val="28"/>
          <w:szCs w:val="28"/>
        </w:rPr>
        <w:t>акта):</w:t>
      </w:r>
    </w:p>
    <w:p w:rsidR="00E577A0" w:rsidRPr="00D14966" w:rsidRDefault="00E577A0" w:rsidP="00911B01">
      <w:pPr>
        <w:pStyle w:val="31"/>
        <w:numPr>
          <w:ilvl w:val="0"/>
          <w:numId w:val="13"/>
        </w:numPr>
        <w:tabs>
          <w:tab w:val="left" w:pos="993"/>
        </w:tabs>
        <w:spacing w:after="0"/>
        <w:ind w:left="0" w:firstLine="709"/>
        <w:rPr>
          <w:rFonts w:eastAsia="Calibri"/>
          <w:sz w:val="28"/>
          <w:szCs w:val="28"/>
        </w:rPr>
      </w:pPr>
      <w:r w:rsidRPr="00D14966">
        <w:rPr>
          <w:rFonts w:eastAsia="Calibri"/>
          <w:sz w:val="28"/>
          <w:szCs w:val="28"/>
        </w:rPr>
        <w:t>963 постановления и 345 распоряжений Администрации города;</w:t>
      </w:r>
    </w:p>
    <w:p w:rsidR="00E577A0" w:rsidRPr="00D14966" w:rsidRDefault="00E577A0" w:rsidP="00911B01">
      <w:pPr>
        <w:pStyle w:val="31"/>
        <w:numPr>
          <w:ilvl w:val="0"/>
          <w:numId w:val="13"/>
        </w:numPr>
        <w:tabs>
          <w:tab w:val="left" w:pos="993"/>
        </w:tabs>
        <w:spacing w:after="0"/>
        <w:ind w:left="0" w:firstLine="709"/>
        <w:rPr>
          <w:rFonts w:eastAsia="Calibri"/>
          <w:sz w:val="28"/>
          <w:szCs w:val="28"/>
        </w:rPr>
      </w:pPr>
      <w:r w:rsidRPr="00D14966">
        <w:rPr>
          <w:rFonts w:eastAsia="Calibri"/>
          <w:sz w:val="28"/>
          <w:szCs w:val="28"/>
        </w:rPr>
        <w:t>37 постановлений и 15 распоряжений Главы города Лянтор.</w:t>
      </w:r>
    </w:p>
    <w:p w:rsidR="00E577A0" w:rsidRPr="00D14966" w:rsidRDefault="00E577A0" w:rsidP="00911B01">
      <w:pPr>
        <w:pStyle w:val="31"/>
        <w:spacing w:after="0"/>
        <w:ind w:left="0" w:firstLine="709"/>
        <w:jc w:val="both"/>
        <w:rPr>
          <w:sz w:val="28"/>
          <w:szCs w:val="28"/>
        </w:rPr>
      </w:pPr>
      <w:r w:rsidRPr="00D14966">
        <w:rPr>
          <w:sz w:val="28"/>
          <w:szCs w:val="28"/>
        </w:rPr>
        <w:t xml:space="preserve">В 2014 году в Администрацию города всего поступило 1401 обращение граждан. Из них 323 обращения поставлены на контроль. За аналогичный период 2013 года таких обращений поступило 227, что на 29,8% меньше, чем в отчетном периоде. </w:t>
      </w:r>
    </w:p>
    <w:p w:rsidR="004F6B39" w:rsidRDefault="00E577A0" w:rsidP="00911B01">
      <w:pPr>
        <w:pStyle w:val="23"/>
        <w:shd w:val="clear" w:color="auto" w:fill="auto"/>
        <w:spacing w:line="240" w:lineRule="auto"/>
        <w:ind w:firstLine="709"/>
        <w:rPr>
          <w:sz w:val="28"/>
          <w:szCs w:val="28"/>
        </w:rPr>
      </w:pPr>
      <w:r w:rsidRPr="00D14966">
        <w:rPr>
          <w:sz w:val="28"/>
          <w:szCs w:val="28"/>
        </w:rPr>
        <w:t>Специалистами управления проводится работа по организации проведения личного приём граждан Главой города, записи на приём. Приём ведётся по утверждённому графику, каждый первый и второй вторник месяца.</w:t>
      </w:r>
    </w:p>
    <w:p w:rsidR="00E577A0" w:rsidRPr="00D14966" w:rsidRDefault="00E577A0" w:rsidP="00911B01">
      <w:pPr>
        <w:pStyle w:val="23"/>
        <w:shd w:val="clear" w:color="auto" w:fill="auto"/>
        <w:spacing w:line="240" w:lineRule="auto"/>
        <w:ind w:firstLine="709"/>
        <w:rPr>
          <w:color w:val="000000"/>
          <w:sz w:val="28"/>
          <w:szCs w:val="28"/>
        </w:rPr>
      </w:pPr>
      <w:r w:rsidRPr="00D14966">
        <w:rPr>
          <w:sz w:val="28"/>
          <w:szCs w:val="28"/>
        </w:rPr>
        <w:t xml:space="preserve"> Так </w:t>
      </w:r>
      <w:r w:rsidRPr="00D14966">
        <w:rPr>
          <w:color w:val="000000"/>
          <w:sz w:val="28"/>
          <w:szCs w:val="28"/>
        </w:rPr>
        <w:t xml:space="preserve">в 2014 году Главой </w:t>
      </w:r>
      <w:r w:rsidR="004F6B39">
        <w:rPr>
          <w:color w:val="000000"/>
          <w:sz w:val="28"/>
          <w:szCs w:val="28"/>
        </w:rPr>
        <w:t>города было принято 142 жителя города</w:t>
      </w:r>
      <w:r w:rsidRPr="00D14966">
        <w:rPr>
          <w:color w:val="000000"/>
          <w:sz w:val="28"/>
          <w:szCs w:val="28"/>
        </w:rPr>
        <w:t xml:space="preserve">, что на  45,1 % больше, чем в 2013 году (принято 78 граждан).  </w:t>
      </w:r>
    </w:p>
    <w:p w:rsidR="00E577A0" w:rsidRPr="00D14966" w:rsidRDefault="00DA1BF0" w:rsidP="00911B01">
      <w:pPr>
        <w:pStyle w:val="23"/>
        <w:shd w:val="clear" w:color="auto" w:fill="auto"/>
        <w:spacing w:line="240" w:lineRule="auto"/>
        <w:ind w:firstLine="709"/>
        <w:rPr>
          <w:sz w:val="28"/>
          <w:szCs w:val="28"/>
        </w:rPr>
      </w:pPr>
      <w:r w:rsidRPr="00D14966">
        <w:rPr>
          <w:color w:val="000000"/>
          <w:sz w:val="28"/>
          <w:szCs w:val="28"/>
        </w:rPr>
        <w:t xml:space="preserve">В </w:t>
      </w:r>
      <w:r w:rsidR="00E577A0" w:rsidRPr="00D14966">
        <w:rPr>
          <w:color w:val="000000"/>
          <w:sz w:val="28"/>
          <w:szCs w:val="28"/>
        </w:rPr>
        <w:t xml:space="preserve"> «Виртуальную приемную» Администрации города поступило  83 обращения.</w:t>
      </w:r>
      <w:r w:rsidRPr="00D14966">
        <w:rPr>
          <w:color w:val="000000"/>
          <w:sz w:val="28"/>
          <w:szCs w:val="28"/>
        </w:rPr>
        <w:t xml:space="preserve"> (61в 2013г.)</w:t>
      </w:r>
    </w:p>
    <w:p w:rsidR="00E577A0" w:rsidRPr="00D14966" w:rsidRDefault="00E577A0" w:rsidP="00911B01">
      <w:pPr>
        <w:pStyle w:val="13"/>
        <w:shd w:val="clear" w:color="auto" w:fill="auto"/>
        <w:spacing w:line="240" w:lineRule="auto"/>
        <w:ind w:firstLine="709"/>
        <w:rPr>
          <w:sz w:val="28"/>
          <w:szCs w:val="28"/>
        </w:rPr>
      </w:pPr>
      <w:r w:rsidRPr="00D14966">
        <w:rPr>
          <w:sz w:val="28"/>
          <w:szCs w:val="28"/>
        </w:rPr>
        <w:t>Кадровое делопроизводство, обеспечение прохождения муниципальной службы осуществляют специалисты организационного отдела управления.</w:t>
      </w:r>
    </w:p>
    <w:p w:rsidR="00E577A0" w:rsidRPr="00D14966" w:rsidRDefault="00E577A0" w:rsidP="00911B01">
      <w:pPr>
        <w:pStyle w:val="ConsPlusNormal"/>
        <w:ind w:firstLine="709"/>
        <w:jc w:val="both"/>
        <w:rPr>
          <w:rFonts w:ascii="Times New Roman" w:hAnsi="Times New Roman" w:cs="Times New Roman"/>
          <w:sz w:val="28"/>
          <w:szCs w:val="28"/>
        </w:rPr>
      </w:pPr>
      <w:r w:rsidRPr="00D14966">
        <w:rPr>
          <w:rFonts w:ascii="Times New Roman" w:hAnsi="Times New Roman" w:cs="Times New Roman"/>
          <w:sz w:val="28"/>
          <w:szCs w:val="28"/>
        </w:rPr>
        <w:t>По состоянию на 01.01.2014 года в Администрации города штатная численность составила 68 работников, из них 43 человека замещают должности муниципальной службы, 25 замещают должности, не отнесённые к должностям муниципальной службы.</w:t>
      </w:r>
    </w:p>
    <w:p w:rsidR="00E577A0" w:rsidRPr="00D14966" w:rsidRDefault="00E577A0" w:rsidP="00911B01">
      <w:pPr>
        <w:pStyle w:val="ConsPlusNormal"/>
        <w:ind w:firstLine="709"/>
        <w:jc w:val="both"/>
        <w:rPr>
          <w:rFonts w:ascii="Times New Roman" w:hAnsi="Times New Roman" w:cs="Times New Roman"/>
          <w:sz w:val="28"/>
          <w:szCs w:val="28"/>
        </w:rPr>
      </w:pPr>
      <w:r w:rsidRPr="00D14966">
        <w:rPr>
          <w:rFonts w:ascii="Times New Roman" w:hAnsi="Times New Roman" w:cs="Times New Roman"/>
          <w:sz w:val="28"/>
          <w:szCs w:val="28"/>
        </w:rPr>
        <w:t xml:space="preserve"> На 01.01.2013 года 87 работников, из них 52 муниципальных служащих и 35 технических. Штатная численность уменьшилась на 22%.</w:t>
      </w:r>
    </w:p>
    <w:p w:rsidR="00E577A0" w:rsidRPr="00DA1BF0" w:rsidRDefault="00E577A0" w:rsidP="00911B01">
      <w:pPr>
        <w:pStyle w:val="ConsPlusNormal"/>
        <w:ind w:firstLine="709"/>
        <w:jc w:val="both"/>
        <w:rPr>
          <w:rFonts w:ascii="Times New Roman" w:hAnsi="Times New Roman" w:cs="Times New Roman"/>
          <w:color w:val="FF0000"/>
          <w:sz w:val="28"/>
          <w:szCs w:val="28"/>
        </w:rPr>
      </w:pPr>
      <w:r w:rsidRPr="00D14966">
        <w:rPr>
          <w:rFonts w:ascii="Times New Roman" w:hAnsi="Times New Roman" w:cs="Times New Roman"/>
          <w:sz w:val="28"/>
          <w:szCs w:val="28"/>
        </w:rPr>
        <w:t xml:space="preserve"> В связи с изменением штатного расписания в 2014 году принято на работу 18 специалистов, уволено 13 (3 в связи с выходом на пенсию по возрасту, 2 из них</w:t>
      </w:r>
      <w:r w:rsidR="00C62EE3">
        <w:rPr>
          <w:rFonts w:ascii="Times New Roman" w:hAnsi="Times New Roman" w:cs="Times New Roman"/>
          <w:sz w:val="28"/>
          <w:szCs w:val="28"/>
        </w:rPr>
        <w:t xml:space="preserve"> -</w:t>
      </w:r>
      <w:r w:rsidRPr="00D14966">
        <w:rPr>
          <w:rFonts w:ascii="Times New Roman" w:hAnsi="Times New Roman" w:cs="Times New Roman"/>
          <w:sz w:val="28"/>
          <w:szCs w:val="28"/>
        </w:rPr>
        <w:t xml:space="preserve"> оформлена муниципальная пенсия за выслугу лет, 2</w:t>
      </w:r>
      <w:r w:rsidR="00C62EE3">
        <w:rPr>
          <w:rFonts w:ascii="Times New Roman" w:hAnsi="Times New Roman" w:cs="Times New Roman"/>
          <w:sz w:val="28"/>
          <w:szCs w:val="28"/>
        </w:rPr>
        <w:t xml:space="preserve"> - </w:t>
      </w:r>
      <w:r w:rsidRPr="00D14966">
        <w:rPr>
          <w:rFonts w:ascii="Times New Roman" w:hAnsi="Times New Roman" w:cs="Times New Roman"/>
          <w:sz w:val="28"/>
          <w:szCs w:val="28"/>
        </w:rPr>
        <w:t>в порядке перевода, 1-по сокращению численности, 7</w:t>
      </w:r>
      <w:r w:rsidR="00C62EE3">
        <w:rPr>
          <w:rFonts w:ascii="Times New Roman" w:hAnsi="Times New Roman" w:cs="Times New Roman"/>
          <w:sz w:val="28"/>
          <w:szCs w:val="28"/>
        </w:rPr>
        <w:t xml:space="preserve"> -</w:t>
      </w:r>
      <w:r w:rsidRPr="00D14966">
        <w:rPr>
          <w:rFonts w:ascii="Times New Roman" w:hAnsi="Times New Roman" w:cs="Times New Roman"/>
          <w:sz w:val="28"/>
          <w:szCs w:val="28"/>
        </w:rPr>
        <w:t xml:space="preserve"> по собственному желанию)</w:t>
      </w:r>
      <w:proofErr w:type="gramStart"/>
      <w:r w:rsidRPr="00C62EE3">
        <w:rPr>
          <w:rFonts w:ascii="Times New Roman" w:hAnsi="Times New Roman" w:cs="Times New Roman"/>
          <w:sz w:val="28"/>
          <w:szCs w:val="28"/>
        </w:rPr>
        <w:t>.</w:t>
      </w:r>
      <w:r w:rsidRPr="00D14966">
        <w:rPr>
          <w:rFonts w:ascii="Times New Roman" w:hAnsi="Times New Roman" w:cs="Times New Roman"/>
          <w:sz w:val="28"/>
          <w:szCs w:val="28"/>
        </w:rPr>
        <w:t>З</w:t>
      </w:r>
      <w:proofErr w:type="gramEnd"/>
      <w:r w:rsidRPr="00D14966">
        <w:rPr>
          <w:rFonts w:ascii="Times New Roman" w:hAnsi="Times New Roman" w:cs="Times New Roman"/>
          <w:sz w:val="28"/>
          <w:szCs w:val="28"/>
        </w:rPr>
        <w:t>а  аналогичный период прошлого года принято</w:t>
      </w:r>
      <w:r w:rsidR="00C62EE3">
        <w:rPr>
          <w:rFonts w:ascii="Times New Roman" w:hAnsi="Times New Roman" w:cs="Times New Roman"/>
          <w:sz w:val="28"/>
          <w:szCs w:val="28"/>
        </w:rPr>
        <w:t xml:space="preserve"> -</w:t>
      </w:r>
      <w:r w:rsidRPr="00D14966">
        <w:rPr>
          <w:rFonts w:ascii="Times New Roman" w:hAnsi="Times New Roman" w:cs="Times New Roman"/>
          <w:sz w:val="28"/>
          <w:szCs w:val="28"/>
        </w:rPr>
        <w:t xml:space="preserve"> 13</w:t>
      </w:r>
      <w:r>
        <w:rPr>
          <w:rFonts w:ascii="Times New Roman" w:hAnsi="Times New Roman" w:cs="Times New Roman"/>
          <w:sz w:val="28"/>
          <w:szCs w:val="28"/>
        </w:rPr>
        <w:t xml:space="preserve">, уволено </w:t>
      </w:r>
      <w:r w:rsidR="00C62EE3">
        <w:rPr>
          <w:rFonts w:ascii="Times New Roman" w:hAnsi="Times New Roman" w:cs="Times New Roman"/>
          <w:sz w:val="28"/>
          <w:szCs w:val="28"/>
        </w:rPr>
        <w:t>-</w:t>
      </w:r>
      <w:r>
        <w:rPr>
          <w:rFonts w:ascii="Times New Roman" w:hAnsi="Times New Roman" w:cs="Times New Roman"/>
          <w:sz w:val="28"/>
          <w:szCs w:val="28"/>
        </w:rPr>
        <w:t xml:space="preserve"> 24 человека</w:t>
      </w:r>
      <w:r w:rsidR="00C62EE3">
        <w:rPr>
          <w:rFonts w:ascii="Times New Roman" w:hAnsi="Times New Roman" w:cs="Times New Roman"/>
          <w:sz w:val="28"/>
          <w:szCs w:val="28"/>
        </w:rPr>
        <w:t>,</w:t>
      </w:r>
      <w:r w:rsidR="006C77CC">
        <w:rPr>
          <w:rFonts w:ascii="Times New Roman" w:hAnsi="Times New Roman" w:cs="Times New Roman"/>
          <w:sz w:val="28"/>
          <w:szCs w:val="28"/>
        </w:rPr>
        <w:t xml:space="preserve"> </w:t>
      </w:r>
      <w:r w:rsidRPr="004F6B39">
        <w:rPr>
          <w:rFonts w:ascii="Times New Roman" w:hAnsi="Times New Roman" w:cs="Times New Roman"/>
          <w:sz w:val="28"/>
          <w:szCs w:val="28"/>
        </w:rPr>
        <w:t>поощрено 18 работников</w:t>
      </w:r>
    </w:p>
    <w:p w:rsidR="00E577A0" w:rsidRDefault="00E577A0" w:rsidP="00911B01">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ведомственной целевой программой «Развитие муниципальной службы в городском поселении Лянтор на 2013 – 2015 годы» ежегодно на обучение запланирована сумма в размере 200 тысяч рублей. В 2014 году 13 муниципальных служащих прошли обучение на курсах повышения </w:t>
      </w:r>
      <w:r>
        <w:rPr>
          <w:rFonts w:ascii="Times New Roman" w:hAnsi="Times New Roman" w:cs="Times New Roman"/>
          <w:sz w:val="28"/>
          <w:szCs w:val="28"/>
        </w:rPr>
        <w:lastRenderedPageBreak/>
        <w:t>квалификации, 3 приняли участие в обучающих семинарах, 2 обучены за счет средств бюджета округа. Кроме того, заключено 4 контракта на обучение.</w:t>
      </w:r>
    </w:p>
    <w:p w:rsidR="00E577A0" w:rsidRDefault="00E577A0" w:rsidP="00911B01">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В апреле 2014 года организовано проведение аттестации в отношении 18 муниципальных служащих.</w:t>
      </w:r>
    </w:p>
    <w:p w:rsidR="00E577A0" w:rsidRDefault="00E577A0" w:rsidP="00911B01">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Все сведения о доходах размещены на официальном сайте Администрации городского поселения Лянтор.</w:t>
      </w:r>
      <w:r>
        <w:rPr>
          <w:rFonts w:ascii="Times New Roman" w:hAnsi="Times New Roman" w:cs="Times New Roman"/>
          <w:sz w:val="28"/>
          <w:szCs w:val="28"/>
        </w:rPr>
        <w:tab/>
      </w:r>
    </w:p>
    <w:p w:rsidR="00E577A0" w:rsidRPr="00D14966" w:rsidRDefault="00E577A0" w:rsidP="00911B01">
      <w:pPr>
        <w:pStyle w:val="ConsPlusNormal"/>
        <w:ind w:firstLine="709"/>
        <w:jc w:val="both"/>
        <w:rPr>
          <w:rFonts w:ascii="Times New Roman" w:hAnsi="Times New Roman" w:cs="Times New Roman"/>
          <w:sz w:val="28"/>
          <w:szCs w:val="28"/>
        </w:rPr>
      </w:pPr>
      <w:r w:rsidRPr="00DE7BEA">
        <w:rPr>
          <w:rFonts w:ascii="Times New Roman" w:hAnsi="Times New Roman" w:cs="Times New Roman"/>
          <w:sz w:val="28"/>
          <w:szCs w:val="28"/>
        </w:rPr>
        <w:t>В 2014 год</w:t>
      </w:r>
      <w:r w:rsidR="00D16B0D">
        <w:rPr>
          <w:rFonts w:ascii="Times New Roman" w:hAnsi="Times New Roman" w:cs="Times New Roman"/>
          <w:sz w:val="28"/>
          <w:szCs w:val="28"/>
        </w:rPr>
        <w:t>у</w:t>
      </w:r>
      <w:r w:rsidRPr="00DE7BEA">
        <w:rPr>
          <w:rFonts w:ascii="Times New Roman" w:hAnsi="Times New Roman" w:cs="Times New Roman"/>
          <w:sz w:val="28"/>
          <w:szCs w:val="28"/>
        </w:rPr>
        <w:t xml:space="preserve"> было принято на </w:t>
      </w:r>
      <w:r w:rsidRPr="00D14966">
        <w:rPr>
          <w:rFonts w:ascii="Times New Roman" w:hAnsi="Times New Roman" w:cs="Times New Roman"/>
          <w:sz w:val="28"/>
          <w:szCs w:val="28"/>
        </w:rPr>
        <w:t>хранение 162 дела постоянного срока хранения и 81 дело по личному составу от 7 организаций, входящих в список источников комплектования архива.</w:t>
      </w:r>
    </w:p>
    <w:p w:rsidR="00E577A0" w:rsidRPr="00D14966" w:rsidRDefault="0050438F" w:rsidP="00911B01">
      <w:pPr>
        <w:pStyle w:val="ConsPlusNormal"/>
        <w:ind w:firstLine="709"/>
        <w:jc w:val="both"/>
        <w:rPr>
          <w:rFonts w:ascii="Times New Roman" w:hAnsi="Times New Roman" w:cs="Times New Roman"/>
          <w:sz w:val="28"/>
          <w:szCs w:val="28"/>
        </w:rPr>
      </w:pPr>
      <w:r w:rsidRPr="00D14966">
        <w:rPr>
          <w:rFonts w:ascii="Times New Roman" w:hAnsi="Times New Roman" w:cs="Times New Roman"/>
          <w:sz w:val="28"/>
          <w:szCs w:val="28"/>
        </w:rPr>
        <w:t>В течение</w:t>
      </w:r>
      <w:r w:rsidR="00E577A0" w:rsidRPr="00D14966">
        <w:rPr>
          <w:rFonts w:ascii="Times New Roman" w:hAnsi="Times New Roman" w:cs="Times New Roman"/>
          <w:sz w:val="28"/>
          <w:szCs w:val="28"/>
        </w:rPr>
        <w:t xml:space="preserve"> года были пересмотрены номенклатуры в 7 муниципальных учреждениях города.</w:t>
      </w:r>
    </w:p>
    <w:p w:rsidR="00E577A0" w:rsidRPr="00D14966" w:rsidRDefault="00E577A0" w:rsidP="00911B01">
      <w:pPr>
        <w:pStyle w:val="ConsPlusNormal"/>
        <w:ind w:firstLine="709"/>
        <w:jc w:val="both"/>
        <w:rPr>
          <w:rFonts w:ascii="Times New Roman" w:hAnsi="Times New Roman" w:cs="Times New Roman"/>
          <w:sz w:val="28"/>
          <w:szCs w:val="28"/>
        </w:rPr>
      </w:pPr>
      <w:r w:rsidRPr="00D14966">
        <w:rPr>
          <w:rFonts w:ascii="Times New Roman" w:hAnsi="Times New Roman" w:cs="Times New Roman"/>
          <w:sz w:val="28"/>
          <w:szCs w:val="28"/>
        </w:rPr>
        <w:t>По заявлениям установленной формы всего было выдано из архива во временное пользование 23 дела.</w:t>
      </w:r>
      <w:r w:rsidR="0050438F" w:rsidRPr="00D14966">
        <w:rPr>
          <w:rFonts w:ascii="Times New Roman" w:hAnsi="Times New Roman" w:cs="Times New Roman"/>
          <w:sz w:val="28"/>
          <w:szCs w:val="28"/>
        </w:rPr>
        <w:t xml:space="preserve"> В</w:t>
      </w:r>
      <w:r w:rsidRPr="00D14966">
        <w:rPr>
          <w:rFonts w:ascii="Times New Roman" w:hAnsi="Times New Roman" w:cs="Times New Roman"/>
          <w:sz w:val="28"/>
          <w:szCs w:val="28"/>
        </w:rPr>
        <w:t xml:space="preserve"> архив поступило 452 обращения за предоставлением муниципальных услуг, соответственно подготовлено 452 архивных справки</w:t>
      </w:r>
      <w:proofErr w:type="gramStart"/>
      <w:r w:rsidRPr="00D14966">
        <w:rPr>
          <w:rFonts w:ascii="Times New Roman" w:hAnsi="Times New Roman" w:cs="Times New Roman"/>
          <w:sz w:val="28"/>
          <w:szCs w:val="28"/>
        </w:rPr>
        <w:t>.</w:t>
      </w:r>
      <w:proofErr w:type="gramEnd"/>
      <w:r w:rsidRPr="00D14966">
        <w:rPr>
          <w:rFonts w:ascii="Times New Roman" w:hAnsi="Times New Roman" w:cs="Times New Roman"/>
          <w:sz w:val="28"/>
          <w:szCs w:val="28"/>
        </w:rPr>
        <w:t xml:space="preserve"> </w:t>
      </w:r>
      <w:r w:rsidR="00D14966">
        <w:rPr>
          <w:rFonts w:ascii="Times New Roman" w:hAnsi="Times New Roman" w:cs="Times New Roman"/>
          <w:sz w:val="28"/>
          <w:szCs w:val="28"/>
        </w:rPr>
        <w:t>(</w:t>
      </w:r>
      <w:proofErr w:type="gramStart"/>
      <w:r w:rsidR="00D14966">
        <w:rPr>
          <w:rFonts w:ascii="Times New Roman" w:hAnsi="Times New Roman" w:cs="Times New Roman"/>
          <w:sz w:val="28"/>
          <w:szCs w:val="28"/>
        </w:rPr>
        <w:t>в</w:t>
      </w:r>
      <w:proofErr w:type="gramEnd"/>
      <w:r w:rsidR="00D14966">
        <w:rPr>
          <w:rFonts w:ascii="Times New Roman" w:hAnsi="Times New Roman" w:cs="Times New Roman"/>
          <w:sz w:val="28"/>
          <w:szCs w:val="28"/>
        </w:rPr>
        <w:t xml:space="preserve"> 2013 году – 511)</w:t>
      </w:r>
    </w:p>
    <w:p w:rsidR="00E577A0" w:rsidRDefault="00E577A0" w:rsidP="00911B01">
      <w:pPr>
        <w:widowControl w:val="0"/>
        <w:autoSpaceDE w:val="0"/>
        <w:autoSpaceDN w:val="0"/>
        <w:adjustRightInd w:val="0"/>
        <w:ind w:firstLine="709"/>
        <w:jc w:val="both"/>
        <w:outlineLvl w:val="0"/>
        <w:rPr>
          <w:sz w:val="28"/>
          <w:szCs w:val="28"/>
        </w:rPr>
      </w:pPr>
      <w:r w:rsidRPr="004D4E5A">
        <w:rPr>
          <w:sz w:val="28"/>
          <w:szCs w:val="28"/>
        </w:rPr>
        <w:t>В 2014 году организовано проведение 16 аппаратных совещаний</w:t>
      </w:r>
      <w:r>
        <w:rPr>
          <w:sz w:val="28"/>
          <w:szCs w:val="28"/>
        </w:rPr>
        <w:t>, на которых рассмотрено 49 вопросов. В целях подготовки проведения</w:t>
      </w:r>
      <w:r w:rsidR="006C77CC">
        <w:rPr>
          <w:sz w:val="28"/>
          <w:szCs w:val="28"/>
        </w:rPr>
        <w:t xml:space="preserve"> </w:t>
      </w:r>
      <w:r>
        <w:rPr>
          <w:sz w:val="28"/>
          <w:szCs w:val="28"/>
        </w:rPr>
        <w:t xml:space="preserve">совещаний сформированы и направлены участникам утверждённые повестки, осуществлён </w:t>
      </w:r>
      <w:proofErr w:type="gramStart"/>
      <w:r>
        <w:rPr>
          <w:sz w:val="28"/>
          <w:szCs w:val="28"/>
        </w:rPr>
        <w:t>контроль за</w:t>
      </w:r>
      <w:proofErr w:type="gramEnd"/>
      <w:r>
        <w:rPr>
          <w:sz w:val="28"/>
          <w:szCs w:val="28"/>
        </w:rPr>
        <w:t xml:space="preserve"> подготовкой вопросов, выносимых на аппаратные</w:t>
      </w:r>
      <w:r w:rsidR="006C77CC">
        <w:rPr>
          <w:sz w:val="28"/>
          <w:szCs w:val="28"/>
        </w:rPr>
        <w:t xml:space="preserve"> </w:t>
      </w:r>
      <w:r w:rsidR="00D16B0D" w:rsidRPr="004D4E5A">
        <w:rPr>
          <w:sz w:val="28"/>
          <w:szCs w:val="28"/>
        </w:rPr>
        <w:t>совещани</w:t>
      </w:r>
      <w:r w:rsidR="00D16B0D">
        <w:rPr>
          <w:sz w:val="28"/>
          <w:szCs w:val="28"/>
        </w:rPr>
        <w:t>я</w:t>
      </w:r>
      <w:r>
        <w:rPr>
          <w:sz w:val="28"/>
          <w:szCs w:val="28"/>
        </w:rPr>
        <w:t>, организовано приглашение лиц для проведения награждения.</w:t>
      </w:r>
    </w:p>
    <w:p w:rsidR="00E577A0" w:rsidRDefault="00D14966" w:rsidP="00911B01">
      <w:pPr>
        <w:widowControl w:val="0"/>
        <w:autoSpaceDE w:val="0"/>
        <w:autoSpaceDN w:val="0"/>
        <w:adjustRightInd w:val="0"/>
        <w:ind w:firstLine="709"/>
        <w:jc w:val="both"/>
        <w:outlineLvl w:val="0"/>
        <w:rPr>
          <w:sz w:val="28"/>
          <w:szCs w:val="28"/>
        </w:rPr>
      </w:pPr>
      <w:r>
        <w:rPr>
          <w:sz w:val="28"/>
          <w:szCs w:val="28"/>
        </w:rPr>
        <w:t>П</w:t>
      </w:r>
      <w:r w:rsidR="00E577A0">
        <w:rPr>
          <w:sz w:val="28"/>
          <w:szCs w:val="28"/>
        </w:rPr>
        <w:t xml:space="preserve">роведена организационная работа (создана комиссия, подготовлен необходимый пакет документов) по присвоению наименования улице, ведущей от средней общеобразовательной школы №7 до перекрёстка с улицей Парковой имени Ирины </w:t>
      </w:r>
      <w:proofErr w:type="spellStart"/>
      <w:r w:rsidR="00E577A0">
        <w:rPr>
          <w:sz w:val="28"/>
          <w:szCs w:val="28"/>
        </w:rPr>
        <w:t>Глущук</w:t>
      </w:r>
      <w:proofErr w:type="spellEnd"/>
      <w:r w:rsidR="00E577A0">
        <w:rPr>
          <w:sz w:val="28"/>
          <w:szCs w:val="28"/>
        </w:rPr>
        <w:t xml:space="preserve">. </w:t>
      </w:r>
    </w:p>
    <w:p w:rsidR="00E577A0" w:rsidRPr="00D14966" w:rsidRDefault="00E577A0" w:rsidP="00911B01">
      <w:pPr>
        <w:ind w:firstLine="709"/>
        <w:jc w:val="both"/>
        <w:rPr>
          <w:sz w:val="28"/>
          <w:szCs w:val="28"/>
        </w:rPr>
      </w:pPr>
      <w:r>
        <w:rPr>
          <w:sz w:val="28"/>
          <w:szCs w:val="28"/>
        </w:rPr>
        <w:t>Такая же работа проведена по присвоению названия улице, идущей вдоль автодороги к фермерским хозяйствам города Лянтора, наименование «Фермерская», а улице, ведущей к дачам</w:t>
      </w:r>
      <w:r w:rsidR="00D14966">
        <w:rPr>
          <w:sz w:val="28"/>
          <w:szCs w:val="28"/>
        </w:rPr>
        <w:t xml:space="preserve"> «Назар», наименование «Дачная»</w:t>
      </w:r>
      <w:r w:rsidR="00D16B0D">
        <w:rPr>
          <w:sz w:val="28"/>
          <w:szCs w:val="28"/>
        </w:rPr>
        <w:t>.</w:t>
      </w:r>
    </w:p>
    <w:p w:rsidR="00E577A0" w:rsidRPr="00B7735B" w:rsidRDefault="00E577A0" w:rsidP="00911B01">
      <w:pPr>
        <w:autoSpaceDE w:val="0"/>
        <w:autoSpaceDN w:val="0"/>
        <w:adjustRightInd w:val="0"/>
        <w:ind w:firstLine="709"/>
        <w:jc w:val="both"/>
        <w:rPr>
          <w:sz w:val="28"/>
          <w:szCs w:val="28"/>
        </w:rPr>
      </w:pPr>
      <w:r w:rsidRPr="00D14966">
        <w:rPr>
          <w:sz w:val="28"/>
          <w:szCs w:val="28"/>
        </w:rPr>
        <w:t>В течение 2014 года, с целью нормативного регулирования отношений по вопросам местного значения, решение которых относится к компете</w:t>
      </w:r>
      <w:r w:rsidR="00D14966">
        <w:rPr>
          <w:sz w:val="28"/>
          <w:szCs w:val="28"/>
        </w:rPr>
        <w:t>нции органов местного самоуправления</w:t>
      </w:r>
      <w:r w:rsidRPr="00D14966">
        <w:rPr>
          <w:sz w:val="28"/>
          <w:szCs w:val="28"/>
        </w:rPr>
        <w:t xml:space="preserve">, обеспечения законности принимаемых решений, проведена правовая экспертиза в отношении 1396 муниципальных правовых актов. Реализуя полномочия органов местного самоуправления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руководствуясь Федеральным законом «О </w:t>
      </w:r>
      <w:r w:rsidRPr="00B7735B">
        <w:rPr>
          <w:sz w:val="28"/>
          <w:szCs w:val="28"/>
        </w:rPr>
        <w:t>противодействии коррупции», за период 2014 года проведена антикоррупционная экспертиза в отношении 193 муниципальных нормативно правовых актов.</w:t>
      </w:r>
    </w:p>
    <w:p w:rsidR="00E577A0" w:rsidRPr="00B7735B" w:rsidRDefault="00B7735B" w:rsidP="00911B01">
      <w:pPr>
        <w:autoSpaceDE w:val="0"/>
        <w:autoSpaceDN w:val="0"/>
        <w:adjustRightInd w:val="0"/>
        <w:ind w:firstLine="709"/>
        <w:jc w:val="both"/>
        <w:rPr>
          <w:sz w:val="28"/>
          <w:szCs w:val="28"/>
        </w:rPr>
      </w:pPr>
      <w:r w:rsidRPr="00B7735B">
        <w:rPr>
          <w:sz w:val="28"/>
          <w:szCs w:val="28"/>
        </w:rPr>
        <w:t>П</w:t>
      </w:r>
      <w:r w:rsidR="00E577A0" w:rsidRPr="00B7735B">
        <w:rPr>
          <w:sz w:val="28"/>
          <w:szCs w:val="28"/>
        </w:rPr>
        <w:t>омощь гражданам оказывалась с целью восстановления их нарушенных прав. За отчётный период по вопросам защиты прав потребителей поступило и рассмотрено 199 обращение граждан, по которым:</w:t>
      </w:r>
    </w:p>
    <w:p w:rsidR="00E577A0" w:rsidRPr="00B7735B" w:rsidRDefault="00E577A0" w:rsidP="00911B01">
      <w:pPr>
        <w:pStyle w:val="a7"/>
        <w:numPr>
          <w:ilvl w:val="0"/>
          <w:numId w:val="14"/>
        </w:numPr>
        <w:tabs>
          <w:tab w:val="left" w:pos="993"/>
        </w:tabs>
        <w:ind w:left="0" w:firstLine="709"/>
        <w:jc w:val="both"/>
        <w:rPr>
          <w:sz w:val="28"/>
          <w:szCs w:val="28"/>
        </w:rPr>
      </w:pPr>
      <w:r w:rsidRPr="00B7735B">
        <w:rPr>
          <w:sz w:val="28"/>
          <w:szCs w:val="28"/>
        </w:rPr>
        <w:t>предоставлено консультаций 199;</w:t>
      </w:r>
    </w:p>
    <w:p w:rsidR="00E577A0" w:rsidRPr="00D16B0D" w:rsidRDefault="00E577A0" w:rsidP="00911B01">
      <w:pPr>
        <w:pStyle w:val="a7"/>
        <w:numPr>
          <w:ilvl w:val="0"/>
          <w:numId w:val="14"/>
        </w:numPr>
        <w:tabs>
          <w:tab w:val="left" w:pos="993"/>
        </w:tabs>
        <w:ind w:left="0" w:firstLine="709"/>
        <w:jc w:val="both"/>
        <w:rPr>
          <w:sz w:val="28"/>
          <w:szCs w:val="28"/>
        </w:rPr>
      </w:pPr>
      <w:r w:rsidRPr="00B7735B">
        <w:rPr>
          <w:sz w:val="28"/>
          <w:szCs w:val="28"/>
        </w:rPr>
        <w:t>составлено претензий – 58 на общую</w:t>
      </w:r>
      <w:r w:rsidRPr="00D16B0D">
        <w:rPr>
          <w:sz w:val="28"/>
          <w:szCs w:val="28"/>
        </w:rPr>
        <w:t xml:space="preserve"> сумму 2 790 800,00 рублей. </w:t>
      </w:r>
    </w:p>
    <w:p w:rsidR="00E577A0" w:rsidRPr="00D16B0D" w:rsidRDefault="00E577A0" w:rsidP="00911B01">
      <w:pPr>
        <w:pStyle w:val="a7"/>
        <w:numPr>
          <w:ilvl w:val="0"/>
          <w:numId w:val="14"/>
        </w:numPr>
        <w:tabs>
          <w:tab w:val="left" w:pos="993"/>
        </w:tabs>
        <w:ind w:left="0" w:firstLine="709"/>
        <w:jc w:val="both"/>
        <w:rPr>
          <w:sz w:val="28"/>
          <w:szCs w:val="28"/>
        </w:rPr>
      </w:pPr>
      <w:r w:rsidRPr="00D16B0D">
        <w:rPr>
          <w:sz w:val="28"/>
          <w:szCs w:val="28"/>
        </w:rPr>
        <w:t>подготовлено и направлено в суд исковых заявлений – 15 на общую сумму 371 000,00 рублей;</w:t>
      </w:r>
    </w:p>
    <w:p w:rsidR="00E577A0" w:rsidRDefault="00E577A0" w:rsidP="00911B01">
      <w:pPr>
        <w:ind w:firstLine="709"/>
        <w:jc w:val="both"/>
        <w:rPr>
          <w:sz w:val="28"/>
          <w:szCs w:val="28"/>
        </w:rPr>
      </w:pPr>
      <w:r w:rsidRPr="005D7CB1">
        <w:rPr>
          <w:sz w:val="28"/>
          <w:szCs w:val="28"/>
        </w:rPr>
        <w:lastRenderedPageBreak/>
        <w:t xml:space="preserve">В результате проведённой работы удовлетворено </w:t>
      </w:r>
      <w:r>
        <w:rPr>
          <w:sz w:val="28"/>
          <w:szCs w:val="28"/>
        </w:rPr>
        <w:t xml:space="preserve">претензий граждан </w:t>
      </w:r>
      <w:r w:rsidRPr="005D7CB1">
        <w:rPr>
          <w:sz w:val="28"/>
          <w:szCs w:val="28"/>
        </w:rPr>
        <w:t xml:space="preserve">в добровольном порядке </w:t>
      </w:r>
      <w:r>
        <w:rPr>
          <w:sz w:val="28"/>
          <w:szCs w:val="28"/>
        </w:rPr>
        <w:t xml:space="preserve">44 с требованиями </w:t>
      </w:r>
      <w:r w:rsidRPr="005D7CB1">
        <w:rPr>
          <w:sz w:val="28"/>
          <w:szCs w:val="28"/>
        </w:rPr>
        <w:t xml:space="preserve">на сумму </w:t>
      </w:r>
      <w:r>
        <w:rPr>
          <w:sz w:val="28"/>
          <w:szCs w:val="28"/>
        </w:rPr>
        <w:t>460 300</w:t>
      </w:r>
      <w:r w:rsidRPr="005D7CB1">
        <w:rPr>
          <w:sz w:val="28"/>
          <w:szCs w:val="28"/>
        </w:rPr>
        <w:t>,00 рублей.</w:t>
      </w:r>
      <w:r>
        <w:rPr>
          <w:sz w:val="28"/>
          <w:szCs w:val="28"/>
        </w:rPr>
        <w:t xml:space="preserve"> Удовлетворено исковых требований в защиту прав потребителей 12 н</w:t>
      </w:r>
      <w:r w:rsidRPr="005D7CB1">
        <w:rPr>
          <w:sz w:val="28"/>
          <w:szCs w:val="28"/>
        </w:rPr>
        <w:t>а</w:t>
      </w:r>
      <w:r w:rsidR="006C77CC">
        <w:rPr>
          <w:sz w:val="28"/>
          <w:szCs w:val="28"/>
        </w:rPr>
        <w:t xml:space="preserve"> </w:t>
      </w:r>
      <w:r w:rsidRPr="00505E51">
        <w:rPr>
          <w:sz w:val="28"/>
          <w:szCs w:val="28"/>
        </w:rPr>
        <w:t xml:space="preserve">общую </w:t>
      </w:r>
      <w:r>
        <w:rPr>
          <w:sz w:val="28"/>
          <w:szCs w:val="28"/>
        </w:rPr>
        <w:t>сумму 331 100,00 руб.</w:t>
      </w:r>
    </w:p>
    <w:p w:rsidR="00A02D4A" w:rsidRPr="005D7CB1" w:rsidRDefault="00A02D4A" w:rsidP="00911B01">
      <w:pPr>
        <w:ind w:firstLine="709"/>
        <w:jc w:val="both"/>
        <w:rPr>
          <w:sz w:val="28"/>
          <w:szCs w:val="28"/>
        </w:rPr>
      </w:pPr>
    </w:p>
    <w:p w:rsidR="00E577A0" w:rsidRPr="00292BC1" w:rsidRDefault="00E577A0" w:rsidP="00C62EE3">
      <w:pPr>
        <w:ind w:firstLine="709"/>
        <w:jc w:val="center"/>
        <w:rPr>
          <w:sz w:val="28"/>
          <w:szCs w:val="28"/>
        </w:rPr>
      </w:pPr>
    </w:p>
    <w:p w:rsidR="00E577A0" w:rsidRPr="0050438F" w:rsidRDefault="003F7B76" w:rsidP="00A02D4A">
      <w:pPr>
        <w:rPr>
          <w:b/>
          <w:sz w:val="28"/>
          <w:szCs w:val="28"/>
        </w:rPr>
      </w:pPr>
      <w:r>
        <w:rPr>
          <w:b/>
          <w:sz w:val="28"/>
          <w:szCs w:val="28"/>
        </w:rPr>
        <w:t>С</w:t>
      </w:r>
      <w:r w:rsidR="00E577A0" w:rsidRPr="0050438F">
        <w:rPr>
          <w:b/>
          <w:sz w:val="28"/>
          <w:szCs w:val="28"/>
        </w:rPr>
        <w:t>лужб</w:t>
      </w:r>
      <w:r>
        <w:rPr>
          <w:b/>
          <w:sz w:val="28"/>
          <w:szCs w:val="28"/>
        </w:rPr>
        <w:t>а</w:t>
      </w:r>
      <w:r w:rsidR="00E577A0" w:rsidRPr="0050438F">
        <w:rPr>
          <w:b/>
          <w:sz w:val="28"/>
          <w:szCs w:val="28"/>
        </w:rPr>
        <w:t xml:space="preserve"> по защите населения, охране и использова</w:t>
      </w:r>
      <w:r w:rsidR="0050438F" w:rsidRPr="0050438F">
        <w:rPr>
          <w:b/>
          <w:sz w:val="28"/>
          <w:szCs w:val="28"/>
        </w:rPr>
        <w:t xml:space="preserve">нию городских лесов </w:t>
      </w:r>
    </w:p>
    <w:p w:rsidR="00A02D4A" w:rsidRDefault="00A02D4A" w:rsidP="00C62EE3">
      <w:pPr>
        <w:tabs>
          <w:tab w:val="left" w:pos="426"/>
        </w:tabs>
        <w:ind w:firstLine="709"/>
        <w:jc w:val="both"/>
        <w:rPr>
          <w:sz w:val="28"/>
          <w:szCs w:val="28"/>
        </w:rPr>
      </w:pPr>
    </w:p>
    <w:p w:rsidR="00E577A0" w:rsidRPr="00292BC1" w:rsidRDefault="00E577A0" w:rsidP="00C62EE3">
      <w:pPr>
        <w:tabs>
          <w:tab w:val="left" w:pos="426"/>
        </w:tabs>
        <w:ind w:firstLine="709"/>
        <w:jc w:val="both"/>
        <w:rPr>
          <w:sz w:val="28"/>
          <w:szCs w:val="28"/>
        </w:rPr>
      </w:pPr>
      <w:r w:rsidRPr="00292BC1">
        <w:rPr>
          <w:sz w:val="28"/>
          <w:szCs w:val="28"/>
        </w:rPr>
        <w:t>В целях обеспечения защиты населения и территории городского поселения Лянтор от угроз природного и техног</w:t>
      </w:r>
      <w:r w:rsidR="00D14966">
        <w:rPr>
          <w:sz w:val="28"/>
          <w:szCs w:val="28"/>
        </w:rPr>
        <w:t xml:space="preserve">енного характера </w:t>
      </w:r>
      <w:r w:rsidRPr="00292BC1">
        <w:rPr>
          <w:sz w:val="28"/>
          <w:szCs w:val="28"/>
        </w:rPr>
        <w:t xml:space="preserve"> утверждена</w:t>
      </w:r>
      <w:r w:rsidR="006C77CC">
        <w:rPr>
          <w:sz w:val="28"/>
          <w:szCs w:val="28"/>
        </w:rPr>
        <w:t xml:space="preserve"> </w:t>
      </w:r>
      <w:r w:rsidRPr="00292BC1">
        <w:rPr>
          <w:sz w:val="28"/>
          <w:szCs w:val="28"/>
        </w:rPr>
        <w:t>муниципальная программа «Гражданская защита населения и территории городского поселения Лянтор на 2014-2016 годы».</w:t>
      </w:r>
    </w:p>
    <w:p w:rsidR="00E577A0" w:rsidRPr="00292BC1" w:rsidRDefault="00E577A0" w:rsidP="00C62EE3">
      <w:pPr>
        <w:tabs>
          <w:tab w:val="left" w:pos="426"/>
        </w:tabs>
        <w:ind w:firstLine="709"/>
        <w:jc w:val="both"/>
        <w:rPr>
          <w:sz w:val="28"/>
          <w:szCs w:val="28"/>
        </w:rPr>
      </w:pPr>
      <w:r w:rsidRPr="00292BC1">
        <w:rPr>
          <w:sz w:val="28"/>
          <w:szCs w:val="28"/>
        </w:rPr>
        <w:t>В муниципальную программу включены мероприятия, целью которых является:</w:t>
      </w:r>
    </w:p>
    <w:p w:rsidR="00E577A0" w:rsidRPr="003F7B76" w:rsidRDefault="00E577A0" w:rsidP="008E7336">
      <w:pPr>
        <w:pStyle w:val="a7"/>
        <w:numPr>
          <w:ilvl w:val="0"/>
          <w:numId w:val="15"/>
        </w:numPr>
        <w:tabs>
          <w:tab w:val="left" w:pos="993"/>
        </w:tabs>
        <w:ind w:left="0" w:firstLine="709"/>
        <w:jc w:val="both"/>
        <w:rPr>
          <w:sz w:val="28"/>
          <w:szCs w:val="28"/>
        </w:rPr>
      </w:pPr>
      <w:r w:rsidRPr="003F7B76">
        <w:rPr>
          <w:sz w:val="28"/>
          <w:szCs w:val="28"/>
        </w:rPr>
        <w:t>обеспечение защиты населения и территории городского поселения Лянтор от чрезвычайных ситуаций природного и техногенного характера, в том числе создание, содержание и организация деятельности аварийно-спасательных служб и (или) аварийно-спасательных формирований на территории города Лянтор;</w:t>
      </w:r>
    </w:p>
    <w:p w:rsidR="00E577A0" w:rsidRPr="003F7B76" w:rsidRDefault="00E577A0" w:rsidP="008E7336">
      <w:pPr>
        <w:pStyle w:val="a7"/>
        <w:numPr>
          <w:ilvl w:val="0"/>
          <w:numId w:val="15"/>
        </w:numPr>
        <w:tabs>
          <w:tab w:val="left" w:pos="993"/>
        </w:tabs>
        <w:ind w:left="0" w:firstLine="709"/>
        <w:jc w:val="both"/>
        <w:rPr>
          <w:sz w:val="28"/>
          <w:szCs w:val="28"/>
        </w:rPr>
      </w:pPr>
      <w:r w:rsidRPr="003F7B76">
        <w:rPr>
          <w:sz w:val="28"/>
          <w:szCs w:val="28"/>
        </w:rPr>
        <w:t xml:space="preserve">обеспечение первичных мер по пожарной безопасности и </w:t>
      </w:r>
      <w:proofErr w:type="spellStart"/>
      <w:r w:rsidRPr="003F7B76">
        <w:rPr>
          <w:sz w:val="28"/>
          <w:szCs w:val="28"/>
        </w:rPr>
        <w:t>пожарнойбезопасности</w:t>
      </w:r>
      <w:proofErr w:type="spellEnd"/>
      <w:r w:rsidRPr="003F7B76">
        <w:rPr>
          <w:sz w:val="28"/>
          <w:szCs w:val="28"/>
        </w:rPr>
        <w:t xml:space="preserve"> городских лесов на территории городского поселения Лянтор;</w:t>
      </w:r>
    </w:p>
    <w:p w:rsidR="00E577A0" w:rsidRPr="003F7B76" w:rsidRDefault="00E577A0" w:rsidP="008E7336">
      <w:pPr>
        <w:pStyle w:val="a7"/>
        <w:numPr>
          <w:ilvl w:val="0"/>
          <w:numId w:val="15"/>
        </w:numPr>
        <w:tabs>
          <w:tab w:val="left" w:pos="993"/>
        </w:tabs>
        <w:ind w:left="0" w:firstLine="709"/>
        <w:jc w:val="both"/>
        <w:rPr>
          <w:sz w:val="28"/>
          <w:szCs w:val="28"/>
        </w:rPr>
      </w:pPr>
      <w:r w:rsidRPr="003F7B76">
        <w:rPr>
          <w:sz w:val="28"/>
          <w:szCs w:val="28"/>
        </w:rPr>
        <w:t>обеспечение безопасности на водных объектах;</w:t>
      </w:r>
    </w:p>
    <w:p w:rsidR="00E577A0" w:rsidRPr="003F7B76" w:rsidRDefault="00E577A0" w:rsidP="008E7336">
      <w:pPr>
        <w:pStyle w:val="a7"/>
        <w:numPr>
          <w:ilvl w:val="0"/>
          <w:numId w:val="15"/>
        </w:numPr>
        <w:tabs>
          <w:tab w:val="left" w:pos="993"/>
        </w:tabs>
        <w:ind w:left="0" w:firstLine="709"/>
        <w:jc w:val="both"/>
        <w:rPr>
          <w:sz w:val="28"/>
          <w:szCs w:val="28"/>
        </w:rPr>
      </w:pPr>
      <w:r w:rsidRPr="003F7B76">
        <w:rPr>
          <w:sz w:val="28"/>
          <w:szCs w:val="28"/>
        </w:rPr>
        <w:t>обеспечение антитеррористической безопасности.</w:t>
      </w:r>
    </w:p>
    <w:p w:rsidR="00E577A0" w:rsidRPr="00292BC1" w:rsidRDefault="00E577A0" w:rsidP="00C62EE3">
      <w:pPr>
        <w:tabs>
          <w:tab w:val="left" w:pos="426"/>
        </w:tabs>
        <w:ind w:firstLine="709"/>
        <w:jc w:val="both"/>
        <w:rPr>
          <w:sz w:val="28"/>
          <w:szCs w:val="28"/>
        </w:rPr>
      </w:pPr>
      <w:r w:rsidRPr="00292BC1">
        <w:rPr>
          <w:sz w:val="28"/>
          <w:szCs w:val="28"/>
        </w:rPr>
        <w:t xml:space="preserve">Программой на 2014 год запланировано финансирование на сумму 1561424,0 руб., кассовое исполнение составило 1464955 руб. что составляет 93,8% от </w:t>
      </w:r>
      <w:proofErr w:type="spellStart"/>
      <w:r w:rsidRPr="00292BC1">
        <w:rPr>
          <w:sz w:val="28"/>
          <w:szCs w:val="28"/>
        </w:rPr>
        <w:t>общегофинансирования</w:t>
      </w:r>
      <w:proofErr w:type="spellEnd"/>
      <w:r w:rsidRPr="00292BC1">
        <w:rPr>
          <w:sz w:val="28"/>
          <w:szCs w:val="28"/>
        </w:rPr>
        <w:t xml:space="preserve">. </w:t>
      </w:r>
    </w:p>
    <w:p w:rsidR="00D14966" w:rsidRDefault="00E577A0" w:rsidP="00C62EE3">
      <w:pPr>
        <w:pStyle w:val="ConsPlusNonformat"/>
        <w:widowControl/>
        <w:tabs>
          <w:tab w:val="left" w:pos="426"/>
        </w:tabs>
        <w:ind w:firstLine="709"/>
        <w:jc w:val="both"/>
        <w:rPr>
          <w:rFonts w:ascii="Times New Roman" w:hAnsi="Times New Roman" w:cs="Times New Roman"/>
          <w:sz w:val="28"/>
          <w:szCs w:val="28"/>
        </w:rPr>
      </w:pPr>
      <w:r w:rsidRPr="00292BC1">
        <w:rPr>
          <w:rFonts w:ascii="Times New Roman" w:hAnsi="Times New Roman" w:cs="Times New Roman"/>
          <w:sz w:val="28"/>
          <w:szCs w:val="28"/>
        </w:rPr>
        <w:t>За 2014 год в границах муниципального образования лесных пожаров не допущено, тогда как в 2013 году зарегистрировано 3 лесных пожара. Тем не менее, вокруг города Лянтор в сентябре 2014 года обновлены минерализованные (противопожарные) полосы протяжённостью 22,</w:t>
      </w:r>
      <w:smartTag w:uri="urn:schemas-microsoft-com:office:smarttags" w:element="metricconverter">
        <w:smartTagPr>
          <w:attr w:name="ProductID" w:val="5 км"/>
        </w:smartTagPr>
        <w:r w:rsidRPr="00292BC1">
          <w:rPr>
            <w:rFonts w:ascii="Times New Roman" w:hAnsi="Times New Roman" w:cs="Times New Roman"/>
            <w:sz w:val="28"/>
            <w:szCs w:val="28"/>
          </w:rPr>
          <w:t>5 км</w:t>
        </w:r>
      </w:smartTag>
      <w:r w:rsidRPr="00292BC1">
        <w:rPr>
          <w:rFonts w:ascii="Times New Roman" w:hAnsi="Times New Roman" w:cs="Times New Roman"/>
          <w:sz w:val="28"/>
          <w:szCs w:val="28"/>
        </w:rPr>
        <w:t xml:space="preserve">. </w:t>
      </w:r>
    </w:p>
    <w:p w:rsidR="00E577A0" w:rsidRPr="00292BC1" w:rsidRDefault="00E577A0" w:rsidP="00C62EE3">
      <w:pPr>
        <w:pStyle w:val="ConsPlusNonformat"/>
        <w:widowControl/>
        <w:tabs>
          <w:tab w:val="left" w:pos="426"/>
        </w:tabs>
        <w:ind w:firstLine="709"/>
        <w:jc w:val="both"/>
        <w:rPr>
          <w:rFonts w:ascii="Times New Roman" w:hAnsi="Times New Roman" w:cs="Times New Roman"/>
          <w:sz w:val="28"/>
          <w:szCs w:val="28"/>
        </w:rPr>
      </w:pPr>
      <w:r w:rsidRPr="00292BC1">
        <w:rPr>
          <w:rFonts w:ascii="Times New Roman" w:hAnsi="Times New Roman" w:cs="Times New Roman"/>
          <w:sz w:val="28"/>
          <w:szCs w:val="28"/>
        </w:rPr>
        <w:t xml:space="preserve">Также существуют противопожарные разрывы в виде дорог, трасс, коммуникаций и естественные рубежи реки Пим, реки </w:t>
      </w:r>
      <w:proofErr w:type="spellStart"/>
      <w:r w:rsidRPr="00292BC1">
        <w:rPr>
          <w:rFonts w:ascii="Times New Roman" w:hAnsi="Times New Roman" w:cs="Times New Roman"/>
          <w:sz w:val="28"/>
          <w:szCs w:val="28"/>
        </w:rPr>
        <w:t>Вачимгъявин</w:t>
      </w:r>
      <w:proofErr w:type="spellEnd"/>
      <w:r w:rsidRPr="00292BC1">
        <w:rPr>
          <w:rFonts w:ascii="Times New Roman" w:hAnsi="Times New Roman" w:cs="Times New Roman"/>
          <w:sz w:val="28"/>
          <w:szCs w:val="28"/>
        </w:rPr>
        <w:t>.</w:t>
      </w:r>
    </w:p>
    <w:p w:rsidR="00E577A0" w:rsidRPr="00292BC1" w:rsidRDefault="00E577A0" w:rsidP="00C62EE3">
      <w:pPr>
        <w:tabs>
          <w:tab w:val="left" w:pos="426"/>
        </w:tabs>
        <w:ind w:firstLine="709"/>
        <w:jc w:val="both"/>
        <w:rPr>
          <w:sz w:val="28"/>
          <w:szCs w:val="28"/>
        </w:rPr>
      </w:pPr>
      <w:r w:rsidRPr="00292BC1">
        <w:rPr>
          <w:sz w:val="28"/>
          <w:szCs w:val="28"/>
        </w:rPr>
        <w:t xml:space="preserve">28 августа 2014 года на территории города Лянтор проведены командно-штабные учения, на тему «Действие органов управления и сил </w:t>
      </w:r>
      <w:proofErr w:type="spellStart"/>
      <w:r w:rsidRPr="00292BC1">
        <w:rPr>
          <w:sz w:val="28"/>
          <w:szCs w:val="28"/>
        </w:rPr>
        <w:t>Лянторского</w:t>
      </w:r>
      <w:proofErr w:type="spellEnd"/>
      <w:r w:rsidRPr="00292BC1">
        <w:rPr>
          <w:sz w:val="28"/>
          <w:szCs w:val="28"/>
        </w:rPr>
        <w:t xml:space="preserve"> городского </w:t>
      </w:r>
      <w:proofErr w:type="spellStart"/>
      <w:r w:rsidRPr="00292BC1">
        <w:rPr>
          <w:sz w:val="28"/>
          <w:szCs w:val="28"/>
        </w:rPr>
        <w:t>звенатерриториальной</w:t>
      </w:r>
      <w:proofErr w:type="spellEnd"/>
      <w:r w:rsidRPr="00292BC1">
        <w:rPr>
          <w:sz w:val="28"/>
          <w:szCs w:val="28"/>
        </w:rPr>
        <w:t xml:space="preserve"> подсистемы РСЧС при угрозе и возникновении чрезвычайных ситуаций вызванных террористическими актами». На учениях были задействованы сотрудники МЧС, полиции, работники скорой медицинской помощи </w:t>
      </w:r>
      <w:proofErr w:type="spellStart"/>
      <w:r w:rsidRPr="00292BC1">
        <w:rPr>
          <w:sz w:val="28"/>
          <w:szCs w:val="28"/>
        </w:rPr>
        <w:t>Лянторской</w:t>
      </w:r>
      <w:proofErr w:type="spellEnd"/>
      <w:r w:rsidRPr="00292BC1">
        <w:rPr>
          <w:sz w:val="28"/>
          <w:szCs w:val="28"/>
        </w:rPr>
        <w:t xml:space="preserve"> городской больницы, а также организации ЛГ МУП «</w:t>
      </w:r>
      <w:proofErr w:type="spellStart"/>
      <w:r w:rsidRPr="00292BC1">
        <w:rPr>
          <w:sz w:val="28"/>
          <w:szCs w:val="28"/>
        </w:rPr>
        <w:t>УТВиВ</w:t>
      </w:r>
      <w:proofErr w:type="spellEnd"/>
      <w:r w:rsidRPr="00292BC1">
        <w:rPr>
          <w:sz w:val="28"/>
          <w:szCs w:val="28"/>
        </w:rPr>
        <w:t>» и МУК ДК «Нефтяник».</w:t>
      </w:r>
    </w:p>
    <w:p w:rsidR="00E577A0" w:rsidRPr="00292BC1" w:rsidRDefault="00E577A0" w:rsidP="00C62EE3">
      <w:pPr>
        <w:pStyle w:val="ConsPlusNonformat"/>
        <w:widowControl/>
        <w:tabs>
          <w:tab w:val="left" w:pos="426"/>
        </w:tabs>
        <w:ind w:firstLine="709"/>
        <w:jc w:val="both"/>
        <w:rPr>
          <w:rFonts w:ascii="Times New Roman" w:hAnsi="Times New Roman" w:cs="Times New Roman"/>
          <w:sz w:val="28"/>
          <w:szCs w:val="28"/>
        </w:rPr>
      </w:pPr>
      <w:r w:rsidRPr="00292BC1">
        <w:rPr>
          <w:rFonts w:ascii="Times New Roman" w:hAnsi="Times New Roman" w:cs="Times New Roman"/>
          <w:sz w:val="28"/>
          <w:szCs w:val="28"/>
        </w:rPr>
        <w:t xml:space="preserve">По итогам командно-штабных учений, должностным лицам органов управления и сил </w:t>
      </w:r>
      <w:proofErr w:type="spellStart"/>
      <w:r w:rsidRPr="00292BC1">
        <w:rPr>
          <w:rFonts w:ascii="Times New Roman" w:hAnsi="Times New Roman" w:cs="Times New Roman"/>
          <w:sz w:val="28"/>
          <w:szCs w:val="28"/>
        </w:rPr>
        <w:t>Лянторского</w:t>
      </w:r>
      <w:proofErr w:type="spellEnd"/>
      <w:r w:rsidRPr="00292BC1">
        <w:rPr>
          <w:rFonts w:ascii="Times New Roman" w:hAnsi="Times New Roman" w:cs="Times New Roman"/>
          <w:sz w:val="28"/>
          <w:szCs w:val="28"/>
        </w:rPr>
        <w:t xml:space="preserve"> городского звена, выставлена оценка – «ХОРОШО», «готовы к выполнению задач по предназначению».</w:t>
      </w:r>
    </w:p>
    <w:p w:rsidR="00E577A0" w:rsidRPr="00292BC1" w:rsidRDefault="00E577A0" w:rsidP="00C62EE3">
      <w:pPr>
        <w:pStyle w:val="ConsPlusNonformat"/>
        <w:widowControl/>
        <w:tabs>
          <w:tab w:val="left" w:pos="426"/>
        </w:tabs>
        <w:ind w:firstLine="709"/>
        <w:jc w:val="both"/>
        <w:rPr>
          <w:rFonts w:ascii="Times New Roman" w:hAnsi="Times New Roman" w:cs="Times New Roman"/>
          <w:sz w:val="28"/>
          <w:szCs w:val="28"/>
        </w:rPr>
      </w:pPr>
      <w:r w:rsidRPr="00292BC1">
        <w:rPr>
          <w:rFonts w:ascii="Times New Roman" w:hAnsi="Times New Roman" w:cs="Times New Roman"/>
          <w:sz w:val="28"/>
          <w:szCs w:val="28"/>
        </w:rPr>
        <w:t xml:space="preserve">Также 4 октября в «день гражданской обороны России» были проведены учения, в рамках Всероссийской тренировки, на которых решались задачи для </w:t>
      </w:r>
      <w:r w:rsidRPr="00292BC1">
        <w:rPr>
          <w:rFonts w:ascii="Times New Roman" w:hAnsi="Times New Roman" w:cs="Times New Roman"/>
          <w:sz w:val="28"/>
          <w:szCs w:val="28"/>
        </w:rPr>
        <w:lastRenderedPageBreak/>
        <w:t>различных чрезвычайных ситуаций, в том числе при переводе страны на военное время.</w:t>
      </w:r>
    </w:p>
    <w:p w:rsidR="00E577A0" w:rsidRPr="00292BC1" w:rsidRDefault="00E577A0" w:rsidP="00C62EE3">
      <w:pPr>
        <w:pStyle w:val="ConsPlusNonformat"/>
        <w:widowControl/>
        <w:tabs>
          <w:tab w:val="left" w:pos="426"/>
        </w:tabs>
        <w:ind w:firstLine="709"/>
        <w:jc w:val="both"/>
        <w:rPr>
          <w:rFonts w:ascii="Times New Roman" w:hAnsi="Times New Roman" w:cs="Times New Roman"/>
          <w:sz w:val="28"/>
          <w:szCs w:val="28"/>
        </w:rPr>
      </w:pPr>
      <w:r w:rsidRPr="00292BC1">
        <w:rPr>
          <w:rFonts w:ascii="Times New Roman" w:hAnsi="Times New Roman" w:cs="Times New Roman"/>
          <w:sz w:val="28"/>
          <w:szCs w:val="28"/>
        </w:rPr>
        <w:t xml:space="preserve">В декабре 2014 года проведена плановая проверка прокуратурой Сургутского района по исполнению муниципальным образованием полномочий по профилактике терроризма. По итогам проверки нарушений законодательства РФ не выявлено.   </w:t>
      </w:r>
    </w:p>
    <w:p w:rsidR="00E577A0" w:rsidRPr="00292BC1" w:rsidRDefault="00E577A0" w:rsidP="00C62EE3">
      <w:pPr>
        <w:tabs>
          <w:tab w:val="left" w:pos="426"/>
        </w:tabs>
        <w:ind w:firstLine="709"/>
        <w:jc w:val="both"/>
        <w:rPr>
          <w:sz w:val="28"/>
          <w:szCs w:val="28"/>
        </w:rPr>
      </w:pPr>
      <w:r w:rsidRPr="00292BC1">
        <w:rPr>
          <w:sz w:val="28"/>
          <w:szCs w:val="28"/>
        </w:rPr>
        <w:t xml:space="preserve">Для информирования населения, по безопасности на водных объектах, вдоль </w:t>
      </w:r>
      <w:r w:rsidRPr="00344824">
        <w:rPr>
          <w:sz w:val="28"/>
          <w:szCs w:val="28"/>
        </w:rPr>
        <w:t>реки Пим установлены предупреждающие знаки «Купаться запрещено», тем</w:t>
      </w:r>
      <w:r w:rsidR="006C77CC">
        <w:rPr>
          <w:sz w:val="28"/>
          <w:szCs w:val="28"/>
        </w:rPr>
        <w:t xml:space="preserve"> </w:t>
      </w:r>
      <w:r w:rsidRPr="00344824">
        <w:rPr>
          <w:sz w:val="28"/>
          <w:szCs w:val="28"/>
        </w:rPr>
        <w:t>не</w:t>
      </w:r>
      <w:r w:rsidR="006C77CC">
        <w:rPr>
          <w:sz w:val="28"/>
          <w:szCs w:val="28"/>
        </w:rPr>
        <w:t xml:space="preserve"> </w:t>
      </w:r>
      <w:proofErr w:type="gramStart"/>
      <w:r w:rsidRPr="00344824">
        <w:rPr>
          <w:sz w:val="28"/>
          <w:szCs w:val="28"/>
        </w:rPr>
        <w:t>менее</w:t>
      </w:r>
      <w:proofErr w:type="gramEnd"/>
      <w:r w:rsidRPr="00344824">
        <w:rPr>
          <w:sz w:val="28"/>
          <w:szCs w:val="28"/>
        </w:rPr>
        <w:t xml:space="preserve"> в 2014 году на реке Пим утонуло 2 человека (оба были приезжими и работали в</w:t>
      </w:r>
      <w:r w:rsidRPr="00292BC1">
        <w:rPr>
          <w:sz w:val="28"/>
          <w:szCs w:val="28"/>
        </w:rPr>
        <w:t xml:space="preserve"> городе вахтовым</w:t>
      </w:r>
      <w:r w:rsidR="006C77CC">
        <w:rPr>
          <w:sz w:val="28"/>
          <w:szCs w:val="28"/>
        </w:rPr>
        <w:t xml:space="preserve"> </w:t>
      </w:r>
      <w:r w:rsidRPr="00292BC1">
        <w:rPr>
          <w:sz w:val="28"/>
          <w:szCs w:val="28"/>
        </w:rPr>
        <w:t xml:space="preserve">методом), за аналогичный период 2013 года утонуло 3 человека. </w:t>
      </w:r>
    </w:p>
    <w:p w:rsidR="00E577A0" w:rsidRPr="00292BC1" w:rsidRDefault="00E577A0" w:rsidP="00C62EE3">
      <w:pPr>
        <w:tabs>
          <w:tab w:val="left" w:pos="426"/>
        </w:tabs>
        <w:ind w:firstLine="709"/>
        <w:jc w:val="both"/>
        <w:rPr>
          <w:sz w:val="28"/>
          <w:szCs w:val="28"/>
        </w:rPr>
      </w:pPr>
      <w:r w:rsidRPr="00292BC1">
        <w:rPr>
          <w:sz w:val="28"/>
          <w:szCs w:val="28"/>
        </w:rPr>
        <w:t>Террористических актов, угроз на территории  муниципального образования в 2014 году, так же как и в 2013 году, не зарегистрировано.</w:t>
      </w:r>
    </w:p>
    <w:p w:rsidR="00E577A0" w:rsidRDefault="00E577A0" w:rsidP="00C62EE3">
      <w:pPr>
        <w:tabs>
          <w:tab w:val="left" w:pos="426"/>
        </w:tabs>
        <w:ind w:firstLine="709"/>
        <w:jc w:val="both"/>
        <w:rPr>
          <w:sz w:val="28"/>
          <w:szCs w:val="28"/>
        </w:rPr>
      </w:pPr>
      <w:r w:rsidRPr="00292BC1">
        <w:rPr>
          <w:sz w:val="28"/>
          <w:szCs w:val="28"/>
        </w:rPr>
        <w:t xml:space="preserve">В городе </w:t>
      </w:r>
      <w:proofErr w:type="spellStart"/>
      <w:r w:rsidRPr="00292BC1">
        <w:rPr>
          <w:sz w:val="28"/>
          <w:szCs w:val="28"/>
        </w:rPr>
        <w:t>Лянторе</w:t>
      </w:r>
      <w:proofErr w:type="spellEnd"/>
      <w:r w:rsidRPr="00292BC1">
        <w:rPr>
          <w:sz w:val="28"/>
          <w:szCs w:val="28"/>
        </w:rPr>
        <w:t xml:space="preserve"> установлена местная система оповещения населения П-166, которая смонтирована на 4-х объектах и готова к использованию по предназначению. Последняя проверка, с составлением акта готовности, проведена 19 декабря 2014 года. </w:t>
      </w:r>
    </w:p>
    <w:p w:rsidR="00E577A0" w:rsidRDefault="00E577A0" w:rsidP="00C62EE3">
      <w:pPr>
        <w:ind w:firstLine="709"/>
        <w:rPr>
          <w:sz w:val="28"/>
          <w:szCs w:val="28"/>
        </w:rPr>
      </w:pPr>
    </w:p>
    <w:p w:rsidR="00A02D4A" w:rsidRDefault="00A02D4A" w:rsidP="00C62EE3">
      <w:pPr>
        <w:ind w:firstLine="709"/>
        <w:rPr>
          <w:sz w:val="28"/>
          <w:szCs w:val="28"/>
        </w:rPr>
      </w:pPr>
    </w:p>
    <w:p w:rsidR="00AB63BB" w:rsidRPr="00AB63BB" w:rsidRDefault="00AB63BB" w:rsidP="00A02D4A">
      <w:pPr>
        <w:jc w:val="both"/>
        <w:rPr>
          <w:b/>
          <w:sz w:val="28"/>
          <w:szCs w:val="28"/>
        </w:rPr>
      </w:pPr>
      <w:r w:rsidRPr="00AB63BB">
        <w:rPr>
          <w:b/>
          <w:sz w:val="28"/>
          <w:szCs w:val="28"/>
        </w:rPr>
        <w:t>ВУС</w:t>
      </w:r>
    </w:p>
    <w:p w:rsidR="00A02D4A" w:rsidRDefault="00A02D4A" w:rsidP="00C62EE3">
      <w:pPr>
        <w:ind w:firstLine="709"/>
        <w:jc w:val="both"/>
        <w:rPr>
          <w:sz w:val="28"/>
          <w:szCs w:val="28"/>
        </w:rPr>
      </w:pPr>
    </w:p>
    <w:p w:rsidR="00E577A0" w:rsidRDefault="00AB63BB" w:rsidP="00C62EE3">
      <w:pPr>
        <w:ind w:firstLine="709"/>
        <w:jc w:val="both"/>
        <w:rPr>
          <w:sz w:val="28"/>
          <w:szCs w:val="28"/>
        </w:rPr>
      </w:pPr>
      <w:r>
        <w:rPr>
          <w:sz w:val="28"/>
          <w:szCs w:val="28"/>
        </w:rPr>
        <w:t xml:space="preserve">В </w:t>
      </w:r>
      <w:r w:rsidR="00E577A0">
        <w:rPr>
          <w:sz w:val="28"/>
          <w:szCs w:val="28"/>
        </w:rPr>
        <w:t>отделе по учёту военнообязанных на воинском учёте состоит 10860 военнообязанных запаса, в том числе:</w:t>
      </w:r>
    </w:p>
    <w:p w:rsidR="00E577A0" w:rsidRPr="00750C07" w:rsidRDefault="00E577A0" w:rsidP="00A02D4A">
      <w:pPr>
        <w:pStyle w:val="a7"/>
        <w:numPr>
          <w:ilvl w:val="0"/>
          <w:numId w:val="16"/>
        </w:numPr>
        <w:tabs>
          <w:tab w:val="left" w:pos="993"/>
        </w:tabs>
        <w:ind w:left="0" w:firstLine="709"/>
        <w:jc w:val="both"/>
        <w:rPr>
          <w:sz w:val="28"/>
          <w:szCs w:val="28"/>
        </w:rPr>
      </w:pPr>
      <w:r w:rsidRPr="00750C07">
        <w:rPr>
          <w:sz w:val="28"/>
          <w:szCs w:val="28"/>
        </w:rPr>
        <w:t>337 офицеров запаса (из них 24 женщин);</w:t>
      </w:r>
    </w:p>
    <w:p w:rsidR="00E577A0" w:rsidRPr="00750C07" w:rsidRDefault="00E577A0" w:rsidP="00A02D4A">
      <w:pPr>
        <w:pStyle w:val="a7"/>
        <w:numPr>
          <w:ilvl w:val="0"/>
          <w:numId w:val="16"/>
        </w:numPr>
        <w:tabs>
          <w:tab w:val="left" w:pos="993"/>
        </w:tabs>
        <w:ind w:left="0" w:firstLine="709"/>
        <w:jc w:val="both"/>
        <w:rPr>
          <w:sz w:val="28"/>
          <w:szCs w:val="28"/>
        </w:rPr>
      </w:pPr>
      <w:r w:rsidRPr="00750C07">
        <w:rPr>
          <w:sz w:val="28"/>
          <w:szCs w:val="28"/>
        </w:rPr>
        <w:t>9835 военнообязанных запаса рядового состава (из них 443 женщин);</w:t>
      </w:r>
    </w:p>
    <w:p w:rsidR="00E577A0" w:rsidRPr="00750C07" w:rsidRDefault="00E577A0" w:rsidP="00A02D4A">
      <w:pPr>
        <w:pStyle w:val="a7"/>
        <w:numPr>
          <w:ilvl w:val="0"/>
          <w:numId w:val="16"/>
        </w:numPr>
        <w:tabs>
          <w:tab w:val="left" w:pos="993"/>
        </w:tabs>
        <w:ind w:left="0" w:firstLine="709"/>
        <w:jc w:val="both"/>
        <w:rPr>
          <w:sz w:val="28"/>
          <w:szCs w:val="28"/>
        </w:rPr>
      </w:pPr>
      <w:r w:rsidRPr="00750C07">
        <w:rPr>
          <w:sz w:val="28"/>
          <w:szCs w:val="28"/>
        </w:rPr>
        <w:t>688 призывников.</w:t>
      </w:r>
    </w:p>
    <w:p w:rsidR="00E577A0" w:rsidRDefault="00E577A0" w:rsidP="00C62EE3">
      <w:pPr>
        <w:ind w:firstLine="709"/>
        <w:jc w:val="both"/>
        <w:rPr>
          <w:sz w:val="28"/>
          <w:szCs w:val="28"/>
        </w:rPr>
      </w:pPr>
      <w:r>
        <w:rPr>
          <w:sz w:val="28"/>
          <w:szCs w:val="28"/>
        </w:rPr>
        <w:t xml:space="preserve">Это на 2,18 % меньше, чем в аналогичный период 2013 года: на 01.01.2014г. на воинском учёте состояло </w:t>
      </w:r>
      <w:r w:rsidRPr="004C5A8C">
        <w:rPr>
          <w:sz w:val="28"/>
          <w:szCs w:val="28"/>
        </w:rPr>
        <w:t>11103</w:t>
      </w:r>
      <w:r>
        <w:rPr>
          <w:sz w:val="28"/>
          <w:szCs w:val="28"/>
        </w:rPr>
        <w:t xml:space="preserve"> военнообязанных, в том числе:</w:t>
      </w:r>
    </w:p>
    <w:p w:rsidR="00E577A0" w:rsidRPr="00750C07" w:rsidRDefault="00E577A0" w:rsidP="00A02D4A">
      <w:pPr>
        <w:pStyle w:val="a7"/>
        <w:numPr>
          <w:ilvl w:val="0"/>
          <w:numId w:val="17"/>
        </w:numPr>
        <w:tabs>
          <w:tab w:val="left" w:pos="993"/>
        </w:tabs>
        <w:ind w:left="0" w:firstLine="709"/>
        <w:jc w:val="both"/>
        <w:rPr>
          <w:sz w:val="28"/>
          <w:szCs w:val="28"/>
        </w:rPr>
      </w:pPr>
      <w:r w:rsidRPr="00750C07">
        <w:rPr>
          <w:sz w:val="28"/>
          <w:szCs w:val="28"/>
        </w:rPr>
        <w:t>364 офицеров запаса (из них 28 женщины);</w:t>
      </w:r>
    </w:p>
    <w:p w:rsidR="00E577A0" w:rsidRPr="00750C07" w:rsidRDefault="00E577A0" w:rsidP="00A02D4A">
      <w:pPr>
        <w:pStyle w:val="a7"/>
        <w:numPr>
          <w:ilvl w:val="0"/>
          <w:numId w:val="17"/>
        </w:numPr>
        <w:tabs>
          <w:tab w:val="left" w:pos="993"/>
        </w:tabs>
        <w:ind w:left="0" w:firstLine="709"/>
        <w:jc w:val="both"/>
        <w:rPr>
          <w:sz w:val="28"/>
          <w:szCs w:val="28"/>
        </w:rPr>
      </w:pPr>
      <w:r w:rsidRPr="00750C07">
        <w:rPr>
          <w:sz w:val="28"/>
          <w:szCs w:val="28"/>
        </w:rPr>
        <w:t>10026 военнообязанных запаса рядового состава (из них 442 женщины);</w:t>
      </w:r>
    </w:p>
    <w:p w:rsidR="00E577A0" w:rsidRPr="00750C07" w:rsidRDefault="00E577A0" w:rsidP="00A02D4A">
      <w:pPr>
        <w:pStyle w:val="a7"/>
        <w:numPr>
          <w:ilvl w:val="0"/>
          <w:numId w:val="17"/>
        </w:numPr>
        <w:tabs>
          <w:tab w:val="left" w:pos="993"/>
        </w:tabs>
        <w:ind w:left="0" w:firstLine="709"/>
        <w:jc w:val="both"/>
        <w:rPr>
          <w:sz w:val="28"/>
          <w:szCs w:val="28"/>
        </w:rPr>
      </w:pPr>
      <w:r w:rsidRPr="00750C07">
        <w:rPr>
          <w:sz w:val="28"/>
          <w:szCs w:val="28"/>
        </w:rPr>
        <w:t>713 призывников.</w:t>
      </w:r>
    </w:p>
    <w:p w:rsidR="00E577A0" w:rsidRDefault="00E577A0" w:rsidP="00C62EE3">
      <w:pPr>
        <w:ind w:firstLine="709"/>
        <w:jc w:val="both"/>
        <w:rPr>
          <w:sz w:val="28"/>
          <w:szCs w:val="28"/>
        </w:rPr>
      </w:pPr>
      <w:r>
        <w:rPr>
          <w:sz w:val="28"/>
          <w:szCs w:val="28"/>
        </w:rPr>
        <w:t>Всего за 2014 год на воинский учёт стали 946 граждан, пребывающих в запасе и подлежащих призыву. Из них: 646 военнообязанных запаса рядового состава, 9 офицеров запаса, 291 граждан, подлежащих призыву.</w:t>
      </w:r>
    </w:p>
    <w:p w:rsidR="00E577A0" w:rsidRDefault="00E577A0" w:rsidP="00C62EE3">
      <w:pPr>
        <w:ind w:firstLine="709"/>
        <w:jc w:val="both"/>
        <w:rPr>
          <w:sz w:val="28"/>
          <w:szCs w:val="28"/>
        </w:rPr>
      </w:pPr>
      <w:r>
        <w:rPr>
          <w:sz w:val="28"/>
          <w:szCs w:val="28"/>
        </w:rPr>
        <w:t xml:space="preserve">Снялись с воинского учёта, в связи с выездом на постоянное место жительства </w:t>
      </w:r>
      <w:r w:rsidRPr="00E42C50">
        <w:rPr>
          <w:sz w:val="28"/>
          <w:szCs w:val="28"/>
        </w:rPr>
        <w:t>за пределы города Лянтор</w:t>
      </w:r>
      <w:r>
        <w:rPr>
          <w:sz w:val="28"/>
          <w:szCs w:val="28"/>
        </w:rPr>
        <w:t>,</w:t>
      </w:r>
      <w:r w:rsidR="006C77CC">
        <w:rPr>
          <w:sz w:val="28"/>
          <w:szCs w:val="28"/>
        </w:rPr>
        <w:t xml:space="preserve"> </w:t>
      </w:r>
      <w:r>
        <w:rPr>
          <w:sz w:val="28"/>
          <w:szCs w:val="28"/>
        </w:rPr>
        <w:t>всего 1211 гражданин, пребывающих в запасе и подлежащих призыву. Из них: 870 военнообязанных запаса рядового состава, 43 офицера запаса, 298 граждан, подлежащих призыву.</w:t>
      </w:r>
    </w:p>
    <w:p w:rsidR="00AB63BB" w:rsidRDefault="00E577A0" w:rsidP="00C62EE3">
      <w:pPr>
        <w:ind w:firstLine="709"/>
        <w:jc w:val="both"/>
        <w:rPr>
          <w:sz w:val="28"/>
        </w:rPr>
      </w:pPr>
      <w:proofErr w:type="gramStart"/>
      <w:r>
        <w:rPr>
          <w:sz w:val="28"/>
        </w:rPr>
        <w:t>Согласно плана</w:t>
      </w:r>
      <w:proofErr w:type="gramEnd"/>
      <w:r>
        <w:rPr>
          <w:sz w:val="28"/>
        </w:rPr>
        <w:t xml:space="preserve"> военкомата в 2014 году отделом по учету военнообязанных на медкомиссию в отдел военного комиссариата ХМАО-Югра по городу Сургут и </w:t>
      </w:r>
      <w:proofErr w:type="spellStart"/>
      <w:r>
        <w:rPr>
          <w:sz w:val="28"/>
        </w:rPr>
        <w:t>Сургутскому</w:t>
      </w:r>
      <w:proofErr w:type="spellEnd"/>
      <w:r>
        <w:rPr>
          <w:sz w:val="28"/>
        </w:rPr>
        <w:t xml:space="preserve"> району в г.</w:t>
      </w:r>
      <w:r w:rsidR="006C77CC">
        <w:rPr>
          <w:sz w:val="28"/>
        </w:rPr>
        <w:t xml:space="preserve"> </w:t>
      </w:r>
      <w:bookmarkStart w:id="0" w:name="_GoBack"/>
      <w:bookmarkEnd w:id="0"/>
      <w:r>
        <w:rPr>
          <w:sz w:val="28"/>
        </w:rPr>
        <w:t>Сургут было доставлено: 346 граждан, подлежащих призыву на военную службу</w:t>
      </w:r>
    </w:p>
    <w:p w:rsidR="00E577A0" w:rsidRPr="00AB63BB" w:rsidRDefault="00E577A0" w:rsidP="00C62EE3">
      <w:pPr>
        <w:ind w:firstLine="709"/>
        <w:jc w:val="both"/>
        <w:rPr>
          <w:sz w:val="28"/>
        </w:rPr>
      </w:pPr>
      <w:r w:rsidRPr="00AB63BB">
        <w:rPr>
          <w:sz w:val="28"/>
        </w:rPr>
        <w:t>Признаны годными: 219 граждан, подлежащих призыву на военную службу.</w:t>
      </w:r>
    </w:p>
    <w:p w:rsidR="00E577A0" w:rsidRPr="00AB63BB" w:rsidRDefault="00E577A0" w:rsidP="00C62EE3">
      <w:pPr>
        <w:ind w:firstLine="709"/>
        <w:jc w:val="both"/>
        <w:rPr>
          <w:sz w:val="28"/>
        </w:rPr>
      </w:pPr>
      <w:r w:rsidRPr="00AB63BB">
        <w:rPr>
          <w:sz w:val="28"/>
        </w:rPr>
        <w:t xml:space="preserve">Признаны годными до особого распоряжения: 7 человек. (судимые) </w:t>
      </w:r>
    </w:p>
    <w:p w:rsidR="00E577A0" w:rsidRPr="00AB63BB" w:rsidRDefault="00E577A0" w:rsidP="00C62EE3">
      <w:pPr>
        <w:ind w:firstLine="709"/>
        <w:jc w:val="both"/>
        <w:rPr>
          <w:sz w:val="28"/>
        </w:rPr>
      </w:pPr>
      <w:r w:rsidRPr="00AB63BB">
        <w:rPr>
          <w:sz w:val="28"/>
        </w:rPr>
        <w:lastRenderedPageBreak/>
        <w:t xml:space="preserve">Направлены на дополнительное обследование: 133 человека. </w:t>
      </w:r>
    </w:p>
    <w:p w:rsidR="00E577A0" w:rsidRPr="00AB63BB" w:rsidRDefault="00E577A0" w:rsidP="00C62EE3">
      <w:pPr>
        <w:ind w:firstLine="709"/>
        <w:jc w:val="both"/>
        <w:rPr>
          <w:sz w:val="28"/>
        </w:rPr>
      </w:pPr>
      <w:r w:rsidRPr="00AB63BB">
        <w:rPr>
          <w:sz w:val="28"/>
        </w:rPr>
        <w:t xml:space="preserve">Признаны ограниченно годными (ОГВС): 81 человек. </w:t>
      </w:r>
    </w:p>
    <w:p w:rsidR="00E577A0" w:rsidRPr="00AB63BB" w:rsidRDefault="00E577A0" w:rsidP="00C62EE3">
      <w:pPr>
        <w:ind w:firstLine="709"/>
        <w:jc w:val="both"/>
        <w:rPr>
          <w:sz w:val="28"/>
        </w:rPr>
      </w:pPr>
      <w:r w:rsidRPr="00AB63BB">
        <w:rPr>
          <w:sz w:val="28"/>
        </w:rPr>
        <w:t>Оформили отсрочку по учебе: 106 учащихся образовательных учреждений.</w:t>
      </w:r>
    </w:p>
    <w:p w:rsidR="00E577A0" w:rsidRPr="00AB63BB" w:rsidRDefault="00E577A0" w:rsidP="00C62EE3">
      <w:pPr>
        <w:ind w:firstLine="709"/>
        <w:jc w:val="both"/>
        <w:rPr>
          <w:sz w:val="28"/>
        </w:rPr>
      </w:pPr>
      <w:r w:rsidRPr="00AB63BB">
        <w:rPr>
          <w:sz w:val="28"/>
        </w:rPr>
        <w:t>Оформили отсрочку по семейному положению: 3 человека.</w:t>
      </w:r>
    </w:p>
    <w:p w:rsidR="00E577A0" w:rsidRPr="00AB63BB" w:rsidRDefault="00E577A0" w:rsidP="00C62EE3">
      <w:pPr>
        <w:ind w:firstLine="709"/>
        <w:jc w:val="both"/>
        <w:rPr>
          <w:sz w:val="28"/>
        </w:rPr>
      </w:pPr>
      <w:r w:rsidRPr="00AB63BB">
        <w:rPr>
          <w:sz w:val="28"/>
        </w:rPr>
        <w:t>Временно выехали и проживают за пределами города (не проживают по месту регистрации): 94 человека.</w:t>
      </w:r>
    </w:p>
    <w:p w:rsidR="00E577A0" w:rsidRPr="00AB63BB" w:rsidRDefault="00E577A0" w:rsidP="00C62EE3">
      <w:pPr>
        <w:ind w:firstLine="709"/>
        <w:jc w:val="both"/>
        <w:rPr>
          <w:sz w:val="28"/>
        </w:rPr>
      </w:pPr>
      <w:r w:rsidRPr="00AB63BB">
        <w:rPr>
          <w:sz w:val="28"/>
        </w:rPr>
        <w:t xml:space="preserve">Не зарегистрированы и не проживают на территории </w:t>
      </w:r>
      <w:proofErr w:type="spellStart"/>
      <w:r w:rsidRPr="00AB63BB">
        <w:rPr>
          <w:sz w:val="28"/>
        </w:rPr>
        <w:t>г.Лянтор</w:t>
      </w:r>
      <w:proofErr w:type="spellEnd"/>
      <w:r w:rsidRPr="00AB63BB">
        <w:rPr>
          <w:sz w:val="28"/>
        </w:rPr>
        <w:t xml:space="preserve"> 28 человек.</w:t>
      </w:r>
    </w:p>
    <w:p w:rsidR="00E577A0" w:rsidRPr="00AB63BB" w:rsidRDefault="00E577A0" w:rsidP="00C62EE3">
      <w:pPr>
        <w:ind w:firstLine="709"/>
        <w:jc w:val="both"/>
        <w:rPr>
          <w:sz w:val="28"/>
        </w:rPr>
      </w:pPr>
      <w:r w:rsidRPr="00AB63BB">
        <w:rPr>
          <w:sz w:val="28"/>
        </w:rPr>
        <w:t xml:space="preserve">После прохождения призывной комиссии в отделе ВК ХМАО-Югра по  городу Сургут и </w:t>
      </w:r>
      <w:proofErr w:type="spellStart"/>
      <w:r w:rsidRPr="00AB63BB">
        <w:rPr>
          <w:sz w:val="28"/>
        </w:rPr>
        <w:t>Сургутскому</w:t>
      </w:r>
      <w:proofErr w:type="spellEnd"/>
      <w:r w:rsidRPr="00AB63BB">
        <w:rPr>
          <w:sz w:val="28"/>
        </w:rPr>
        <w:t xml:space="preserve"> району:</w:t>
      </w:r>
    </w:p>
    <w:p w:rsidR="00E577A0" w:rsidRPr="00750C07" w:rsidRDefault="00E577A0" w:rsidP="008E7336">
      <w:pPr>
        <w:pStyle w:val="a7"/>
        <w:numPr>
          <w:ilvl w:val="0"/>
          <w:numId w:val="18"/>
        </w:numPr>
        <w:tabs>
          <w:tab w:val="left" w:pos="993"/>
        </w:tabs>
        <w:ind w:left="0" w:firstLine="709"/>
        <w:jc w:val="both"/>
        <w:rPr>
          <w:sz w:val="28"/>
        </w:rPr>
      </w:pPr>
      <w:r w:rsidRPr="00750C07">
        <w:rPr>
          <w:sz w:val="28"/>
        </w:rPr>
        <w:t xml:space="preserve">Переданы в запас на получение военных билетов (27 лет): 22 человека. </w:t>
      </w:r>
    </w:p>
    <w:p w:rsidR="00E577A0" w:rsidRPr="00750C07" w:rsidRDefault="00E577A0" w:rsidP="008E7336">
      <w:pPr>
        <w:pStyle w:val="a7"/>
        <w:numPr>
          <w:ilvl w:val="0"/>
          <w:numId w:val="18"/>
        </w:numPr>
        <w:tabs>
          <w:tab w:val="left" w:pos="993"/>
        </w:tabs>
        <w:ind w:left="0" w:firstLine="709"/>
        <w:jc w:val="both"/>
        <w:rPr>
          <w:sz w:val="28"/>
        </w:rPr>
      </w:pPr>
      <w:r w:rsidRPr="00750C07">
        <w:rPr>
          <w:sz w:val="28"/>
        </w:rPr>
        <w:t xml:space="preserve">Получили отсрочку на 6 месяцев по состоянию здоровья:  46 человек. </w:t>
      </w:r>
    </w:p>
    <w:p w:rsidR="00E577A0" w:rsidRPr="00750C07" w:rsidRDefault="00E577A0" w:rsidP="008E7336">
      <w:pPr>
        <w:pStyle w:val="a7"/>
        <w:numPr>
          <w:ilvl w:val="0"/>
          <w:numId w:val="18"/>
        </w:numPr>
        <w:tabs>
          <w:tab w:val="left" w:pos="993"/>
        </w:tabs>
        <w:ind w:left="0" w:firstLine="709"/>
        <w:jc w:val="both"/>
        <w:rPr>
          <w:sz w:val="28"/>
        </w:rPr>
      </w:pPr>
      <w:r w:rsidRPr="00750C07">
        <w:rPr>
          <w:sz w:val="28"/>
        </w:rPr>
        <w:t xml:space="preserve">Получили повестки, но не явились в отдел ВК для прохождения призывной комиссии: 20 человек. </w:t>
      </w:r>
    </w:p>
    <w:p w:rsidR="00E577A0" w:rsidRPr="00750C07" w:rsidRDefault="00E577A0" w:rsidP="008E7336">
      <w:pPr>
        <w:pStyle w:val="a7"/>
        <w:numPr>
          <w:ilvl w:val="0"/>
          <w:numId w:val="18"/>
        </w:numPr>
        <w:tabs>
          <w:tab w:val="left" w:pos="993"/>
        </w:tabs>
        <w:ind w:left="0" w:firstLine="709"/>
        <w:jc w:val="both"/>
        <w:rPr>
          <w:sz w:val="28"/>
        </w:rPr>
      </w:pPr>
      <w:proofErr w:type="spellStart"/>
      <w:r w:rsidRPr="00750C07">
        <w:rPr>
          <w:sz w:val="28"/>
        </w:rPr>
        <w:t>Недопрошли</w:t>
      </w:r>
      <w:proofErr w:type="spellEnd"/>
      <w:r w:rsidRPr="00750C07">
        <w:rPr>
          <w:sz w:val="28"/>
        </w:rPr>
        <w:t xml:space="preserve"> призывную комиссию: 5 человек. </w:t>
      </w:r>
    </w:p>
    <w:p w:rsidR="00AB71B0" w:rsidRDefault="00AB71B0" w:rsidP="00C62EE3">
      <w:pPr>
        <w:ind w:firstLine="709"/>
        <w:jc w:val="both"/>
        <w:rPr>
          <w:sz w:val="28"/>
        </w:rPr>
      </w:pPr>
    </w:p>
    <w:p w:rsidR="00AB71B0" w:rsidRDefault="00AB71B0" w:rsidP="00C62EE3">
      <w:pPr>
        <w:ind w:firstLine="709"/>
        <w:jc w:val="both"/>
        <w:rPr>
          <w:sz w:val="28"/>
        </w:rPr>
      </w:pPr>
    </w:p>
    <w:p w:rsidR="00D01E41" w:rsidRDefault="00D01E41" w:rsidP="00C62EE3">
      <w:pPr>
        <w:ind w:firstLine="709"/>
        <w:jc w:val="both"/>
        <w:rPr>
          <w:sz w:val="28"/>
        </w:rPr>
      </w:pPr>
    </w:p>
    <w:p w:rsidR="00AB71B0" w:rsidRDefault="00AB71B0" w:rsidP="00750C07">
      <w:pPr>
        <w:ind w:firstLine="709"/>
        <w:jc w:val="center"/>
        <w:rPr>
          <w:sz w:val="28"/>
        </w:rPr>
      </w:pPr>
      <w:r>
        <w:rPr>
          <w:sz w:val="28"/>
        </w:rPr>
        <w:t>Уважаемые коллеги!</w:t>
      </w:r>
    </w:p>
    <w:p w:rsidR="00D01E41" w:rsidRDefault="00D01E41" w:rsidP="00C62EE3">
      <w:pPr>
        <w:ind w:firstLine="709"/>
        <w:jc w:val="both"/>
        <w:rPr>
          <w:sz w:val="28"/>
        </w:rPr>
      </w:pPr>
    </w:p>
    <w:p w:rsidR="00AB71B0" w:rsidRDefault="00AB71B0" w:rsidP="00C62EE3">
      <w:pPr>
        <w:ind w:firstLine="709"/>
        <w:jc w:val="both"/>
        <w:rPr>
          <w:sz w:val="28"/>
        </w:rPr>
      </w:pPr>
      <w:r>
        <w:rPr>
          <w:sz w:val="28"/>
        </w:rPr>
        <w:t xml:space="preserve">Подводя </w:t>
      </w:r>
      <w:proofErr w:type="gramStart"/>
      <w:r>
        <w:rPr>
          <w:sz w:val="28"/>
        </w:rPr>
        <w:t>итоги</w:t>
      </w:r>
      <w:proofErr w:type="gramEnd"/>
      <w:r w:rsidR="00443AAB">
        <w:rPr>
          <w:sz w:val="28"/>
        </w:rPr>
        <w:t xml:space="preserve"> </w:t>
      </w:r>
      <w:r>
        <w:rPr>
          <w:sz w:val="28"/>
        </w:rPr>
        <w:t>хочу отметить, что 2014 год был годом напряженной работы. В нем нашли свое место множество проектов и предложений, исполнялись наказы жителей города.</w:t>
      </w:r>
    </w:p>
    <w:p w:rsidR="00AB71B0" w:rsidRDefault="00AB71B0" w:rsidP="00C62EE3">
      <w:pPr>
        <w:ind w:firstLine="709"/>
        <w:jc w:val="both"/>
        <w:rPr>
          <w:sz w:val="28"/>
        </w:rPr>
      </w:pPr>
      <w:r>
        <w:rPr>
          <w:sz w:val="28"/>
        </w:rPr>
        <w:t>Безусловно</w:t>
      </w:r>
      <w:r w:rsidR="004F6B39">
        <w:rPr>
          <w:sz w:val="28"/>
        </w:rPr>
        <w:t>,</w:t>
      </w:r>
      <w:r>
        <w:rPr>
          <w:sz w:val="28"/>
        </w:rPr>
        <w:t xml:space="preserve"> администрация города видит недостатки и упущения в своей работе. С пониманием относится к критике, делает выводы.</w:t>
      </w:r>
    </w:p>
    <w:p w:rsidR="00AB71B0" w:rsidRPr="00AB63BB" w:rsidRDefault="00AB71B0" w:rsidP="00750C07">
      <w:pPr>
        <w:ind w:firstLine="709"/>
        <w:jc w:val="both"/>
        <w:rPr>
          <w:sz w:val="28"/>
          <w:szCs w:val="28"/>
        </w:rPr>
      </w:pPr>
      <w:r>
        <w:rPr>
          <w:sz w:val="28"/>
        </w:rPr>
        <w:t>Разумеется, хочется сделать больше и лучше, но администрация работает в условиях реальных возможностей.</w:t>
      </w:r>
    </w:p>
    <w:p w:rsidR="00AB71B0" w:rsidRDefault="00AB71B0" w:rsidP="00750C07">
      <w:pPr>
        <w:ind w:firstLine="709"/>
        <w:jc w:val="both"/>
        <w:rPr>
          <w:sz w:val="28"/>
          <w:szCs w:val="28"/>
        </w:rPr>
      </w:pPr>
      <w:r w:rsidRPr="00AB71B0">
        <w:rPr>
          <w:sz w:val="28"/>
          <w:szCs w:val="28"/>
        </w:rPr>
        <w:t xml:space="preserve">Сегодня мы подводим итоги прошедшего года и отмечаем не только достигнутые успехи, но и ставим задачи на будущее. </w:t>
      </w:r>
    </w:p>
    <w:p w:rsidR="00AB71B0" w:rsidRDefault="00AB71B0" w:rsidP="00750C07">
      <w:pPr>
        <w:ind w:firstLine="709"/>
        <w:jc w:val="both"/>
        <w:rPr>
          <w:sz w:val="28"/>
          <w:szCs w:val="28"/>
        </w:rPr>
      </w:pPr>
      <w:r w:rsidRPr="00AB71B0">
        <w:rPr>
          <w:sz w:val="28"/>
          <w:szCs w:val="28"/>
        </w:rPr>
        <w:t>Это целенаправленная работа по увеличению налогооблагаемой базы и увеличе</w:t>
      </w:r>
      <w:r>
        <w:rPr>
          <w:sz w:val="28"/>
          <w:szCs w:val="28"/>
        </w:rPr>
        <w:t>ние собственных доходов бюджета</w:t>
      </w:r>
      <w:r w:rsidRPr="00AB71B0">
        <w:rPr>
          <w:sz w:val="28"/>
          <w:szCs w:val="28"/>
        </w:rPr>
        <w:t>, создание новых рабочих мест, увеличение заработной платы</w:t>
      </w:r>
      <w:r>
        <w:rPr>
          <w:sz w:val="28"/>
          <w:szCs w:val="28"/>
        </w:rPr>
        <w:t>, привлечение инвестиций</w:t>
      </w:r>
      <w:r w:rsidRPr="00AB71B0">
        <w:rPr>
          <w:sz w:val="28"/>
          <w:szCs w:val="28"/>
        </w:rPr>
        <w:t xml:space="preserve">, строительство производственных объектов и объектов социальной сферы, ремонт и строительство дорог, и другие не менее важные задачи, которые позволят жить лучше и </w:t>
      </w:r>
      <w:r>
        <w:rPr>
          <w:sz w:val="28"/>
          <w:szCs w:val="28"/>
        </w:rPr>
        <w:t>комфортнее жителям нашего города</w:t>
      </w:r>
      <w:r w:rsidRPr="00AB71B0">
        <w:rPr>
          <w:sz w:val="28"/>
          <w:szCs w:val="28"/>
        </w:rPr>
        <w:t>.</w:t>
      </w:r>
    </w:p>
    <w:p w:rsidR="00AB71B0" w:rsidRPr="00AB71B0" w:rsidRDefault="00AB71B0" w:rsidP="00750C07">
      <w:pPr>
        <w:ind w:firstLine="709"/>
        <w:jc w:val="both"/>
        <w:rPr>
          <w:sz w:val="28"/>
          <w:szCs w:val="28"/>
        </w:rPr>
      </w:pPr>
      <w:r w:rsidRPr="00AB71B0">
        <w:rPr>
          <w:sz w:val="28"/>
          <w:szCs w:val="28"/>
        </w:rPr>
        <w:t>Их решение возможно только при совместной и эффективной работе органов местного самоуправления, предприятий,</w:t>
      </w:r>
      <w:r>
        <w:rPr>
          <w:sz w:val="28"/>
          <w:szCs w:val="28"/>
        </w:rPr>
        <w:t xml:space="preserve"> учреждений и организаций города</w:t>
      </w:r>
      <w:r w:rsidRPr="00AB71B0">
        <w:rPr>
          <w:sz w:val="28"/>
          <w:szCs w:val="28"/>
        </w:rPr>
        <w:t>.</w:t>
      </w:r>
    </w:p>
    <w:p w:rsidR="00AB71B0" w:rsidRPr="00AB71B0" w:rsidRDefault="00AB71B0" w:rsidP="00750C07">
      <w:pPr>
        <w:ind w:firstLine="709"/>
        <w:jc w:val="both"/>
        <w:rPr>
          <w:sz w:val="28"/>
          <w:szCs w:val="28"/>
        </w:rPr>
      </w:pPr>
      <w:r w:rsidRPr="00AB71B0">
        <w:rPr>
          <w:sz w:val="28"/>
          <w:szCs w:val="28"/>
        </w:rPr>
        <w:t>Выражаю свою признательность всем своим коллегам, депутатам, руководителям предприятий и учреждений</w:t>
      </w:r>
      <w:r>
        <w:rPr>
          <w:sz w:val="28"/>
          <w:szCs w:val="28"/>
        </w:rPr>
        <w:t xml:space="preserve"> всех форм собственности</w:t>
      </w:r>
      <w:r w:rsidRPr="00AB71B0">
        <w:rPr>
          <w:sz w:val="28"/>
          <w:szCs w:val="28"/>
        </w:rPr>
        <w:t>,</w:t>
      </w:r>
      <w:r>
        <w:rPr>
          <w:sz w:val="28"/>
          <w:szCs w:val="28"/>
        </w:rPr>
        <w:t xml:space="preserve"> акционерному обществу «Сургутнефтегаз» </w:t>
      </w:r>
      <w:r w:rsidRPr="00AB71B0">
        <w:rPr>
          <w:sz w:val="28"/>
          <w:szCs w:val="28"/>
        </w:rPr>
        <w:t>за взаимодействие</w:t>
      </w:r>
      <w:r w:rsidR="00624338">
        <w:rPr>
          <w:sz w:val="28"/>
          <w:szCs w:val="28"/>
        </w:rPr>
        <w:t xml:space="preserve">, взаимопонимание </w:t>
      </w:r>
      <w:r w:rsidRPr="00AB71B0">
        <w:rPr>
          <w:sz w:val="28"/>
          <w:szCs w:val="28"/>
        </w:rPr>
        <w:t>и сотрудничество.</w:t>
      </w:r>
    </w:p>
    <w:p w:rsidR="00AB71B0" w:rsidRDefault="00AB71B0" w:rsidP="00750C07">
      <w:pPr>
        <w:ind w:firstLine="709"/>
        <w:jc w:val="both"/>
        <w:rPr>
          <w:sz w:val="28"/>
          <w:szCs w:val="28"/>
        </w:rPr>
      </w:pPr>
      <w:r w:rsidRPr="00AB71B0">
        <w:rPr>
          <w:sz w:val="28"/>
          <w:szCs w:val="28"/>
        </w:rPr>
        <w:t>Буду призн</w:t>
      </w:r>
      <w:r>
        <w:rPr>
          <w:sz w:val="28"/>
          <w:szCs w:val="28"/>
        </w:rPr>
        <w:t xml:space="preserve">ателен за конструктивные </w:t>
      </w:r>
      <w:r w:rsidRPr="00AB71B0">
        <w:rPr>
          <w:sz w:val="28"/>
          <w:szCs w:val="28"/>
        </w:rPr>
        <w:t>предложения.</w:t>
      </w:r>
    </w:p>
    <w:p w:rsidR="00AB71B0" w:rsidRPr="00AB71B0" w:rsidRDefault="00AB71B0" w:rsidP="00C62EE3">
      <w:pPr>
        <w:ind w:firstLine="709"/>
        <w:rPr>
          <w:sz w:val="28"/>
          <w:szCs w:val="28"/>
        </w:rPr>
      </w:pPr>
    </w:p>
    <w:p w:rsidR="00AB71B0" w:rsidRPr="00AB71B0" w:rsidRDefault="00AB71B0" w:rsidP="00C62EE3">
      <w:pPr>
        <w:ind w:firstLine="709"/>
        <w:rPr>
          <w:sz w:val="28"/>
          <w:szCs w:val="28"/>
        </w:rPr>
      </w:pPr>
      <w:r w:rsidRPr="00AB71B0">
        <w:rPr>
          <w:sz w:val="28"/>
          <w:szCs w:val="28"/>
        </w:rPr>
        <w:t>Спасибо за внимание!</w:t>
      </w:r>
    </w:p>
    <w:p w:rsidR="00330684" w:rsidRDefault="00330684" w:rsidP="00330684">
      <w:pPr>
        <w:jc w:val="both"/>
        <w:rPr>
          <w:sz w:val="28"/>
          <w:szCs w:val="28"/>
        </w:rPr>
      </w:pPr>
    </w:p>
    <w:sectPr w:rsidR="00330684" w:rsidSect="00AB63BB">
      <w:footerReference w:type="default" r:id="rId196"/>
      <w:pgSz w:w="11906" w:h="16838" w:code="9"/>
      <w:pgMar w:top="567"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0DA4" w:rsidRDefault="00510DA4" w:rsidP="00956EB2">
      <w:r>
        <w:separator/>
      </w:r>
    </w:p>
  </w:endnote>
  <w:endnote w:type="continuationSeparator" w:id="0">
    <w:p w:rsidR="00510DA4" w:rsidRDefault="00510DA4" w:rsidP="00956E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Myriad Pro">
    <w:altName w:val="Myriad Pro"/>
    <w:panose1 w:val="00000000000000000000"/>
    <w:charset w:val="CC"/>
    <w:family w:val="swiss"/>
    <w:notTrueType/>
    <w:pitch w:val="default"/>
    <w:sig w:usb0="00000201" w:usb1="00000000" w:usb2="00000000" w:usb3="00000000" w:csb0="00000004" w:csb1="00000000"/>
  </w:font>
  <w:font w:name="Times NR Cyr MT">
    <w:altName w:val="Times New Roman"/>
    <w:charset w:val="00"/>
    <w:family w:val="roman"/>
    <w:pitch w:val="variable"/>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151094"/>
    </w:sdtPr>
    <w:sdtEndPr/>
    <w:sdtContent>
      <w:p w:rsidR="007933FD" w:rsidRDefault="00BE6177">
        <w:pPr>
          <w:pStyle w:val="aa"/>
          <w:jc w:val="right"/>
        </w:pPr>
        <w:r>
          <w:fldChar w:fldCharType="begin"/>
        </w:r>
        <w:r w:rsidR="004B5EBC">
          <w:instrText xml:space="preserve"> PAGE   \* MERGEFORMAT </w:instrText>
        </w:r>
        <w:r>
          <w:fldChar w:fldCharType="separate"/>
        </w:r>
        <w:r w:rsidR="006C77CC">
          <w:rPr>
            <w:noProof/>
          </w:rPr>
          <w:t>51</w:t>
        </w:r>
        <w:r>
          <w:rPr>
            <w:noProof/>
          </w:rPr>
          <w:fldChar w:fldCharType="end"/>
        </w:r>
      </w:p>
    </w:sdtContent>
  </w:sdt>
  <w:p w:rsidR="007933FD" w:rsidRDefault="007933FD">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0DA4" w:rsidRDefault="00510DA4" w:rsidP="00956EB2">
      <w:r>
        <w:separator/>
      </w:r>
    </w:p>
  </w:footnote>
  <w:footnote w:type="continuationSeparator" w:id="0">
    <w:p w:rsidR="00510DA4" w:rsidRDefault="00510DA4" w:rsidP="00956EB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4"/>
    <w:lvl w:ilvl="0">
      <w:start w:val="1"/>
      <w:numFmt w:val="bullet"/>
      <w:lvlText w:val=""/>
      <w:lvlJc w:val="left"/>
      <w:pPr>
        <w:tabs>
          <w:tab w:val="num" w:pos="720"/>
        </w:tabs>
        <w:ind w:left="720" w:hanging="360"/>
      </w:pPr>
      <w:rPr>
        <w:rFonts w:ascii="Symbol" w:hAnsi="Symbol"/>
      </w:rPr>
    </w:lvl>
  </w:abstractNum>
  <w:abstractNum w:abstractNumId="1">
    <w:nsid w:val="00000004"/>
    <w:multiLevelType w:val="singleLevel"/>
    <w:tmpl w:val="00000004"/>
    <w:name w:val="WW8Num6"/>
    <w:lvl w:ilvl="0">
      <w:start w:val="1"/>
      <w:numFmt w:val="bullet"/>
      <w:lvlText w:val=""/>
      <w:lvlJc w:val="left"/>
      <w:pPr>
        <w:tabs>
          <w:tab w:val="num" w:pos="1305"/>
        </w:tabs>
        <w:ind w:left="1305" w:hanging="360"/>
      </w:pPr>
      <w:rPr>
        <w:rFonts w:ascii="Symbol" w:hAnsi="Symbol"/>
      </w:rPr>
    </w:lvl>
  </w:abstractNum>
  <w:abstractNum w:abstractNumId="2">
    <w:nsid w:val="03712428"/>
    <w:multiLevelType w:val="hybridMultilevel"/>
    <w:tmpl w:val="A5E001A6"/>
    <w:lvl w:ilvl="0" w:tplc="DF5C91BE">
      <w:start w:val="1"/>
      <w:numFmt w:val="bullet"/>
      <w:lvlText w:val="-"/>
      <w:lvlJc w:val="left"/>
      <w:pPr>
        <w:tabs>
          <w:tab w:val="num" w:pos="284"/>
        </w:tabs>
        <w:ind w:left="284" w:hanging="284"/>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15743BFC"/>
    <w:multiLevelType w:val="hybridMultilevel"/>
    <w:tmpl w:val="E7B6EB90"/>
    <w:lvl w:ilvl="0" w:tplc="DF5C91BE">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81E6228"/>
    <w:multiLevelType w:val="hybridMultilevel"/>
    <w:tmpl w:val="71E27A34"/>
    <w:lvl w:ilvl="0" w:tplc="1BC22A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1AF9087E"/>
    <w:multiLevelType w:val="hybridMultilevel"/>
    <w:tmpl w:val="DD5EE714"/>
    <w:lvl w:ilvl="0" w:tplc="DF5C91BE">
      <w:start w:val="1"/>
      <w:numFmt w:val="bullet"/>
      <w:lvlText w:val="-"/>
      <w:lvlJc w:val="left"/>
      <w:pPr>
        <w:ind w:left="1620" w:hanging="360"/>
      </w:pPr>
      <w:rPr>
        <w:rFonts w:ascii="Courier New" w:hAnsi="Courier New"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6">
    <w:nsid w:val="1B787EC1"/>
    <w:multiLevelType w:val="hybridMultilevel"/>
    <w:tmpl w:val="FAFC4796"/>
    <w:lvl w:ilvl="0" w:tplc="DF5C91B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34B1BEC"/>
    <w:multiLevelType w:val="hybridMultilevel"/>
    <w:tmpl w:val="B48287A2"/>
    <w:lvl w:ilvl="0" w:tplc="DF5C91B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6564B13"/>
    <w:multiLevelType w:val="hybridMultilevel"/>
    <w:tmpl w:val="DE1675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39FC31FF"/>
    <w:multiLevelType w:val="hybridMultilevel"/>
    <w:tmpl w:val="86444EC6"/>
    <w:lvl w:ilvl="0" w:tplc="A8A6788C">
      <w:start w:val="1"/>
      <w:numFmt w:val="bullet"/>
      <w:lvlText w:val=""/>
      <w:lvlJc w:val="left"/>
      <w:pPr>
        <w:ind w:left="3621"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E49408C"/>
    <w:multiLevelType w:val="hybridMultilevel"/>
    <w:tmpl w:val="ECEE1F3E"/>
    <w:lvl w:ilvl="0" w:tplc="DF5C91B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FD63E74"/>
    <w:multiLevelType w:val="hybridMultilevel"/>
    <w:tmpl w:val="61EC16FE"/>
    <w:lvl w:ilvl="0" w:tplc="A8A6788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446A6BF8"/>
    <w:multiLevelType w:val="hybridMultilevel"/>
    <w:tmpl w:val="8932D6D6"/>
    <w:lvl w:ilvl="0" w:tplc="DF5C91BE">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67F410D"/>
    <w:multiLevelType w:val="hybridMultilevel"/>
    <w:tmpl w:val="FA228C5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52944581"/>
    <w:multiLevelType w:val="hybridMultilevel"/>
    <w:tmpl w:val="EB629B26"/>
    <w:lvl w:ilvl="0" w:tplc="DF5C91BE">
      <w:start w:val="1"/>
      <w:numFmt w:val="bullet"/>
      <w:lvlText w:val="-"/>
      <w:lvlJc w:val="left"/>
      <w:pPr>
        <w:tabs>
          <w:tab w:val="num" w:pos="284"/>
        </w:tabs>
        <w:ind w:left="284" w:hanging="284"/>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54532A8E"/>
    <w:multiLevelType w:val="hybridMultilevel"/>
    <w:tmpl w:val="75047D66"/>
    <w:lvl w:ilvl="0" w:tplc="DF5C91BE">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FEF0C54"/>
    <w:multiLevelType w:val="hybridMultilevel"/>
    <w:tmpl w:val="57A017BC"/>
    <w:lvl w:ilvl="0" w:tplc="DF5C91BE">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762F4BB2"/>
    <w:multiLevelType w:val="hybridMultilevel"/>
    <w:tmpl w:val="56742F26"/>
    <w:lvl w:ilvl="0" w:tplc="DF5C91B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787316A1"/>
    <w:multiLevelType w:val="hybridMultilevel"/>
    <w:tmpl w:val="CB120E9A"/>
    <w:lvl w:ilvl="0" w:tplc="DF5C91BE">
      <w:start w:val="1"/>
      <w:numFmt w:val="bullet"/>
      <w:lvlText w:val="-"/>
      <w:lvlJc w:val="left"/>
      <w:pPr>
        <w:ind w:left="1428" w:hanging="360"/>
      </w:pPr>
      <w:rPr>
        <w:rFonts w:ascii="Courier New" w:hAnsi="Courier New"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7C7C7952"/>
    <w:multiLevelType w:val="hybridMultilevel"/>
    <w:tmpl w:val="1D48944C"/>
    <w:lvl w:ilvl="0" w:tplc="DF5C91B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3"/>
  </w:num>
  <w:num w:numId="2">
    <w:abstractNumId w:val="8"/>
  </w:num>
  <w:num w:numId="3">
    <w:abstractNumId w:val="9"/>
  </w:num>
  <w:num w:numId="4">
    <w:abstractNumId w:val="11"/>
  </w:num>
  <w:num w:numId="5">
    <w:abstractNumId w:val="2"/>
  </w:num>
  <w:num w:numId="6">
    <w:abstractNumId w:val="14"/>
  </w:num>
  <w:num w:numId="7">
    <w:abstractNumId w:val="4"/>
  </w:num>
  <w:num w:numId="8">
    <w:abstractNumId w:val="3"/>
  </w:num>
  <w:num w:numId="9">
    <w:abstractNumId w:val="16"/>
  </w:num>
  <w:num w:numId="10">
    <w:abstractNumId w:val="5"/>
  </w:num>
  <w:num w:numId="11">
    <w:abstractNumId w:val="18"/>
  </w:num>
  <w:num w:numId="12">
    <w:abstractNumId w:val="12"/>
  </w:num>
  <w:num w:numId="13">
    <w:abstractNumId w:val="15"/>
  </w:num>
  <w:num w:numId="14">
    <w:abstractNumId w:val="10"/>
  </w:num>
  <w:num w:numId="15">
    <w:abstractNumId w:val="17"/>
  </w:num>
  <w:num w:numId="16">
    <w:abstractNumId w:val="6"/>
  </w:num>
  <w:num w:numId="17">
    <w:abstractNumId w:val="19"/>
  </w:num>
  <w:num w:numId="18">
    <w:abstractNumId w:val="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9618E4"/>
    <w:rsid w:val="00011BB1"/>
    <w:rsid w:val="000148E1"/>
    <w:rsid w:val="0002470E"/>
    <w:rsid w:val="00025F4F"/>
    <w:rsid w:val="00037394"/>
    <w:rsid w:val="00061071"/>
    <w:rsid w:val="0006557A"/>
    <w:rsid w:val="00071D88"/>
    <w:rsid w:val="0007625D"/>
    <w:rsid w:val="0009428D"/>
    <w:rsid w:val="000A0838"/>
    <w:rsid w:val="000B3979"/>
    <w:rsid w:val="000B51F0"/>
    <w:rsid w:val="000B5554"/>
    <w:rsid w:val="000C4E49"/>
    <w:rsid w:val="000F5C0A"/>
    <w:rsid w:val="00112196"/>
    <w:rsid w:val="00116066"/>
    <w:rsid w:val="001246A4"/>
    <w:rsid w:val="00133706"/>
    <w:rsid w:val="00134A23"/>
    <w:rsid w:val="00134E50"/>
    <w:rsid w:val="00136050"/>
    <w:rsid w:val="00170A1C"/>
    <w:rsid w:val="00187416"/>
    <w:rsid w:val="0019340C"/>
    <w:rsid w:val="00194429"/>
    <w:rsid w:val="00194B26"/>
    <w:rsid w:val="001E2F58"/>
    <w:rsid w:val="0020043E"/>
    <w:rsid w:val="002071B4"/>
    <w:rsid w:val="00207AF2"/>
    <w:rsid w:val="00224815"/>
    <w:rsid w:val="002311C7"/>
    <w:rsid w:val="002428A1"/>
    <w:rsid w:val="00246C77"/>
    <w:rsid w:val="002509FF"/>
    <w:rsid w:val="00253BB4"/>
    <w:rsid w:val="00255349"/>
    <w:rsid w:val="00260B47"/>
    <w:rsid w:val="00267425"/>
    <w:rsid w:val="00273CB2"/>
    <w:rsid w:val="00282A6F"/>
    <w:rsid w:val="00285647"/>
    <w:rsid w:val="002A3C86"/>
    <w:rsid w:val="002C1FDF"/>
    <w:rsid w:val="002C301A"/>
    <w:rsid w:val="002C5C32"/>
    <w:rsid w:val="002E4C08"/>
    <w:rsid w:val="002E5BE4"/>
    <w:rsid w:val="002F0931"/>
    <w:rsid w:val="00300A77"/>
    <w:rsid w:val="003138DF"/>
    <w:rsid w:val="00313DFD"/>
    <w:rsid w:val="0032453D"/>
    <w:rsid w:val="00330684"/>
    <w:rsid w:val="00330F01"/>
    <w:rsid w:val="00344824"/>
    <w:rsid w:val="00345E77"/>
    <w:rsid w:val="00377077"/>
    <w:rsid w:val="003848DC"/>
    <w:rsid w:val="00390E35"/>
    <w:rsid w:val="003926BF"/>
    <w:rsid w:val="00394AA7"/>
    <w:rsid w:val="00396FA0"/>
    <w:rsid w:val="003B0FDA"/>
    <w:rsid w:val="003F68DB"/>
    <w:rsid w:val="003F7B76"/>
    <w:rsid w:val="00416F54"/>
    <w:rsid w:val="004171D8"/>
    <w:rsid w:val="00443AAB"/>
    <w:rsid w:val="004470AC"/>
    <w:rsid w:val="004550B9"/>
    <w:rsid w:val="00455F63"/>
    <w:rsid w:val="00460B43"/>
    <w:rsid w:val="00461EF3"/>
    <w:rsid w:val="004772DE"/>
    <w:rsid w:val="0048041B"/>
    <w:rsid w:val="004B42D7"/>
    <w:rsid w:val="004B5EBC"/>
    <w:rsid w:val="004D4C73"/>
    <w:rsid w:val="004E0E73"/>
    <w:rsid w:val="004E1FC9"/>
    <w:rsid w:val="004F0FE6"/>
    <w:rsid w:val="004F6B39"/>
    <w:rsid w:val="005015F7"/>
    <w:rsid w:val="0050438F"/>
    <w:rsid w:val="00504C7B"/>
    <w:rsid w:val="00510DA4"/>
    <w:rsid w:val="0053199C"/>
    <w:rsid w:val="00533908"/>
    <w:rsid w:val="00546F05"/>
    <w:rsid w:val="00550422"/>
    <w:rsid w:val="00584CED"/>
    <w:rsid w:val="00594DFF"/>
    <w:rsid w:val="005B1643"/>
    <w:rsid w:val="005C0B80"/>
    <w:rsid w:val="005D6852"/>
    <w:rsid w:val="005F0D74"/>
    <w:rsid w:val="005F7C73"/>
    <w:rsid w:val="006011E0"/>
    <w:rsid w:val="00603B20"/>
    <w:rsid w:val="00611E4A"/>
    <w:rsid w:val="006140D6"/>
    <w:rsid w:val="00617F51"/>
    <w:rsid w:val="00624338"/>
    <w:rsid w:val="006336FF"/>
    <w:rsid w:val="0063768F"/>
    <w:rsid w:val="00640D63"/>
    <w:rsid w:val="00657430"/>
    <w:rsid w:val="00657474"/>
    <w:rsid w:val="00664ACA"/>
    <w:rsid w:val="00665866"/>
    <w:rsid w:val="00671815"/>
    <w:rsid w:val="006912C0"/>
    <w:rsid w:val="0069296F"/>
    <w:rsid w:val="006942C4"/>
    <w:rsid w:val="006954EC"/>
    <w:rsid w:val="006B5151"/>
    <w:rsid w:val="006C0264"/>
    <w:rsid w:val="006C1F41"/>
    <w:rsid w:val="006C587E"/>
    <w:rsid w:val="006C7190"/>
    <w:rsid w:val="006C77CC"/>
    <w:rsid w:val="006D3320"/>
    <w:rsid w:val="006D664D"/>
    <w:rsid w:val="006F4E0F"/>
    <w:rsid w:val="00750C07"/>
    <w:rsid w:val="00752297"/>
    <w:rsid w:val="00752C40"/>
    <w:rsid w:val="00776681"/>
    <w:rsid w:val="007821CE"/>
    <w:rsid w:val="0079142B"/>
    <w:rsid w:val="007933FD"/>
    <w:rsid w:val="007940DB"/>
    <w:rsid w:val="007963E3"/>
    <w:rsid w:val="007979BD"/>
    <w:rsid w:val="007A546D"/>
    <w:rsid w:val="007A5CFD"/>
    <w:rsid w:val="007B495B"/>
    <w:rsid w:val="007C12A4"/>
    <w:rsid w:val="007C379E"/>
    <w:rsid w:val="007C7DFA"/>
    <w:rsid w:val="007D6D77"/>
    <w:rsid w:val="007E0362"/>
    <w:rsid w:val="007E7E2D"/>
    <w:rsid w:val="007F5839"/>
    <w:rsid w:val="00807A3C"/>
    <w:rsid w:val="008272FC"/>
    <w:rsid w:val="00853161"/>
    <w:rsid w:val="00864818"/>
    <w:rsid w:val="008748A7"/>
    <w:rsid w:val="0088081A"/>
    <w:rsid w:val="00882F0B"/>
    <w:rsid w:val="00893CA4"/>
    <w:rsid w:val="00894AF0"/>
    <w:rsid w:val="008A75D7"/>
    <w:rsid w:val="008B5801"/>
    <w:rsid w:val="008B7D8D"/>
    <w:rsid w:val="008C4CFF"/>
    <w:rsid w:val="008C57CD"/>
    <w:rsid w:val="008C75FD"/>
    <w:rsid w:val="008E6720"/>
    <w:rsid w:val="008E7315"/>
    <w:rsid w:val="008E7336"/>
    <w:rsid w:val="008E79E7"/>
    <w:rsid w:val="009079D0"/>
    <w:rsid w:val="00911B01"/>
    <w:rsid w:val="00914E0A"/>
    <w:rsid w:val="009155CE"/>
    <w:rsid w:val="0092207B"/>
    <w:rsid w:val="00930257"/>
    <w:rsid w:val="009448AD"/>
    <w:rsid w:val="0094577B"/>
    <w:rsid w:val="00945E04"/>
    <w:rsid w:val="00947381"/>
    <w:rsid w:val="00954C90"/>
    <w:rsid w:val="00956EB2"/>
    <w:rsid w:val="009618E4"/>
    <w:rsid w:val="009654F6"/>
    <w:rsid w:val="0097181D"/>
    <w:rsid w:val="00996412"/>
    <w:rsid w:val="009B0A10"/>
    <w:rsid w:val="009B0B34"/>
    <w:rsid w:val="009B7E83"/>
    <w:rsid w:val="009C06C7"/>
    <w:rsid w:val="009E0CC2"/>
    <w:rsid w:val="009E5265"/>
    <w:rsid w:val="00A02D4A"/>
    <w:rsid w:val="00A06CA6"/>
    <w:rsid w:val="00A07502"/>
    <w:rsid w:val="00A11301"/>
    <w:rsid w:val="00A114C2"/>
    <w:rsid w:val="00A15B7B"/>
    <w:rsid w:val="00A20149"/>
    <w:rsid w:val="00A20F48"/>
    <w:rsid w:val="00A25249"/>
    <w:rsid w:val="00A355E6"/>
    <w:rsid w:val="00A44D92"/>
    <w:rsid w:val="00A45C96"/>
    <w:rsid w:val="00A53328"/>
    <w:rsid w:val="00A53610"/>
    <w:rsid w:val="00A61C0A"/>
    <w:rsid w:val="00A63511"/>
    <w:rsid w:val="00A71D8B"/>
    <w:rsid w:val="00A82447"/>
    <w:rsid w:val="00A87641"/>
    <w:rsid w:val="00A974A8"/>
    <w:rsid w:val="00AA07FE"/>
    <w:rsid w:val="00AA32B5"/>
    <w:rsid w:val="00AB12CB"/>
    <w:rsid w:val="00AB63BB"/>
    <w:rsid w:val="00AB71B0"/>
    <w:rsid w:val="00AC0E63"/>
    <w:rsid w:val="00AD38A4"/>
    <w:rsid w:val="00AF1606"/>
    <w:rsid w:val="00AF3C8C"/>
    <w:rsid w:val="00AF5388"/>
    <w:rsid w:val="00B0339D"/>
    <w:rsid w:val="00B21386"/>
    <w:rsid w:val="00B27018"/>
    <w:rsid w:val="00B33DDE"/>
    <w:rsid w:val="00B72342"/>
    <w:rsid w:val="00B7735B"/>
    <w:rsid w:val="00B86D7D"/>
    <w:rsid w:val="00B877E2"/>
    <w:rsid w:val="00BA5A27"/>
    <w:rsid w:val="00BB1DDD"/>
    <w:rsid w:val="00BB31B2"/>
    <w:rsid w:val="00BD2529"/>
    <w:rsid w:val="00BD2AD3"/>
    <w:rsid w:val="00BE6177"/>
    <w:rsid w:val="00BE6BC0"/>
    <w:rsid w:val="00BE7D96"/>
    <w:rsid w:val="00BF44BB"/>
    <w:rsid w:val="00BF77AE"/>
    <w:rsid w:val="00C115C7"/>
    <w:rsid w:val="00C20A23"/>
    <w:rsid w:val="00C51B66"/>
    <w:rsid w:val="00C62EE3"/>
    <w:rsid w:val="00C655B5"/>
    <w:rsid w:val="00C82516"/>
    <w:rsid w:val="00C86C86"/>
    <w:rsid w:val="00C92254"/>
    <w:rsid w:val="00C955B3"/>
    <w:rsid w:val="00CA61F1"/>
    <w:rsid w:val="00CD72DC"/>
    <w:rsid w:val="00CE249B"/>
    <w:rsid w:val="00CE2B59"/>
    <w:rsid w:val="00CE68C6"/>
    <w:rsid w:val="00CF4051"/>
    <w:rsid w:val="00D01E41"/>
    <w:rsid w:val="00D04E9F"/>
    <w:rsid w:val="00D14966"/>
    <w:rsid w:val="00D16B0D"/>
    <w:rsid w:val="00D35AF3"/>
    <w:rsid w:val="00D43F20"/>
    <w:rsid w:val="00D53FD4"/>
    <w:rsid w:val="00D90A52"/>
    <w:rsid w:val="00D9526C"/>
    <w:rsid w:val="00DA0E42"/>
    <w:rsid w:val="00DA1BF0"/>
    <w:rsid w:val="00DA2E29"/>
    <w:rsid w:val="00DB7446"/>
    <w:rsid w:val="00DC415C"/>
    <w:rsid w:val="00DC4476"/>
    <w:rsid w:val="00DE511F"/>
    <w:rsid w:val="00DE5E7F"/>
    <w:rsid w:val="00E011C8"/>
    <w:rsid w:val="00E02EB9"/>
    <w:rsid w:val="00E2090F"/>
    <w:rsid w:val="00E21B6A"/>
    <w:rsid w:val="00E22DF6"/>
    <w:rsid w:val="00E577A0"/>
    <w:rsid w:val="00E606B2"/>
    <w:rsid w:val="00E744FF"/>
    <w:rsid w:val="00E86A96"/>
    <w:rsid w:val="00E9223E"/>
    <w:rsid w:val="00E94410"/>
    <w:rsid w:val="00EB02D5"/>
    <w:rsid w:val="00EB4AF9"/>
    <w:rsid w:val="00EB5FE1"/>
    <w:rsid w:val="00EE3FB1"/>
    <w:rsid w:val="00EF0D99"/>
    <w:rsid w:val="00EF5787"/>
    <w:rsid w:val="00F05102"/>
    <w:rsid w:val="00F12136"/>
    <w:rsid w:val="00F22D30"/>
    <w:rsid w:val="00F25742"/>
    <w:rsid w:val="00F42A47"/>
    <w:rsid w:val="00F54890"/>
    <w:rsid w:val="00F64ED9"/>
    <w:rsid w:val="00F81793"/>
    <w:rsid w:val="00F86EA7"/>
    <w:rsid w:val="00F9787C"/>
    <w:rsid w:val="00FA20C8"/>
    <w:rsid w:val="00FD54B7"/>
    <w:rsid w:val="00FF3B57"/>
    <w:rsid w:val="00FF61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n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lock Text" w:uiPriority="0"/>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18E4"/>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657430"/>
    <w:pPr>
      <w:keepNext/>
      <w:jc w:val="both"/>
      <w:outlineLvl w:val="0"/>
    </w:pPr>
    <w:rPr>
      <w:b/>
      <w:bCs/>
      <w:sz w:val="24"/>
      <w:szCs w:val="24"/>
    </w:rPr>
  </w:style>
  <w:style w:type="paragraph" w:styleId="2">
    <w:name w:val="heading 2"/>
    <w:basedOn w:val="a"/>
    <w:next w:val="a"/>
    <w:link w:val="20"/>
    <w:uiPriority w:val="9"/>
    <w:unhideWhenUsed/>
    <w:qFormat/>
    <w:rsid w:val="00246C7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5">
    <w:name w:val="heading 5"/>
    <w:basedOn w:val="a"/>
    <w:next w:val="a"/>
    <w:link w:val="50"/>
    <w:uiPriority w:val="9"/>
    <w:semiHidden/>
    <w:unhideWhenUsed/>
    <w:qFormat/>
    <w:rsid w:val="00246C77"/>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Web">
    <w:name w:val="Обычный (Web)"/>
    <w:basedOn w:val="a"/>
    <w:rsid w:val="009618E4"/>
    <w:pPr>
      <w:spacing w:before="100" w:beforeAutospacing="1" w:after="100" w:afterAutospacing="1"/>
    </w:pPr>
    <w:rPr>
      <w:sz w:val="24"/>
      <w:szCs w:val="24"/>
    </w:rPr>
  </w:style>
  <w:style w:type="paragraph" w:styleId="a3">
    <w:name w:val="Body Text"/>
    <w:basedOn w:val="a"/>
    <w:link w:val="a4"/>
    <w:rsid w:val="009618E4"/>
    <w:pPr>
      <w:tabs>
        <w:tab w:val="left" w:pos="720"/>
      </w:tabs>
      <w:jc w:val="both"/>
    </w:pPr>
    <w:rPr>
      <w:sz w:val="24"/>
      <w:szCs w:val="24"/>
    </w:rPr>
  </w:style>
  <w:style w:type="character" w:customStyle="1" w:styleId="a4">
    <w:name w:val="Основной текст Знак"/>
    <w:basedOn w:val="a0"/>
    <w:link w:val="a3"/>
    <w:rsid w:val="009618E4"/>
    <w:rPr>
      <w:rFonts w:ascii="Times New Roman" w:eastAsia="Times New Roman" w:hAnsi="Times New Roman" w:cs="Times New Roman"/>
      <w:sz w:val="24"/>
      <w:szCs w:val="24"/>
      <w:lang w:eastAsia="ru-RU"/>
    </w:rPr>
  </w:style>
  <w:style w:type="paragraph" w:styleId="a5">
    <w:name w:val="Block Text"/>
    <w:basedOn w:val="a"/>
    <w:rsid w:val="009618E4"/>
    <w:pPr>
      <w:snapToGrid w:val="0"/>
      <w:ind w:left="567" w:right="-160"/>
      <w:jc w:val="both"/>
    </w:pPr>
    <w:rPr>
      <w:sz w:val="28"/>
    </w:rPr>
  </w:style>
  <w:style w:type="table" w:styleId="a6">
    <w:name w:val="Table Grid"/>
    <w:basedOn w:val="a1"/>
    <w:uiPriority w:val="59"/>
    <w:rsid w:val="009618E4"/>
    <w:pPr>
      <w:spacing w:after="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List Paragraph"/>
    <w:basedOn w:val="a"/>
    <w:uiPriority w:val="34"/>
    <w:qFormat/>
    <w:rsid w:val="009618E4"/>
    <w:pPr>
      <w:ind w:left="720"/>
      <w:contextualSpacing/>
    </w:pPr>
    <w:rPr>
      <w:rFonts w:eastAsiaTheme="minorHAnsi"/>
      <w:sz w:val="22"/>
      <w:szCs w:val="22"/>
      <w:lang w:eastAsia="en-US"/>
    </w:rPr>
  </w:style>
  <w:style w:type="character" w:customStyle="1" w:styleId="a8">
    <w:name w:val="Без интервала Знак"/>
    <w:link w:val="a9"/>
    <w:uiPriority w:val="1"/>
    <w:locked/>
    <w:rsid w:val="009618E4"/>
    <w:rPr>
      <w:rFonts w:ascii="Calibri" w:hAnsi="Calibri"/>
    </w:rPr>
  </w:style>
  <w:style w:type="paragraph" w:styleId="a9">
    <w:name w:val="No Spacing"/>
    <w:link w:val="a8"/>
    <w:uiPriority w:val="1"/>
    <w:qFormat/>
    <w:rsid w:val="009618E4"/>
    <w:pPr>
      <w:spacing w:after="0" w:line="240" w:lineRule="auto"/>
    </w:pPr>
    <w:rPr>
      <w:rFonts w:ascii="Calibri" w:hAnsi="Calibri"/>
    </w:rPr>
  </w:style>
  <w:style w:type="paragraph" w:styleId="aa">
    <w:name w:val="footer"/>
    <w:basedOn w:val="a"/>
    <w:link w:val="ab"/>
    <w:rsid w:val="009618E4"/>
    <w:pPr>
      <w:tabs>
        <w:tab w:val="center" w:pos="4677"/>
        <w:tab w:val="right" w:pos="9355"/>
      </w:tabs>
    </w:pPr>
  </w:style>
  <w:style w:type="character" w:customStyle="1" w:styleId="ab">
    <w:name w:val="Нижний колонтитул Знак"/>
    <w:basedOn w:val="a0"/>
    <w:link w:val="aa"/>
    <w:rsid w:val="009618E4"/>
    <w:rPr>
      <w:rFonts w:ascii="Times New Roman" w:eastAsia="Times New Roman" w:hAnsi="Times New Roman" w:cs="Times New Roman"/>
      <w:sz w:val="20"/>
      <w:szCs w:val="20"/>
      <w:lang w:eastAsia="ru-RU"/>
    </w:rPr>
  </w:style>
  <w:style w:type="paragraph" w:styleId="ac">
    <w:name w:val="Balloon Text"/>
    <w:basedOn w:val="a"/>
    <w:link w:val="ad"/>
    <w:uiPriority w:val="99"/>
    <w:unhideWhenUsed/>
    <w:rsid w:val="009618E4"/>
    <w:rPr>
      <w:rFonts w:ascii="Tahoma" w:hAnsi="Tahoma" w:cs="Tahoma"/>
      <w:sz w:val="16"/>
      <w:szCs w:val="16"/>
    </w:rPr>
  </w:style>
  <w:style w:type="character" w:customStyle="1" w:styleId="ad">
    <w:name w:val="Текст выноски Знак"/>
    <w:basedOn w:val="a0"/>
    <w:link w:val="ac"/>
    <w:uiPriority w:val="99"/>
    <w:rsid w:val="009618E4"/>
    <w:rPr>
      <w:rFonts w:ascii="Tahoma" w:eastAsia="Times New Roman" w:hAnsi="Tahoma" w:cs="Tahoma"/>
      <w:sz w:val="16"/>
      <w:szCs w:val="16"/>
      <w:lang w:eastAsia="ru-RU"/>
    </w:rPr>
  </w:style>
  <w:style w:type="character" w:customStyle="1" w:styleId="21">
    <w:name w:val="Основной текст (2)_"/>
    <w:basedOn w:val="a0"/>
    <w:link w:val="22"/>
    <w:uiPriority w:val="99"/>
    <w:locked/>
    <w:rsid w:val="009618E4"/>
    <w:rPr>
      <w:rFonts w:ascii="Calibri" w:hAnsi="Calibri" w:cs="Calibri"/>
      <w:b/>
      <w:bCs/>
      <w:sz w:val="27"/>
      <w:szCs w:val="27"/>
      <w:shd w:val="clear" w:color="auto" w:fill="FFFFFF"/>
    </w:rPr>
  </w:style>
  <w:style w:type="character" w:customStyle="1" w:styleId="3">
    <w:name w:val="Основной текст (3)_"/>
    <w:basedOn w:val="a0"/>
    <w:link w:val="30"/>
    <w:uiPriority w:val="99"/>
    <w:locked/>
    <w:rsid w:val="009618E4"/>
    <w:rPr>
      <w:rFonts w:ascii="Calibri" w:hAnsi="Calibri" w:cs="Calibri"/>
      <w:sz w:val="27"/>
      <w:szCs w:val="27"/>
      <w:shd w:val="clear" w:color="auto" w:fill="FFFFFF"/>
    </w:rPr>
  </w:style>
  <w:style w:type="character" w:customStyle="1" w:styleId="6">
    <w:name w:val="Основной текст Знак6"/>
    <w:basedOn w:val="a0"/>
    <w:uiPriority w:val="99"/>
    <w:semiHidden/>
    <w:rsid w:val="009618E4"/>
    <w:rPr>
      <w:rFonts w:cs="Times New Roman"/>
      <w:color w:val="000000"/>
    </w:rPr>
  </w:style>
  <w:style w:type="character" w:customStyle="1" w:styleId="4">
    <w:name w:val="Основной текст (4)_"/>
    <w:basedOn w:val="a0"/>
    <w:link w:val="40"/>
    <w:uiPriority w:val="99"/>
    <w:locked/>
    <w:rsid w:val="009618E4"/>
    <w:rPr>
      <w:rFonts w:ascii="Times New Roman" w:hAnsi="Times New Roman" w:cs="Times New Roman"/>
      <w:b/>
      <w:bCs/>
      <w:sz w:val="28"/>
      <w:szCs w:val="28"/>
      <w:shd w:val="clear" w:color="auto" w:fill="FFFFFF"/>
    </w:rPr>
  </w:style>
  <w:style w:type="character" w:customStyle="1" w:styleId="ae">
    <w:name w:val="Основной текст + Полужирный"/>
    <w:basedOn w:val="6"/>
    <w:rsid w:val="009618E4"/>
    <w:rPr>
      <w:rFonts w:ascii="Times New Roman" w:hAnsi="Times New Roman" w:cs="Times New Roman"/>
      <w:b/>
      <w:bCs/>
      <w:color w:val="000000"/>
      <w:sz w:val="28"/>
      <w:szCs w:val="28"/>
      <w:u w:val="none"/>
    </w:rPr>
  </w:style>
  <w:style w:type="character" w:customStyle="1" w:styleId="11">
    <w:name w:val="Заголовок №1_"/>
    <w:basedOn w:val="a0"/>
    <w:link w:val="12"/>
    <w:uiPriority w:val="99"/>
    <w:locked/>
    <w:rsid w:val="009618E4"/>
    <w:rPr>
      <w:rFonts w:ascii="Times New Roman" w:hAnsi="Times New Roman" w:cs="Times New Roman"/>
      <w:b/>
      <w:bCs/>
      <w:sz w:val="28"/>
      <w:szCs w:val="28"/>
      <w:shd w:val="clear" w:color="auto" w:fill="FFFFFF"/>
    </w:rPr>
  </w:style>
  <w:style w:type="character" w:customStyle="1" w:styleId="41">
    <w:name w:val="Основной текст (4) + Не полужирный"/>
    <w:basedOn w:val="4"/>
    <w:uiPriority w:val="99"/>
    <w:rsid w:val="009618E4"/>
    <w:rPr>
      <w:rFonts w:ascii="Times New Roman" w:hAnsi="Times New Roman" w:cs="Times New Roman"/>
      <w:b/>
      <w:bCs/>
      <w:sz w:val="28"/>
      <w:szCs w:val="28"/>
      <w:shd w:val="clear" w:color="auto" w:fill="FFFFFF"/>
    </w:rPr>
  </w:style>
  <w:style w:type="paragraph" w:customStyle="1" w:styleId="22">
    <w:name w:val="Основной текст (2)"/>
    <w:basedOn w:val="a"/>
    <w:link w:val="21"/>
    <w:uiPriority w:val="99"/>
    <w:rsid w:val="009618E4"/>
    <w:pPr>
      <w:widowControl w:val="0"/>
      <w:shd w:val="clear" w:color="auto" w:fill="FFFFFF"/>
      <w:spacing w:after="120" w:line="240" w:lineRule="atLeast"/>
      <w:jc w:val="center"/>
    </w:pPr>
    <w:rPr>
      <w:rFonts w:ascii="Calibri" w:eastAsiaTheme="minorHAnsi" w:hAnsi="Calibri" w:cs="Calibri"/>
      <w:b/>
      <w:bCs/>
      <w:sz w:val="27"/>
      <w:szCs w:val="27"/>
      <w:lang w:eastAsia="en-US"/>
    </w:rPr>
  </w:style>
  <w:style w:type="paragraph" w:customStyle="1" w:styleId="30">
    <w:name w:val="Основной текст (3)"/>
    <w:basedOn w:val="a"/>
    <w:link w:val="3"/>
    <w:uiPriority w:val="99"/>
    <w:rsid w:val="009618E4"/>
    <w:pPr>
      <w:widowControl w:val="0"/>
      <w:shd w:val="clear" w:color="auto" w:fill="FFFFFF"/>
      <w:spacing w:before="480" w:line="342" w:lineRule="exact"/>
    </w:pPr>
    <w:rPr>
      <w:rFonts w:ascii="Calibri" w:eastAsiaTheme="minorHAnsi" w:hAnsi="Calibri" w:cs="Calibri"/>
      <w:sz w:val="27"/>
      <w:szCs w:val="27"/>
      <w:lang w:eastAsia="en-US"/>
    </w:rPr>
  </w:style>
  <w:style w:type="paragraph" w:customStyle="1" w:styleId="40">
    <w:name w:val="Основной текст (4)"/>
    <w:basedOn w:val="a"/>
    <w:link w:val="4"/>
    <w:uiPriority w:val="99"/>
    <w:rsid w:val="009618E4"/>
    <w:pPr>
      <w:widowControl w:val="0"/>
      <w:shd w:val="clear" w:color="auto" w:fill="FFFFFF"/>
      <w:spacing w:before="300" w:line="317" w:lineRule="exact"/>
      <w:ind w:firstLine="540"/>
      <w:jc w:val="both"/>
    </w:pPr>
    <w:rPr>
      <w:rFonts w:eastAsiaTheme="minorHAnsi"/>
      <w:b/>
      <w:bCs/>
      <w:sz w:val="28"/>
      <w:szCs w:val="28"/>
      <w:lang w:eastAsia="en-US"/>
    </w:rPr>
  </w:style>
  <w:style w:type="paragraph" w:customStyle="1" w:styleId="12">
    <w:name w:val="Заголовок №1"/>
    <w:basedOn w:val="a"/>
    <w:link w:val="11"/>
    <w:uiPriority w:val="99"/>
    <w:rsid w:val="009618E4"/>
    <w:pPr>
      <w:widowControl w:val="0"/>
      <w:shd w:val="clear" w:color="auto" w:fill="FFFFFF"/>
      <w:spacing w:before="600" w:line="320" w:lineRule="exact"/>
      <w:jc w:val="both"/>
      <w:outlineLvl w:val="0"/>
    </w:pPr>
    <w:rPr>
      <w:rFonts w:eastAsiaTheme="minorHAnsi"/>
      <w:b/>
      <w:bCs/>
      <w:sz w:val="28"/>
      <w:szCs w:val="28"/>
      <w:lang w:eastAsia="en-US"/>
    </w:rPr>
  </w:style>
  <w:style w:type="paragraph" w:customStyle="1" w:styleId="ConsNormal">
    <w:name w:val="ConsNormal"/>
    <w:rsid w:val="009618E4"/>
    <w:pPr>
      <w:widowControl w:val="0"/>
      <w:autoSpaceDE w:val="0"/>
      <w:autoSpaceDN w:val="0"/>
      <w:adjustRightInd w:val="0"/>
      <w:spacing w:after="0" w:line="240" w:lineRule="auto"/>
      <w:ind w:firstLine="720"/>
    </w:pPr>
    <w:rPr>
      <w:rFonts w:ascii="Arial" w:eastAsia="Times New Roman" w:hAnsi="Arial" w:cs="Times New Roman"/>
      <w:sz w:val="20"/>
      <w:szCs w:val="20"/>
      <w:lang w:eastAsia="ru-RU"/>
    </w:rPr>
  </w:style>
  <w:style w:type="paragraph" w:customStyle="1" w:styleId="ConsPlusTitle">
    <w:name w:val="ConsPlusTitle"/>
    <w:uiPriority w:val="99"/>
    <w:rsid w:val="009618E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ind">
    <w:name w:val="ind"/>
    <w:basedOn w:val="a"/>
    <w:rsid w:val="009618E4"/>
    <w:pPr>
      <w:spacing w:before="120" w:after="120"/>
      <w:ind w:firstLine="320"/>
      <w:jc w:val="both"/>
    </w:pPr>
    <w:rPr>
      <w:sz w:val="18"/>
      <w:szCs w:val="18"/>
    </w:rPr>
  </w:style>
  <w:style w:type="paragraph" w:customStyle="1" w:styleId="p3">
    <w:name w:val="p3"/>
    <w:basedOn w:val="a"/>
    <w:rsid w:val="009618E4"/>
    <w:pPr>
      <w:spacing w:before="100" w:beforeAutospacing="1" w:after="100" w:afterAutospacing="1"/>
    </w:pPr>
    <w:rPr>
      <w:sz w:val="24"/>
      <w:szCs w:val="24"/>
    </w:rPr>
  </w:style>
  <w:style w:type="paragraph" w:customStyle="1" w:styleId="p4">
    <w:name w:val="p4"/>
    <w:basedOn w:val="a"/>
    <w:rsid w:val="009618E4"/>
    <w:pPr>
      <w:spacing w:before="100" w:beforeAutospacing="1" w:after="100" w:afterAutospacing="1"/>
    </w:pPr>
    <w:rPr>
      <w:sz w:val="24"/>
      <w:szCs w:val="24"/>
    </w:rPr>
  </w:style>
  <w:style w:type="paragraph" w:customStyle="1" w:styleId="ConsPlusNormal">
    <w:name w:val="ConsPlusNormal"/>
    <w:rsid w:val="009618E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24">
    <w:name w:val="Font Style24"/>
    <w:basedOn w:val="a0"/>
    <w:rsid w:val="009618E4"/>
    <w:rPr>
      <w:rFonts w:ascii="Times New Roman" w:hAnsi="Times New Roman" w:cs="Times New Roman"/>
      <w:sz w:val="22"/>
      <w:szCs w:val="22"/>
    </w:rPr>
  </w:style>
  <w:style w:type="paragraph" w:customStyle="1" w:styleId="consplustitle0">
    <w:name w:val="consplustitle"/>
    <w:basedOn w:val="a"/>
    <w:rsid w:val="009618E4"/>
    <w:pPr>
      <w:spacing w:after="300"/>
    </w:pPr>
    <w:rPr>
      <w:sz w:val="24"/>
      <w:szCs w:val="24"/>
    </w:rPr>
  </w:style>
  <w:style w:type="paragraph" w:customStyle="1" w:styleId="consplusnormal0">
    <w:name w:val="consplusnormal"/>
    <w:basedOn w:val="a"/>
    <w:rsid w:val="009618E4"/>
    <w:pPr>
      <w:spacing w:after="300"/>
    </w:pPr>
    <w:rPr>
      <w:sz w:val="24"/>
      <w:szCs w:val="24"/>
    </w:rPr>
  </w:style>
  <w:style w:type="paragraph" w:styleId="31">
    <w:name w:val="Body Text Indent 3"/>
    <w:basedOn w:val="a"/>
    <w:link w:val="32"/>
    <w:uiPriority w:val="99"/>
    <w:unhideWhenUsed/>
    <w:rsid w:val="007C379E"/>
    <w:pPr>
      <w:spacing w:after="120"/>
      <w:ind w:left="283"/>
    </w:pPr>
    <w:rPr>
      <w:sz w:val="16"/>
      <w:szCs w:val="16"/>
    </w:rPr>
  </w:style>
  <w:style w:type="character" w:customStyle="1" w:styleId="32">
    <w:name w:val="Основной текст с отступом 3 Знак"/>
    <w:basedOn w:val="a0"/>
    <w:link w:val="31"/>
    <w:uiPriority w:val="99"/>
    <w:rsid w:val="007C379E"/>
    <w:rPr>
      <w:rFonts w:ascii="Times New Roman" w:eastAsia="Times New Roman" w:hAnsi="Times New Roman" w:cs="Times New Roman"/>
      <w:sz w:val="16"/>
      <w:szCs w:val="16"/>
      <w:lang w:eastAsia="ru-RU"/>
    </w:rPr>
  </w:style>
  <w:style w:type="character" w:customStyle="1" w:styleId="af">
    <w:name w:val="Основной текст_"/>
    <w:basedOn w:val="a0"/>
    <w:link w:val="13"/>
    <w:locked/>
    <w:rsid w:val="007C379E"/>
    <w:rPr>
      <w:rFonts w:ascii="Times New Roman" w:eastAsia="Times New Roman" w:hAnsi="Times New Roman" w:cs="Times New Roman"/>
      <w:shd w:val="clear" w:color="auto" w:fill="FFFFFF"/>
    </w:rPr>
  </w:style>
  <w:style w:type="paragraph" w:customStyle="1" w:styleId="13">
    <w:name w:val="Основной текст1"/>
    <w:basedOn w:val="a"/>
    <w:link w:val="af"/>
    <w:rsid w:val="007C379E"/>
    <w:pPr>
      <w:widowControl w:val="0"/>
      <w:shd w:val="clear" w:color="auto" w:fill="FFFFFF"/>
      <w:spacing w:line="288" w:lineRule="exact"/>
      <w:jc w:val="both"/>
    </w:pPr>
    <w:rPr>
      <w:sz w:val="22"/>
      <w:szCs w:val="22"/>
      <w:lang w:eastAsia="en-US"/>
    </w:rPr>
  </w:style>
  <w:style w:type="paragraph" w:customStyle="1" w:styleId="23">
    <w:name w:val="Основной текст2"/>
    <w:basedOn w:val="a"/>
    <w:rsid w:val="007C379E"/>
    <w:pPr>
      <w:widowControl w:val="0"/>
      <w:shd w:val="clear" w:color="auto" w:fill="FFFFFF"/>
      <w:spacing w:line="283" w:lineRule="exact"/>
      <w:jc w:val="both"/>
    </w:pPr>
    <w:rPr>
      <w:sz w:val="23"/>
      <w:szCs w:val="23"/>
    </w:rPr>
  </w:style>
  <w:style w:type="paragraph" w:customStyle="1" w:styleId="msonormalbullet1gif">
    <w:name w:val="msonormalbullet1.gif"/>
    <w:basedOn w:val="a"/>
    <w:rsid w:val="007C379E"/>
    <w:pPr>
      <w:spacing w:before="100" w:beforeAutospacing="1" w:after="100" w:afterAutospacing="1"/>
    </w:pPr>
    <w:rPr>
      <w:sz w:val="24"/>
      <w:szCs w:val="24"/>
    </w:rPr>
  </w:style>
  <w:style w:type="paragraph" w:customStyle="1" w:styleId="ConsPlusNonformat">
    <w:name w:val="ConsPlusNonformat"/>
    <w:uiPriority w:val="99"/>
    <w:rsid w:val="007C379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10">
    <w:name w:val="Заголовок 1 Знак"/>
    <w:basedOn w:val="a0"/>
    <w:link w:val="1"/>
    <w:rsid w:val="00657430"/>
    <w:rPr>
      <w:rFonts w:ascii="Times New Roman" w:eastAsia="Times New Roman" w:hAnsi="Times New Roman" w:cs="Times New Roman"/>
      <w:b/>
      <w:bCs/>
      <w:sz w:val="24"/>
      <w:szCs w:val="24"/>
      <w:lang w:eastAsia="ru-RU"/>
    </w:rPr>
  </w:style>
  <w:style w:type="paragraph" w:styleId="af0">
    <w:name w:val="Normal (Web)"/>
    <w:basedOn w:val="a"/>
    <w:uiPriority w:val="99"/>
    <w:rsid w:val="00657430"/>
    <w:pPr>
      <w:spacing w:before="100" w:beforeAutospacing="1" w:after="100" w:afterAutospacing="1"/>
    </w:pPr>
    <w:rPr>
      <w:sz w:val="24"/>
      <w:szCs w:val="24"/>
    </w:rPr>
  </w:style>
  <w:style w:type="paragraph" w:styleId="24">
    <w:name w:val="Body Text 2"/>
    <w:basedOn w:val="a"/>
    <w:link w:val="25"/>
    <w:rsid w:val="00657430"/>
    <w:rPr>
      <w:sz w:val="26"/>
    </w:rPr>
  </w:style>
  <w:style w:type="character" w:customStyle="1" w:styleId="25">
    <w:name w:val="Основной текст 2 Знак"/>
    <w:basedOn w:val="a0"/>
    <w:link w:val="24"/>
    <w:rsid w:val="00657430"/>
    <w:rPr>
      <w:rFonts w:ascii="Times New Roman" w:eastAsia="Times New Roman" w:hAnsi="Times New Roman" w:cs="Times New Roman"/>
      <w:sz w:val="26"/>
      <w:szCs w:val="20"/>
      <w:lang w:eastAsia="ru-RU"/>
    </w:rPr>
  </w:style>
  <w:style w:type="paragraph" w:customStyle="1" w:styleId="af1">
    <w:name w:val="Знак"/>
    <w:basedOn w:val="a"/>
    <w:rsid w:val="00657430"/>
    <w:pPr>
      <w:spacing w:before="100" w:beforeAutospacing="1" w:after="100" w:afterAutospacing="1"/>
    </w:pPr>
    <w:rPr>
      <w:rFonts w:ascii="Tahoma" w:hAnsi="Tahoma"/>
      <w:lang w:val="en-US" w:eastAsia="en-US"/>
    </w:rPr>
  </w:style>
  <w:style w:type="character" w:styleId="af2">
    <w:name w:val="Emphasis"/>
    <w:qFormat/>
    <w:rsid w:val="00657430"/>
    <w:rPr>
      <w:i/>
      <w:iCs/>
    </w:rPr>
  </w:style>
  <w:style w:type="paragraph" w:customStyle="1" w:styleId="CharChar">
    <w:name w:val="Char Char"/>
    <w:basedOn w:val="a"/>
    <w:autoRedefine/>
    <w:rsid w:val="00657430"/>
    <w:pPr>
      <w:spacing w:after="160" w:line="240" w:lineRule="exact"/>
    </w:pPr>
    <w:rPr>
      <w:sz w:val="28"/>
      <w:lang w:val="en-US" w:eastAsia="en-US"/>
    </w:rPr>
  </w:style>
  <w:style w:type="paragraph" w:customStyle="1" w:styleId="af3">
    <w:name w:val="Знак Знак Знак Знак Знак Знак Знак Знак Знак Знак Знак Знак Знак Знак Знак Знак"/>
    <w:basedOn w:val="a"/>
    <w:rsid w:val="00657430"/>
    <w:pPr>
      <w:spacing w:after="160" w:line="240" w:lineRule="exact"/>
    </w:pPr>
    <w:rPr>
      <w:rFonts w:ascii="Verdana" w:hAnsi="Verdana"/>
      <w:lang w:val="en-US" w:eastAsia="en-US"/>
    </w:rPr>
  </w:style>
  <w:style w:type="paragraph" w:customStyle="1" w:styleId="a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657430"/>
    <w:pPr>
      <w:spacing w:after="160" w:line="240" w:lineRule="exact"/>
    </w:pPr>
    <w:rPr>
      <w:sz w:val="28"/>
      <w:lang w:val="en-US" w:eastAsia="en-US"/>
    </w:rPr>
  </w:style>
  <w:style w:type="paragraph" w:customStyle="1" w:styleId="tex2st">
    <w:name w:val="tex2st"/>
    <w:basedOn w:val="a"/>
    <w:rsid w:val="00657430"/>
    <w:pPr>
      <w:spacing w:before="100" w:beforeAutospacing="1" w:after="100" w:afterAutospacing="1"/>
    </w:pPr>
    <w:rPr>
      <w:sz w:val="24"/>
      <w:szCs w:val="24"/>
    </w:rPr>
  </w:style>
  <w:style w:type="paragraph" w:customStyle="1" w:styleId="14">
    <w:name w:val="Абзац списка1"/>
    <w:basedOn w:val="a"/>
    <w:qFormat/>
    <w:rsid w:val="00657430"/>
    <w:pPr>
      <w:spacing w:after="200" w:line="276" w:lineRule="auto"/>
      <w:ind w:left="720"/>
    </w:pPr>
    <w:rPr>
      <w:rFonts w:ascii="Calibri" w:eastAsia="Calibri" w:hAnsi="Calibri" w:cs="Calibri"/>
      <w:sz w:val="22"/>
      <w:szCs w:val="22"/>
      <w:lang w:eastAsia="en-US"/>
    </w:rPr>
  </w:style>
  <w:style w:type="paragraph" w:customStyle="1" w:styleId="15">
    <w:name w:val="Без интервала1"/>
    <w:rsid w:val="00657430"/>
    <w:pPr>
      <w:spacing w:after="0" w:line="240" w:lineRule="auto"/>
    </w:pPr>
    <w:rPr>
      <w:rFonts w:ascii="Calibri" w:eastAsia="Times New Roman" w:hAnsi="Calibri" w:cs="Times New Roman"/>
      <w:lang w:eastAsia="ru-RU"/>
    </w:rPr>
  </w:style>
  <w:style w:type="paragraph" w:customStyle="1" w:styleId="16">
    <w:name w:val="Обычный1"/>
    <w:rsid w:val="00657430"/>
    <w:pPr>
      <w:widowControl w:val="0"/>
      <w:spacing w:after="0" w:line="340" w:lineRule="auto"/>
      <w:ind w:left="80" w:firstLine="80"/>
    </w:pPr>
    <w:rPr>
      <w:rFonts w:ascii="Times New Roman" w:eastAsia="Times New Roman" w:hAnsi="Times New Roman" w:cs="Times New Roman"/>
      <w:snapToGrid w:val="0"/>
      <w:sz w:val="20"/>
      <w:szCs w:val="20"/>
      <w:lang w:eastAsia="ru-RU"/>
    </w:rPr>
  </w:style>
  <w:style w:type="paragraph" w:customStyle="1" w:styleId="211">
    <w:name w:val="Знак2 Знак Знак1 Знак1 Знак Знак Знак Знак Знак Знак Знак Знак Знак Знак Знак Знак"/>
    <w:basedOn w:val="a"/>
    <w:rsid w:val="00657430"/>
    <w:pPr>
      <w:spacing w:after="160" w:line="240" w:lineRule="exact"/>
    </w:pPr>
    <w:rPr>
      <w:rFonts w:ascii="Verdana" w:hAnsi="Verdana"/>
      <w:lang w:val="en-US" w:eastAsia="en-US"/>
    </w:rPr>
  </w:style>
  <w:style w:type="character" w:styleId="af5">
    <w:name w:val="Hyperlink"/>
    <w:rsid w:val="00657430"/>
    <w:rPr>
      <w:color w:val="0000FF"/>
      <w:u w:val="single"/>
    </w:rPr>
  </w:style>
  <w:style w:type="table" w:customStyle="1" w:styleId="17">
    <w:name w:val="Сетка таблицы1"/>
    <w:basedOn w:val="a1"/>
    <w:next w:val="a6"/>
    <w:rsid w:val="0065743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6">
    <w:name w:val="Знак Знак Знак Знак Знак Знак Знак"/>
    <w:basedOn w:val="a"/>
    <w:rsid w:val="00657430"/>
    <w:rPr>
      <w:rFonts w:ascii="Verdana" w:hAnsi="Verdana" w:cs="Verdana"/>
      <w:sz w:val="24"/>
      <w:szCs w:val="24"/>
      <w:lang w:eastAsia="en-US"/>
    </w:rPr>
  </w:style>
  <w:style w:type="character" w:styleId="af7">
    <w:name w:val="Strong"/>
    <w:uiPriority w:val="22"/>
    <w:qFormat/>
    <w:rsid w:val="00657430"/>
    <w:rPr>
      <w:b/>
      <w:bCs/>
    </w:rPr>
  </w:style>
  <w:style w:type="character" w:styleId="af8">
    <w:name w:val="line number"/>
    <w:rsid w:val="00657430"/>
  </w:style>
  <w:style w:type="paragraph" w:styleId="af9">
    <w:name w:val="header"/>
    <w:basedOn w:val="a"/>
    <w:link w:val="afa"/>
    <w:uiPriority w:val="99"/>
    <w:rsid w:val="00657430"/>
    <w:pPr>
      <w:tabs>
        <w:tab w:val="center" w:pos="4677"/>
        <w:tab w:val="right" w:pos="9355"/>
      </w:tabs>
    </w:pPr>
    <w:rPr>
      <w:color w:val="000000"/>
      <w:sz w:val="24"/>
      <w:szCs w:val="24"/>
    </w:rPr>
  </w:style>
  <w:style w:type="character" w:customStyle="1" w:styleId="afa">
    <w:name w:val="Верхний колонтитул Знак"/>
    <w:basedOn w:val="a0"/>
    <w:link w:val="af9"/>
    <w:uiPriority w:val="99"/>
    <w:rsid w:val="00657430"/>
    <w:rPr>
      <w:rFonts w:ascii="Times New Roman" w:eastAsia="Times New Roman" w:hAnsi="Times New Roman" w:cs="Times New Roman"/>
      <w:color w:val="000000"/>
      <w:sz w:val="24"/>
      <w:szCs w:val="24"/>
      <w:lang w:eastAsia="ru-RU"/>
    </w:rPr>
  </w:style>
  <w:style w:type="character" w:customStyle="1" w:styleId="wmi-callto">
    <w:name w:val="wmi-callto"/>
    <w:rsid w:val="00657430"/>
  </w:style>
  <w:style w:type="character" w:customStyle="1" w:styleId="20">
    <w:name w:val="Заголовок 2 Знак"/>
    <w:basedOn w:val="a0"/>
    <w:link w:val="2"/>
    <w:uiPriority w:val="9"/>
    <w:rsid w:val="00246C77"/>
    <w:rPr>
      <w:rFonts w:asciiTheme="majorHAnsi" w:eastAsiaTheme="majorEastAsia" w:hAnsiTheme="majorHAnsi" w:cstheme="majorBidi"/>
      <w:b/>
      <w:bCs/>
      <w:color w:val="4F81BD" w:themeColor="accent1"/>
      <w:sz w:val="26"/>
      <w:szCs w:val="26"/>
      <w:lang w:eastAsia="ru-RU"/>
    </w:rPr>
  </w:style>
  <w:style w:type="character" w:customStyle="1" w:styleId="50">
    <w:name w:val="Заголовок 5 Знак"/>
    <w:basedOn w:val="a0"/>
    <w:link w:val="5"/>
    <w:uiPriority w:val="9"/>
    <w:semiHidden/>
    <w:rsid w:val="00246C77"/>
    <w:rPr>
      <w:rFonts w:asciiTheme="majorHAnsi" w:eastAsiaTheme="majorEastAsia" w:hAnsiTheme="majorHAnsi" w:cstheme="majorBidi"/>
      <w:color w:val="243F60" w:themeColor="accent1" w:themeShade="7F"/>
      <w:sz w:val="20"/>
      <w:szCs w:val="20"/>
      <w:lang w:eastAsia="ru-RU"/>
    </w:rPr>
  </w:style>
  <w:style w:type="character" w:customStyle="1" w:styleId="A80">
    <w:name w:val="A8"/>
    <w:uiPriority w:val="99"/>
    <w:rsid w:val="00246C77"/>
    <w:rPr>
      <w:rFonts w:cs="Myriad Pro"/>
      <w:color w:val="00000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9889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5.png"/><Relationship Id="rId159" Type="http://schemas.openxmlformats.org/officeDocument/2006/relationships/image" Target="media/image150.jpeg"/><Relationship Id="rId175" Type="http://schemas.openxmlformats.org/officeDocument/2006/relationships/image" Target="media/image161.jpeg"/><Relationship Id="rId170" Type="http://schemas.openxmlformats.org/officeDocument/2006/relationships/image" Target="media/image156.jpeg"/><Relationship Id="rId191" Type="http://schemas.openxmlformats.org/officeDocument/2006/relationships/image" Target="media/image176.jpeg"/><Relationship Id="rId196" Type="http://schemas.openxmlformats.org/officeDocument/2006/relationships/footer" Target="footer1.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emf"/><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pn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chart" Target="charts/chart1.xml"/><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1.jpeg"/><Relationship Id="rId165" Type="http://schemas.openxmlformats.org/officeDocument/2006/relationships/image" Target="media/image153.png"/><Relationship Id="rId181" Type="http://schemas.openxmlformats.org/officeDocument/2006/relationships/image" Target="media/image167.png"/><Relationship Id="rId186" Type="http://schemas.openxmlformats.org/officeDocument/2006/relationships/image" Target="media/image172.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57.jpeg"/><Relationship Id="rId176" Type="http://schemas.openxmlformats.org/officeDocument/2006/relationships/image" Target="media/image162.jpeg"/><Relationship Id="rId192" Type="http://schemas.openxmlformats.org/officeDocument/2006/relationships/image" Target="media/image177.jpeg"/><Relationship Id="rId197" Type="http://schemas.openxmlformats.org/officeDocument/2006/relationships/fontTable" Target="fontTable.xml"/><Relationship Id="rId12" Type="http://schemas.openxmlformats.org/officeDocument/2006/relationships/image" Target="media/image4.emf"/><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png"/><Relationship Id="rId145" Type="http://schemas.openxmlformats.org/officeDocument/2006/relationships/image" Target="media/image137.jpeg"/><Relationship Id="rId161" Type="http://schemas.openxmlformats.org/officeDocument/2006/relationships/image" Target="media/image152.jpeg"/><Relationship Id="rId166" Type="http://schemas.openxmlformats.org/officeDocument/2006/relationships/image" Target="media/image154.png"/><Relationship Id="rId182" Type="http://schemas.openxmlformats.org/officeDocument/2006/relationships/image" Target="media/image168.jpeg"/><Relationship Id="rId187" Type="http://schemas.openxmlformats.org/officeDocument/2006/relationships/image" Target="media/image173.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pn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2.png"/><Relationship Id="rId156" Type="http://schemas.openxmlformats.org/officeDocument/2006/relationships/image" Target="media/image147.jpeg"/><Relationship Id="rId177" Type="http://schemas.openxmlformats.org/officeDocument/2006/relationships/image" Target="media/image163.png"/><Relationship Id="rId198" Type="http://schemas.openxmlformats.org/officeDocument/2006/relationships/theme" Target="theme/theme1.xml"/><Relationship Id="rId172" Type="http://schemas.openxmlformats.org/officeDocument/2006/relationships/image" Target="media/image158.jpeg"/><Relationship Id="rId193" Type="http://schemas.openxmlformats.org/officeDocument/2006/relationships/image" Target="media/image178.jpeg"/><Relationship Id="rId13" Type="http://schemas.openxmlformats.org/officeDocument/2006/relationships/image" Target="media/image5.emf"/><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chart" Target="charts/chart5.xml"/><Relationship Id="rId188" Type="http://schemas.openxmlformats.org/officeDocument/2006/relationships/image" Target="media/image174.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chart" Target="charts/chart2.xml"/><Relationship Id="rId183" Type="http://schemas.openxmlformats.org/officeDocument/2006/relationships/image" Target="media/image169.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png"/><Relationship Id="rId157" Type="http://schemas.openxmlformats.org/officeDocument/2006/relationships/image" Target="media/image148.jpeg"/><Relationship Id="rId178" Type="http://schemas.openxmlformats.org/officeDocument/2006/relationships/image" Target="media/image164.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3.png"/><Relationship Id="rId173" Type="http://schemas.openxmlformats.org/officeDocument/2006/relationships/image" Target="media/image159.jpeg"/><Relationship Id="rId194" Type="http://schemas.openxmlformats.org/officeDocument/2006/relationships/image" Target="media/image179.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jpeg"/><Relationship Id="rId168" Type="http://schemas.openxmlformats.org/officeDocument/2006/relationships/chart" Target="charts/chart6.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png"/><Relationship Id="rId142" Type="http://schemas.openxmlformats.org/officeDocument/2006/relationships/image" Target="media/image134.jpeg"/><Relationship Id="rId163" Type="http://schemas.openxmlformats.org/officeDocument/2006/relationships/chart" Target="charts/chart3.xml"/><Relationship Id="rId184" Type="http://schemas.openxmlformats.org/officeDocument/2006/relationships/image" Target="media/image170.jpeg"/><Relationship Id="rId189" Type="http://schemas.openxmlformats.org/officeDocument/2006/relationships/chart" Target="charts/chart7.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png"/><Relationship Id="rId158" Type="http://schemas.openxmlformats.org/officeDocument/2006/relationships/image" Target="media/image14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png"/><Relationship Id="rId153" Type="http://schemas.openxmlformats.org/officeDocument/2006/relationships/image" Target="media/image144.pn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80.jpeg"/><Relationship Id="rId190" Type="http://schemas.openxmlformats.org/officeDocument/2006/relationships/image" Target="media/image175.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emf"/><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tiff"/><Relationship Id="rId164" Type="http://schemas.openxmlformats.org/officeDocument/2006/relationships/chart" Target="charts/chart4.xml"/><Relationship Id="rId169" Type="http://schemas.openxmlformats.org/officeDocument/2006/relationships/image" Target="media/image155.jpeg"/><Relationship Id="rId185" Type="http://schemas.openxmlformats.org/officeDocument/2006/relationships/image" Target="media/image171.jpeg"/><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image" Target="media/image166.jpeg"/><Relationship Id="rId26" Type="http://schemas.openxmlformats.org/officeDocument/2006/relationships/image" Target="media/image1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2" Type="http://schemas.openxmlformats.org/officeDocument/2006/relationships/oleObject" Target="file:///\\depo\&#1086;&#1073;&#1084;&#1077;&#1085;%20&#1089;%20&#1087;&#1088;&#1080;&#1077;&#1084;&#1085;&#1086;&#1081;$\&#1046;&#1077;&#1089;&#1090;&#1086;&#1074;&#1089;&#1082;&#1080;&#1081;%20&#1057;.&#1055;\!&#1044;&#1080;&#1072;&#1075;&#1088;&#1072;&#1084;&#1084;&#1099;\&#1050;&#1085;&#1080;&#1075;&#1072;1.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file:///\\depo\&#1086;&#1073;&#1084;&#1077;&#1085;%20&#1089;%20&#1087;&#1088;&#1080;&#1077;&#1084;&#1085;&#1086;&#1081;$\&#1046;&#1077;&#1089;&#1090;&#1086;&#1074;&#1089;&#1082;&#1080;&#1081;%20&#1057;.&#1055;\!&#1044;&#1080;&#1072;&#1075;&#1088;&#1072;&#1084;&#1084;&#1099;\&#1050;&#1085;&#1080;&#1075;&#1072;1.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oleObject" Target="file:///\\depo\&#1086;&#1073;&#1084;&#1077;&#1085;%20&#1089;%20&#1087;&#1088;&#1080;&#1077;&#1084;&#1085;&#1086;&#1081;$\&#1046;&#1077;&#1089;&#1090;&#1086;&#1074;&#1089;&#1082;&#1080;&#1081;%20&#1057;.&#1055;\!&#1044;&#1080;&#1072;&#1075;&#1088;&#1072;&#1084;&#1084;&#1099;\&#1050;&#1085;&#1080;&#1075;&#1072;1.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5"/>
    </mc:Choice>
    <mc:Fallback>
      <c:style val="15"/>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внесение изменений в Правила</c:v>
                </c:pt>
              </c:strCache>
            </c:strRef>
          </c:tx>
          <c:spPr>
            <a:solidFill>
              <a:srgbClr val="83B330"/>
            </a:solidFill>
            <a:ln>
              <a:solidFill>
                <a:schemeClr val="accent4"/>
              </a:solidFill>
            </a:ln>
            <a:effectLst>
              <a:innerShdw blurRad="63500" dist="50800" dir="5400000">
                <a:prstClr val="black">
                  <a:alpha val="50000"/>
                </a:prstClr>
              </a:innerShdw>
            </a:effectLst>
            <a:scene3d>
              <a:camera prst="orthographicFront"/>
              <a:lightRig rig="threePt" dir="t"/>
            </a:scene3d>
            <a:sp3d>
              <a:bevelT/>
            </a:sp3d>
          </c:spPr>
          <c:invertIfNegative val="0"/>
          <c:dLbls>
            <c:dLbl>
              <c:idx val="1"/>
              <c:spPr>
                <a:noFill/>
                <a:ln>
                  <a:noFill/>
                </a:ln>
                <a:effectLst/>
              </c:spPr>
              <c:txPr>
                <a:bodyPr wrap="square" lIns="36000" tIns="19050" rIns="38100" bIns="19050" numCol="2" anchor="b" anchorCtr="0">
                  <a:noAutofit/>
                </a:bodyPr>
                <a:lstStyle/>
                <a:p>
                  <a:pPr>
                    <a:defRPr sz="2000">
                      <a:solidFill>
                        <a:schemeClr val="tx1"/>
                      </a:solidFill>
                    </a:defRPr>
                  </a:pPr>
                  <a:endParaRPr lang="ru-RU"/>
                </a:p>
              </c:txPr>
              <c:showLegendKey val="0"/>
              <c:showVal val="1"/>
              <c:showCatName val="0"/>
              <c:showSerName val="0"/>
              <c:showPercent val="0"/>
              <c:showBubbleSize val="0"/>
            </c:dLbl>
            <c:spPr>
              <a:noFill/>
              <a:ln>
                <a:noFill/>
              </a:ln>
              <a:effectLst/>
            </c:spPr>
            <c:txPr>
              <a:bodyPr wrap="square" lIns="36000" tIns="19050" rIns="38100" bIns="19050" numCol="2" anchor="b" anchorCtr="0">
                <a:spAutoFit/>
              </a:bodyPr>
              <a:lstStyle/>
              <a:p>
                <a:pPr>
                  <a:defRPr sz="2000">
                    <a:solidFill>
                      <a:schemeClr val="tx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numRef>
              <c:f>Лист1!$A$2:$A$3</c:f>
              <c:numCache>
                <c:formatCode>General</c:formatCode>
                <c:ptCount val="2"/>
                <c:pt idx="0">
                  <c:v>2013</c:v>
                </c:pt>
                <c:pt idx="1">
                  <c:v>2014</c:v>
                </c:pt>
              </c:numCache>
            </c:numRef>
          </c:cat>
          <c:val>
            <c:numRef>
              <c:f>Лист1!$B$2:$B$3</c:f>
              <c:numCache>
                <c:formatCode>General</c:formatCode>
                <c:ptCount val="2"/>
                <c:pt idx="0">
                  <c:v>1</c:v>
                </c:pt>
                <c:pt idx="1">
                  <c:v>39</c:v>
                </c:pt>
              </c:numCache>
            </c:numRef>
          </c:val>
        </c:ser>
        <c:ser>
          <c:idx val="1"/>
          <c:order val="1"/>
          <c:tx>
            <c:strRef>
              <c:f>Лист1!$C$1</c:f>
              <c:strCache>
                <c:ptCount val="1"/>
                <c:pt idx="0">
                  <c:v>проведений публичных слушаний</c:v>
                </c:pt>
              </c:strCache>
            </c:strRef>
          </c:tx>
          <c:invertIfNegative val="0"/>
          <c:cat>
            <c:numRef>
              <c:f>Лист1!$A$2:$A$3</c:f>
              <c:numCache>
                <c:formatCode>General</c:formatCode>
                <c:ptCount val="2"/>
                <c:pt idx="0">
                  <c:v>2013</c:v>
                </c:pt>
                <c:pt idx="1">
                  <c:v>2014</c:v>
                </c:pt>
              </c:numCache>
            </c:numRef>
          </c:cat>
          <c:val>
            <c:numRef>
              <c:f>Лист1!$C$2:$C$3</c:f>
              <c:numCache>
                <c:formatCode>General</c:formatCode>
                <c:ptCount val="2"/>
                <c:pt idx="0">
                  <c:v>1</c:v>
                </c:pt>
                <c:pt idx="1">
                  <c:v>4</c:v>
                </c:pt>
              </c:numCache>
            </c:numRef>
          </c:val>
        </c:ser>
        <c:dLbls>
          <c:showLegendKey val="0"/>
          <c:showVal val="1"/>
          <c:showCatName val="0"/>
          <c:showSerName val="0"/>
          <c:showPercent val="0"/>
          <c:showBubbleSize val="0"/>
        </c:dLbls>
        <c:gapWidth val="165"/>
        <c:gapDepth val="54"/>
        <c:shape val="box"/>
        <c:axId val="293380096"/>
        <c:axId val="293381632"/>
        <c:axId val="0"/>
      </c:bar3DChart>
      <c:catAx>
        <c:axId val="293380096"/>
        <c:scaling>
          <c:orientation val="minMax"/>
        </c:scaling>
        <c:delete val="0"/>
        <c:axPos val="b"/>
        <c:numFmt formatCode="General" sourceLinked="0"/>
        <c:majorTickMark val="out"/>
        <c:minorTickMark val="none"/>
        <c:tickLblPos val="nextTo"/>
        <c:txPr>
          <a:bodyPr/>
          <a:lstStyle/>
          <a:p>
            <a:pPr>
              <a:defRPr sz="2000"/>
            </a:pPr>
            <a:endParaRPr lang="ru-RU"/>
          </a:p>
        </c:txPr>
        <c:crossAx val="293381632"/>
        <c:crosses val="autoZero"/>
        <c:auto val="1"/>
        <c:lblAlgn val="ctr"/>
        <c:lblOffset val="100"/>
        <c:noMultiLvlLbl val="0"/>
      </c:catAx>
      <c:valAx>
        <c:axId val="293381632"/>
        <c:scaling>
          <c:orientation val="minMax"/>
        </c:scaling>
        <c:delete val="0"/>
        <c:axPos val="l"/>
        <c:numFmt formatCode="General" sourceLinked="1"/>
        <c:majorTickMark val="out"/>
        <c:minorTickMark val="none"/>
        <c:tickLblPos val="nextTo"/>
        <c:crossAx val="293380096"/>
        <c:crosses val="autoZero"/>
        <c:crossBetween val="between"/>
      </c:valAx>
    </c:plotArea>
    <c:legend>
      <c:legendPos val="b"/>
      <c:overlay val="0"/>
    </c:legend>
    <c:plotVisOnly val="1"/>
    <c:dispBlanksAs val="gap"/>
    <c:showDLblsOverMax val="0"/>
  </c:chart>
  <c:spPr>
    <a:solidFill>
      <a:schemeClr val="lt1"/>
    </a:solidFill>
    <a:ln w="25400" cap="flat" cmpd="sng" algn="ctr">
      <a:solidFill>
        <a:schemeClr val="accent5"/>
      </a:solidFill>
      <a:prstDash val="solid"/>
    </a:ln>
    <a:effectLst/>
    <a:scene3d>
      <a:camera prst="orthographicFront"/>
      <a:lightRig rig="threePt" dir="t"/>
    </a:scene3d>
    <a:sp3d>
      <a:bevelT/>
    </a:sp3d>
  </c:spPr>
  <c:txPr>
    <a:bodyPr/>
    <a:lstStyle/>
    <a:p>
      <a:pPr>
        <a:defRPr>
          <a:solidFill>
            <a:schemeClr val="dk1"/>
          </a:solidFill>
          <a:latin typeface="+mn-lt"/>
          <a:ea typeface="+mn-ea"/>
          <a:cs typeface="+mn-cs"/>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spPr>
        <a:noFill/>
        <a:ln>
          <a:noFill/>
        </a:ln>
        <a:effectLst/>
      </c:spPr>
      <c:txPr>
        <a:bodyPr rot="0" spcFirstLastPara="1" vertOverflow="ellipsis" vert="horz" wrap="square" anchor="ctr" anchorCtr="1"/>
        <a:lstStyle/>
        <a:p>
          <a:pPr>
            <a:defRPr sz="2200" b="1" i="0" u="none" strike="noStrike" kern="1200" baseline="0">
              <a:solidFill>
                <a:schemeClr val="accent4"/>
              </a:solidFill>
              <a:latin typeface="+mn-lt"/>
              <a:ea typeface="+mn-ea"/>
              <a:cs typeface="+mn-cs"/>
            </a:defRPr>
          </a:pPr>
          <a:endParaRPr lang="ru-RU"/>
        </a:p>
      </c:txPr>
    </c:title>
    <c:autoTitleDeleted val="0"/>
    <c:plotArea>
      <c:layout>
        <c:manualLayout>
          <c:layoutTarget val="inner"/>
          <c:xMode val="edge"/>
          <c:yMode val="edge"/>
          <c:x val="0.12359760333449114"/>
          <c:y val="0.22505305923862862"/>
          <c:w val="0.79802764827208061"/>
          <c:h val="0.58515774295989276"/>
        </c:manualLayout>
      </c:layout>
      <c:barChart>
        <c:barDir val="col"/>
        <c:grouping val="clustered"/>
        <c:varyColors val="0"/>
        <c:ser>
          <c:idx val="0"/>
          <c:order val="0"/>
          <c:tx>
            <c:strRef>
              <c:f>Лист1!$B$1</c:f>
              <c:strCache>
                <c:ptCount val="1"/>
                <c:pt idx="0">
                  <c:v>кв. м</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Лист1!$A$2:$A$3</c:f>
              <c:numCache>
                <c:formatCode>General</c:formatCode>
                <c:ptCount val="2"/>
                <c:pt idx="0">
                  <c:v>2013</c:v>
                </c:pt>
                <c:pt idx="1">
                  <c:v>2014</c:v>
                </c:pt>
              </c:numCache>
            </c:numRef>
          </c:cat>
          <c:val>
            <c:numRef>
              <c:f>Лист1!$B$2:$B$3</c:f>
              <c:numCache>
                <c:formatCode>General</c:formatCode>
                <c:ptCount val="2"/>
                <c:pt idx="0">
                  <c:v>7503.1</c:v>
                </c:pt>
                <c:pt idx="1">
                  <c:v>5285.6</c:v>
                </c:pt>
              </c:numCache>
            </c:numRef>
          </c:val>
        </c:ser>
        <c:dLbls>
          <c:showLegendKey val="0"/>
          <c:showVal val="1"/>
          <c:showCatName val="0"/>
          <c:showSerName val="0"/>
          <c:showPercent val="0"/>
          <c:showBubbleSize val="0"/>
        </c:dLbls>
        <c:gapWidth val="65"/>
        <c:axId val="294643200"/>
        <c:axId val="294644736"/>
      </c:barChart>
      <c:catAx>
        <c:axId val="294643200"/>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400" b="0" i="0" u="none" strike="noStrike" kern="1200" cap="all" baseline="0">
                <a:solidFill>
                  <a:schemeClr val="dk1">
                    <a:lumMod val="75000"/>
                    <a:lumOff val="25000"/>
                  </a:schemeClr>
                </a:solidFill>
                <a:latin typeface="+mn-lt"/>
                <a:ea typeface="+mn-ea"/>
                <a:cs typeface="+mn-cs"/>
              </a:defRPr>
            </a:pPr>
            <a:endParaRPr lang="ru-RU"/>
          </a:p>
        </c:txPr>
        <c:crossAx val="294644736"/>
        <c:crosses val="autoZero"/>
        <c:auto val="1"/>
        <c:lblAlgn val="ctr"/>
        <c:lblOffset val="100"/>
        <c:noMultiLvlLbl val="0"/>
      </c:catAx>
      <c:valAx>
        <c:axId val="29464473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2946432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40"/>
      <c:rAngAx val="0"/>
      <c:perspective val="30"/>
    </c:view3D>
    <c:floor>
      <c:thickness val="0"/>
      <c:spPr>
        <a:solidFill>
          <a:schemeClr val="accent1">
            <a:tint val="20000"/>
          </a:schemeClr>
        </a:solidFill>
        <a:ln w="12700" cap="rnd" cmpd="sng" algn="ctr">
          <a:solidFill>
            <a:schemeClr val="dk1">
              <a:tint val="75000"/>
            </a:schemeClr>
          </a:solidFill>
          <a:prstDash val="solid"/>
          <a:round/>
        </a:ln>
        <a:effectLst/>
        <a:sp3d contourW="12700">
          <a:contourClr>
            <a:schemeClr val="dk1">
              <a:tint val="75000"/>
            </a:schemeClr>
          </a:contourClr>
        </a:sp3d>
      </c:spPr>
    </c:floor>
    <c:sideWall>
      <c:thickness val="0"/>
      <c:spPr>
        <a:solidFill>
          <a:schemeClr val="accent1">
            <a:tint val="20000"/>
          </a:schemeClr>
        </a:solidFill>
        <a:ln>
          <a:noFill/>
        </a:ln>
        <a:effectLst/>
        <a:sp3d/>
      </c:spPr>
    </c:sideWall>
    <c:backWall>
      <c:thickness val="0"/>
      <c:spPr>
        <a:solidFill>
          <a:schemeClr val="accent1">
            <a:tint val="20000"/>
          </a:schemeClr>
        </a:solidFill>
        <a:ln>
          <a:noFill/>
        </a:ln>
        <a:effectLst/>
        <a:scene3d>
          <a:camera prst="orthographicFront"/>
          <a:lightRig rig="threePt" dir="t"/>
        </a:scene3d>
        <a:sp3d/>
      </c:spPr>
    </c:backWall>
    <c:plotArea>
      <c:layout>
        <c:manualLayout>
          <c:layoutTarget val="inner"/>
          <c:xMode val="edge"/>
          <c:yMode val="edge"/>
          <c:x val="1.9912565601847298E-2"/>
          <c:y val="0.27488134808486114"/>
          <c:w val="0.97704543545773281"/>
          <c:h val="0.60306286675036358"/>
        </c:manualLayout>
      </c:layout>
      <c:bar3DChart>
        <c:barDir val="col"/>
        <c:grouping val="clustered"/>
        <c:varyColors val="0"/>
        <c:ser>
          <c:idx val="0"/>
          <c:order val="0"/>
          <c:tx>
            <c:strRef>
              <c:f>Лист1!$B$1</c:f>
              <c:strCache>
                <c:ptCount val="1"/>
                <c:pt idx="0">
                  <c:v>выдано разрешенй на производство земляных работ</c:v>
                </c:pt>
              </c:strCache>
            </c:strRef>
          </c:tx>
          <c:spPr>
            <a:solidFill>
              <a:schemeClr val="accent1"/>
            </a:solidFill>
            <a:ln w="12700" cap="rnd" cmpd="sng" algn="ctr">
              <a:solidFill>
                <a:schemeClr val="accent1">
                  <a:shade val="50000"/>
                </a:schemeClr>
              </a:solidFill>
              <a:prstDash val="solid"/>
              <a:round/>
            </a:ln>
            <a:effectLst/>
            <a:sp3d contourW="12700">
              <a:contourClr>
                <a:schemeClr val="accent1">
                  <a:shade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numRef>
              <c:f>Лист1!$A$2</c:f>
              <c:numCache>
                <c:formatCode>General</c:formatCode>
                <c:ptCount val="1"/>
                <c:pt idx="0">
                  <c:v>2014</c:v>
                </c:pt>
              </c:numCache>
            </c:numRef>
          </c:cat>
          <c:val>
            <c:numRef>
              <c:f>Лист1!$B$2</c:f>
              <c:numCache>
                <c:formatCode>General</c:formatCode>
                <c:ptCount val="1"/>
                <c:pt idx="0">
                  <c:v>6</c:v>
                </c:pt>
              </c:numCache>
            </c:numRef>
          </c:val>
        </c:ser>
        <c:ser>
          <c:idx val="1"/>
          <c:order val="1"/>
          <c:tx>
            <c:strRef>
              <c:f>Лист1!$C$1</c:f>
              <c:strCache>
                <c:ptCount val="1"/>
                <c:pt idx="0">
                  <c:v>рассмотрено схем расположения земельных участков</c:v>
                </c:pt>
              </c:strCache>
            </c:strRef>
          </c:tx>
          <c:spPr>
            <a:solidFill>
              <a:schemeClr val="accent2"/>
            </a:solidFill>
            <a:ln w="12700" cap="rnd" cmpd="sng" algn="ctr">
              <a:solidFill>
                <a:schemeClr val="accent1">
                  <a:shade val="50000"/>
                </a:schemeClr>
              </a:solidFill>
              <a:prstDash val="solid"/>
              <a:round/>
            </a:ln>
            <a:effectLst/>
            <a:sp3d contourW="12700">
              <a:contourClr>
                <a:schemeClr val="accent1">
                  <a:shade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numRef>
              <c:f>Лист1!$A$2</c:f>
              <c:numCache>
                <c:formatCode>General</c:formatCode>
                <c:ptCount val="1"/>
                <c:pt idx="0">
                  <c:v>2014</c:v>
                </c:pt>
              </c:numCache>
            </c:numRef>
          </c:cat>
          <c:val>
            <c:numRef>
              <c:f>Лист1!$C$2</c:f>
              <c:numCache>
                <c:formatCode>General</c:formatCode>
                <c:ptCount val="1"/>
                <c:pt idx="0">
                  <c:v>49</c:v>
                </c:pt>
              </c:numCache>
            </c:numRef>
          </c:val>
        </c:ser>
        <c:ser>
          <c:idx val="2"/>
          <c:order val="2"/>
          <c:tx>
            <c:strRef>
              <c:f>Лист1!$D$1</c:f>
              <c:strCache>
                <c:ptCount val="1"/>
                <c:pt idx="0">
                  <c:v>рассмотрено актов выбора земельных участков</c:v>
                </c:pt>
              </c:strCache>
            </c:strRef>
          </c:tx>
          <c:spPr>
            <a:solidFill>
              <a:schemeClr val="accent3"/>
            </a:solidFill>
            <a:ln w="12700" cap="rnd" cmpd="sng" algn="ctr">
              <a:solidFill>
                <a:schemeClr val="accent1">
                  <a:shade val="50000"/>
                </a:schemeClr>
              </a:solidFill>
              <a:prstDash val="solid"/>
              <a:round/>
            </a:ln>
            <a:effectLst/>
            <a:sp3d contourW="12700">
              <a:contourClr>
                <a:schemeClr val="accent1">
                  <a:shade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numRef>
              <c:f>Лист1!$A$2</c:f>
              <c:numCache>
                <c:formatCode>General</c:formatCode>
                <c:ptCount val="1"/>
                <c:pt idx="0">
                  <c:v>2014</c:v>
                </c:pt>
              </c:numCache>
            </c:numRef>
          </c:cat>
          <c:val>
            <c:numRef>
              <c:f>Лист1!$D$2</c:f>
              <c:numCache>
                <c:formatCode>General</c:formatCode>
                <c:ptCount val="1"/>
                <c:pt idx="0">
                  <c:v>11</c:v>
                </c:pt>
              </c:numCache>
            </c:numRef>
          </c:val>
        </c:ser>
        <c:ser>
          <c:idx val="3"/>
          <c:order val="3"/>
          <c:tx>
            <c:strRef>
              <c:f>Лист1!$E$1</c:f>
              <c:strCache>
                <c:ptCount val="1"/>
                <c:pt idx="0">
                  <c:v>произведено обследований внешнего благоустройства и фасадов зданий</c:v>
                </c:pt>
              </c:strCache>
            </c:strRef>
          </c:tx>
          <c:spPr>
            <a:solidFill>
              <a:schemeClr val="accent4"/>
            </a:solidFill>
            <a:ln w="12700" cap="rnd" cmpd="sng" algn="ctr">
              <a:solidFill>
                <a:schemeClr val="accent1">
                  <a:shade val="50000"/>
                </a:schemeClr>
              </a:solidFill>
              <a:prstDash val="solid"/>
              <a:round/>
            </a:ln>
            <a:effectLst/>
            <a:sp3d contourW="12700">
              <a:contourClr>
                <a:schemeClr val="accent1">
                  <a:shade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numRef>
              <c:f>Лист1!$A$2</c:f>
              <c:numCache>
                <c:formatCode>General</c:formatCode>
                <c:ptCount val="1"/>
                <c:pt idx="0">
                  <c:v>2014</c:v>
                </c:pt>
              </c:numCache>
            </c:numRef>
          </c:cat>
          <c:val>
            <c:numRef>
              <c:f>Лист1!$E$2</c:f>
              <c:numCache>
                <c:formatCode>General</c:formatCode>
                <c:ptCount val="1"/>
                <c:pt idx="0">
                  <c:v>17</c:v>
                </c:pt>
              </c:numCache>
            </c:numRef>
          </c:val>
        </c:ser>
        <c:ser>
          <c:idx val="4"/>
          <c:order val="4"/>
          <c:tx>
            <c:strRef>
              <c:f>Лист1!$F$1</c:f>
              <c:strCache>
                <c:ptCount val="1"/>
                <c:pt idx="0">
                  <c:v>рассмотрено обращений по формированию земельных участков</c:v>
                </c:pt>
              </c:strCache>
            </c:strRef>
          </c:tx>
          <c:spPr>
            <a:solidFill>
              <a:schemeClr val="accent5"/>
            </a:solidFill>
            <a:ln w="12700" cap="rnd" cmpd="sng" algn="ctr">
              <a:solidFill>
                <a:schemeClr val="accent1">
                  <a:shade val="50000"/>
                </a:schemeClr>
              </a:solidFill>
              <a:prstDash val="solid"/>
              <a:round/>
            </a:ln>
            <a:effectLst/>
            <a:sp3d contourW="12700">
              <a:contourClr>
                <a:schemeClr val="accent1">
                  <a:shade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numRef>
              <c:f>Лист1!$A$2</c:f>
              <c:numCache>
                <c:formatCode>General</c:formatCode>
                <c:ptCount val="1"/>
                <c:pt idx="0">
                  <c:v>2014</c:v>
                </c:pt>
              </c:numCache>
            </c:numRef>
          </c:cat>
          <c:val>
            <c:numRef>
              <c:f>Лист1!$F$2</c:f>
              <c:numCache>
                <c:formatCode>General</c:formatCode>
                <c:ptCount val="1"/>
                <c:pt idx="0">
                  <c:v>27</c:v>
                </c:pt>
              </c:numCache>
            </c:numRef>
          </c:val>
        </c:ser>
        <c:ser>
          <c:idx val="5"/>
          <c:order val="5"/>
          <c:tx>
            <c:strRef>
              <c:f>Лист1!$G$1</c:f>
              <c:strCache>
                <c:ptCount val="1"/>
                <c:pt idx="0">
                  <c:v>сформировано земельных участков на торги</c:v>
                </c:pt>
              </c:strCache>
            </c:strRef>
          </c:tx>
          <c:spPr>
            <a:solidFill>
              <a:schemeClr val="accent6"/>
            </a:solidFill>
            <a:ln w="12700" cap="rnd" cmpd="sng" algn="ctr">
              <a:solidFill>
                <a:schemeClr val="accent1">
                  <a:shade val="50000"/>
                </a:schemeClr>
              </a:solidFill>
              <a:prstDash val="solid"/>
              <a:round/>
            </a:ln>
            <a:effectLst/>
            <a:sp3d contourW="12700">
              <a:contourClr>
                <a:schemeClr val="accent1">
                  <a:shade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925"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2700" cap="rnd" cmpd="sng" algn="ctr">
                      <a:solidFill>
                        <a:schemeClr val="dk1"/>
                      </a:solidFill>
                      <a:prstDash val="solid"/>
                      <a:round/>
                    </a:ln>
                    <a:effectLst/>
                  </c:spPr>
                </c15:leaderLines>
              </c:ext>
            </c:extLst>
          </c:dLbls>
          <c:cat>
            <c:numRef>
              <c:f>Лист1!$A$2</c:f>
              <c:numCache>
                <c:formatCode>General</c:formatCode>
                <c:ptCount val="1"/>
                <c:pt idx="0">
                  <c:v>2014</c:v>
                </c:pt>
              </c:numCache>
            </c:numRef>
          </c:cat>
          <c:val>
            <c:numRef>
              <c:f>Лист1!$G$2</c:f>
              <c:numCache>
                <c:formatCode>General</c:formatCode>
                <c:ptCount val="1"/>
                <c:pt idx="0">
                  <c:v>4</c:v>
                </c:pt>
              </c:numCache>
            </c:numRef>
          </c:val>
        </c:ser>
        <c:dLbls>
          <c:showLegendKey val="0"/>
          <c:showVal val="1"/>
          <c:showCatName val="0"/>
          <c:showSerName val="0"/>
          <c:showPercent val="0"/>
          <c:showBubbleSize val="0"/>
        </c:dLbls>
        <c:gapWidth val="150"/>
        <c:shape val="box"/>
        <c:axId val="297268352"/>
        <c:axId val="297269888"/>
        <c:axId val="0"/>
      </c:bar3DChart>
      <c:catAx>
        <c:axId val="297268352"/>
        <c:scaling>
          <c:orientation val="minMax"/>
        </c:scaling>
        <c:delete val="0"/>
        <c:axPos val="b"/>
        <c:numFmt formatCode="General" sourceLinked="1"/>
        <c:majorTickMark val="none"/>
        <c:minorTickMark val="none"/>
        <c:tickLblPos val="nextTo"/>
        <c:spPr>
          <a:noFill/>
          <a:ln w="12700" cap="rnd" cmpd="sng" algn="ctr">
            <a:solidFill>
              <a:schemeClr val="dk1">
                <a:tint val="75000"/>
              </a:schemeClr>
            </a:solidFill>
            <a:prstDash val="solid"/>
            <a:round/>
          </a:ln>
          <a:effectLst/>
        </c:spPr>
        <c:txPr>
          <a:bodyPr rot="-60000000" spcFirstLastPara="1" vertOverflow="ellipsis" vert="horz" wrap="square" anchor="ctr" anchorCtr="1"/>
          <a:lstStyle/>
          <a:p>
            <a:pPr>
              <a:defRPr sz="1925" b="0" i="0" u="none" strike="noStrike" kern="1200" baseline="0">
                <a:solidFill>
                  <a:schemeClr val="dk1"/>
                </a:solidFill>
                <a:latin typeface="+mn-lt"/>
                <a:ea typeface="+mn-ea"/>
                <a:cs typeface="+mn-cs"/>
              </a:defRPr>
            </a:pPr>
            <a:endParaRPr lang="ru-RU"/>
          </a:p>
        </c:txPr>
        <c:crossAx val="297269888"/>
        <c:crosses val="autoZero"/>
        <c:auto val="1"/>
        <c:lblAlgn val="ctr"/>
        <c:lblOffset val="100"/>
        <c:noMultiLvlLbl val="0"/>
      </c:catAx>
      <c:valAx>
        <c:axId val="297269888"/>
        <c:scaling>
          <c:orientation val="minMax"/>
        </c:scaling>
        <c:delete val="1"/>
        <c:axPos val="l"/>
        <c:numFmt formatCode="General" sourceLinked="1"/>
        <c:majorTickMark val="out"/>
        <c:minorTickMark val="none"/>
        <c:tickLblPos val="none"/>
        <c:crossAx val="297268352"/>
        <c:crosses val="autoZero"/>
        <c:crossBetween val="between"/>
      </c:valAx>
      <c:spPr>
        <a:noFill/>
        <a:ln>
          <a:noFill/>
        </a:ln>
        <a:effectLst/>
      </c:spPr>
    </c:plotArea>
    <c:legend>
      <c:legendPos val="t"/>
      <c:layout>
        <c:manualLayout>
          <c:xMode val="edge"/>
          <c:yMode val="edge"/>
          <c:x val="4.1801105966212455E-2"/>
          <c:y val="1.9895051130775945E-3"/>
          <c:w val="0.92320944577973851"/>
          <c:h val="0.2397504260565689"/>
        </c:manualLayout>
      </c:layout>
      <c:overlay val="0"/>
      <c:spPr>
        <a:noFill/>
        <a:ln>
          <a:noFill/>
        </a:ln>
        <a:effectLst/>
      </c:spPr>
      <c:txPr>
        <a:bodyPr rot="0" spcFirstLastPara="1" vertOverflow="ellipsis" vert="horz" wrap="square" anchor="ctr" anchorCtr="1"/>
        <a:lstStyle/>
        <a:p>
          <a:pPr>
            <a:defRPr sz="171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2700" cap="rnd" cmpd="sng" algn="ctr">
      <a:solidFill>
        <a:schemeClr val="dk1">
          <a:tint val="75000"/>
        </a:schemeClr>
      </a:solidFill>
      <a:prstDash val="solid"/>
      <a:round/>
    </a:ln>
    <a:effectLst/>
  </c:spPr>
  <c:txPr>
    <a:bodyPr/>
    <a:lstStyle/>
    <a:p>
      <a:pPr>
        <a:defRPr sz="1925"/>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pPr>
        <a:solidFill>
          <a:sysClr val="window" lastClr="FFFFFF">
            <a:lumMod val="95000"/>
          </a:sysClr>
        </a:solidFill>
      </c:spPr>
    </c:sideWall>
    <c:backWall>
      <c:thickness val="0"/>
      <c:spPr>
        <a:solidFill>
          <a:sysClr val="window" lastClr="FFFFFF">
            <a:lumMod val="95000"/>
          </a:sysClr>
        </a:solidFill>
      </c:spPr>
    </c:backWall>
    <c:plotArea>
      <c:layout>
        <c:manualLayout>
          <c:layoutTarget val="inner"/>
          <c:xMode val="edge"/>
          <c:yMode val="edge"/>
          <c:x val="6.8161355642231733E-2"/>
          <c:y val="2.703791563254565E-2"/>
          <c:w val="0.90736152239669055"/>
          <c:h val="0.67550883283407792"/>
        </c:manualLayout>
      </c:layout>
      <c:bar3DChart>
        <c:barDir val="col"/>
        <c:grouping val="clustered"/>
        <c:varyColors val="0"/>
        <c:ser>
          <c:idx val="0"/>
          <c:order val="0"/>
          <c:tx>
            <c:strRef>
              <c:f>Лист1!$E$143</c:f>
              <c:strCache>
                <c:ptCount val="1"/>
                <c:pt idx="0">
                  <c:v>НМЦ контрактов, тыс. руб.</c:v>
                </c:pt>
              </c:strCache>
            </c:strRef>
          </c:tx>
          <c:spPr>
            <a:solidFill>
              <a:srgbClr val="1C66D2"/>
            </a:solidFill>
          </c:spPr>
          <c:invertIfNegative val="0"/>
          <c:dPt>
            <c:idx val="0"/>
            <c:invertIfNegative val="0"/>
            <c:bubble3D val="0"/>
            <c:spPr>
              <a:solidFill>
                <a:srgbClr val="3179E3"/>
              </a:solidFill>
            </c:spPr>
          </c:dPt>
          <c:dLbls>
            <c:dLbl>
              <c:idx val="0"/>
              <c:layout>
                <c:manualLayout>
                  <c:x val="2.4085104099592188E-2"/>
                  <c:y val="-4.0019334731766124E-2"/>
                </c:manualLayout>
              </c:layout>
              <c:showLegendKey val="0"/>
              <c:showVal val="1"/>
              <c:showCatName val="0"/>
              <c:showSerName val="0"/>
              <c:showPercent val="0"/>
              <c:showBubbleSize val="0"/>
            </c:dLbl>
            <c:dLbl>
              <c:idx val="1"/>
              <c:layout>
                <c:manualLayout>
                  <c:x val="2.5158529074162179E-2"/>
                  <c:y val="-3.2170173290212191E-2"/>
                </c:manualLayout>
              </c:layout>
              <c:showLegendKey val="0"/>
              <c:showVal val="1"/>
              <c:showCatName val="0"/>
              <c:showSerName val="0"/>
              <c:showPercent val="0"/>
              <c:showBubbleSize val="0"/>
            </c:dLbl>
            <c:numFmt formatCode="#,##0" sourceLinked="0"/>
            <c:txPr>
              <a:bodyPr/>
              <a:lstStyle/>
              <a:p>
                <a:pPr>
                  <a:defRPr sz="1200" b="1"/>
                </a:pPr>
                <a:endParaRPr lang="ru-RU"/>
              </a:p>
            </c:txPr>
            <c:showLegendKey val="0"/>
            <c:showVal val="1"/>
            <c:showCatName val="0"/>
            <c:showSerName val="0"/>
            <c:showPercent val="0"/>
            <c:showBubbleSize val="0"/>
            <c:showLeaderLines val="0"/>
          </c:dLbls>
          <c:cat>
            <c:numRef>
              <c:f>Лист1!$D$144:$D$145</c:f>
              <c:numCache>
                <c:formatCode>General</c:formatCode>
                <c:ptCount val="2"/>
                <c:pt idx="0">
                  <c:v>2013</c:v>
                </c:pt>
                <c:pt idx="1">
                  <c:v>2014</c:v>
                </c:pt>
              </c:numCache>
            </c:numRef>
          </c:cat>
          <c:val>
            <c:numRef>
              <c:f>Лист1!$E$144:$E$145</c:f>
              <c:numCache>
                <c:formatCode>General</c:formatCode>
                <c:ptCount val="2"/>
                <c:pt idx="0">
                  <c:v>176214</c:v>
                </c:pt>
                <c:pt idx="1">
                  <c:v>192266</c:v>
                </c:pt>
              </c:numCache>
            </c:numRef>
          </c:val>
        </c:ser>
        <c:ser>
          <c:idx val="1"/>
          <c:order val="1"/>
          <c:tx>
            <c:strRef>
              <c:f>Лист1!$F$143</c:f>
              <c:strCache>
                <c:ptCount val="1"/>
                <c:pt idx="0">
                  <c:v>Сумма, полученная по результатам закупок, тыс. руб.</c:v>
                </c:pt>
              </c:strCache>
            </c:strRef>
          </c:tx>
          <c:spPr>
            <a:solidFill>
              <a:srgbClr val="C80000"/>
            </a:solidFill>
          </c:spPr>
          <c:invertIfNegative val="0"/>
          <c:dLbls>
            <c:dLbl>
              <c:idx val="0"/>
              <c:layout>
                <c:manualLayout>
                  <c:x val="2.9633971649076028E-2"/>
                  <c:y val="-4.0409036377568507E-2"/>
                </c:manualLayout>
              </c:layout>
              <c:showLegendKey val="0"/>
              <c:showVal val="1"/>
              <c:showCatName val="0"/>
              <c:showSerName val="0"/>
              <c:showPercent val="0"/>
              <c:showBubbleSize val="0"/>
            </c:dLbl>
            <c:dLbl>
              <c:idx val="1"/>
              <c:layout>
                <c:manualLayout>
                  <c:x val="2.9990341274951756E-2"/>
                  <c:y val="-3.6648890741483899E-2"/>
                </c:manualLayout>
              </c:layout>
              <c:showLegendKey val="0"/>
              <c:showVal val="1"/>
              <c:showCatName val="0"/>
              <c:showSerName val="0"/>
              <c:showPercent val="0"/>
              <c:showBubbleSize val="0"/>
            </c:dLbl>
            <c:numFmt formatCode="#,##0" sourceLinked="0"/>
            <c:txPr>
              <a:bodyPr/>
              <a:lstStyle/>
              <a:p>
                <a:pPr>
                  <a:defRPr sz="1200" b="1"/>
                </a:pPr>
                <a:endParaRPr lang="ru-RU"/>
              </a:p>
            </c:txPr>
            <c:showLegendKey val="0"/>
            <c:showVal val="1"/>
            <c:showCatName val="0"/>
            <c:showSerName val="0"/>
            <c:showPercent val="0"/>
            <c:showBubbleSize val="0"/>
            <c:showLeaderLines val="0"/>
          </c:dLbls>
          <c:cat>
            <c:numRef>
              <c:f>Лист1!$D$144:$D$145</c:f>
              <c:numCache>
                <c:formatCode>General</c:formatCode>
                <c:ptCount val="2"/>
                <c:pt idx="0">
                  <c:v>2013</c:v>
                </c:pt>
                <c:pt idx="1">
                  <c:v>2014</c:v>
                </c:pt>
              </c:numCache>
            </c:numRef>
          </c:cat>
          <c:val>
            <c:numRef>
              <c:f>Лист1!$F$144:$F$145</c:f>
              <c:numCache>
                <c:formatCode>General</c:formatCode>
                <c:ptCount val="2"/>
                <c:pt idx="0">
                  <c:v>155704</c:v>
                </c:pt>
                <c:pt idx="1">
                  <c:v>169866</c:v>
                </c:pt>
              </c:numCache>
            </c:numRef>
          </c:val>
        </c:ser>
        <c:ser>
          <c:idx val="2"/>
          <c:order val="2"/>
          <c:tx>
            <c:strRef>
              <c:f>Лист1!$G$143</c:f>
              <c:strCache>
                <c:ptCount val="1"/>
                <c:pt idx="0">
                  <c:v>Экономия бюджетных средств, тыс. руб.</c:v>
                </c:pt>
              </c:strCache>
            </c:strRef>
          </c:tx>
          <c:spPr>
            <a:solidFill>
              <a:srgbClr val="00B050"/>
            </a:solidFill>
          </c:spPr>
          <c:invertIfNegative val="0"/>
          <c:dLbls>
            <c:dLbl>
              <c:idx val="0"/>
              <c:layout>
                <c:manualLayout>
                  <c:x val="3.2582332465448012E-2"/>
                  <c:y val="-3.9824915950600802E-2"/>
                </c:manualLayout>
              </c:layout>
              <c:showLegendKey val="0"/>
              <c:showVal val="1"/>
              <c:showCatName val="0"/>
              <c:showSerName val="0"/>
              <c:showPercent val="0"/>
              <c:showBubbleSize val="0"/>
            </c:dLbl>
            <c:dLbl>
              <c:idx val="1"/>
              <c:layout>
                <c:manualLayout>
                  <c:x val="3.2978130220144411E-2"/>
                  <c:y val="-3.3673505714530011E-2"/>
                </c:manualLayout>
              </c:layout>
              <c:showLegendKey val="0"/>
              <c:showVal val="1"/>
              <c:showCatName val="0"/>
              <c:showSerName val="0"/>
              <c:showPercent val="0"/>
              <c:showBubbleSize val="0"/>
            </c:dLbl>
            <c:numFmt formatCode="#,##0.00" sourceLinked="0"/>
            <c:txPr>
              <a:bodyPr/>
              <a:lstStyle/>
              <a:p>
                <a:pPr>
                  <a:defRPr sz="1200" b="1"/>
                </a:pPr>
                <a:endParaRPr lang="ru-RU"/>
              </a:p>
            </c:txPr>
            <c:showLegendKey val="0"/>
            <c:showVal val="1"/>
            <c:showCatName val="0"/>
            <c:showSerName val="0"/>
            <c:showPercent val="0"/>
            <c:showBubbleSize val="0"/>
            <c:showLeaderLines val="0"/>
          </c:dLbls>
          <c:cat>
            <c:numRef>
              <c:f>Лист1!$D$144:$D$145</c:f>
              <c:numCache>
                <c:formatCode>General</c:formatCode>
                <c:ptCount val="2"/>
                <c:pt idx="0">
                  <c:v>2013</c:v>
                </c:pt>
                <c:pt idx="1">
                  <c:v>2014</c:v>
                </c:pt>
              </c:numCache>
            </c:numRef>
          </c:cat>
          <c:val>
            <c:numRef>
              <c:f>Лист1!$G$144:$G$145</c:f>
              <c:numCache>
                <c:formatCode>General</c:formatCode>
                <c:ptCount val="2"/>
                <c:pt idx="0">
                  <c:v>20510</c:v>
                </c:pt>
                <c:pt idx="1">
                  <c:v>22400</c:v>
                </c:pt>
              </c:numCache>
            </c:numRef>
          </c:val>
        </c:ser>
        <c:dLbls>
          <c:showLegendKey val="0"/>
          <c:showVal val="0"/>
          <c:showCatName val="0"/>
          <c:showSerName val="0"/>
          <c:showPercent val="0"/>
          <c:showBubbleSize val="0"/>
        </c:dLbls>
        <c:gapWidth val="150"/>
        <c:shape val="box"/>
        <c:axId val="297392000"/>
        <c:axId val="297393536"/>
        <c:axId val="0"/>
      </c:bar3DChart>
      <c:catAx>
        <c:axId val="297392000"/>
        <c:scaling>
          <c:orientation val="minMax"/>
        </c:scaling>
        <c:delete val="0"/>
        <c:axPos val="b"/>
        <c:numFmt formatCode="General" sourceLinked="1"/>
        <c:majorTickMark val="out"/>
        <c:minorTickMark val="none"/>
        <c:tickLblPos val="nextTo"/>
        <c:txPr>
          <a:bodyPr/>
          <a:lstStyle/>
          <a:p>
            <a:pPr>
              <a:defRPr sz="1400" b="1"/>
            </a:pPr>
            <a:endParaRPr lang="ru-RU"/>
          </a:p>
        </c:txPr>
        <c:crossAx val="297393536"/>
        <c:crosses val="autoZero"/>
        <c:auto val="1"/>
        <c:lblAlgn val="ctr"/>
        <c:lblOffset val="100"/>
        <c:noMultiLvlLbl val="0"/>
      </c:catAx>
      <c:valAx>
        <c:axId val="297393536"/>
        <c:scaling>
          <c:orientation val="minMax"/>
        </c:scaling>
        <c:delete val="0"/>
        <c:axPos val="l"/>
        <c:majorGridlines/>
        <c:numFmt formatCode="General" sourceLinked="1"/>
        <c:majorTickMark val="out"/>
        <c:minorTickMark val="none"/>
        <c:tickLblPos val="nextTo"/>
        <c:txPr>
          <a:bodyPr/>
          <a:lstStyle/>
          <a:p>
            <a:pPr>
              <a:defRPr sz="1200" b="1"/>
            </a:pPr>
            <a:endParaRPr lang="ru-RU"/>
          </a:p>
        </c:txPr>
        <c:crossAx val="297392000"/>
        <c:crosses val="autoZero"/>
        <c:crossBetween val="between"/>
      </c:valAx>
    </c:plotArea>
    <c:legend>
      <c:legendPos val="b"/>
      <c:layout>
        <c:manualLayout>
          <c:xMode val="edge"/>
          <c:yMode val="edge"/>
          <c:x val="0.15472694271023044"/>
          <c:y val="0.75904192140891036"/>
          <c:w val="0.6032888658697052"/>
          <c:h val="0.15915397932904957"/>
        </c:manualLayout>
      </c:layout>
      <c:overlay val="0"/>
      <c:txPr>
        <a:bodyPr/>
        <a:lstStyle/>
        <a:p>
          <a:pPr>
            <a:defRPr sz="1400" b="1"/>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view3D>
      <c:rotX val="30"/>
      <c:rotY val="40"/>
      <c:rAngAx val="1"/>
    </c:view3D>
    <c:floor>
      <c:thickness val="0"/>
    </c:floor>
    <c:sideWall>
      <c:thickness val="0"/>
      <c:spPr>
        <a:gradFill flip="none" rotWithShape="1">
          <a:gsLst>
            <a:gs pos="0">
              <a:schemeClr val="bg1">
                <a:lumMod val="75000"/>
              </a:schemeClr>
            </a:gs>
            <a:gs pos="50000">
              <a:srgbClr val="4F81BD">
                <a:tint val="44500"/>
                <a:satMod val="160000"/>
              </a:srgbClr>
            </a:gs>
            <a:gs pos="100000">
              <a:srgbClr val="4F81BD">
                <a:tint val="23500"/>
                <a:satMod val="160000"/>
              </a:srgbClr>
            </a:gs>
          </a:gsLst>
          <a:lin ang="16200000" scaled="1"/>
          <a:tileRect/>
        </a:gradFill>
      </c:spPr>
    </c:sideWall>
    <c:backWall>
      <c:thickness val="0"/>
      <c:spPr>
        <a:gradFill flip="none" rotWithShape="1">
          <a:gsLst>
            <a:gs pos="0">
              <a:schemeClr val="bg1">
                <a:lumMod val="75000"/>
              </a:schemeClr>
            </a:gs>
            <a:gs pos="50000">
              <a:srgbClr val="4F81BD">
                <a:tint val="44500"/>
                <a:satMod val="160000"/>
              </a:srgbClr>
            </a:gs>
            <a:gs pos="100000">
              <a:srgbClr val="4F81BD">
                <a:tint val="23500"/>
                <a:satMod val="160000"/>
              </a:srgbClr>
            </a:gs>
          </a:gsLst>
          <a:lin ang="16200000" scaled="1"/>
          <a:tileRect/>
        </a:gradFill>
      </c:spPr>
    </c:backWall>
    <c:plotArea>
      <c:layout>
        <c:manualLayout>
          <c:layoutTarget val="inner"/>
          <c:xMode val="edge"/>
          <c:yMode val="edge"/>
          <c:x val="6.3949215650369276E-2"/>
          <c:y val="3.1766866051614794E-2"/>
          <c:w val="0.89119134627889796"/>
          <c:h val="0.60029896477532552"/>
        </c:manualLayout>
      </c:layout>
      <c:bar3DChart>
        <c:barDir val="col"/>
        <c:grouping val="clustered"/>
        <c:varyColors val="0"/>
        <c:ser>
          <c:idx val="0"/>
          <c:order val="0"/>
          <c:tx>
            <c:strRef>
              <c:f>Лист1!$B$207</c:f>
              <c:strCache>
                <c:ptCount val="1"/>
                <c:pt idx="0">
                  <c:v>НМЦ контрактов, тыс. руб.</c:v>
                </c:pt>
              </c:strCache>
            </c:strRef>
          </c:tx>
          <c:spPr>
            <a:solidFill>
              <a:srgbClr val="3179E3"/>
            </a:solidFill>
          </c:spPr>
          <c:invertIfNegative val="0"/>
          <c:dLbls>
            <c:dLbl>
              <c:idx val="0"/>
              <c:layout>
                <c:manualLayout>
                  <c:x val="1.1736675030470685E-2"/>
                  <c:y val="-3.4564592403380209E-2"/>
                </c:manualLayout>
              </c:layout>
              <c:showLegendKey val="0"/>
              <c:showVal val="1"/>
              <c:showCatName val="0"/>
              <c:showSerName val="0"/>
              <c:showPercent val="0"/>
              <c:showBubbleSize val="0"/>
            </c:dLbl>
            <c:dLbl>
              <c:idx val="1"/>
              <c:layout>
                <c:manualLayout>
                  <c:x val="1.9500348593745821E-2"/>
                  <c:y val="-2.7052710732324656E-2"/>
                </c:manualLayout>
              </c:layout>
              <c:showLegendKey val="0"/>
              <c:showVal val="1"/>
              <c:showCatName val="0"/>
              <c:showSerName val="0"/>
              <c:showPercent val="0"/>
              <c:showBubbleSize val="0"/>
            </c:dLbl>
            <c:dLbl>
              <c:idx val="2"/>
              <c:layout>
                <c:manualLayout>
                  <c:x val="9.8835860318361377E-3"/>
                  <c:y val="-3.0046738055928796E-2"/>
                </c:manualLayout>
              </c:layout>
              <c:showLegendKey val="0"/>
              <c:showVal val="1"/>
              <c:showCatName val="0"/>
              <c:showSerName val="0"/>
              <c:showPercent val="0"/>
              <c:showBubbleSize val="0"/>
            </c:dLbl>
            <c:dLbl>
              <c:idx val="3"/>
              <c:layout>
                <c:manualLayout>
                  <c:x val="1.1295526893526661E-2"/>
                  <c:y val="-2.2535053541946556E-2"/>
                </c:manualLayout>
              </c:layout>
              <c:showLegendKey val="0"/>
              <c:showVal val="1"/>
              <c:showCatName val="0"/>
              <c:showSerName val="0"/>
              <c:showPercent val="0"/>
              <c:showBubbleSize val="0"/>
            </c:dLbl>
            <c:dLbl>
              <c:idx val="4"/>
              <c:layout>
                <c:manualLayout>
                  <c:x val="1.5531349478599139E-2"/>
                  <c:y val="-3.0046738055928796E-2"/>
                </c:manualLayout>
              </c:layout>
              <c:showLegendKey val="0"/>
              <c:showVal val="1"/>
              <c:showCatName val="0"/>
              <c:showSerName val="0"/>
              <c:showPercent val="0"/>
              <c:showBubbleSize val="0"/>
            </c:dLbl>
            <c:numFmt formatCode="#,##0" sourceLinked="0"/>
            <c:txPr>
              <a:bodyPr/>
              <a:lstStyle/>
              <a:p>
                <a:pPr>
                  <a:defRPr b="1"/>
                </a:pPr>
                <a:endParaRPr lang="ru-RU"/>
              </a:p>
            </c:txPr>
            <c:showLegendKey val="0"/>
            <c:showVal val="1"/>
            <c:showCatName val="0"/>
            <c:showSerName val="0"/>
            <c:showPercent val="0"/>
            <c:showBubbleSize val="0"/>
            <c:showLeaderLines val="0"/>
          </c:dLbls>
          <c:cat>
            <c:strRef>
              <c:f>Лист1!$A$208:$A$212</c:f>
              <c:strCache>
                <c:ptCount val="5"/>
                <c:pt idx="0">
                  <c:v>МУК "ЛЦБС"</c:v>
                </c:pt>
                <c:pt idx="1">
                  <c:v>МУК "ЛЦПТиР"</c:v>
                </c:pt>
                <c:pt idx="2">
                  <c:v>МУК "ЛХЭМ"</c:v>
                </c:pt>
                <c:pt idx="3">
                  <c:v>МУК "ЛДК "Нефтяник"</c:v>
                </c:pt>
                <c:pt idx="4">
                  <c:v>МУК "ГДМ "Строитель"</c:v>
                </c:pt>
              </c:strCache>
            </c:strRef>
          </c:cat>
          <c:val>
            <c:numRef>
              <c:f>Лист1!$B$208:$B$212</c:f>
              <c:numCache>
                <c:formatCode>General</c:formatCode>
                <c:ptCount val="5"/>
                <c:pt idx="0">
                  <c:v>2999</c:v>
                </c:pt>
                <c:pt idx="1">
                  <c:v>1317</c:v>
                </c:pt>
                <c:pt idx="2">
                  <c:v>2277</c:v>
                </c:pt>
                <c:pt idx="3">
                  <c:v>504</c:v>
                </c:pt>
                <c:pt idx="4">
                  <c:v>2026</c:v>
                </c:pt>
              </c:numCache>
            </c:numRef>
          </c:val>
        </c:ser>
        <c:ser>
          <c:idx val="1"/>
          <c:order val="1"/>
          <c:tx>
            <c:strRef>
              <c:f>Лист1!$C$207</c:f>
              <c:strCache>
                <c:ptCount val="1"/>
                <c:pt idx="0">
                  <c:v>Сумма, полученная по результатам закупок, тыс. руб.</c:v>
                </c:pt>
              </c:strCache>
            </c:strRef>
          </c:tx>
          <c:invertIfNegative val="0"/>
          <c:dLbls>
            <c:dLbl>
              <c:idx val="0"/>
              <c:layout>
                <c:manualLayout>
                  <c:x val="2.6346705302705151E-2"/>
                  <c:y val="-2.5328966435585434E-2"/>
                </c:manualLayout>
              </c:layout>
              <c:showLegendKey val="0"/>
              <c:showVal val="1"/>
              <c:showCatName val="0"/>
              <c:showSerName val="0"/>
              <c:showPercent val="0"/>
              <c:showBubbleSize val="0"/>
            </c:dLbl>
            <c:dLbl>
              <c:idx val="1"/>
              <c:layout>
                <c:manualLayout>
                  <c:x val="3.3459551952252788E-2"/>
                  <c:y val="-2.955660557031824E-2"/>
                </c:manualLayout>
              </c:layout>
              <c:showLegendKey val="0"/>
              <c:showVal val="1"/>
              <c:showCatName val="0"/>
              <c:showSerName val="0"/>
              <c:showPercent val="0"/>
              <c:showBubbleSize val="0"/>
            </c:dLbl>
            <c:dLbl>
              <c:idx val="2"/>
              <c:layout>
                <c:manualLayout>
                  <c:x val="2.2591053787053755E-2"/>
                  <c:y val="-2.5038948379940612E-2"/>
                </c:manualLayout>
              </c:layout>
              <c:showLegendKey val="0"/>
              <c:showVal val="1"/>
              <c:showCatName val="0"/>
              <c:showSerName val="0"/>
              <c:showPercent val="0"/>
              <c:showBubbleSize val="0"/>
            </c:dLbl>
            <c:dLbl>
              <c:idx val="3"/>
              <c:layout>
                <c:manualLayout>
                  <c:x val="1.6943290340289983E-2"/>
                  <c:y val="-2.5038948379940612E-2"/>
                </c:manualLayout>
              </c:layout>
              <c:showLegendKey val="0"/>
              <c:showVal val="1"/>
              <c:showCatName val="0"/>
              <c:showSerName val="0"/>
              <c:showPercent val="0"/>
              <c:showBubbleSize val="0"/>
            </c:dLbl>
            <c:dLbl>
              <c:idx val="4"/>
              <c:layout>
                <c:manualLayout>
                  <c:x val="2.1179112925362883E-2"/>
                  <c:y val="-2.7542843217934692E-2"/>
                </c:manualLayout>
              </c:layout>
              <c:showLegendKey val="0"/>
              <c:showVal val="1"/>
              <c:showCatName val="0"/>
              <c:showSerName val="0"/>
              <c:showPercent val="0"/>
              <c:showBubbleSize val="0"/>
            </c:dLbl>
            <c:numFmt formatCode="#,##0" sourceLinked="0"/>
            <c:txPr>
              <a:bodyPr/>
              <a:lstStyle/>
              <a:p>
                <a:pPr>
                  <a:defRPr b="1"/>
                </a:pPr>
                <a:endParaRPr lang="ru-RU"/>
              </a:p>
            </c:txPr>
            <c:showLegendKey val="0"/>
            <c:showVal val="1"/>
            <c:showCatName val="0"/>
            <c:showSerName val="0"/>
            <c:showPercent val="0"/>
            <c:showBubbleSize val="0"/>
            <c:showLeaderLines val="0"/>
          </c:dLbls>
          <c:cat>
            <c:strRef>
              <c:f>Лист1!$A$208:$A$212</c:f>
              <c:strCache>
                <c:ptCount val="5"/>
                <c:pt idx="0">
                  <c:v>МУК "ЛЦБС"</c:v>
                </c:pt>
                <c:pt idx="1">
                  <c:v>МУК "ЛЦПТиР"</c:v>
                </c:pt>
                <c:pt idx="2">
                  <c:v>МУК "ЛХЭМ"</c:v>
                </c:pt>
                <c:pt idx="3">
                  <c:v>МУК "ЛДК "Нефтяник"</c:v>
                </c:pt>
                <c:pt idx="4">
                  <c:v>МУК "ГДМ "Строитель"</c:v>
                </c:pt>
              </c:strCache>
            </c:strRef>
          </c:cat>
          <c:val>
            <c:numRef>
              <c:f>Лист1!$C$208:$C$212</c:f>
              <c:numCache>
                <c:formatCode>General</c:formatCode>
                <c:ptCount val="5"/>
                <c:pt idx="0">
                  <c:v>2889</c:v>
                </c:pt>
                <c:pt idx="1">
                  <c:v>1282</c:v>
                </c:pt>
                <c:pt idx="2">
                  <c:v>2222</c:v>
                </c:pt>
                <c:pt idx="3">
                  <c:v>404</c:v>
                </c:pt>
                <c:pt idx="4">
                  <c:v>1872</c:v>
                </c:pt>
              </c:numCache>
            </c:numRef>
          </c:val>
        </c:ser>
        <c:ser>
          <c:idx val="2"/>
          <c:order val="2"/>
          <c:tx>
            <c:strRef>
              <c:f>Лист1!$D$207</c:f>
              <c:strCache>
                <c:ptCount val="1"/>
                <c:pt idx="0">
                  <c:v>Экономия бюджетных средств, тыс. руб.</c:v>
                </c:pt>
              </c:strCache>
            </c:strRef>
          </c:tx>
          <c:spPr>
            <a:solidFill>
              <a:srgbClr val="00B050"/>
            </a:solidFill>
          </c:spPr>
          <c:invertIfNegative val="0"/>
          <c:dLbls>
            <c:dLbl>
              <c:idx val="0"/>
              <c:layout>
                <c:manualLayout>
                  <c:x val="2.6712475809395099E-2"/>
                  <c:y val="-3.1637795641961709E-2"/>
                </c:manualLayout>
              </c:layout>
              <c:showLegendKey val="0"/>
              <c:showVal val="1"/>
              <c:showCatName val="0"/>
              <c:showSerName val="0"/>
              <c:showPercent val="0"/>
              <c:showBubbleSize val="0"/>
            </c:dLbl>
            <c:dLbl>
              <c:idx val="1"/>
              <c:layout>
                <c:manualLayout>
                  <c:x val="2.2164025058726191E-2"/>
                  <c:y val="-3.2840650949567618E-2"/>
                </c:manualLayout>
              </c:layout>
              <c:showLegendKey val="0"/>
              <c:showVal val="1"/>
              <c:showCatName val="0"/>
              <c:showSerName val="0"/>
              <c:showPercent val="0"/>
              <c:showBubbleSize val="0"/>
            </c:dLbl>
            <c:dLbl>
              <c:idx val="2"/>
              <c:layout>
                <c:manualLayout>
                  <c:x val="1.9767172063671803E-2"/>
                  <c:y val="-2.7542843217934692E-2"/>
                </c:manualLayout>
              </c:layout>
              <c:showLegendKey val="0"/>
              <c:showVal val="1"/>
              <c:showCatName val="0"/>
              <c:showSerName val="0"/>
              <c:showPercent val="0"/>
              <c:showBubbleSize val="0"/>
            </c:dLbl>
            <c:dLbl>
              <c:idx val="3"/>
              <c:layout>
                <c:manualLayout>
                  <c:x val="2.2591053787053755E-2"/>
                  <c:y val="-3.5054527731916849E-2"/>
                </c:manualLayout>
              </c:layout>
              <c:showLegendKey val="0"/>
              <c:showVal val="1"/>
              <c:showCatName val="0"/>
              <c:showSerName val="0"/>
              <c:showPercent val="0"/>
              <c:showBubbleSize val="0"/>
            </c:dLbl>
            <c:dLbl>
              <c:idx val="4"/>
              <c:layout>
                <c:manualLayout>
                  <c:x val="2.2591053787053658E-2"/>
                  <c:y val="-2.5038948379940612E-2"/>
                </c:manualLayout>
              </c:layout>
              <c:showLegendKey val="0"/>
              <c:showVal val="1"/>
              <c:showCatName val="0"/>
              <c:showSerName val="0"/>
              <c:showPercent val="0"/>
              <c:showBubbleSize val="0"/>
            </c:dLbl>
            <c:numFmt formatCode="#,##0" sourceLinked="0"/>
            <c:txPr>
              <a:bodyPr/>
              <a:lstStyle/>
              <a:p>
                <a:pPr>
                  <a:defRPr b="1"/>
                </a:pPr>
                <a:endParaRPr lang="ru-RU"/>
              </a:p>
            </c:txPr>
            <c:showLegendKey val="0"/>
            <c:showVal val="1"/>
            <c:showCatName val="0"/>
            <c:showSerName val="0"/>
            <c:showPercent val="0"/>
            <c:showBubbleSize val="0"/>
            <c:showLeaderLines val="0"/>
          </c:dLbls>
          <c:cat>
            <c:strRef>
              <c:f>Лист1!$A$208:$A$212</c:f>
              <c:strCache>
                <c:ptCount val="5"/>
                <c:pt idx="0">
                  <c:v>МУК "ЛЦБС"</c:v>
                </c:pt>
                <c:pt idx="1">
                  <c:v>МУК "ЛЦПТиР"</c:v>
                </c:pt>
                <c:pt idx="2">
                  <c:v>МУК "ЛХЭМ"</c:v>
                </c:pt>
                <c:pt idx="3">
                  <c:v>МУК "ЛДК "Нефтяник"</c:v>
                </c:pt>
                <c:pt idx="4">
                  <c:v>МУК "ГДМ "Строитель"</c:v>
                </c:pt>
              </c:strCache>
            </c:strRef>
          </c:cat>
          <c:val>
            <c:numRef>
              <c:f>Лист1!$D$208:$D$212</c:f>
              <c:numCache>
                <c:formatCode>General</c:formatCode>
                <c:ptCount val="5"/>
                <c:pt idx="0">
                  <c:v>110</c:v>
                </c:pt>
                <c:pt idx="1">
                  <c:v>35</c:v>
                </c:pt>
                <c:pt idx="2">
                  <c:v>55</c:v>
                </c:pt>
                <c:pt idx="3">
                  <c:v>100</c:v>
                </c:pt>
                <c:pt idx="4">
                  <c:v>154</c:v>
                </c:pt>
              </c:numCache>
            </c:numRef>
          </c:val>
        </c:ser>
        <c:dLbls>
          <c:showLegendKey val="0"/>
          <c:showVal val="0"/>
          <c:showCatName val="0"/>
          <c:showSerName val="0"/>
          <c:showPercent val="0"/>
          <c:showBubbleSize val="0"/>
        </c:dLbls>
        <c:gapWidth val="150"/>
        <c:shape val="box"/>
        <c:axId val="297453824"/>
        <c:axId val="297496576"/>
        <c:axId val="0"/>
      </c:bar3DChart>
      <c:catAx>
        <c:axId val="297453824"/>
        <c:scaling>
          <c:orientation val="minMax"/>
        </c:scaling>
        <c:delete val="0"/>
        <c:axPos val="b"/>
        <c:numFmt formatCode="General" sourceLinked="1"/>
        <c:majorTickMark val="out"/>
        <c:minorTickMark val="none"/>
        <c:tickLblPos val="nextTo"/>
        <c:txPr>
          <a:bodyPr/>
          <a:lstStyle/>
          <a:p>
            <a:pPr>
              <a:defRPr b="1"/>
            </a:pPr>
            <a:endParaRPr lang="ru-RU"/>
          </a:p>
        </c:txPr>
        <c:crossAx val="297496576"/>
        <c:crosses val="autoZero"/>
        <c:auto val="1"/>
        <c:lblAlgn val="ctr"/>
        <c:lblOffset val="100"/>
        <c:noMultiLvlLbl val="0"/>
      </c:catAx>
      <c:valAx>
        <c:axId val="297496576"/>
        <c:scaling>
          <c:orientation val="minMax"/>
        </c:scaling>
        <c:delete val="0"/>
        <c:axPos val="l"/>
        <c:majorGridlines/>
        <c:numFmt formatCode="General" sourceLinked="1"/>
        <c:majorTickMark val="out"/>
        <c:minorTickMark val="none"/>
        <c:tickLblPos val="nextTo"/>
        <c:txPr>
          <a:bodyPr/>
          <a:lstStyle/>
          <a:p>
            <a:pPr>
              <a:defRPr b="1"/>
            </a:pPr>
            <a:endParaRPr lang="ru-RU"/>
          </a:p>
        </c:txPr>
        <c:crossAx val="297453824"/>
        <c:crosses val="autoZero"/>
        <c:crossBetween val="between"/>
      </c:valAx>
    </c:plotArea>
    <c:legend>
      <c:legendPos val="r"/>
      <c:layout>
        <c:manualLayout>
          <c:xMode val="edge"/>
          <c:yMode val="edge"/>
          <c:x val="0.25929949277970127"/>
          <c:y val="0.7621954465391062"/>
          <c:w val="0.60807023149493822"/>
          <c:h val="0.20205603282901871"/>
        </c:manualLayout>
      </c:layout>
      <c:overlay val="0"/>
      <c:txPr>
        <a:bodyPr/>
        <a:lstStyle/>
        <a:p>
          <a:pPr>
            <a:defRPr sz="1400" b="1"/>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gradFill>
          <a:gsLst>
            <a:gs pos="0">
              <a:prstClr val="white">
                <a:lumMod val="75000"/>
              </a:prstClr>
            </a:gs>
            <a:gs pos="50000">
              <a:srgbClr val="4F81BD">
                <a:tint val="44500"/>
                <a:satMod val="160000"/>
              </a:srgbClr>
            </a:gs>
            <a:gs pos="100000">
              <a:srgbClr val="4F81BD">
                <a:tint val="23500"/>
                <a:satMod val="160000"/>
              </a:srgbClr>
            </a:gs>
          </a:gsLst>
          <a:lin ang="16200000" scaled="1"/>
        </a:gradFill>
      </c:spPr>
    </c:sideWall>
    <c:backWall>
      <c:thickness val="0"/>
      <c:spPr>
        <a:gradFill>
          <a:gsLst>
            <a:gs pos="0">
              <a:prstClr val="white">
                <a:lumMod val="75000"/>
              </a:prstClr>
            </a:gs>
            <a:gs pos="50000">
              <a:srgbClr val="4F81BD">
                <a:tint val="44500"/>
                <a:satMod val="160000"/>
              </a:srgbClr>
            </a:gs>
            <a:gs pos="100000">
              <a:srgbClr val="4F81BD">
                <a:tint val="23500"/>
                <a:satMod val="160000"/>
              </a:srgbClr>
            </a:gs>
          </a:gsLst>
          <a:lin ang="16200000" scaled="1"/>
        </a:gradFill>
      </c:spPr>
    </c:backWall>
    <c:plotArea>
      <c:layout>
        <c:manualLayout>
          <c:layoutTarget val="inner"/>
          <c:xMode val="edge"/>
          <c:yMode val="edge"/>
          <c:x val="5.0186207242679984E-2"/>
          <c:y val="4.7605368622572246E-2"/>
          <c:w val="0.9338389761123661"/>
          <c:h val="0.83506775027375724"/>
        </c:manualLayout>
      </c:layout>
      <c:bar3DChart>
        <c:barDir val="col"/>
        <c:grouping val="clustered"/>
        <c:varyColors val="0"/>
        <c:ser>
          <c:idx val="0"/>
          <c:order val="0"/>
          <c:spPr>
            <a:solidFill>
              <a:srgbClr val="00B050"/>
            </a:solidFill>
          </c:spPr>
          <c:invertIfNegative val="0"/>
          <c:dLbls>
            <c:dLbl>
              <c:idx val="0"/>
              <c:layout>
                <c:manualLayout>
                  <c:x val="1.9277108433734941E-2"/>
                  <c:y val="-2.3651140096690396E-2"/>
                </c:manualLayout>
              </c:layout>
              <c:tx>
                <c:rich>
                  <a:bodyPr/>
                  <a:lstStyle/>
                  <a:p>
                    <a:r>
                      <a:rPr lang="ru-RU" b="1" dirty="0" smtClean="0"/>
                      <a:t>1</a:t>
                    </a:r>
                    <a:r>
                      <a:rPr lang="ru-RU" dirty="0" smtClean="0"/>
                      <a:t>4</a:t>
                    </a:r>
                    <a:endParaRPr lang="en-US" dirty="0"/>
                  </a:p>
                </c:rich>
              </c:tx>
              <c:showLegendKey val="0"/>
              <c:showVal val="1"/>
              <c:showCatName val="0"/>
              <c:showSerName val="0"/>
              <c:showPercent val="0"/>
              <c:showBubbleSize val="0"/>
            </c:dLbl>
            <c:dLbl>
              <c:idx val="1"/>
              <c:layout>
                <c:manualLayout>
                  <c:x val="1.4457831325301202E-2"/>
                  <c:y val="-2.0694747584604985E-2"/>
                </c:manualLayout>
              </c:layout>
              <c:tx>
                <c:rich>
                  <a:bodyPr/>
                  <a:lstStyle/>
                  <a:p>
                    <a:r>
                      <a:rPr lang="ru-RU" b="1" dirty="0" smtClean="0"/>
                      <a:t>4</a:t>
                    </a:r>
                    <a:endParaRPr lang="en-US" dirty="0"/>
                  </a:p>
                </c:rich>
              </c:tx>
              <c:showLegendKey val="0"/>
              <c:showVal val="1"/>
              <c:showCatName val="0"/>
              <c:showSerName val="0"/>
              <c:showPercent val="0"/>
              <c:showBubbleSize val="0"/>
            </c:dLbl>
            <c:dLbl>
              <c:idx val="2"/>
              <c:layout>
                <c:manualLayout>
                  <c:x val="1.4457831325301264E-2"/>
                  <c:y val="-2.9563925120862911E-2"/>
                </c:manualLayout>
              </c:layout>
              <c:tx>
                <c:rich>
                  <a:bodyPr/>
                  <a:lstStyle/>
                  <a:p>
                    <a:r>
                      <a:rPr lang="ru-RU" b="1" dirty="0" smtClean="0"/>
                      <a:t>3</a:t>
                    </a:r>
                    <a:endParaRPr lang="en-US" dirty="0"/>
                  </a:p>
                </c:rich>
              </c:tx>
              <c:showLegendKey val="0"/>
              <c:showVal val="1"/>
              <c:showCatName val="0"/>
              <c:showSerName val="0"/>
              <c:showPercent val="0"/>
              <c:showBubbleSize val="0"/>
            </c:dLbl>
            <c:dLbl>
              <c:idx val="3"/>
              <c:layout>
                <c:manualLayout>
                  <c:x val="1.4457831325301202E-2"/>
                  <c:y val="-2.3651140096690396E-2"/>
                </c:manualLayout>
              </c:layout>
              <c:tx>
                <c:rich>
                  <a:bodyPr/>
                  <a:lstStyle/>
                  <a:p>
                    <a:r>
                      <a:rPr lang="ru-RU" b="1" dirty="0" smtClean="0"/>
                      <a:t>2</a:t>
                    </a:r>
                    <a:endParaRPr lang="en-US" dirty="0"/>
                  </a:p>
                </c:rich>
              </c:tx>
              <c:showLegendKey val="0"/>
              <c:showVal val="1"/>
              <c:showCatName val="0"/>
              <c:showSerName val="0"/>
              <c:showPercent val="0"/>
              <c:showBubbleSize val="0"/>
            </c:dLbl>
            <c:dLbl>
              <c:idx val="4"/>
              <c:layout>
                <c:manualLayout>
                  <c:x val="1.7670682730923811E-2"/>
                  <c:y val="-2.6607532608777407E-2"/>
                </c:manualLayout>
              </c:layout>
              <c:tx>
                <c:rich>
                  <a:bodyPr/>
                  <a:lstStyle/>
                  <a:p>
                    <a:r>
                      <a:rPr lang="ru-RU" b="1" dirty="0" smtClean="0"/>
                      <a:t>2</a:t>
                    </a:r>
                    <a:r>
                      <a:rPr lang="ru-RU" dirty="0" smtClean="0"/>
                      <a:t>0</a:t>
                    </a:r>
                    <a:endParaRPr lang="en-US" dirty="0"/>
                  </a:p>
                </c:rich>
              </c:tx>
              <c:showLegendKey val="0"/>
              <c:showVal val="1"/>
              <c:showCatName val="0"/>
              <c:showSerName val="0"/>
              <c:showPercent val="0"/>
              <c:showBubbleSize val="0"/>
            </c:dLbl>
            <c:dLbl>
              <c:idx val="5"/>
              <c:layout>
                <c:manualLayout>
                  <c:x val="9.5848899869723728E-3"/>
                  <c:y val="-1.4781962560431456E-2"/>
                </c:manualLayout>
              </c:layout>
              <c:tx>
                <c:rich>
                  <a:bodyPr/>
                  <a:lstStyle/>
                  <a:p>
                    <a:r>
                      <a:rPr lang="ru-RU" b="1" dirty="0" smtClean="0"/>
                      <a:t>8</a:t>
                    </a:r>
                    <a:endParaRPr lang="en-US" dirty="0"/>
                  </a:p>
                </c:rich>
              </c:tx>
              <c:showLegendKey val="0"/>
              <c:showVal val="1"/>
              <c:showCatName val="0"/>
              <c:showSerName val="0"/>
              <c:showPercent val="0"/>
              <c:showBubbleSize val="0"/>
            </c:dLbl>
            <c:dLbl>
              <c:idx val="6"/>
              <c:layout>
                <c:manualLayout>
                  <c:x val="1.2779853315963444E-2"/>
                  <c:y val="-1.4781962560431456E-2"/>
                </c:manualLayout>
              </c:layout>
              <c:tx>
                <c:rich>
                  <a:bodyPr/>
                  <a:lstStyle/>
                  <a:p>
                    <a:r>
                      <a:rPr lang="ru-RU" b="1" dirty="0" smtClean="0"/>
                      <a:t>7</a:t>
                    </a:r>
                    <a:endParaRPr lang="en-US" dirty="0"/>
                  </a:p>
                </c:rich>
              </c:tx>
              <c:showLegendKey val="0"/>
              <c:showVal val="1"/>
              <c:showCatName val="0"/>
              <c:showSerName val="0"/>
              <c:showPercent val="0"/>
              <c:showBubbleSize val="0"/>
            </c:dLbl>
            <c:numFmt formatCode="#,##0.00" sourceLinked="0"/>
            <c:txPr>
              <a:bodyPr/>
              <a:lstStyle/>
              <a:p>
                <a:pPr>
                  <a:defRPr b="1"/>
                </a:pPr>
                <a:endParaRPr lang="ru-RU"/>
              </a:p>
            </c:txPr>
            <c:showLegendKey val="0"/>
            <c:showVal val="1"/>
            <c:showCatName val="0"/>
            <c:showSerName val="0"/>
            <c:showPercent val="0"/>
            <c:showBubbleSize val="0"/>
            <c:showLeaderLines val="0"/>
          </c:dLbls>
          <c:cat>
            <c:strRef>
              <c:f>Лист1!$A$242:$A$248</c:f>
              <c:strCache>
                <c:ptCount val="7"/>
                <c:pt idx="0">
                  <c:v>МУ "Лянторское ХЭУ"</c:v>
                </c:pt>
                <c:pt idx="1">
                  <c:v>МУК "ЛЦБС"</c:v>
                </c:pt>
                <c:pt idx="2">
                  <c:v>МУК "ЛЦПТиР"</c:v>
                </c:pt>
                <c:pt idx="3">
                  <c:v>МУК "ЛХЭМ"</c:v>
                </c:pt>
                <c:pt idx="4">
                  <c:v>МУК " ЛДК "Нефтяник"</c:v>
                </c:pt>
                <c:pt idx="5">
                  <c:v>МУК "ГДМ "Строитель"</c:v>
                </c:pt>
                <c:pt idx="6">
                  <c:v>МУ "КСК "Юбилейный"</c:v>
                </c:pt>
              </c:strCache>
            </c:strRef>
          </c:cat>
          <c:val>
            <c:numRef>
              <c:f>Лист1!$B$242:$B$248</c:f>
              <c:numCache>
                <c:formatCode>0.00</c:formatCode>
                <c:ptCount val="7"/>
                <c:pt idx="0" formatCode="General">
                  <c:v>14.139999999999999</c:v>
                </c:pt>
                <c:pt idx="1">
                  <c:v>3.6678892964321452</c:v>
                </c:pt>
                <c:pt idx="2" formatCode="0.000">
                  <c:v>2.6575550493545936</c:v>
                </c:pt>
                <c:pt idx="3" formatCode="0.000">
                  <c:v>2.4154589371980011</c:v>
                </c:pt>
                <c:pt idx="4" formatCode="0.000">
                  <c:v>19.841269841269789</c:v>
                </c:pt>
                <c:pt idx="5" formatCode="0.000">
                  <c:v>7.6011846001973655</c:v>
                </c:pt>
                <c:pt idx="6" formatCode="0.000">
                  <c:v>6.7671584348941733</c:v>
                </c:pt>
              </c:numCache>
            </c:numRef>
          </c:val>
        </c:ser>
        <c:dLbls>
          <c:showLegendKey val="0"/>
          <c:showVal val="0"/>
          <c:showCatName val="0"/>
          <c:showSerName val="0"/>
          <c:showPercent val="0"/>
          <c:showBubbleSize val="0"/>
        </c:dLbls>
        <c:gapWidth val="150"/>
        <c:shape val="box"/>
        <c:axId val="297419136"/>
        <c:axId val="297420672"/>
        <c:axId val="0"/>
      </c:bar3DChart>
      <c:catAx>
        <c:axId val="297419136"/>
        <c:scaling>
          <c:orientation val="minMax"/>
        </c:scaling>
        <c:delete val="0"/>
        <c:axPos val="b"/>
        <c:majorTickMark val="out"/>
        <c:minorTickMark val="none"/>
        <c:tickLblPos val="nextTo"/>
        <c:txPr>
          <a:bodyPr/>
          <a:lstStyle/>
          <a:p>
            <a:pPr>
              <a:defRPr sz="1000"/>
            </a:pPr>
            <a:endParaRPr lang="ru-RU"/>
          </a:p>
        </c:txPr>
        <c:crossAx val="297420672"/>
        <c:crosses val="autoZero"/>
        <c:auto val="1"/>
        <c:lblAlgn val="ctr"/>
        <c:lblOffset val="100"/>
        <c:noMultiLvlLbl val="0"/>
      </c:catAx>
      <c:valAx>
        <c:axId val="297420672"/>
        <c:scaling>
          <c:orientation val="minMax"/>
        </c:scaling>
        <c:delete val="0"/>
        <c:axPos val="l"/>
        <c:majorGridlines/>
        <c:numFmt formatCode="General" sourceLinked="1"/>
        <c:majorTickMark val="out"/>
        <c:minorTickMark val="none"/>
        <c:tickLblPos val="nextTo"/>
        <c:txPr>
          <a:bodyPr/>
          <a:lstStyle/>
          <a:p>
            <a:pPr>
              <a:defRPr b="1"/>
            </a:pPr>
            <a:endParaRPr lang="ru-RU"/>
          </a:p>
        </c:txPr>
        <c:crossAx val="29741913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Мероприятия</c:v>
                </c:pt>
              </c:strCache>
            </c:strRef>
          </c:tx>
          <c:explosion val="25"/>
          <c:dLbls>
            <c:showLegendKey val="0"/>
            <c:showVal val="1"/>
            <c:showCatName val="0"/>
            <c:showSerName val="0"/>
            <c:showPercent val="0"/>
            <c:showBubbleSize val="0"/>
            <c:showLeaderLines val="1"/>
          </c:dLbls>
          <c:cat>
            <c:strRef>
              <c:f>Лист1!$A$2:$A$5</c:f>
              <c:strCache>
                <c:ptCount val="4"/>
                <c:pt idx="0">
                  <c:v>Городские</c:v>
                </c:pt>
                <c:pt idx="1">
                  <c:v>Участие в районных</c:v>
                </c:pt>
                <c:pt idx="2">
                  <c:v>Участие в окружных</c:v>
                </c:pt>
                <c:pt idx="3">
                  <c:v>Участие в Всероссийских</c:v>
                </c:pt>
              </c:strCache>
            </c:strRef>
          </c:cat>
          <c:val>
            <c:numRef>
              <c:f>Лист1!$B$2:$B$5</c:f>
              <c:numCache>
                <c:formatCode>General</c:formatCode>
                <c:ptCount val="4"/>
                <c:pt idx="0">
                  <c:v>23</c:v>
                </c:pt>
                <c:pt idx="1">
                  <c:v>17</c:v>
                </c:pt>
                <c:pt idx="2">
                  <c:v>8</c:v>
                </c:pt>
                <c:pt idx="3">
                  <c:v>2</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9129217843411861"/>
          <c:y val="0.16349196865592774"/>
          <c:w val="0.26937882764654636"/>
          <c:h val="0.67416687731231473"/>
        </c:manualLayout>
      </c:layout>
      <c:overlay val="0"/>
      <c:txPr>
        <a:bodyPr/>
        <a:lstStyle/>
        <a:p>
          <a:pPr>
            <a:defRPr sz="900"/>
          </a:pPr>
          <a:endParaRPr lang="ru-RU"/>
        </a:p>
      </c:txPr>
    </c:legend>
    <c:plotVisOnly val="1"/>
    <c:dispBlanksAs val="zero"/>
    <c:showDLblsOverMax val="0"/>
  </c:chart>
  <c:txPr>
    <a:bodyPr/>
    <a:lstStyle/>
    <a:p>
      <a:pPr>
        <a:defRPr sz="1800"/>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D76AB06-7FE8-4B8D-A232-8D59CE3B0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10644</Words>
  <Characters>60677</Characters>
  <Application>Microsoft Office Word</Application>
  <DocSecurity>0</DocSecurity>
  <Lines>505</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71179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Махиня Сергей Александрович</dc:creator>
  <cp:lastModifiedBy>Мязитов Марсель Наильевич</cp:lastModifiedBy>
  <cp:revision>14</cp:revision>
  <cp:lastPrinted>2015-02-28T07:24:00Z</cp:lastPrinted>
  <dcterms:created xsi:type="dcterms:W3CDTF">2015-03-10T04:38:00Z</dcterms:created>
  <dcterms:modified xsi:type="dcterms:W3CDTF">2015-03-23T12:08:00Z</dcterms:modified>
</cp:coreProperties>
</file>