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710B69" w:rsidP="00346900">
      <w:pPr>
        <w:spacing w:line="360" w:lineRule="auto"/>
        <w:rPr>
          <w:b/>
        </w:rPr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FC7A50" w:rsidRDefault="00FC7A50" w:rsidP="00FC7A50"/>
    <w:p w:rsidR="00B4410B" w:rsidRDefault="00B4410B" w:rsidP="00B4410B"/>
    <w:p w:rsidR="00B4410B" w:rsidRDefault="00B4410B" w:rsidP="00B4410B">
      <w:pPr>
        <w:pStyle w:val="1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Онлайн-консультант по вопросам выплаты </w:t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0" distR="0" simplePos="0" relativeHeight="251659776" behindDoc="0" locked="0" layoutInCell="1" allowOverlap="0" wp14:anchorId="2E0585FE" wp14:editId="24F2380B">
            <wp:simplePos x="0" y="0"/>
            <wp:positionH relativeFrom="column">
              <wp:posOffset>-167640</wp:posOffset>
            </wp:positionH>
            <wp:positionV relativeFrom="line">
              <wp:posOffset>363855</wp:posOffset>
            </wp:positionV>
            <wp:extent cx="1428750" cy="590550"/>
            <wp:effectExtent l="0" t="0" r="0" b="0"/>
            <wp:wrapSquare wrapText="bothSides"/>
            <wp:docPr id="3" name="Рисунок 3" descr="float:left; - http://www.pfrf.ru/ot_yugra">
              <a:hlinkClick xmlns:a="http://schemas.openxmlformats.org/drawingml/2006/main" r:id="rId9" tgtFrame="&quot;_blank&quot;" tooltip="&quot;Смотреть оригинал фото на сайте: www.pfrf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left; - http://www.pfrf.ru/ot_yugra">
                      <a:hlinkClick r:id="rId9" tgtFrame="&quot;_blank&quot;" tooltip="&quot;Смотреть оригинал фото на сайте: www.pfrf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44"/>
          <w:szCs w:val="44"/>
        </w:rPr>
        <w:t>10 тысяч рублей на детей от 0 до 16 лет</w:t>
      </w:r>
      <w:bookmarkStart w:id="0" w:name="_GoBack"/>
      <w:bookmarkEnd w:id="0"/>
    </w:p>
    <w:p w:rsidR="00B4410B" w:rsidRDefault="00B4410B" w:rsidP="00B4410B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Style w:val="ad"/>
          <w:rFonts w:ascii="Arial" w:hAnsi="Arial" w:cs="Arial"/>
          <w:color w:val="222222"/>
          <w:sz w:val="26"/>
          <w:szCs w:val="26"/>
        </w:rPr>
        <w:t xml:space="preserve">  </w:t>
      </w:r>
      <w:r>
        <w:rPr>
          <w:rStyle w:val="ad"/>
          <w:rFonts w:ascii="Arial" w:hAnsi="Arial" w:cs="Arial"/>
          <w:color w:val="222222"/>
          <w:sz w:val="26"/>
          <w:szCs w:val="26"/>
        </w:rPr>
        <w:t>В целях совершенствования дистанционного обслуживания граждан, на официальном портале Пенсионного фонда РФ стала доступна функция онлайн-консультанта.</w:t>
      </w:r>
    </w:p>
    <w:p w:rsidR="00B4410B" w:rsidRDefault="00B4410B" w:rsidP="00B4410B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Новый сервис позволяет в режиме реального времени получить консультацию от специалиста ПФР по вопросу единовременных выплат 10 тыс. руб. на детей в возрасте от 0 до 16 лет, в рамках дополнительных мер социальной поддержки в период пандемии.</w:t>
      </w:r>
    </w:p>
    <w:p w:rsidR="00B4410B" w:rsidRDefault="00B4410B" w:rsidP="00B4410B">
      <w:pPr>
        <w:pStyle w:val="a5"/>
        <w:spacing w:line="345" w:lineRule="atLeast"/>
        <w:jc w:val="both"/>
        <w:textAlignment w:val="top"/>
        <w:rPr>
          <w:rStyle w:val="ad"/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Чтобы воспользоваться сервисом, достаточно зайти на сайт Пенсионного фонда РФ, на главной странице выбрать раздел  </w:t>
      </w:r>
      <w:r>
        <w:rPr>
          <w:rStyle w:val="ad"/>
          <w:rFonts w:ascii="Arial" w:hAnsi="Arial" w:cs="Arial"/>
          <w:color w:val="222222"/>
          <w:sz w:val="26"/>
          <w:szCs w:val="26"/>
        </w:rPr>
        <w:t>«</w:t>
      </w:r>
      <w:hyperlink r:id="rId11" w:tooltip="Центр консультирования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</w:rPr>
          <w:t>Центр консультирования</w:t>
        </w:r>
      </w:hyperlink>
      <w:r>
        <w:rPr>
          <w:rStyle w:val="ad"/>
          <w:rFonts w:ascii="Arial" w:hAnsi="Arial" w:cs="Arial"/>
          <w:color w:val="222222"/>
          <w:sz w:val="26"/>
          <w:szCs w:val="26"/>
        </w:rPr>
        <w:t>» </w:t>
      </w:r>
      <w:r>
        <w:rPr>
          <w:rFonts w:ascii="Arial" w:hAnsi="Arial" w:cs="Arial"/>
          <w:color w:val="222222"/>
          <w:sz w:val="26"/>
          <w:szCs w:val="26"/>
        </w:rPr>
        <w:t>  и в правом нижнем углу кликнуть на  </w:t>
      </w:r>
      <w:r>
        <w:rPr>
          <w:rStyle w:val="ad"/>
          <w:rFonts w:ascii="Arial" w:hAnsi="Arial" w:cs="Arial"/>
          <w:color w:val="222222"/>
          <w:sz w:val="26"/>
          <w:szCs w:val="26"/>
        </w:rPr>
        <w:t>значок онлайн-консультанта</w:t>
      </w:r>
      <w:r>
        <w:rPr>
          <w:rStyle w:val="ad"/>
          <w:rFonts w:ascii="Arial" w:hAnsi="Arial" w:cs="Arial"/>
          <w:color w:val="222222"/>
          <w:sz w:val="26"/>
          <w:szCs w:val="26"/>
        </w:rPr>
        <w:t>.</w:t>
      </w:r>
      <w:r>
        <w:rPr>
          <w:rStyle w:val="ad"/>
          <w:rFonts w:ascii="Arial" w:hAnsi="Arial" w:cs="Arial"/>
          <w:color w:val="222222"/>
          <w:sz w:val="26"/>
          <w:szCs w:val="26"/>
        </w:rPr>
        <w:t> </w:t>
      </w:r>
    </w:p>
    <w:p w:rsidR="00B4410B" w:rsidRDefault="00B4410B" w:rsidP="00B4410B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Также для дополнительного дистанционного способа обращения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 работу Модуль взаимодействия специалистов ПФР с гражданами посредство организации онлай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н-</w:t>
      </w:r>
      <w:proofErr w:type="gramEnd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"https://hantimansiysk.bezformata.com/word/chat/42858/" \o "чатов"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c"/>
          <w:rFonts w:ascii="Arial" w:hAnsi="Arial" w:cs="Arial"/>
          <w:color w:val="C61212"/>
          <w:sz w:val="26"/>
          <w:szCs w:val="26"/>
        </w:rPr>
        <w:t>чатов</w:t>
      </w:r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 xml:space="preserve"> с участием специалистов ПФР и чат-ботов. Раздел содержит информацию об общих условиях получения единовременной выплаты и ответы на часто задаваемые вопросы по данной теме. С помощью Модуля граждане получат возможность уточнить статус обработки обращений и задать дополнительные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вопросы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специалисту Пенсионного фонда, направив сообщение в онлайн-чате. Чтобы воспользоваться Модулем, достаточно перейти на  </w:t>
      </w:r>
      <w:hyperlink r:id="rId12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страницу</w:t>
        </w:r>
      </w:hyperlink>
      <w:proofErr w:type="gramStart"/>
      <w:r>
        <w:rPr>
          <w:rFonts w:ascii="Arial" w:hAnsi="Arial" w:cs="Arial"/>
          <w:color w:val="222222"/>
          <w:sz w:val="26"/>
          <w:szCs w:val="26"/>
        </w:rPr>
        <w:t> .</w:t>
      </w:r>
      <w:proofErr w:type="gramEnd"/>
    </w:p>
    <w:p w:rsidR="006B30D7" w:rsidRPr="00C97AED" w:rsidRDefault="006B30D7" w:rsidP="00C97AED">
      <w:pPr>
        <w:pStyle w:val="1"/>
        <w:shd w:val="clear" w:color="auto" w:fill="FFFFFF"/>
        <w:spacing w:before="30" w:beforeAutospacing="0" w:after="45" w:afterAutospacing="0" w:line="525" w:lineRule="atLeast"/>
        <w:jc w:val="both"/>
        <w:textAlignment w:val="top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1E" w:rsidRDefault="00AF021E">
      <w:r>
        <w:separator/>
      </w:r>
    </w:p>
  </w:endnote>
  <w:endnote w:type="continuationSeparator" w:id="0">
    <w:p w:rsidR="00AF021E" w:rsidRDefault="00AF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B4410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1E" w:rsidRDefault="00AF021E">
      <w:r>
        <w:separator/>
      </w:r>
    </w:p>
  </w:footnote>
  <w:footnote w:type="continuationSeparator" w:id="0">
    <w:p w:rsidR="00AF021E" w:rsidRDefault="00AF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92881"/>
    <w:rsid w:val="003934C4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35141"/>
    <w:rsid w:val="004413DE"/>
    <w:rsid w:val="0045216F"/>
    <w:rsid w:val="00464995"/>
    <w:rsid w:val="004A6B3A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D5F"/>
    <w:rsid w:val="007D6496"/>
    <w:rsid w:val="007E2673"/>
    <w:rsid w:val="007E5137"/>
    <w:rsid w:val="00801D41"/>
    <w:rsid w:val="0081782B"/>
    <w:rsid w:val="00821102"/>
    <w:rsid w:val="008772AB"/>
    <w:rsid w:val="00877B5A"/>
    <w:rsid w:val="008A4266"/>
    <w:rsid w:val="008A65A2"/>
    <w:rsid w:val="008E3A51"/>
    <w:rsid w:val="008E468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021E"/>
    <w:rsid w:val="00AF703F"/>
    <w:rsid w:val="00B04627"/>
    <w:rsid w:val="00B10908"/>
    <w:rsid w:val="00B13D91"/>
    <w:rsid w:val="00B13FA0"/>
    <w:rsid w:val="00B15737"/>
    <w:rsid w:val="00B4371C"/>
    <w:rsid w:val="00B4410B"/>
    <w:rsid w:val="00B462AB"/>
    <w:rsid w:val="00B54658"/>
    <w:rsid w:val="00B6096E"/>
    <w:rsid w:val="00B61C9A"/>
    <w:rsid w:val="00B63399"/>
    <w:rsid w:val="00B93DA0"/>
    <w:rsid w:val="00B94290"/>
    <w:rsid w:val="00BA2306"/>
    <w:rsid w:val="00BB2DF1"/>
    <w:rsid w:val="00BB3EBC"/>
    <w:rsid w:val="00BC471E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65B83"/>
    <w:rsid w:val="00D7305E"/>
    <w:rsid w:val="00D84E3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nline.pfr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tcentr-konsultirovaniya/332897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TSentr_konsultirovaniya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2020-08-06T16:54:00Z</dcterms:created>
  <dcterms:modified xsi:type="dcterms:W3CDTF">2020-08-06T16:55:00Z</dcterms:modified>
</cp:coreProperties>
</file>