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Правила передвижения по льду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При переходе по льду необходимо пользоваться оборудованными ледовыми переправами или проложенными тропами, а при их отсутствии, прежде чем двигаться по льду, следует наметить маршрут и убедится в прочности льда с помощью палки. Если лед непрочен, необходимо прекратить движение и возвращаться по своим следам, делая первые шаги без отрыва ног от поверхности льда.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Категорически запрещается проверять прочность льда ударами ноги.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Во время движения по льду следует обращать внимание на его поверхность, обходить опасные места и участки, покрытые толстым слоем снега. Особую осторожность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Безопасным для перехода пешехода является лед с зеленоватым оттенком и толщиной не менее 7 сантиметров.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При переходе по льду необходимо следовать друг за другом на расстоянии 5-6 метров и быть готовыми оказать немедленную помощь идущему впереди.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Перевозка малогабаритных, но тяжелых грузов производится на санях или других приспособлениях с возможно большей площадью опоры на поверхность льда.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Пользоваться площадками для катания на коньках на водоемах разрешается только после тщательной проверки прочности льда. Толщина льда должна быть не менее 12 см, а при массовом катании – не менее 25 см.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 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Если имеются рюкзак или ранец, необходимо их взять на одно плечо.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Расстояние между лыжниками должно быть 5-6 метров. Во время движения по льду </w:t>
      </w:r>
      <w:proofErr w:type="gramStart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лыжник</w:t>
      </w:r>
      <w:proofErr w:type="gramEnd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идущий первым, ударами палок проверяет прочность льда и следит за его характером.</w:t>
      </w:r>
    </w:p>
    <w:p w:rsidR="004C3ACD" w:rsidRPr="004C3ACD" w:rsidRDefault="004C3ACD" w:rsidP="004C3ACD">
      <w:pPr>
        <w:spacing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 Во время рыбной ловли запрещается пробивать много лунок на ограниченной площади, прыгать и бегать по льду, собираться большими группами.</w:t>
      </w:r>
    </w:p>
    <w:p w:rsid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Безопасность на замерзших водоемах</w:t>
      </w:r>
      <w:proofErr w:type="gramStart"/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</w:t>
      </w:r>
      <w:proofErr w:type="gramEnd"/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омните: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Наиболее прочен чистый, прозрачный лед. Мутный лед ненадежен.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участках, запорошенных снегом, лед тонкий и некрепкий.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местах, где в водоем впадают ручьи, речки, обычно образуется наиболее тонкий лед.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одиночных пешеходов лед считается прочным при толщине не менее 7 см, а для группы людей – 12 см.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рекомендуется передвигаться по льду при плохой видимости – в туман, метель, сильный снегопад.</w:t>
      </w:r>
    </w:p>
    <w:p w:rsid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Если Вы провалились под лед: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паникуйте, не делайте резких движений, стабилизируйте дыхание.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Раскиньте руками в стороны и постарайтесь зацепиться за кромку льда, придав телу горизонтальное положение по направлению течения.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Попытайтесь осторожно налечь грудью на край льда и забросить одну, а потом и другую ногу на лед.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Если лед выдержал, перекатываясь, медленно ползите к берегу.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Ползите в ту </w:t>
      </w:r>
      <w:proofErr w:type="gramStart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сторону</w:t>
      </w:r>
      <w:proofErr w:type="gramEnd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откуда пришли, ведь лед уже проверен на прочность.</w:t>
      </w:r>
    </w:p>
    <w:p w:rsid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Если нужна Ваша помощь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Вооружитесь любой длинной палкой, доскою, шестом или веревкою. Можно связать воедино шарфы, ремни или одежду.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Следует ползком, широко расставляя при этом руки и ноги и толкая перед собой спасательные средства, осторожно двигаться по направлению к полынье.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Остановитесь от находящегося в полынье человека в нескольких метрах, бросьте ему веревку, край одежды, подайте палку или шест.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Осторожно вытащите пострадавшего на лед и вместе ползком выбирайтесь из опасной зоны.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Ползите в сторону </w:t>
      </w:r>
      <w:proofErr w:type="gramStart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</w:t>
      </w:r>
      <w:proofErr w:type="gramEnd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куда пришли.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Доставьте пострадавшего в теплое место. 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 Ни в коем случае не давайте пострадавшему алкоголь – это может привести к летальному исходу.</w:t>
      </w:r>
    </w:p>
    <w:p w:rsid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МЕРЫ БЕЗОПАСНОСТИ ПРИ ПОЛЬЗОВАНИИ ЛЕДОВЫМИ ПЕРЕПРАВАМИ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Режим работы ледовых переправ определяется эксплуатирующими организациями и согласовывается с органами исполнительной власти субъекта Российской Федерации, органами местного самоуправления, органами внутренних дел, ГИМС ГУ МЧС России по субъекту Российской Федерации и другими организациями, исходя из предназначения и статуса переправы.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Ледовые переправы должны иметь пропускную способность, обеспечивающую для них интенсивность движения согласно расчетным нагрузкам, иметь безопасные условия для транспортных средств и пешеходов.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Порядок движения транспорта и нормы перевозки грузов и пассажиров устанавливаются администрацией с учетом ледового прогноза и таблицы максимальной нагрузки на лед, составленной органом по гидрометеорологии и мониторингу окружающей среды.</w:t>
      </w: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ПЕРЕПРАВЫ ДОЛЖНЫ СООТВЕТСТВОВАТЬ УСЛОВИЯМ: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Дороги и спуски к переправе должны быть благоустроены.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На трассе переправ устанавливается одностороннее движение.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Трасса для встречного движения должна быть проложена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параллельно и </w:t>
      </w:r>
      <w:proofErr w:type="gramStart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удалена</w:t>
      </w:r>
      <w:proofErr w:type="gramEnd"/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расстояние не менее 40-50 метров.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По обе стороны от маршрутов движения не должно быть впадающих в водоем грунтовых или сточных вод, промоин, майн, площадок для заготовки льда.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 подъезда к переправе выставляется стенд с информацией.</w:t>
      </w:r>
    </w:p>
    <w:p w:rsid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Допускаемые нагрузки на ледяной покров</w:t>
      </w:r>
    </w:p>
    <w:tbl>
      <w:tblPr>
        <w:tblW w:w="8727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27"/>
        <w:gridCol w:w="1223"/>
        <w:gridCol w:w="807"/>
        <w:gridCol w:w="3470"/>
      </w:tblGrid>
      <w:tr w:rsidR="004C3ACD" w:rsidRPr="004C3ACD" w:rsidTr="004C3ACD">
        <w:trPr>
          <w:jc w:val="center"/>
        </w:trPr>
        <w:tc>
          <w:tcPr>
            <w:tcW w:w="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Допускаемая </w:t>
            </w: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нагрузка (масса </w:t>
            </w: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перемещаемого </w:t>
            </w: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агрегата), </w:t>
            </w:r>
            <w:proofErr w:type="gramStart"/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Необходимая толщина ледяного покрова, </w:t>
            </w:r>
            <w:proofErr w:type="gramStart"/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</w:t>
            </w:r>
            <w:proofErr w:type="gramEnd"/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 </w:t>
            </w:r>
            <w:r w:rsidRPr="004C3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при средней температуре воздуха за трое суток</w:t>
            </w:r>
          </w:p>
        </w:tc>
      </w:tr>
      <w:tr w:rsidR="004C3ACD" w:rsidRPr="004C3ACD" w:rsidTr="004C3ACD">
        <w:trPr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4C3ACD" w:rsidRPr="004C3ACD" w:rsidRDefault="004C3ACD" w:rsidP="004C3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 °C и менее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 °C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°C </w:t>
            </w: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(кратковременная </w:t>
            </w: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оттепель)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</w:tr>
      <w:tr w:rsidR="004C3ACD" w:rsidRPr="004C3ACD" w:rsidTr="004C3ACD">
        <w:trPr>
          <w:jc w:val="center"/>
        </w:trPr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C3ACD" w:rsidRPr="004C3ACD" w:rsidRDefault="004C3ACD" w:rsidP="004C3ACD">
            <w:pPr>
              <w:spacing w:after="33" w:line="1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</w:tr>
    </w:tbl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C3ACD" w:rsidRPr="004C3ACD" w:rsidRDefault="004C3ACD" w:rsidP="004C3ACD">
      <w:pPr>
        <w:spacing w:after="0" w:line="17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ОБОРУДОВАНИЕ И СОДЕРЖАНИЕ ЛЕДОВЫХ ПЕРЕПРАВ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Для обеспечения безопасности людей на переправе выставляется ведомственный спасательный пост.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Переправа оборудуется знаками дорожного движения ГИБДД МВД России.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Границы места, отведенного для переправы, обозначается вехами с интервалом 20-30 метров.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Выставляется спасательное оборудование.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На переправе регулярно проводится расчистка проезжей части от снега до поверхности льда.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Ежедневно утром и вечером, а при оттепели и в дневное время, в районе переправы производится замер толщины льда и определяется прочность по его структуре.</w:t>
      </w:r>
    </w:p>
    <w:p w:rsidR="004C3ACD" w:rsidRPr="004C3ACD" w:rsidRDefault="004C3ACD" w:rsidP="004C3ACD">
      <w:pPr>
        <w:spacing w:after="0" w:line="17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A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Обеспечение безопасности движения на переправе при необходимости осуществляется сотрудниками ГИБДД.</w:t>
      </w:r>
    </w:p>
    <w:p w:rsidR="002870DE" w:rsidRPr="004C3ACD" w:rsidRDefault="002870DE" w:rsidP="004C3ACD">
      <w:pPr>
        <w:rPr>
          <w:rFonts w:ascii="Times New Roman" w:hAnsi="Times New Roman" w:cs="Times New Roman"/>
          <w:sz w:val="20"/>
          <w:szCs w:val="20"/>
        </w:rPr>
      </w:pPr>
    </w:p>
    <w:sectPr w:rsidR="002870DE" w:rsidRPr="004C3ACD" w:rsidSect="004C3AC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4C3ACD"/>
    <w:rsid w:val="002870DE"/>
    <w:rsid w:val="004C3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3A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921</Words>
  <Characters>5254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2015-04-06T13:20:00Z</dcterms:created>
  <dcterms:modified xsi:type="dcterms:W3CDTF">2015-04-06T13:22:00Z</dcterms:modified>
</cp:coreProperties>
</file>