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1788C8" w14:textId="77777777" w:rsidR="00F64B11" w:rsidRPr="00AA6768" w:rsidRDefault="00F64B11" w:rsidP="00AA6768">
      <w:pPr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AA6768">
        <w:rPr>
          <w:rFonts w:ascii="Times New Roman" w:hAnsi="Times New Roman" w:cs="Times New Roman"/>
          <w:b/>
          <w:sz w:val="26"/>
          <w:szCs w:val="26"/>
          <w:lang w:eastAsia="ru-RU"/>
        </w:rPr>
        <w:t>Извещение о возможном установлении публичного сервитута</w:t>
      </w:r>
    </w:p>
    <w:p w14:paraId="00D42649" w14:textId="77777777" w:rsidR="00F64B11" w:rsidRPr="002D6845" w:rsidRDefault="00F64B11" w:rsidP="00AA6768">
      <w:pPr>
        <w:ind w:left="-567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845">
        <w:rPr>
          <w:rFonts w:ascii="Times New Roman" w:hAnsi="Times New Roman" w:cs="Times New Roman"/>
          <w:sz w:val="26"/>
          <w:szCs w:val="26"/>
          <w:lang w:eastAsia="ru-RU"/>
        </w:rPr>
        <w:t>Администрация городского поселения Лянтор в соответствии со статьёй 39.42 Земельного кодекса Российской Федерации, по ходатайству Муниципального унитарного предприятия «Сургутские районные электрические сети» муниципального образования Сургутский район, информирует о возможном установлении публичного сервитута:</w:t>
      </w:r>
    </w:p>
    <w:p w14:paraId="65CD7477" w14:textId="77777777" w:rsidR="00F64B11" w:rsidRPr="002D6845" w:rsidRDefault="00F64B11" w:rsidP="00BE6E98">
      <w:pPr>
        <w:ind w:left="-567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845"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Pr="002D684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Цель установления публичного сервитута</w:t>
      </w:r>
      <w:r w:rsidRPr="002D6845">
        <w:rPr>
          <w:rFonts w:ascii="Times New Roman" w:hAnsi="Times New Roman" w:cs="Times New Roman"/>
          <w:sz w:val="26"/>
          <w:szCs w:val="26"/>
          <w:lang w:eastAsia="ru-RU"/>
        </w:rPr>
        <w:t> - размещение объектов электросетевого хозяйства, предусмотренных частью 1 статьи 39.37 Земельного кодекса Российской Федерации;</w:t>
      </w:r>
    </w:p>
    <w:p w14:paraId="15F9F10B" w14:textId="3A5B6440" w:rsidR="00F64B11" w:rsidRPr="002D6845" w:rsidRDefault="00F64B11" w:rsidP="00BE6E98">
      <w:pPr>
        <w:ind w:left="-567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84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Срок публичного сервитута</w:t>
      </w:r>
      <w:r w:rsidRPr="002D6845">
        <w:rPr>
          <w:rFonts w:ascii="Times New Roman" w:hAnsi="Times New Roman" w:cs="Times New Roman"/>
          <w:sz w:val="26"/>
          <w:szCs w:val="26"/>
          <w:lang w:eastAsia="ru-RU"/>
        </w:rPr>
        <w:t> - 49 лет;</w:t>
      </w:r>
    </w:p>
    <w:p w14:paraId="30A102F2" w14:textId="3B0073AE" w:rsidR="00F64B11" w:rsidRPr="002D6845" w:rsidRDefault="00F64B11" w:rsidP="00BE6E98">
      <w:pPr>
        <w:ind w:left="-567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84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Описание местоположения земельного участка, в отношении которого испрашивается публичный сервитут – </w:t>
      </w:r>
      <w:r w:rsidRPr="002D6845">
        <w:rPr>
          <w:rFonts w:ascii="Times New Roman" w:hAnsi="Times New Roman" w:cs="Times New Roman"/>
          <w:sz w:val="26"/>
          <w:szCs w:val="26"/>
          <w:lang w:eastAsia="ru-RU"/>
        </w:rPr>
        <w:t>Ханты – Мансийский автономный округ – Югра, р-н Сургутский, городское поселение Лянтор, г.</w:t>
      </w:r>
      <w:r w:rsidR="00BE6E98">
        <w:rPr>
          <w:rFonts w:ascii="Times New Roman" w:hAnsi="Times New Roman" w:cs="Times New Roman"/>
          <w:sz w:val="26"/>
          <w:szCs w:val="26"/>
          <w:lang w:eastAsia="ru-RU"/>
        </w:rPr>
        <w:t> </w:t>
      </w:r>
      <w:proofErr w:type="spellStart"/>
      <w:r w:rsidRPr="002D6845">
        <w:rPr>
          <w:rFonts w:ascii="Times New Roman" w:hAnsi="Times New Roman" w:cs="Times New Roman"/>
          <w:sz w:val="26"/>
          <w:szCs w:val="26"/>
          <w:lang w:eastAsia="ru-RU"/>
        </w:rPr>
        <w:t>Лянтор</w:t>
      </w:r>
      <w:proofErr w:type="spellEnd"/>
      <w:r w:rsidR="001F051C" w:rsidRPr="002D6845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1F051C" w:rsidRPr="002D6845">
        <w:rPr>
          <w:rFonts w:ascii="Times New Roman" w:hAnsi="Times New Roman" w:cs="Times New Roman"/>
          <w:sz w:val="26"/>
          <w:szCs w:val="26"/>
          <w:lang w:eastAsia="ru-RU"/>
        </w:rPr>
        <w:t>мкр</w:t>
      </w:r>
      <w:proofErr w:type="spellEnd"/>
      <w:r w:rsidR="001F051C" w:rsidRPr="002D6845">
        <w:rPr>
          <w:rFonts w:ascii="Times New Roman" w:hAnsi="Times New Roman" w:cs="Times New Roman"/>
          <w:sz w:val="26"/>
          <w:szCs w:val="26"/>
          <w:lang w:eastAsia="ru-RU"/>
        </w:rPr>
        <w:t>. 3</w:t>
      </w:r>
      <w:bookmarkStart w:id="0" w:name="_GoBack"/>
      <w:bookmarkEnd w:id="0"/>
      <w:r w:rsidR="00BE6E9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2BFAD07D" w14:textId="27801391" w:rsidR="00F64B11" w:rsidRPr="002D6845" w:rsidRDefault="00F64B11" w:rsidP="00BE6E98">
      <w:pPr>
        <w:ind w:left="-567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84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Кадастровый номер земельного участка, в отношении которого испрашивается публичный сервитут – </w:t>
      </w:r>
      <w:r w:rsidRPr="002D6845">
        <w:rPr>
          <w:rFonts w:ascii="Times New Roman" w:hAnsi="Times New Roman" w:cs="Times New Roman"/>
          <w:sz w:val="26"/>
          <w:szCs w:val="26"/>
          <w:lang w:eastAsia="ru-RU"/>
        </w:rPr>
        <w:t>86:03:</w:t>
      </w:r>
      <w:r w:rsidR="001F051C" w:rsidRPr="002D6845">
        <w:rPr>
          <w:rFonts w:ascii="Times New Roman" w:hAnsi="Times New Roman" w:cs="Times New Roman"/>
          <w:sz w:val="26"/>
          <w:szCs w:val="26"/>
          <w:lang w:eastAsia="ru-RU"/>
        </w:rPr>
        <w:t>0100114:73</w:t>
      </w:r>
      <w:r w:rsidRPr="002D6845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14:paraId="501D0554" w14:textId="6DF72680" w:rsidR="00F64B11" w:rsidRPr="002D6845" w:rsidRDefault="00F64B11" w:rsidP="00BE6E98">
      <w:pPr>
        <w:ind w:left="-567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84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– </w:t>
      </w:r>
      <w:r w:rsidRPr="002D6845">
        <w:rPr>
          <w:rFonts w:ascii="Times New Roman" w:hAnsi="Times New Roman" w:cs="Times New Roman"/>
          <w:sz w:val="26"/>
          <w:szCs w:val="26"/>
          <w:lang w:eastAsia="ru-RU"/>
        </w:rPr>
        <w:t xml:space="preserve">отдел имущественных и земельных отношений управления градостроительства, имущественных и земельных отношений Администрации городского поселения </w:t>
      </w:r>
      <w:proofErr w:type="spellStart"/>
      <w:r w:rsidRPr="002D6845">
        <w:rPr>
          <w:rFonts w:ascii="Times New Roman" w:hAnsi="Times New Roman" w:cs="Times New Roman"/>
          <w:sz w:val="26"/>
          <w:szCs w:val="26"/>
          <w:lang w:eastAsia="ru-RU"/>
        </w:rPr>
        <w:t>Лянтор</w:t>
      </w:r>
      <w:proofErr w:type="spellEnd"/>
      <w:r w:rsidRPr="002D6845">
        <w:rPr>
          <w:rFonts w:ascii="Times New Roman" w:hAnsi="Times New Roman" w:cs="Times New Roman"/>
          <w:sz w:val="26"/>
          <w:szCs w:val="26"/>
          <w:lang w:eastAsia="ru-RU"/>
        </w:rPr>
        <w:t xml:space="preserve"> по адресу: город </w:t>
      </w:r>
      <w:proofErr w:type="spellStart"/>
      <w:r w:rsidRPr="002D6845">
        <w:rPr>
          <w:rFonts w:ascii="Times New Roman" w:hAnsi="Times New Roman" w:cs="Times New Roman"/>
          <w:sz w:val="26"/>
          <w:szCs w:val="26"/>
          <w:lang w:eastAsia="ru-RU"/>
        </w:rPr>
        <w:t>Лянтор</w:t>
      </w:r>
      <w:proofErr w:type="spellEnd"/>
      <w:r w:rsidRPr="002D6845">
        <w:rPr>
          <w:rFonts w:ascii="Times New Roman" w:hAnsi="Times New Roman" w:cs="Times New Roman"/>
          <w:sz w:val="26"/>
          <w:szCs w:val="26"/>
          <w:lang w:eastAsia="ru-RU"/>
        </w:rPr>
        <w:t xml:space="preserve">, микрорайон 2, строение 42 (каб.124), телефон 8(34638) </w:t>
      </w:r>
      <w:r w:rsidR="001F051C" w:rsidRPr="002D6845">
        <w:rPr>
          <w:rFonts w:ascii="Times New Roman" w:hAnsi="Times New Roman" w:cs="Times New Roman"/>
          <w:sz w:val="26"/>
          <w:szCs w:val="26"/>
          <w:lang w:eastAsia="ru-RU"/>
        </w:rPr>
        <w:t>60</w:t>
      </w:r>
      <w:r w:rsidRPr="002D6845">
        <w:rPr>
          <w:rFonts w:ascii="Times New Roman" w:hAnsi="Times New Roman" w:cs="Times New Roman"/>
          <w:sz w:val="26"/>
          <w:szCs w:val="26"/>
          <w:lang w:eastAsia="ru-RU"/>
        </w:rPr>
        <w:t>-0</w:t>
      </w:r>
      <w:r w:rsidR="001F051C" w:rsidRPr="002D6845">
        <w:rPr>
          <w:rFonts w:ascii="Times New Roman" w:hAnsi="Times New Roman" w:cs="Times New Roman"/>
          <w:sz w:val="26"/>
          <w:szCs w:val="26"/>
          <w:lang w:eastAsia="ru-RU"/>
        </w:rPr>
        <w:t xml:space="preserve">62 </w:t>
      </w:r>
      <w:r w:rsidRPr="002D6845">
        <w:rPr>
          <w:rFonts w:ascii="Times New Roman" w:hAnsi="Times New Roman" w:cs="Times New Roman"/>
          <w:sz w:val="26"/>
          <w:szCs w:val="26"/>
          <w:lang w:eastAsia="ru-RU"/>
        </w:rPr>
        <w:t xml:space="preserve">и на сайте Администрации городского поселения </w:t>
      </w:r>
      <w:proofErr w:type="spellStart"/>
      <w:r w:rsidRPr="002D6845">
        <w:rPr>
          <w:rFonts w:ascii="Times New Roman" w:hAnsi="Times New Roman" w:cs="Times New Roman"/>
          <w:sz w:val="26"/>
          <w:szCs w:val="26"/>
          <w:lang w:eastAsia="ru-RU"/>
        </w:rPr>
        <w:t>Лянтор</w:t>
      </w:r>
      <w:proofErr w:type="spellEnd"/>
      <w:r w:rsidRPr="002D6845">
        <w:rPr>
          <w:rFonts w:ascii="Times New Roman" w:hAnsi="Times New Roman" w:cs="Times New Roman"/>
          <w:sz w:val="26"/>
          <w:szCs w:val="26"/>
          <w:lang w:eastAsia="ru-RU"/>
        </w:rPr>
        <w:t> </w:t>
      </w:r>
      <w:proofErr w:type="spellStart"/>
      <w:r w:rsidRPr="002D6845">
        <w:rPr>
          <w:rFonts w:ascii="Times New Roman" w:hAnsi="Times New Roman" w:cs="Times New Roman"/>
          <w:b/>
          <w:bCs/>
          <w:sz w:val="26"/>
          <w:szCs w:val="26"/>
          <w:lang w:val="en-US" w:eastAsia="ru-RU"/>
        </w:rPr>
        <w:t>admlyantor</w:t>
      </w:r>
      <w:proofErr w:type="spellEnd"/>
      <w:r w:rsidRPr="002D684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.</w:t>
      </w:r>
      <w:proofErr w:type="spellStart"/>
      <w:r w:rsidRPr="002D6845">
        <w:rPr>
          <w:rFonts w:ascii="Times New Roman" w:hAnsi="Times New Roman" w:cs="Times New Roman"/>
          <w:b/>
          <w:bCs/>
          <w:sz w:val="26"/>
          <w:szCs w:val="26"/>
          <w:lang w:val="en-US" w:eastAsia="ru-RU"/>
        </w:rPr>
        <w:t>ru</w:t>
      </w:r>
      <w:proofErr w:type="spellEnd"/>
      <w:r w:rsidRPr="002D684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.</w:t>
      </w:r>
    </w:p>
    <w:p w14:paraId="04625105" w14:textId="04C02E2D" w:rsidR="00F64B11" w:rsidRPr="002D6845" w:rsidRDefault="00F64B11" w:rsidP="00BE6E98">
      <w:pPr>
        <w:ind w:left="-567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845">
        <w:rPr>
          <w:rFonts w:ascii="Times New Roman" w:hAnsi="Times New Roman" w:cs="Times New Roman"/>
          <w:sz w:val="26"/>
          <w:szCs w:val="26"/>
          <w:lang w:eastAsia="ru-RU"/>
        </w:rPr>
        <w:t xml:space="preserve">Генеральный план города Лянтор утвержден Решением Совета депутатов городского поселения Лянтор от </w:t>
      </w:r>
      <w:r w:rsidR="001F051C" w:rsidRPr="002D6845">
        <w:rPr>
          <w:rFonts w:ascii="Times New Roman" w:hAnsi="Times New Roman" w:cs="Times New Roman"/>
          <w:sz w:val="26"/>
          <w:szCs w:val="26"/>
          <w:lang w:eastAsia="ru-RU"/>
        </w:rPr>
        <w:t>29.04.2021</w:t>
      </w:r>
      <w:r w:rsidRPr="002D6845">
        <w:rPr>
          <w:rFonts w:ascii="Times New Roman" w:hAnsi="Times New Roman" w:cs="Times New Roman"/>
          <w:sz w:val="26"/>
          <w:szCs w:val="26"/>
          <w:lang w:eastAsia="ru-RU"/>
        </w:rPr>
        <w:t xml:space="preserve"> № </w:t>
      </w:r>
      <w:r w:rsidR="001F051C" w:rsidRPr="002D6845">
        <w:rPr>
          <w:rFonts w:ascii="Times New Roman" w:hAnsi="Times New Roman" w:cs="Times New Roman"/>
          <w:sz w:val="26"/>
          <w:szCs w:val="26"/>
          <w:lang w:eastAsia="ru-RU"/>
        </w:rPr>
        <w:t>172</w:t>
      </w:r>
      <w:r w:rsidRPr="002D6845">
        <w:rPr>
          <w:rFonts w:ascii="Times New Roman" w:hAnsi="Times New Roman" w:cs="Times New Roman"/>
          <w:sz w:val="26"/>
          <w:szCs w:val="26"/>
          <w:lang w:eastAsia="ru-RU"/>
        </w:rPr>
        <w:t xml:space="preserve"> «Об утверждении генерального плана города Лянтора Сургутского района Ханты-Мансийского автономного округа – Югры». Решение об утверждении генерального плана города размещено на официальном сайте Администрации городского поселения Лянтор (http://www.admlyantor.ru/ вкладка «Архитектура и градостроительство» - раздел Генеральный план).</w:t>
      </w:r>
    </w:p>
    <w:p w14:paraId="629B7F78" w14:textId="5BB8250D" w:rsidR="00636B55" w:rsidRPr="00BE6E98" w:rsidRDefault="00F64B11" w:rsidP="00BE6E98">
      <w:pPr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E6E98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Правообладатели земельных участков, в отношении которых испрашивается публичный сервитут, если их права не зарегистрированы в Едином государственном реестре недвижимости, в течение 30 дней со дня опубликования сообщения, предусмотренного п. п. 1 п. 3 ст. 39.42 Земельного кодекса РФ, могут подать заявление об учете их прав на земельные участки с приложением копий документов, подтверждающих эти права. В заявлении указывается способ связи с правообладателями земельных участков (почтовый адрес и (или) адрес электронной почты). Правообладатели земельных участков, подавшие такие заявления по истечении указанного срока, несут риски невозможности обеспечения их прав в связи с отсутствием информации о таких лицах и их правах на земельные участки.</w:t>
      </w:r>
    </w:p>
    <w:sectPr w:rsidR="00636B55" w:rsidRPr="00BE6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11"/>
    <w:rsid w:val="001F051C"/>
    <w:rsid w:val="002A6CDA"/>
    <w:rsid w:val="002D6845"/>
    <w:rsid w:val="005C4F37"/>
    <w:rsid w:val="00636B55"/>
    <w:rsid w:val="008A0C9E"/>
    <w:rsid w:val="00AA6768"/>
    <w:rsid w:val="00BE6E98"/>
    <w:rsid w:val="00E13177"/>
    <w:rsid w:val="00F6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71B1D"/>
  <w15:chartTrackingRefBased/>
  <w15:docId w15:val="{6D277C9E-B7FC-4ACC-ADFF-02F6B00B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5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Янузаков Айнур Юлаевич</dc:creator>
  <cp:keywords/>
  <dc:description/>
  <cp:lastModifiedBy>DA</cp:lastModifiedBy>
  <cp:revision>4</cp:revision>
  <dcterms:created xsi:type="dcterms:W3CDTF">2022-09-14T09:18:00Z</dcterms:created>
  <dcterms:modified xsi:type="dcterms:W3CDTF">2022-09-15T12:03:00Z</dcterms:modified>
</cp:coreProperties>
</file>