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7A" w:rsidRDefault="00C61D7A" w:rsidP="00C61D7A">
      <w:pPr>
        <w:jc w:val="right"/>
        <w:rPr>
          <w:sz w:val="28"/>
          <w:szCs w:val="28"/>
        </w:rPr>
      </w:pPr>
      <w:r w:rsidRPr="004C0D6E">
        <w:rPr>
          <w:sz w:val="28"/>
          <w:szCs w:val="28"/>
        </w:rPr>
        <w:t>ПРОЕКТ</w:t>
      </w:r>
    </w:p>
    <w:p w:rsidR="00C61D7A" w:rsidRPr="004C0D6E" w:rsidRDefault="00C61D7A" w:rsidP="00C61D7A">
      <w:pPr>
        <w:jc w:val="right"/>
        <w:rPr>
          <w:sz w:val="28"/>
          <w:szCs w:val="28"/>
        </w:rPr>
      </w:pPr>
    </w:p>
    <w:p w:rsidR="00C61D7A" w:rsidRPr="004C0D6E" w:rsidRDefault="00C61D7A" w:rsidP="00C61D7A">
      <w:pPr>
        <w:jc w:val="center"/>
        <w:rPr>
          <w:sz w:val="28"/>
          <w:szCs w:val="28"/>
        </w:rPr>
      </w:pPr>
      <w:r w:rsidRPr="004C0D6E">
        <w:rPr>
          <w:sz w:val="28"/>
          <w:szCs w:val="28"/>
        </w:rPr>
        <w:t>ПОСТАНОВЛЕНИЕ</w:t>
      </w:r>
    </w:p>
    <w:p w:rsidR="00C61D7A" w:rsidRPr="004C0D6E" w:rsidRDefault="00C61D7A" w:rsidP="00C61D7A">
      <w:pPr>
        <w:rPr>
          <w:sz w:val="28"/>
          <w:szCs w:val="28"/>
        </w:rPr>
      </w:pPr>
    </w:p>
    <w:p w:rsidR="00C61D7A" w:rsidRDefault="00C61D7A" w:rsidP="00C61D7A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C61D7A" w:rsidRDefault="00C61D7A" w:rsidP="00C61D7A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27.08.2018 № 850</w:t>
      </w:r>
    </w:p>
    <w:p w:rsidR="00C61D7A" w:rsidRDefault="00C61D7A" w:rsidP="00C61D7A">
      <w:pPr>
        <w:adjustRightInd w:val="0"/>
        <w:ind w:firstLine="567"/>
        <w:jc w:val="both"/>
        <w:rPr>
          <w:sz w:val="28"/>
          <w:szCs w:val="28"/>
        </w:rPr>
      </w:pPr>
    </w:p>
    <w:p w:rsidR="00C61D7A" w:rsidRDefault="00C61D7A" w:rsidP="00C61D7A">
      <w:pPr>
        <w:adjustRightInd w:val="0"/>
        <w:ind w:firstLine="567"/>
        <w:jc w:val="both"/>
        <w:rPr>
          <w:sz w:val="28"/>
          <w:szCs w:val="28"/>
        </w:rPr>
      </w:pPr>
    </w:p>
    <w:p w:rsidR="00C61D7A" w:rsidRDefault="00C61D7A" w:rsidP="00C61D7A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 статьей 14 Жилищного кодекса Российской Федерации, п</w:t>
      </w:r>
      <w:r w:rsidRPr="00C61D7A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C61D7A">
        <w:rPr>
          <w:sz w:val="28"/>
          <w:szCs w:val="28"/>
        </w:rPr>
        <w:t xml:space="preserve"> Правительства РФ от 28.01.2006 </w:t>
      </w:r>
      <w:r>
        <w:rPr>
          <w:sz w:val="28"/>
          <w:szCs w:val="28"/>
        </w:rPr>
        <w:t>№</w:t>
      </w:r>
      <w:r w:rsidRPr="00C61D7A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 w:rsidRPr="00C61D7A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</w:rPr>
        <w:t>»</w:t>
      </w:r>
      <w:r w:rsidRPr="00AF120C">
        <w:rPr>
          <w:rFonts w:eastAsia="Calibri"/>
          <w:sz w:val="28"/>
          <w:szCs w:val="28"/>
          <w:lang w:eastAsia="en-US"/>
        </w:rPr>
        <w:t>:</w:t>
      </w:r>
    </w:p>
    <w:p w:rsidR="00C61D7A" w:rsidRPr="00C61D7A" w:rsidRDefault="00C61D7A" w:rsidP="00417316">
      <w:pPr>
        <w:pStyle w:val="a3"/>
        <w:numPr>
          <w:ilvl w:val="0"/>
          <w:numId w:val="1"/>
        </w:numPr>
        <w:tabs>
          <w:tab w:val="left" w:pos="993"/>
        </w:tabs>
        <w:adjustRightInd w:val="0"/>
        <w:ind w:left="0" w:right="-1" w:firstLine="567"/>
        <w:jc w:val="both"/>
        <w:rPr>
          <w:rFonts w:eastAsia="Calibri"/>
          <w:sz w:val="28"/>
          <w:szCs w:val="28"/>
          <w:lang w:eastAsia="en-US"/>
        </w:rPr>
      </w:pPr>
      <w:r w:rsidRPr="00C61D7A">
        <w:rPr>
          <w:sz w:val="28"/>
          <w:szCs w:val="28"/>
        </w:rPr>
        <w:t>Внести в постановление Администрации городского поселения Лянтор от 27.08.2018 № 850 «Об утверждении Положения о межведомственной комиссии по вопросам оценки и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реконструкции» (далее – постановление) следующие изменения:</w:t>
      </w:r>
    </w:p>
    <w:p w:rsidR="00310E0E" w:rsidRDefault="00310E0E" w:rsidP="00320EB7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Преамбулу постановления изложить в следующей редакции:</w:t>
      </w:r>
    </w:p>
    <w:p w:rsidR="00310E0E" w:rsidRDefault="00310E0E" w:rsidP="00310E0E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«В соответствии со статьей 14 Жилищного кодекса Российской Федерации, постановлением Правительства Российской Федерации от 28.01.2006 №47 «</w:t>
      </w:r>
      <w:r w:rsidRPr="00C61D7A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</w:rPr>
        <w:t>»</w:t>
      </w:r>
      <w:r w:rsidRPr="00AF120C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>»</w:t>
      </w:r>
    </w:p>
    <w:p w:rsidR="00320EB7" w:rsidRDefault="002D2188" w:rsidP="000D72BA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Пункт 1.3 приложения к постановлению изложить в следующей редакции:</w:t>
      </w:r>
    </w:p>
    <w:p w:rsidR="00E05BAA" w:rsidRPr="006D1A18" w:rsidRDefault="00E05BAA" w:rsidP="00E05B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1.3. </w:t>
      </w:r>
      <w:r w:rsidRPr="006D1A18">
        <w:rPr>
          <w:rFonts w:eastAsiaTheme="minorHAnsi"/>
          <w:sz w:val="28"/>
          <w:szCs w:val="28"/>
          <w:lang w:eastAsia="en-US"/>
        </w:rPr>
        <w:t xml:space="preserve">Комиссия в своей деятельности руководствуется Жилищным </w:t>
      </w:r>
      <w:hyperlink r:id="rId5" w:history="1">
        <w:r w:rsidRPr="006D1A18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6D1A18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r w:rsidR="00584D43">
        <w:rPr>
          <w:rFonts w:eastAsiaTheme="minorHAnsi"/>
          <w:sz w:val="28"/>
          <w:szCs w:val="28"/>
          <w:lang w:eastAsia="en-US"/>
        </w:rPr>
        <w:t>постановлением</w:t>
      </w:r>
      <w:hyperlink r:id="rId6" w:history="1"/>
      <w:r w:rsidRPr="006D1A18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28.01.2006 №47</w:t>
      </w:r>
      <w:r w:rsidR="000D72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6D1A18">
        <w:rPr>
          <w:rFonts w:eastAsiaTheme="minorHAnsi"/>
          <w:sz w:val="28"/>
          <w:szCs w:val="28"/>
          <w:lang w:eastAsia="en-US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0D72BA">
        <w:rPr>
          <w:rFonts w:eastAsiaTheme="minorHAnsi"/>
          <w:sz w:val="28"/>
          <w:szCs w:val="28"/>
          <w:lang w:eastAsia="en-US"/>
        </w:rPr>
        <w:t xml:space="preserve">, </w:t>
      </w:r>
      <w:r w:rsidR="000D72BA">
        <w:rPr>
          <w:sz w:val="28"/>
          <w:szCs w:val="28"/>
        </w:rPr>
        <w:t>садового дома жилым домом и жилого дома садовым домом</w:t>
      </w:r>
      <w:r>
        <w:rPr>
          <w:rFonts w:eastAsiaTheme="minorHAnsi"/>
          <w:sz w:val="28"/>
          <w:szCs w:val="28"/>
          <w:lang w:eastAsia="en-US"/>
        </w:rPr>
        <w:t>»</w:t>
      </w:r>
      <w:r w:rsidR="00C71B96" w:rsidRPr="00C71B96">
        <w:rPr>
          <w:rFonts w:eastAsiaTheme="minorHAnsi"/>
          <w:sz w:val="28"/>
          <w:szCs w:val="28"/>
          <w:lang w:eastAsia="en-US"/>
        </w:rPr>
        <w:t xml:space="preserve"> </w:t>
      </w:r>
      <w:r w:rsidR="00C71B96">
        <w:rPr>
          <w:rFonts w:eastAsiaTheme="minorHAnsi"/>
          <w:sz w:val="28"/>
          <w:szCs w:val="28"/>
          <w:lang w:eastAsia="en-US"/>
        </w:rPr>
        <w:t>(далее</w:t>
      </w:r>
      <w:r w:rsidR="00EF462E">
        <w:rPr>
          <w:rFonts w:eastAsiaTheme="minorHAnsi"/>
          <w:sz w:val="28"/>
          <w:szCs w:val="28"/>
          <w:lang w:eastAsia="en-US"/>
        </w:rPr>
        <w:t>-</w:t>
      </w:r>
      <w:r w:rsidR="00C71B96">
        <w:rPr>
          <w:rFonts w:eastAsiaTheme="minorHAnsi"/>
          <w:sz w:val="28"/>
          <w:szCs w:val="28"/>
          <w:lang w:eastAsia="en-US"/>
        </w:rPr>
        <w:t>Положение)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1A18">
        <w:rPr>
          <w:rFonts w:eastAsiaTheme="minorHAnsi"/>
          <w:sz w:val="28"/>
          <w:szCs w:val="28"/>
          <w:lang w:eastAsia="en-US"/>
        </w:rPr>
        <w:t>и настоящим Положением.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2D2188" w:rsidRDefault="000D72BA" w:rsidP="000D72BA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Пункт 2.1 </w:t>
      </w:r>
      <w:r w:rsidR="00EF462E">
        <w:rPr>
          <w:rFonts w:eastAsiaTheme="minorHAnsi"/>
          <w:bCs/>
          <w:sz w:val="28"/>
          <w:szCs w:val="28"/>
          <w:lang w:eastAsia="en-US"/>
        </w:rPr>
        <w:t>п</w:t>
      </w:r>
      <w:r>
        <w:rPr>
          <w:rFonts w:eastAsiaTheme="minorHAnsi"/>
          <w:bCs/>
          <w:sz w:val="28"/>
          <w:szCs w:val="28"/>
          <w:lang w:eastAsia="en-US"/>
        </w:rPr>
        <w:t>риложения к постановлению изложить в следующей редакции:</w:t>
      </w:r>
    </w:p>
    <w:p w:rsidR="000D72BA" w:rsidRDefault="000D72BA" w:rsidP="00C71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«2.1. </w:t>
      </w:r>
      <w:r w:rsidRPr="00EA0B23">
        <w:rPr>
          <w:rFonts w:eastAsiaTheme="minorHAnsi"/>
          <w:sz w:val="28"/>
          <w:szCs w:val="28"/>
          <w:lang w:eastAsia="en-US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</w:t>
      </w:r>
      <w:r w:rsidR="00C71B96">
        <w:rPr>
          <w:rFonts w:eastAsiaTheme="minorHAnsi"/>
          <w:sz w:val="28"/>
          <w:szCs w:val="28"/>
          <w:lang w:eastAsia="en-US"/>
        </w:rPr>
        <w:t xml:space="preserve">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21.08.2019 №1082 «Об </w:t>
      </w:r>
      <w:r w:rsidR="00C71B96">
        <w:rPr>
          <w:rFonts w:eastAsiaTheme="minorHAnsi"/>
          <w:sz w:val="28"/>
          <w:szCs w:val="28"/>
          <w:lang w:eastAsia="en-US"/>
        </w:rPr>
        <w:lastRenderedPageBreak/>
        <w:t>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EA0B23">
        <w:rPr>
          <w:rFonts w:eastAsiaTheme="minorHAnsi"/>
          <w:sz w:val="28"/>
          <w:szCs w:val="28"/>
          <w:lang w:eastAsia="en-US"/>
        </w:rPr>
        <w:t xml:space="preserve"> </w:t>
      </w:r>
      <w:r w:rsidR="00643571">
        <w:rPr>
          <w:rFonts w:eastAsiaTheme="minorHAnsi"/>
          <w:sz w:val="28"/>
          <w:szCs w:val="28"/>
          <w:lang w:eastAsia="en-US"/>
        </w:rPr>
        <w:t>проводит оценку соответствия помещени</w:t>
      </w:r>
      <w:r w:rsidR="00584D43">
        <w:rPr>
          <w:rFonts w:eastAsiaTheme="minorHAnsi"/>
          <w:sz w:val="28"/>
          <w:szCs w:val="28"/>
          <w:lang w:eastAsia="en-US"/>
        </w:rPr>
        <w:t>я</w:t>
      </w:r>
      <w:r w:rsidR="00643571">
        <w:rPr>
          <w:rFonts w:eastAsiaTheme="minorHAnsi"/>
          <w:sz w:val="28"/>
          <w:szCs w:val="28"/>
          <w:lang w:eastAsia="en-US"/>
        </w:rPr>
        <w:t xml:space="preserve"> установленным</w:t>
      </w:r>
      <w:r w:rsidR="00643571" w:rsidRPr="00EA0B23">
        <w:rPr>
          <w:rFonts w:eastAsiaTheme="minorHAnsi"/>
          <w:sz w:val="28"/>
          <w:szCs w:val="28"/>
          <w:lang w:eastAsia="en-US"/>
        </w:rPr>
        <w:t xml:space="preserve"> </w:t>
      </w:r>
      <w:r w:rsidR="00643571">
        <w:rPr>
          <w:rFonts w:eastAsiaTheme="minorHAnsi"/>
          <w:sz w:val="28"/>
          <w:szCs w:val="28"/>
          <w:lang w:eastAsia="en-US"/>
        </w:rPr>
        <w:t xml:space="preserve">в Положении </w:t>
      </w:r>
      <w:r w:rsidRPr="00EA0B23">
        <w:rPr>
          <w:rFonts w:eastAsiaTheme="minorHAnsi"/>
          <w:sz w:val="28"/>
          <w:szCs w:val="28"/>
          <w:lang w:eastAsia="en-US"/>
        </w:rPr>
        <w:t>требованиям</w:t>
      </w:r>
      <w:r w:rsidR="00643571">
        <w:rPr>
          <w:rFonts w:eastAsiaTheme="minorHAnsi"/>
          <w:sz w:val="28"/>
          <w:szCs w:val="28"/>
          <w:lang w:eastAsia="en-US"/>
        </w:rPr>
        <w:t xml:space="preserve"> </w:t>
      </w:r>
      <w:r w:rsidRPr="00EA0B23">
        <w:rPr>
          <w:rFonts w:eastAsiaTheme="minorHAnsi"/>
          <w:sz w:val="28"/>
          <w:szCs w:val="28"/>
          <w:lang w:eastAsia="en-US"/>
        </w:rPr>
        <w:t xml:space="preserve">и принимает решения в порядке, предусмотренном </w:t>
      </w:r>
      <w:hyperlink r:id="rId7" w:history="1">
        <w:r w:rsidRPr="00EA0B23">
          <w:rPr>
            <w:rFonts w:eastAsiaTheme="minorHAnsi"/>
            <w:sz w:val="28"/>
            <w:szCs w:val="28"/>
            <w:lang w:eastAsia="en-US"/>
          </w:rPr>
          <w:t>пункт</w:t>
        </w:r>
        <w:r w:rsidR="00584D43">
          <w:rPr>
            <w:rFonts w:eastAsiaTheme="minorHAnsi"/>
            <w:sz w:val="28"/>
            <w:szCs w:val="28"/>
            <w:lang w:eastAsia="en-US"/>
          </w:rPr>
          <w:t>ом</w:t>
        </w:r>
        <w:r w:rsidRPr="00EA0B23">
          <w:rPr>
            <w:rFonts w:eastAsiaTheme="minorHAnsi"/>
            <w:sz w:val="28"/>
            <w:szCs w:val="28"/>
            <w:lang w:eastAsia="en-US"/>
          </w:rPr>
          <w:t xml:space="preserve"> 47</w:t>
        </w:r>
      </w:hyperlink>
      <w:r w:rsidRPr="00EA0B23">
        <w:rPr>
          <w:rFonts w:eastAsiaTheme="minorHAnsi"/>
          <w:sz w:val="28"/>
          <w:szCs w:val="28"/>
          <w:lang w:eastAsia="en-US"/>
        </w:rPr>
        <w:t xml:space="preserve"> Положения.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0D72BA" w:rsidRDefault="000D72BA" w:rsidP="000D72BA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D72BA">
        <w:rPr>
          <w:rFonts w:eastAsiaTheme="minorHAnsi"/>
          <w:bCs/>
          <w:sz w:val="28"/>
          <w:szCs w:val="28"/>
          <w:lang w:eastAsia="en-US"/>
        </w:rPr>
        <w:t xml:space="preserve">В пункте 4.1 приложения к постановлению слова «, </w:t>
      </w:r>
      <w:r w:rsidRPr="000D72BA">
        <w:rPr>
          <w:rFonts w:eastAsiaTheme="minorHAnsi"/>
          <w:sz w:val="28"/>
          <w:szCs w:val="28"/>
          <w:lang w:eastAsia="en-US"/>
        </w:rPr>
        <w:t>либо заключений органов государственного надзора (контроля)»</w:t>
      </w:r>
      <w:r w:rsidRPr="000D72BA">
        <w:rPr>
          <w:rFonts w:eastAsiaTheme="minorHAnsi"/>
          <w:bCs/>
          <w:sz w:val="28"/>
          <w:szCs w:val="28"/>
          <w:lang w:eastAsia="en-US"/>
        </w:rPr>
        <w:t xml:space="preserve"> заменить словами</w:t>
      </w:r>
      <w:r w:rsidRPr="000D72BA">
        <w:rPr>
          <w:rFonts w:eastAsiaTheme="minorHAnsi"/>
          <w:sz w:val="28"/>
          <w:szCs w:val="28"/>
          <w:lang w:eastAsia="en-US"/>
        </w:rPr>
        <w:t xml:space="preserve"> «или заключени</w:t>
      </w:r>
      <w:r w:rsidR="00355A3C">
        <w:rPr>
          <w:rFonts w:eastAsiaTheme="minorHAnsi"/>
          <w:sz w:val="28"/>
          <w:szCs w:val="28"/>
          <w:lang w:eastAsia="en-US"/>
        </w:rPr>
        <w:t>й</w:t>
      </w:r>
      <w:r w:rsidRPr="000D72BA">
        <w:rPr>
          <w:rFonts w:eastAsiaTheme="minorHAnsi"/>
          <w:sz w:val="28"/>
          <w:szCs w:val="28"/>
          <w:lang w:eastAsia="en-US"/>
        </w:rPr>
        <w:t xml:space="preserve"> органа государственного надзора (контроля), или заключени</w:t>
      </w:r>
      <w:r w:rsidR="0064329C">
        <w:rPr>
          <w:rFonts w:eastAsiaTheme="minorHAnsi"/>
          <w:sz w:val="28"/>
          <w:szCs w:val="28"/>
          <w:lang w:eastAsia="en-US"/>
        </w:rPr>
        <w:t>й</w:t>
      </w:r>
      <w:r w:rsidRPr="000D72BA">
        <w:rPr>
          <w:rFonts w:eastAsiaTheme="minorHAnsi"/>
          <w:sz w:val="28"/>
          <w:szCs w:val="28"/>
          <w:lang w:eastAsia="en-US"/>
        </w:rPr>
        <w:t xml:space="preserve"> экспертизы жилого помещения</w:t>
      </w:r>
      <w:r w:rsidR="0064329C">
        <w:rPr>
          <w:rFonts w:eastAsiaTheme="minorHAnsi"/>
          <w:sz w:val="28"/>
          <w:szCs w:val="28"/>
          <w:lang w:eastAsia="en-US"/>
        </w:rPr>
        <w:t>, предусмотренных пунктом 42 Положения</w:t>
      </w:r>
      <w:r w:rsidRPr="000D72BA">
        <w:rPr>
          <w:rFonts w:eastAsiaTheme="minorHAnsi"/>
          <w:sz w:val="28"/>
          <w:szCs w:val="28"/>
          <w:lang w:eastAsia="en-US"/>
        </w:rPr>
        <w:t>.».</w:t>
      </w:r>
    </w:p>
    <w:p w:rsidR="0064329C" w:rsidRPr="00532F6E" w:rsidRDefault="00532F6E" w:rsidP="00532F6E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2F6E">
        <w:rPr>
          <w:rFonts w:eastAsiaTheme="minorHAnsi"/>
          <w:bCs/>
          <w:sz w:val="28"/>
          <w:szCs w:val="28"/>
          <w:lang w:eastAsia="en-US"/>
        </w:rPr>
        <w:t>В пункте 4.11 приложения к постановлению слова «или</w:t>
      </w:r>
      <w:r w:rsidRPr="00532F6E">
        <w:rPr>
          <w:rFonts w:eastAsiaTheme="minorHAnsi"/>
          <w:sz w:val="28"/>
          <w:szCs w:val="28"/>
          <w:lang w:eastAsia="en-US"/>
        </w:rPr>
        <w:t xml:space="preserve"> заключение органов государственного надзора (контроля)»</w:t>
      </w:r>
      <w:r w:rsidRPr="00532F6E">
        <w:rPr>
          <w:rFonts w:eastAsiaTheme="minorHAnsi"/>
          <w:bCs/>
          <w:sz w:val="28"/>
          <w:szCs w:val="28"/>
          <w:lang w:eastAsia="en-US"/>
        </w:rPr>
        <w:t xml:space="preserve"> заменить словами</w:t>
      </w:r>
      <w:r w:rsidRPr="00532F6E">
        <w:rPr>
          <w:rFonts w:eastAsiaTheme="minorHAnsi"/>
          <w:sz w:val="28"/>
          <w:szCs w:val="28"/>
          <w:lang w:eastAsia="en-US"/>
        </w:rPr>
        <w:t xml:space="preserve"> «или заключени</w:t>
      </w:r>
      <w:r w:rsidR="00355A3C">
        <w:rPr>
          <w:rFonts w:eastAsiaTheme="minorHAnsi"/>
          <w:sz w:val="28"/>
          <w:szCs w:val="28"/>
          <w:lang w:eastAsia="en-US"/>
        </w:rPr>
        <w:t>е</w:t>
      </w:r>
      <w:r w:rsidRPr="00532F6E">
        <w:rPr>
          <w:rFonts w:eastAsiaTheme="minorHAnsi"/>
          <w:sz w:val="28"/>
          <w:szCs w:val="28"/>
          <w:lang w:eastAsia="en-US"/>
        </w:rPr>
        <w:t xml:space="preserve"> органа государственного надзора (контроля), заключени</w:t>
      </w:r>
      <w:r w:rsidR="00584D43">
        <w:rPr>
          <w:rFonts w:eastAsiaTheme="minorHAnsi"/>
          <w:sz w:val="28"/>
          <w:szCs w:val="28"/>
          <w:lang w:eastAsia="en-US"/>
        </w:rPr>
        <w:t>е</w:t>
      </w:r>
      <w:r w:rsidRPr="00532F6E">
        <w:rPr>
          <w:rFonts w:eastAsiaTheme="minorHAnsi"/>
          <w:sz w:val="28"/>
          <w:szCs w:val="28"/>
          <w:lang w:eastAsia="en-US"/>
        </w:rPr>
        <w:t xml:space="preserve"> экспертизы жилого помещения, предусмотренн</w:t>
      </w:r>
      <w:r w:rsidR="00584D43">
        <w:rPr>
          <w:rFonts w:eastAsiaTheme="minorHAnsi"/>
          <w:sz w:val="28"/>
          <w:szCs w:val="28"/>
          <w:lang w:eastAsia="en-US"/>
        </w:rPr>
        <w:t>ое</w:t>
      </w:r>
      <w:r w:rsidRPr="00532F6E">
        <w:rPr>
          <w:rFonts w:eastAsiaTheme="minorHAnsi"/>
          <w:sz w:val="28"/>
          <w:szCs w:val="28"/>
          <w:lang w:eastAsia="en-US"/>
        </w:rPr>
        <w:t xml:space="preserve"> пунктом 42 Положения.».</w:t>
      </w:r>
    </w:p>
    <w:p w:rsidR="00C71B96" w:rsidRPr="00822E56" w:rsidRDefault="00C71B96" w:rsidP="00C71B9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C71B96" w:rsidRDefault="00C71B96" w:rsidP="00C71B96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F2DC6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обнародования</w:t>
      </w:r>
      <w:r w:rsidRPr="00AF2DC6">
        <w:rPr>
          <w:sz w:val="28"/>
          <w:szCs w:val="28"/>
        </w:rPr>
        <w:t>.</w:t>
      </w:r>
    </w:p>
    <w:p w:rsidR="00C71B96" w:rsidRPr="00822E56" w:rsidRDefault="00C71B96" w:rsidP="00C71B96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хозяйства </w:t>
      </w:r>
      <w:proofErr w:type="spellStart"/>
      <w:r w:rsidRPr="00822E56">
        <w:rPr>
          <w:sz w:val="28"/>
          <w:szCs w:val="28"/>
        </w:rPr>
        <w:t>Геложину</w:t>
      </w:r>
      <w:proofErr w:type="spellEnd"/>
      <w:r>
        <w:rPr>
          <w:sz w:val="28"/>
          <w:szCs w:val="28"/>
        </w:rPr>
        <w:t xml:space="preserve"> Л.М</w:t>
      </w:r>
      <w:r w:rsidRPr="00822E56">
        <w:rPr>
          <w:sz w:val="28"/>
          <w:szCs w:val="28"/>
        </w:rPr>
        <w:t>.</w:t>
      </w:r>
    </w:p>
    <w:p w:rsidR="00C61D7A" w:rsidRDefault="00C61D7A" w:rsidP="00C61D7A">
      <w:pPr>
        <w:tabs>
          <w:tab w:val="left" w:pos="993"/>
        </w:tabs>
        <w:jc w:val="both"/>
        <w:rPr>
          <w:sz w:val="28"/>
          <w:szCs w:val="28"/>
        </w:rPr>
      </w:pPr>
    </w:p>
    <w:p w:rsidR="00C61D7A" w:rsidRDefault="00C61D7A" w:rsidP="00C61D7A">
      <w:pPr>
        <w:jc w:val="both"/>
        <w:rPr>
          <w:sz w:val="28"/>
          <w:szCs w:val="28"/>
        </w:rPr>
      </w:pPr>
    </w:p>
    <w:p w:rsidR="00C61D7A" w:rsidRPr="00D354BA" w:rsidRDefault="00C61D7A" w:rsidP="00C61D7A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 w:rsidR="00750BFD">
        <w:rPr>
          <w:sz w:val="28"/>
        </w:rPr>
        <w:t xml:space="preserve">                                                                                               </w:t>
      </w:r>
      <w:r>
        <w:rPr>
          <w:sz w:val="28"/>
        </w:rPr>
        <w:t xml:space="preserve">          С.А. </w:t>
      </w:r>
      <w:proofErr w:type="spellStart"/>
      <w:r>
        <w:rPr>
          <w:sz w:val="28"/>
        </w:rPr>
        <w:t>Махиня</w:t>
      </w:r>
      <w:proofErr w:type="spellEnd"/>
    </w:p>
    <w:p w:rsidR="00C61D7A" w:rsidRDefault="00C61D7A" w:rsidP="00C61D7A">
      <w:pPr>
        <w:jc w:val="both"/>
      </w:pPr>
    </w:p>
    <w:p w:rsidR="00532F6E" w:rsidRDefault="00532F6E" w:rsidP="00C61D7A">
      <w:pPr>
        <w:jc w:val="both"/>
      </w:pPr>
    </w:p>
    <w:p w:rsidR="00532F6E" w:rsidRDefault="00532F6E" w:rsidP="00C61D7A">
      <w:pPr>
        <w:jc w:val="both"/>
      </w:pPr>
    </w:p>
    <w:p w:rsidR="00532F6E" w:rsidRDefault="00532F6E" w:rsidP="00C61D7A">
      <w:pPr>
        <w:jc w:val="both"/>
      </w:pPr>
    </w:p>
    <w:p w:rsidR="00532F6E" w:rsidRDefault="00532F6E" w:rsidP="00C61D7A">
      <w:pPr>
        <w:jc w:val="both"/>
      </w:pPr>
    </w:p>
    <w:p w:rsidR="00532F6E" w:rsidRDefault="00532F6E" w:rsidP="00C61D7A">
      <w:pPr>
        <w:jc w:val="both"/>
      </w:pPr>
      <w:bookmarkStart w:id="0" w:name="_GoBack"/>
      <w:bookmarkEnd w:id="0"/>
    </w:p>
    <w:sectPr w:rsidR="00532F6E" w:rsidSect="000146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20D522D"/>
    <w:multiLevelType w:val="multilevel"/>
    <w:tmpl w:val="EE9EA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F7F6470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8D"/>
    <w:rsid w:val="000D72BA"/>
    <w:rsid w:val="00101091"/>
    <w:rsid w:val="002D2188"/>
    <w:rsid w:val="002D4F8D"/>
    <w:rsid w:val="00310E0E"/>
    <w:rsid w:val="00320EB7"/>
    <w:rsid w:val="00355A3C"/>
    <w:rsid w:val="00532F6E"/>
    <w:rsid w:val="00584D43"/>
    <w:rsid w:val="005939AE"/>
    <w:rsid w:val="0059471B"/>
    <w:rsid w:val="0064329C"/>
    <w:rsid w:val="00643571"/>
    <w:rsid w:val="00750BFD"/>
    <w:rsid w:val="00C61D7A"/>
    <w:rsid w:val="00C71B96"/>
    <w:rsid w:val="00E05BAA"/>
    <w:rsid w:val="00E53D90"/>
    <w:rsid w:val="00E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309EC-FEA6-42C9-9237-7EA29757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1D7A"/>
    <w:pPr>
      <w:ind w:left="720"/>
      <w:contextualSpacing/>
    </w:pPr>
  </w:style>
  <w:style w:type="paragraph" w:styleId="a4">
    <w:name w:val="No Spacing"/>
    <w:uiPriority w:val="1"/>
    <w:qFormat/>
    <w:rsid w:val="00C6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B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B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DC3AB708A4001DB17E591B055FCEB210F2A7528350638664631E0E045C68CFBE24CCF39829F619tDs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DC3AB708A4001DB17E591B055FCEB210F2A7528350638664631E0E04t5sCJ" TargetMode="External"/><Relationship Id="rId5" Type="http://schemas.openxmlformats.org/officeDocument/2006/relationships/hyperlink" Target="consultantplus://offline/ref=65DC3AB708A4001DB17E591B055FCEB210F2AC558553638664631E0E04t5s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7</cp:revision>
  <cp:lastPrinted>2019-11-08T06:48:00Z</cp:lastPrinted>
  <dcterms:created xsi:type="dcterms:W3CDTF">2019-10-24T09:51:00Z</dcterms:created>
  <dcterms:modified xsi:type="dcterms:W3CDTF">2019-11-08T11:24:00Z</dcterms:modified>
</cp:coreProperties>
</file>