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Pr="00DD13D0" w:rsidRDefault="007135F4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 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0000E1" w:rsidRPr="00B86A99" w:rsidRDefault="000000E1" w:rsidP="000000E1">
            <w:pPr>
              <w:pStyle w:val="Default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0000E1" w:rsidRPr="00C8414D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4C500D">
              <w:rPr>
                <w:color w:val="auto"/>
                <w:sz w:val="28"/>
                <w:szCs w:val="28"/>
              </w:rPr>
              <w:t>2018 год  -   2</w:t>
            </w:r>
            <w:r w:rsidR="004C500D" w:rsidRPr="004C500D">
              <w:rPr>
                <w:color w:val="auto"/>
                <w:sz w:val="28"/>
                <w:szCs w:val="28"/>
              </w:rPr>
              <w:t>18</w:t>
            </w:r>
            <w:r w:rsidRPr="004C500D">
              <w:rPr>
                <w:color w:val="auto"/>
                <w:sz w:val="28"/>
                <w:szCs w:val="28"/>
              </w:rPr>
              <w:t>,</w:t>
            </w:r>
            <w:r w:rsidR="004C500D" w:rsidRPr="004C500D">
              <w:rPr>
                <w:color w:val="auto"/>
                <w:sz w:val="28"/>
                <w:szCs w:val="28"/>
              </w:rPr>
              <w:t>332</w:t>
            </w:r>
          </w:p>
          <w:p w:rsidR="000000E1" w:rsidRPr="00C8414D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2019 год –  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0000E1" w:rsidRPr="00C8414D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2020 год  - 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0000E1" w:rsidRPr="00C8414D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2021 год  - 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0000E1" w:rsidRPr="00C8414D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2022 год  -  </w:t>
            </w:r>
            <w:r>
              <w:rPr>
                <w:color w:val="auto"/>
                <w:sz w:val="28"/>
                <w:szCs w:val="28"/>
              </w:rPr>
              <w:t>200,907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</w:p>
          <w:p w:rsidR="000000E1" w:rsidRPr="00CE5CD2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2023 год  - 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0000E1" w:rsidRPr="00B86A99" w:rsidRDefault="000000E1" w:rsidP="0000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6A99">
              <w:rPr>
                <w:sz w:val="28"/>
                <w:szCs w:val="28"/>
              </w:rPr>
              <w:t xml:space="preserve">умма подлежит уточнению при формировании бюджета на очередной финансовый год. </w:t>
            </w:r>
          </w:p>
          <w:p w:rsidR="000000E1" w:rsidRPr="00B86A99" w:rsidRDefault="000000E1" w:rsidP="000000E1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 местного бюджета, </w:t>
            </w:r>
            <w:r w:rsidRPr="00B86A99">
              <w:rPr>
                <w:rStyle w:val="apple-converted-space"/>
                <w:sz w:val="28"/>
                <w:szCs w:val="28"/>
              </w:rPr>
              <w:t> </w:t>
            </w:r>
            <w:r w:rsidRPr="00B86A99">
              <w:rPr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7478E0" w:rsidRPr="003A401F" w:rsidRDefault="000000E1" w:rsidP="000000E1">
            <w:pPr>
              <w:ind w:left="-9"/>
              <w:jc w:val="both"/>
              <w:rPr>
                <w:sz w:val="28"/>
                <w:szCs w:val="28"/>
              </w:rPr>
            </w:pPr>
            <w:r w:rsidRPr="00B86A99">
              <w:rPr>
                <w:rStyle w:val="apple-converted-space"/>
                <w:sz w:val="28"/>
                <w:szCs w:val="28"/>
              </w:rPr>
              <w:t xml:space="preserve">3. </w:t>
            </w:r>
            <w:r w:rsidRPr="00B86A99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>возложить на начальника управления градостроительства, имущественных и земельных отношений С.А. Абдурагимова.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936D31" w:rsidRDefault="007374DA" w:rsidP="007374DA">
      <w:pPr>
        <w:sectPr w:rsidR="00936D31" w:rsidSect="00DD13D0">
          <w:footerReference w:type="even" r:id="rId8"/>
          <w:footerReference w:type="default" r:id="rId9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«___»___________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№____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</w:t>
      </w:r>
      <w:r w:rsidRPr="00273225">
        <w:rPr>
          <w:spacing w:val="-4"/>
        </w:rPr>
        <w:t>Лянтор на 2018-2023 годы</w:t>
      </w:r>
      <w:r w:rsidRPr="00AB3C48">
        <w:rPr>
          <w:bCs/>
        </w:rPr>
        <w:t>»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68"/>
        <w:gridCol w:w="1882"/>
        <w:gridCol w:w="1125"/>
        <w:gridCol w:w="1598"/>
        <w:gridCol w:w="43"/>
        <w:gridCol w:w="846"/>
        <w:gridCol w:w="76"/>
        <w:gridCol w:w="780"/>
        <w:gridCol w:w="51"/>
        <w:gridCol w:w="801"/>
        <w:gridCol w:w="42"/>
        <w:gridCol w:w="809"/>
        <w:gridCol w:w="34"/>
        <w:gridCol w:w="818"/>
        <w:gridCol w:w="38"/>
        <w:gridCol w:w="812"/>
        <w:gridCol w:w="35"/>
        <w:gridCol w:w="1665"/>
        <w:gridCol w:w="43"/>
        <w:gridCol w:w="2037"/>
      </w:tblGrid>
      <w:tr w:rsidR="00C94684" w:rsidRPr="00AB3C48" w:rsidTr="00A26142">
        <w:trPr>
          <w:trHeight w:val="63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№ п/п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Параметры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9E3105">
              <w:rPr>
                <w:sz w:val="20"/>
                <w:szCs w:val="20"/>
              </w:rPr>
              <w:br/>
              <w:t xml:space="preserve">Объём </w:t>
            </w:r>
            <w:proofErr w:type="spellStart"/>
            <w:proofErr w:type="gramStart"/>
            <w:r w:rsidRPr="009E3105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185" w:type="dxa"/>
            <w:gridSpan w:val="13"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C94684" w:rsidRPr="00AB3C48" w:rsidTr="00A26142">
        <w:trPr>
          <w:trHeight w:val="563"/>
        </w:trPr>
        <w:tc>
          <w:tcPr>
            <w:tcW w:w="493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 год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год</w:t>
            </w:r>
          </w:p>
        </w:tc>
        <w:tc>
          <w:tcPr>
            <w:tcW w:w="843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6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 год</w:t>
            </w: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4D4C00">
              <w:rPr>
                <w:sz w:val="20"/>
                <w:szCs w:val="20"/>
              </w:rPr>
              <w:t>Муниципальная программа</w:t>
            </w:r>
            <w:r w:rsidRPr="001F6211">
              <w:rPr>
                <w:b/>
                <w:sz w:val="20"/>
                <w:szCs w:val="20"/>
              </w:rPr>
              <w:t xml:space="preserve"> «</w:t>
            </w:r>
            <w:r w:rsidRPr="001F6211">
              <w:rPr>
                <w:b/>
                <w:color w:val="000000"/>
                <w:sz w:val="20"/>
                <w:szCs w:val="20"/>
              </w:rPr>
              <w:t>Управление муниципальным имуществом</w:t>
            </w:r>
            <w:r w:rsidRPr="001F6211">
              <w:rPr>
                <w:b/>
                <w:spacing w:val="-4"/>
                <w:sz w:val="20"/>
                <w:szCs w:val="20"/>
              </w:rPr>
              <w:t xml:space="preserve"> городского поселения Лянтор</w:t>
            </w:r>
            <w:r>
              <w:rPr>
                <w:b/>
                <w:spacing w:val="-4"/>
                <w:sz w:val="20"/>
                <w:szCs w:val="20"/>
              </w:rPr>
              <w:t xml:space="preserve"> на 2018-2023 годы</w:t>
            </w:r>
            <w:r w:rsidRPr="001F621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B3C48" w:rsidRDefault="004C500D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1 222,867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AB3C48" w:rsidRDefault="004C500D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218,332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56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226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535" w:type="dxa"/>
            <w:gridSpan w:val="19"/>
          </w:tcPr>
          <w:p w:rsidR="00C94684" w:rsidRPr="004B7687" w:rsidRDefault="00C94684" w:rsidP="00A26142">
            <w:pPr>
              <w:tabs>
                <w:tab w:val="left" w:pos="900"/>
              </w:tabs>
              <w:jc w:val="center"/>
            </w:pPr>
            <w:r w:rsidRPr="004B7687">
              <w:rPr>
                <w:b/>
                <w:color w:val="052635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Доля объектов недвижимости, право собственности на которые зарегистрировано в установленном законом порядке</w:t>
            </w:r>
            <w:r>
              <w:rPr>
                <w:color w:val="2D2D2D"/>
                <w:spacing w:val="2"/>
                <w:sz w:val="20"/>
                <w:szCs w:val="20"/>
              </w:rPr>
              <w:t>, в том числе</w:t>
            </w:r>
            <w:r w:rsidRPr="00A82C5A">
              <w:rPr>
                <w:color w:val="2D2D2D"/>
                <w:spacing w:val="2"/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65" w:type="dxa"/>
            <w:gridSpan w:val="3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нежилой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33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 xml:space="preserve"> 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37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земельные участки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621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</w:tcPr>
          <w:p w:rsidR="00C94684" w:rsidRPr="00C67A07" w:rsidRDefault="00C94684" w:rsidP="00A26142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C67A07">
              <w:rPr>
                <w:b/>
                <w:color w:val="052635"/>
                <w:sz w:val="20"/>
                <w:szCs w:val="20"/>
              </w:rPr>
              <w:t>Обеспечение рационального и эффективного использования муниципального имущества</w:t>
            </w:r>
            <w:r>
              <w:rPr>
                <w:b/>
                <w:color w:val="052635"/>
                <w:sz w:val="20"/>
                <w:szCs w:val="20"/>
              </w:rPr>
              <w:t xml:space="preserve"> городского поселения Лянтор </w:t>
            </w: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Сумма</w:t>
            </w:r>
            <w:r w:rsidRPr="00A82C5A">
              <w:rPr>
                <w:color w:val="052635"/>
                <w:sz w:val="20"/>
                <w:szCs w:val="20"/>
              </w:rPr>
              <w:t xml:space="preserve"> доходной части бюджета за счет неналоговых поступлений</w:t>
            </w:r>
          </w:p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 (в год), в том числе</w:t>
            </w:r>
            <w:r w:rsidRPr="00A82C5A">
              <w:rPr>
                <w:color w:val="052635"/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FFFFFF" w:themeFill="background1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64 096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з</w:t>
            </w:r>
            <w:r w:rsidRPr="00A82C5A">
              <w:rPr>
                <w:color w:val="052635"/>
                <w:sz w:val="20"/>
                <w:szCs w:val="20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56 361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м</w:t>
            </w:r>
            <w:r w:rsidRPr="00A82C5A">
              <w:rPr>
                <w:color w:val="052635"/>
                <w:sz w:val="20"/>
                <w:szCs w:val="20"/>
              </w:rPr>
              <w:t>униципальное  имущество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7 735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7 735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39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мероприятие: </w:t>
            </w:r>
            <w:r w:rsidRPr="004D4C00">
              <w:rPr>
                <w:b/>
                <w:sz w:val="20"/>
                <w:szCs w:val="20"/>
              </w:rPr>
              <w:t>«</w:t>
            </w:r>
            <w:r w:rsidRPr="004D4C00">
              <w:rPr>
                <w:b/>
                <w:color w:val="000000"/>
                <w:sz w:val="20"/>
                <w:szCs w:val="20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  <w:r w:rsidRPr="00AB3C48">
              <w:rPr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918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</w:t>
            </w:r>
            <w:r w:rsidRPr="00A82C5A">
              <w:rPr>
                <w:sz w:val="20"/>
                <w:szCs w:val="20"/>
              </w:rPr>
              <w:t xml:space="preserve"> сделок (договоры, соглашения и т.д.)</w:t>
            </w:r>
            <w:r>
              <w:rPr>
                <w:sz w:val="20"/>
                <w:szCs w:val="20"/>
              </w:rPr>
              <w:t xml:space="preserve"> (нарастающим итогом), в том числе:</w:t>
            </w:r>
            <w:r w:rsidRPr="00A82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274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з</w:t>
            </w:r>
            <w:r w:rsidRPr="00A82C5A">
              <w:rPr>
                <w:color w:val="052635"/>
                <w:sz w:val="20"/>
                <w:szCs w:val="20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402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82C5A">
              <w:rPr>
                <w:sz w:val="20"/>
                <w:szCs w:val="20"/>
              </w:rPr>
              <w:t>униципальное  имущество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3C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lastRenderedPageBreak/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Проведение оценки имущества, нотариальные услуги»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lastRenderedPageBreak/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lastRenderedPageBreak/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4C500D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623,335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4C500D" w:rsidP="00A26142">
            <w:pPr>
              <w:jc w:val="center"/>
            </w:pPr>
            <w:r>
              <w:rPr>
                <w:sz w:val="20"/>
              </w:rPr>
              <w:t>118,410</w:t>
            </w:r>
          </w:p>
        </w:tc>
        <w:tc>
          <w:tcPr>
            <w:tcW w:w="780" w:type="dxa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171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Количество объектов, в отношении которых проведена оценка рыночной стоимости для решения вопросов местного значения</w:t>
            </w:r>
            <w:r>
              <w:rPr>
                <w:sz w:val="20"/>
                <w:szCs w:val="20"/>
              </w:rPr>
              <w:t xml:space="preserve"> (в год)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  <w:tcBorders>
              <w:top w:val="single" w:sz="4" w:space="0" w:color="auto"/>
            </w:tcBorders>
            <w:shd w:val="clear" w:color="auto" w:fill="auto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9E3105"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Количество  объектов недвижимости, в отношении которых проведена регистрация прав </w:t>
            </w:r>
            <w:r>
              <w:rPr>
                <w:sz w:val="20"/>
                <w:szCs w:val="20"/>
              </w:rPr>
              <w:t>(нарастающим итогом)</w:t>
            </w:r>
            <w:r w:rsidRPr="00A82C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7695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69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6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Землеустройство и межевание земельных участков»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599,532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</w:rPr>
              <w:t>99,922</w:t>
            </w:r>
          </w:p>
        </w:tc>
        <w:tc>
          <w:tcPr>
            <w:tcW w:w="780" w:type="dxa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 xml:space="preserve">, имущественных и земельных отношений </w:t>
            </w:r>
          </w:p>
        </w:tc>
      </w:tr>
      <w:tr w:rsidR="00C94684" w:rsidRPr="00AB3C48" w:rsidTr="00A26142">
        <w:trPr>
          <w:trHeight w:val="1828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Площадь земельных участков, в отношении </w:t>
            </w:r>
            <w:r>
              <w:rPr>
                <w:sz w:val="20"/>
                <w:szCs w:val="20"/>
              </w:rPr>
              <w:t xml:space="preserve">которых </w:t>
            </w:r>
            <w:r w:rsidRPr="00A82C5A">
              <w:rPr>
                <w:sz w:val="20"/>
                <w:szCs w:val="20"/>
              </w:rPr>
              <w:t>осуществлен государственный кадастровый учет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  <w:r w:rsidRPr="00A82C5A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40 400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40 600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40 800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41 000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316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Паспортизация и техническая инвентаризация»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 xml:space="preserve">, имущественных и земельных отношений </w:t>
            </w:r>
          </w:p>
        </w:tc>
      </w:tr>
      <w:tr w:rsidR="00C94684" w:rsidRPr="00AB3C48" w:rsidTr="00A26142">
        <w:trPr>
          <w:trHeight w:val="1815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Количество объектов недвижимости, в отношении </w:t>
            </w:r>
            <w:r>
              <w:rPr>
                <w:sz w:val="20"/>
                <w:szCs w:val="20"/>
              </w:rPr>
              <w:t xml:space="preserve">которых </w:t>
            </w:r>
            <w:r w:rsidRPr="00A82C5A">
              <w:rPr>
                <w:sz w:val="20"/>
                <w:szCs w:val="20"/>
              </w:rPr>
              <w:t>осуществлен государственный кадастровый учет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A0" w:rsidRDefault="00CA27A0" w:rsidP="00130302">
      <w:r>
        <w:separator/>
      </w:r>
    </w:p>
  </w:endnote>
  <w:endnote w:type="continuationSeparator" w:id="0">
    <w:p w:rsidR="00CA27A0" w:rsidRDefault="00CA27A0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C1" w:rsidRDefault="000152AE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16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3C1" w:rsidRDefault="00D163C1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C1" w:rsidRDefault="00D163C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A0" w:rsidRDefault="00CA27A0" w:rsidP="00130302">
      <w:r>
        <w:separator/>
      </w:r>
    </w:p>
  </w:footnote>
  <w:footnote w:type="continuationSeparator" w:id="0">
    <w:p w:rsidR="00CA27A0" w:rsidRDefault="00CA27A0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1091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603AE5"/>
    <w:rsid w:val="0061232E"/>
    <w:rsid w:val="00631ECC"/>
    <w:rsid w:val="0063619A"/>
    <w:rsid w:val="00636711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804FC"/>
    <w:rsid w:val="00994307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96D5F"/>
    <w:rsid w:val="00AA483A"/>
    <w:rsid w:val="00AB280C"/>
    <w:rsid w:val="00AD3B11"/>
    <w:rsid w:val="00AE1269"/>
    <w:rsid w:val="00AE74A3"/>
    <w:rsid w:val="00AF4EA3"/>
    <w:rsid w:val="00B020FE"/>
    <w:rsid w:val="00B060D6"/>
    <w:rsid w:val="00B15BE6"/>
    <w:rsid w:val="00B226FD"/>
    <w:rsid w:val="00B4034D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C4E7B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50561-4954-4CE8-AF52-3EFB7A26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E2B2-B3E7-49C1-B9DB-26E751B5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17</cp:revision>
  <cp:lastPrinted>2018-01-09T09:45:00Z</cp:lastPrinted>
  <dcterms:created xsi:type="dcterms:W3CDTF">2018-01-09T06:40:00Z</dcterms:created>
  <dcterms:modified xsi:type="dcterms:W3CDTF">2018-01-22T12:15:00Z</dcterms:modified>
</cp:coreProperties>
</file>