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13" w:rsidRPr="00E83113" w:rsidRDefault="00E83113" w:rsidP="00E8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13">
        <w:rPr>
          <w:rFonts w:ascii="Times New Roman" w:hAnsi="Times New Roman" w:cs="Times New Roman"/>
          <w:b/>
          <w:sz w:val="24"/>
          <w:szCs w:val="24"/>
        </w:rPr>
        <w:t>Уважаемые ро</w:t>
      </w:r>
      <w:bookmarkStart w:id="0" w:name="_GoBack"/>
      <w:bookmarkEnd w:id="0"/>
      <w:r w:rsidRPr="00E83113">
        <w:rPr>
          <w:rFonts w:ascii="Times New Roman" w:hAnsi="Times New Roman" w:cs="Times New Roman"/>
          <w:b/>
          <w:sz w:val="24"/>
          <w:szCs w:val="24"/>
        </w:rPr>
        <w:t>дители!</w:t>
      </w:r>
    </w:p>
    <w:p w:rsidR="00E83113" w:rsidRPr="00E83113" w:rsidRDefault="00E83113" w:rsidP="00E83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С 1 января 2020 года в Ханты-Мансийском автономном округу-Югре семье в связи с рождением ребенка (детей) бесплатно предоставляется подарок на каждого новорожденного «Расту в Югре». Подарок вручается родителям (одному из родителей), законному представителю, зарегистрировавшему рождение ребёнка (детей) в органах ЗАГС ХМАО-Югры.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Подарок вручается одному из родителей (законных представителей) на основании свидетельства о рождении ребенка (детей) либо в медицинской организации, в день выписки ребенка (детей), либо в органе записи актов гражданского состояния.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 xml:space="preserve">В состав подарка входит </w:t>
      </w:r>
      <w:proofErr w:type="spellStart"/>
      <w:r w:rsidRPr="00E83113">
        <w:rPr>
          <w:rFonts w:ascii="Times New Roman" w:hAnsi="Times New Roman" w:cs="Times New Roman"/>
          <w:sz w:val="24"/>
          <w:szCs w:val="24"/>
        </w:rPr>
        <w:t>мультиконтентная</w:t>
      </w:r>
      <w:proofErr w:type="spellEnd"/>
      <w:r w:rsidRPr="00E83113">
        <w:rPr>
          <w:rFonts w:ascii="Times New Roman" w:hAnsi="Times New Roman" w:cs="Times New Roman"/>
          <w:sz w:val="24"/>
          <w:szCs w:val="24"/>
        </w:rPr>
        <w:t xml:space="preserve"> пластиковая карта с QR-кодом для онлайн активации (далее - карта), вложенная в шкатулку.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При онлайн активации карты на счет одного из родителей (законных представителей) зачисляются денежные средства в сумме 20 000 рублей.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Онлайн активацию карты осуществляет один из родителей (законных представителей) посредством использования одного из следующих способов: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- программы-сканера QR-кода, установленной на мобильном устройстве;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мобильного приложения "</w:t>
      </w:r>
      <w:proofErr w:type="spellStart"/>
      <w:r w:rsidRPr="00E83113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E83113">
        <w:rPr>
          <w:rFonts w:ascii="Times New Roman" w:hAnsi="Times New Roman" w:cs="Times New Roman"/>
          <w:sz w:val="24"/>
          <w:szCs w:val="24"/>
        </w:rPr>
        <w:t xml:space="preserve"> Югры";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(функций)".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При онлайн активации карты указываются фамилия, имя, отчество и дата рождения ребенка (детей), номер актовой записи о рождении ребенка (детей), реквизиты банковского счета родителя (законного представителя), активирующего карту.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Онлайн активация карты предоставляет доступ к информации об электронных сервисах и услугах, связанных с рождением и воспитанием ребенка (детей).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Перечисление денежных средств на лицевой счет одного из родителей (законных представителей), активирующих карту, осуществляет казенное учреждение автономного округа "Центр социальных выплат".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113" w:rsidRPr="00E83113" w:rsidRDefault="00E83113" w:rsidP="00E8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0"/>
      <w:bookmarkEnd w:id="1"/>
      <w:r w:rsidRPr="00E83113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E83113" w:rsidRPr="00E83113" w:rsidRDefault="00E83113" w:rsidP="00E8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13">
        <w:rPr>
          <w:rFonts w:ascii="Times New Roman" w:hAnsi="Times New Roman" w:cs="Times New Roman"/>
          <w:b/>
          <w:sz w:val="24"/>
          <w:szCs w:val="24"/>
        </w:rPr>
        <w:t>ПОДАРКА "РАСТУ В ЮГРЕ"</w:t>
      </w:r>
    </w:p>
    <w:p w:rsidR="00E83113" w:rsidRPr="00E83113" w:rsidRDefault="00E83113" w:rsidP="00E83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113">
        <w:rPr>
          <w:rFonts w:ascii="Times New Roman" w:hAnsi="Times New Roman" w:cs="Times New Roman"/>
          <w:sz w:val="24"/>
          <w:szCs w:val="24"/>
        </w:rPr>
        <w:t>Мультиконтентная</w:t>
      </w:r>
      <w:proofErr w:type="spellEnd"/>
      <w:r w:rsidRPr="00E83113">
        <w:rPr>
          <w:rFonts w:ascii="Times New Roman" w:hAnsi="Times New Roman" w:cs="Times New Roman"/>
          <w:sz w:val="24"/>
          <w:szCs w:val="24"/>
        </w:rPr>
        <w:t xml:space="preserve"> пластиковая карта с QR-кодом (далее - карта) имеет надпись: "Расту в Югре", размер 55 x 85 мм, горизонтальная, изготовленная из прозрачного глянцевого пластика толщиной 0,76 мм.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На обратной стороне карты размещается информация о способах ее активации.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Карта, вложенная в паспарту, помещена в шкатулку.</w:t>
      </w:r>
    </w:p>
    <w:p w:rsidR="00E83113" w:rsidRPr="00E83113" w:rsidRDefault="00E83113" w:rsidP="00E8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13">
        <w:rPr>
          <w:rFonts w:ascii="Times New Roman" w:hAnsi="Times New Roman" w:cs="Times New Roman"/>
          <w:sz w:val="24"/>
          <w:szCs w:val="24"/>
        </w:rPr>
        <w:t>Шкатулка имеет закругленные края, изготавливается из натуральных экологических материалов, имеет прямоугольную форму размером 20 x 15 x 5 см. На внешней стороне крышки шкатулки размещается надпись по горизонтали "Расту в Югре". На обратной стороне крышки шкатулки имеется место для размещения фотографии ребенка, сведений о нем.</w:t>
      </w:r>
    </w:p>
    <w:p w:rsidR="009924A6" w:rsidRDefault="009924A6" w:rsidP="00E83113">
      <w:pPr>
        <w:spacing w:after="0" w:line="240" w:lineRule="auto"/>
        <w:ind w:firstLine="709"/>
        <w:jc w:val="both"/>
      </w:pPr>
    </w:p>
    <w:sectPr w:rsidR="0099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1"/>
    <w:rsid w:val="002B04F1"/>
    <w:rsid w:val="009924A6"/>
    <w:rsid w:val="00E8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34C6-48B2-4A2E-9A2F-87B1CFF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_ZAGS</dc:creator>
  <cp:keywords/>
  <dc:description/>
  <cp:lastModifiedBy>_ZAGS</cp:lastModifiedBy>
  <cp:revision>2</cp:revision>
  <dcterms:created xsi:type="dcterms:W3CDTF">2022-01-26T10:22:00Z</dcterms:created>
  <dcterms:modified xsi:type="dcterms:W3CDTF">2022-01-26T10:25:00Z</dcterms:modified>
</cp:coreProperties>
</file>