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27" w:rsidRPr="00B6011E" w:rsidRDefault="00C15827" w:rsidP="00C15827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undefined"/>
      <w:bookmarkEnd w:id="0"/>
      <w:r w:rsidRPr="00B6011E">
        <w:rPr>
          <w:rFonts w:ascii="Times New Roman" w:eastAsia="Arial Unicode MS" w:hAnsi="Times New Roman" w:cs="Times New Roman"/>
          <w:b/>
          <w:sz w:val="28"/>
          <w:szCs w:val="28"/>
        </w:rPr>
        <w:t>Информация</w:t>
      </w:r>
      <w:r w:rsidRPr="00B6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27" w:rsidRPr="00B6011E" w:rsidRDefault="00C15827" w:rsidP="00C15827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6011E">
        <w:rPr>
          <w:rStyle w:val="titlerazdel"/>
          <w:rFonts w:ascii="Times New Roman" w:eastAsiaTheme="majorEastAsia" w:hAnsi="Times New Roman" w:cs="Times New Roman"/>
          <w:b/>
          <w:sz w:val="28"/>
          <w:szCs w:val="28"/>
        </w:rPr>
        <w:t>о тарифах и плате за коммунальные</w:t>
      </w:r>
    </w:p>
    <w:p w:rsidR="00C15827" w:rsidRPr="00B6011E" w:rsidRDefault="00C15827" w:rsidP="00C158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011E">
        <w:rPr>
          <w:rStyle w:val="titlerazdel"/>
          <w:rFonts w:ascii="Times New Roman" w:eastAsiaTheme="majorEastAsia" w:hAnsi="Times New Roman" w:cs="Times New Roman"/>
          <w:b/>
          <w:sz w:val="28"/>
          <w:szCs w:val="28"/>
        </w:rPr>
        <w:t>услуги</w:t>
      </w:r>
      <w:r w:rsidRPr="00B6011E">
        <w:rPr>
          <w:rFonts w:ascii="Times New Roman" w:hAnsi="Times New Roman" w:cs="Times New Roman"/>
          <w:sz w:val="28"/>
          <w:szCs w:val="28"/>
        </w:rPr>
        <w:t xml:space="preserve"> </w:t>
      </w:r>
      <w:r w:rsidRPr="00B6011E">
        <w:rPr>
          <w:rStyle w:val="titlerazdel"/>
          <w:rFonts w:ascii="Times New Roman" w:eastAsiaTheme="majorEastAsia" w:hAnsi="Times New Roman" w:cs="Times New Roman"/>
          <w:b/>
          <w:sz w:val="28"/>
          <w:szCs w:val="28"/>
        </w:rPr>
        <w:t>на 2024 год</w:t>
      </w:r>
    </w:p>
    <w:p w:rsidR="00C15827" w:rsidRPr="00B6011E" w:rsidRDefault="00C15827" w:rsidP="00C15827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15827" w:rsidRPr="005D4111" w:rsidRDefault="00C15827" w:rsidP="00C158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Ханты-Мансийского автономного округа – Югры завершена тарифная кампания по установлению тарифов на коммунальные услуги на 2024 год в сферах теплоснабжения, водоснабжения, водоотведения, электроснабжения, газоснабжения, обращения с твердыми коммунальными отходами (далее – коммунальные услуги).</w:t>
      </w:r>
    </w:p>
    <w:p w:rsidR="00C15827" w:rsidRPr="005D4111" w:rsidRDefault="00C15827" w:rsidP="00C158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 1 января по 30 июня 2024 года тарифы приняты на уровне декабря 2023 года. </w:t>
      </w:r>
    </w:p>
    <w:p w:rsidR="00C15827" w:rsidRPr="005D4111" w:rsidRDefault="00C15827" w:rsidP="00C158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Плановое увеличение тарифов произойдет с 1 июля 2024 года в пределах индексов изменения размера совокупной платы граждан за коммунальные услуги, установленных Правительством Российской Федерации в среднем по Югре и Губернатором Ханты-Мансийского авт</w:t>
      </w: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ономного округа – Югры по муниципальным образованиям.</w:t>
      </w:r>
    </w:p>
    <w:p w:rsidR="00C15827" w:rsidRPr="005D4111" w:rsidRDefault="00C15827" w:rsidP="00C158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Распоряжением Правительства РФ № 3147-р от 10.11.2023 утверждены индексы изменения размера вносимой гражданами платы за коммунальные услуги в среднем по Югре на 2024 год с 1 января – 0%, с 1 июля – 9,6% и предельно допустимое отклонение по отдельным муниципальным образованиям от величины указанного индекса с 1 января – 0%, с 1 июля – 2%, с учетом которого предельные (максимальные) индексы изменения размера вносимой гражданами платы за коммунальные услуги в муниципальных образованиях автономного округа с 01.07.2024 (далее – предельные индексы) не должны превышать 11,6%.</w:t>
      </w:r>
    </w:p>
    <w:p w:rsidR="00C15827" w:rsidRPr="005D4111" w:rsidRDefault="00C15827" w:rsidP="00C15827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Прогнозу социально-экономического развития РФ, на 2024 год и последующие периоды 2025-2026 годов, одобренному Правительством РФ 22.09.2023, тарифы для населения подлежат индексации с 1 июля 2024 года не выше: 9,6% - тепловую энергию, дрова, уголь, холодное водоснабжение, водоотведение и обращение с твердыми коммунальными отходами; 8,9% - на электроэнергию; 11,2% - на газ.</w:t>
      </w:r>
    </w:p>
    <w:p w:rsidR="00C15827" w:rsidRPr="005D4111" w:rsidRDefault="00C15827" w:rsidP="00C158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указанными решениями, принятыми на федеральном уровне, постановлением Губернатора автономного округа от 11.12.2023 № 185 утверждены предельные индексы (</w:t>
      </w:r>
      <w:hyperlink r:id="rId4" w:tooltip="https://admhmao.ru/dokumenty/pravovye-akty-gubernatora/9559393/" w:history="1">
        <w:r w:rsidRPr="005D4111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</w:rPr>
          <w:t>https://admhmao.ru/dokumenty/pravovye-akty-gubernatora/9559393/</w:t>
        </w:r>
      </w:hyperlink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C15827" w:rsidRPr="005D4111" w:rsidRDefault="00C15827" w:rsidP="00C158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По отдельным муниципальным образованиям автономного округа с жилыми помещениями в наборе коммунальных услуг которых большую долю занимает газоснабжение, предельные индексы утверждены более 9,6%, но не выше 11,0%, в связи прогнозируемым ростом тарифа на газ 11,2%, доля таких граждан от всей численности населения в Югре составляет 1,36%.</w:t>
      </w:r>
    </w:p>
    <w:p w:rsidR="00C15827" w:rsidRPr="005D4111" w:rsidRDefault="00C15827" w:rsidP="00C158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Для остальных граждан рост платы с 1 июля 2024 года не превысит 9,6%.</w:t>
      </w:r>
    </w:p>
    <w:p w:rsidR="00C15827" w:rsidRPr="005D4111" w:rsidRDefault="00C15827" w:rsidP="00C158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C15827" w:rsidRPr="005D4111" w:rsidRDefault="00C15827" w:rsidP="00C158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Поэтому тарифы на одни и те же коммунальные услуги, для разных организаций 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C15827" w:rsidRPr="005D4111" w:rsidRDefault="00C15827" w:rsidP="00C1582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C15827" w:rsidRPr="005D4111" w:rsidRDefault="00C15827" w:rsidP="00C15827">
      <w:pPr>
        <w:tabs>
          <w:tab w:val="left" w:pos="567"/>
        </w:tabs>
        <w:spacing w:after="0" w:line="276" w:lineRule="auto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C15827" w:rsidRPr="005D4111" w:rsidRDefault="00C15827" w:rsidP="00C15827">
      <w:pPr>
        <w:tabs>
          <w:tab w:val="left" w:pos="567"/>
        </w:tabs>
        <w:spacing w:after="0" w:line="276" w:lineRule="auto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:rsidR="00C15827" w:rsidRPr="005D4111" w:rsidRDefault="00C15827" w:rsidP="00C15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C15827" w:rsidRPr="005D4111" w:rsidRDefault="00C15827" w:rsidP="00C15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Для соблюдения законодательства об ограничении роста платы граждан за коммунальные услуги для населения могут применятся тарифы с учетом уровня платы в размере ниже экономически обоснованных тарифов, установленных РСТ Югры, с компенсацией разницы ресурсоснабжающим организациям из бюджетной системы муниципального образования или субъекта РФ.</w:t>
      </w:r>
    </w:p>
    <w:p w:rsidR="00C15827" w:rsidRPr="005D4111" w:rsidRDefault="00C15827" w:rsidP="00C15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правильностью применения тарифов в сфере тепло, водоснабжения, водоотведения, обращения с твердыми коммунальными услугами осуществляет РСТ Югры.</w:t>
      </w:r>
    </w:p>
    <w:p w:rsidR="00C15827" w:rsidRPr="005D4111" w:rsidRDefault="00C15827" w:rsidP="00C15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5" w:tooltip="http://bptr.eias.admhmao.ru/TariffDecisions?reg=RU.5.86" w:history="1">
        <w:r w:rsidRPr="005D4111">
          <w:rPr>
            <w:rFonts w:ascii="Times New Roman" w:hAnsi="Times New Roman" w:cs="Times New Roman"/>
            <w:color w:val="000000" w:themeColor="text1"/>
            <w:sz w:val="26"/>
            <w:szCs w:val="26"/>
          </w:rPr>
          <w:t>http://bptr.eias.admhmao.ru/TariffDecisions?reg=RU.5.86/</w:t>
        </w:r>
      </w:hyperlink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5D411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/ «Газовая отрасль» (</w:t>
      </w:r>
      <w:hyperlink r:id="rId6" w:tooltip="https://rst.admhmao.ru/dokumenty/" w:history="1">
        <w:r w:rsidRPr="005D411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https://rst.admhmao.ru/dokumenty/</w:t>
        </w:r>
      </w:hyperlink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15827" w:rsidRPr="005D4111" w:rsidRDefault="00C15827" w:rsidP="00C15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На сайте </w:t>
      </w: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регионального оператора по обращению с твердыми коммунальными отходами АО «Югра-Экология» </w:t>
      </w:r>
      <w:r w:rsidRPr="005D411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установлена программа для расчета платежа за услугу «Обращение с ТКО» (</w:t>
      </w:r>
      <w:hyperlink r:id="rId7" w:tooltip="https://www.yugra-ecology.ru/calculator" w:history="1">
        <w:r w:rsidRPr="005D4111">
          <w:rPr>
            <w:rStyle w:val="a4"/>
            <w:rFonts w:ascii="Times New Roman" w:eastAsia="Arial Unicode MS" w:hAnsi="Times New Roman" w:cs="Times New Roman"/>
            <w:color w:val="000000" w:themeColor="text1"/>
            <w:sz w:val="26"/>
            <w:szCs w:val="26"/>
          </w:rPr>
          <w:t>https://www.yugra-ecology.ru/calculator</w:t>
        </w:r>
      </w:hyperlink>
      <w:r w:rsidRPr="005D411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).</w:t>
      </w:r>
    </w:p>
    <w:p w:rsidR="00C15827" w:rsidRPr="005D4111" w:rsidRDefault="00C15827" w:rsidP="00C15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Информация об установленных тарифах на электрическую энергию для населения размещена на сайте РЭК (</w:t>
      </w:r>
      <w:hyperlink r:id="rId8" w:tooltip="https://rec.admtyumen.ru/" w:history="1">
        <w:proofErr w:type="gramStart"/>
        <w:r w:rsidRPr="005D4111">
          <w:rPr>
            <w:rStyle w:val="1"/>
            <w:rFonts w:ascii="Times New Roman" w:eastAsia="Arial Unicode MS" w:hAnsi="Times New Roman" w:cs="Times New Roman"/>
            <w:color w:val="000000" w:themeColor="text1"/>
            <w:sz w:val="26"/>
            <w:szCs w:val="26"/>
          </w:rPr>
          <w:t>https://rec.admtyumen.ru/</w:t>
        </w:r>
      </w:hyperlink>
      <w:r w:rsidRPr="005D411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)  на</w:t>
      </w:r>
      <w:proofErr w:type="gramEnd"/>
      <w:r w:rsidRPr="005D411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главной странице «Деятельность», раздел «Нормативные правовые и ненормативные правовые акты».</w:t>
      </w:r>
    </w:p>
    <w:p w:rsidR="00C15827" w:rsidRPr="005D4111" w:rsidRDefault="00C15827" w:rsidP="00C15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Контроль за правильностью установления размера платы за содержание и ремонт жилого помещения, определения размера и внесен</w:t>
      </w: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ия платы за коммунальные услуги </w:t>
      </w: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граждан осуществляет Служба жилищного и строительного надзора Ханты-Мансийского автономного округа – Югры, сайт: </w:t>
      </w:r>
      <w:hyperlink r:id="rId9" w:tooltip="http://www.jsn.admhmao.ru/" w:history="1">
        <w:r w:rsidRPr="005D411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http://www.jsn.admhmao.ru/.</w:t>
        </w:r>
      </w:hyperlink>
    </w:p>
    <w:p w:rsidR="00C15827" w:rsidRPr="005D4111" w:rsidRDefault="00C15827" w:rsidP="00C15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Установление нормативов потребления и понижающих коэффициентов к ним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строительства и жилищно-коммунального комплекса Ханты-Мансийского автономного округа – Югры, сайт: </w:t>
      </w:r>
      <w:hyperlink r:id="rId10" w:tooltip="https://www.ds.admhmao.ru/" w:history="1">
        <w:r w:rsidRPr="005D411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https://www.ds.admhmao.ru/</w:t>
        </w:r>
      </w:hyperlink>
      <w:r w:rsidRPr="005D4111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15827" w:rsidRPr="005D4111" w:rsidRDefault="00C15827" w:rsidP="00C1582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5D411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</w:t>
      </w:r>
      <w:r w:rsidRPr="005D4111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1" w:tooltip="https://depprom.admhmao.ru/" w:history="1">
        <w:r w:rsidRPr="005D411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https://depprom.admhmao.ru/</w:t>
        </w:r>
      </w:hyperlink>
      <w:r w:rsidRPr="005D4111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15827" w:rsidRPr="00B6011E" w:rsidRDefault="00C15827" w:rsidP="00C15827">
      <w:pPr>
        <w:rPr>
          <w:rFonts w:ascii="Times New Roman" w:hAnsi="Times New Roman" w:cs="Times New Roman"/>
          <w:sz w:val="28"/>
          <w:szCs w:val="28"/>
        </w:rPr>
      </w:pPr>
    </w:p>
    <w:p w:rsidR="00C15827" w:rsidRPr="00B6011E" w:rsidRDefault="00C15827" w:rsidP="00C15827">
      <w:pPr>
        <w:pStyle w:val="a5"/>
        <w:jc w:val="right"/>
        <w:rPr>
          <w:sz w:val="28"/>
          <w:szCs w:val="28"/>
        </w:rPr>
      </w:pPr>
    </w:p>
    <w:p w:rsidR="00C15827" w:rsidRPr="00B6011E" w:rsidRDefault="00C15827" w:rsidP="00C15827">
      <w:pPr>
        <w:pStyle w:val="a5"/>
        <w:jc w:val="right"/>
        <w:rPr>
          <w:sz w:val="28"/>
          <w:szCs w:val="28"/>
        </w:rPr>
      </w:pPr>
    </w:p>
    <w:p w:rsidR="00C15827" w:rsidRPr="00B6011E" w:rsidRDefault="00C15827" w:rsidP="00C15827">
      <w:pPr>
        <w:pStyle w:val="a5"/>
        <w:jc w:val="right"/>
        <w:rPr>
          <w:sz w:val="28"/>
          <w:szCs w:val="28"/>
        </w:rPr>
      </w:pPr>
    </w:p>
    <w:p w:rsidR="00C15827" w:rsidRPr="00B6011E" w:rsidRDefault="00C15827" w:rsidP="00C15827">
      <w:pPr>
        <w:pStyle w:val="a5"/>
        <w:jc w:val="right"/>
        <w:rPr>
          <w:sz w:val="28"/>
          <w:szCs w:val="28"/>
        </w:rPr>
      </w:pPr>
    </w:p>
    <w:p w:rsidR="00C15827" w:rsidRPr="00B6011E" w:rsidRDefault="00C15827" w:rsidP="00C15827">
      <w:pPr>
        <w:pStyle w:val="a5"/>
        <w:jc w:val="right"/>
        <w:rPr>
          <w:sz w:val="28"/>
          <w:szCs w:val="28"/>
        </w:rPr>
      </w:pPr>
    </w:p>
    <w:p w:rsidR="00C15827" w:rsidRPr="00B6011E" w:rsidRDefault="00C15827" w:rsidP="00C15827">
      <w:pPr>
        <w:pStyle w:val="a5"/>
        <w:jc w:val="right"/>
        <w:rPr>
          <w:sz w:val="28"/>
          <w:szCs w:val="28"/>
        </w:rPr>
      </w:pPr>
    </w:p>
    <w:p w:rsidR="00C15827" w:rsidRPr="00B6011E" w:rsidRDefault="00C15827" w:rsidP="00C15827">
      <w:pPr>
        <w:pStyle w:val="a5"/>
        <w:jc w:val="right"/>
        <w:rPr>
          <w:sz w:val="28"/>
          <w:szCs w:val="28"/>
        </w:rPr>
      </w:pPr>
    </w:p>
    <w:p w:rsidR="00C15827" w:rsidRPr="00B6011E" w:rsidRDefault="00C15827" w:rsidP="00C15827">
      <w:pPr>
        <w:pStyle w:val="a5"/>
        <w:jc w:val="right"/>
        <w:rPr>
          <w:sz w:val="28"/>
          <w:szCs w:val="28"/>
        </w:rPr>
      </w:pPr>
    </w:p>
    <w:p w:rsidR="00C15827" w:rsidRPr="00B6011E" w:rsidRDefault="00C15827" w:rsidP="00C15827">
      <w:pPr>
        <w:pStyle w:val="a5"/>
        <w:jc w:val="right"/>
        <w:rPr>
          <w:sz w:val="28"/>
          <w:szCs w:val="28"/>
        </w:rPr>
      </w:pPr>
    </w:p>
    <w:p w:rsidR="00C15827" w:rsidRPr="00B6011E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Default="00C15827" w:rsidP="00C15827">
      <w:pPr>
        <w:pStyle w:val="a5"/>
        <w:jc w:val="right"/>
        <w:rPr>
          <w:sz w:val="28"/>
          <w:szCs w:val="28"/>
        </w:rPr>
      </w:pPr>
    </w:p>
    <w:p w:rsidR="00C15827" w:rsidRPr="00B6011E" w:rsidRDefault="00C15827" w:rsidP="00C158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601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C15827" w:rsidRPr="00B6011E" w:rsidRDefault="00C15827" w:rsidP="00C158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11E">
        <w:rPr>
          <w:rFonts w:ascii="Times New Roman" w:hAnsi="Times New Roman" w:cs="Times New Roman"/>
          <w:b/>
          <w:sz w:val="28"/>
          <w:szCs w:val="28"/>
        </w:rPr>
        <w:t>об особенностях установления единых тарифов на услугу</w:t>
      </w:r>
    </w:p>
    <w:p w:rsidR="00C15827" w:rsidRPr="00B6011E" w:rsidRDefault="00C15827" w:rsidP="00C158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11E">
        <w:rPr>
          <w:rFonts w:ascii="Times New Roman" w:hAnsi="Times New Roman" w:cs="Times New Roman"/>
          <w:b/>
          <w:sz w:val="28"/>
          <w:szCs w:val="28"/>
        </w:rPr>
        <w:t>по обращению с твердыми коммунальными отходами на 2024 год</w:t>
      </w:r>
    </w:p>
    <w:p w:rsidR="00C15827" w:rsidRPr="00B6011E" w:rsidRDefault="00C15827" w:rsidP="00C1582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827" w:rsidRPr="005D4111" w:rsidRDefault="00C15827" w:rsidP="00C15827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Установление предельных единых тарифов 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осуществляется Региональной службой по тарифам Ханты-Мансийского автономного округа – Югры (далее – РСТ Югры).</w:t>
      </w:r>
    </w:p>
    <w:p w:rsidR="00C15827" w:rsidRPr="005D4111" w:rsidRDefault="00C15827" w:rsidP="00C15827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Регулирование осуществляется в соответствии с требованиями:</w:t>
      </w:r>
    </w:p>
    <w:p w:rsidR="00C15827" w:rsidRPr="005D4111" w:rsidRDefault="00C15827" w:rsidP="00C15827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- Федерального закона от 24.06.1998 № 89-ФЗ «Об отходах производства и потребления» (далее – Закон № 89-ФЗ);</w:t>
      </w:r>
    </w:p>
    <w:p w:rsidR="00C15827" w:rsidRPr="005D4111" w:rsidRDefault="00C15827" w:rsidP="00C15827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30.05.2016        № 484 «О ценообразовании в области обращения с твердыми коммунальными отходами»;</w:t>
      </w:r>
    </w:p>
    <w:p w:rsidR="00C15827" w:rsidRPr="005D4111" w:rsidRDefault="00C15827" w:rsidP="00C15827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- 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:rsidR="00C15827" w:rsidRPr="005D4111" w:rsidRDefault="00C15827" w:rsidP="00C158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/>
          <w:sz w:val="26"/>
          <w:szCs w:val="26"/>
        </w:rPr>
        <w:t xml:space="preserve">С учетом требований выше указанных нормативных правовых актов приказом РСТ Югры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(далее – приказ РСТ Югры № 132-нп) установлены единые тарифы на 2024 год по зонам деятельности регионального оператора. </w:t>
      </w:r>
    </w:p>
    <w:p w:rsidR="00C15827" w:rsidRPr="005D4111" w:rsidRDefault="00C15827" w:rsidP="00C15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 xml:space="preserve">При этом в соответствии с п. 2 статьи 24.8 Закона № 89-ФЗ регулируемые виды деятельности в области обращения с ТКО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Федерации, уполномоченными в области регулирования тарифов. </w:t>
      </w:r>
    </w:p>
    <w:p w:rsidR="00C15827" w:rsidRPr="005D4111" w:rsidRDefault="00C15827" w:rsidP="00C15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В связи с чем для населения, проживающего на территории муниципальных образований автономного округа, в целях соблюдения предельных (максимальных) индексов изменения размера вносимой гражданами платы за коммунальные услуги  на 2024 год, утвержденных постановлением Губернатора Ханты-Мансийского автономного округа – Югры от 11.12.2023 № 185, единые тарифы с 01.01.2024 по 30.06.2024 будут применяться без роста, с 01.07.2024 с ростом 9,6% к декабрю 2023 года, ниже единых тарифов,</w:t>
      </w:r>
      <w:r w:rsidRPr="005D41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4111">
        <w:rPr>
          <w:rFonts w:ascii="Times New Roman" w:hAnsi="Times New Roman" w:cs="Times New Roman"/>
          <w:sz w:val="26"/>
          <w:szCs w:val="26"/>
        </w:rPr>
        <w:t>установленных приказом РСТ Югры № 132-нп</w:t>
      </w:r>
      <w:r w:rsidRPr="005D4111">
        <w:rPr>
          <w:rFonts w:ascii="Times New Roman" w:hAnsi="Times New Roman" w:cs="Times New Roman"/>
          <w:b/>
          <w:sz w:val="26"/>
          <w:szCs w:val="26"/>
        </w:rPr>
        <w:t>.</w:t>
      </w:r>
    </w:p>
    <w:p w:rsidR="00C15827" w:rsidRPr="005D4111" w:rsidRDefault="00C15827" w:rsidP="00C15827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Единые тарифы для населения приняты приказом регионального оператора по обращению с ТКО АО «Югра-Экология» от 15.12.2023 № 01-06-ЮЭ/0140 «Об установлении цены для населения на 2024 год»</w:t>
      </w:r>
      <w:r w:rsidRPr="005D411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приказ </w:t>
      </w:r>
      <w:r w:rsidRPr="005D4111">
        <w:rPr>
          <w:rFonts w:ascii="Times New Roman" w:hAnsi="Times New Roman" w:cs="Times New Roman"/>
          <w:sz w:val="26"/>
          <w:szCs w:val="26"/>
        </w:rPr>
        <w:t>АО «Югра-Экология» № 01-06-ЮЭ/0140</w:t>
      </w:r>
      <w:r w:rsidRPr="005D4111">
        <w:rPr>
          <w:rFonts w:ascii="Times New Roman" w:hAnsi="Times New Roman" w:cs="Times New Roman"/>
          <w:color w:val="000000"/>
          <w:sz w:val="26"/>
          <w:szCs w:val="26"/>
        </w:rPr>
        <w:t>) на основании</w:t>
      </w:r>
      <w:r w:rsidRPr="005D4111">
        <w:rPr>
          <w:rFonts w:ascii="Times New Roman" w:hAnsi="Times New Roman" w:cs="Times New Roman"/>
          <w:sz w:val="26"/>
          <w:szCs w:val="26"/>
        </w:rPr>
        <w:t xml:space="preserve"> п. 1 ст. 157.1 Жилищного кодекса Российской Федерации, п. 2 статьи 24.8 Закона № 89-ФЗ и приказа Департамента промышленности Ханты-Мансийского автономного округа – Югры от 28.02.2023 № 1-п «</w:t>
      </w:r>
      <w:r w:rsidRPr="005D4111">
        <w:rPr>
          <w:rFonts w:ascii="Times New Roman" w:hAnsi="Times New Roman" w:cs="Times New Roman"/>
          <w:sz w:val="26"/>
          <w:szCs w:val="26"/>
          <w:lang w:bidi="ru-RU"/>
        </w:rPr>
        <w:t xml:space="preserve">Об утверждении порядков предоставления субсидий из бюджета Ханты-Мансийского автономного округа - Югры юридическим лицам, осуществляющим деятельность регионального оператора по </w:t>
      </w:r>
      <w:r w:rsidRPr="005D4111">
        <w:rPr>
          <w:rFonts w:ascii="Times New Roman" w:hAnsi="Times New Roman" w:cs="Times New Roman"/>
          <w:sz w:val="26"/>
          <w:szCs w:val="26"/>
          <w:lang w:bidi="ru-RU"/>
        </w:rPr>
        <w:lastRenderedPageBreak/>
        <w:t>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 w:rsidRPr="005D4111">
        <w:rPr>
          <w:rFonts w:ascii="Times New Roman" w:hAnsi="Times New Roman" w:cs="Times New Roman"/>
          <w:sz w:val="26"/>
          <w:szCs w:val="26"/>
        </w:rPr>
        <w:t>».</w:t>
      </w:r>
    </w:p>
    <w:p w:rsidR="00C15827" w:rsidRPr="005D4111" w:rsidRDefault="00C15827" w:rsidP="00C15827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Информация об установленных единых тарифах отражена в протоколе заседания правления РСТ Югры от 14.12.2023 № 65, размещенном на официальном сайте (</w:t>
      </w:r>
      <w:hyperlink r:id="rId12" w:tooltip="http://www.rst.admhmao.ru" w:history="1">
        <w:r w:rsidRPr="005D4111">
          <w:rPr>
            <w:rStyle w:val="a4"/>
            <w:rFonts w:ascii="Times New Roman" w:hAnsi="Times New Roman" w:cs="Times New Roman"/>
            <w:sz w:val="26"/>
            <w:szCs w:val="26"/>
          </w:rPr>
          <w:t>http://www.rst.admhmao.ru</w:t>
        </w:r>
      </w:hyperlink>
      <w:r w:rsidRPr="005D4111">
        <w:rPr>
          <w:rFonts w:ascii="Times New Roman" w:hAnsi="Times New Roman" w:cs="Times New Roman"/>
          <w:sz w:val="26"/>
          <w:szCs w:val="26"/>
        </w:rPr>
        <w:t xml:space="preserve">) в разделе «Раскрытие информации», в подразделе «В области обращения с </w:t>
      </w:r>
      <w:proofErr w:type="gramStart"/>
      <w:r w:rsidRPr="005D4111">
        <w:rPr>
          <w:rFonts w:ascii="Times New Roman" w:hAnsi="Times New Roman" w:cs="Times New Roman"/>
          <w:sz w:val="26"/>
          <w:szCs w:val="26"/>
        </w:rPr>
        <w:t>ТКО»/</w:t>
      </w:r>
      <w:proofErr w:type="gramEnd"/>
      <w:r w:rsidRPr="005D4111">
        <w:rPr>
          <w:rFonts w:ascii="Times New Roman" w:hAnsi="Times New Roman" w:cs="Times New Roman"/>
          <w:sz w:val="26"/>
          <w:szCs w:val="26"/>
        </w:rPr>
        <w:t xml:space="preserve"> «Информация о протоколах заседания правления».</w:t>
      </w:r>
    </w:p>
    <w:p w:rsidR="00C15827" w:rsidRDefault="00C15827" w:rsidP="00C1582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5827" w:rsidRPr="005D4111" w:rsidRDefault="00C15827" w:rsidP="00C1582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Размеры установленных экономически обоснованных единых тарифов и тарифов, которые будут применятся для населения представлены в таблице:</w:t>
      </w:r>
    </w:p>
    <w:tbl>
      <w:tblPr>
        <w:tblStyle w:val="a3"/>
        <w:tblW w:w="107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850"/>
        <w:gridCol w:w="1134"/>
        <w:gridCol w:w="1134"/>
        <w:gridCol w:w="1306"/>
      </w:tblGrid>
      <w:tr w:rsidR="00C15827" w:rsidRPr="005D4111" w:rsidTr="00525981">
        <w:tc>
          <w:tcPr>
            <w:tcW w:w="4106" w:type="dxa"/>
            <w:vMerge w:val="restart"/>
            <w:vAlign w:val="center"/>
          </w:tcPr>
          <w:p w:rsidR="00C15827" w:rsidRPr="005D411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3"/>
            <w:vAlign w:val="center"/>
          </w:tcPr>
          <w:p w:rsidR="00C15827" w:rsidRPr="005D411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Экономически обоснованный единый тариф по приказу РСТ Югры № 132-нп на 2024 год, руб./м3, с учетом НДС</w:t>
            </w:r>
          </w:p>
        </w:tc>
        <w:tc>
          <w:tcPr>
            <w:tcW w:w="3574" w:type="dxa"/>
            <w:gridSpan w:val="3"/>
            <w:vAlign w:val="center"/>
          </w:tcPr>
          <w:p w:rsidR="00C15827" w:rsidRPr="005D411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 xml:space="preserve">Единый тариф для населения по </w:t>
            </w:r>
            <w:r w:rsidRPr="005D41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приказу </w:t>
            </w: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АО «Югра-</w:t>
            </w:r>
            <w:proofErr w:type="gramStart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 xml:space="preserve">Экология»   </w:t>
            </w:r>
            <w:proofErr w:type="gramEnd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 xml:space="preserve"> № 01-06-ЮЭ/0140 на 2024 год, руб./м3, с учетом НДС</w:t>
            </w:r>
          </w:p>
        </w:tc>
      </w:tr>
      <w:tr w:rsidR="00C15827" w:rsidRPr="005D4111" w:rsidTr="00525981">
        <w:trPr>
          <w:trHeight w:val="806"/>
        </w:trPr>
        <w:tc>
          <w:tcPr>
            <w:tcW w:w="4106" w:type="dxa"/>
            <w:vMerge/>
          </w:tcPr>
          <w:p w:rsidR="00C15827" w:rsidRPr="005D4111" w:rsidRDefault="00C15827" w:rsidP="00525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850" w:type="dxa"/>
            <w:vAlign w:val="center"/>
          </w:tcPr>
          <w:p w:rsidR="00C15827" w:rsidRPr="005D411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рост,%</w:t>
            </w:r>
            <w:proofErr w:type="gramEnd"/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1306" w:type="dxa"/>
            <w:vAlign w:val="center"/>
          </w:tcPr>
          <w:p w:rsidR="00C15827" w:rsidRPr="005D411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рост,%</w:t>
            </w:r>
            <w:proofErr w:type="gramEnd"/>
          </w:p>
        </w:tc>
      </w:tr>
      <w:tr w:rsidR="00C15827" w:rsidRPr="005D4111" w:rsidTr="00525981">
        <w:tc>
          <w:tcPr>
            <w:tcW w:w="4106" w:type="dxa"/>
          </w:tcPr>
          <w:p w:rsidR="00C15827" w:rsidRPr="005D4111" w:rsidRDefault="00C15827" w:rsidP="005259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 xml:space="preserve">Северная зона на территории муниципальных образований </w:t>
            </w:r>
            <w:r w:rsidRPr="005D41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городских округов: Нижневартовск, Сургут, Когалым, </w:t>
            </w:r>
            <w:proofErr w:type="spellStart"/>
            <w:r w:rsidRPr="005D41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Мегион</w:t>
            </w:r>
            <w:proofErr w:type="spellEnd"/>
            <w:r w:rsidRPr="005D41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D41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Лангепас</w:t>
            </w:r>
            <w:proofErr w:type="spellEnd"/>
            <w:r w:rsidRPr="005D41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Радужный, </w:t>
            </w:r>
            <w:proofErr w:type="spellStart"/>
            <w:r w:rsidRPr="005D41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Покачи</w:t>
            </w:r>
            <w:proofErr w:type="spellEnd"/>
            <w:r w:rsidRPr="005D41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муниципальных районов: Белоярский, Березовский, </w:t>
            </w:r>
            <w:proofErr w:type="spellStart"/>
            <w:r w:rsidRPr="005D41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Нижневартовский</w:t>
            </w:r>
            <w:proofErr w:type="spellEnd"/>
            <w:r w:rsidRPr="005D41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Сургутский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821,57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946,85</w:t>
            </w:r>
          </w:p>
        </w:tc>
        <w:tc>
          <w:tcPr>
            <w:tcW w:w="850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,25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821,57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900,44</w:t>
            </w:r>
          </w:p>
        </w:tc>
        <w:tc>
          <w:tcPr>
            <w:tcW w:w="1306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</w:tr>
      <w:tr w:rsidR="00C15827" w:rsidRPr="005D4111" w:rsidTr="00525981">
        <w:tc>
          <w:tcPr>
            <w:tcW w:w="4106" w:type="dxa"/>
          </w:tcPr>
          <w:p w:rsidR="00C15827" w:rsidRPr="005D4111" w:rsidRDefault="00C15827" w:rsidP="005259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 xml:space="preserve">Южная зона на территории муниципальных образований городских округов: Ханты-Мансийск, Нефтеюганск, </w:t>
            </w:r>
            <w:proofErr w:type="spellStart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Пыть-Ях</w:t>
            </w:r>
            <w:proofErr w:type="spellEnd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 xml:space="preserve">, муниципальных районов: Октябрьский, Советский, </w:t>
            </w:r>
            <w:proofErr w:type="spellStart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 xml:space="preserve">, Ханты-Мансийский, </w:t>
            </w:r>
            <w:proofErr w:type="spellStart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960,19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1076,95</w:t>
            </w:r>
          </w:p>
        </w:tc>
        <w:tc>
          <w:tcPr>
            <w:tcW w:w="850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12,16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832,19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912,08</w:t>
            </w:r>
          </w:p>
        </w:tc>
        <w:tc>
          <w:tcPr>
            <w:tcW w:w="1306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</w:tr>
      <w:tr w:rsidR="00C15827" w:rsidRPr="005D4111" w:rsidTr="00525981">
        <w:tc>
          <w:tcPr>
            <w:tcW w:w="4106" w:type="dxa"/>
          </w:tcPr>
          <w:p w:rsidR="00C15827" w:rsidRPr="005D4111" w:rsidRDefault="00C15827" w:rsidP="005259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муниципального образования городской округ </w:t>
            </w:r>
            <w:proofErr w:type="spellStart"/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Урай</w:t>
            </w:r>
            <w:proofErr w:type="spellEnd"/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960,19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1076,95</w:t>
            </w:r>
          </w:p>
        </w:tc>
        <w:tc>
          <w:tcPr>
            <w:tcW w:w="850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12,16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645,14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707,07</w:t>
            </w:r>
          </w:p>
        </w:tc>
        <w:tc>
          <w:tcPr>
            <w:tcW w:w="1306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</w:tr>
    </w:tbl>
    <w:p w:rsidR="00C15827" w:rsidRPr="00B6011E" w:rsidRDefault="00C15827" w:rsidP="00C1582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827" w:rsidRPr="00B6011E" w:rsidRDefault="00C15827" w:rsidP="00C15827">
      <w:pPr>
        <w:rPr>
          <w:rFonts w:ascii="Times New Roman" w:hAnsi="Times New Roman" w:cs="Times New Roman"/>
          <w:sz w:val="28"/>
          <w:szCs w:val="28"/>
        </w:rPr>
      </w:pPr>
    </w:p>
    <w:p w:rsidR="00C15827" w:rsidRPr="00B6011E" w:rsidRDefault="00C15827" w:rsidP="00C15827">
      <w:pPr>
        <w:ind w:right="-301"/>
        <w:rPr>
          <w:rFonts w:ascii="Times New Roman" w:hAnsi="Times New Roman" w:cs="Times New Roman"/>
          <w:sz w:val="28"/>
          <w:szCs w:val="28"/>
        </w:rPr>
      </w:pPr>
    </w:p>
    <w:p w:rsidR="00C15827" w:rsidRPr="00B6011E" w:rsidRDefault="00C15827" w:rsidP="00C15827">
      <w:pPr>
        <w:pStyle w:val="a5"/>
        <w:jc w:val="right"/>
        <w:rPr>
          <w:sz w:val="28"/>
          <w:szCs w:val="28"/>
        </w:rPr>
      </w:pPr>
    </w:p>
    <w:p w:rsidR="00C15827" w:rsidRPr="00B6011E" w:rsidRDefault="00C15827" w:rsidP="00C15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4" w:rsidRDefault="007370F4"/>
    <w:sectPr w:rsidR="007370F4" w:rsidSect="00EC6EFC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1"/>
    <w:rsid w:val="001541E1"/>
    <w:rsid w:val="007370F4"/>
    <w:rsid w:val="00C15827"/>
    <w:rsid w:val="00EC6EFC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CE4C1-0BB8-4817-98AF-FA7E1754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15827"/>
    <w:rPr>
      <w:color w:val="0563C1" w:themeColor="hyperlink"/>
      <w:u w:val="single"/>
    </w:rPr>
  </w:style>
  <w:style w:type="paragraph" w:styleId="a5">
    <w:name w:val="No Spacing"/>
    <w:uiPriority w:val="1"/>
    <w:qFormat/>
    <w:rsid w:val="00C1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C15827"/>
  </w:style>
  <w:style w:type="character" w:customStyle="1" w:styleId="1">
    <w:name w:val="Гиперссылка1"/>
    <w:rsid w:val="00C15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.admtyumen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ugra-ecology.ru/calculator" TargetMode="External"/><Relationship Id="rId12" Type="http://schemas.openxmlformats.org/officeDocument/2006/relationships/hyperlink" Target="http://www.rst.admhm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" TargetMode="External"/><Relationship Id="rId11" Type="http://schemas.openxmlformats.org/officeDocument/2006/relationships/hyperlink" Target="https://depprom.admhmao.ru/" TargetMode="External"/><Relationship Id="rId5" Type="http://schemas.openxmlformats.org/officeDocument/2006/relationships/hyperlink" Target="http://bptr.eias.admhmao.ru/TariffDecisions?reg=RU.5.86" TargetMode="External"/><Relationship Id="rId10" Type="http://schemas.openxmlformats.org/officeDocument/2006/relationships/hyperlink" Target="https://www.ds.admhmao.ru/" TargetMode="External"/><Relationship Id="rId4" Type="http://schemas.openxmlformats.org/officeDocument/2006/relationships/hyperlink" Target="https://admhmao.ru/dokumenty/pravovye-akty-gubernatora/9559393/" TargetMode="External"/><Relationship Id="rId9" Type="http://schemas.openxmlformats.org/officeDocument/2006/relationships/hyperlink" Target="http://www.jsn.admhm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Лисняк Анна Федоровна</dc:creator>
  <cp:keywords/>
  <dc:description/>
  <cp:lastModifiedBy>Лисняк Анна Федоровна</cp:lastModifiedBy>
  <cp:revision>3</cp:revision>
  <dcterms:created xsi:type="dcterms:W3CDTF">2024-01-26T06:36:00Z</dcterms:created>
  <dcterms:modified xsi:type="dcterms:W3CDTF">2024-01-26T06:37:00Z</dcterms:modified>
</cp:coreProperties>
</file>