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6036" w14:textId="77777777" w:rsidR="00F61B7B" w:rsidRPr="00F61B7B" w:rsidRDefault="00F61B7B" w:rsidP="00F61B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Уважаемые руководители предприятий осуществляющих розничную продажу пива и пивных напитков, сидра, </w:t>
      </w:r>
      <w:proofErr w:type="spellStart"/>
      <w:r w:rsidRPr="00F61B7B">
        <w:rPr>
          <w:rFonts w:ascii="Times New Roman" w:eastAsia="Calibri" w:hAnsi="Times New Roman" w:cs="Times New Roman"/>
          <w:sz w:val="28"/>
          <w:szCs w:val="28"/>
        </w:rPr>
        <w:t>пуаре</w:t>
      </w:r>
      <w:proofErr w:type="spellEnd"/>
      <w:r w:rsidRPr="00F61B7B">
        <w:rPr>
          <w:rFonts w:ascii="Times New Roman" w:eastAsia="Calibri" w:hAnsi="Times New Roman" w:cs="Times New Roman"/>
          <w:sz w:val="28"/>
          <w:szCs w:val="28"/>
        </w:rPr>
        <w:t>, медовухи!</w:t>
      </w:r>
    </w:p>
    <w:p w14:paraId="06B1C971" w14:textId="77777777" w:rsidR="00F61B7B" w:rsidRPr="00F61B7B" w:rsidRDefault="00F61B7B" w:rsidP="00F61B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В  соответствии со статьей 14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9 августа 2012 года № 815 «О предоставлении декларации об объеме производства, оборота и (или)  использования этилового спирта, алкогольной и спиртосодержащей продукции, об использовании производственных мощностей»  организации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Pr="00F61B7B">
        <w:rPr>
          <w:rFonts w:ascii="Times New Roman" w:eastAsia="Calibri" w:hAnsi="Times New Roman" w:cs="Times New Roman"/>
          <w:sz w:val="28"/>
          <w:szCs w:val="28"/>
        </w:rPr>
        <w:t>пуаре</w:t>
      </w:r>
      <w:proofErr w:type="spellEnd"/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, медовухи обязаны осуществлять учет и декларирование объема их розничных продаж. </w:t>
      </w:r>
    </w:p>
    <w:p w14:paraId="6D89B503" w14:textId="77777777" w:rsidR="00F61B7B" w:rsidRPr="00F61B7B" w:rsidRDefault="00F61B7B" w:rsidP="00F61B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Декларации </w:t>
      </w:r>
      <w:r w:rsidRPr="00F61B7B">
        <w:rPr>
          <w:rFonts w:ascii="Times New Roman" w:eastAsia="Calibri" w:hAnsi="Times New Roman" w:cs="Times New Roman"/>
          <w:sz w:val="28"/>
          <w:szCs w:val="28"/>
          <w:u w:val="single"/>
        </w:rPr>
        <w:t>ежеквартально</w:t>
      </w:r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Департамент экономического развития Ханты-Мансийского округа- Югры в форме электронного документа (копии деклараций в течение суток – в Федеральную службу по регулированию алкогольного рынка), не позднее 20-го числа месяца, следующего за отчетным периодом, через «Личный кабинет» официального сайта Федеральной службы по регулированию алкогольного рынка (https://service.fsrar.ru/). </w:t>
      </w:r>
    </w:p>
    <w:p w14:paraId="56F2206F" w14:textId="77777777" w:rsidR="00F61B7B" w:rsidRPr="00F61B7B" w:rsidRDefault="00F61B7B" w:rsidP="00F61B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F61B7B">
        <w:rPr>
          <w:rFonts w:ascii="Times New Roman" w:eastAsia="Calibri" w:hAnsi="Times New Roman" w:cs="Times New Roman"/>
          <w:sz w:val="28"/>
          <w:szCs w:val="28"/>
        </w:rPr>
        <w:t>пуаре</w:t>
      </w:r>
      <w:proofErr w:type="spellEnd"/>
      <w:r w:rsidRPr="00F61B7B">
        <w:rPr>
          <w:rFonts w:ascii="Times New Roman" w:eastAsia="Calibri" w:hAnsi="Times New Roman" w:cs="Times New Roman"/>
          <w:sz w:val="28"/>
          <w:szCs w:val="28"/>
        </w:rPr>
        <w:t>, медовухи предусмотрена административная ответственность (статья 15.13 Кодекса Российской Федерации об административных правонарушениях).</w:t>
      </w:r>
    </w:p>
    <w:p w14:paraId="21D33557" w14:textId="77777777" w:rsidR="00F61B7B" w:rsidRPr="00F61B7B" w:rsidRDefault="00F61B7B" w:rsidP="00F61B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по декларированию розничной продажи алкогольной и спиртосодержащей продукции, пива и пивных напитков, сидра, </w:t>
      </w:r>
      <w:proofErr w:type="spellStart"/>
      <w:r w:rsidRPr="00F61B7B">
        <w:rPr>
          <w:rFonts w:ascii="Times New Roman" w:eastAsia="Calibri" w:hAnsi="Times New Roman" w:cs="Times New Roman"/>
          <w:sz w:val="28"/>
          <w:szCs w:val="28"/>
        </w:rPr>
        <w:t>пуаре</w:t>
      </w:r>
      <w:proofErr w:type="spellEnd"/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 и медовухи размещена на официальных сайтах Федеральной службы по регулированию алкогольного рынка (https://service.fsrar.ru), </w:t>
      </w:r>
      <w:proofErr w:type="spellStart"/>
      <w:r w:rsidRPr="00F61B7B">
        <w:rPr>
          <w:rFonts w:ascii="Times New Roman" w:eastAsia="Calibri" w:hAnsi="Times New Roman" w:cs="Times New Roman"/>
          <w:sz w:val="28"/>
          <w:szCs w:val="28"/>
        </w:rPr>
        <w:t>Депэкономики</w:t>
      </w:r>
      <w:proofErr w:type="spellEnd"/>
      <w:r w:rsidRPr="00F61B7B">
        <w:rPr>
          <w:rFonts w:ascii="Times New Roman" w:eastAsia="Calibri" w:hAnsi="Times New Roman" w:cs="Times New Roman"/>
          <w:sz w:val="28"/>
          <w:szCs w:val="28"/>
        </w:rPr>
        <w:t xml:space="preserve"> Югры (http://www.depeconom.admhmao.ru) в разделе «Лицензирование».  </w:t>
      </w:r>
    </w:p>
    <w:p w14:paraId="3EB21D7A" w14:textId="77777777" w:rsidR="00F61B7B" w:rsidRPr="00F61B7B" w:rsidRDefault="00F61B7B" w:rsidP="00F61B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1A71D" w14:textId="77777777" w:rsidR="00F61B7B" w:rsidRPr="00F61B7B" w:rsidRDefault="00F61B7B" w:rsidP="00F61B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3D0BF" w14:textId="77777777" w:rsidR="00065490" w:rsidRDefault="00065490">
      <w:bookmarkStart w:id="0" w:name="_GoBack"/>
      <w:bookmarkEnd w:id="0"/>
    </w:p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84"/>
    <w:rsid w:val="00065490"/>
    <w:rsid w:val="00F61B7B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207C-8AF3-42F8-8E15-04F0685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2023-01-20T11:01:00Z</dcterms:created>
  <dcterms:modified xsi:type="dcterms:W3CDTF">2023-01-20T11:01:00Z</dcterms:modified>
</cp:coreProperties>
</file>