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5C4" w:rsidRDefault="00D465C4" w:rsidP="004D7A51">
      <w:pPr>
        <w:contextualSpacing/>
        <w:jc w:val="right"/>
      </w:pPr>
    </w:p>
    <w:p w:rsidR="00E903BC" w:rsidRPr="002B6B69" w:rsidRDefault="00143DE4" w:rsidP="004D7A51">
      <w:pPr>
        <w:contextualSpacing/>
        <w:jc w:val="right"/>
      </w:pPr>
      <w:r>
        <w:t>2</w:t>
      </w:r>
      <w:r w:rsidR="00DE4FA1">
        <w:t>2</w:t>
      </w:r>
      <w:r w:rsidR="00D95953" w:rsidRPr="002B6B69">
        <w:t xml:space="preserve"> </w:t>
      </w:r>
      <w:r w:rsidR="00DB1795">
        <w:t>январ</w:t>
      </w:r>
      <w:r w:rsidR="005D2598" w:rsidRPr="002B6B69">
        <w:t>я</w:t>
      </w:r>
      <w:r w:rsidR="00D95953" w:rsidRPr="002B6B69">
        <w:t xml:space="preserve"> 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E903BC" w:rsidP="004D7A51">
      <w:pPr>
        <w:contextualSpacing/>
        <w:rPr>
          <w:sz w:val="30"/>
          <w:szCs w:val="30"/>
        </w:rPr>
      </w:pPr>
      <w:r w:rsidRPr="005C7ADF">
        <w:rPr>
          <w:b/>
          <w:u w:val="single"/>
        </w:rPr>
        <w:t>Пресс-релиз</w:t>
      </w:r>
    </w:p>
    <w:p w:rsidR="00E26A1D" w:rsidRPr="00D465C4" w:rsidRDefault="00E26A1D" w:rsidP="00D465C4">
      <w:pPr>
        <w:pStyle w:val="a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DE4FA1" w:rsidRDefault="00DE4FA1" w:rsidP="00DE4FA1">
      <w:pPr>
        <w:jc w:val="center"/>
      </w:pPr>
      <w:r>
        <w:t>«</w:t>
      </w:r>
      <w:r w:rsidRPr="00DE4FA1">
        <w:t>Изменения в Федеральный закон "Об исполнительном производстве</w:t>
      </w:r>
      <w:r>
        <w:t>»</w:t>
      </w:r>
    </w:p>
    <w:p w:rsidR="00DE4FA1" w:rsidRPr="00DE4FA1" w:rsidRDefault="00DE4FA1" w:rsidP="00DE4FA1">
      <w:pPr>
        <w:jc w:val="center"/>
      </w:pPr>
    </w:p>
    <w:p w:rsidR="00DE4FA1" w:rsidRDefault="00DE4FA1" w:rsidP="00DE4FA1">
      <w:pPr>
        <w:ind w:firstLine="709"/>
        <w:jc w:val="both"/>
        <w:rPr>
          <w:iCs/>
        </w:rPr>
      </w:pPr>
      <w:r w:rsidRPr="00DE4FA1">
        <w:rPr>
          <w:iCs/>
        </w:rPr>
        <w:t>С 1 июня 2020 года вводится порядок определения суммы денежных средств на банковском счете физ</w:t>
      </w:r>
      <w:r>
        <w:rPr>
          <w:iCs/>
        </w:rPr>
        <w:t xml:space="preserve">ического </w:t>
      </w:r>
      <w:r w:rsidRPr="00DE4FA1">
        <w:rPr>
          <w:iCs/>
        </w:rPr>
        <w:t xml:space="preserve">лица, на </w:t>
      </w:r>
      <w:proofErr w:type="gramStart"/>
      <w:r w:rsidRPr="00DE4FA1">
        <w:rPr>
          <w:iCs/>
        </w:rPr>
        <w:t>которую</w:t>
      </w:r>
      <w:proofErr w:type="gramEnd"/>
      <w:r w:rsidRPr="00DE4FA1">
        <w:rPr>
          <w:iCs/>
        </w:rPr>
        <w:t xml:space="preserve"> может быть обращено взыскание или наложен арест</w:t>
      </w:r>
      <w:r>
        <w:rPr>
          <w:iCs/>
        </w:rPr>
        <w:t>.</w:t>
      </w:r>
    </w:p>
    <w:p w:rsidR="00DE4FA1" w:rsidRDefault="00DE4FA1" w:rsidP="00DE4FA1">
      <w:pPr>
        <w:ind w:firstLine="709"/>
        <w:jc w:val="both"/>
        <w:rPr>
          <w:iCs/>
        </w:rPr>
      </w:pPr>
      <w:r w:rsidRPr="00DE4FA1">
        <w:rPr>
          <w:iCs/>
        </w:rPr>
        <w:t xml:space="preserve">С указанной даты вступают в силу изменения в Федеральный закон </w:t>
      </w:r>
      <w:r>
        <w:rPr>
          <w:iCs/>
        </w:rPr>
        <w:t>«Об исполнительном производстве»</w:t>
      </w:r>
      <w:r w:rsidRPr="00DE4FA1">
        <w:rPr>
          <w:iCs/>
        </w:rPr>
        <w:t>.</w:t>
      </w:r>
    </w:p>
    <w:p w:rsidR="00DE4FA1" w:rsidRDefault="00DE4FA1" w:rsidP="00DE4FA1">
      <w:pPr>
        <w:ind w:firstLine="709"/>
        <w:jc w:val="both"/>
        <w:rPr>
          <w:iCs/>
        </w:rPr>
      </w:pPr>
      <w:r w:rsidRPr="00DE4FA1">
        <w:rPr>
          <w:iCs/>
        </w:rPr>
        <w:t>Предусмотрено, в частности, что в случае если должник является получателем денежных средств, в отношении которых установлены ограничения и (или) на которые не может быть обращено взыскание (наложен арест), банк или иная кредитная организация осуществляет расчет соответствующей суммы денежных средств с учетом установленных требований.</w:t>
      </w:r>
    </w:p>
    <w:p w:rsidR="00DE4FA1" w:rsidRDefault="00DE4FA1" w:rsidP="00DE4FA1">
      <w:pPr>
        <w:ind w:firstLine="709"/>
        <w:jc w:val="both"/>
        <w:rPr>
          <w:iCs/>
        </w:rPr>
      </w:pPr>
      <w:r w:rsidRPr="00DE4FA1">
        <w:rPr>
          <w:iCs/>
        </w:rPr>
        <w:t xml:space="preserve">Во исполнение данных положений, приказом Минюста России от 27.12.2019 </w:t>
      </w:r>
      <w:r>
        <w:rPr>
          <w:iCs/>
        </w:rPr>
        <w:t>№</w:t>
      </w:r>
      <w:r w:rsidRPr="00DE4FA1">
        <w:rPr>
          <w:iCs/>
        </w:rPr>
        <w:t xml:space="preserve">330 утвержден порядок расчета суммы денежных средств на счете, на которую может быть обращено взыскание или наложен арест, с учетом требований, предусмотренных статьями 99 и 101 Федерального закона от 02.10.2007 </w:t>
      </w:r>
      <w:r>
        <w:rPr>
          <w:iCs/>
        </w:rPr>
        <w:t>№</w:t>
      </w:r>
      <w:r w:rsidRPr="00DE4FA1">
        <w:rPr>
          <w:iCs/>
        </w:rPr>
        <w:t xml:space="preserve">229-ФЗ </w:t>
      </w:r>
      <w:r>
        <w:rPr>
          <w:iCs/>
        </w:rPr>
        <w:t>«</w:t>
      </w:r>
      <w:r w:rsidRPr="00DE4FA1">
        <w:rPr>
          <w:iCs/>
        </w:rPr>
        <w:t>Об исполнительном производстве</w:t>
      </w:r>
      <w:r>
        <w:rPr>
          <w:iCs/>
        </w:rPr>
        <w:t>»</w:t>
      </w:r>
      <w:r w:rsidRPr="00DE4FA1">
        <w:rPr>
          <w:iCs/>
        </w:rPr>
        <w:t>, настоящий порядок, предусматривающий, в частности, что:</w:t>
      </w:r>
    </w:p>
    <w:p w:rsidR="00DE4FA1" w:rsidRDefault="00DE4FA1" w:rsidP="00DE4FA1">
      <w:pPr>
        <w:ind w:firstLine="709"/>
        <w:jc w:val="both"/>
        <w:rPr>
          <w:iCs/>
        </w:rPr>
      </w:pPr>
      <w:r>
        <w:rPr>
          <w:iCs/>
        </w:rPr>
        <w:t xml:space="preserve">- </w:t>
      </w:r>
      <w:r w:rsidRPr="00DE4FA1">
        <w:rPr>
          <w:iCs/>
        </w:rPr>
        <w:t>расчет суммы денежных средств осуществляется в соответствии с кодами вида доходов (согласно закону лица, выплачивающие доходы, в отношении которых установлены ограничения или запрет на взыскание, обязаны указывать в расчетных документах соответствующий код вида дохода);</w:t>
      </w:r>
    </w:p>
    <w:p w:rsidR="00DE4FA1" w:rsidRDefault="00DE4FA1" w:rsidP="00DE4FA1">
      <w:pPr>
        <w:ind w:firstLine="709"/>
        <w:jc w:val="both"/>
        <w:rPr>
          <w:iCs/>
        </w:rPr>
      </w:pPr>
      <w:r>
        <w:rPr>
          <w:iCs/>
        </w:rPr>
        <w:t xml:space="preserve">- </w:t>
      </w:r>
      <w:r w:rsidRPr="00DE4FA1">
        <w:rPr>
          <w:iCs/>
        </w:rPr>
        <w:t>при наличии нескольких счетов расчет суммы осуществляется отдельно по каждому счету;</w:t>
      </w:r>
    </w:p>
    <w:p w:rsidR="00DE4FA1" w:rsidRDefault="00DE4FA1" w:rsidP="00DE4FA1">
      <w:pPr>
        <w:ind w:firstLine="709"/>
        <w:jc w:val="both"/>
        <w:rPr>
          <w:iCs/>
        </w:rPr>
      </w:pPr>
      <w:r>
        <w:rPr>
          <w:iCs/>
        </w:rPr>
        <w:t xml:space="preserve">- </w:t>
      </w:r>
      <w:r w:rsidRPr="00DE4FA1">
        <w:rPr>
          <w:iCs/>
        </w:rPr>
        <w:t>в случае наличия у должника совместного счета расчет суммы осуществляется отдельно по каждому лицу.</w:t>
      </w:r>
    </w:p>
    <w:p w:rsidR="00DE4FA1" w:rsidRPr="00DE4FA1" w:rsidRDefault="00DE4FA1" w:rsidP="00DE4FA1">
      <w:pPr>
        <w:ind w:firstLine="709"/>
        <w:jc w:val="both"/>
        <w:rPr>
          <w:iCs/>
        </w:rPr>
      </w:pPr>
      <w:r w:rsidRPr="00DE4FA1">
        <w:rPr>
          <w:iCs/>
        </w:rPr>
        <w:t>Определен общий порядок расчета суммы денежных средств на счете, на которую может быть обращено взыскание (наложен арест), а также установлены особенности расчета в случае наличия в исполнительном документе требований по алиментным обязательствам в отношении несовершеннолетних детей, а также по обязательствам о возмещении вреда в связи со смертью кормильца.</w:t>
      </w:r>
    </w:p>
    <w:p w:rsidR="002B6B69" w:rsidRPr="000A5F95" w:rsidRDefault="002B6B69" w:rsidP="00DE4FA1">
      <w:pPr>
        <w:spacing w:line="240" w:lineRule="exact"/>
        <w:ind w:firstLine="709"/>
        <w:contextualSpacing/>
        <w:jc w:val="both"/>
      </w:pPr>
    </w:p>
    <w:p w:rsidR="00D465C4" w:rsidRPr="000A5F95" w:rsidRDefault="00D465C4" w:rsidP="000A5F95">
      <w:pPr>
        <w:spacing w:line="240" w:lineRule="exact"/>
        <w:ind w:firstLine="709"/>
        <w:contextualSpacing/>
        <w:jc w:val="both"/>
      </w:pPr>
    </w:p>
    <w:p w:rsidR="002B6B69" w:rsidRPr="00257E2C" w:rsidRDefault="00257E2C" w:rsidP="00D465C4">
      <w:pPr>
        <w:spacing w:line="240" w:lineRule="exact"/>
        <w:contextualSpacing/>
        <w:jc w:val="both"/>
      </w:pPr>
      <w:proofErr w:type="spellStart"/>
      <w:r w:rsidRPr="00257E2C">
        <w:t>И.о</w:t>
      </w:r>
      <w:proofErr w:type="spellEnd"/>
      <w:r w:rsidRPr="00257E2C">
        <w:t>. прокурора</w:t>
      </w:r>
      <w:r>
        <w:t xml:space="preserve"> района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А.А. Трофимов</w:t>
      </w:r>
    </w:p>
    <w:p w:rsidR="002B6B69" w:rsidRDefault="002B6B69" w:rsidP="004D7A51">
      <w:pPr>
        <w:contextualSpacing/>
        <w:jc w:val="both"/>
        <w:rPr>
          <w:b/>
          <w:sz w:val="20"/>
          <w:szCs w:val="20"/>
        </w:rPr>
      </w:pPr>
      <w:bookmarkStart w:id="0" w:name="_GoBack"/>
      <w:bookmarkEnd w:id="0"/>
    </w:p>
    <w:p w:rsidR="00E903BC" w:rsidRPr="002B6B69" w:rsidRDefault="00DE4FA1" w:rsidP="004D7A51">
      <w:pPr>
        <w:contextualSpacing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П</w:t>
      </w:r>
      <w:r w:rsidR="00E903BC" w:rsidRPr="002B6B69">
        <w:rPr>
          <w:b/>
          <w:sz w:val="20"/>
          <w:szCs w:val="20"/>
        </w:rPr>
        <w:t xml:space="preserve">ри использовании </w:t>
      </w:r>
      <w:r w:rsidR="00736EB4" w:rsidRPr="002B6B69">
        <w:rPr>
          <w:b/>
          <w:sz w:val="20"/>
          <w:szCs w:val="20"/>
        </w:rPr>
        <w:t xml:space="preserve">указанной </w:t>
      </w:r>
      <w:r w:rsidR="00E903BC" w:rsidRPr="002B6B69">
        <w:rPr>
          <w:b/>
          <w:sz w:val="20"/>
          <w:szCs w:val="20"/>
        </w:rPr>
        <w:t xml:space="preserve">информации ссылка на </w:t>
      </w:r>
      <w:r w:rsidR="005D28F3" w:rsidRPr="002B6B69">
        <w:rPr>
          <w:b/>
          <w:sz w:val="20"/>
          <w:szCs w:val="20"/>
        </w:rPr>
        <w:t>прокуратуру</w:t>
      </w:r>
      <w:r w:rsidR="00736EB4" w:rsidRPr="002B6B69">
        <w:rPr>
          <w:b/>
          <w:sz w:val="20"/>
          <w:szCs w:val="20"/>
        </w:rPr>
        <w:t xml:space="preserve"> </w:t>
      </w:r>
      <w:r w:rsidR="005D28F3" w:rsidRPr="002B6B69">
        <w:rPr>
          <w:b/>
          <w:sz w:val="20"/>
          <w:szCs w:val="20"/>
        </w:rPr>
        <w:t xml:space="preserve">района </w:t>
      </w:r>
      <w:r w:rsidR="00E903BC" w:rsidRPr="002B6B69">
        <w:rPr>
          <w:b/>
          <w:sz w:val="20"/>
          <w:szCs w:val="20"/>
        </w:rPr>
        <w:t>является обязательной. При освещении информации в тел</w:t>
      </w:r>
      <w:proofErr w:type="gramStart"/>
      <w:r w:rsidR="00E903BC" w:rsidRPr="002B6B69">
        <w:rPr>
          <w:b/>
          <w:sz w:val="20"/>
          <w:szCs w:val="20"/>
        </w:rPr>
        <w:t>е</w:t>
      </w:r>
      <w:r w:rsidR="00F8151D" w:rsidRPr="002B6B69">
        <w:rPr>
          <w:b/>
          <w:sz w:val="20"/>
          <w:szCs w:val="20"/>
        </w:rPr>
        <w:t>-</w:t>
      </w:r>
      <w:proofErr w:type="gramEnd"/>
      <w:r w:rsidR="00F8151D" w:rsidRPr="002B6B69">
        <w:rPr>
          <w:b/>
          <w:sz w:val="20"/>
          <w:szCs w:val="20"/>
        </w:rPr>
        <w:t xml:space="preserve">, </w:t>
      </w:r>
      <w:r w:rsidR="00E903BC" w:rsidRPr="002B6B69">
        <w:rPr>
          <w:b/>
          <w:sz w:val="20"/>
          <w:szCs w:val="20"/>
        </w:rPr>
        <w:t>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2B6B69" w:rsidRPr="002B6B69">
        <w:rPr>
          <w:b/>
          <w:sz w:val="20"/>
          <w:szCs w:val="20"/>
          <w:lang w:val="en-US"/>
        </w:rPr>
        <w:t>prokuratura</w:t>
      </w:r>
      <w:proofErr w:type="spellEnd"/>
      <w:r w:rsidR="002B6B69" w:rsidRPr="002B6B69">
        <w:rPr>
          <w:b/>
          <w:sz w:val="20"/>
          <w:szCs w:val="20"/>
        </w:rPr>
        <w:t>-</w:t>
      </w:r>
      <w:proofErr w:type="spellStart"/>
      <w:r w:rsidR="002B6B69" w:rsidRPr="002B6B69">
        <w:rPr>
          <w:b/>
          <w:sz w:val="20"/>
          <w:szCs w:val="20"/>
          <w:lang w:val="en-US"/>
        </w:rPr>
        <w:t>sr</w:t>
      </w:r>
      <w:proofErr w:type="spellEnd"/>
      <w:r w:rsidR="00E903BC" w:rsidRPr="002B6B69">
        <w:rPr>
          <w:b/>
          <w:sz w:val="20"/>
          <w:szCs w:val="20"/>
        </w:rPr>
        <w:t>@</w:t>
      </w:r>
      <w:r w:rsidR="002B6B69" w:rsidRPr="002B6B69">
        <w:rPr>
          <w:b/>
          <w:sz w:val="20"/>
          <w:szCs w:val="20"/>
          <w:lang w:val="en-US"/>
        </w:rPr>
        <w:t>mail</w:t>
      </w:r>
      <w:r w:rsidR="00E903BC" w:rsidRPr="002B6B69">
        <w:rPr>
          <w:b/>
          <w:sz w:val="20"/>
          <w:szCs w:val="20"/>
        </w:rPr>
        <w:t>.</w:t>
      </w:r>
      <w:proofErr w:type="spellStart"/>
      <w:r w:rsidR="00E903BC" w:rsidRPr="002B6B69">
        <w:rPr>
          <w:b/>
          <w:sz w:val="20"/>
          <w:szCs w:val="20"/>
        </w:rPr>
        <w:t>ru</w:t>
      </w:r>
      <w:proofErr w:type="spellEnd"/>
      <w:r w:rsidR="00E903BC" w:rsidRPr="002B6B69">
        <w:rPr>
          <w:b/>
          <w:sz w:val="20"/>
          <w:szCs w:val="20"/>
        </w:rPr>
        <w:t>) или  по каналам факсимильной связи на т</w:t>
      </w:r>
      <w:r w:rsidR="00F8151D" w:rsidRPr="002B6B69">
        <w:rPr>
          <w:b/>
          <w:sz w:val="20"/>
          <w:szCs w:val="20"/>
        </w:rPr>
        <w:t>ел.</w:t>
      </w:r>
      <w:r w:rsidR="00E903BC" w:rsidRPr="002B6B69">
        <w:rPr>
          <w:b/>
          <w:sz w:val="20"/>
          <w:szCs w:val="20"/>
        </w:rPr>
        <w:t xml:space="preserve"> 8</w:t>
      </w:r>
      <w:r w:rsidR="00F8151D" w:rsidRPr="002B6B69">
        <w:rPr>
          <w:b/>
          <w:sz w:val="20"/>
          <w:szCs w:val="20"/>
        </w:rPr>
        <w:t xml:space="preserve"> (</w:t>
      </w:r>
      <w:r w:rsidR="00E903BC" w:rsidRPr="002B6B69">
        <w:rPr>
          <w:b/>
          <w:sz w:val="20"/>
          <w:szCs w:val="20"/>
        </w:rPr>
        <w:t>346</w:t>
      </w:r>
      <w:r w:rsidR="002B6B69" w:rsidRPr="002B6B69">
        <w:rPr>
          <w:b/>
          <w:sz w:val="20"/>
          <w:szCs w:val="20"/>
        </w:rPr>
        <w:t>2</w:t>
      </w:r>
      <w:r w:rsidR="00F8151D" w:rsidRPr="002B6B69">
        <w:rPr>
          <w:b/>
          <w:sz w:val="20"/>
          <w:szCs w:val="20"/>
        </w:rPr>
        <w:t xml:space="preserve">) </w:t>
      </w:r>
      <w:r w:rsidR="002B6B69" w:rsidRPr="002B6B69">
        <w:rPr>
          <w:b/>
          <w:sz w:val="20"/>
          <w:szCs w:val="20"/>
        </w:rPr>
        <w:t>219971</w:t>
      </w:r>
      <w:r w:rsidR="00E903BC" w:rsidRPr="002B6B69">
        <w:rPr>
          <w:b/>
          <w:sz w:val="20"/>
          <w:szCs w:val="20"/>
        </w:rPr>
        <w:t>.</w:t>
      </w:r>
    </w:p>
    <w:sectPr w:rsidR="00E903BC" w:rsidRPr="002B6B69" w:rsidSect="00DE4FA1">
      <w:pgSz w:w="11906" w:h="16838"/>
      <w:pgMar w:top="1134" w:right="567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03BC"/>
    <w:rsid w:val="000038A1"/>
    <w:rsid w:val="0001765B"/>
    <w:rsid w:val="00061620"/>
    <w:rsid w:val="00085A5C"/>
    <w:rsid w:val="0009154A"/>
    <w:rsid w:val="000A5F95"/>
    <w:rsid w:val="000A6AB1"/>
    <w:rsid w:val="00117129"/>
    <w:rsid w:val="00120A77"/>
    <w:rsid w:val="00143DE4"/>
    <w:rsid w:val="00162284"/>
    <w:rsid w:val="001857CA"/>
    <w:rsid w:val="001C3B80"/>
    <w:rsid w:val="001C5CB4"/>
    <w:rsid w:val="00210BEF"/>
    <w:rsid w:val="00225590"/>
    <w:rsid w:val="002370F6"/>
    <w:rsid w:val="002565F8"/>
    <w:rsid w:val="00257E2C"/>
    <w:rsid w:val="002623F4"/>
    <w:rsid w:val="0027006E"/>
    <w:rsid w:val="002B15FD"/>
    <w:rsid w:val="002B6B69"/>
    <w:rsid w:val="003D6784"/>
    <w:rsid w:val="00450206"/>
    <w:rsid w:val="00455054"/>
    <w:rsid w:val="00456F49"/>
    <w:rsid w:val="004D64AB"/>
    <w:rsid w:val="004D7A51"/>
    <w:rsid w:val="00523A93"/>
    <w:rsid w:val="0052758A"/>
    <w:rsid w:val="005C7ADF"/>
    <w:rsid w:val="005D2598"/>
    <w:rsid w:val="005D28F3"/>
    <w:rsid w:val="005E4CB8"/>
    <w:rsid w:val="006560C1"/>
    <w:rsid w:val="00684E69"/>
    <w:rsid w:val="007101C9"/>
    <w:rsid w:val="00734130"/>
    <w:rsid w:val="00736EB4"/>
    <w:rsid w:val="00750C32"/>
    <w:rsid w:val="00755741"/>
    <w:rsid w:val="00776C95"/>
    <w:rsid w:val="007C55E6"/>
    <w:rsid w:val="007F3721"/>
    <w:rsid w:val="00800211"/>
    <w:rsid w:val="0080403E"/>
    <w:rsid w:val="00831CEA"/>
    <w:rsid w:val="00834A0A"/>
    <w:rsid w:val="008A4BF1"/>
    <w:rsid w:val="00912921"/>
    <w:rsid w:val="00970BDD"/>
    <w:rsid w:val="009D2987"/>
    <w:rsid w:val="00A1709C"/>
    <w:rsid w:val="00A51AA1"/>
    <w:rsid w:val="00A6175C"/>
    <w:rsid w:val="00A829F7"/>
    <w:rsid w:val="00AB1453"/>
    <w:rsid w:val="00B06AC4"/>
    <w:rsid w:val="00B1184B"/>
    <w:rsid w:val="00B30288"/>
    <w:rsid w:val="00B73C5B"/>
    <w:rsid w:val="00B85B5B"/>
    <w:rsid w:val="00CC2606"/>
    <w:rsid w:val="00CE4E9B"/>
    <w:rsid w:val="00D21175"/>
    <w:rsid w:val="00D465C4"/>
    <w:rsid w:val="00D57129"/>
    <w:rsid w:val="00D95953"/>
    <w:rsid w:val="00DB1795"/>
    <w:rsid w:val="00DE4FA1"/>
    <w:rsid w:val="00DF2402"/>
    <w:rsid w:val="00E040B2"/>
    <w:rsid w:val="00E26A1D"/>
    <w:rsid w:val="00E36A14"/>
    <w:rsid w:val="00E52447"/>
    <w:rsid w:val="00E903BC"/>
    <w:rsid w:val="00E92523"/>
    <w:rsid w:val="00EB6531"/>
    <w:rsid w:val="00ED2DF2"/>
    <w:rsid w:val="00F42458"/>
    <w:rsid w:val="00F468A1"/>
    <w:rsid w:val="00F8151D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6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62948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540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18</cp:revision>
  <cp:lastPrinted>2020-02-12T12:04:00Z</cp:lastPrinted>
  <dcterms:created xsi:type="dcterms:W3CDTF">2019-08-09T12:01:00Z</dcterms:created>
  <dcterms:modified xsi:type="dcterms:W3CDTF">2020-02-19T13:12:00Z</dcterms:modified>
</cp:coreProperties>
</file>