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3BC" w:rsidRPr="002B6B69" w:rsidRDefault="008E7F09" w:rsidP="004D7A51">
      <w:pPr>
        <w:contextualSpacing/>
        <w:jc w:val="right"/>
      </w:pPr>
      <w:r>
        <w:t>28</w:t>
      </w:r>
      <w:r w:rsidR="00D95953" w:rsidRPr="002B6B69">
        <w:t xml:space="preserve"> </w:t>
      </w:r>
      <w:r w:rsidR="00B97784">
        <w:t xml:space="preserve">сентября </w:t>
      </w:r>
      <w:r w:rsidR="00D95953" w:rsidRPr="002B6B69">
        <w:t>20</w:t>
      </w:r>
      <w:r w:rsidR="005D2598" w:rsidRPr="002B6B69">
        <w:t>20</w:t>
      </w:r>
      <w:r w:rsidR="00D95953" w:rsidRPr="002B6B69">
        <w:t xml:space="preserve"> года</w:t>
      </w:r>
      <w:r w:rsidR="00734130" w:rsidRPr="002B6B69">
        <w:t xml:space="preserve"> </w:t>
      </w:r>
    </w:p>
    <w:p w:rsidR="003D6784" w:rsidRPr="002565F8" w:rsidRDefault="003D6784" w:rsidP="004D7A51">
      <w:pPr>
        <w:contextualSpacing/>
        <w:jc w:val="center"/>
        <w:rPr>
          <w:sz w:val="10"/>
          <w:szCs w:val="10"/>
        </w:rPr>
      </w:pPr>
    </w:p>
    <w:tbl>
      <w:tblPr>
        <w:tblStyle w:val="a9"/>
        <w:tblW w:w="4894" w:type="pct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2"/>
      </w:tblGrid>
      <w:tr w:rsidR="003D6784" w:rsidRPr="00455054" w:rsidTr="002565F8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</w:tcPr>
          <w:p w:rsidR="00B85B5B" w:rsidRPr="00455054" w:rsidRDefault="00B85B5B" w:rsidP="004D7A51">
            <w:pPr>
              <w:contextualSpacing/>
              <w:jc w:val="center"/>
              <w:rPr>
                <w:rFonts w:eastAsia="Arial Unicode MS"/>
                <w:spacing w:val="-4"/>
                <w:sz w:val="20"/>
                <w:szCs w:val="20"/>
              </w:rPr>
            </w:pPr>
          </w:p>
          <w:p w:rsidR="003D6784" w:rsidRPr="00455054" w:rsidRDefault="003D6784" w:rsidP="004D7A51">
            <w:pPr>
              <w:contextualSpacing/>
              <w:jc w:val="center"/>
              <w:rPr>
                <w:b/>
                <w:spacing w:val="8"/>
              </w:rPr>
            </w:pPr>
            <w:proofErr w:type="gramStart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>П</w:t>
            </w:r>
            <w:proofErr w:type="gramEnd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 xml:space="preserve"> Р О К У Р А Т У Р А</w:t>
            </w:r>
          </w:p>
          <w:p w:rsidR="00B85B5B" w:rsidRPr="002B6B69" w:rsidRDefault="002B6B69" w:rsidP="004D7A51">
            <w:pPr>
              <w:contextualSpacing/>
              <w:jc w:val="center"/>
              <w:rPr>
                <w:b/>
                <w:spacing w:val="8"/>
              </w:rPr>
            </w:pPr>
            <w:r w:rsidRPr="002B6B69">
              <w:rPr>
                <w:b/>
                <w:spacing w:val="8"/>
              </w:rPr>
              <w:t>Сургутского района</w:t>
            </w:r>
          </w:p>
          <w:p w:rsidR="00455054" w:rsidRPr="00455054" w:rsidRDefault="00455054" w:rsidP="004D7A51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:rsidR="00210BEF" w:rsidRPr="00E26A1D" w:rsidRDefault="00210BEF" w:rsidP="004D7A51">
      <w:pPr>
        <w:contextualSpacing/>
        <w:rPr>
          <w:b/>
          <w:sz w:val="20"/>
          <w:szCs w:val="20"/>
          <w:u w:val="single"/>
        </w:rPr>
      </w:pPr>
    </w:p>
    <w:p w:rsidR="00E903BC" w:rsidRPr="00E92523" w:rsidRDefault="008867BD" w:rsidP="004D7A51">
      <w:pPr>
        <w:contextualSpacing/>
        <w:rPr>
          <w:sz w:val="30"/>
          <w:szCs w:val="30"/>
        </w:rPr>
      </w:pPr>
      <w:r>
        <w:rPr>
          <w:b/>
          <w:u w:val="single"/>
        </w:rPr>
        <w:t>Разъяснение</w:t>
      </w:r>
    </w:p>
    <w:p w:rsidR="00C50498" w:rsidRDefault="00C50498" w:rsidP="00CA3A54">
      <w:pPr>
        <w:contextualSpacing/>
        <w:jc w:val="both"/>
      </w:pPr>
    </w:p>
    <w:p w:rsidR="00B97784" w:rsidRPr="00B97784" w:rsidRDefault="00B97784" w:rsidP="00B97784">
      <w:pPr>
        <w:shd w:val="clear" w:color="auto" w:fill="FFFFFF"/>
        <w:contextualSpacing/>
        <w:jc w:val="center"/>
        <w:outlineLvl w:val="1"/>
        <w:rPr>
          <w:b/>
          <w:color w:val="000000"/>
        </w:rPr>
      </w:pPr>
      <w:r>
        <w:rPr>
          <w:b/>
          <w:color w:val="000000"/>
        </w:rPr>
        <w:t>«</w:t>
      </w:r>
      <w:r w:rsidRPr="00B97784">
        <w:rPr>
          <w:b/>
          <w:color w:val="000000"/>
        </w:rPr>
        <w:t>Административная ответственность за несоблюдение ограничений и нарушение запретов в сфере торговли табачной продукцией и табачными изделиями</w:t>
      </w:r>
      <w:r>
        <w:rPr>
          <w:b/>
          <w:color w:val="000000"/>
        </w:rPr>
        <w:t>»</w:t>
      </w:r>
    </w:p>
    <w:p w:rsidR="00B97784" w:rsidRPr="00B97784" w:rsidRDefault="00B97784" w:rsidP="00B97784">
      <w:pPr>
        <w:shd w:val="clear" w:color="auto" w:fill="FFFFFF"/>
        <w:rPr>
          <w:rFonts w:ascii="Roboto" w:hAnsi="Roboto"/>
          <w:color w:val="000000"/>
          <w:sz w:val="24"/>
          <w:szCs w:val="24"/>
        </w:rPr>
      </w:pPr>
      <w:r w:rsidRPr="00B97784">
        <w:rPr>
          <w:rFonts w:ascii="Roboto" w:hAnsi="Roboto"/>
          <w:color w:val="000000"/>
          <w:sz w:val="24"/>
          <w:szCs w:val="24"/>
        </w:rPr>
        <w:t>  </w:t>
      </w:r>
    </w:p>
    <w:p w:rsidR="00B97784" w:rsidRPr="00B97784" w:rsidRDefault="00B97784" w:rsidP="00B97784">
      <w:pPr>
        <w:shd w:val="clear" w:color="auto" w:fill="FFFFFF"/>
        <w:ind w:firstLine="709"/>
        <w:contextualSpacing/>
        <w:jc w:val="both"/>
        <w:rPr>
          <w:color w:val="000000"/>
          <w:sz w:val="24"/>
          <w:szCs w:val="24"/>
        </w:rPr>
      </w:pPr>
      <w:r w:rsidRPr="00B97784">
        <w:rPr>
          <w:color w:val="000000"/>
        </w:rPr>
        <w:t>Статьей 14.53 Кодекса Российской Федерации об административных правонарушениях предусмотрена административная ответственность за несоблюдение ограничений в сфере торговли табачной продукцией и табачными изделиями.</w:t>
      </w:r>
    </w:p>
    <w:p w:rsidR="00B97784" w:rsidRPr="00B97784" w:rsidRDefault="00B97784" w:rsidP="00B97784">
      <w:pPr>
        <w:shd w:val="clear" w:color="auto" w:fill="FFFFFF"/>
        <w:ind w:firstLine="709"/>
        <w:contextualSpacing/>
        <w:jc w:val="both"/>
        <w:outlineLvl w:val="0"/>
        <w:rPr>
          <w:color w:val="000000"/>
          <w:kern w:val="36"/>
          <w:sz w:val="48"/>
          <w:szCs w:val="48"/>
        </w:rPr>
      </w:pPr>
      <w:r w:rsidRPr="00B97784">
        <w:rPr>
          <w:color w:val="000000"/>
          <w:kern w:val="36"/>
        </w:rPr>
        <w:t xml:space="preserve">Федеральным законом от 31.07.2020 </w:t>
      </w:r>
      <w:r w:rsidRPr="00B97784">
        <w:rPr>
          <w:kern w:val="36"/>
        </w:rPr>
        <w:t>№</w:t>
      </w:r>
      <w:hyperlink r:id="rId8" w:history="1">
        <w:r w:rsidRPr="00B97784">
          <w:rPr>
            <w:kern w:val="36"/>
          </w:rPr>
          <w:t>278-ФЗ</w:t>
        </w:r>
      </w:hyperlink>
      <w:r w:rsidRPr="00B97784">
        <w:rPr>
          <w:color w:val="000000"/>
          <w:kern w:val="36"/>
        </w:rPr>
        <w:t> «О</w:t>
      </w:r>
      <w:r>
        <w:rPr>
          <w:color w:val="000000"/>
          <w:kern w:val="36"/>
        </w:rPr>
        <w:t xml:space="preserve"> </w:t>
      </w:r>
      <w:r w:rsidRPr="00B97784">
        <w:rPr>
          <w:color w:val="000000"/>
          <w:kern w:val="36"/>
        </w:rPr>
        <w:t>внесении изменений в статьи 3.5 и 14.53 Кодекса Российской Федерации об административных правонарушениях» ужесточены штрафные санкции за продажу табачных изделий гражданам, не достигшим совершеннолетия. Содержащий поправки закон вступил в действие 11 августа 2020 года.</w:t>
      </w:r>
    </w:p>
    <w:p w:rsidR="00B97784" w:rsidRPr="00B97784" w:rsidRDefault="00B97784" w:rsidP="00B97784">
      <w:pPr>
        <w:shd w:val="clear" w:color="auto" w:fill="FFFFFF"/>
        <w:ind w:firstLine="709"/>
        <w:contextualSpacing/>
        <w:jc w:val="both"/>
        <w:rPr>
          <w:color w:val="000000"/>
          <w:sz w:val="24"/>
          <w:szCs w:val="24"/>
        </w:rPr>
      </w:pPr>
      <w:r w:rsidRPr="00B97784">
        <w:rPr>
          <w:color w:val="000000"/>
        </w:rPr>
        <w:t xml:space="preserve">Так, за продажу несовершеннолетнему табачной продукции, табачных изделий, </w:t>
      </w:r>
      <w:proofErr w:type="spellStart"/>
      <w:r w:rsidRPr="00B97784">
        <w:rPr>
          <w:color w:val="000000"/>
        </w:rPr>
        <w:t>никотинсодержащей</w:t>
      </w:r>
      <w:proofErr w:type="spellEnd"/>
      <w:r w:rsidRPr="00B97784">
        <w:rPr>
          <w:color w:val="000000"/>
        </w:rPr>
        <w:t xml:space="preserve"> продукции, кальянов, устрой</w:t>
      </w:r>
      <w:proofErr w:type="gramStart"/>
      <w:r w:rsidRPr="00B97784">
        <w:rPr>
          <w:color w:val="000000"/>
        </w:rPr>
        <w:t>ств дл</w:t>
      </w:r>
      <w:proofErr w:type="gramEnd"/>
      <w:r w:rsidRPr="00B97784">
        <w:rPr>
          <w:color w:val="000000"/>
        </w:rPr>
        <w:t xml:space="preserve">я потребления </w:t>
      </w:r>
      <w:proofErr w:type="spellStart"/>
      <w:r w:rsidRPr="00B97784">
        <w:rPr>
          <w:color w:val="000000"/>
        </w:rPr>
        <w:t>никотинсодержащей</w:t>
      </w:r>
      <w:proofErr w:type="spellEnd"/>
      <w:r w:rsidRPr="00B97784">
        <w:rPr>
          <w:color w:val="000000"/>
        </w:rPr>
        <w:t xml:space="preserve"> продукции, предусмотрена ответственность в виде административного штрафа на граждан в размере от двадцати тысяч до сорока тысяч рублей; на должностных лиц - от сорока тысяч до семидесяти тысяч рублей; на юридических лиц - от ста пятидесяти тысяч до трехсот тысяч рублей.</w:t>
      </w:r>
    </w:p>
    <w:p w:rsidR="0061021A" w:rsidRPr="0061021A" w:rsidRDefault="0061021A" w:rsidP="002C32AF">
      <w:pPr>
        <w:shd w:val="clear" w:color="auto" w:fill="FFFFFF"/>
        <w:spacing w:line="240" w:lineRule="exact"/>
        <w:ind w:firstLine="709"/>
        <w:contextualSpacing/>
        <w:jc w:val="both"/>
      </w:pPr>
    </w:p>
    <w:p w:rsidR="001060A9" w:rsidRPr="003B6518" w:rsidRDefault="001060A9" w:rsidP="002C32AF">
      <w:pPr>
        <w:shd w:val="clear" w:color="auto" w:fill="FFFFFF"/>
        <w:spacing w:line="240" w:lineRule="exact"/>
        <w:ind w:firstLine="709"/>
        <w:contextualSpacing/>
        <w:jc w:val="both"/>
      </w:pPr>
    </w:p>
    <w:p w:rsidR="002B6B69" w:rsidRDefault="008E7F09" w:rsidP="002C32AF">
      <w:pPr>
        <w:spacing w:line="240" w:lineRule="exact"/>
        <w:contextualSpacing/>
        <w:jc w:val="both"/>
      </w:pPr>
      <w:r>
        <w:t>З</w:t>
      </w:r>
      <w:r w:rsidR="008F1197">
        <w:t>аместител</w:t>
      </w:r>
      <w:r>
        <w:t>ь</w:t>
      </w:r>
      <w:r w:rsidR="008F1197">
        <w:t xml:space="preserve"> п</w:t>
      </w:r>
      <w:r w:rsidR="00257E2C" w:rsidRPr="0083703B">
        <w:t>рокурор</w:t>
      </w:r>
      <w:r w:rsidR="008F1197">
        <w:t>а района</w:t>
      </w:r>
      <w:r w:rsidR="008F1197">
        <w:tab/>
      </w:r>
      <w:r w:rsidR="008F1197">
        <w:tab/>
      </w:r>
      <w:r w:rsidR="008F1197">
        <w:tab/>
      </w:r>
      <w:r w:rsidR="008F1197">
        <w:tab/>
      </w:r>
      <w:r w:rsidR="008F1197">
        <w:tab/>
      </w:r>
      <w:r w:rsidR="008F1197">
        <w:tab/>
        <w:t xml:space="preserve">    </w:t>
      </w:r>
      <w:r>
        <w:t>А.А. Трофимов</w:t>
      </w:r>
      <w:bookmarkStart w:id="0" w:name="_GoBack"/>
      <w:bookmarkEnd w:id="0"/>
    </w:p>
    <w:p w:rsidR="0061021A" w:rsidRDefault="0061021A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BF1207" w:rsidRPr="00257E2C" w:rsidRDefault="00314ECD" w:rsidP="00BF1207">
      <w:pPr>
        <w:contextualSpacing/>
        <w:jc w:val="both"/>
      </w:pPr>
      <w:r>
        <w:rPr>
          <w:b/>
          <w:sz w:val="20"/>
          <w:szCs w:val="20"/>
        </w:rPr>
        <w:t>П</w:t>
      </w:r>
      <w:r w:rsidR="00BF1207" w:rsidRPr="00BF1207">
        <w:rPr>
          <w:b/>
          <w:sz w:val="20"/>
          <w:szCs w:val="20"/>
        </w:rPr>
        <w:t>ри использовании указанной информации ссылка на прокуратуру района является обязательной. При освещении информации в тел</w:t>
      </w:r>
      <w:proofErr w:type="gramStart"/>
      <w:r w:rsidR="00BF1207" w:rsidRPr="00BF1207">
        <w:rPr>
          <w:b/>
          <w:sz w:val="20"/>
          <w:szCs w:val="20"/>
        </w:rPr>
        <w:t>е-</w:t>
      </w:r>
      <w:proofErr w:type="gramEnd"/>
      <w:r w:rsidR="00BF1207" w:rsidRPr="00BF1207">
        <w:rPr>
          <w:b/>
          <w:sz w:val="20"/>
          <w:szCs w:val="20"/>
        </w:rPr>
        <w:t>, радиоэфирах необходимо направлять эфирные справки (количество эфиров с учетом повторов) на адрес электронной почты (</w:t>
      </w:r>
      <w:proofErr w:type="spellStart"/>
      <w:r w:rsidR="00BF1207" w:rsidRPr="00BF1207">
        <w:rPr>
          <w:b/>
          <w:sz w:val="20"/>
          <w:szCs w:val="20"/>
          <w:lang w:val="en-US"/>
        </w:rPr>
        <w:t>prokuratura</w:t>
      </w:r>
      <w:proofErr w:type="spellEnd"/>
      <w:r w:rsidR="00BF1207" w:rsidRPr="00BF1207">
        <w:rPr>
          <w:b/>
          <w:sz w:val="20"/>
          <w:szCs w:val="20"/>
        </w:rPr>
        <w:t>-</w:t>
      </w:r>
      <w:proofErr w:type="spellStart"/>
      <w:r w:rsidR="00BF1207" w:rsidRPr="00BF1207">
        <w:rPr>
          <w:b/>
          <w:sz w:val="20"/>
          <w:szCs w:val="20"/>
          <w:lang w:val="en-US"/>
        </w:rPr>
        <w:t>sr</w:t>
      </w:r>
      <w:proofErr w:type="spellEnd"/>
      <w:r w:rsidR="00BF1207" w:rsidRPr="00BF1207">
        <w:rPr>
          <w:b/>
          <w:sz w:val="20"/>
          <w:szCs w:val="20"/>
        </w:rPr>
        <w:t>@</w:t>
      </w:r>
      <w:r w:rsidR="00BF1207" w:rsidRPr="00BF1207">
        <w:rPr>
          <w:b/>
          <w:sz w:val="20"/>
          <w:szCs w:val="20"/>
          <w:lang w:val="en-US"/>
        </w:rPr>
        <w:t>mail</w:t>
      </w:r>
      <w:r w:rsidR="00BF1207" w:rsidRPr="00BF1207">
        <w:rPr>
          <w:b/>
          <w:sz w:val="20"/>
          <w:szCs w:val="20"/>
        </w:rPr>
        <w:t>.</w:t>
      </w:r>
      <w:proofErr w:type="spellStart"/>
      <w:r w:rsidR="00BF1207" w:rsidRPr="00BF1207">
        <w:rPr>
          <w:b/>
          <w:sz w:val="20"/>
          <w:szCs w:val="20"/>
        </w:rPr>
        <w:t>ru</w:t>
      </w:r>
      <w:proofErr w:type="spellEnd"/>
      <w:r w:rsidR="00BF1207" w:rsidRPr="00BF1207">
        <w:rPr>
          <w:b/>
          <w:sz w:val="20"/>
          <w:szCs w:val="20"/>
        </w:rPr>
        <w:t>) или  по каналам факсимильной связи на тел. 8 (3462) 219971</w:t>
      </w:r>
    </w:p>
    <w:sectPr w:rsidR="00BF1207" w:rsidRPr="00257E2C" w:rsidSect="0061021A">
      <w:pgSz w:w="11906" w:h="16838"/>
      <w:pgMar w:top="993" w:right="567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63EA" w:rsidRDefault="003563EA" w:rsidP="002C32AF">
      <w:r>
        <w:separator/>
      </w:r>
    </w:p>
  </w:endnote>
  <w:endnote w:type="continuationSeparator" w:id="0">
    <w:p w:rsidR="003563EA" w:rsidRDefault="003563EA" w:rsidP="002C32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Roboto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63EA" w:rsidRDefault="003563EA" w:rsidP="002C32AF">
      <w:r>
        <w:separator/>
      </w:r>
    </w:p>
  </w:footnote>
  <w:footnote w:type="continuationSeparator" w:id="0">
    <w:p w:rsidR="003563EA" w:rsidRDefault="003563EA" w:rsidP="002C32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C0585"/>
    <w:multiLevelType w:val="multilevel"/>
    <w:tmpl w:val="DAB4D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41E323E"/>
    <w:multiLevelType w:val="multilevel"/>
    <w:tmpl w:val="7CE00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903BC"/>
    <w:rsid w:val="000038A1"/>
    <w:rsid w:val="0001765B"/>
    <w:rsid w:val="000473F7"/>
    <w:rsid w:val="00061620"/>
    <w:rsid w:val="00085A5C"/>
    <w:rsid w:val="0009154A"/>
    <w:rsid w:val="000A5F95"/>
    <w:rsid w:val="000A6AB1"/>
    <w:rsid w:val="000C4ECF"/>
    <w:rsid w:val="000E5BA8"/>
    <w:rsid w:val="001060A9"/>
    <w:rsid w:val="00117129"/>
    <w:rsid w:val="00120A77"/>
    <w:rsid w:val="00143DE4"/>
    <w:rsid w:val="00162284"/>
    <w:rsid w:val="001857CA"/>
    <w:rsid w:val="001C3B80"/>
    <w:rsid w:val="001C5CB4"/>
    <w:rsid w:val="001F63CD"/>
    <w:rsid w:val="00210BEF"/>
    <w:rsid w:val="00225590"/>
    <w:rsid w:val="002370F6"/>
    <w:rsid w:val="002514CF"/>
    <w:rsid w:val="002565F8"/>
    <w:rsid w:val="00257E2C"/>
    <w:rsid w:val="002623F4"/>
    <w:rsid w:val="0027006E"/>
    <w:rsid w:val="002A42E7"/>
    <w:rsid w:val="002B15FD"/>
    <w:rsid w:val="002B6B69"/>
    <w:rsid w:val="002C32AF"/>
    <w:rsid w:val="00314ECD"/>
    <w:rsid w:val="003563EA"/>
    <w:rsid w:val="003B6518"/>
    <w:rsid w:val="003D6784"/>
    <w:rsid w:val="00403E9F"/>
    <w:rsid w:val="0044593F"/>
    <w:rsid w:val="00450206"/>
    <w:rsid w:val="00455054"/>
    <w:rsid w:val="00456F49"/>
    <w:rsid w:val="00490ED0"/>
    <w:rsid w:val="004D64AB"/>
    <w:rsid w:val="004D7A51"/>
    <w:rsid w:val="00523A93"/>
    <w:rsid w:val="0052758A"/>
    <w:rsid w:val="00552F3D"/>
    <w:rsid w:val="00596216"/>
    <w:rsid w:val="005C5185"/>
    <w:rsid w:val="005C6939"/>
    <w:rsid w:val="005C7ADF"/>
    <w:rsid w:val="005D1098"/>
    <w:rsid w:val="005D2598"/>
    <w:rsid w:val="005D28F3"/>
    <w:rsid w:val="005E4CB8"/>
    <w:rsid w:val="0061021A"/>
    <w:rsid w:val="006560C1"/>
    <w:rsid w:val="00684E69"/>
    <w:rsid w:val="007101C9"/>
    <w:rsid w:val="00734130"/>
    <w:rsid w:val="00736EB4"/>
    <w:rsid w:val="00750C32"/>
    <w:rsid w:val="00755741"/>
    <w:rsid w:val="00776C95"/>
    <w:rsid w:val="00784E17"/>
    <w:rsid w:val="00797D08"/>
    <w:rsid w:val="007C55E6"/>
    <w:rsid w:val="007F3721"/>
    <w:rsid w:val="00800211"/>
    <w:rsid w:val="0080403E"/>
    <w:rsid w:val="00831CEA"/>
    <w:rsid w:val="00834A0A"/>
    <w:rsid w:val="0083703B"/>
    <w:rsid w:val="008867BD"/>
    <w:rsid w:val="00896661"/>
    <w:rsid w:val="008A4BF1"/>
    <w:rsid w:val="008E0D69"/>
    <w:rsid w:val="008E7F09"/>
    <w:rsid w:val="008F1197"/>
    <w:rsid w:val="008F1960"/>
    <w:rsid w:val="00907B42"/>
    <w:rsid w:val="00912921"/>
    <w:rsid w:val="00970BDD"/>
    <w:rsid w:val="009D2987"/>
    <w:rsid w:val="009F2C39"/>
    <w:rsid w:val="00A1709C"/>
    <w:rsid w:val="00A51AA1"/>
    <w:rsid w:val="00A6175C"/>
    <w:rsid w:val="00A829F7"/>
    <w:rsid w:val="00A95FAA"/>
    <w:rsid w:val="00AB1453"/>
    <w:rsid w:val="00B0194B"/>
    <w:rsid w:val="00B06AC4"/>
    <w:rsid w:val="00B1184B"/>
    <w:rsid w:val="00B30288"/>
    <w:rsid w:val="00B73C5B"/>
    <w:rsid w:val="00B85B5B"/>
    <w:rsid w:val="00B97784"/>
    <w:rsid w:val="00BB6A2B"/>
    <w:rsid w:val="00BF1207"/>
    <w:rsid w:val="00C427F8"/>
    <w:rsid w:val="00C45E8D"/>
    <w:rsid w:val="00C50498"/>
    <w:rsid w:val="00C868D8"/>
    <w:rsid w:val="00CA3A54"/>
    <w:rsid w:val="00CC2606"/>
    <w:rsid w:val="00CE4E9B"/>
    <w:rsid w:val="00D156A5"/>
    <w:rsid w:val="00D21175"/>
    <w:rsid w:val="00D465C4"/>
    <w:rsid w:val="00D57129"/>
    <w:rsid w:val="00D95953"/>
    <w:rsid w:val="00DB1795"/>
    <w:rsid w:val="00DF2402"/>
    <w:rsid w:val="00E040B2"/>
    <w:rsid w:val="00E26A1D"/>
    <w:rsid w:val="00E36A14"/>
    <w:rsid w:val="00E52447"/>
    <w:rsid w:val="00E6676E"/>
    <w:rsid w:val="00E903BC"/>
    <w:rsid w:val="00E92523"/>
    <w:rsid w:val="00EB6531"/>
    <w:rsid w:val="00ED2DF2"/>
    <w:rsid w:val="00F42458"/>
    <w:rsid w:val="00F468A1"/>
    <w:rsid w:val="00F628C7"/>
    <w:rsid w:val="00F8151D"/>
    <w:rsid w:val="00FD1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3B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E0D6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6A2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C32A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021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903BC"/>
    <w:pPr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E903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E903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50C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0C3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27006E"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39"/>
    <w:rsid w:val="003D6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8E0D6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B6A2B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1021A"/>
    <w:rPr>
      <w:rFonts w:asciiTheme="majorHAnsi" w:eastAsiaTheme="majorEastAsia" w:hAnsiTheme="majorHAnsi" w:cstheme="majorBidi"/>
      <w:color w:val="1F3763" w:themeColor="accent1" w:themeShade="7F"/>
      <w:sz w:val="28"/>
      <w:szCs w:val="28"/>
      <w:lang w:eastAsia="ru-RU"/>
    </w:rPr>
  </w:style>
  <w:style w:type="paragraph" w:styleId="aa">
    <w:name w:val="header"/>
    <w:basedOn w:val="a"/>
    <w:link w:val="ab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footer"/>
    <w:basedOn w:val="a"/>
    <w:link w:val="ad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2AF"/>
    <w:rPr>
      <w:rFonts w:asciiTheme="majorHAnsi" w:eastAsiaTheme="majorEastAsia" w:hAnsiTheme="majorHAnsi" w:cstheme="majorBidi"/>
      <w:b/>
      <w:bCs/>
      <w:color w:val="4472C4" w:themeColor="accent1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158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12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73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5680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04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08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5540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323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55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0657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92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18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823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694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9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2095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50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3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583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67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0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0523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23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8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0533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91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5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31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56187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37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160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444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1658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9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175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23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9280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331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9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037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524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2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pmag.ru/away2.php?req=doc&amp;base=LAW&amp;n=358778&amp;dst=100004&amp;date=19.08.2020&amp;demo=1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1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bikmgr</dc:creator>
  <cp:lastModifiedBy>SRP-317-01</cp:lastModifiedBy>
  <cp:revision>57</cp:revision>
  <cp:lastPrinted>2020-02-12T12:04:00Z</cp:lastPrinted>
  <dcterms:created xsi:type="dcterms:W3CDTF">2019-08-09T12:01:00Z</dcterms:created>
  <dcterms:modified xsi:type="dcterms:W3CDTF">2020-09-28T03:41:00Z</dcterms:modified>
</cp:coreProperties>
</file>